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FE77" w14:textId="77777777" w:rsidR="00D33357" w:rsidRPr="00D33357" w:rsidRDefault="00D33357" w:rsidP="00A10021">
      <w:pPr>
        <w:jc w:val="center"/>
        <w:rPr>
          <w:rFonts w:ascii="Arial" w:hAnsi="Arial" w:cs="Arial"/>
          <w:b/>
          <w:bCs/>
        </w:rPr>
      </w:pPr>
    </w:p>
    <w:p w14:paraId="43A11C31" w14:textId="386019F2" w:rsidR="006D12F4" w:rsidRDefault="006D12F4" w:rsidP="00A10021">
      <w:pPr>
        <w:jc w:val="center"/>
        <w:rPr>
          <w:rFonts w:ascii="Arial" w:hAnsi="Arial" w:cs="Arial"/>
          <w:b/>
          <w:bCs/>
        </w:rPr>
      </w:pPr>
      <w:r w:rsidRPr="00E63050">
        <w:rPr>
          <w:rFonts w:ascii="Arial" w:hAnsi="Arial" w:cs="Arial"/>
          <w:b/>
          <w:bCs/>
        </w:rPr>
        <w:t>Primar</w:t>
      </w:r>
      <w:r w:rsidR="00E63050" w:rsidRPr="00E63050">
        <w:rPr>
          <w:rFonts w:ascii="Arial" w:hAnsi="Arial" w:cs="Arial"/>
          <w:b/>
          <w:bCs/>
        </w:rPr>
        <w:t>y 5-11</w:t>
      </w:r>
      <w:r w:rsidR="00AF3A47" w:rsidRPr="00E63050">
        <w:rPr>
          <w:rFonts w:ascii="Arial" w:hAnsi="Arial" w:cs="Arial"/>
          <w:b/>
          <w:bCs/>
        </w:rPr>
        <w:t xml:space="preserve"> </w:t>
      </w:r>
      <w:r w:rsidR="00C6713A" w:rsidRPr="00E63050">
        <w:rPr>
          <w:rFonts w:ascii="Arial" w:hAnsi="Arial" w:cs="Arial"/>
          <w:b/>
          <w:bCs/>
        </w:rPr>
        <w:t xml:space="preserve">Curriculum Map </w:t>
      </w:r>
      <w:r w:rsidRPr="00E63050">
        <w:rPr>
          <w:rFonts w:ascii="Arial" w:hAnsi="Arial" w:cs="Arial"/>
          <w:b/>
          <w:bCs/>
        </w:rPr>
        <w:t>(</w:t>
      </w:r>
      <w:r w:rsidR="00E63050" w:rsidRPr="00E63050">
        <w:rPr>
          <w:rFonts w:ascii="Arial" w:hAnsi="Arial" w:cs="Arial"/>
          <w:b/>
          <w:bCs/>
        </w:rPr>
        <w:t>Music</w:t>
      </w:r>
      <w:r w:rsidRPr="00E63050">
        <w:rPr>
          <w:rFonts w:ascii="Arial" w:hAnsi="Arial" w:cs="Arial"/>
          <w:b/>
          <w:bCs/>
        </w:rPr>
        <w:t xml:space="preserve">) </w:t>
      </w:r>
    </w:p>
    <w:p w14:paraId="5914527F" w14:textId="4D1B346D" w:rsidR="00C6713A" w:rsidRPr="006D12F4" w:rsidRDefault="00A20499" w:rsidP="00A10021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PGCE Primary</w:t>
      </w:r>
    </w:p>
    <w:p w14:paraId="63254608" w14:textId="77777777" w:rsidR="003D7431" w:rsidRPr="00507F3E" w:rsidRDefault="003D7431" w:rsidP="00B13E1E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499" w:type="pct"/>
        <w:tblInd w:w="-714" w:type="dxa"/>
        <w:tblLayout w:type="fixed"/>
        <w:tblLook w:val="05A0" w:firstRow="1" w:lastRow="0" w:firstColumn="1" w:lastColumn="1" w:noHBand="0" w:noVBand="1"/>
      </w:tblPr>
      <w:tblGrid>
        <w:gridCol w:w="1758"/>
        <w:gridCol w:w="5188"/>
        <w:gridCol w:w="2065"/>
        <w:gridCol w:w="2169"/>
        <w:gridCol w:w="1979"/>
        <w:gridCol w:w="2181"/>
      </w:tblGrid>
      <w:tr w:rsidR="003B3F79" w:rsidRPr="006D12F4" w14:paraId="567489B4" w14:textId="77777777" w:rsidTr="00EF2786">
        <w:trPr>
          <w:trHeight w:val="464"/>
        </w:trPr>
        <w:tc>
          <w:tcPr>
            <w:tcW w:w="5000" w:type="pct"/>
            <w:gridSpan w:val="6"/>
            <w:shd w:val="clear" w:color="auto" w:fill="C5E0B3" w:themeFill="accent6" w:themeFillTint="66"/>
          </w:tcPr>
          <w:p w14:paraId="327BE7B3" w14:textId="748609B9" w:rsidR="003B3F79" w:rsidRPr="006D12F4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135137347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  <w:r w:rsidR="002B344B" w:rsidRPr="006D12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Year 1</w:t>
            </w:r>
          </w:p>
        </w:tc>
      </w:tr>
      <w:tr w:rsidR="008E1EAE" w:rsidRPr="006D12F4" w14:paraId="7756CE6F" w14:textId="77777777" w:rsidTr="00EF2786">
        <w:trPr>
          <w:trHeight w:val="464"/>
        </w:trPr>
        <w:tc>
          <w:tcPr>
            <w:tcW w:w="573" w:type="pct"/>
            <w:shd w:val="clear" w:color="auto" w:fill="C5E0B3" w:themeFill="accent6" w:themeFillTint="66"/>
          </w:tcPr>
          <w:p w14:paraId="4F553C28" w14:textId="227B9A38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bookmarkStart w:id="1" w:name="_Hlk135140532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1691" w:type="pct"/>
            <w:shd w:val="clear" w:color="auto" w:fill="C5E0B3" w:themeFill="accent6" w:themeFillTint="66"/>
          </w:tcPr>
          <w:p w14:paraId="13F1B4DC" w14:textId="7AD8082B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80A97" w14:textId="4CBE51C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14:paraId="3AB405BC" w14:textId="24BB4141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</w:t>
            </w:r>
            <w:r w:rsidR="008138F0">
              <w:rPr>
                <w:rFonts w:ascii="Arial" w:hAnsi="Arial" w:cs="Arial"/>
                <w:b/>
                <w:bCs/>
              </w:rPr>
              <w:t xml:space="preserve">numerical </w:t>
            </w:r>
            <w:r w:rsidRPr="006D12F4">
              <w:rPr>
                <w:rFonts w:ascii="Arial" w:hAnsi="Arial" w:cs="Arial"/>
                <w:b/>
                <w:bCs/>
              </w:rPr>
              <w:t>reference</w:t>
            </w:r>
            <w:r w:rsidR="008138F0">
              <w:rPr>
                <w:rFonts w:ascii="Arial" w:hAnsi="Arial" w:cs="Arial"/>
                <w:b/>
                <w:bCs/>
              </w:rPr>
              <w:t xml:space="preserve">s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421D59" w14:textId="3C55332A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14:paraId="609EBC0F" w14:textId="0C61D417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</w:t>
            </w:r>
            <w:r w:rsidR="008138F0">
              <w:rPr>
                <w:rFonts w:ascii="Arial" w:hAnsi="Arial" w:cs="Arial"/>
                <w:b/>
                <w:bCs/>
              </w:rPr>
              <w:t xml:space="preserve">alphabetical </w:t>
            </w:r>
            <w:r w:rsidRPr="006D12F4">
              <w:rPr>
                <w:rFonts w:ascii="Arial" w:hAnsi="Arial" w:cs="Arial"/>
                <w:b/>
                <w:bCs/>
              </w:rPr>
              <w:t>reference</w:t>
            </w:r>
            <w:r w:rsidR="008138F0">
              <w:rPr>
                <w:rFonts w:ascii="Arial" w:hAnsi="Arial" w:cs="Arial"/>
                <w:b/>
                <w:bCs/>
              </w:rPr>
              <w:t xml:space="preserve">s </w:t>
            </w:r>
            <w:proofErr w:type="gramStart"/>
            <w:r w:rsidR="008138F0">
              <w:rPr>
                <w:rFonts w:ascii="Arial" w:hAnsi="Arial" w:cs="Arial"/>
                <w:b/>
                <w:bCs/>
              </w:rPr>
              <w:t>e</w:t>
            </w:r>
            <w:r w:rsidRPr="006D12F4">
              <w:rPr>
                <w:rFonts w:ascii="Arial" w:hAnsi="Arial" w:cs="Arial"/>
                <w:b/>
                <w:bCs/>
              </w:rPr>
              <w:t>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645" w:type="pct"/>
            <w:shd w:val="clear" w:color="auto" w:fill="C5E0B3" w:themeFill="accent6" w:themeFillTint="66"/>
          </w:tcPr>
          <w:p w14:paraId="274CBE69" w14:textId="2D82A1AA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</w:t>
            </w:r>
            <w:r w:rsidR="005F3911">
              <w:rPr>
                <w:rFonts w:ascii="Arial" w:hAnsi="Arial" w:cs="Arial"/>
                <w:b/>
                <w:bCs/>
              </w:rPr>
              <w:t xml:space="preserve"> Preparatory</w:t>
            </w:r>
            <w:r w:rsidRPr="006D12F4">
              <w:rPr>
                <w:rFonts w:ascii="Arial" w:hAnsi="Arial" w:cs="Arial"/>
                <w:b/>
                <w:bCs/>
              </w:rPr>
              <w:t xml:space="preserve"> Reading</w:t>
            </w:r>
          </w:p>
        </w:tc>
        <w:tc>
          <w:tcPr>
            <w:tcW w:w="711" w:type="pct"/>
            <w:shd w:val="clear" w:color="auto" w:fill="C5E0B3" w:themeFill="accent6" w:themeFillTint="66"/>
          </w:tcPr>
          <w:p w14:paraId="46319610" w14:textId="2B98983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="00BA7A07" w:rsidRPr="00BC2F85" w14:paraId="27DE8396" w14:textId="77777777" w:rsidTr="00EF2786">
        <w:trPr>
          <w:trHeight w:val="231"/>
        </w:trPr>
        <w:tc>
          <w:tcPr>
            <w:tcW w:w="573" w:type="pct"/>
          </w:tcPr>
          <w:p w14:paraId="72311738" w14:textId="77777777" w:rsidR="00BA7A07" w:rsidRDefault="00BA7A07" w:rsidP="00E43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 xml:space="preserve">Session 1 </w:t>
            </w:r>
          </w:p>
          <w:p w14:paraId="583A645F" w14:textId="5560F53D" w:rsidR="00BA7A07" w:rsidRPr="00C6713A" w:rsidRDefault="00BA7A07" w:rsidP="00E431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hrs</w:t>
            </w:r>
          </w:p>
        </w:tc>
        <w:tc>
          <w:tcPr>
            <w:tcW w:w="1691" w:type="pct"/>
          </w:tcPr>
          <w:p w14:paraId="793F9F08" w14:textId="6AF84D68" w:rsidR="00BA7A07" w:rsidRPr="009A2265" w:rsidRDefault="00BA7A07" w:rsidP="005911C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9A2265">
              <w:rPr>
                <w:rFonts w:cstheme="minorHAnsi"/>
              </w:rPr>
              <w:t xml:space="preserve">Curriculum </w:t>
            </w:r>
            <w:r w:rsidR="00AB4A8D">
              <w:rPr>
                <w:rFonts w:cstheme="minorHAnsi"/>
              </w:rPr>
              <w:t xml:space="preserve">knowledge – </w:t>
            </w:r>
            <w:r w:rsidR="00656510">
              <w:t xml:space="preserve">use their voices expressively and creatively by singing songs and speaking chants and </w:t>
            </w:r>
            <w:proofErr w:type="gramStart"/>
            <w:r w:rsidR="00656510">
              <w:t>rhymes(</w:t>
            </w:r>
            <w:proofErr w:type="gramEnd"/>
            <w:r w:rsidR="00656510">
              <w:t xml:space="preserve">KS1); </w:t>
            </w:r>
            <w:r w:rsidR="005E6E40">
              <w:t>play and perform in solo and ensemble contexts, using their voices and playing musical instruments with increasing accuracy, fluency, control and expression (KS2)</w:t>
            </w:r>
          </w:p>
          <w:p w14:paraId="18C4EB3F" w14:textId="278FF889" w:rsidR="00BA7A07" w:rsidRPr="009A2265" w:rsidRDefault="00E9338D" w:rsidP="005911C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Disciplinary</w:t>
            </w:r>
            <w:r w:rsidR="00BA7A07" w:rsidRPr="009A2265">
              <w:rPr>
                <w:rFonts w:cstheme="minorHAnsi"/>
              </w:rPr>
              <w:t xml:space="preserve"> Knowledge</w:t>
            </w:r>
            <w:r>
              <w:rPr>
                <w:rFonts w:cstheme="minorHAnsi"/>
              </w:rPr>
              <w:t xml:space="preserve"> – high</w:t>
            </w:r>
            <w:r w:rsidR="003E2F8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quality singing, efficient song teaching</w:t>
            </w:r>
            <w:r w:rsidR="003E2F8D">
              <w:rPr>
                <w:rFonts w:cstheme="minorHAnsi"/>
              </w:rPr>
              <w:t>, Physiological processes of singing</w:t>
            </w:r>
          </w:p>
          <w:p w14:paraId="558194BF" w14:textId="1B9C4E57" w:rsidR="00BA7A07" w:rsidRPr="009A2265" w:rsidRDefault="00224279" w:rsidP="005911C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Cognition – working memory, chunking, rehearsal and retrieval</w:t>
            </w:r>
            <w:r w:rsidR="001B6C8F">
              <w:rPr>
                <w:rFonts w:cstheme="minorHAnsi"/>
              </w:rPr>
              <w:t xml:space="preserve">, adaptive </w:t>
            </w:r>
            <w:proofErr w:type="gramStart"/>
            <w:r w:rsidR="001B6C8F">
              <w:rPr>
                <w:rFonts w:cstheme="minorHAnsi"/>
              </w:rPr>
              <w:t>teaching</w:t>
            </w:r>
            <w:proofErr w:type="gramEnd"/>
          </w:p>
          <w:p w14:paraId="0DFFD930" w14:textId="5F78E47C" w:rsidR="00BA7A07" w:rsidRDefault="00224279" w:rsidP="005911C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Diversity </w:t>
            </w:r>
            <w:r w:rsidR="001B6C8F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repertoire</w:t>
            </w:r>
            <w:r w:rsidR="0044200A">
              <w:rPr>
                <w:rFonts w:cstheme="minorHAnsi"/>
              </w:rPr>
              <w:t xml:space="preserve"> for </w:t>
            </w:r>
            <w:proofErr w:type="gramStart"/>
            <w:r w:rsidR="0044200A">
              <w:rPr>
                <w:rFonts w:cstheme="minorHAnsi"/>
              </w:rPr>
              <w:t>singing</w:t>
            </w:r>
            <w:proofErr w:type="gramEnd"/>
          </w:p>
          <w:p w14:paraId="141BAAC5" w14:textId="77777777" w:rsidR="001B6C8F" w:rsidRDefault="001B6C8F" w:rsidP="005911C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Placement – singing across the </w:t>
            </w:r>
            <w:proofErr w:type="gramStart"/>
            <w:r>
              <w:rPr>
                <w:rFonts w:cstheme="minorHAnsi"/>
              </w:rPr>
              <w:t>curriculum</w:t>
            </w:r>
            <w:proofErr w:type="gramEnd"/>
          </w:p>
          <w:p w14:paraId="78433D03" w14:textId="77777777" w:rsidR="009F3DF9" w:rsidRDefault="009F3DF9" w:rsidP="005911C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Ofsted Research Review – Pillars of progression and musical knowledge</w:t>
            </w:r>
          </w:p>
          <w:p w14:paraId="5D311C99" w14:textId="77777777" w:rsidR="000D4AA0" w:rsidRDefault="000D4AA0" w:rsidP="005911C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Planning a singing lesson. </w:t>
            </w:r>
          </w:p>
          <w:p w14:paraId="767A5505" w14:textId="219B6BEB" w:rsidR="000621CE" w:rsidRPr="009A2265" w:rsidRDefault="000621CE" w:rsidP="005911C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Debates – music in everyday life</w:t>
            </w:r>
          </w:p>
        </w:tc>
        <w:tc>
          <w:tcPr>
            <w:tcW w:w="673" w:type="pct"/>
          </w:tcPr>
          <w:p w14:paraId="4FBCE24F" w14:textId="77777777" w:rsidR="00BA7A07" w:rsidRDefault="00BA7A07" w:rsidP="005911C5">
            <w:pPr>
              <w:rPr>
                <w:rFonts w:cstheme="minorHAnsi"/>
              </w:rPr>
            </w:pPr>
            <w:r>
              <w:rPr>
                <w:rFonts w:cstheme="minorHAnsi"/>
              </w:rPr>
              <w:t>1.2 1.3 1.4</w:t>
            </w:r>
          </w:p>
          <w:p w14:paraId="085D4AE1" w14:textId="77777777" w:rsidR="00BA7A07" w:rsidRDefault="00BA7A07" w:rsidP="005911C5">
            <w:pPr>
              <w:rPr>
                <w:rFonts w:cstheme="minorHAnsi"/>
              </w:rPr>
            </w:pPr>
            <w:r>
              <w:rPr>
                <w:rFonts w:cstheme="minorHAnsi"/>
              </w:rPr>
              <w:t>2.2 2.3 2.4 2.7</w:t>
            </w:r>
          </w:p>
          <w:p w14:paraId="2CDF7F5D" w14:textId="77777777" w:rsidR="00BA7A07" w:rsidRDefault="00BA7A07" w:rsidP="005911C5">
            <w:pPr>
              <w:rPr>
                <w:rFonts w:cstheme="minorHAnsi"/>
              </w:rPr>
            </w:pPr>
            <w:r>
              <w:rPr>
                <w:rFonts w:cstheme="minorHAnsi"/>
              </w:rPr>
              <w:t>4.2 4.3 4.4 4.5 4.8</w:t>
            </w:r>
          </w:p>
          <w:p w14:paraId="4E1C9B79" w14:textId="468E2916" w:rsidR="00BA7A07" w:rsidRPr="00C95267" w:rsidRDefault="00BA7A07" w:rsidP="005911C5">
            <w:pPr>
              <w:rPr>
                <w:rFonts w:cstheme="minorHAnsi"/>
              </w:rPr>
            </w:pPr>
            <w:r>
              <w:rPr>
                <w:rFonts w:cstheme="minorHAnsi"/>
              </w:rPr>
              <w:t>6.3</w:t>
            </w:r>
          </w:p>
        </w:tc>
        <w:tc>
          <w:tcPr>
            <w:tcW w:w="707" w:type="pct"/>
          </w:tcPr>
          <w:p w14:paraId="43872C50" w14:textId="77777777" w:rsidR="00BA7A07" w:rsidRDefault="00BA7A07" w:rsidP="00E43179">
            <w:pPr>
              <w:rPr>
                <w:rFonts w:cstheme="minorHAnsi"/>
              </w:rPr>
            </w:pPr>
            <w:r>
              <w:rPr>
                <w:rFonts w:cstheme="minorHAnsi"/>
              </w:rPr>
              <w:t>1c 1f</w:t>
            </w:r>
          </w:p>
          <w:p w14:paraId="7953988C" w14:textId="77777777" w:rsidR="00BA7A07" w:rsidRDefault="00BA7A07" w:rsidP="00E43179">
            <w:pPr>
              <w:rPr>
                <w:rFonts w:cstheme="minorHAnsi"/>
              </w:rPr>
            </w:pPr>
            <w:r>
              <w:rPr>
                <w:rFonts w:cstheme="minorHAnsi"/>
              </w:rPr>
              <w:t>2c 2j 2k</w:t>
            </w:r>
          </w:p>
          <w:p w14:paraId="404A6D3C" w14:textId="5EC89940" w:rsidR="00BA7A07" w:rsidRDefault="00BA7A07" w:rsidP="00E43179">
            <w:pPr>
              <w:rPr>
                <w:rFonts w:cstheme="minorHAnsi"/>
              </w:rPr>
            </w:pPr>
            <w:r>
              <w:rPr>
                <w:rFonts w:cstheme="minorHAnsi"/>
              </w:rPr>
              <w:t>3f 3t</w:t>
            </w:r>
          </w:p>
          <w:p w14:paraId="39A21348" w14:textId="77777777" w:rsidR="00BA7A07" w:rsidRDefault="00BA7A07" w:rsidP="00E43179">
            <w:pPr>
              <w:rPr>
                <w:rFonts w:cstheme="minorHAnsi"/>
              </w:rPr>
            </w:pPr>
            <w:r>
              <w:rPr>
                <w:rFonts w:cstheme="minorHAnsi"/>
              </w:rPr>
              <w:t>4e</w:t>
            </w:r>
          </w:p>
          <w:p w14:paraId="7EA93A33" w14:textId="0857A06D" w:rsidR="00BA7A07" w:rsidRPr="009A2265" w:rsidRDefault="00BA7A07" w:rsidP="00E43179">
            <w:pPr>
              <w:rPr>
                <w:rFonts w:cstheme="minorHAnsi"/>
              </w:rPr>
            </w:pPr>
            <w:r>
              <w:rPr>
                <w:rFonts w:cstheme="minorHAnsi"/>
              </w:rPr>
              <w:t>4b</w:t>
            </w:r>
          </w:p>
        </w:tc>
        <w:tc>
          <w:tcPr>
            <w:tcW w:w="645" w:type="pct"/>
          </w:tcPr>
          <w:p w14:paraId="22CB7577" w14:textId="77777777" w:rsidR="00BA7A07" w:rsidRDefault="00BA7A07" w:rsidP="009A2265">
            <w:pPr>
              <w:rPr>
                <w:rFonts w:cstheme="minorHAnsi"/>
                <w:lang w:val="en-US"/>
              </w:rPr>
            </w:pPr>
            <w:r w:rsidRPr="009A2265">
              <w:rPr>
                <w:rFonts w:cstheme="minorHAnsi"/>
                <w:lang w:val="en-US"/>
              </w:rPr>
              <w:t xml:space="preserve">DAUBNEY, </w:t>
            </w:r>
            <w:proofErr w:type="gramStart"/>
            <w:r w:rsidRPr="009A2265">
              <w:rPr>
                <w:rFonts w:cstheme="minorHAnsi"/>
                <w:lang w:val="en-US"/>
              </w:rPr>
              <w:t>A,.</w:t>
            </w:r>
            <w:proofErr w:type="gramEnd"/>
            <w:r w:rsidRPr="009A2265">
              <w:rPr>
                <w:rFonts w:cstheme="minorHAnsi"/>
                <w:lang w:val="en-US"/>
              </w:rPr>
              <w:t xml:space="preserve"> 2017. Singing and vocal development (Chapter 3) in </w:t>
            </w:r>
            <w:r w:rsidRPr="009A2265">
              <w:rPr>
                <w:rFonts w:cstheme="minorHAnsi"/>
                <w:i/>
                <w:iCs/>
                <w:lang w:val="en-US"/>
              </w:rPr>
              <w:t>Teaching Primary Music</w:t>
            </w:r>
            <w:r w:rsidRPr="009A2265">
              <w:rPr>
                <w:rFonts w:cstheme="minorHAnsi"/>
                <w:lang w:val="en-US"/>
              </w:rPr>
              <w:t>. London: SAGE.</w:t>
            </w:r>
          </w:p>
          <w:p w14:paraId="057F2089" w14:textId="77777777" w:rsidR="00BA7A07" w:rsidRDefault="00BA7A07" w:rsidP="009A2265">
            <w:pPr>
              <w:rPr>
                <w:rFonts w:cstheme="minorHAnsi"/>
                <w:lang w:val="en-US"/>
              </w:rPr>
            </w:pPr>
          </w:p>
          <w:p w14:paraId="101AB097" w14:textId="77777777" w:rsidR="00BA7A07" w:rsidRPr="009A2265" w:rsidRDefault="00BA7A07" w:rsidP="009A2265">
            <w:pPr>
              <w:rPr>
                <w:rFonts w:cstheme="minorHAnsi"/>
              </w:rPr>
            </w:pPr>
          </w:p>
          <w:p w14:paraId="65E06078" w14:textId="77777777" w:rsidR="00BA7A07" w:rsidRPr="009A2265" w:rsidRDefault="00BA7A07" w:rsidP="009A2265">
            <w:pPr>
              <w:ind w:left="360"/>
              <w:rPr>
                <w:rFonts w:cstheme="minorHAnsi"/>
                <w:lang w:val="en-US"/>
              </w:rPr>
            </w:pPr>
          </w:p>
          <w:p w14:paraId="3A855822" w14:textId="44A164EA" w:rsidR="00BA7A07" w:rsidRPr="009A2265" w:rsidRDefault="00BA7A07" w:rsidP="008138F0">
            <w:pPr>
              <w:rPr>
                <w:rFonts w:cstheme="minorHAnsi"/>
              </w:rPr>
            </w:pPr>
          </w:p>
        </w:tc>
        <w:tc>
          <w:tcPr>
            <w:tcW w:w="711" w:type="pct"/>
            <w:vMerge w:val="restart"/>
          </w:tcPr>
          <w:p w14:paraId="4D0F3BBF" w14:textId="77777777" w:rsidR="00BA7A07" w:rsidRDefault="00BA7A07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Group/class discussion</w:t>
            </w:r>
          </w:p>
          <w:p w14:paraId="64369B09" w14:textId="77777777" w:rsidR="00BA7A07" w:rsidRDefault="00BA7A07" w:rsidP="00E43179">
            <w:pPr>
              <w:rPr>
                <w:rFonts w:ascii="Arial" w:hAnsi="Arial" w:cs="Arial"/>
              </w:rPr>
            </w:pPr>
          </w:p>
          <w:p w14:paraId="04BADFD5" w14:textId="77777777" w:rsidR="00BA7A07" w:rsidRDefault="00BA7A07" w:rsidP="00E43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Lesson evaluation </w:t>
            </w:r>
          </w:p>
          <w:p w14:paraId="0CCAE7FD" w14:textId="77777777" w:rsidR="00BA7A07" w:rsidRDefault="00BA7A07" w:rsidP="00247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Purposeful listening and using vocabulary in </w:t>
            </w:r>
            <w:proofErr w:type="gramStart"/>
            <w:r>
              <w:rPr>
                <w:rFonts w:ascii="Arial" w:hAnsi="Arial" w:cs="Arial"/>
              </w:rPr>
              <w:t>feedback</w:t>
            </w:r>
            <w:proofErr w:type="gramEnd"/>
          </w:p>
          <w:p w14:paraId="5F328B88" w14:textId="77777777" w:rsidR="00BA7A07" w:rsidRDefault="00BA7A07" w:rsidP="00247251">
            <w:pPr>
              <w:rPr>
                <w:rFonts w:ascii="Arial" w:hAnsi="Arial" w:cs="Arial"/>
              </w:rPr>
            </w:pPr>
          </w:p>
          <w:p w14:paraId="60F30D8F" w14:textId="77777777" w:rsidR="00BA7A07" w:rsidRDefault="00BA7A07" w:rsidP="00247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Formative </w:t>
            </w:r>
            <w:proofErr w:type="spellStart"/>
            <w:r>
              <w:rPr>
                <w:rFonts w:ascii="Arial" w:hAnsi="Arial" w:cs="Arial"/>
              </w:rPr>
              <w:t>Quizes</w:t>
            </w:r>
            <w:proofErr w:type="spellEnd"/>
          </w:p>
          <w:p w14:paraId="54BB9BD3" w14:textId="77777777" w:rsidR="00BA7A07" w:rsidRDefault="00BA7A07" w:rsidP="00247251">
            <w:pPr>
              <w:rPr>
                <w:rFonts w:ascii="Arial" w:hAnsi="Arial" w:cs="Arial"/>
              </w:rPr>
            </w:pPr>
          </w:p>
          <w:p w14:paraId="2BDA76D3" w14:textId="77777777" w:rsidR="00BA7A07" w:rsidRDefault="00BA7A07" w:rsidP="00247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of unit assessment</w:t>
            </w:r>
          </w:p>
          <w:p w14:paraId="7E89CD33" w14:textId="77777777" w:rsidR="00E148F1" w:rsidRDefault="00E148F1" w:rsidP="00247251">
            <w:pPr>
              <w:rPr>
                <w:rFonts w:ascii="Arial" w:hAnsi="Arial" w:cs="Arial"/>
              </w:rPr>
            </w:pPr>
          </w:p>
          <w:p w14:paraId="0B2C8507" w14:textId="449DCCD8" w:rsidR="00E148F1" w:rsidRDefault="00E148F1" w:rsidP="00247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performances</w:t>
            </w:r>
          </w:p>
          <w:p w14:paraId="5520B86E" w14:textId="77777777" w:rsidR="00BA7A07" w:rsidRDefault="00BA7A07" w:rsidP="00247251">
            <w:pPr>
              <w:rPr>
                <w:rFonts w:ascii="Arial" w:hAnsi="Arial" w:cs="Arial"/>
              </w:rPr>
            </w:pPr>
          </w:p>
          <w:p w14:paraId="2892EEC3" w14:textId="0F669500" w:rsidR="00BA7A07" w:rsidRPr="00BC2F85" w:rsidRDefault="00BA7A07" w:rsidP="002472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Padlet responses</w:t>
            </w:r>
          </w:p>
        </w:tc>
      </w:tr>
      <w:tr w:rsidR="00BA7A07" w14:paraId="103526E9" w14:textId="77777777" w:rsidTr="00EF2786">
        <w:trPr>
          <w:trHeight w:val="411"/>
        </w:trPr>
        <w:tc>
          <w:tcPr>
            <w:tcW w:w="573" w:type="pct"/>
          </w:tcPr>
          <w:p w14:paraId="1E6AD5AE" w14:textId="77777777" w:rsidR="00BA7A07" w:rsidRPr="00507F3E" w:rsidRDefault="00BA7A07" w:rsidP="00E4317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2E704D3" w14:textId="77777777" w:rsidR="00BA7A07" w:rsidRDefault="00BA7A07" w:rsidP="00E43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 xml:space="preserve">Session 2 </w:t>
            </w:r>
          </w:p>
          <w:p w14:paraId="210F22A7" w14:textId="77777777" w:rsidR="00BA7A07" w:rsidRDefault="00BA7A07" w:rsidP="00E431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hrs</w:t>
            </w:r>
          </w:p>
          <w:p w14:paraId="039432EE" w14:textId="2461216C" w:rsidR="00BA7A07" w:rsidRPr="008A3CFF" w:rsidRDefault="00BA7A07" w:rsidP="008A3CFF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Each session draws on existing musical learning</w:t>
            </w:r>
          </w:p>
        </w:tc>
        <w:tc>
          <w:tcPr>
            <w:tcW w:w="1691" w:type="pct"/>
          </w:tcPr>
          <w:p w14:paraId="66CEF378" w14:textId="38293803" w:rsidR="00E62E1B" w:rsidRPr="00E62E1B" w:rsidRDefault="00E62E1B" w:rsidP="008961E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E62E1B">
              <w:rPr>
                <w:rFonts w:cstheme="minorHAnsi"/>
              </w:rPr>
              <w:t xml:space="preserve">Curriculum knowledge – </w:t>
            </w:r>
            <w:r w:rsidR="00380ACD">
              <w:t xml:space="preserve">play tuned and untuned instruments musically experiment with, create, </w:t>
            </w:r>
            <w:proofErr w:type="gramStart"/>
            <w:r w:rsidR="00380ACD">
              <w:t>select</w:t>
            </w:r>
            <w:proofErr w:type="gramEnd"/>
            <w:r w:rsidR="00380ACD">
              <w:t xml:space="preserve"> and combine sounds using the inter-related dimensions of music</w:t>
            </w:r>
            <w:r w:rsidR="00071820">
              <w:t xml:space="preserve"> (KS1); </w:t>
            </w:r>
            <w:r w:rsidR="00AF4E86">
              <w:t>play and perform in solo and ensemble contexts, using their voices and playing musical instruments with increasing accuracy, fluency, control and expression (KS2).</w:t>
            </w:r>
          </w:p>
          <w:p w14:paraId="2C5F3D67" w14:textId="101BDC5D" w:rsidR="00E62E1B" w:rsidRPr="009A2265" w:rsidRDefault="00E62E1B" w:rsidP="008961E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Disciplinary</w:t>
            </w:r>
            <w:r w:rsidRPr="009A2265">
              <w:rPr>
                <w:rFonts w:cstheme="minorHAnsi"/>
              </w:rPr>
              <w:t xml:space="preserve"> Knowledge</w:t>
            </w:r>
            <w:r>
              <w:rPr>
                <w:rFonts w:cstheme="minorHAnsi"/>
              </w:rPr>
              <w:t xml:space="preserve"> – </w:t>
            </w:r>
            <w:r w:rsidR="00EB5A58">
              <w:rPr>
                <w:rFonts w:cstheme="minorHAnsi"/>
              </w:rPr>
              <w:t xml:space="preserve">ostinatos, </w:t>
            </w:r>
            <w:r w:rsidR="005120EC">
              <w:rPr>
                <w:rFonts w:cstheme="minorHAnsi"/>
              </w:rPr>
              <w:t xml:space="preserve">judging high quality music, </w:t>
            </w:r>
            <w:r w:rsidR="00EB5A58">
              <w:rPr>
                <w:rFonts w:cstheme="minorHAnsi"/>
              </w:rPr>
              <w:t xml:space="preserve">interrelated dimensions, </w:t>
            </w:r>
            <w:r w:rsidR="00D6346A">
              <w:rPr>
                <w:rFonts w:cstheme="minorHAnsi"/>
              </w:rPr>
              <w:t>managing</w:t>
            </w:r>
            <w:r w:rsidR="00EB5A58">
              <w:rPr>
                <w:rFonts w:cstheme="minorHAnsi"/>
              </w:rPr>
              <w:t xml:space="preserve"> the music </w:t>
            </w:r>
            <w:proofErr w:type="gramStart"/>
            <w:r w:rsidR="00EB5A58">
              <w:rPr>
                <w:rFonts w:cstheme="minorHAnsi"/>
              </w:rPr>
              <w:t>classroom</w:t>
            </w:r>
            <w:proofErr w:type="gramEnd"/>
          </w:p>
          <w:p w14:paraId="5CC36717" w14:textId="17E19722" w:rsidR="00E62E1B" w:rsidRPr="009A2265" w:rsidRDefault="002605B1" w:rsidP="008961E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E62E1B">
              <w:rPr>
                <w:rFonts w:cstheme="minorHAnsi"/>
              </w:rPr>
              <w:t>daptive teaching</w:t>
            </w:r>
            <w:r>
              <w:rPr>
                <w:rFonts w:cstheme="minorHAnsi"/>
              </w:rPr>
              <w:t xml:space="preserve"> – how teachers intervene in creative music lessons</w:t>
            </w:r>
            <w:r w:rsidR="00D6346A">
              <w:rPr>
                <w:rFonts w:cstheme="minorHAnsi"/>
              </w:rPr>
              <w:t>.</w:t>
            </w:r>
          </w:p>
          <w:p w14:paraId="4518563C" w14:textId="77777777" w:rsidR="008345C3" w:rsidRDefault="00E62E1B" w:rsidP="008345C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Diversity – </w:t>
            </w:r>
            <w:r w:rsidR="006C1BA2">
              <w:rPr>
                <w:rFonts w:cstheme="minorHAnsi"/>
              </w:rPr>
              <w:t>purposeful listening (classical)</w:t>
            </w:r>
          </w:p>
          <w:p w14:paraId="4A4CFD99" w14:textId="72BE5D9F" w:rsidR="00375CC4" w:rsidRDefault="00375CC4" w:rsidP="008345C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Meeting the needs of all learners (adaptive teaching)</w:t>
            </w:r>
          </w:p>
          <w:p w14:paraId="7366220A" w14:textId="48FACC95" w:rsidR="0044200A" w:rsidRDefault="0044200A" w:rsidP="008345C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Ofsted Research Review – Musical knowledge</w:t>
            </w:r>
          </w:p>
          <w:p w14:paraId="6D47E006" w14:textId="77777777" w:rsidR="00BA7A07" w:rsidRDefault="00E62E1B" w:rsidP="008345C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8345C3">
              <w:rPr>
                <w:rFonts w:cstheme="minorHAnsi"/>
              </w:rPr>
              <w:t>Placement</w:t>
            </w:r>
            <w:r w:rsidR="00F401A2">
              <w:rPr>
                <w:rFonts w:cstheme="minorHAnsi"/>
              </w:rPr>
              <w:t xml:space="preserve"> links</w:t>
            </w:r>
            <w:r w:rsidRPr="008345C3">
              <w:rPr>
                <w:rFonts w:cstheme="minorHAnsi"/>
              </w:rPr>
              <w:t xml:space="preserve"> – </w:t>
            </w:r>
            <w:r w:rsidR="00A2247A" w:rsidRPr="008345C3">
              <w:rPr>
                <w:rFonts w:cstheme="minorHAnsi"/>
              </w:rPr>
              <w:t>vocal warm-ups at the start of the day</w:t>
            </w:r>
          </w:p>
          <w:p w14:paraId="1176778E" w14:textId="77777777" w:rsidR="009F3DF9" w:rsidRDefault="009F3DF9" w:rsidP="008345C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Ofsted Research Review – Pillars of progression and musical knowledge</w:t>
            </w:r>
          </w:p>
          <w:p w14:paraId="7E89D434" w14:textId="77777777" w:rsidR="000621CE" w:rsidRDefault="000621CE" w:rsidP="008345C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Debates – social use of music</w:t>
            </w:r>
          </w:p>
          <w:p w14:paraId="67728935" w14:textId="3575C5A7" w:rsidR="000621CE" w:rsidRPr="008345C3" w:rsidRDefault="000621CE" w:rsidP="008345C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</w:p>
        </w:tc>
        <w:tc>
          <w:tcPr>
            <w:tcW w:w="673" w:type="pct"/>
          </w:tcPr>
          <w:p w14:paraId="10D8D6CB" w14:textId="77777777" w:rsidR="00BA7A07" w:rsidRDefault="00BA7A07" w:rsidP="00962D1C">
            <w:pPr>
              <w:rPr>
                <w:rFonts w:cstheme="minorHAnsi"/>
              </w:rPr>
            </w:pPr>
            <w:r>
              <w:rPr>
                <w:rFonts w:cstheme="minorHAnsi"/>
              </w:rPr>
              <w:t>In addition to the above:</w:t>
            </w:r>
          </w:p>
          <w:p w14:paraId="51D3A9B9" w14:textId="7C743316" w:rsidR="00BA7A07" w:rsidRPr="00A97965" w:rsidRDefault="00BA7A07" w:rsidP="00962D1C">
            <w:pPr>
              <w:rPr>
                <w:rFonts w:cstheme="minorHAnsi"/>
              </w:rPr>
            </w:pPr>
            <w:r w:rsidRPr="00A97965">
              <w:rPr>
                <w:rFonts w:cstheme="minorHAnsi"/>
              </w:rPr>
              <w:t>1.5</w:t>
            </w:r>
          </w:p>
          <w:p w14:paraId="3006B1A9" w14:textId="05D846A6" w:rsidR="00BA7A07" w:rsidRPr="009A2265" w:rsidRDefault="00BA7A07" w:rsidP="00962D1C">
            <w:pPr>
              <w:rPr>
                <w:rFonts w:cstheme="minorHAnsi"/>
                <w:u w:val="single"/>
              </w:rPr>
            </w:pPr>
            <w:r w:rsidRPr="00A97965">
              <w:rPr>
                <w:rFonts w:cstheme="minorHAnsi"/>
              </w:rPr>
              <w:t>2.9</w:t>
            </w:r>
          </w:p>
        </w:tc>
        <w:tc>
          <w:tcPr>
            <w:tcW w:w="707" w:type="pct"/>
          </w:tcPr>
          <w:p w14:paraId="63EC97E8" w14:textId="77777777" w:rsidR="00BA7A07" w:rsidRDefault="00BA7A07" w:rsidP="00FC2762">
            <w:pPr>
              <w:rPr>
                <w:rFonts w:cstheme="minorHAnsi"/>
              </w:rPr>
            </w:pPr>
            <w:r>
              <w:rPr>
                <w:rFonts w:cstheme="minorHAnsi"/>
              </w:rPr>
              <w:t>In addition to the above:</w:t>
            </w:r>
          </w:p>
          <w:p w14:paraId="247F3B24" w14:textId="77777777" w:rsidR="00BA7A07" w:rsidRDefault="00BA7A07" w:rsidP="005911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2g </w:t>
            </w:r>
          </w:p>
          <w:p w14:paraId="27F67509" w14:textId="49BE4C3A" w:rsidR="00BA7A07" w:rsidRPr="009A2265" w:rsidRDefault="00BA7A07" w:rsidP="005911C5">
            <w:pPr>
              <w:rPr>
                <w:rFonts w:cstheme="minorHAnsi"/>
              </w:rPr>
            </w:pPr>
            <w:r>
              <w:rPr>
                <w:rFonts w:cstheme="minorHAnsi"/>
              </w:rPr>
              <w:t>5.j</w:t>
            </w:r>
          </w:p>
        </w:tc>
        <w:tc>
          <w:tcPr>
            <w:tcW w:w="645" w:type="pct"/>
          </w:tcPr>
          <w:p w14:paraId="1DFFAD05" w14:textId="77777777" w:rsidR="00BA7A07" w:rsidRPr="009A2265" w:rsidRDefault="00BA7A07" w:rsidP="00AC798A">
            <w:pPr>
              <w:rPr>
                <w:rFonts w:cstheme="minorHAnsi"/>
              </w:rPr>
            </w:pPr>
            <w:r w:rsidRPr="009A2265">
              <w:rPr>
                <w:rFonts w:cstheme="minorHAnsi"/>
                <w:lang w:val="en-US"/>
              </w:rPr>
              <w:t xml:space="preserve">DAUBNEY, </w:t>
            </w:r>
            <w:proofErr w:type="gramStart"/>
            <w:r w:rsidRPr="009A2265">
              <w:rPr>
                <w:rFonts w:cstheme="minorHAnsi"/>
                <w:lang w:val="en-US"/>
              </w:rPr>
              <w:t>A,.</w:t>
            </w:r>
            <w:proofErr w:type="gramEnd"/>
            <w:r w:rsidRPr="009A2265">
              <w:rPr>
                <w:rFonts w:cstheme="minorHAnsi"/>
                <w:lang w:val="en-US"/>
              </w:rPr>
              <w:t xml:space="preserve"> 2017. Encouraging children’s own music: composing, </w:t>
            </w:r>
            <w:proofErr w:type="gramStart"/>
            <w:r w:rsidRPr="009A2265">
              <w:rPr>
                <w:rFonts w:cstheme="minorHAnsi"/>
                <w:lang w:val="en-US"/>
              </w:rPr>
              <w:t>improvising</w:t>
            </w:r>
            <w:proofErr w:type="gramEnd"/>
            <w:r w:rsidRPr="009A2265">
              <w:rPr>
                <w:rFonts w:cstheme="minorHAnsi"/>
                <w:lang w:val="en-US"/>
              </w:rPr>
              <w:t xml:space="preserve"> and doodling (Chapter 5) in </w:t>
            </w:r>
            <w:r w:rsidRPr="009A2265">
              <w:rPr>
                <w:rFonts w:cstheme="minorHAnsi"/>
                <w:i/>
                <w:iCs/>
                <w:lang w:val="en-US"/>
              </w:rPr>
              <w:t>Teaching Primary Music</w:t>
            </w:r>
            <w:r w:rsidRPr="009A2265">
              <w:rPr>
                <w:rFonts w:cstheme="minorHAnsi"/>
                <w:lang w:val="en-US"/>
              </w:rPr>
              <w:t>. London: SAGE. Pp. 66-80.</w:t>
            </w:r>
          </w:p>
          <w:p w14:paraId="0BDA8075" w14:textId="380392BC" w:rsidR="00BA7A07" w:rsidRPr="009A2265" w:rsidRDefault="00BA7A07" w:rsidP="00AC798A">
            <w:pPr>
              <w:rPr>
                <w:rFonts w:cstheme="minorHAnsi"/>
              </w:rPr>
            </w:pPr>
            <w:r>
              <w:rPr>
                <w:rFonts w:cstheme="minorHAnsi"/>
              </w:rPr>
              <w:t>Sing up</w:t>
            </w:r>
          </w:p>
        </w:tc>
        <w:tc>
          <w:tcPr>
            <w:tcW w:w="711" w:type="pct"/>
            <w:vMerge/>
          </w:tcPr>
          <w:p w14:paraId="587EB6BC" w14:textId="01921239" w:rsidR="00BA7A07" w:rsidRPr="00C2028E" w:rsidRDefault="00BA7A07" w:rsidP="00247251">
            <w:pPr>
              <w:rPr>
                <w:rFonts w:ascii="Arial" w:hAnsi="Arial" w:cs="Arial"/>
              </w:rPr>
            </w:pPr>
          </w:p>
        </w:tc>
      </w:tr>
      <w:tr w:rsidR="00BA7A07" w14:paraId="1A36EF6F" w14:textId="77777777" w:rsidTr="00EF2786">
        <w:trPr>
          <w:trHeight w:val="422"/>
        </w:trPr>
        <w:tc>
          <w:tcPr>
            <w:tcW w:w="573" w:type="pct"/>
          </w:tcPr>
          <w:p w14:paraId="62227F9A" w14:textId="77777777" w:rsidR="00BA7A07" w:rsidRPr="00507F3E" w:rsidRDefault="00BA7A07" w:rsidP="005911C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7D32ED" w14:textId="77777777" w:rsidR="00BA7A07" w:rsidRDefault="00BA7A07" w:rsidP="005911C5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>Session 3</w:t>
            </w:r>
          </w:p>
          <w:p w14:paraId="6086114F" w14:textId="5EDB520C" w:rsidR="00BA7A07" w:rsidRPr="00507F3E" w:rsidRDefault="00BA7A07" w:rsidP="005911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hrs</w:t>
            </w:r>
          </w:p>
        </w:tc>
        <w:tc>
          <w:tcPr>
            <w:tcW w:w="1691" w:type="pct"/>
          </w:tcPr>
          <w:p w14:paraId="68C97B97" w14:textId="03225761" w:rsidR="008345C3" w:rsidRPr="009A2265" w:rsidRDefault="008345C3" w:rsidP="008345C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</w:rPr>
            </w:pPr>
            <w:r w:rsidRPr="009A2265">
              <w:rPr>
                <w:rFonts w:cstheme="minorHAnsi"/>
              </w:rPr>
              <w:t xml:space="preserve">Curriculum </w:t>
            </w:r>
            <w:r>
              <w:rPr>
                <w:rFonts w:cstheme="minorHAnsi"/>
              </w:rPr>
              <w:t xml:space="preserve">knowledge – </w:t>
            </w:r>
            <w:r w:rsidR="006562C2">
              <w:t xml:space="preserve">play tuned and untuned instruments musically (KS1); </w:t>
            </w:r>
            <w:r w:rsidR="00CF6796">
              <w:t xml:space="preserve">play and perform in solo and ensemble contexts, using their voices and playing musical instruments with increasing accuracy, fluency, </w:t>
            </w:r>
            <w:proofErr w:type="gramStart"/>
            <w:r w:rsidR="00CF6796">
              <w:t>control</w:t>
            </w:r>
            <w:proofErr w:type="gramEnd"/>
            <w:r w:rsidR="00CF6796">
              <w:t xml:space="preserve"> and expression; improvise and compose music for a </w:t>
            </w:r>
            <w:r w:rsidR="00CF6796">
              <w:lastRenderedPageBreak/>
              <w:t>range of purposes using the inter-related dimensions of music</w:t>
            </w:r>
            <w:r w:rsidR="006C068D">
              <w:t>; use and understand staff and other musical notations</w:t>
            </w:r>
            <w:r w:rsidR="00CF6796">
              <w:t xml:space="preserve"> (KS2)</w:t>
            </w:r>
          </w:p>
          <w:p w14:paraId="0A3234C8" w14:textId="755FCF19" w:rsidR="008345C3" w:rsidRPr="00F401A2" w:rsidRDefault="008345C3" w:rsidP="00F401A2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Disciplinary</w:t>
            </w:r>
            <w:r w:rsidRPr="009A2265">
              <w:rPr>
                <w:rFonts w:cstheme="minorHAnsi"/>
              </w:rPr>
              <w:t xml:space="preserve"> Knowledge</w:t>
            </w:r>
            <w:r>
              <w:rPr>
                <w:rFonts w:cstheme="minorHAnsi"/>
              </w:rPr>
              <w:t xml:space="preserve"> – </w:t>
            </w:r>
            <w:r w:rsidR="00CF6796">
              <w:rPr>
                <w:rFonts w:cstheme="minorHAnsi"/>
              </w:rPr>
              <w:t xml:space="preserve">Classroom percussion; composing with percussion instruments, musical elements, graphic </w:t>
            </w:r>
            <w:r w:rsidR="003B61EC">
              <w:rPr>
                <w:rFonts w:cstheme="minorHAnsi"/>
              </w:rPr>
              <w:t xml:space="preserve">scores. </w:t>
            </w:r>
          </w:p>
          <w:p w14:paraId="431F9C45" w14:textId="7CEE7E35" w:rsidR="008345C3" w:rsidRDefault="00375CC4" w:rsidP="008345C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Inclusion and d</w:t>
            </w:r>
            <w:r w:rsidR="008345C3">
              <w:rPr>
                <w:rFonts w:cstheme="minorHAnsi"/>
              </w:rPr>
              <w:t xml:space="preserve">iversity – </w:t>
            </w:r>
            <w:r w:rsidR="002522A5">
              <w:rPr>
                <w:rFonts w:cstheme="minorHAnsi"/>
              </w:rPr>
              <w:t>authenticity and tokenism in music education (reading)</w:t>
            </w:r>
          </w:p>
          <w:p w14:paraId="12BFF292" w14:textId="3C3F6698" w:rsidR="008345C3" w:rsidRDefault="008345C3" w:rsidP="008345C3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Placement</w:t>
            </w:r>
            <w:r w:rsidR="00F401A2">
              <w:rPr>
                <w:rFonts w:cstheme="minorHAnsi"/>
              </w:rPr>
              <w:t xml:space="preserve"> links - </w:t>
            </w:r>
          </w:p>
          <w:p w14:paraId="4F34D405" w14:textId="072C93CB" w:rsidR="00BA7A07" w:rsidRDefault="009F3DF9" w:rsidP="008345C3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SEND and adaptive teaching </w:t>
            </w:r>
            <w:r w:rsidR="00674FB1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</w:p>
          <w:p w14:paraId="5F2ECE80" w14:textId="0E526053" w:rsidR="00BA7A07" w:rsidRPr="00CF6796" w:rsidRDefault="00674FB1" w:rsidP="00E32456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CF6796">
              <w:rPr>
                <w:rFonts w:cstheme="minorHAnsi"/>
              </w:rPr>
              <w:t>Ofsted Research Review – Pillars of progression and musical knowledge</w:t>
            </w:r>
          </w:p>
          <w:p w14:paraId="0E0DAD3D" w14:textId="77777777" w:rsidR="00BA7A07" w:rsidRDefault="00BA7A07" w:rsidP="008345C3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Purposeful listening and cultural capital</w:t>
            </w:r>
          </w:p>
          <w:p w14:paraId="50FCE310" w14:textId="77777777" w:rsidR="000D4AA0" w:rsidRDefault="000D4AA0" w:rsidP="008345C3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Cognition – planning a learning sequence in creative music. </w:t>
            </w:r>
          </w:p>
          <w:p w14:paraId="1252DFCA" w14:textId="48227DEB" w:rsidR="000621CE" w:rsidRPr="009A2265" w:rsidRDefault="000621CE" w:rsidP="008345C3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Debates – creating a musical school</w:t>
            </w:r>
          </w:p>
        </w:tc>
        <w:tc>
          <w:tcPr>
            <w:tcW w:w="673" w:type="pct"/>
          </w:tcPr>
          <w:p w14:paraId="66531C56" w14:textId="4E71489F" w:rsidR="00BA7A07" w:rsidRPr="008877E7" w:rsidRDefault="00BA7A07" w:rsidP="008877E7">
            <w:pPr>
              <w:rPr>
                <w:rFonts w:cstheme="minorHAnsi"/>
              </w:rPr>
            </w:pPr>
            <w:r w:rsidRPr="008877E7">
              <w:rPr>
                <w:rFonts w:cstheme="minorHAnsi"/>
              </w:rPr>
              <w:lastRenderedPageBreak/>
              <w:t>In addition to the above:</w:t>
            </w:r>
          </w:p>
          <w:p w14:paraId="5AD69FC3" w14:textId="2EC20C74" w:rsidR="00BA7A07" w:rsidRPr="008877E7" w:rsidRDefault="00BA7A07" w:rsidP="008877E7">
            <w:pPr>
              <w:rPr>
                <w:rFonts w:cstheme="minorHAnsi"/>
              </w:rPr>
            </w:pPr>
            <w:r w:rsidRPr="008877E7">
              <w:rPr>
                <w:rFonts w:cstheme="minorHAnsi"/>
              </w:rPr>
              <w:t>2.2 2.8</w:t>
            </w:r>
          </w:p>
          <w:p w14:paraId="106004EE" w14:textId="59B58038" w:rsidR="00BA7A07" w:rsidRPr="009A2265" w:rsidRDefault="00BA7A07" w:rsidP="005911C5">
            <w:pPr>
              <w:rPr>
                <w:rFonts w:cstheme="minorHAnsi"/>
                <w:u w:val="single"/>
              </w:rPr>
            </w:pPr>
          </w:p>
        </w:tc>
        <w:tc>
          <w:tcPr>
            <w:tcW w:w="707" w:type="pct"/>
          </w:tcPr>
          <w:p w14:paraId="3611E3D9" w14:textId="77777777" w:rsidR="00BA7A07" w:rsidRPr="008877E7" w:rsidRDefault="00BA7A07" w:rsidP="00C56B8E">
            <w:pPr>
              <w:rPr>
                <w:rFonts w:cstheme="minorHAnsi"/>
              </w:rPr>
            </w:pPr>
            <w:r w:rsidRPr="008877E7">
              <w:rPr>
                <w:rFonts w:cstheme="minorHAnsi"/>
              </w:rPr>
              <w:t>In addition to the above:</w:t>
            </w:r>
          </w:p>
          <w:p w14:paraId="66D3A416" w14:textId="77777777" w:rsidR="00BA7A07" w:rsidRDefault="00BA7A07" w:rsidP="00962D1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1c </w:t>
            </w:r>
          </w:p>
          <w:p w14:paraId="0633C1DD" w14:textId="77777777" w:rsidR="00BA7A07" w:rsidRDefault="00BA7A07" w:rsidP="00962D1C">
            <w:pPr>
              <w:rPr>
                <w:rFonts w:cstheme="minorHAnsi"/>
              </w:rPr>
            </w:pPr>
            <w:r>
              <w:rPr>
                <w:rFonts w:cstheme="minorHAnsi"/>
              </w:rPr>
              <w:t>3d</w:t>
            </w:r>
          </w:p>
          <w:p w14:paraId="206BF626" w14:textId="595F32BF" w:rsidR="00BA7A07" w:rsidRPr="009A2265" w:rsidRDefault="00BA7A07" w:rsidP="00962D1C">
            <w:pPr>
              <w:rPr>
                <w:rFonts w:cstheme="minorHAnsi"/>
              </w:rPr>
            </w:pPr>
            <w:r>
              <w:rPr>
                <w:rFonts w:cstheme="minorHAnsi"/>
              </w:rPr>
              <w:t>4j</w:t>
            </w:r>
          </w:p>
        </w:tc>
        <w:tc>
          <w:tcPr>
            <w:tcW w:w="645" w:type="pct"/>
          </w:tcPr>
          <w:p w14:paraId="2DB206CC" w14:textId="7FCC26CD" w:rsidR="00BA7A07" w:rsidRPr="009A2265" w:rsidRDefault="005D797E" w:rsidP="00101D0B">
            <w:pPr>
              <w:rPr>
                <w:rFonts w:cstheme="minorHAnsi"/>
              </w:rPr>
            </w:pPr>
            <w:proofErr w:type="spellStart"/>
            <w:r w:rsidRPr="005D797E">
              <w:rPr>
                <w:rFonts w:cstheme="minorHAnsi"/>
              </w:rPr>
              <w:t>Mellizo</w:t>
            </w:r>
            <w:proofErr w:type="spellEnd"/>
            <w:r w:rsidRPr="005D797E">
              <w:rPr>
                <w:rFonts w:cstheme="minorHAnsi"/>
              </w:rPr>
              <w:t xml:space="preserve">, J. (2020). Music Education, Curriculum Design, and Assessment: Imagining a More Equitable Approach. Music </w:t>
            </w:r>
            <w:r w:rsidRPr="005D797E">
              <w:rPr>
                <w:rFonts w:cstheme="minorHAnsi"/>
              </w:rPr>
              <w:lastRenderedPageBreak/>
              <w:t>Educators Journal, 106(4), 57–65. https://doi-org.edgehill.idm.oclc.org/10.1177/0027432120917188</w:t>
            </w:r>
          </w:p>
        </w:tc>
        <w:tc>
          <w:tcPr>
            <w:tcW w:w="711" w:type="pct"/>
            <w:vMerge/>
          </w:tcPr>
          <w:p w14:paraId="628EC560" w14:textId="77777777" w:rsidR="00BA7A07" w:rsidRPr="00C2028E" w:rsidRDefault="00BA7A07" w:rsidP="005911C5">
            <w:pPr>
              <w:rPr>
                <w:rFonts w:ascii="Arial" w:hAnsi="Arial" w:cs="Arial"/>
              </w:rPr>
            </w:pPr>
          </w:p>
        </w:tc>
      </w:tr>
      <w:tr w:rsidR="00BA7A07" w14:paraId="05F87DE5" w14:textId="77777777" w:rsidTr="00EF2786">
        <w:trPr>
          <w:trHeight w:val="464"/>
        </w:trPr>
        <w:tc>
          <w:tcPr>
            <w:tcW w:w="573" w:type="pct"/>
          </w:tcPr>
          <w:p w14:paraId="488C3CF5" w14:textId="77777777" w:rsidR="00BA7A07" w:rsidRPr="00C6713A" w:rsidRDefault="00BA7A07" w:rsidP="005911C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661394" w14:textId="77777777" w:rsidR="00BA7A07" w:rsidRDefault="00BA7A07" w:rsidP="005911C5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Session 4</w:t>
            </w:r>
          </w:p>
          <w:p w14:paraId="470B4F5B" w14:textId="65C46356" w:rsidR="00BA7A07" w:rsidRPr="00C6713A" w:rsidRDefault="00BA7A07" w:rsidP="005911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hrs</w:t>
            </w:r>
          </w:p>
        </w:tc>
        <w:tc>
          <w:tcPr>
            <w:tcW w:w="1691" w:type="pct"/>
          </w:tcPr>
          <w:p w14:paraId="20BDC641" w14:textId="7DFE91ED" w:rsidR="00CF6796" w:rsidRDefault="00CF634E" w:rsidP="005911C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Curriculum knowledge - </w:t>
            </w:r>
            <w:r w:rsidR="008D3E30">
              <w:t xml:space="preserve">listen with attention to detail and recall sounds with increasing aural memory; </w:t>
            </w:r>
            <w:r w:rsidR="0066639B">
              <w:t xml:space="preserve">improvise and compose music for a range of purposes using the inter-related dimensions of music; </w:t>
            </w:r>
            <w:r>
              <w:t>use and understand staff and other musical notations (KS2).</w:t>
            </w:r>
          </w:p>
          <w:p w14:paraId="2B7B3059" w14:textId="5E285E07" w:rsidR="00BA7A07" w:rsidRDefault="008D3E30" w:rsidP="005911C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Disciplinary knowledge – whole class instrumental teaching (drumming); pentatonic scales; tuned percussion</w:t>
            </w:r>
            <w:r w:rsidR="00C333B7">
              <w:rPr>
                <w:rFonts w:cstheme="minorHAnsi"/>
              </w:rPr>
              <w:t xml:space="preserve">; composing, </w:t>
            </w:r>
            <w:proofErr w:type="gramStart"/>
            <w:r w:rsidR="00C333B7">
              <w:rPr>
                <w:rFonts w:cstheme="minorHAnsi"/>
              </w:rPr>
              <w:t>listening</w:t>
            </w:r>
            <w:proofErr w:type="gramEnd"/>
            <w:r w:rsidR="00C333B7">
              <w:rPr>
                <w:rFonts w:cstheme="minorHAnsi"/>
              </w:rPr>
              <w:t xml:space="preserve"> and evaluating.</w:t>
            </w:r>
            <w:r w:rsidR="002B078E">
              <w:rPr>
                <w:rFonts w:cstheme="minorHAnsi"/>
              </w:rPr>
              <w:t xml:space="preserve"> Drones &amp; ostinatos. </w:t>
            </w:r>
          </w:p>
          <w:p w14:paraId="2E97F099" w14:textId="69701F03" w:rsidR="00BA7A07" w:rsidRPr="005911C5" w:rsidRDefault="00C333B7" w:rsidP="005911C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Inclusion and diversity</w:t>
            </w:r>
            <w:r w:rsidR="00C60124">
              <w:rPr>
                <w:rFonts w:cstheme="minorHAnsi"/>
              </w:rPr>
              <w:t xml:space="preserve"> – authenticity and tokensim in music education</w:t>
            </w:r>
            <w:r w:rsidR="002522A5">
              <w:rPr>
                <w:rFonts w:cstheme="minorHAnsi"/>
              </w:rPr>
              <w:t xml:space="preserve"> (discussion)</w:t>
            </w:r>
          </w:p>
          <w:p w14:paraId="15F5F8EC" w14:textId="08D6C7CD" w:rsidR="00BA7A07" w:rsidRPr="005911C5" w:rsidRDefault="00C60124" w:rsidP="005911C5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Placement links – supporting whole class instrumental learning; </w:t>
            </w:r>
            <w:r w:rsidR="00AA5C52">
              <w:rPr>
                <w:rFonts w:cstheme="minorHAnsi"/>
              </w:rPr>
              <w:t xml:space="preserve">composing ideas for placement. </w:t>
            </w:r>
          </w:p>
          <w:p w14:paraId="17F0336C" w14:textId="3E656336" w:rsidR="00BA7A07" w:rsidRPr="009A2265" w:rsidRDefault="00AA5C52" w:rsidP="002B078E">
            <w:pPr>
              <w:numPr>
                <w:ilvl w:val="0"/>
                <w:numId w:val="7"/>
              </w:numPr>
              <w:spacing w:after="160" w:line="259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SEND and adaptive teaching – supporting the visiting music tutor. </w:t>
            </w:r>
          </w:p>
        </w:tc>
        <w:tc>
          <w:tcPr>
            <w:tcW w:w="673" w:type="pct"/>
          </w:tcPr>
          <w:p w14:paraId="74F17625" w14:textId="3D02B4CC" w:rsidR="00BA7A07" w:rsidRPr="009A2265" w:rsidRDefault="00BA7A07" w:rsidP="00B56315">
            <w:pPr>
              <w:rPr>
                <w:rFonts w:cstheme="minorHAnsi"/>
                <w:u w:val="single"/>
              </w:rPr>
            </w:pPr>
            <w:r w:rsidRPr="009A2265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As above</w:t>
            </w:r>
          </w:p>
        </w:tc>
        <w:tc>
          <w:tcPr>
            <w:tcW w:w="707" w:type="pct"/>
          </w:tcPr>
          <w:p w14:paraId="5120F1DC" w14:textId="259E9F67" w:rsidR="00BA7A07" w:rsidRPr="009A2265" w:rsidRDefault="00BA7A07" w:rsidP="00B56315">
            <w:pPr>
              <w:rPr>
                <w:rFonts w:cstheme="minorHAnsi"/>
              </w:rPr>
            </w:pPr>
            <w:r>
              <w:rPr>
                <w:rFonts w:cstheme="minorHAnsi"/>
              </w:rPr>
              <w:t>As above</w:t>
            </w:r>
          </w:p>
        </w:tc>
        <w:tc>
          <w:tcPr>
            <w:tcW w:w="645" w:type="pct"/>
          </w:tcPr>
          <w:p w14:paraId="2C81246B" w14:textId="77777777" w:rsidR="00101D0B" w:rsidRPr="009A2265" w:rsidRDefault="00101D0B" w:rsidP="00101D0B">
            <w:pPr>
              <w:rPr>
                <w:rFonts w:cstheme="minorHAnsi"/>
              </w:rPr>
            </w:pPr>
            <w:r w:rsidRPr="009A2265">
              <w:rPr>
                <w:rFonts w:cstheme="minorHAnsi"/>
                <w:color w:val="181817"/>
                <w:shd w:val="clear" w:color="auto" w:fill="FFFFFF"/>
              </w:rPr>
              <w:t>Fautley, M., Kinsella, V., &amp; Whittaker, A. (2019). Models of teaching and learning identified in Whole Class Ensemble Tuition. </w:t>
            </w:r>
            <w:r w:rsidRPr="009A2265">
              <w:rPr>
                <w:rFonts w:cstheme="minorHAnsi"/>
                <w:i/>
                <w:iCs/>
                <w:color w:val="181817"/>
                <w:bdr w:val="none" w:sz="0" w:space="0" w:color="auto" w:frame="1"/>
                <w:shd w:val="clear" w:color="auto" w:fill="FFFFFF"/>
              </w:rPr>
              <w:t>British Journal of Music Education,</w:t>
            </w:r>
            <w:r w:rsidRPr="009A2265">
              <w:rPr>
                <w:rFonts w:cstheme="minorHAnsi"/>
                <w:color w:val="181817"/>
                <w:shd w:val="clear" w:color="auto" w:fill="FFFFFF"/>
              </w:rPr>
              <w:t> </w:t>
            </w:r>
            <w:r w:rsidRPr="009A2265">
              <w:rPr>
                <w:rFonts w:cstheme="minorHAnsi"/>
                <w:i/>
                <w:iCs/>
                <w:color w:val="181817"/>
                <w:bdr w:val="none" w:sz="0" w:space="0" w:color="auto" w:frame="1"/>
                <w:shd w:val="clear" w:color="auto" w:fill="FFFFFF"/>
              </w:rPr>
              <w:t>36</w:t>
            </w:r>
            <w:r w:rsidRPr="009A2265">
              <w:rPr>
                <w:rFonts w:cstheme="minorHAnsi"/>
                <w:color w:val="181817"/>
                <w:shd w:val="clear" w:color="auto" w:fill="FFFFFF"/>
              </w:rPr>
              <w:t>(3), 243-252. doi:10.1017/S0265051719000354</w:t>
            </w:r>
          </w:p>
          <w:p w14:paraId="6E4E6752" w14:textId="638B10D1" w:rsidR="00BA7A07" w:rsidRPr="009A2265" w:rsidRDefault="00BA7A07" w:rsidP="003D36D2">
            <w:pPr>
              <w:rPr>
                <w:rFonts w:cstheme="minorHAnsi"/>
              </w:rPr>
            </w:pPr>
          </w:p>
        </w:tc>
        <w:tc>
          <w:tcPr>
            <w:tcW w:w="711" w:type="pct"/>
            <w:vMerge/>
          </w:tcPr>
          <w:p w14:paraId="50DE949F" w14:textId="3BC1BD4B" w:rsidR="00BA7A07" w:rsidRPr="00505550" w:rsidRDefault="00BA7A07" w:rsidP="005911C5">
            <w:pPr>
              <w:rPr>
                <w:rFonts w:ascii="Arial" w:hAnsi="Arial" w:cs="Arial"/>
              </w:rPr>
            </w:pPr>
          </w:p>
        </w:tc>
      </w:tr>
      <w:tr w:rsidR="00BA7A07" w14:paraId="0F6ACC6E" w14:textId="77777777" w:rsidTr="00EF2786">
        <w:trPr>
          <w:trHeight w:val="464"/>
        </w:trPr>
        <w:tc>
          <w:tcPr>
            <w:tcW w:w="573" w:type="pct"/>
          </w:tcPr>
          <w:p w14:paraId="29025D69" w14:textId="656DC336" w:rsidR="00BA7A07" w:rsidRPr="00C6713A" w:rsidRDefault="00BA7A07" w:rsidP="005911C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8BEF98" w14:textId="06F2C237" w:rsidR="00BA7A07" w:rsidRDefault="00CA3D5A" w:rsidP="005911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 5</w:t>
            </w:r>
          </w:p>
          <w:p w14:paraId="5AC646DB" w14:textId="3CE0AC12" w:rsidR="00BA7A07" w:rsidRPr="00C6713A" w:rsidRDefault="007A26F5" w:rsidP="005911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hrs</w:t>
            </w:r>
          </w:p>
        </w:tc>
        <w:tc>
          <w:tcPr>
            <w:tcW w:w="1691" w:type="pct"/>
          </w:tcPr>
          <w:p w14:paraId="51917ED3" w14:textId="4CF3B48B" w:rsidR="005E6B0A" w:rsidRDefault="005E6B0A" w:rsidP="005911C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Curriculum knowledge – </w:t>
            </w:r>
            <w:r w:rsidR="006577B9">
              <w:t xml:space="preserve">listen with concentration and understanding to a range of high-quality live and recorded music (KS1); </w:t>
            </w:r>
            <w:r w:rsidR="004534BD">
              <w:t>appreciate and understand a wide range of high-quality live and recorded music drawn from different traditions and from great composers and musicians; develop an understanding of the history of music (KS2).</w:t>
            </w:r>
          </w:p>
          <w:p w14:paraId="072A4890" w14:textId="77777777" w:rsidR="005E6B0A" w:rsidRDefault="005E6B0A" w:rsidP="005911C5">
            <w:pPr>
              <w:rPr>
                <w:rFonts w:cstheme="minorHAnsi"/>
              </w:rPr>
            </w:pPr>
          </w:p>
          <w:p w14:paraId="1BA14413" w14:textId="77777777" w:rsidR="005A4998" w:rsidRDefault="005E6B0A" w:rsidP="006577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Disciplinary knowledge - </w:t>
            </w:r>
            <w:r w:rsidR="00BA7A07" w:rsidRPr="009A2265">
              <w:rPr>
                <w:rFonts w:cstheme="minorHAnsi"/>
              </w:rPr>
              <w:t>Planning a musical learning sequence</w:t>
            </w:r>
            <w:r w:rsidR="002522A5">
              <w:rPr>
                <w:rFonts w:cstheme="minorHAnsi"/>
              </w:rPr>
              <w:t xml:space="preserve"> – cognition and memory in the music classroom.</w:t>
            </w:r>
            <w:r w:rsidR="006577B9">
              <w:rPr>
                <w:rFonts w:cstheme="minorHAnsi"/>
              </w:rPr>
              <w:t xml:space="preserve"> </w:t>
            </w:r>
            <w:r w:rsidR="005A4998">
              <w:rPr>
                <w:rFonts w:cstheme="minorHAnsi"/>
              </w:rPr>
              <w:t>The history of music in a nutshell.</w:t>
            </w:r>
          </w:p>
          <w:p w14:paraId="3ECB3356" w14:textId="77777777" w:rsidR="004534BD" w:rsidRDefault="004534BD" w:rsidP="006577B9">
            <w:pPr>
              <w:rPr>
                <w:rFonts w:cstheme="minorHAnsi"/>
              </w:rPr>
            </w:pPr>
          </w:p>
          <w:p w14:paraId="54762C0D" w14:textId="77777777" w:rsidR="004534BD" w:rsidRDefault="004534BD" w:rsidP="006577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Inclusion and diversity </w:t>
            </w:r>
            <w:r w:rsidR="007B5775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7B5775">
              <w:rPr>
                <w:rFonts w:cstheme="minorHAnsi"/>
              </w:rPr>
              <w:t>musical breadth (global music and musical</w:t>
            </w:r>
            <w:r w:rsidR="00F52E1F">
              <w:rPr>
                <w:rFonts w:cstheme="minorHAnsi"/>
              </w:rPr>
              <w:t xml:space="preserve"> fusion); supporting musical </w:t>
            </w:r>
            <w:r w:rsidR="00F52E1F" w:rsidRPr="00F52E1F">
              <w:rPr>
                <w:rFonts w:cstheme="minorHAnsi"/>
                <w:i/>
                <w:iCs/>
              </w:rPr>
              <w:t>difference</w:t>
            </w:r>
            <w:r w:rsidR="00F52E1F">
              <w:rPr>
                <w:rFonts w:cstheme="minorHAnsi"/>
              </w:rPr>
              <w:t>.</w:t>
            </w:r>
          </w:p>
          <w:p w14:paraId="082E2A09" w14:textId="77777777" w:rsidR="00F52E1F" w:rsidRDefault="00F52E1F" w:rsidP="006577B9">
            <w:pPr>
              <w:rPr>
                <w:rFonts w:cstheme="minorHAnsi"/>
              </w:rPr>
            </w:pPr>
          </w:p>
          <w:p w14:paraId="0673F47A" w14:textId="77777777" w:rsidR="00F52E1F" w:rsidRDefault="00F52E1F" w:rsidP="006577B9">
            <w:pPr>
              <w:rPr>
                <w:rFonts w:cstheme="minorHAnsi"/>
              </w:rPr>
            </w:pPr>
            <w:r>
              <w:rPr>
                <w:rFonts w:cstheme="minorHAnsi"/>
              </w:rPr>
              <w:t>Placement links – planning a sequence of lessons; pl</w:t>
            </w:r>
            <w:r w:rsidR="00757C61">
              <w:rPr>
                <w:rFonts w:cstheme="minorHAnsi"/>
              </w:rPr>
              <w:t>anning from a published music scheme.</w:t>
            </w:r>
          </w:p>
          <w:p w14:paraId="4866F510" w14:textId="77777777" w:rsidR="00757C61" w:rsidRDefault="00757C61" w:rsidP="006577B9">
            <w:pPr>
              <w:rPr>
                <w:rFonts w:cstheme="minorHAnsi"/>
              </w:rPr>
            </w:pPr>
          </w:p>
          <w:p w14:paraId="039924DE" w14:textId="59F1491B" w:rsidR="00757C61" w:rsidRPr="009A2265" w:rsidRDefault="00C04E4B" w:rsidP="00C04E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SEND and adaptive teaching </w:t>
            </w:r>
            <w:r w:rsidR="00883617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883617">
              <w:rPr>
                <w:rFonts w:cstheme="minorHAnsi"/>
              </w:rPr>
              <w:t xml:space="preserve">cognition, learning and adaptive teaching. </w:t>
            </w:r>
          </w:p>
        </w:tc>
        <w:tc>
          <w:tcPr>
            <w:tcW w:w="673" w:type="pct"/>
          </w:tcPr>
          <w:p w14:paraId="059A4528" w14:textId="77777777" w:rsidR="00BA7A07" w:rsidRDefault="00BA7A07" w:rsidP="005911C5">
            <w:pPr>
              <w:rPr>
                <w:rFonts w:cstheme="minorHAnsi"/>
              </w:rPr>
            </w:pPr>
            <w:r w:rsidRPr="002F7420">
              <w:rPr>
                <w:rFonts w:cstheme="minorHAnsi"/>
              </w:rPr>
              <w:t>2.1 2.2 2.3 2.4 2.5 2.6 2.7 2.8 2.9</w:t>
            </w:r>
          </w:p>
          <w:p w14:paraId="41B97E31" w14:textId="77777777" w:rsidR="005E6B0A" w:rsidRDefault="005E6B0A" w:rsidP="005911C5">
            <w:pPr>
              <w:rPr>
                <w:rFonts w:cstheme="minorHAnsi"/>
              </w:rPr>
            </w:pPr>
            <w:r>
              <w:rPr>
                <w:rFonts w:cstheme="minorHAnsi"/>
              </w:rPr>
              <w:t>3.1 3.2 3.3 3.4 3.5</w:t>
            </w:r>
          </w:p>
          <w:p w14:paraId="2527FBF1" w14:textId="26E530EA" w:rsidR="00C64A02" w:rsidRPr="002F7420" w:rsidRDefault="00C64A02" w:rsidP="005911C5">
            <w:pPr>
              <w:rPr>
                <w:rFonts w:cstheme="minorHAnsi"/>
              </w:rPr>
            </w:pPr>
            <w:r>
              <w:rPr>
                <w:rFonts w:cstheme="minorHAnsi"/>
              </w:rPr>
              <w:t>5.1 5.2</w:t>
            </w:r>
          </w:p>
        </w:tc>
        <w:tc>
          <w:tcPr>
            <w:tcW w:w="707" w:type="pct"/>
          </w:tcPr>
          <w:p w14:paraId="3707F05E" w14:textId="77777777" w:rsidR="00BA7A07" w:rsidRDefault="00BA7A07" w:rsidP="005911C5">
            <w:pPr>
              <w:rPr>
                <w:rFonts w:cstheme="minorHAnsi"/>
              </w:rPr>
            </w:pPr>
            <w:r w:rsidRPr="009A226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2b 2c 2d 2g</w:t>
            </w:r>
          </w:p>
          <w:p w14:paraId="65D33A5A" w14:textId="44E99523" w:rsidR="0091533D" w:rsidRDefault="0091533D" w:rsidP="005911C5">
            <w:pPr>
              <w:rPr>
                <w:rFonts w:cstheme="minorHAnsi"/>
              </w:rPr>
            </w:pPr>
            <w:r>
              <w:rPr>
                <w:rFonts w:cstheme="minorHAnsi"/>
              </w:rPr>
              <w:t>3d 3f</w:t>
            </w:r>
          </w:p>
          <w:p w14:paraId="29827351" w14:textId="77777777" w:rsidR="00BA7A07" w:rsidRDefault="00BA7A07" w:rsidP="005911C5">
            <w:pPr>
              <w:rPr>
                <w:rFonts w:cstheme="minorHAnsi"/>
              </w:rPr>
            </w:pPr>
            <w:r>
              <w:rPr>
                <w:rFonts w:cstheme="minorHAnsi"/>
              </w:rPr>
              <w:t>4i</w:t>
            </w:r>
          </w:p>
          <w:p w14:paraId="1D73BB6F" w14:textId="04DC9437" w:rsidR="00E66C7F" w:rsidRPr="009A2265" w:rsidRDefault="00E66C7F" w:rsidP="005911C5">
            <w:pPr>
              <w:rPr>
                <w:rFonts w:cstheme="minorHAnsi"/>
              </w:rPr>
            </w:pPr>
            <w:r>
              <w:rPr>
                <w:rFonts w:cstheme="minorHAnsi"/>
              </w:rPr>
              <w:t>5b 5c</w:t>
            </w:r>
          </w:p>
        </w:tc>
        <w:tc>
          <w:tcPr>
            <w:tcW w:w="645" w:type="pct"/>
          </w:tcPr>
          <w:p w14:paraId="09F9153C" w14:textId="4DECEA84" w:rsidR="00BA7A07" w:rsidRPr="00241C70" w:rsidRDefault="00BA7A07" w:rsidP="009A2265">
            <w:pPr>
              <w:rPr>
                <w:rFonts w:cstheme="minorHAnsi"/>
                <w:sz w:val="24"/>
                <w:szCs w:val="24"/>
              </w:rPr>
            </w:pPr>
            <w:r w:rsidRPr="00241C70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P Owens and J </w:t>
            </w:r>
            <w:proofErr w:type="spellStart"/>
            <w:r w:rsidRPr="00241C70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Sweller</w:t>
            </w:r>
            <w:proofErr w:type="spellEnd"/>
            <w:r w:rsidRPr="00241C70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, ‘Cognitive load theory and music instruction’, in ‘Educational Psychology’, Volume 28, Issue 1, 2008, pages 29 to 45.</w:t>
            </w:r>
          </w:p>
        </w:tc>
        <w:tc>
          <w:tcPr>
            <w:tcW w:w="711" w:type="pct"/>
            <w:vMerge/>
          </w:tcPr>
          <w:p w14:paraId="33B0599E" w14:textId="1CD2FE2D" w:rsidR="00BA7A07" w:rsidRPr="005144E4" w:rsidRDefault="00BA7A07" w:rsidP="005911C5">
            <w:pPr>
              <w:rPr>
                <w:rFonts w:ascii="Arial" w:hAnsi="Arial" w:cs="Arial"/>
              </w:rPr>
            </w:pPr>
          </w:p>
        </w:tc>
      </w:tr>
    </w:tbl>
    <w:p w14:paraId="781EB9D2" w14:textId="4DCB9A9C" w:rsidR="00AF3A47" w:rsidRDefault="00AF3A47" w:rsidP="00AF3A47">
      <w:pPr>
        <w:rPr>
          <w:b/>
          <w:bCs/>
          <w:u w:val="single"/>
        </w:rPr>
      </w:pPr>
    </w:p>
    <w:p w14:paraId="1AFE6C8D" w14:textId="77777777" w:rsidR="004534BD" w:rsidRDefault="004534BD" w:rsidP="00AF3A47">
      <w:pPr>
        <w:rPr>
          <w:b/>
          <w:bCs/>
          <w:u w:val="single"/>
        </w:rPr>
      </w:pPr>
    </w:p>
    <w:p w14:paraId="51A37DB3" w14:textId="77777777" w:rsidR="003B3F79" w:rsidRDefault="003B3F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6F72D1D" w14:textId="032B647D" w:rsidR="00AF3A47" w:rsidRPr="00B13E1E" w:rsidRDefault="00AF3A47" w:rsidP="00B13E1E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2564"/>
        <w:gridCol w:w="3180"/>
        <w:gridCol w:w="2667"/>
        <w:gridCol w:w="2667"/>
        <w:gridCol w:w="2870"/>
      </w:tblGrid>
      <w:tr w:rsidR="00A619D2" w:rsidRPr="00A619D2" w14:paraId="18E967BF" w14:textId="77777777" w:rsidTr="00A619D2">
        <w:trPr>
          <w:trHeight w:val="464"/>
        </w:trPr>
        <w:tc>
          <w:tcPr>
            <w:tcW w:w="5000" w:type="pct"/>
            <w:gridSpan w:val="5"/>
            <w:shd w:val="clear" w:color="auto" w:fill="E2EFD9" w:themeFill="accent6" w:themeFillTint="33"/>
          </w:tcPr>
          <w:p w14:paraId="32A256D1" w14:textId="1B0377E2" w:rsidR="00A619D2" w:rsidRPr="00A619D2" w:rsidRDefault="00A619D2" w:rsidP="003B3F79">
            <w:pPr>
              <w:jc w:val="center"/>
              <w:rPr>
                <w:rFonts w:ascii="Arial" w:hAnsi="Arial" w:cs="Arial"/>
              </w:rPr>
            </w:pPr>
            <w:bookmarkStart w:id="2" w:name="_Hlk135137439"/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EF01C3">
              <w:rPr>
                <w:rFonts w:ascii="Arial" w:hAnsi="Arial" w:cs="Arial"/>
                <w:b/>
                <w:bCs/>
              </w:rPr>
              <w:t>Initial Phase</w:t>
            </w:r>
          </w:p>
        </w:tc>
      </w:tr>
      <w:tr w:rsidR="00A619D2" w:rsidRPr="00A619D2" w14:paraId="3B8350F8" w14:textId="77777777" w:rsidTr="00A619D2">
        <w:trPr>
          <w:trHeight w:val="464"/>
        </w:trPr>
        <w:tc>
          <w:tcPr>
            <w:tcW w:w="5000" w:type="pct"/>
            <w:gridSpan w:val="5"/>
            <w:shd w:val="clear" w:color="auto" w:fill="auto"/>
          </w:tcPr>
          <w:p w14:paraId="4B0A8CD3" w14:textId="2D64E28D" w:rsidR="00A619D2" w:rsidRDefault="00A619D2" w:rsidP="000B7674">
            <w:pPr>
              <w:rPr>
                <w:rFonts w:cstheme="minorHAnsi"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Observing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Observe how expert colleagues use</w:t>
            </w:r>
            <w:r w:rsidR="00947B85">
              <w:rPr>
                <w:rFonts w:cstheme="minorHAnsi"/>
              </w:rPr>
              <w:t xml:space="preserve"> modelling </w:t>
            </w:r>
            <w:r w:rsidR="000B7674">
              <w:rPr>
                <w:rFonts w:cstheme="minorHAnsi"/>
              </w:rPr>
              <w:t>to support primary singing.</w:t>
            </w:r>
          </w:p>
          <w:p w14:paraId="3AF02411" w14:textId="27009095" w:rsidR="000B7674" w:rsidRDefault="000B7674" w:rsidP="000B7674">
            <w:pPr>
              <w:rPr>
                <w:rFonts w:cstheme="minorHAnsi"/>
              </w:rPr>
            </w:pPr>
          </w:p>
          <w:p w14:paraId="6EC94940" w14:textId="768213FF" w:rsidR="00A619D2" w:rsidRPr="003B3F79" w:rsidRDefault="00A619D2" w:rsidP="00A619D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757F1D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>Observe how expert colleagues break tasks down into constituent component</w:t>
            </w:r>
            <w:r>
              <w:rPr>
                <w:rFonts w:asciiTheme="minorHAnsi" w:hAnsiTheme="minorHAnsi" w:cstheme="minorHAnsi"/>
                <w:sz w:val="22"/>
              </w:rPr>
              <w:t xml:space="preserve">s in </w:t>
            </w:r>
            <w:r w:rsidR="00B80D33">
              <w:rPr>
                <w:rFonts w:asciiTheme="minorHAnsi" w:hAnsiTheme="minorHAnsi" w:cstheme="minorHAnsi"/>
                <w:sz w:val="22"/>
              </w:rPr>
              <w:t>music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>for one lesson</w:t>
            </w:r>
          </w:p>
          <w:p w14:paraId="3B0C0AD8" w14:textId="77777777" w:rsidR="00A619D2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808DE34" w14:textId="0208C41C" w:rsidR="00A619D2" w:rsidRDefault="00A619D2" w:rsidP="00A619D2">
            <w:pPr>
              <w:rPr>
                <w:rFonts w:cstheme="minorHAnsi"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Teaching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Rehearse and refine particular approaches for group/whole class</w:t>
            </w:r>
            <w:r w:rsidR="00B80D33">
              <w:rPr>
                <w:rFonts w:cstheme="minorHAnsi"/>
              </w:rPr>
              <w:t xml:space="preserve"> singing</w:t>
            </w:r>
            <w:r>
              <w:rPr>
                <w:rFonts w:cstheme="minorHAnsi"/>
              </w:rPr>
              <w:t xml:space="preserve">. </w:t>
            </w:r>
            <w:r w:rsidRPr="00757F1D">
              <w:rPr>
                <w:rFonts w:cstheme="minorHAnsi"/>
              </w:rPr>
              <w:t>Pla</w:t>
            </w:r>
            <w:r w:rsidR="00B80D33">
              <w:rPr>
                <w:rFonts w:cstheme="minorHAnsi"/>
              </w:rPr>
              <w:t>n for group/whole class singing.</w:t>
            </w:r>
          </w:p>
          <w:p w14:paraId="674153A5" w14:textId="77777777" w:rsidR="00A619D2" w:rsidRDefault="00A619D2" w:rsidP="00A619D2">
            <w:pPr>
              <w:rPr>
                <w:rFonts w:cstheme="minorHAnsi"/>
              </w:rPr>
            </w:pPr>
          </w:p>
          <w:p w14:paraId="5032CA37" w14:textId="79A27BA1" w:rsidR="00A619D2" w:rsidRPr="003B3F79" w:rsidRDefault="00A619D2" w:rsidP="00A619D2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Assessment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Check prior knowledge and understanding during lessons</w:t>
            </w:r>
            <w:r w:rsidR="00B80D33">
              <w:rPr>
                <w:rFonts w:cstheme="minorHAnsi"/>
              </w:rPr>
              <w:t xml:space="preserve"> by careful listening.</w:t>
            </w:r>
          </w:p>
          <w:p w14:paraId="478481B0" w14:textId="77777777" w:rsidR="00A619D2" w:rsidRDefault="00A619D2" w:rsidP="00A619D2">
            <w:pPr>
              <w:rPr>
                <w:rFonts w:cstheme="minorHAnsi"/>
              </w:rPr>
            </w:pPr>
          </w:p>
          <w:p w14:paraId="41701162" w14:textId="73BFA44C" w:rsidR="00A619D2" w:rsidRPr="003B3F79" w:rsidRDefault="00A619D2" w:rsidP="00A619D2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757F1D">
              <w:rPr>
                <w:rFonts w:cstheme="minorHAnsi"/>
                <w:b/>
                <w:bCs/>
              </w:rPr>
              <w:t>Knowledge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 xml:space="preserve">Discuss </w:t>
            </w:r>
            <w:r w:rsidR="00A55D77">
              <w:rPr>
                <w:rFonts w:cstheme="minorHAnsi"/>
              </w:rPr>
              <w:t>with expert colleagues</w:t>
            </w:r>
            <w:r>
              <w:rPr>
                <w:rFonts w:cstheme="minorHAnsi"/>
              </w:rPr>
              <w:t xml:space="preserve"> </w:t>
            </w:r>
            <w:r w:rsidR="00A84900">
              <w:rPr>
                <w:rFonts w:cstheme="minorHAnsi"/>
              </w:rPr>
              <w:t>how the school promotes either</w:t>
            </w:r>
            <w:r w:rsidR="00B80D33">
              <w:rPr>
                <w:rFonts w:cstheme="minorHAnsi"/>
              </w:rPr>
              <w:t xml:space="preserve"> performing, composing</w:t>
            </w:r>
            <w:r w:rsidR="00A84900">
              <w:rPr>
                <w:rFonts w:cstheme="minorHAnsi"/>
              </w:rPr>
              <w:t xml:space="preserve">, or </w:t>
            </w:r>
            <w:r w:rsidR="00B80D33">
              <w:rPr>
                <w:rFonts w:cstheme="minorHAnsi"/>
              </w:rPr>
              <w:t>in music</w:t>
            </w:r>
            <w:r w:rsidRPr="00757F1D">
              <w:rPr>
                <w:rFonts w:cstheme="minorHAnsi"/>
              </w:rPr>
              <w:t xml:space="preserve"> </w:t>
            </w:r>
            <w:r w:rsidR="00A84900">
              <w:rPr>
                <w:rFonts w:cstheme="minorHAnsi"/>
              </w:rPr>
              <w:t>lesson</w:t>
            </w:r>
            <w:r w:rsidR="00A55D77">
              <w:rPr>
                <w:rFonts w:cstheme="minorHAnsi"/>
              </w:rPr>
              <w:t>s.</w:t>
            </w:r>
          </w:p>
          <w:p w14:paraId="50BE9C69" w14:textId="77777777" w:rsidR="00A619D2" w:rsidRPr="00A619D2" w:rsidRDefault="00A619D2" w:rsidP="003B3F79">
            <w:pPr>
              <w:jc w:val="center"/>
              <w:rPr>
                <w:rFonts w:ascii="Arial" w:hAnsi="Arial" w:cs="Arial"/>
              </w:rPr>
            </w:pPr>
          </w:p>
        </w:tc>
      </w:tr>
      <w:tr w:rsidR="00A619D2" w:rsidRPr="00A619D2" w14:paraId="2799F10B" w14:textId="77777777" w:rsidTr="00A619D2">
        <w:trPr>
          <w:trHeight w:val="464"/>
        </w:trPr>
        <w:tc>
          <w:tcPr>
            <w:tcW w:w="919" w:type="pct"/>
            <w:shd w:val="clear" w:color="auto" w:fill="E2EFD9" w:themeFill="accent6" w:themeFillTint="33"/>
          </w:tcPr>
          <w:p w14:paraId="75A50D3B" w14:textId="4A15AFFB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bookmarkStart w:id="3" w:name="_Hlk135140715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6F2647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57F99834" w14:textId="761C4BEE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4CA901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1D50E1D4" w14:textId="79FC62E0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956" w:type="pct"/>
            <w:shd w:val="clear" w:color="auto" w:fill="E2EFD9" w:themeFill="accent6" w:themeFillTint="33"/>
          </w:tcPr>
          <w:p w14:paraId="42F43AD0" w14:textId="37BC600F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029" w:type="pct"/>
            <w:shd w:val="clear" w:color="auto" w:fill="E2EFD9" w:themeFill="accent6" w:themeFillTint="33"/>
          </w:tcPr>
          <w:p w14:paraId="2E810B44" w14:textId="50BDFED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="00A619D2" w:rsidRPr="00BC2F85" w14:paraId="18716B7C" w14:textId="77777777" w:rsidTr="00A619D2">
        <w:trPr>
          <w:trHeight w:val="231"/>
        </w:trPr>
        <w:tc>
          <w:tcPr>
            <w:tcW w:w="919" w:type="pct"/>
          </w:tcPr>
          <w:p w14:paraId="49744C2C" w14:textId="77777777" w:rsidR="00A619D2" w:rsidRDefault="00A619D2" w:rsidP="00A619D2">
            <w:pPr>
              <w:rPr>
                <w:rFonts w:ascii="Arial" w:hAnsi="Arial" w:cs="Arial"/>
              </w:rPr>
            </w:pPr>
          </w:p>
          <w:p w14:paraId="6379D563" w14:textId="77777777" w:rsidR="00A20499" w:rsidRDefault="00A20499" w:rsidP="00A204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understand how to teach songs effectively.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3FC1A18" w14:textId="77777777" w:rsidR="00A20499" w:rsidRDefault="00A20499" w:rsidP="00A204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981F07A" w14:textId="77777777" w:rsidR="00A20499" w:rsidRDefault="00A20499" w:rsidP="00A204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know how to break down song learning into manageable steps.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8F31F0F" w14:textId="77777777" w:rsidR="00A20499" w:rsidRDefault="00A20499" w:rsidP="00A204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1FB58C5" w14:textId="77777777" w:rsidR="00A20499" w:rsidRDefault="00A20499" w:rsidP="00A204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be able to use simple gestures to support song teaching.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2893AA3" w14:textId="77777777" w:rsidR="00A20499" w:rsidRDefault="00A20499" w:rsidP="00A204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be able to assess the quality of children’s singing. To understand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how to plan to improve the quality of singing.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59B341F" w14:textId="77777777" w:rsidR="00A20499" w:rsidRDefault="00A20499" w:rsidP="00A204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E2B3685" w14:textId="77777777" w:rsidR="00A20499" w:rsidRDefault="00A20499" w:rsidP="00A204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understand how the NC for music is mapped across the entire Key Stage.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D9B0549" w14:textId="60ACE27E" w:rsidR="00E14DAC" w:rsidRPr="00BC2F85" w:rsidRDefault="00E14DAC" w:rsidP="00525F21">
            <w:pPr>
              <w:rPr>
                <w:rFonts w:ascii="Arial" w:hAnsi="Arial" w:cs="Arial"/>
              </w:rPr>
            </w:pPr>
          </w:p>
        </w:tc>
        <w:tc>
          <w:tcPr>
            <w:tcW w:w="1140" w:type="pct"/>
          </w:tcPr>
          <w:p w14:paraId="7219855D" w14:textId="77777777" w:rsidR="00A619D2" w:rsidRDefault="00DF69BE" w:rsidP="00A619D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1.5</w:t>
            </w:r>
          </w:p>
          <w:p w14:paraId="581E34B3" w14:textId="08E665CB" w:rsidR="00DF69BE" w:rsidRDefault="00DF69BE" w:rsidP="00DF69BE">
            <w:pPr>
              <w:rPr>
                <w:rFonts w:cstheme="minorHAnsi"/>
              </w:rPr>
            </w:pPr>
            <w:r w:rsidRPr="008877E7">
              <w:rPr>
                <w:rFonts w:cstheme="minorHAnsi"/>
              </w:rPr>
              <w:t>2.2</w:t>
            </w:r>
            <w:r w:rsidR="00CE11AC">
              <w:rPr>
                <w:rFonts w:cstheme="minorHAnsi"/>
              </w:rPr>
              <w:t xml:space="preserve"> 2.2 2.4 2.5 2.6 2.7</w:t>
            </w:r>
            <w:r w:rsidRPr="008877E7">
              <w:rPr>
                <w:rFonts w:cstheme="minorHAnsi"/>
              </w:rPr>
              <w:t xml:space="preserve"> 2.8</w:t>
            </w:r>
            <w:r>
              <w:rPr>
                <w:rFonts w:cstheme="minorHAnsi"/>
              </w:rPr>
              <w:t xml:space="preserve"> 2.9</w:t>
            </w:r>
          </w:p>
          <w:p w14:paraId="17DE63E1" w14:textId="19776606" w:rsidR="00612592" w:rsidRDefault="00070072" w:rsidP="00612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7.4 7.5 7.6 7.7</w:t>
            </w:r>
          </w:p>
          <w:p w14:paraId="53038DED" w14:textId="77777777" w:rsidR="00DF69BE" w:rsidRPr="008877E7" w:rsidRDefault="00DF69BE" w:rsidP="00DF69BE">
            <w:pPr>
              <w:rPr>
                <w:rFonts w:cstheme="minorHAnsi"/>
              </w:rPr>
            </w:pPr>
          </w:p>
          <w:p w14:paraId="0F267812" w14:textId="1432877A" w:rsidR="00DF69BE" w:rsidRPr="00BC2F85" w:rsidRDefault="00DF69BE" w:rsidP="00A619D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56" w:type="pct"/>
          </w:tcPr>
          <w:p w14:paraId="716C1140" w14:textId="77777777" w:rsidR="00CE11AC" w:rsidRDefault="00CE11AC" w:rsidP="00CE11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1c </w:t>
            </w:r>
          </w:p>
          <w:p w14:paraId="05CBCDB2" w14:textId="45B2D1BF" w:rsidR="00CE11AC" w:rsidRDefault="00CE11AC" w:rsidP="00CE11AC">
            <w:pPr>
              <w:rPr>
                <w:rFonts w:cstheme="minorHAnsi"/>
              </w:rPr>
            </w:pPr>
            <w:r>
              <w:rPr>
                <w:rFonts w:cstheme="minorHAnsi"/>
              </w:rPr>
              <w:t>2b 2c 2d 2g</w:t>
            </w:r>
          </w:p>
          <w:p w14:paraId="59DECA85" w14:textId="77777777" w:rsidR="00CE11AC" w:rsidRDefault="00CE11AC" w:rsidP="00CE11AC">
            <w:pPr>
              <w:rPr>
                <w:rFonts w:cstheme="minorHAnsi"/>
              </w:rPr>
            </w:pPr>
            <w:r>
              <w:rPr>
                <w:rFonts w:cstheme="minorHAnsi"/>
              </w:rPr>
              <w:t>3d</w:t>
            </w:r>
          </w:p>
          <w:p w14:paraId="4BC06EAF" w14:textId="07AFAE12" w:rsidR="00A619D2" w:rsidRDefault="00CE11AC" w:rsidP="00CE11AC">
            <w:pPr>
              <w:rPr>
                <w:rFonts w:cstheme="minorHAnsi"/>
              </w:rPr>
            </w:pPr>
            <w:r>
              <w:rPr>
                <w:rFonts w:cstheme="minorHAnsi"/>
              </w:rPr>
              <w:t>4i 4j</w:t>
            </w:r>
          </w:p>
          <w:p w14:paraId="76B45309" w14:textId="77777777" w:rsidR="00CE11AC" w:rsidRDefault="00CE11AC" w:rsidP="00CE11AC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5j</w:t>
            </w:r>
          </w:p>
          <w:p w14:paraId="3805DA35" w14:textId="658C153A" w:rsidR="00CE11AC" w:rsidRPr="00BC2F85" w:rsidRDefault="00CE11AC" w:rsidP="00CE11AC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56" w:type="pct"/>
          </w:tcPr>
          <w:p w14:paraId="51D90701" w14:textId="7EB7D31B" w:rsidR="00A619D2" w:rsidRPr="00FB5510" w:rsidRDefault="00CC416B" w:rsidP="00A619D2">
            <w:pPr>
              <w:rPr>
                <w:rFonts w:ascii="Arial" w:hAnsi="Arial" w:cs="Arial"/>
              </w:rPr>
            </w:pPr>
            <w:r w:rsidRPr="00EF3C20">
              <w:rPr>
                <w:rFonts w:ascii="Arial" w:hAnsi="Arial" w:cs="Arial"/>
              </w:rPr>
              <w:t xml:space="preserve">Shirley, I. Music in </w:t>
            </w:r>
            <w:r w:rsidRPr="00EF3C20">
              <w:rPr>
                <w:rFonts w:ascii="Arial" w:hAnsi="Arial" w:cs="Arial"/>
                <w:color w:val="49515F"/>
              </w:rPr>
              <w:t>Webster, M. and Misra, S. (2015) </w:t>
            </w:r>
            <w:r w:rsidRPr="00EF3C20">
              <w:rPr>
                <w:rFonts w:ascii="Arial" w:hAnsi="Arial" w:cs="Arial"/>
                <w:i/>
                <w:iCs/>
                <w:color w:val="49515F"/>
              </w:rPr>
              <w:t>Teaching the primary foundation subjects</w:t>
            </w:r>
            <w:r w:rsidRPr="00EF3C20">
              <w:rPr>
                <w:rFonts w:ascii="Arial" w:hAnsi="Arial" w:cs="Arial"/>
                <w:color w:val="49515F"/>
              </w:rPr>
              <w:t>. Maidenhead: McGraw-Hill/Open University Press. Pp.98-112</w:t>
            </w:r>
            <w:r>
              <w:rPr>
                <w:rFonts w:ascii="Arial" w:hAnsi="Arial" w:cs="Arial"/>
                <w:color w:val="49515F"/>
              </w:rPr>
              <w:t xml:space="preserve"> </w:t>
            </w:r>
          </w:p>
        </w:tc>
        <w:tc>
          <w:tcPr>
            <w:tcW w:w="1029" w:type="pct"/>
          </w:tcPr>
          <w:p w14:paraId="7A7A723C" w14:textId="77777777" w:rsidR="00241A1E" w:rsidRPr="00EF3C20" w:rsidRDefault="00241A1E" w:rsidP="00241A1E">
            <w:pPr>
              <w:rPr>
                <w:rFonts w:ascii="Arial" w:hAnsi="Arial" w:cs="Arial"/>
              </w:rPr>
            </w:pPr>
            <w:r w:rsidRPr="00EF3C20">
              <w:rPr>
                <w:rFonts w:ascii="Arial" w:hAnsi="Arial" w:cs="Arial"/>
              </w:rPr>
              <w:t xml:space="preserve">Weekly Development Summary </w:t>
            </w:r>
          </w:p>
          <w:p w14:paraId="467D70D7" w14:textId="77777777" w:rsidR="00241A1E" w:rsidRDefault="00241A1E" w:rsidP="00241A1E">
            <w:pPr>
              <w:rPr>
                <w:rFonts w:ascii="Arial" w:hAnsi="Arial" w:cs="Arial"/>
              </w:rPr>
            </w:pPr>
            <w:r w:rsidRPr="00EF3C20">
              <w:rPr>
                <w:rFonts w:ascii="Arial" w:hAnsi="Arial" w:cs="Arial"/>
              </w:rPr>
              <w:t>Lesson Observations</w:t>
            </w:r>
          </w:p>
          <w:p w14:paraId="555ECA7C" w14:textId="77777777" w:rsidR="00241A1E" w:rsidRPr="00EF3C20" w:rsidRDefault="00241A1E" w:rsidP="00241A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discussions</w:t>
            </w:r>
          </w:p>
          <w:p w14:paraId="7E94403D" w14:textId="77777777" w:rsidR="00A619D2" w:rsidRPr="00757F1D" w:rsidRDefault="00A619D2" w:rsidP="00A619D2">
            <w:pPr>
              <w:rPr>
                <w:rFonts w:cstheme="minorHAnsi"/>
              </w:rPr>
            </w:pPr>
          </w:p>
        </w:tc>
      </w:tr>
      <w:bookmarkEnd w:id="2"/>
    </w:tbl>
    <w:p w14:paraId="12EEE0E5" w14:textId="77777777" w:rsidR="00B13E1E" w:rsidRPr="00AF3A47" w:rsidRDefault="00B13E1E" w:rsidP="00AF3A47">
      <w:pPr>
        <w:ind w:left="-851"/>
        <w:rPr>
          <w:b/>
          <w:bCs/>
        </w:rPr>
      </w:pPr>
    </w:p>
    <w:p w14:paraId="10B385DC" w14:textId="57557E71" w:rsidR="00AF3A47" w:rsidRDefault="00AF3A47" w:rsidP="00A10021">
      <w:pPr>
        <w:jc w:val="center"/>
        <w:rPr>
          <w:b/>
          <w:bCs/>
          <w:u w:val="single"/>
        </w:rPr>
      </w:pPr>
    </w:p>
    <w:p w14:paraId="05E0878D" w14:textId="11BCDF2D" w:rsidR="00507F3E" w:rsidRDefault="00507F3E" w:rsidP="00A10021">
      <w:pPr>
        <w:jc w:val="center"/>
        <w:rPr>
          <w:b/>
          <w:bCs/>
          <w:u w:val="single"/>
        </w:rPr>
      </w:pPr>
    </w:p>
    <w:p w14:paraId="5FC24135" w14:textId="77777777" w:rsidR="003C0367" w:rsidRDefault="003C0367" w:rsidP="00507F3E">
      <w:pPr>
        <w:jc w:val="center"/>
        <w:rPr>
          <w:rFonts w:ascii="Arial" w:hAnsi="Arial" w:cs="Arial"/>
          <w:b/>
          <w:bCs/>
        </w:rPr>
      </w:pPr>
    </w:p>
    <w:p w14:paraId="469814C7" w14:textId="62CF35E8" w:rsidR="006D12F4" w:rsidRPr="006D12F4" w:rsidRDefault="006D12F4" w:rsidP="006D12F4">
      <w:pPr>
        <w:jc w:val="center"/>
        <w:rPr>
          <w:rFonts w:ascii="Arial" w:hAnsi="Arial" w:cs="Arial"/>
          <w:b/>
          <w:bCs/>
          <w:i/>
          <w:iCs/>
        </w:rPr>
      </w:pPr>
      <w:bookmarkStart w:id="4" w:name="_Hlk135137737"/>
    </w:p>
    <w:tbl>
      <w:tblPr>
        <w:tblStyle w:val="TableGrid"/>
        <w:tblW w:w="4980" w:type="pct"/>
        <w:tblInd w:w="-5" w:type="dxa"/>
        <w:tblLook w:val="04A0" w:firstRow="1" w:lastRow="0" w:firstColumn="1" w:lastColumn="0" w:noHBand="0" w:noVBand="1"/>
      </w:tblPr>
      <w:tblGrid>
        <w:gridCol w:w="2571"/>
        <w:gridCol w:w="3181"/>
        <w:gridCol w:w="2667"/>
        <w:gridCol w:w="2667"/>
        <w:gridCol w:w="2806"/>
      </w:tblGrid>
      <w:tr w:rsidR="00A619D2" w:rsidRPr="00A619D2" w14:paraId="5220A0DB" w14:textId="77777777" w:rsidTr="001946F2">
        <w:trPr>
          <w:trHeight w:val="464"/>
        </w:trPr>
        <w:tc>
          <w:tcPr>
            <w:tcW w:w="5000" w:type="pct"/>
            <w:gridSpan w:val="5"/>
            <w:shd w:val="clear" w:color="auto" w:fill="BDD6EE" w:themeFill="accent5" w:themeFillTint="66"/>
          </w:tcPr>
          <w:p w14:paraId="19EA71E8" w14:textId="5EDB8E0D" w:rsidR="00A619D2" w:rsidRPr="00A619D2" w:rsidRDefault="00A619D2" w:rsidP="00A619D2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5" w:name="_Hlk135137845"/>
            <w:bookmarkEnd w:id="4"/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EF01C3">
              <w:rPr>
                <w:rFonts w:ascii="Arial" w:hAnsi="Arial" w:cs="Arial"/>
                <w:b/>
                <w:bCs/>
              </w:rPr>
              <w:t>Developmental Phase</w:t>
            </w:r>
          </w:p>
        </w:tc>
      </w:tr>
      <w:tr w:rsidR="00A619D2" w:rsidRPr="00A619D2" w14:paraId="7C6FC821" w14:textId="77777777" w:rsidTr="001946F2">
        <w:trPr>
          <w:trHeight w:val="464"/>
        </w:trPr>
        <w:tc>
          <w:tcPr>
            <w:tcW w:w="5000" w:type="pct"/>
            <w:gridSpan w:val="5"/>
          </w:tcPr>
          <w:p w14:paraId="5F75EF19" w14:textId="4E3335EA" w:rsidR="00A619D2" w:rsidRPr="002B344B" w:rsidRDefault="00A619D2" w:rsidP="00A619D2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2B344B">
              <w:rPr>
                <w:rFonts w:cstheme="minorHAnsi"/>
              </w:rPr>
              <w:t>Ob</w:t>
            </w:r>
            <w:r w:rsidR="00B80D33">
              <w:rPr>
                <w:rFonts w:cstheme="minorHAnsi"/>
              </w:rPr>
              <w:t xml:space="preserve">serve how expert colleagues </w:t>
            </w:r>
            <w:r w:rsidR="000B7674">
              <w:rPr>
                <w:rFonts w:cstheme="minorHAnsi"/>
              </w:rPr>
              <w:t xml:space="preserve">organise the music classroom, and how they maintain effective learning behaviour. </w:t>
            </w:r>
          </w:p>
          <w:p w14:paraId="4A626B06" w14:textId="77777777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CB08FF5" w14:textId="5455EFB8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Observe how expert colleagues break </w:t>
            </w:r>
            <w:r w:rsidR="00B80D33">
              <w:rPr>
                <w:rFonts w:asciiTheme="minorHAnsi" w:hAnsiTheme="minorHAnsi" w:cstheme="minorHAnsi"/>
                <w:sz w:val="22"/>
              </w:rPr>
              <w:t xml:space="preserve">music learning </w:t>
            </w:r>
            <w:r w:rsidRPr="002B344B">
              <w:rPr>
                <w:rFonts w:asciiTheme="minorHAnsi" w:hAnsiTheme="minorHAnsi" w:cstheme="minorHAnsi"/>
                <w:sz w:val="22"/>
              </w:rPr>
              <w:t>tasks down into constituent components over a sequence of lessons.</w:t>
            </w:r>
            <w:r w:rsidRPr="002B344B">
              <w:rPr>
                <w:rFonts w:asciiTheme="minorHAnsi" w:hAnsiTheme="minorHAnsi" w:cstheme="minorHAnsi"/>
                <w:sz w:val="22"/>
              </w:rPr>
              <w:br/>
              <w:t xml:space="preserve">Plan for lessons in all core and selected foundation subjects. </w:t>
            </w:r>
          </w:p>
          <w:p w14:paraId="5C8F8E7B" w14:textId="77777777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344B">
              <w:rPr>
                <w:rFonts w:asciiTheme="minorHAnsi" w:hAnsiTheme="minorHAnsi" w:cstheme="minorHAnsi"/>
                <w:sz w:val="22"/>
              </w:rPr>
              <w:t>Plan one lesson in all remaining subjects.</w:t>
            </w:r>
          </w:p>
          <w:p w14:paraId="0A59F4C8" w14:textId="77777777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81045F1" w14:textId="0512FCA6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</w:t>
            </w:r>
            <w:r w:rsidR="00241A1E">
              <w:rPr>
                <w:rFonts w:asciiTheme="minorHAnsi" w:hAnsiTheme="minorHAnsi" w:cstheme="minorHAnsi"/>
                <w:sz w:val="22"/>
              </w:rPr>
              <w:t xml:space="preserve">your own music teaching, drawing on your observations, above. </w:t>
            </w:r>
          </w:p>
          <w:p w14:paraId="63580B9C" w14:textId="77777777" w:rsidR="00A619D2" w:rsidRDefault="00A619D2" w:rsidP="00A619D2">
            <w:pPr>
              <w:rPr>
                <w:rFonts w:cstheme="minorHAnsi"/>
              </w:rPr>
            </w:pPr>
          </w:p>
          <w:p w14:paraId="43C25070" w14:textId="3C482A74" w:rsidR="00A619D2" w:rsidRPr="002B344B" w:rsidRDefault="00A619D2" w:rsidP="00A619D2">
            <w:pPr>
              <w:rPr>
                <w:rFonts w:cstheme="minorHAns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Assessment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2B344B">
              <w:rPr>
                <w:rFonts w:cstheme="minorHAnsi"/>
              </w:rPr>
              <w:t xml:space="preserve">Draw conclusions about what pupils have learnt by looking </w:t>
            </w:r>
            <w:r w:rsidR="00AB21A2">
              <w:rPr>
                <w:rFonts w:cstheme="minorHAnsi"/>
              </w:rPr>
              <w:t>at their musical progress</w:t>
            </w:r>
            <w:r w:rsidRPr="002B344B">
              <w:rPr>
                <w:rFonts w:cstheme="minorHAnsi"/>
              </w:rPr>
              <w:t xml:space="preserve"> over a number </w:t>
            </w:r>
            <w:r w:rsidR="00AB21A2">
              <w:rPr>
                <w:rFonts w:cstheme="minorHAnsi"/>
              </w:rPr>
              <w:t xml:space="preserve">of music lessons. </w:t>
            </w:r>
          </w:p>
          <w:p w14:paraId="1094C0B1" w14:textId="77777777" w:rsidR="00A619D2" w:rsidRDefault="00A619D2" w:rsidP="00A619D2">
            <w:pPr>
              <w:rPr>
                <w:rFonts w:cstheme="minorHAnsi"/>
                <w:b/>
                <w:bCs/>
              </w:rPr>
            </w:pPr>
          </w:p>
          <w:p w14:paraId="35B0FE46" w14:textId="0D359832" w:rsidR="00A619D2" w:rsidRPr="003B3F79" w:rsidRDefault="00A619D2" w:rsidP="00A619D2">
            <w:pPr>
              <w:rPr>
                <w:rFonts w:cstheme="minorHAnsi"/>
                <w:b/>
                <w:bCs/>
              </w:rPr>
            </w:pPr>
            <w:r w:rsidRPr="002B344B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2B344B">
              <w:rPr>
                <w:rFonts w:cstheme="minorHAnsi"/>
                <w:b/>
                <w:bCs/>
              </w:rPr>
              <w:t>Knowledge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002B344B">
              <w:rPr>
                <w:rFonts w:cstheme="minorHAnsi"/>
              </w:rPr>
              <w:t xml:space="preserve">Discuss </w:t>
            </w:r>
            <w:r w:rsidR="00A55D77">
              <w:rPr>
                <w:rFonts w:cstheme="minorHAnsi"/>
              </w:rPr>
              <w:t xml:space="preserve">with expert colleagues how the school teaches musical notation  and music history in class music lessons. </w:t>
            </w:r>
          </w:p>
          <w:p w14:paraId="1756EA86" w14:textId="77777777" w:rsidR="00A619D2" w:rsidRPr="00A619D2" w:rsidRDefault="00A619D2" w:rsidP="00FE6E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19D2" w:rsidRPr="00A619D2" w14:paraId="0B38BB33" w14:textId="77777777" w:rsidTr="0020012B">
        <w:trPr>
          <w:trHeight w:val="464"/>
        </w:trPr>
        <w:tc>
          <w:tcPr>
            <w:tcW w:w="925" w:type="pct"/>
            <w:shd w:val="clear" w:color="auto" w:fill="BDD6EE" w:themeFill="accent5" w:themeFillTint="66"/>
          </w:tcPr>
          <w:p w14:paraId="27B52421" w14:textId="1BA49D51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bookmarkStart w:id="6" w:name="_Hlk135140967"/>
            <w:r w:rsidRPr="00A619D2">
              <w:rPr>
                <w:rFonts w:ascii="Arial" w:hAnsi="Arial" w:cs="Arial"/>
                <w:b/>
                <w:bCs/>
              </w:rPr>
              <w:lastRenderedPageBreak/>
              <w:t>Subject Specific Components/s (know, understand, can do)</w:t>
            </w:r>
          </w:p>
        </w:tc>
        <w:tc>
          <w:tcPr>
            <w:tcW w:w="1145" w:type="pct"/>
            <w:shd w:val="clear" w:color="auto" w:fill="BDD6EE" w:themeFill="accent5" w:themeFillTint="66"/>
          </w:tcPr>
          <w:p w14:paraId="1533E66C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6B37C4ED" w14:textId="031B8758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960" w:type="pct"/>
            <w:shd w:val="clear" w:color="auto" w:fill="BDD6EE" w:themeFill="accent5" w:themeFillTint="66"/>
          </w:tcPr>
          <w:p w14:paraId="5223E0BB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558AA81D" w14:textId="457154C1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960" w:type="pct"/>
            <w:shd w:val="clear" w:color="auto" w:fill="BDD6EE" w:themeFill="accent5" w:themeFillTint="66"/>
          </w:tcPr>
          <w:p w14:paraId="43604FA7" w14:textId="27CD536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010" w:type="pct"/>
            <w:shd w:val="clear" w:color="auto" w:fill="BDD6EE" w:themeFill="accent5" w:themeFillTint="66"/>
          </w:tcPr>
          <w:p w14:paraId="60DCA1D1" w14:textId="0B05170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6"/>
      <w:tr w:rsidR="0020012B" w:rsidRPr="00EF3C20" w14:paraId="1BE4BE1C" w14:textId="77777777" w:rsidTr="0020012B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D66DC9" w14:textId="77777777" w:rsidR="0020012B" w:rsidRDefault="0020012B" w:rsidP="0020012B">
            <w:pPr>
              <w:pStyle w:val="paragraph"/>
              <w:spacing w:before="0" w:beforeAutospacing="0" w:after="0" w:afterAutospacing="0"/>
              <w:textAlignment w:val="baseline"/>
              <w:divId w:val="10390099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53EA15E" w14:textId="77777777" w:rsidR="0020012B" w:rsidRDefault="0020012B" w:rsidP="0020012B">
            <w:pPr>
              <w:pStyle w:val="paragraph"/>
              <w:spacing w:before="0" w:beforeAutospacing="0" w:after="0" w:afterAutospacing="0"/>
              <w:textAlignment w:val="baseline"/>
              <w:divId w:val="20202297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be able to adapt music teaching to support the needs of all children. 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EC17BF9" w14:textId="77777777" w:rsidR="0020012B" w:rsidRDefault="0020012B" w:rsidP="0020012B">
            <w:pPr>
              <w:pStyle w:val="paragraph"/>
              <w:spacing w:before="0" w:beforeAutospacing="0" w:after="0" w:afterAutospacing="0"/>
              <w:textAlignment w:val="baseline"/>
              <w:divId w:val="15474520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FBDDDB8" w14:textId="77777777" w:rsidR="0020012B" w:rsidRDefault="0020012B" w:rsidP="0020012B">
            <w:pPr>
              <w:pStyle w:val="paragraph"/>
              <w:spacing w:before="0" w:beforeAutospacing="0" w:after="0" w:afterAutospacing="0"/>
              <w:textAlignment w:val="baseline"/>
              <w:divId w:val="12295344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know a range of strategies to manage learning behaviour in the music classroom, and to be able to use these effectively.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1EFA2A6" w14:textId="77777777" w:rsidR="0020012B" w:rsidRDefault="0020012B" w:rsidP="0020012B">
            <w:pPr>
              <w:pStyle w:val="paragraph"/>
              <w:spacing w:before="0" w:beforeAutospacing="0" w:after="0" w:afterAutospacing="0"/>
              <w:ind w:left="1080"/>
              <w:textAlignment w:val="baseline"/>
              <w:divId w:val="11712625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  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0F48717" w14:textId="113FAD19" w:rsidR="0020012B" w:rsidRPr="00EF3C20" w:rsidRDefault="0020012B" w:rsidP="0020012B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E0560C" w14:textId="77777777" w:rsidR="0020012B" w:rsidRDefault="0020012B" w:rsidP="0020012B">
            <w:pPr>
              <w:pStyle w:val="paragraph"/>
              <w:spacing w:before="0" w:beforeAutospacing="0" w:after="0" w:afterAutospacing="0"/>
              <w:textAlignment w:val="baseline"/>
              <w:divId w:val="498131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351EC85" w14:textId="77777777" w:rsidR="0020012B" w:rsidRDefault="0020012B" w:rsidP="0020012B">
            <w:pPr>
              <w:pStyle w:val="paragraph"/>
              <w:spacing w:before="0" w:beforeAutospacing="0" w:after="0" w:afterAutospacing="0"/>
              <w:textAlignment w:val="baseline"/>
              <w:divId w:val="8548097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4.3 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8EB5BD7" w14:textId="77777777" w:rsidR="0020012B" w:rsidRDefault="0020012B" w:rsidP="0020012B">
            <w:pPr>
              <w:pStyle w:val="paragraph"/>
              <w:spacing w:before="0" w:beforeAutospacing="0" w:after="0" w:afterAutospacing="0"/>
              <w:textAlignment w:val="baseline"/>
              <w:divId w:val="91042973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4.4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82F49C8" w14:textId="77777777" w:rsidR="0020012B" w:rsidRDefault="0020012B" w:rsidP="0020012B">
            <w:pPr>
              <w:pStyle w:val="paragraph"/>
              <w:spacing w:before="0" w:beforeAutospacing="0" w:after="0" w:afterAutospacing="0"/>
              <w:textAlignment w:val="baseline"/>
              <w:divId w:val="15353383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4.5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2E662E" w14:textId="77777777" w:rsidR="0020012B" w:rsidRDefault="0020012B" w:rsidP="0020012B">
            <w:pPr>
              <w:pStyle w:val="paragraph"/>
              <w:spacing w:before="0" w:beforeAutospacing="0" w:after="0" w:afterAutospacing="0"/>
              <w:textAlignment w:val="baseline"/>
              <w:divId w:val="129074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5.1 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412DB8A" w14:textId="77777777" w:rsidR="0020012B" w:rsidRDefault="0020012B" w:rsidP="0020012B">
            <w:pPr>
              <w:pStyle w:val="paragraph"/>
              <w:spacing w:before="0" w:beforeAutospacing="0" w:after="0" w:afterAutospacing="0"/>
              <w:textAlignment w:val="baseline"/>
              <w:divId w:val="20866801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5.2 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27CF508" w14:textId="77777777" w:rsidR="0020012B" w:rsidRDefault="0020012B" w:rsidP="0020012B">
            <w:pPr>
              <w:pStyle w:val="paragraph"/>
              <w:spacing w:before="0" w:beforeAutospacing="0" w:after="0" w:afterAutospacing="0"/>
              <w:textAlignment w:val="baseline"/>
              <w:divId w:val="5236334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5.3 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D0FAB6" w14:textId="77777777" w:rsidR="0020012B" w:rsidRDefault="0020012B" w:rsidP="0020012B">
            <w:pPr>
              <w:pStyle w:val="paragraph"/>
              <w:spacing w:before="0" w:beforeAutospacing="0" w:after="0" w:afterAutospacing="0"/>
              <w:textAlignment w:val="baseline"/>
              <w:divId w:val="68552224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5.4 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22F0AE9" w14:textId="77777777" w:rsidR="0020012B" w:rsidRDefault="0020012B" w:rsidP="0020012B">
            <w:pPr>
              <w:pStyle w:val="paragraph"/>
              <w:spacing w:before="0" w:beforeAutospacing="0" w:after="0" w:afterAutospacing="0"/>
              <w:textAlignment w:val="baseline"/>
              <w:divId w:val="571746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5.5 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1C24A9C" w14:textId="77777777" w:rsidR="0020012B" w:rsidRDefault="0020012B" w:rsidP="0020012B">
            <w:pPr>
              <w:pStyle w:val="paragraph"/>
              <w:spacing w:before="0" w:beforeAutospacing="0" w:after="0" w:afterAutospacing="0"/>
              <w:textAlignment w:val="baseline"/>
              <w:divId w:val="20938174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5.6 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5B524D4" w14:textId="77777777" w:rsidR="0020012B" w:rsidRDefault="0020012B" w:rsidP="0020012B">
            <w:pPr>
              <w:pStyle w:val="paragraph"/>
              <w:spacing w:before="0" w:beforeAutospacing="0" w:after="0" w:afterAutospacing="0"/>
              <w:textAlignment w:val="baseline"/>
              <w:divId w:val="4992001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5.7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152B0E8" w14:textId="77777777" w:rsidR="0020012B" w:rsidRDefault="0020012B" w:rsidP="0020012B">
            <w:pPr>
              <w:pStyle w:val="paragraph"/>
              <w:spacing w:before="0" w:beforeAutospacing="0" w:after="0" w:afterAutospacing="0"/>
              <w:textAlignment w:val="baseline"/>
              <w:divId w:val="11381856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7.1 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C599098" w14:textId="77777777" w:rsidR="0020012B" w:rsidRDefault="0020012B" w:rsidP="0020012B">
            <w:pPr>
              <w:pStyle w:val="paragraph"/>
              <w:spacing w:before="0" w:beforeAutospacing="0" w:after="0" w:afterAutospacing="0"/>
              <w:textAlignment w:val="baseline"/>
              <w:divId w:val="177801573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7.2 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30CE8AB" w14:textId="77777777" w:rsidR="0020012B" w:rsidRDefault="0020012B" w:rsidP="0020012B">
            <w:pPr>
              <w:pStyle w:val="paragraph"/>
              <w:spacing w:before="0" w:beforeAutospacing="0" w:after="0" w:afterAutospacing="0"/>
              <w:textAlignment w:val="baseline"/>
              <w:divId w:val="3452538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7.4 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FEF25F8" w14:textId="4146AC9B" w:rsidR="0020012B" w:rsidRPr="00612592" w:rsidRDefault="0020012B" w:rsidP="0020012B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Style w:val="normaltextrun"/>
                <w:rFonts w:ascii="Arial" w:hAnsi="Arial" w:cs="Arial"/>
              </w:rPr>
              <w:t>7.6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960" w:type="pct"/>
          </w:tcPr>
          <w:p w14:paraId="03DD86A0" w14:textId="77777777" w:rsidR="0020012B" w:rsidRDefault="0020012B" w:rsidP="0020012B">
            <w:pPr>
              <w:rPr>
                <w:rFonts w:ascii="Arial" w:hAnsi="Arial" w:cs="Arial"/>
              </w:rPr>
            </w:pPr>
            <w:r w:rsidRPr="00EF3C20">
              <w:rPr>
                <w:rFonts w:ascii="Arial" w:hAnsi="Arial" w:cs="Arial"/>
              </w:rPr>
              <w:t>4a 4f 4i</w:t>
            </w:r>
          </w:p>
          <w:p w14:paraId="5599F53D" w14:textId="6E5A1DB6" w:rsidR="0020012B" w:rsidRPr="00EF3C20" w:rsidRDefault="0020012B" w:rsidP="00200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7d 7f 7g</w:t>
            </w:r>
          </w:p>
        </w:tc>
        <w:tc>
          <w:tcPr>
            <w:tcW w:w="960" w:type="pct"/>
          </w:tcPr>
          <w:p w14:paraId="54905FCE" w14:textId="6D2AAD47" w:rsidR="0020012B" w:rsidRPr="00EF3C20" w:rsidRDefault="0020012B" w:rsidP="0020012B">
            <w:pPr>
              <w:rPr>
                <w:rFonts w:ascii="Arial" w:hAnsi="Arial" w:cs="Arial"/>
              </w:rPr>
            </w:pPr>
            <w:r w:rsidRPr="00FB5510">
              <w:rPr>
                <w:rFonts w:ascii="Arial" w:hAnsi="Arial" w:cs="Arial"/>
              </w:rPr>
              <w:t xml:space="preserve">Coleman, J. 2023. </w:t>
            </w:r>
            <w:r w:rsidRPr="00FB5510">
              <w:rPr>
                <w:rFonts w:ascii="Arial" w:hAnsi="Arial" w:cs="Arial"/>
                <w:i/>
                <w:iCs/>
              </w:rPr>
              <w:t>Teaching the primary foundation subjects</w:t>
            </w:r>
            <w:r w:rsidRPr="00FB5510">
              <w:rPr>
                <w:rFonts w:ascii="Arial" w:hAnsi="Arial" w:cs="Arial"/>
              </w:rPr>
              <w:t>. St. Albans: Critical Publishing. Pp.53-64 ‘Less but better.’</w:t>
            </w:r>
          </w:p>
        </w:tc>
        <w:tc>
          <w:tcPr>
            <w:tcW w:w="1010" w:type="pct"/>
          </w:tcPr>
          <w:p w14:paraId="41B8366E" w14:textId="77777777" w:rsidR="0020012B" w:rsidRPr="00EF3C20" w:rsidRDefault="0020012B" w:rsidP="0020012B">
            <w:pPr>
              <w:rPr>
                <w:rFonts w:ascii="Arial" w:hAnsi="Arial" w:cs="Arial"/>
              </w:rPr>
            </w:pPr>
            <w:r w:rsidRPr="00EF3C20">
              <w:rPr>
                <w:rFonts w:ascii="Arial" w:hAnsi="Arial" w:cs="Arial"/>
              </w:rPr>
              <w:t xml:space="preserve">Weekly Development Summary </w:t>
            </w:r>
          </w:p>
          <w:p w14:paraId="530CF692" w14:textId="77777777" w:rsidR="0020012B" w:rsidRDefault="0020012B" w:rsidP="0020012B">
            <w:pPr>
              <w:rPr>
                <w:rFonts w:ascii="Arial" w:hAnsi="Arial" w:cs="Arial"/>
              </w:rPr>
            </w:pPr>
            <w:r w:rsidRPr="00EF3C20">
              <w:rPr>
                <w:rFonts w:ascii="Arial" w:hAnsi="Arial" w:cs="Arial"/>
              </w:rPr>
              <w:t>Lesson Observations</w:t>
            </w:r>
          </w:p>
          <w:p w14:paraId="3109B446" w14:textId="47E6E33D" w:rsidR="0020012B" w:rsidRPr="00EF3C20" w:rsidRDefault="0020012B" w:rsidP="002001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discussions</w:t>
            </w:r>
          </w:p>
          <w:p w14:paraId="335C2C5C" w14:textId="422305AB" w:rsidR="0020012B" w:rsidRPr="00EF3C20" w:rsidRDefault="0020012B" w:rsidP="0020012B">
            <w:pPr>
              <w:rPr>
                <w:rFonts w:ascii="Arial" w:hAnsi="Arial" w:cs="Arial"/>
              </w:rPr>
            </w:pPr>
          </w:p>
          <w:p w14:paraId="721E9FC8" w14:textId="77777777" w:rsidR="0020012B" w:rsidRPr="00EF3C20" w:rsidRDefault="0020012B" w:rsidP="0020012B">
            <w:pPr>
              <w:rPr>
                <w:rFonts w:ascii="Arial" w:hAnsi="Arial" w:cs="Arial"/>
              </w:rPr>
            </w:pPr>
          </w:p>
        </w:tc>
      </w:tr>
      <w:bookmarkEnd w:id="5"/>
    </w:tbl>
    <w:p w14:paraId="7E5E0EDF" w14:textId="77777777" w:rsidR="003B3F79" w:rsidRDefault="003B3F79" w:rsidP="0081084C">
      <w:pPr>
        <w:ind w:left="-851"/>
        <w:rPr>
          <w:rFonts w:ascii="Arial" w:hAnsi="Arial" w:cs="Arial"/>
          <w:b/>
          <w:bCs/>
        </w:rPr>
      </w:pPr>
    </w:p>
    <w:p w14:paraId="0B2105EA" w14:textId="0CEC8DEB" w:rsidR="00757F1D" w:rsidRDefault="00757F1D" w:rsidP="0081084C">
      <w:pPr>
        <w:rPr>
          <w:b/>
          <w:bCs/>
          <w:u w:val="single"/>
        </w:rPr>
      </w:pPr>
    </w:p>
    <w:p w14:paraId="057B5569" w14:textId="2490D17A" w:rsidR="006D12F4" w:rsidRPr="00D33357" w:rsidRDefault="006D12F4" w:rsidP="006D12F4">
      <w:pPr>
        <w:jc w:val="center"/>
        <w:rPr>
          <w:rFonts w:ascii="Arial" w:hAnsi="Arial" w:cs="Arial"/>
          <w:b/>
          <w:bCs/>
        </w:rPr>
      </w:pPr>
      <w:bookmarkStart w:id="7" w:name="_Hlk135137896"/>
    </w:p>
    <w:tbl>
      <w:tblPr>
        <w:tblStyle w:val="TableGrid"/>
        <w:tblW w:w="4980" w:type="pct"/>
        <w:tblInd w:w="-5" w:type="dxa"/>
        <w:tblLook w:val="04A0" w:firstRow="1" w:lastRow="0" w:firstColumn="1" w:lastColumn="0" w:noHBand="0" w:noVBand="1"/>
      </w:tblPr>
      <w:tblGrid>
        <w:gridCol w:w="2571"/>
        <w:gridCol w:w="3181"/>
        <w:gridCol w:w="2667"/>
        <w:gridCol w:w="2667"/>
        <w:gridCol w:w="2806"/>
      </w:tblGrid>
      <w:tr w:rsidR="008B6642" w:rsidRPr="00A619D2" w14:paraId="3BBD1257" w14:textId="77777777" w:rsidTr="0020012B">
        <w:trPr>
          <w:trHeight w:val="464"/>
        </w:trPr>
        <w:tc>
          <w:tcPr>
            <w:tcW w:w="5000" w:type="pct"/>
            <w:gridSpan w:val="5"/>
            <w:shd w:val="clear" w:color="auto" w:fill="F7CAAC" w:themeFill="accent2" w:themeFillTint="66"/>
          </w:tcPr>
          <w:p w14:paraId="75899F9C" w14:textId="23FDDEF5" w:rsidR="008B6642" w:rsidRPr="00A619D2" w:rsidRDefault="008B6642" w:rsidP="008B6642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8" w:name="_Hlk135137995"/>
            <w:bookmarkEnd w:id="7"/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EF01C3">
              <w:rPr>
                <w:rFonts w:ascii="Arial" w:hAnsi="Arial" w:cs="Arial"/>
                <w:b/>
                <w:bCs/>
              </w:rPr>
              <w:t>Consolidation Phase</w:t>
            </w:r>
          </w:p>
        </w:tc>
      </w:tr>
      <w:tr w:rsidR="008B6642" w:rsidRPr="00A619D2" w14:paraId="1C0F7D76" w14:textId="77777777" w:rsidTr="0020012B">
        <w:trPr>
          <w:trHeight w:val="464"/>
        </w:trPr>
        <w:tc>
          <w:tcPr>
            <w:tcW w:w="5000" w:type="pct"/>
            <w:gridSpan w:val="5"/>
            <w:shd w:val="clear" w:color="auto" w:fill="auto"/>
          </w:tcPr>
          <w:p w14:paraId="6844931D" w14:textId="445DBEF5" w:rsidR="008B6642" w:rsidRPr="002B344B" w:rsidRDefault="008B6642" w:rsidP="008B6642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2B344B">
              <w:rPr>
                <w:rFonts w:cstheme="minorHAnsi"/>
              </w:rPr>
              <w:t>Ob</w:t>
            </w:r>
            <w:r w:rsidR="00B80D33">
              <w:rPr>
                <w:rFonts w:cstheme="minorHAnsi"/>
              </w:rPr>
              <w:t xml:space="preserve">serve how expert colleagues </w:t>
            </w:r>
            <w:r w:rsidR="008D51BC">
              <w:rPr>
                <w:rFonts w:cstheme="minorHAnsi"/>
              </w:rPr>
              <w:t xml:space="preserve">plan from school medium term plans, and how they use assessment to monitor musical learning. </w:t>
            </w:r>
          </w:p>
          <w:p w14:paraId="29CCAB6F" w14:textId="77777777" w:rsidR="008B6642" w:rsidRPr="002B344B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BD98A62" w14:textId="55E4BA7A" w:rsidR="008B6642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Plan a sequence of </w:t>
            </w:r>
            <w:r w:rsidR="00765943">
              <w:rPr>
                <w:rFonts w:asciiTheme="minorHAnsi" w:hAnsiTheme="minorHAnsi" w:cstheme="minorHAnsi"/>
                <w:sz w:val="22"/>
              </w:rPr>
              <w:t>music lessons.</w:t>
            </w:r>
          </w:p>
          <w:p w14:paraId="539E88E6" w14:textId="77777777" w:rsidR="008B6642" w:rsidRPr="002B344B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03F6BB59" w14:textId="319A233A" w:rsidR="008B6642" w:rsidRPr="002B344B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</w:t>
            </w:r>
            <w:r w:rsidR="008D51BC">
              <w:rPr>
                <w:rFonts w:asciiTheme="minorHAnsi" w:hAnsiTheme="minorHAnsi" w:cstheme="minorHAnsi"/>
                <w:sz w:val="22"/>
              </w:rPr>
              <w:t xml:space="preserve">one aspect of music teaching. </w:t>
            </w:r>
          </w:p>
          <w:p w14:paraId="2B7DE601" w14:textId="77777777" w:rsidR="008B6642" w:rsidRDefault="008B6642" w:rsidP="008B6642">
            <w:pPr>
              <w:rPr>
                <w:rFonts w:cstheme="minorHAnsi"/>
              </w:rPr>
            </w:pPr>
          </w:p>
          <w:p w14:paraId="17ED6F56" w14:textId="3C1E9287" w:rsidR="008B6642" w:rsidRPr="002B344B" w:rsidRDefault="008B6642" w:rsidP="008B6642">
            <w:pPr>
              <w:rPr>
                <w:rFonts w:cstheme="minorHAns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Assessment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 xml:space="preserve">Discuss with expert colleagues </w:t>
            </w:r>
            <w:r w:rsidR="008D51BC">
              <w:rPr>
                <w:rFonts w:cstheme="minorHAnsi"/>
              </w:rPr>
              <w:t xml:space="preserve">how </w:t>
            </w:r>
            <w:r w:rsidR="00765943">
              <w:rPr>
                <w:rFonts w:cstheme="minorHAnsi"/>
              </w:rPr>
              <w:t>musical</w:t>
            </w:r>
            <w:r w:rsidRPr="002B344B">
              <w:rPr>
                <w:rFonts w:cstheme="minorHAnsi"/>
              </w:rPr>
              <w:t xml:space="preserve"> assessment</w:t>
            </w:r>
            <w:r w:rsidR="0076594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is used</w:t>
            </w:r>
            <w:r w:rsidR="00765943">
              <w:rPr>
                <w:rFonts w:cstheme="minorHAnsi"/>
              </w:rPr>
              <w:t xml:space="preserve"> to promote musical learning</w:t>
            </w:r>
            <w:r w:rsidRPr="002B344B">
              <w:rPr>
                <w:rFonts w:cstheme="minorHAnsi"/>
              </w:rPr>
              <w:t>.</w:t>
            </w:r>
          </w:p>
          <w:p w14:paraId="0AD4E7D9" w14:textId="77777777" w:rsidR="008B6642" w:rsidRDefault="008B6642" w:rsidP="008B6642">
            <w:pPr>
              <w:rPr>
                <w:rFonts w:cstheme="minorHAnsi"/>
                <w:b/>
                <w:bCs/>
              </w:rPr>
            </w:pPr>
          </w:p>
          <w:p w14:paraId="24CF2CC0" w14:textId="4AA6E9F5" w:rsidR="008B6642" w:rsidRPr="003B3F79" w:rsidRDefault="008B6642" w:rsidP="008B6642">
            <w:pPr>
              <w:rPr>
                <w:rFonts w:cstheme="minorHAnsi"/>
                <w:b/>
                <w:bCs/>
              </w:rPr>
            </w:pPr>
            <w:r w:rsidRPr="002B344B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2B344B">
              <w:rPr>
                <w:rFonts w:cstheme="minorHAnsi"/>
                <w:b/>
                <w:bCs/>
              </w:rPr>
              <w:t>Knowledge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</w:t>
            </w:r>
            <w:r w:rsidR="008D51BC">
              <w:rPr>
                <w:rFonts w:cstheme="minorHAnsi"/>
              </w:rPr>
              <w:t>one aspect of musical knowledge, appropriate to your age phase.</w:t>
            </w:r>
          </w:p>
          <w:p w14:paraId="468CA129" w14:textId="77777777" w:rsidR="008B6642" w:rsidRPr="00A619D2" w:rsidRDefault="008B6642" w:rsidP="00FE6E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B6642" w:rsidRPr="00A619D2" w14:paraId="4F933ED1" w14:textId="77777777" w:rsidTr="006A161C">
        <w:trPr>
          <w:trHeight w:val="464"/>
        </w:trPr>
        <w:tc>
          <w:tcPr>
            <w:tcW w:w="925" w:type="pct"/>
            <w:shd w:val="clear" w:color="auto" w:fill="F7CAAC" w:themeFill="accent2" w:themeFillTint="66"/>
          </w:tcPr>
          <w:p w14:paraId="0806E086" w14:textId="516E610D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lastRenderedPageBreak/>
              <w:t>Subject Specific Components/s (know, understand, can do)</w:t>
            </w:r>
          </w:p>
        </w:tc>
        <w:tc>
          <w:tcPr>
            <w:tcW w:w="1145" w:type="pct"/>
            <w:shd w:val="clear" w:color="auto" w:fill="F7CAAC" w:themeFill="accent2" w:themeFillTint="66"/>
          </w:tcPr>
          <w:p w14:paraId="128E21FE" w14:textId="77777777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0AE01906" w14:textId="71BAC0D2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960" w:type="pct"/>
            <w:shd w:val="clear" w:color="auto" w:fill="F7CAAC" w:themeFill="accent2" w:themeFillTint="66"/>
          </w:tcPr>
          <w:p w14:paraId="2484374B" w14:textId="77777777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522CB253" w14:textId="7F4A0D96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960" w:type="pct"/>
            <w:shd w:val="clear" w:color="auto" w:fill="F7CAAC" w:themeFill="accent2" w:themeFillTint="66"/>
          </w:tcPr>
          <w:p w14:paraId="17C20E5E" w14:textId="56F82F6C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010" w:type="pct"/>
            <w:shd w:val="clear" w:color="auto" w:fill="F7CAAC" w:themeFill="accent2" w:themeFillTint="66"/>
          </w:tcPr>
          <w:p w14:paraId="0AADFB6D" w14:textId="0A402CDC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="009614DE" w:rsidRPr="00BC2F85" w14:paraId="020FB390" w14:textId="77777777" w:rsidTr="006A161C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59E62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4990014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FF9F8BB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110221683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be able to plan a sequence of lessons in music showing progression and awareness of prior learning.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3C803C2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6537970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B4523E8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9331248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be able to use published and online resources to support music teaching.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67F73FF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3942823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291A2A6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10971403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understand how formative assessment promotes high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standards in musical achievement.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819B02C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9123506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C8830BE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14431815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be able to teach a series of lessons, making effective use of school resources and classroom organisation.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FC2E208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7346621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2663429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5458698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be able to manage effective learning behaviour.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5EBC80F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7761733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166C603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9390727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To understand how Ofsted’s notion of ‘little and often’ music making is central to children’s sustained progression in music.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B7AFDEA" w14:textId="5EC71D68" w:rsidR="009614DE" w:rsidRPr="00BC2F85" w:rsidRDefault="009614DE" w:rsidP="009614DE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69A49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16043412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2.2 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89AE91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827329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2.7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2FAFEE5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1525824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5.1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2114160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10484504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5.2 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B05E3D6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917110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5.3 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C0238C5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21155870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5.4 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C48C7F8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11643931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5.5 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F2C25DF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168127836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5.6 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BB5BF5E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1253011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5.7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67B4D71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1410226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6.1 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356CF28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1918906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6.3 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455E29C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18584248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6.4 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DE35389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10204738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6.7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50898F1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20660987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7.4 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5E03E26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9921783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7.5 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6BD2785" w14:textId="77777777" w:rsidR="009614DE" w:rsidRDefault="009614DE" w:rsidP="009614DE">
            <w:pPr>
              <w:pStyle w:val="paragraph"/>
              <w:spacing w:before="0" w:beforeAutospacing="0" w:after="0" w:afterAutospacing="0"/>
              <w:textAlignment w:val="baseline"/>
              <w:divId w:val="4419255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7.6 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86BD460" w14:textId="01A212DB" w:rsidR="009614DE" w:rsidRPr="00336C2E" w:rsidRDefault="009614DE" w:rsidP="009614DE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>7.7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960" w:type="pct"/>
          </w:tcPr>
          <w:p w14:paraId="2E7B8816" w14:textId="77777777" w:rsidR="009614DE" w:rsidRDefault="009614DE" w:rsidP="00961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3d 3e 3f</w:t>
            </w:r>
          </w:p>
          <w:p w14:paraId="5FDEF4B3" w14:textId="743C566C" w:rsidR="009614DE" w:rsidRDefault="009614DE" w:rsidP="00961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4b 4d 4e</w:t>
            </w:r>
          </w:p>
          <w:p w14:paraId="0357EE94" w14:textId="77777777" w:rsidR="009614DE" w:rsidRDefault="009614DE" w:rsidP="009614DE">
            <w:pPr>
              <w:rPr>
                <w:rFonts w:ascii="Arial" w:hAnsi="Arial" w:cs="Arial"/>
              </w:rPr>
            </w:pPr>
            <w:r w:rsidRPr="00AB3951">
              <w:rPr>
                <w:rFonts w:ascii="Arial" w:hAnsi="Arial" w:cs="Arial"/>
              </w:rPr>
              <w:t>6c 6g 6j 6p</w:t>
            </w:r>
          </w:p>
          <w:p w14:paraId="6B4B34E6" w14:textId="097C57E0" w:rsidR="009614DE" w:rsidRPr="00AB3951" w:rsidRDefault="009614DE" w:rsidP="00961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7b 7d 7e 7f</w:t>
            </w:r>
          </w:p>
        </w:tc>
        <w:tc>
          <w:tcPr>
            <w:tcW w:w="960" w:type="pct"/>
          </w:tcPr>
          <w:p w14:paraId="4BBF1C99" w14:textId="27B0B902" w:rsidR="009614DE" w:rsidRPr="00DD658D" w:rsidRDefault="009614DE" w:rsidP="009614DE">
            <w:pPr>
              <w:rPr>
                <w:rFonts w:ascii="Arial" w:hAnsi="Arial" w:cs="Arial"/>
                <w:u w:val="single"/>
              </w:rPr>
            </w:pPr>
            <w:r w:rsidRPr="00DD658D">
              <w:rPr>
                <w:rFonts w:ascii="Arial" w:hAnsi="Arial" w:cs="Arial"/>
                <w:color w:val="0B0C0C"/>
                <w:shd w:val="clear" w:color="auto" w:fill="FFFFFF"/>
              </w:rPr>
              <w:t>M Fautley and A Daubney, ‘Curriculum and assessment in music education – the research context: an explanation of the process underpinning the production of the ISM materials’, Incorporated Society of Musicians, 2019.</w:t>
            </w:r>
          </w:p>
        </w:tc>
        <w:tc>
          <w:tcPr>
            <w:tcW w:w="1010" w:type="pct"/>
          </w:tcPr>
          <w:p w14:paraId="7DB8FC7C" w14:textId="77777777" w:rsidR="009614DE" w:rsidRPr="00757F1D" w:rsidRDefault="009614DE" w:rsidP="009614DE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14:paraId="3CBB1842" w14:textId="77777777" w:rsidR="009614DE" w:rsidRPr="00757F1D" w:rsidRDefault="009614DE" w:rsidP="009614DE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14:paraId="709E7583" w14:textId="0FA13C87" w:rsidR="009614DE" w:rsidRPr="00757F1D" w:rsidRDefault="009614DE" w:rsidP="009614DE">
            <w:pPr>
              <w:rPr>
                <w:rFonts w:cstheme="minorHAnsi"/>
              </w:rPr>
            </w:pPr>
            <w:r>
              <w:rPr>
                <w:rFonts w:cstheme="minorHAnsi"/>
              </w:rPr>
              <w:t>Ongoing discussions</w:t>
            </w:r>
          </w:p>
          <w:p w14:paraId="0A0F251E" w14:textId="77777777" w:rsidR="009614DE" w:rsidRPr="00757F1D" w:rsidRDefault="009614DE" w:rsidP="009614DE">
            <w:pPr>
              <w:rPr>
                <w:rFonts w:cstheme="minorHAnsi"/>
              </w:rPr>
            </w:pPr>
          </w:p>
        </w:tc>
      </w:tr>
      <w:bookmarkEnd w:id="8"/>
    </w:tbl>
    <w:p w14:paraId="6A0D34C7" w14:textId="77777777" w:rsidR="00757F1D" w:rsidRPr="00A10021" w:rsidRDefault="00757F1D" w:rsidP="0081084C">
      <w:pPr>
        <w:rPr>
          <w:b/>
          <w:bCs/>
          <w:u w:val="single"/>
        </w:rPr>
      </w:pPr>
    </w:p>
    <w:sectPr w:rsidR="00757F1D" w:rsidRPr="00A10021" w:rsidSect="000D42D9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F796" w14:textId="77777777" w:rsidR="00891118" w:rsidRDefault="00891118" w:rsidP="00D33357">
      <w:pPr>
        <w:spacing w:after="0" w:line="240" w:lineRule="auto"/>
      </w:pPr>
      <w:r>
        <w:separator/>
      </w:r>
    </w:p>
  </w:endnote>
  <w:endnote w:type="continuationSeparator" w:id="0">
    <w:p w14:paraId="078BBE31" w14:textId="77777777" w:rsidR="00891118" w:rsidRDefault="00891118" w:rsidP="00D3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A0E1" w14:textId="77777777" w:rsidR="00891118" w:rsidRDefault="00891118" w:rsidP="00D33357">
      <w:pPr>
        <w:spacing w:after="0" w:line="240" w:lineRule="auto"/>
      </w:pPr>
      <w:r>
        <w:separator/>
      </w:r>
    </w:p>
  </w:footnote>
  <w:footnote w:type="continuationSeparator" w:id="0">
    <w:p w14:paraId="4A06AF28" w14:textId="77777777" w:rsidR="00891118" w:rsidRDefault="00891118" w:rsidP="00D3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DA7D" w14:textId="41AFFFA6" w:rsidR="00D33357" w:rsidRDefault="00D33357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4904"/>
    <w:multiLevelType w:val="hybridMultilevel"/>
    <w:tmpl w:val="E57C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F2C"/>
    <w:multiLevelType w:val="hybridMultilevel"/>
    <w:tmpl w:val="3C921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A65F8"/>
    <w:multiLevelType w:val="hybridMultilevel"/>
    <w:tmpl w:val="F87E8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E3F04"/>
    <w:multiLevelType w:val="hybridMultilevel"/>
    <w:tmpl w:val="946A3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6123"/>
    <w:multiLevelType w:val="hybridMultilevel"/>
    <w:tmpl w:val="64801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56A74"/>
    <w:multiLevelType w:val="hybridMultilevel"/>
    <w:tmpl w:val="C01A33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C4179"/>
    <w:multiLevelType w:val="hybridMultilevel"/>
    <w:tmpl w:val="59B01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55060"/>
    <w:multiLevelType w:val="hybridMultilevel"/>
    <w:tmpl w:val="3C921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D2F26"/>
    <w:multiLevelType w:val="hybridMultilevel"/>
    <w:tmpl w:val="15FE1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A27D1"/>
    <w:multiLevelType w:val="multilevel"/>
    <w:tmpl w:val="7F6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4719D4"/>
    <w:multiLevelType w:val="hybridMultilevel"/>
    <w:tmpl w:val="01080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E934A1"/>
    <w:multiLevelType w:val="hybridMultilevel"/>
    <w:tmpl w:val="72687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71B92"/>
    <w:multiLevelType w:val="hybridMultilevel"/>
    <w:tmpl w:val="D846AC16"/>
    <w:lvl w:ilvl="0" w:tplc="31EA6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EB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61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E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9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8B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0E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4E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86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9E71E9"/>
    <w:multiLevelType w:val="hybridMultilevel"/>
    <w:tmpl w:val="A322B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17DE3"/>
    <w:multiLevelType w:val="hybridMultilevel"/>
    <w:tmpl w:val="85A23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A3E78"/>
    <w:multiLevelType w:val="multilevel"/>
    <w:tmpl w:val="883A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F6A83"/>
    <w:multiLevelType w:val="hybridMultilevel"/>
    <w:tmpl w:val="01EE8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B1E59"/>
    <w:multiLevelType w:val="hybridMultilevel"/>
    <w:tmpl w:val="59B01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C0BC4"/>
    <w:multiLevelType w:val="hybridMultilevel"/>
    <w:tmpl w:val="D0A6F718"/>
    <w:lvl w:ilvl="0" w:tplc="8A94E76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A72DF"/>
    <w:multiLevelType w:val="hybridMultilevel"/>
    <w:tmpl w:val="01EE8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359205">
    <w:abstractNumId w:val="17"/>
  </w:num>
  <w:num w:numId="2" w16cid:durableId="810245665">
    <w:abstractNumId w:val="4"/>
  </w:num>
  <w:num w:numId="3" w16cid:durableId="864246974">
    <w:abstractNumId w:val="6"/>
  </w:num>
  <w:num w:numId="4" w16cid:durableId="2057390502">
    <w:abstractNumId w:val="19"/>
  </w:num>
  <w:num w:numId="5" w16cid:durableId="1552305227">
    <w:abstractNumId w:val="13"/>
  </w:num>
  <w:num w:numId="6" w16cid:durableId="1771198386">
    <w:abstractNumId w:val="1"/>
  </w:num>
  <w:num w:numId="7" w16cid:durableId="487861746">
    <w:abstractNumId w:val="18"/>
  </w:num>
  <w:num w:numId="8" w16cid:durableId="1539585068">
    <w:abstractNumId w:val="7"/>
  </w:num>
  <w:num w:numId="9" w16cid:durableId="393162212">
    <w:abstractNumId w:val="8"/>
  </w:num>
  <w:num w:numId="10" w16cid:durableId="480193131">
    <w:abstractNumId w:val="21"/>
  </w:num>
  <w:num w:numId="11" w16cid:durableId="1584535631">
    <w:abstractNumId w:val="2"/>
  </w:num>
  <w:num w:numId="12" w16cid:durableId="1690597924">
    <w:abstractNumId w:val="3"/>
  </w:num>
  <w:num w:numId="13" w16cid:durableId="2047486038">
    <w:abstractNumId w:val="9"/>
  </w:num>
  <w:num w:numId="14" w16cid:durableId="1070613099">
    <w:abstractNumId w:val="20"/>
  </w:num>
  <w:num w:numId="15" w16cid:durableId="815491175">
    <w:abstractNumId w:val="16"/>
  </w:num>
  <w:num w:numId="16" w16cid:durableId="1364598793">
    <w:abstractNumId w:val="10"/>
  </w:num>
  <w:num w:numId="17" w16cid:durableId="1025716941">
    <w:abstractNumId w:val="5"/>
  </w:num>
  <w:num w:numId="18" w16cid:durableId="1361515297">
    <w:abstractNumId w:val="0"/>
  </w:num>
  <w:num w:numId="19" w16cid:durableId="86969075">
    <w:abstractNumId w:val="11"/>
  </w:num>
  <w:num w:numId="20" w16cid:durableId="1650286924">
    <w:abstractNumId w:val="15"/>
  </w:num>
  <w:num w:numId="21" w16cid:durableId="1688408903">
    <w:abstractNumId w:val="14"/>
  </w:num>
  <w:num w:numId="22" w16cid:durableId="16138955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1"/>
    <w:rsid w:val="00003E2A"/>
    <w:rsid w:val="000104D7"/>
    <w:rsid w:val="00012362"/>
    <w:rsid w:val="00014E76"/>
    <w:rsid w:val="00021441"/>
    <w:rsid w:val="00022DBA"/>
    <w:rsid w:val="0004098E"/>
    <w:rsid w:val="0004115F"/>
    <w:rsid w:val="000478BB"/>
    <w:rsid w:val="00054307"/>
    <w:rsid w:val="000621CE"/>
    <w:rsid w:val="00070072"/>
    <w:rsid w:val="00070110"/>
    <w:rsid w:val="00070151"/>
    <w:rsid w:val="000708CC"/>
    <w:rsid w:val="00071820"/>
    <w:rsid w:val="0007631A"/>
    <w:rsid w:val="0008458E"/>
    <w:rsid w:val="0009320C"/>
    <w:rsid w:val="000958FB"/>
    <w:rsid w:val="000A04E9"/>
    <w:rsid w:val="000A2FC8"/>
    <w:rsid w:val="000B7674"/>
    <w:rsid w:val="000D42D9"/>
    <w:rsid w:val="000D4AA0"/>
    <w:rsid w:val="000D621B"/>
    <w:rsid w:val="000E4484"/>
    <w:rsid w:val="000E7276"/>
    <w:rsid w:val="000E75CE"/>
    <w:rsid w:val="000F4235"/>
    <w:rsid w:val="00101D0B"/>
    <w:rsid w:val="0010328F"/>
    <w:rsid w:val="0010394E"/>
    <w:rsid w:val="00104705"/>
    <w:rsid w:val="00120799"/>
    <w:rsid w:val="00121494"/>
    <w:rsid w:val="00121AEC"/>
    <w:rsid w:val="0014378E"/>
    <w:rsid w:val="0014410E"/>
    <w:rsid w:val="00146715"/>
    <w:rsid w:val="00154C6F"/>
    <w:rsid w:val="00160D8F"/>
    <w:rsid w:val="001617AA"/>
    <w:rsid w:val="00180374"/>
    <w:rsid w:val="00180818"/>
    <w:rsid w:val="0018552D"/>
    <w:rsid w:val="00186D84"/>
    <w:rsid w:val="001923A7"/>
    <w:rsid w:val="00192ABD"/>
    <w:rsid w:val="001946F2"/>
    <w:rsid w:val="001A1D34"/>
    <w:rsid w:val="001B572B"/>
    <w:rsid w:val="001B6C8F"/>
    <w:rsid w:val="001C4EE0"/>
    <w:rsid w:val="001C5929"/>
    <w:rsid w:val="001F36AE"/>
    <w:rsid w:val="0020012B"/>
    <w:rsid w:val="0021264E"/>
    <w:rsid w:val="00214E56"/>
    <w:rsid w:val="002165D3"/>
    <w:rsid w:val="00222303"/>
    <w:rsid w:val="00223EE0"/>
    <w:rsid w:val="00224279"/>
    <w:rsid w:val="0023539A"/>
    <w:rsid w:val="00241A1E"/>
    <w:rsid w:val="00241C70"/>
    <w:rsid w:val="00241F2D"/>
    <w:rsid w:val="00247251"/>
    <w:rsid w:val="002522A5"/>
    <w:rsid w:val="00257B79"/>
    <w:rsid w:val="002605B1"/>
    <w:rsid w:val="00261227"/>
    <w:rsid w:val="00261F2F"/>
    <w:rsid w:val="00267275"/>
    <w:rsid w:val="0027664C"/>
    <w:rsid w:val="0028603C"/>
    <w:rsid w:val="00286F6B"/>
    <w:rsid w:val="002925C5"/>
    <w:rsid w:val="002A2CA6"/>
    <w:rsid w:val="002A2FFB"/>
    <w:rsid w:val="002B078E"/>
    <w:rsid w:val="002B1337"/>
    <w:rsid w:val="002B1561"/>
    <w:rsid w:val="002B344B"/>
    <w:rsid w:val="002C694E"/>
    <w:rsid w:val="002D167D"/>
    <w:rsid w:val="002D2260"/>
    <w:rsid w:val="002D3A12"/>
    <w:rsid w:val="002E27F5"/>
    <w:rsid w:val="002F3793"/>
    <w:rsid w:val="002F7420"/>
    <w:rsid w:val="00307430"/>
    <w:rsid w:val="00314D73"/>
    <w:rsid w:val="00336978"/>
    <w:rsid w:val="00336C2E"/>
    <w:rsid w:val="00351A41"/>
    <w:rsid w:val="0035656C"/>
    <w:rsid w:val="0036224A"/>
    <w:rsid w:val="00362A46"/>
    <w:rsid w:val="003633EC"/>
    <w:rsid w:val="003742AB"/>
    <w:rsid w:val="00375CC4"/>
    <w:rsid w:val="00380ACD"/>
    <w:rsid w:val="003A2A98"/>
    <w:rsid w:val="003B3F79"/>
    <w:rsid w:val="003B61EC"/>
    <w:rsid w:val="003B76B2"/>
    <w:rsid w:val="003B7D6C"/>
    <w:rsid w:val="003C0367"/>
    <w:rsid w:val="003C4954"/>
    <w:rsid w:val="003D22D8"/>
    <w:rsid w:val="003D302F"/>
    <w:rsid w:val="003D36D2"/>
    <w:rsid w:val="003D7431"/>
    <w:rsid w:val="003E2F8D"/>
    <w:rsid w:val="003E77B4"/>
    <w:rsid w:val="00404D2C"/>
    <w:rsid w:val="00406E23"/>
    <w:rsid w:val="00420C1B"/>
    <w:rsid w:val="00421AF0"/>
    <w:rsid w:val="004333C6"/>
    <w:rsid w:val="0044200A"/>
    <w:rsid w:val="00450A5D"/>
    <w:rsid w:val="004534BD"/>
    <w:rsid w:val="00454ECA"/>
    <w:rsid w:val="00456EFE"/>
    <w:rsid w:val="00471325"/>
    <w:rsid w:val="0047246B"/>
    <w:rsid w:val="00472BA8"/>
    <w:rsid w:val="00473FF7"/>
    <w:rsid w:val="00474E13"/>
    <w:rsid w:val="00480E6F"/>
    <w:rsid w:val="00485027"/>
    <w:rsid w:val="00492140"/>
    <w:rsid w:val="00497FC9"/>
    <w:rsid w:val="004A006F"/>
    <w:rsid w:val="004A490C"/>
    <w:rsid w:val="004B705F"/>
    <w:rsid w:val="004C1FB6"/>
    <w:rsid w:val="004C6136"/>
    <w:rsid w:val="004D37A6"/>
    <w:rsid w:val="004D5B26"/>
    <w:rsid w:val="004D65F9"/>
    <w:rsid w:val="004D76D8"/>
    <w:rsid w:val="004E14B1"/>
    <w:rsid w:val="004E505A"/>
    <w:rsid w:val="004E5DE0"/>
    <w:rsid w:val="00505550"/>
    <w:rsid w:val="00507F3E"/>
    <w:rsid w:val="005118A8"/>
    <w:rsid w:val="005120EC"/>
    <w:rsid w:val="005144E4"/>
    <w:rsid w:val="00517951"/>
    <w:rsid w:val="00520900"/>
    <w:rsid w:val="00525F21"/>
    <w:rsid w:val="005272A0"/>
    <w:rsid w:val="00530DA8"/>
    <w:rsid w:val="00536B6F"/>
    <w:rsid w:val="00542A63"/>
    <w:rsid w:val="00542CAF"/>
    <w:rsid w:val="005437F3"/>
    <w:rsid w:val="005618F0"/>
    <w:rsid w:val="005656BA"/>
    <w:rsid w:val="00575136"/>
    <w:rsid w:val="005911C5"/>
    <w:rsid w:val="00596097"/>
    <w:rsid w:val="005975C4"/>
    <w:rsid w:val="005A4998"/>
    <w:rsid w:val="005A4B60"/>
    <w:rsid w:val="005A65A8"/>
    <w:rsid w:val="005A7C47"/>
    <w:rsid w:val="005B08D8"/>
    <w:rsid w:val="005D1DFD"/>
    <w:rsid w:val="005D797E"/>
    <w:rsid w:val="005E091A"/>
    <w:rsid w:val="005E6B0A"/>
    <w:rsid w:val="005E6E40"/>
    <w:rsid w:val="005F3911"/>
    <w:rsid w:val="00612592"/>
    <w:rsid w:val="0061394C"/>
    <w:rsid w:val="00613DEA"/>
    <w:rsid w:val="0062242B"/>
    <w:rsid w:val="00627C15"/>
    <w:rsid w:val="00637C12"/>
    <w:rsid w:val="006562C2"/>
    <w:rsid w:val="00656510"/>
    <w:rsid w:val="006577B9"/>
    <w:rsid w:val="0066639B"/>
    <w:rsid w:val="00674FB1"/>
    <w:rsid w:val="00675EBB"/>
    <w:rsid w:val="006968B8"/>
    <w:rsid w:val="006A161C"/>
    <w:rsid w:val="006B382D"/>
    <w:rsid w:val="006C068D"/>
    <w:rsid w:val="006C1BA2"/>
    <w:rsid w:val="006D12F4"/>
    <w:rsid w:val="006D2405"/>
    <w:rsid w:val="006D4112"/>
    <w:rsid w:val="006E0CA7"/>
    <w:rsid w:val="006E2B72"/>
    <w:rsid w:val="006E644E"/>
    <w:rsid w:val="006F2F93"/>
    <w:rsid w:val="00701460"/>
    <w:rsid w:val="0073250C"/>
    <w:rsid w:val="00733DC1"/>
    <w:rsid w:val="007420CA"/>
    <w:rsid w:val="007461DF"/>
    <w:rsid w:val="00754548"/>
    <w:rsid w:val="00755F9A"/>
    <w:rsid w:val="00756195"/>
    <w:rsid w:val="00757C61"/>
    <w:rsid w:val="00757F1D"/>
    <w:rsid w:val="00765943"/>
    <w:rsid w:val="007A26F5"/>
    <w:rsid w:val="007B266F"/>
    <w:rsid w:val="007B5775"/>
    <w:rsid w:val="007B77BB"/>
    <w:rsid w:val="007C54F6"/>
    <w:rsid w:val="007D4826"/>
    <w:rsid w:val="008013D0"/>
    <w:rsid w:val="0081084C"/>
    <w:rsid w:val="008138F0"/>
    <w:rsid w:val="00813E27"/>
    <w:rsid w:val="00814920"/>
    <w:rsid w:val="00824687"/>
    <w:rsid w:val="00832403"/>
    <w:rsid w:val="008345C3"/>
    <w:rsid w:val="00836DC8"/>
    <w:rsid w:val="008419F1"/>
    <w:rsid w:val="00844160"/>
    <w:rsid w:val="00846192"/>
    <w:rsid w:val="008508C6"/>
    <w:rsid w:val="00852AC5"/>
    <w:rsid w:val="00860290"/>
    <w:rsid w:val="00864EE7"/>
    <w:rsid w:val="00871A28"/>
    <w:rsid w:val="00876B73"/>
    <w:rsid w:val="00883617"/>
    <w:rsid w:val="008877E7"/>
    <w:rsid w:val="00891072"/>
    <w:rsid w:val="00891118"/>
    <w:rsid w:val="008945A8"/>
    <w:rsid w:val="008961E8"/>
    <w:rsid w:val="008A1DC7"/>
    <w:rsid w:val="008A3CFF"/>
    <w:rsid w:val="008A6BDE"/>
    <w:rsid w:val="008B6083"/>
    <w:rsid w:val="008B6642"/>
    <w:rsid w:val="008B779E"/>
    <w:rsid w:val="008C09E6"/>
    <w:rsid w:val="008D01F2"/>
    <w:rsid w:val="008D0892"/>
    <w:rsid w:val="008D3E30"/>
    <w:rsid w:val="008D51BC"/>
    <w:rsid w:val="008E1EAE"/>
    <w:rsid w:val="00906115"/>
    <w:rsid w:val="00911AEA"/>
    <w:rsid w:val="0091533D"/>
    <w:rsid w:val="00916E30"/>
    <w:rsid w:val="00924543"/>
    <w:rsid w:val="00927D43"/>
    <w:rsid w:val="00935A53"/>
    <w:rsid w:val="00937C69"/>
    <w:rsid w:val="00946387"/>
    <w:rsid w:val="00947B85"/>
    <w:rsid w:val="00947BF2"/>
    <w:rsid w:val="009614DE"/>
    <w:rsid w:val="00962D1C"/>
    <w:rsid w:val="0097697C"/>
    <w:rsid w:val="00976CCD"/>
    <w:rsid w:val="0098315F"/>
    <w:rsid w:val="00984BDA"/>
    <w:rsid w:val="00992F5B"/>
    <w:rsid w:val="009A2265"/>
    <w:rsid w:val="009B25A6"/>
    <w:rsid w:val="009B7584"/>
    <w:rsid w:val="009D3E6B"/>
    <w:rsid w:val="009E7E10"/>
    <w:rsid w:val="009F0B14"/>
    <w:rsid w:val="009F3DF9"/>
    <w:rsid w:val="009F4128"/>
    <w:rsid w:val="00A054A7"/>
    <w:rsid w:val="00A10021"/>
    <w:rsid w:val="00A16AB9"/>
    <w:rsid w:val="00A20499"/>
    <w:rsid w:val="00A2247A"/>
    <w:rsid w:val="00A26181"/>
    <w:rsid w:val="00A43707"/>
    <w:rsid w:val="00A4641D"/>
    <w:rsid w:val="00A55D77"/>
    <w:rsid w:val="00A619D2"/>
    <w:rsid w:val="00A65989"/>
    <w:rsid w:val="00A84900"/>
    <w:rsid w:val="00A910B4"/>
    <w:rsid w:val="00A91AF4"/>
    <w:rsid w:val="00A92312"/>
    <w:rsid w:val="00A92D8C"/>
    <w:rsid w:val="00A97965"/>
    <w:rsid w:val="00AA13FD"/>
    <w:rsid w:val="00AA5C52"/>
    <w:rsid w:val="00AA6207"/>
    <w:rsid w:val="00AB21A2"/>
    <w:rsid w:val="00AB3951"/>
    <w:rsid w:val="00AB4A8D"/>
    <w:rsid w:val="00AC151E"/>
    <w:rsid w:val="00AC39A6"/>
    <w:rsid w:val="00AC51C9"/>
    <w:rsid w:val="00AC798A"/>
    <w:rsid w:val="00AD778D"/>
    <w:rsid w:val="00AE115D"/>
    <w:rsid w:val="00AE5952"/>
    <w:rsid w:val="00AF3A47"/>
    <w:rsid w:val="00AF4E86"/>
    <w:rsid w:val="00AF5B58"/>
    <w:rsid w:val="00B00733"/>
    <w:rsid w:val="00B0141C"/>
    <w:rsid w:val="00B07754"/>
    <w:rsid w:val="00B13E1E"/>
    <w:rsid w:val="00B3775F"/>
    <w:rsid w:val="00B44BAE"/>
    <w:rsid w:val="00B51390"/>
    <w:rsid w:val="00B541EA"/>
    <w:rsid w:val="00B56315"/>
    <w:rsid w:val="00B6181D"/>
    <w:rsid w:val="00B64096"/>
    <w:rsid w:val="00B65E76"/>
    <w:rsid w:val="00B6768D"/>
    <w:rsid w:val="00B7258B"/>
    <w:rsid w:val="00B747C2"/>
    <w:rsid w:val="00B80D33"/>
    <w:rsid w:val="00B81FCB"/>
    <w:rsid w:val="00BA7A07"/>
    <w:rsid w:val="00BC2F85"/>
    <w:rsid w:val="00BD7BCC"/>
    <w:rsid w:val="00BD7EE4"/>
    <w:rsid w:val="00BE01DF"/>
    <w:rsid w:val="00BE4EC9"/>
    <w:rsid w:val="00BF5DAC"/>
    <w:rsid w:val="00BF715D"/>
    <w:rsid w:val="00C039C7"/>
    <w:rsid w:val="00C0428C"/>
    <w:rsid w:val="00C044CF"/>
    <w:rsid w:val="00C04C87"/>
    <w:rsid w:val="00C04E4B"/>
    <w:rsid w:val="00C11A63"/>
    <w:rsid w:val="00C132DD"/>
    <w:rsid w:val="00C2028E"/>
    <w:rsid w:val="00C30F12"/>
    <w:rsid w:val="00C333B7"/>
    <w:rsid w:val="00C43BBD"/>
    <w:rsid w:val="00C56B8E"/>
    <w:rsid w:val="00C57E6F"/>
    <w:rsid w:val="00C60124"/>
    <w:rsid w:val="00C64A02"/>
    <w:rsid w:val="00C66ADC"/>
    <w:rsid w:val="00C6713A"/>
    <w:rsid w:val="00C71D3F"/>
    <w:rsid w:val="00C74B3A"/>
    <w:rsid w:val="00C75757"/>
    <w:rsid w:val="00C95267"/>
    <w:rsid w:val="00CA3D5A"/>
    <w:rsid w:val="00CA7724"/>
    <w:rsid w:val="00CB1CB5"/>
    <w:rsid w:val="00CB66B7"/>
    <w:rsid w:val="00CC416B"/>
    <w:rsid w:val="00CC5211"/>
    <w:rsid w:val="00CC5950"/>
    <w:rsid w:val="00CE11AC"/>
    <w:rsid w:val="00CF634E"/>
    <w:rsid w:val="00CF6796"/>
    <w:rsid w:val="00D017C5"/>
    <w:rsid w:val="00D07650"/>
    <w:rsid w:val="00D156F6"/>
    <w:rsid w:val="00D23482"/>
    <w:rsid w:val="00D33357"/>
    <w:rsid w:val="00D42E0C"/>
    <w:rsid w:val="00D462F6"/>
    <w:rsid w:val="00D53C22"/>
    <w:rsid w:val="00D6346A"/>
    <w:rsid w:val="00D63D9D"/>
    <w:rsid w:val="00D7640D"/>
    <w:rsid w:val="00DA408B"/>
    <w:rsid w:val="00DA4BD9"/>
    <w:rsid w:val="00DB5AD3"/>
    <w:rsid w:val="00DC0BC1"/>
    <w:rsid w:val="00DD658D"/>
    <w:rsid w:val="00DF4CE2"/>
    <w:rsid w:val="00DF69BE"/>
    <w:rsid w:val="00E018E6"/>
    <w:rsid w:val="00E01B38"/>
    <w:rsid w:val="00E148F1"/>
    <w:rsid w:val="00E14DAC"/>
    <w:rsid w:val="00E17C16"/>
    <w:rsid w:val="00E2303D"/>
    <w:rsid w:val="00E35E15"/>
    <w:rsid w:val="00E44FAB"/>
    <w:rsid w:val="00E5697A"/>
    <w:rsid w:val="00E62E1B"/>
    <w:rsid w:val="00E63050"/>
    <w:rsid w:val="00E66C7F"/>
    <w:rsid w:val="00E72AFB"/>
    <w:rsid w:val="00E9338D"/>
    <w:rsid w:val="00EB1817"/>
    <w:rsid w:val="00EB48FA"/>
    <w:rsid w:val="00EB4ED4"/>
    <w:rsid w:val="00EB5A58"/>
    <w:rsid w:val="00EE31E6"/>
    <w:rsid w:val="00EE7741"/>
    <w:rsid w:val="00EF01C3"/>
    <w:rsid w:val="00EF2786"/>
    <w:rsid w:val="00EF2C86"/>
    <w:rsid w:val="00EF3C20"/>
    <w:rsid w:val="00F24CAF"/>
    <w:rsid w:val="00F323CB"/>
    <w:rsid w:val="00F401A2"/>
    <w:rsid w:val="00F45ECE"/>
    <w:rsid w:val="00F52E1F"/>
    <w:rsid w:val="00F53ABA"/>
    <w:rsid w:val="00F74448"/>
    <w:rsid w:val="00F74ED8"/>
    <w:rsid w:val="00F80D53"/>
    <w:rsid w:val="00F87E9E"/>
    <w:rsid w:val="00FA1E9F"/>
    <w:rsid w:val="00FA6853"/>
    <w:rsid w:val="00FB43ED"/>
    <w:rsid w:val="00FB4E81"/>
    <w:rsid w:val="00FB5510"/>
    <w:rsid w:val="00FB7F76"/>
    <w:rsid w:val="00FC072F"/>
    <w:rsid w:val="00FC2762"/>
    <w:rsid w:val="00FE1B19"/>
    <w:rsid w:val="00FE1DA9"/>
    <w:rsid w:val="00FF0ABD"/>
    <w:rsid w:val="00FF1731"/>
    <w:rsid w:val="00FF59C4"/>
    <w:rsid w:val="174DE022"/>
    <w:rsid w:val="362A5A9F"/>
    <w:rsid w:val="44CB47EC"/>
    <w:rsid w:val="61D7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7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5F9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33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33DC1"/>
  </w:style>
  <w:style w:type="character" w:customStyle="1" w:styleId="eop">
    <w:name w:val="eop"/>
    <w:basedOn w:val="DefaultParagraphFont"/>
    <w:rsid w:val="00733DC1"/>
  </w:style>
  <w:style w:type="paragraph" w:styleId="NormalWeb">
    <w:name w:val="Normal (Web)"/>
    <w:basedOn w:val="Normal"/>
    <w:uiPriority w:val="99"/>
    <w:semiHidden/>
    <w:unhideWhenUsed/>
    <w:rsid w:val="00520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9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0DF8-8866-4ED6-9F01-D6BB5E589E76}"/>
</file>

<file path=customXml/itemProps2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58c44eab-1460-4815-a0c2-e896d4826aea"/>
  </ds:schemaRefs>
</ds:datastoreItem>
</file>

<file path=customXml/itemProps3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25572-E6C6-47B1-9992-AFCC2848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Ian Shirley</cp:lastModifiedBy>
  <cp:revision>43</cp:revision>
  <dcterms:created xsi:type="dcterms:W3CDTF">2023-07-04T15:38:00Z</dcterms:created>
  <dcterms:modified xsi:type="dcterms:W3CDTF">2023-09-08T13:06:00Z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