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4"/>
        <w:gridCol w:w="3411"/>
        <w:gridCol w:w="987"/>
        <w:gridCol w:w="985"/>
        <w:gridCol w:w="347"/>
        <w:gridCol w:w="640"/>
        <w:gridCol w:w="985"/>
        <w:gridCol w:w="987"/>
      </w:tblGrid>
      <w:tr w:rsidR="007947EC" w:rsidRPr="00A021EE" w14:paraId="6357D6B1" w14:textId="76F803CF" w:rsidTr="007947EC">
        <w:trPr>
          <w:trHeight w:val="442"/>
          <w:tblHeader/>
        </w:trPr>
        <w:tc>
          <w:tcPr>
            <w:tcW w:w="3751" w:type="pct"/>
            <w:gridSpan w:val="5"/>
            <w:shd w:val="clear" w:color="auto" w:fill="B4C6E7" w:themeFill="accent1" w:themeFillTint="66"/>
            <w:vAlign w:val="center"/>
          </w:tcPr>
          <w:p w14:paraId="214EB3E3" w14:textId="21DD6700" w:rsidR="007947EC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49" w:type="pct"/>
            <w:gridSpan w:val="3"/>
            <w:shd w:val="clear" w:color="auto" w:fill="B4C6E7" w:themeFill="accent1" w:themeFillTint="66"/>
            <w:vAlign w:val="center"/>
          </w:tcPr>
          <w:p w14:paraId="23B70660" w14:textId="26AB014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8606EB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83925" w:rsidRPr="00A021EE" w14:paraId="58DF88D4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E8317D0" w14:textId="4FFDB39B" w:rsidR="00B83925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7947EC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2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39"/>
        <w:gridCol w:w="3809"/>
        <w:gridCol w:w="821"/>
        <w:gridCol w:w="543"/>
        <w:gridCol w:w="1917"/>
        <w:gridCol w:w="282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AAAA140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6"/>
          </w:tcPr>
          <w:p w14:paraId="28540171" w14:textId="4DE2EDC7" w:rsidR="00CD358F" w:rsidRPr="00A021EE" w:rsidRDefault="00CD358F" w:rsidP="00C25F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 xml:space="preserve">EHU ITE </w:t>
              </w:r>
              <w:r w:rsidR="00D7580A" w:rsidRPr="00D7580A">
                <w:rPr>
                  <w:rStyle w:val="Hyperlink"/>
                  <w:rFonts w:asciiTheme="minorHAnsi" w:hAnsiTheme="minorHAnsi" w:cstheme="minorHAnsi"/>
                  <w:bCs/>
                </w:rPr>
                <w:t>C</w:t>
              </w:r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>urriculum</w:t>
              </w:r>
            </w:hyperlink>
            <w:r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</w:tc>
      </w:tr>
      <w:tr w:rsidR="007947EC" w:rsidRPr="00A021EE" w14:paraId="5FCAC698" w14:textId="77777777" w:rsidTr="007947EC">
        <w:trPr>
          <w:trHeight w:val="401"/>
        </w:trPr>
        <w:tc>
          <w:tcPr>
            <w:tcW w:w="269" w:type="pct"/>
          </w:tcPr>
          <w:p w14:paraId="58FCB570" w14:textId="4993CE95" w:rsidR="007947EC" w:rsidRPr="007947EC" w:rsidRDefault="007947E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1" w:type="pct"/>
            <w:gridSpan w:val="5"/>
          </w:tcPr>
          <w:p w14:paraId="6B52D8DC" w14:textId="465EB4F3" w:rsidR="007947EC" w:rsidRPr="007947EC" w:rsidRDefault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 w:rsidRPr="007947EC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  <w:p w14:paraId="3921C68C" w14:textId="4FA28135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permStart w:id="981276531" w:edGrp="everyone"/>
            <w:permEnd w:id="981276531"/>
          </w:p>
        </w:tc>
      </w:tr>
      <w:tr w:rsidR="007947EC" w:rsidRPr="00A021EE" w14:paraId="66A014BB" w14:textId="39D2AC86" w:rsidTr="007947EC">
        <w:trPr>
          <w:trHeight w:val="579"/>
        </w:trPr>
        <w:tc>
          <w:tcPr>
            <w:tcW w:w="269" w:type="pct"/>
          </w:tcPr>
          <w:p w14:paraId="04B0FA07" w14:textId="48AFB166" w:rsidR="007947EC" w:rsidRPr="008606EB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606EB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7" w:type="pct"/>
            <w:gridSpan w:val="2"/>
            <w:shd w:val="clear" w:color="auto" w:fill="FFFFFF" w:themeFill="background1"/>
          </w:tcPr>
          <w:p w14:paraId="054824EA" w14:textId="0096FA36" w:rsidR="008606EB" w:rsidRPr="008606EB" w:rsidRDefault="008606EB" w:rsidP="008606EB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8606EB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 xml:space="preserve">Instil belief and promote the academic potential of all pupils including disadvantaged </w:t>
            </w:r>
            <w:proofErr w:type="gramStart"/>
            <w:r w:rsidRPr="008606EB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learners</w:t>
            </w:r>
            <w:proofErr w:type="gramEnd"/>
            <w:r w:rsidRPr="008606EB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 </w:t>
            </w:r>
            <w:r w:rsidRPr="008606EB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0B073317" w14:textId="636A6F99" w:rsidR="007947EC" w:rsidRPr="008606EB" w:rsidRDefault="007947EC" w:rsidP="007947E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</w:tcPr>
          <w:p w14:paraId="013197FA" w14:textId="1869E0C4" w:rsidR="007947EC" w:rsidRPr="008606EB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606EB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91" w:type="pct"/>
            <w:gridSpan w:val="2"/>
          </w:tcPr>
          <w:p w14:paraId="62316C8A" w14:textId="790C7CF2" w:rsidR="007947EC" w:rsidRPr="008606EB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606EB">
              <w:rPr>
                <w:rFonts w:ascii="Maiandra GD" w:hAnsi="Maiandra GD" w:cs="Arial"/>
                <w:color w:val="000000" w:themeColor="text1"/>
                <w:sz w:val="18"/>
                <w:szCs w:val="18"/>
              </w:rPr>
              <w:t xml:space="preserve">Know that learning is </w:t>
            </w:r>
            <w:proofErr w:type="gramStart"/>
            <w:r w:rsidRPr="008606EB">
              <w:rPr>
                <w:rFonts w:ascii="Maiandra GD" w:hAnsi="Maiandra GD" w:cs="Arial"/>
                <w:color w:val="000000" w:themeColor="text1"/>
                <w:sz w:val="18"/>
                <w:szCs w:val="18"/>
              </w:rPr>
              <w:t>progressive</w:t>
            </w:r>
            <w:proofErr w:type="gramEnd"/>
            <w:r w:rsidRPr="008606EB">
              <w:rPr>
                <w:rFonts w:ascii="Maiandra GD" w:hAnsi="Maiandra GD" w:cs="Arial"/>
                <w:color w:val="000000" w:themeColor="text1"/>
                <w:sz w:val="18"/>
                <w:szCs w:val="18"/>
              </w:rPr>
              <w:t xml:space="preserve"> and plans should be flexible and adapted on the basis of pupil progress.  </w:t>
            </w:r>
          </w:p>
        </w:tc>
      </w:tr>
      <w:tr w:rsidR="008606EB" w:rsidRPr="00A021EE" w14:paraId="39BF127D" w14:textId="1630D3A2" w:rsidTr="007947EC">
        <w:trPr>
          <w:trHeight w:val="579"/>
        </w:trPr>
        <w:tc>
          <w:tcPr>
            <w:tcW w:w="269" w:type="pct"/>
          </w:tcPr>
          <w:p w14:paraId="27990581" w14:textId="63ADD856" w:rsidR="007947EC" w:rsidRPr="008606EB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606EB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7" w:type="pct"/>
            <w:gridSpan w:val="2"/>
          </w:tcPr>
          <w:p w14:paraId="7BEF8A75" w14:textId="4314E69B" w:rsidR="008606EB" w:rsidRPr="008606EB" w:rsidRDefault="008606EB" w:rsidP="008606EB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  <w14:ligatures w14:val="none"/>
              </w:rPr>
            </w:pPr>
            <w:r w:rsidRPr="008606EB">
              <w:rPr>
                <w:rFonts w:ascii="Maiandra GD" w:hAnsi="Maiandra GD" w:cs="Arial"/>
                <w:color w:val="000000" w:themeColor="text1"/>
                <w:sz w:val="18"/>
                <w:szCs w:val="18"/>
                <w14:ligatures w14:val="none"/>
              </w:rPr>
              <w:t>Know how to deploy support staff effectively so they have a positive impact on pupil progress and responsibilities of a teacher.</w:t>
            </w:r>
            <w:r w:rsidRPr="008606EB">
              <w:rPr>
                <w:rFonts w:cs="Arial"/>
                <w:color w:val="000000" w:themeColor="text1"/>
                <w:sz w:val="18"/>
                <w:szCs w:val="18"/>
                <w14:ligatures w14:val="none"/>
              </w:rPr>
              <w:t> </w:t>
            </w:r>
            <w:r w:rsidRPr="008606EB">
              <w:rPr>
                <w:rFonts w:ascii="Maiandra GD" w:hAnsi="Maiandra GD" w:cs="Maiandra GD"/>
                <w:color w:val="000000" w:themeColor="text1"/>
                <w:sz w:val="18"/>
                <w:szCs w:val="18"/>
                <w14:ligatures w14:val="none"/>
              </w:rPr>
              <w:t> </w:t>
            </w:r>
            <w:r w:rsidRPr="008606EB">
              <w:rPr>
                <w:rFonts w:ascii="Maiandra GD" w:hAnsi="Maiandra GD" w:cs="Arial"/>
                <w:color w:val="000000" w:themeColor="text1"/>
                <w:sz w:val="18"/>
                <w:szCs w:val="18"/>
                <w14:ligatures w14:val="none"/>
              </w:rPr>
              <w:t> </w:t>
            </w:r>
          </w:p>
          <w:p w14:paraId="25D17959" w14:textId="6B0A0F08" w:rsidR="007947EC" w:rsidRPr="008606EB" w:rsidRDefault="007947EC" w:rsidP="008606EB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203" w:type="pct"/>
          </w:tcPr>
          <w:p w14:paraId="26482BA5" w14:textId="36C26C2F" w:rsidR="007947EC" w:rsidRPr="008606EB" w:rsidRDefault="008606EB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606EB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91" w:type="pct"/>
            <w:gridSpan w:val="2"/>
          </w:tcPr>
          <w:p w14:paraId="6A33B867" w14:textId="24C88D61" w:rsidR="007947EC" w:rsidRPr="008606EB" w:rsidRDefault="008606EB" w:rsidP="008606EB">
            <w:pPr>
              <w:textAlignment w:val="baseline"/>
              <w:rPr>
                <w:rFonts w:ascii="Maiandra GD" w:eastAsia="Times New Roman" w:hAnsi="Maiandra GD" w:cs="Segoe UI"/>
                <w:color w:val="000000" w:themeColor="text1"/>
                <w:sz w:val="18"/>
                <w:szCs w:val="18"/>
                <w:lang w:eastAsia="en-GB"/>
              </w:rPr>
            </w:pPr>
            <w:r w:rsidRPr="008606EB">
              <w:rPr>
                <w:rFonts w:ascii="Maiandra GD" w:eastAsia="Times New Roman" w:hAnsi="Maiandra GD" w:cs="Segoe UI"/>
                <w:color w:val="000000" w:themeColor="text1"/>
                <w:sz w:val="18"/>
                <w:szCs w:val="18"/>
                <w:lang w:eastAsia="en-GB"/>
              </w:rPr>
              <w:t>Know feedback must be high-quality and can be in unwritten or verbal form.</w:t>
            </w:r>
            <w:r w:rsidRPr="008606EB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 </w:t>
            </w:r>
            <w:r w:rsidRPr="008606EB">
              <w:rPr>
                <w:rFonts w:ascii="Maiandra GD" w:eastAsia="Times New Roman" w:hAnsi="Maiandra GD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7947EC" w:rsidRPr="00A021EE" w14:paraId="1F08E4AE" w14:textId="77777777" w:rsidTr="007947EC">
        <w:trPr>
          <w:trHeight w:val="565"/>
        </w:trPr>
        <w:tc>
          <w:tcPr>
            <w:tcW w:w="2102" w:type="pct"/>
            <w:gridSpan w:val="2"/>
          </w:tcPr>
          <w:p w14:paraId="7498A413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5037B7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1C0528B2" w:rsidR="00C25F37" w:rsidRPr="00A021EE" w:rsidRDefault="00C25F37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5" w:type="pct"/>
            <w:gridSpan w:val="3"/>
          </w:tcPr>
          <w:p w14:paraId="56F3888D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7947EC" w:rsidRPr="00A021EE" w:rsidRDefault="00962ED6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363" w:type="pct"/>
          </w:tcPr>
          <w:p w14:paraId="38B8DD04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7947EC" w:rsidRPr="00A021EE" w:rsidRDefault="00962ED6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1DBD8FA5" w:rsidR="009F17CD" w:rsidRPr="00A021EE" w:rsidRDefault="009F17CD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C25F37">
        <w:tc>
          <w:tcPr>
            <w:tcW w:w="5228" w:type="dxa"/>
            <w:shd w:val="clear" w:color="auto" w:fill="D9E2F3" w:themeFill="accent1" w:themeFillTint="33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282859BC" w:rsidR="00824428" w:rsidRPr="00C25F37" w:rsidRDefault="00C25F37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8E1E74" w:rsidRPr="00C25F37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25F37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25F37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25F37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Pr="00A021EE" w:rsidRDefault="00962ED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Pr="00A021EE" w:rsidRDefault="00962ED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962ED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98D6063" w14:textId="77777777" w:rsidR="007947EC" w:rsidRDefault="007947EC" w:rsidP="005F0922">
      <w:pPr>
        <w:rPr>
          <w:rFonts w:asciiTheme="minorHAnsi" w:hAnsiTheme="minorHAnsi" w:cstheme="minorHAnsi"/>
          <w:bCs/>
        </w:rPr>
      </w:pPr>
    </w:p>
    <w:sectPr w:rsidR="007947EC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57481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JFT8jmEtGBfw90PyJgZOIxl6PZ/bMMYMWaEbYhAlq9gXbmCVm052bomJXPReIxHc3yd/gop0QZA+N/lAL6xg==" w:salt="Th2f/FP9pJaHYr0Gl0fk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947EC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06EB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2ED6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25F37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7EC"/>
  </w:style>
  <w:style w:type="character" w:customStyle="1" w:styleId="eop">
    <w:name w:val="eop"/>
    <w:basedOn w:val="DefaultParagraphFont"/>
    <w:rsid w:val="007947EC"/>
  </w:style>
  <w:style w:type="paragraph" w:customStyle="1" w:styleId="paragraph">
    <w:name w:val="paragraph"/>
    <w:basedOn w:val="Normal"/>
    <w:rsid w:val="0079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2023-06-12T10:39:00Z</cp:lastPrinted>
  <dcterms:created xsi:type="dcterms:W3CDTF">2023-09-21T10:07:00Z</dcterms:created>
  <dcterms:modified xsi:type="dcterms:W3CDTF">2023-09-21T10:35:00Z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