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2E5A632E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7F45E9">
              <w:rPr>
                <w:rFonts w:asciiTheme="minorHAnsi" w:hAnsiTheme="minorHAnsi" w:cstheme="minorHAnsi"/>
                <w:bCs/>
              </w:rPr>
              <w:t>8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4842A2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5153185" w:edGrp="everyone"/>
                <w:r w:rsidR="007E5064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170EC70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1390974" w:edGrp="everyone"/>
                <w:r w:rsidR="007E5064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DA5813">
        <w:trPr>
          <w:trHeight w:val="291"/>
        </w:trPr>
        <w:tc>
          <w:tcPr>
            <w:tcW w:w="268" w:type="pct"/>
          </w:tcPr>
          <w:p w14:paraId="58FCB570" w14:textId="181997EA" w:rsidR="00C947AE" w:rsidRPr="00A021EE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037C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 xml:space="preserve">Refer to </w:t>
            </w:r>
            <w:r w:rsidRPr="00806EE9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Subject</w:t>
            </w: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 xml:space="preserve"> Component Grid for Core and Foundation Subject Knowledge Focuses</w:t>
            </w:r>
          </w:p>
        </w:tc>
      </w:tr>
      <w:tr w:rsidR="00BE7FBA" w:rsidRPr="00A021EE" w14:paraId="66A014BB" w14:textId="516AB163" w:rsidTr="003A5D15">
        <w:trPr>
          <w:trHeight w:val="579"/>
        </w:trPr>
        <w:tc>
          <w:tcPr>
            <w:tcW w:w="268" w:type="pct"/>
          </w:tcPr>
          <w:p w14:paraId="11902D1D" w14:textId="30596001" w:rsidR="00C947AE" w:rsidRPr="00F35265" w:rsidRDefault="00BE7FBA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3526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  <w:p w14:paraId="04B0FA07" w14:textId="6F89B921" w:rsidR="00C947AE" w:rsidRPr="00F35265" w:rsidRDefault="00C947AE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5" w:type="pct"/>
            <w:gridSpan w:val="2"/>
            <w:shd w:val="clear" w:color="auto" w:fill="auto"/>
          </w:tcPr>
          <w:p w14:paraId="36F29D04" w14:textId="188F654F" w:rsidR="00C947AE" w:rsidRPr="00806EE9" w:rsidRDefault="007F45E9" w:rsidP="007F45E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F45E9">
              <w:rPr>
                <w:rStyle w:val="normaltextrun"/>
                <w:rFonts w:ascii="Maiandra GD" w:hAnsi="Maiandra GD" w:cs="Segoe UI"/>
                <w:color w:val="1F3864" w:themeColor="accent1" w:themeShade="80"/>
                <w:sz w:val="18"/>
                <w:szCs w:val="18"/>
              </w:rPr>
              <w:t>Know how school staff assess their pupils’ needs and use Pupil Premium funding to improve attainment by drawing on evidence of effective practice</w:t>
            </w:r>
            <w:r>
              <w:rPr>
                <w:rStyle w:val="normaltextrun"/>
                <w:rFonts w:ascii="Maiandra GD" w:hAnsi="Maiandra GD" w:cs="Segoe UI"/>
                <w:color w:val="1F3864" w:themeColor="accent1" w:themeShade="80"/>
                <w:sz w:val="13"/>
                <w:szCs w:val="13"/>
              </w:rPr>
              <w:t>.</w:t>
            </w:r>
            <w:r w:rsidRPr="00F7505E">
              <w:rPr>
                <w:rStyle w:val="eop"/>
                <w:rFonts w:ascii="Maiandra GD" w:hAnsi="Maiandra GD" w:cs="Segoe UI"/>
                <w:color w:val="1F3864" w:themeColor="accent1" w:themeShade="80"/>
                <w:sz w:val="13"/>
                <w:szCs w:val="13"/>
              </w:rPr>
              <w:t> </w:t>
            </w:r>
          </w:p>
        </w:tc>
        <w:tc>
          <w:tcPr>
            <w:tcW w:w="268" w:type="pct"/>
          </w:tcPr>
          <w:p w14:paraId="013197FA" w14:textId="219918FD" w:rsidR="00C947AE" w:rsidRPr="00BE7FBA" w:rsidRDefault="00472F00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5641D4E4" w14:textId="38F57B1A" w:rsidR="007F45E9" w:rsidRPr="007F45E9" w:rsidRDefault="007F45E9" w:rsidP="007F45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sz w:val="18"/>
                <w:szCs w:val="18"/>
              </w:rPr>
            </w:pPr>
            <w:r w:rsidRPr="007F45E9">
              <w:rPr>
                <w:rStyle w:val="normaltextrun"/>
                <w:rFonts w:ascii="Maiandra GD" w:hAnsi="Maiandra GD" w:cs="Segoe UI"/>
                <w:sz w:val="18"/>
                <w:szCs w:val="18"/>
              </w:rPr>
              <w:t>Understand the importance of capturing and incorporating the voice of the child.</w:t>
            </w:r>
          </w:p>
          <w:p w14:paraId="05241010" w14:textId="48ACFDC2" w:rsidR="00C947AE" w:rsidRPr="00DA5813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947AE" w:rsidRPr="00A021EE" w14:paraId="39BF127D" w14:textId="5E0172AB" w:rsidTr="007F45E9">
        <w:trPr>
          <w:trHeight w:val="579"/>
        </w:trPr>
        <w:tc>
          <w:tcPr>
            <w:tcW w:w="268" w:type="pct"/>
          </w:tcPr>
          <w:p w14:paraId="27990581" w14:textId="3D3A3DD6" w:rsidR="00C947AE" w:rsidRPr="00F35265" w:rsidRDefault="00BE7FBA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3526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</w:t>
            </w:r>
            <w:r w:rsidR="007F45E9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35" w:type="pct"/>
            <w:gridSpan w:val="2"/>
            <w:shd w:val="clear" w:color="auto" w:fill="auto"/>
          </w:tcPr>
          <w:p w14:paraId="117BC931" w14:textId="4885046A" w:rsidR="007F45E9" w:rsidRPr="007F45E9" w:rsidRDefault="007F45E9" w:rsidP="00DA5813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Recognise and develop an understanding of assessment and assessment tools.</w:t>
            </w:r>
          </w:p>
        </w:tc>
        <w:tc>
          <w:tcPr>
            <w:tcW w:w="268" w:type="pct"/>
          </w:tcPr>
          <w:p w14:paraId="26482BA5" w14:textId="1C82AA5D" w:rsidR="00C947AE" w:rsidRPr="00BE7FBA" w:rsidRDefault="007F45E9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4F831E1A" w14:textId="5BF88F47" w:rsidR="007F45E9" w:rsidRPr="007F45E9" w:rsidRDefault="007F45E9" w:rsidP="007F45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F45E9">
              <w:rPr>
                <w:rStyle w:val="normaltextrun"/>
                <w:rFonts w:ascii="Maiandra GD" w:hAnsi="Maiandra GD"/>
                <w:sz w:val="18"/>
                <w:szCs w:val="18"/>
                <w:bdr w:val="none" w:sz="0" w:space="0" w:color="auto" w:frame="1"/>
              </w:rPr>
              <w:t>Understand the impact of targeted questioning on pupils’ retrieval and recall.</w:t>
            </w:r>
          </w:p>
          <w:p w14:paraId="7899000E" w14:textId="27A06659" w:rsidR="00806EE9" w:rsidRPr="00806EE9" w:rsidRDefault="00806EE9" w:rsidP="000923C6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sz w:val="18"/>
                <w:szCs w:val="18"/>
                <w:shd w:val="clear" w:color="auto" w:fill="FBE4D5" w:themeFill="accent2" w:themeFillTint="33"/>
              </w:rPr>
            </w:pPr>
          </w:p>
        </w:tc>
      </w:tr>
      <w:tr w:rsidR="007F45E9" w:rsidRPr="00A021EE" w14:paraId="11FA0437" w14:textId="77777777" w:rsidTr="00BE7FBA">
        <w:trPr>
          <w:trHeight w:val="579"/>
        </w:trPr>
        <w:tc>
          <w:tcPr>
            <w:tcW w:w="268" w:type="pct"/>
          </w:tcPr>
          <w:p w14:paraId="78F7B6FA" w14:textId="2BCA4CDA" w:rsidR="007F45E9" w:rsidRPr="00F35265" w:rsidRDefault="007F45E9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5" w:type="pct"/>
            <w:gridSpan w:val="2"/>
          </w:tcPr>
          <w:p w14:paraId="0AF318B9" w14:textId="77777777" w:rsidR="007F45E9" w:rsidRPr="007F45E9" w:rsidRDefault="007F45E9" w:rsidP="007F45E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sz w:val="18"/>
                <w:szCs w:val="18"/>
                <w14:ligatures w14:val="none"/>
              </w:rPr>
            </w:pPr>
            <w:r w:rsidRPr="007F45E9">
              <w:rPr>
                <w:rStyle w:val="eop"/>
                <w:rFonts w:ascii="Maiandra GD" w:hAnsi="Maiandra GD" w:cs="Segoe UI"/>
                <w:sz w:val="18"/>
                <w:szCs w:val="18"/>
              </w:rPr>
              <w:t xml:space="preserve">Be </w:t>
            </w:r>
            <w:r w:rsidRPr="007F45E9">
              <w:rPr>
                <w:rFonts w:ascii="Maiandra GD" w:hAnsi="Maiandra GD" w:cs="Segoe UI"/>
                <w:sz w:val="18"/>
                <w:szCs w:val="18"/>
                <w14:ligatures w14:val="none"/>
              </w:rPr>
              <w:t>able to demonstrate professionalism by understanding the wider roles and responsibilities of a teacher.</w:t>
            </w:r>
            <w:r w:rsidRPr="007F45E9">
              <w:rPr>
                <w:rFonts w:ascii="Arial" w:hAnsi="Arial" w:cs="Arial"/>
                <w:sz w:val="18"/>
                <w:szCs w:val="18"/>
                <w14:ligatures w14:val="none"/>
              </w:rPr>
              <w:t>   </w:t>
            </w:r>
            <w:r w:rsidRPr="007F45E9">
              <w:rPr>
                <w:rFonts w:ascii="Maiandra GD" w:hAnsi="Maiandra GD" w:cs="Segoe UI"/>
                <w:sz w:val="18"/>
                <w:szCs w:val="18"/>
                <w14:ligatures w14:val="none"/>
              </w:rPr>
              <w:t> </w:t>
            </w:r>
          </w:p>
          <w:p w14:paraId="52337F71" w14:textId="77777777" w:rsidR="007F45E9" w:rsidRPr="00F7505E" w:rsidRDefault="007F45E9" w:rsidP="00DA58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color w:val="4472C4" w:themeColor="accent1"/>
                <w:sz w:val="13"/>
                <w:szCs w:val="13"/>
                <w:shd w:val="clear" w:color="auto" w:fill="D9E2F3" w:themeFill="accent1" w:themeFillTint="33"/>
              </w:rPr>
            </w:pPr>
          </w:p>
        </w:tc>
        <w:tc>
          <w:tcPr>
            <w:tcW w:w="268" w:type="pct"/>
          </w:tcPr>
          <w:p w14:paraId="1CACFE2D" w14:textId="77777777" w:rsidR="007F45E9" w:rsidRDefault="007F45E9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339FBBF2" w14:textId="77777777" w:rsidR="007F45E9" w:rsidRPr="002A5FBE" w:rsidRDefault="007F45E9" w:rsidP="000923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color w:val="A5A5A5" w:themeColor="accent3"/>
                <w:sz w:val="13"/>
                <w:szCs w:val="13"/>
                <w:bdr w:val="none" w:sz="0" w:space="0" w:color="auto" w:frame="1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B67F7D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B67F7D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Summary of feedback discussion including progress towards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B67F7D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B67F7D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B67F7D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2HnLeSXEWNTefLQbH6qZeagcx8xw+F47TUjMY6gEUa9q/V0POgM/CZd7IxEQNtLRonhXf41g9QdhP4aADQ7l+Q==" w:salt="dYpeuVA0riaPLtnvuyOj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23C6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045A8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A5D1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17134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72F00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E5064"/>
    <w:rsid w:val="007F2FB1"/>
    <w:rsid w:val="007F45E9"/>
    <w:rsid w:val="007F5E7F"/>
    <w:rsid w:val="007F668E"/>
    <w:rsid w:val="007F66E6"/>
    <w:rsid w:val="00800F0F"/>
    <w:rsid w:val="00801776"/>
    <w:rsid w:val="00806EE9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26599"/>
    <w:rsid w:val="00B35608"/>
    <w:rsid w:val="00B37CCA"/>
    <w:rsid w:val="00B4087F"/>
    <w:rsid w:val="00B424B9"/>
    <w:rsid w:val="00B4739A"/>
    <w:rsid w:val="00B63122"/>
    <w:rsid w:val="00B66925"/>
    <w:rsid w:val="00B67453"/>
    <w:rsid w:val="00B67F7D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5813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5265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F35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2" ma:contentTypeDescription="Create a new document." ma:contentTypeScope="" ma:versionID="bdc9ec56d2206ef0fdd9a2198d73f5ad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78201f384adb754d7cc7c033ab375eae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3E5FA-5295-4A98-B05E-AD0E50A36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Jodie Talbot</cp:lastModifiedBy>
  <cp:revision>2</cp:revision>
  <cp:lastPrinted>2023-06-12T10:39:00Z</cp:lastPrinted>
  <dcterms:created xsi:type="dcterms:W3CDTF">2023-11-07T14:49:00Z</dcterms:created>
  <dcterms:modified xsi:type="dcterms:W3CDTF">2023-11-07T14:49:00Z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