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20A93" w:rsidR="00F73118" w:rsidP="00B27A68" w:rsidRDefault="00B27A68" w14:paraId="4D89451B" w14:textId="453F3412">
      <w:pPr>
        <w:pStyle w:val="BodyText"/>
        <w:jc w:val="right"/>
        <w:rPr>
          <w:rFonts w:ascii="Times New Roman"/>
        </w:rPr>
      </w:pPr>
      <w:r>
        <w:rPr>
          <w:rFonts w:ascii="Times New Roman"/>
          <w:noProof/>
        </w:rPr>
        <w:drawing>
          <wp:inline distT="0" distB="0" distL="0" distR="0" wp14:anchorId="24BD6032" wp14:editId="6BE9C716">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220A93" w:rsidR="00F73118" w:rsidRDefault="00F73118" w14:paraId="262D01E4" w14:textId="77777777">
      <w:pPr>
        <w:pStyle w:val="BodyText"/>
        <w:spacing w:before="4"/>
        <w:rPr>
          <w:rFonts w:ascii="Times New Roman"/>
          <w:sz w:val="16"/>
        </w:rPr>
      </w:pPr>
    </w:p>
    <w:p w:rsidRPr="00220A93" w:rsidR="00F73118" w:rsidRDefault="1E7577E4" w14:paraId="27AE3C94" w14:textId="30ACBE12">
      <w:pPr>
        <w:pStyle w:val="BodyText"/>
        <w:ind w:left="107" w:right="-44"/>
      </w:pPr>
      <w:r w:rsidRPr="00220A93">
        <w:rPr>
          <w:noProof/>
          <w:color w:val="2B579A"/>
          <w:shd w:val="clear" w:color="auto" w:fill="E6E6E6"/>
        </w:rPr>
        <w:drawing>
          <wp:inline distT="0" distB="0" distL="0" distR="0" wp14:anchorId="5D02F49E" wp14:editId="224DAB9B">
            <wp:extent cx="6788113" cy="5379522"/>
            <wp:effectExtent l="0" t="0" r="0" b="0"/>
            <wp:docPr id="1915216872" name="Picture 191521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16140"/>
                    <a:stretch/>
                  </pic:blipFill>
                  <pic:spPr bwMode="auto">
                    <a:xfrm>
                      <a:off x="0" y="0"/>
                      <a:ext cx="6796070" cy="5385828"/>
                    </a:xfrm>
                    <a:prstGeom prst="rect">
                      <a:avLst/>
                    </a:prstGeom>
                    <a:ln>
                      <a:noFill/>
                    </a:ln>
                    <a:extLst>
                      <a:ext uri="{53640926-AAD7-44D8-BBD7-CCE9431645EC}">
                        <a14:shadowObscured xmlns:a14="http://schemas.microsoft.com/office/drawing/2010/main"/>
                      </a:ext>
                    </a:extLst>
                  </pic:spPr>
                </pic:pic>
              </a:graphicData>
            </a:graphic>
          </wp:inline>
        </w:drawing>
      </w:r>
    </w:p>
    <w:p w:rsidRPr="00220A93" w:rsidR="00F73118" w:rsidRDefault="00F73118" w14:paraId="6256CECF" w14:textId="77777777">
      <w:pPr>
        <w:pStyle w:val="BodyText"/>
        <w:rPr>
          <w:rFonts w:ascii="Times New Roman"/>
        </w:rPr>
      </w:pPr>
    </w:p>
    <w:p w:rsidRPr="00220A93" w:rsidR="00F73118" w:rsidRDefault="00F73118" w14:paraId="3748BB42" w14:textId="77777777">
      <w:pPr>
        <w:pStyle w:val="BodyText"/>
        <w:spacing w:before="4"/>
        <w:rPr>
          <w:rFonts w:ascii="Times New Roman"/>
          <w:sz w:val="17"/>
        </w:rPr>
      </w:pPr>
    </w:p>
    <w:p w:rsidRPr="00220A93" w:rsidR="00F73118" w:rsidP="009B30E7" w:rsidRDefault="00885FA7" w14:paraId="3BBB27F6" w14:textId="6AE38945">
      <w:pPr>
        <w:pStyle w:val="Title"/>
        <w:spacing w:line="292" w:lineRule="auto"/>
        <w:ind w:left="0"/>
      </w:pPr>
      <w:r w:rsidRPr="00220A93">
        <w:t>Professional Practice</w:t>
      </w:r>
      <w:r w:rsidRPr="00220A93" w:rsidR="00FF5452">
        <w:t xml:space="preserve"> </w:t>
      </w:r>
      <w:r w:rsidRPr="00220A93">
        <w:t>Handbook</w:t>
      </w:r>
      <w:r w:rsidRPr="00220A93">
        <w:rPr>
          <w:spacing w:val="-1"/>
        </w:rPr>
        <w:t xml:space="preserve"> </w:t>
      </w:r>
      <w:r w:rsidRPr="00220A93">
        <w:t>202</w:t>
      </w:r>
      <w:r w:rsidRPr="00220A93" w:rsidR="00BD0657">
        <w:t>3</w:t>
      </w:r>
      <w:r w:rsidRPr="00220A93">
        <w:t>-202</w:t>
      </w:r>
      <w:r w:rsidRPr="00220A93" w:rsidR="00BD0657">
        <w:t>4</w:t>
      </w:r>
    </w:p>
    <w:p w:rsidRPr="00220A93" w:rsidR="009B30E7" w:rsidP="009B30E7" w:rsidRDefault="009B30E7" w14:paraId="089A9677" w14:textId="77777777">
      <w:pPr>
        <w:pStyle w:val="Title"/>
        <w:spacing w:line="292" w:lineRule="auto"/>
        <w:ind w:left="0"/>
      </w:pPr>
    </w:p>
    <w:p w:rsidRPr="00220A93" w:rsidR="009B30E7" w:rsidP="06A04459" w:rsidRDefault="009B30E7" w14:paraId="3FECF590" w14:textId="0CDC2A68">
      <w:pPr>
        <w:spacing w:before="88"/>
        <w:rPr>
          <w:b w:val="1"/>
          <w:bCs w:val="1"/>
          <w:sz w:val="36"/>
          <w:szCs w:val="36"/>
        </w:rPr>
        <w:sectPr w:rsidRPr="00220A93" w:rsidR="009B30E7">
          <w:footerReference w:type="default" r:id="rId13"/>
          <w:type w:val="continuous"/>
          <w:pgSz w:w="11900" w:h="16850" w:orient="portrait"/>
          <w:pgMar w:top="1600" w:right="460" w:bottom="960" w:left="460" w:header="0" w:footer="772" w:gutter="0"/>
          <w:pgNumType w:start="1"/>
          <w:cols w:space="720"/>
        </w:sectPr>
      </w:pPr>
      <w:r w:rsidRPr="49250AA9" w:rsidR="009B30E7">
        <w:rPr>
          <w:b w:val="1"/>
          <w:bCs w:val="1"/>
          <w:color w:val="5F295F"/>
          <w:sz w:val="36"/>
          <w:szCs w:val="36"/>
        </w:rPr>
        <w:t xml:space="preserve">BA (Hons) </w:t>
      </w:r>
      <w:r w:rsidRPr="49250AA9" w:rsidR="00A26265">
        <w:rPr>
          <w:b w:val="1"/>
          <w:bCs w:val="1"/>
          <w:color w:val="5F295F"/>
          <w:sz w:val="36"/>
          <w:szCs w:val="36"/>
        </w:rPr>
        <w:t xml:space="preserve">Primary (5-11) with QTS (Part-Time) </w:t>
      </w:r>
      <w:r w:rsidRPr="49250AA9" w:rsidR="00524554">
        <w:rPr>
          <w:b w:val="1"/>
          <w:bCs w:val="1"/>
          <w:color w:val="5F295F"/>
          <w:sz w:val="36"/>
          <w:szCs w:val="36"/>
        </w:rPr>
        <w:t>– Year</w:t>
      </w:r>
      <w:r w:rsidRPr="49250AA9" w:rsidR="00E11C91">
        <w:rPr>
          <w:b w:val="1"/>
          <w:bCs w:val="1"/>
          <w:color w:val="5F295F"/>
          <w:sz w:val="36"/>
          <w:szCs w:val="36"/>
        </w:rPr>
        <w:t xml:space="preserve"> </w:t>
      </w:r>
      <w:r w:rsidRPr="49250AA9" w:rsidR="4138B2CB">
        <w:rPr>
          <w:b w:val="1"/>
          <w:bCs w:val="1"/>
          <w:color w:val="5F295F"/>
          <w:sz w:val="36"/>
          <w:szCs w:val="36"/>
        </w:rPr>
        <w:t>3</w:t>
      </w:r>
      <w:r w:rsidRPr="49250AA9" w:rsidR="354F6EEC">
        <w:rPr>
          <w:b w:val="1"/>
          <w:bCs w:val="1"/>
          <w:color w:val="5F295F"/>
          <w:sz w:val="36"/>
          <w:szCs w:val="36"/>
        </w:rPr>
        <w:t xml:space="preserve"> </w:t>
      </w:r>
      <w:r w:rsidRPr="49250AA9" w:rsidR="354F6EEC">
        <w:rPr>
          <w:b w:val="1"/>
          <w:bCs w:val="1"/>
          <w:color w:val="5F295F"/>
          <w:sz w:val="36"/>
          <w:szCs w:val="36"/>
        </w:rPr>
        <w:t>(Developmental)</w:t>
      </w:r>
    </w:p>
    <w:bookmarkStart w:name="Contents_" w:displacedByCustomXml="next" w:id="0"/>
    <w:bookmarkEnd w:displacedByCustomXml="next" w:id="0"/>
    <w:sdt>
      <w:sdtPr>
        <w:rPr>
          <w:rFonts w:ascii="Arial" w:hAnsi="Arial" w:eastAsia="Arial" w:cs="Arial"/>
          <w:color w:val="auto"/>
          <w:sz w:val="22"/>
          <w:szCs w:val="22"/>
          <w:shd w:val="clear" w:color="auto" w:fill="E6E6E6"/>
          <w:lang w:val="en-GB"/>
        </w:rPr>
        <w:id w:val="-1845084582"/>
        <w:docPartObj>
          <w:docPartGallery w:val="Table of Contents"/>
          <w:docPartUnique/>
        </w:docPartObj>
      </w:sdtPr>
      <w:sdtEndPr>
        <w:rPr>
          <w:b/>
          <w:bCs/>
          <w:noProof/>
        </w:rPr>
      </w:sdtEndPr>
      <w:sdtContent>
        <w:p w:rsidRPr="00220A93" w:rsidR="003146A5" w:rsidP="003146A5" w:rsidRDefault="003146A5" w14:paraId="12AD0EB5" w14:textId="3F76BB7C">
          <w:pPr>
            <w:pStyle w:val="TOCHeading"/>
            <w:spacing w:line="360" w:lineRule="auto"/>
            <w:rPr>
              <w:rFonts w:ascii="Arial" w:hAnsi="Arial" w:cs="Arial"/>
              <w:sz w:val="24"/>
              <w:szCs w:val="24"/>
            </w:rPr>
          </w:pPr>
          <w:r w:rsidRPr="00220A93">
            <w:rPr>
              <w:rFonts w:ascii="Arial" w:hAnsi="Arial" w:cs="Arial"/>
              <w:sz w:val="24"/>
              <w:szCs w:val="24"/>
            </w:rPr>
            <w:t>Contents</w:t>
          </w:r>
        </w:p>
        <w:p w:rsidR="00DC7ADB" w:rsidRDefault="003146A5" w14:paraId="10858000" w14:textId="55C88276">
          <w:pPr>
            <w:pStyle w:val="TOC1"/>
            <w:tabs>
              <w:tab w:val="right" w:leader="dot" w:pos="10970"/>
            </w:tabs>
            <w:rPr>
              <w:rFonts w:asciiTheme="minorHAnsi" w:hAnsiTheme="minorHAnsi" w:eastAsiaTheme="minorEastAsia" w:cstheme="minorBidi"/>
              <w:noProof/>
              <w:kern w:val="2"/>
              <w:lang w:eastAsia="en-GB"/>
              <w14:ligatures w14:val="standardContextual"/>
            </w:rPr>
          </w:pPr>
          <w:r w:rsidRPr="00BE1A76">
            <w:rPr>
              <w:color w:val="2B579A"/>
              <w:sz w:val="20"/>
              <w:szCs w:val="20"/>
              <w:shd w:val="clear" w:color="auto" w:fill="E6E6E6"/>
            </w:rPr>
            <w:fldChar w:fldCharType="begin"/>
          </w:r>
          <w:r w:rsidRPr="00BE1A76">
            <w:rPr>
              <w:sz w:val="20"/>
              <w:szCs w:val="20"/>
            </w:rPr>
            <w:instrText xml:space="preserve"> TOC \o "1-3" \h \z \u </w:instrText>
          </w:r>
          <w:r w:rsidRPr="00BE1A76">
            <w:rPr>
              <w:color w:val="2B579A"/>
              <w:sz w:val="20"/>
              <w:szCs w:val="20"/>
              <w:shd w:val="clear" w:color="auto" w:fill="E6E6E6"/>
            </w:rPr>
            <w:fldChar w:fldCharType="separate"/>
          </w:r>
          <w:hyperlink w:history="1" w:anchor="_Toc147922844">
            <w:r w:rsidRPr="00345EA7" w:rsidR="00DC7ADB">
              <w:rPr>
                <w:rStyle w:val="Hyperlink"/>
                <w:noProof/>
              </w:rPr>
              <w:t>Welcome</w:t>
            </w:r>
            <w:r w:rsidRPr="00345EA7" w:rsidR="00DC7ADB">
              <w:rPr>
                <w:rStyle w:val="Hyperlink"/>
                <w:noProof/>
                <w:spacing w:val="-1"/>
              </w:rPr>
              <w:t xml:space="preserve"> </w:t>
            </w:r>
            <w:r w:rsidRPr="00345EA7" w:rsidR="00DC7ADB">
              <w:rPr>
                <w:rStyle w:val="Hyperlink"/>
                <w:noProof/>
              </w:rPr>
              <w:t>from</w:t>
            </w:r>
            <w:r w:rsidRPr="00345EA7" w:rsidR="00DC7ADB">
              <w:rPr>
                <w:rStyle w:val="Hyperlink"/>
                <w:noProof/>
                <w:spacing w:val="-4"/>
              </w:rPr>
              <w:t xml:space="preserve"> </w:t>
            </w:r>
            <w:r w:rsidRPr="00345EA7" w:rsidR="00DC7ADB">
              <w:rPr>
                <w:rStyle w:val="Hyperlink"/>
                <w:noProof/>
              </w:rPr>
              <w:t>the</w:t>
            </w:r>
            <w:r w:rsidRPr="00345EA7" w:rsidR="00DC7ADB">
              <w:rPr>
                <w:rStyle w:val="Hyperlink"/>
                <w:noProof/>
                <w:spacing w:val="-1"/>
              </w:rPr>
              <w:t xml:space="preserve"> Department of </w:t>
            </w:r>
            <w:r w:rsidRPr="00345EA7" w:rsidR="00DC7ADB">
              <w:rPr>
                <w:rStyle w:val="Hyperlink"/>
                <w:noProof/>
              </w:rPr>
              <w:t>Primary Education</w:t>
            </w:r>
            <w:r w:rsidR="00DC7ADB">
              <w:rPr>
                <w:noProof/>
                <w:webHidden/>
              </w:rPr>
              <w:tab/>
            </w:r>
            <w:r w:rsidR="00DC7ADB">
              <w:rPr>
                <w:noProof/>
                <w:webHidden/>
              </w:rPr>
              <w:fldChar w:fldCharType="begin"/>
            </w:r>
            <w:r w:rsidR="00DC7ADB">
              <w:rPr>
                <w:noProof/>
                <w:webHidden/>
              </w:rPr>
              <w:instrText xml:space="preserve"> PAGEREF _Toc147922844 \h </w:instrText>
            </w:r>
            <w:r w:rsidR="00DC7ADB">
              <w:rPr>
                <w:noProof/>
                <w:webHidden/>
              </w:rPr>
            </w:r>
            <w:r w:rsidR="00DC7ADB">
              <w:rPr>
                <w:noProof/>
                <w:webHidden/>
              </w:rPr>
              <w:fldChar w:fldCharType="separate"/>
            </w:r>
            <w:r w:rsidR="00DC7ADB">
              <w:rPr>
                <w:noProof/>
                <w:webHidden/>
              </w:rPr>
              <w:t>3</w:t>
            </w:r>
            <w:r w:rsidR="00DC7ADB">
              <w:rPr>
                <w:noProof/>
                <w:webHidden/>
              </w:rPr>
              <w:fldChar w:fldCharType="end"/>
            </w:r>
          </w:hyperlink>
        </w:p>
        <w:p w:rsidR="00DC7ADB" w:rsidRDefault="00DC7ADB" w14:paraId="6C8C3D70" w14:textId="61F93BD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45">
            <w:r w:rsidRPr="00345EA7">
              <w:rPr>
                <w:rStyle w:val="Hyperlink"/>
                <w:noProof/>
              </w:rPr>
              <w:t>Mentor Space and Partnership Website</w:t>
            </w:r>
            <w:r>
              <w:rPr>
                <w:noProof/>
                <w:webHidden/>
              </w:rPr>
              <w:tab/>
            </w:r>
            <w:r>
              <w:rPr>
                <w:noProof/>
                <w:webHidden/>
              </w:rPr>
              <w:fldChar w:fldCharType="begin"/>
            </w:r>
            <w:r>
              <w:rPr>
                <w:noProof/>
                <w:webHidden/>
              </w:rPr>
              <w:instrText xml:space="preserve"> PAGEREF _Toc147922845 \h </w:instrText>
            </w:r>
            <w:r>
              <w:rPr>
                <w:noProof/>
                <w:webHidden/>
              </w:rPr>
            </w:r>
            <w:r>
              <w:rPr>
                <w:noProof/>
                <w:webHidden/>
              </w:rPr>
              <w:fldChar w:fldCharType="separate"/>
            </w:r>
            <w:r>
              <w:rPr>
                <w:noProof/>
                <w:webHidden/>
              </w:rPr>
              <w:t>4</w:t>
            </w:r>
            <w:r>
              <w:rPr>
                <w:noProof/>
                <w:webHidden/>
              </w:rPr>
              <w:fldChar w:fldCharType="end"/>
            </w:r>
          </w:hyperlink>
        </w:p>
        <w:p w:rsidR="00DC7ADB" w:rsidRDefault="00DC7ADB" w14:paraId="5B1DEFCA" w14:textId="1475BBC2">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46">
            <w:r w:rsidRPr="00345EA7">
              <w:rPr>
                <w:rStyle w:val="Hyperlink"/>
                <w:noProof/>
              </w:rPr>
              <w:t>Key Contacts</w:t>
            </w:r>
            <w:r>
              <w:rPr>
                <w:noProof/>
                <w:webHidden/>
              </w:rPr>
              <w:tab/>
            </w:r>
            <w:r>
              <w:rPr>
                <w:noProof/>
                <w:webHidden/>
              </w:rPr>
              <w:fldChar w:fldCharType="begin"/>
            </w:r>
            <w:r>
              <w:rPr>
                <w:noProof/>
                <w:webHidden/>
              </w:rPr>
              <w:instrText xml:space="preserve"> PAGEREF _Toc147922846 \h </w:instrText>
            </w:r>
            <w:r>
              <w:rPr>
                <w:noProof/>
                <w:webHidden/>
              </w:rPr>
            </w:r>
            <w:r>
              <w:rPr>
                <w:noProof/>
                <w:webHidden/>
              </w:rPr>
              <w:fldChar w:fldCharType="separate"/>
            </w:r>
            <w:r>
              <w:rPr>
                <w:noProof/>
                <w:webHidden/>
              </w:rPr>
              <w:t>4</w:t>
            </w:r>
            <w:r>
              <w:rPr>
                <w:noProof/>
                <w:webHidden/>
              </w:rPr>
              <w:fldChar w:fldCharType="end"/>
            </w:r>
          </w:hyperlink>
        </w:p>
        <w:p w:rsidR="00DC7ADB" w:rsidRDefault="00DC7ADB" w14:paraId="26850D33" w14:textId="2C40502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47">
            <w:r w:rsidRPr="00345EA7">
              <w:rPr>
                <w:rStyle w:val="Hyperlink"/>
                <w:noProof/>
              </w:rPr>
              <w:t>Safeguarding</w:t>
            </w:r>
            <w:r>
              <w:rPr>
                <w:noProof/>
                <w:webHidden/>
              </w:rPr>
              <w:tab/>
            </w:r>
            <w:r>
              <w:rPr>
                <w:noProof/>
                <w:webHidden/>
              </w:rPr>
              <w:fldChar w:fldCharType="begin"/>
            </w:r>
            <w:r>
              <w:rPr>
                <w:noProof/>
                <w:webHidden/>
              </w:rPr>
              <w:instrText xml:space="preserve"> PAGEREF _Toc147922847 \h </w:instrText>
            </w:r>
            <w:r>
              <w:rPr>
                <w:noProof/>
                <w:webHidden/>
              </w:rPr>
            </w:r>
            <w:r>
              <w:rPr>
                <w:noProof/>
                <w:webHidden/>
              </w:rPr>
              <w:fldChar w:fldCharType="separate"/>
            </w:r>
            <w:r>
              <w:rPr>
                <w:noProof/>
                <w:webHidden/>
              </w:rPr>
              <w:t>6</w:t>
            </w:r>
            <w:r>
              <w:rPr>
                <w:noProof/>
                <w:webHidden/>
              </w:rPr>
              <w:fldChar w:fldCharType="end"/>
            </w:r>
          </w:hyperlink>
        </w:p>
        <w:p w:rsidR="00DC7ADB" w:rsidRDefault="00DC7ADB" w14:paraId="595817D2" w14:textId="107394F5">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48">
            <w:r w:rsidRPr="00345EA7">
              <w:rPr>
                <w:rStyle w:val="Hyperlink"/>
                <w:noProof/>
              </w:rPr>
              <w:t>Managing</w:t>
            </w:r>
            <w:r w:rsidRPr="00345EA7">
              <w:rPr>
                <w:rStyle w:val="Hyperlink"/>
                <w:noProof/>
                <w:spacing w:val="-2"/>
              </w:rPr>
              <w:t xml:space="preserve"> </w:t>
            </w:r>
            <w:r w:rsidRPr="00345EA7">
              <w:rPr>
                <w:rStyle w:val="Hyperlink"/>
                <w:noProof/>
              </w:rPr>
              <w:t>a</w:t>
            </w:r>
            <w:r w:rsidRPr="00345EA7">
              <w:rPr>
                <w:rStyle w:val="Hyperlink"/>
                <w:noProof/>
                <w:spacing w:val="-4"/>
              </w:rPr>
              <w:t xml:space="preserve"> </w:t>
            </w:r>
            <w:r w:rsidRPr="00345EA7">
              <w:rPr>
                <w:rStyle w:val="Hyperlink"/>
                <w:noProof/>
              </w:rPr>
              <w:t>Safeguarding</w:t>
            </w:r>
            <w:r w:rsidRPr="00345EA7">
              <w:rPr>
                <w:rStyle w:val="Hyperlink"/>
                <w:noProof/>
                <w:spacing w:val="-2"/>
              </w:rPr>
              <w:t xml:space="preserve"> </w:t>
            </w:r>
            <w:r w:rsidRPr="00345EA7">
              <w:rPr>
                <w:rStyle w:val="Hyperlink"/>
                <w:noProof/>
              </w:rPr>
              <w:t>Concern</w:t>
            </w:r>
            <w:r w:rsidRPr="00345EA7">
              <w:rPr>
                <w:rStyle w:val="Hyperlink"/>
                <w:noProof/>
                <w:spacing w:val="-1"/>
              </w:rPr>
              <w:t xml:space="preserve"> </w:t>
            </w:r>
            <w:r w:rsidRPr="00345EA7">
              <w:rPr>
                <w:rStyle w:val="Hyperlink"/>
                <w:noProof/>
              </w:rPr>
              <w:t>on</w:t>
            </w:r>
            <w:r w:rsidRPr="00345EA7">
              <w:rPr>
                <w:rStyle w:val="Hyperlink"/>
                <w:noProof/>
                <w:spacing w:val="-1"/>
              </w:rPr>
              <w:t xml:space="preserve"> </w:t>
            </w:r>
            <w:r w:rsidRPr="00345EA7">
              <w:rPr>
                <w:rStyle w:val="Hyperlink"/>
                <w:noProof/>
              </w:rPr>
              <w:t>Professional</w:t>
            </w:r>
            <w:r w:rsidRPr="00345EA7">
              <w:rPr>
                <w:rStyle w:val="Hyperlink"/>
                <w:noProof/>
                <w:spacing w:val="-5"/>
              </w:rPr>
              <w:t xml:space="preserve"> </w:t>
            </w:r>
            <w:r w:rsidRPr="00345EA7">
              <w:rPr>
                <w:rStyle w:val="Hyperlink"/>
                <w:noProof/>
              </w:rPr>
              <w:t>Practice</w:t>
            </w:r>
            <w:r>
              <w:rPr>
                <w:noProof/>
                <w:webHidden/>
              </w:rPr>
              <w:tab/>
            </w:r>
            <w:r>
              <w:rPr>
                <w:noProof/>
                <w:webHidden/>
              </w:rPr>
              <w:fldChar w:fldCharType="begin"/>
            </w:r>
            <w:r>
              <w:rPr>
                <w:noProof/>
                <w:webHidden/>
              </w:rPr>
              <w:instrText xml:space="preserve"> PAGEREF _Toc147922848 \h </w:instrText>
            </w:r>
            <w:r>
              <w:rPr>
                <w:noProof/>
                <w:webHidden/>
              </w:rPr>
            </w:r>
            <w:r>
              <w:rPr>
                <w:noProof/>
                <w:webHidden/>
              </w:rPr>
              <w:fldChar w:fldCharType="separate"/>
            </w:r>
            <w:r>
              <w:rPr>
                <w:noProof/>
                <w:webHidden/>
              </w:rPr>
              <w:t>6</w:t>
            </w:r>
            <w:r>
              <w:rPr>
                <w:noProof/>
                <w:webHidden/>
              </w:rPr>
              <w:fldChar w:fldCharType="end"/>
            </w:r>
          </w:hyperlink>
        </w:p>
        <w:p w:rsidR="00DC7ADB" w:rsidRDefault="00DC7ADB" w14:paraId="2396B945" w14:textId="0052CE03">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49">
            <w:r w:rsidRPr="00345EA7">
              <w:rPr>
                <w:rStyle w:val="Hyperlink"/>
                <w:noProof/>
              </w:rPr>
              <w:t>The Edge Hill University ITE Curriculum Intent</w:t>
            </w:r>
            <w:r>
              <w:rPr>
                <w:noProof/>
                <w:webHidden/>
              </w:rPr>
              <w:tab/>
            </w:r>
            <w:r>
              <w:rPr>
                <w:noProof/>
                <w:webHidden/>
              </w:rPr>
              <w:fldChar w:fldCharType="begin"/>
            </w:r>
            <w:r>
              <w:rPr>
                <w:noProof/>
                <w:webHidden/>
              </w:rPr>
              <w:instrText xml:space="preserve"> PAGEREF _Toc147922849 \h </w:instrText>
            </w:r>
            <w:r>
              <w:rPr>
                <w:noProof/>
                <w:webHidden/>
              </w:rPr>
            </w:r>
            <w:r>
              <w:rPr>
                <w:noProof/>
                <w:webHidden/>
              </w:rPr>
              <w:fldChar w:fldCharType="separate"/>
            </w:r>
            <w:r>
              <w:rPr>
                <w:noProof/>
                <w:webHidden/>
              </w:rPr>
              <w:t>8</w:t>
            </w:r>
            <w:r>
              <w:rPr>
                <w:noProof/>
                <w:webHidden/>
              </w:rPr>
              <w:fldChar w:fldCharType="end"/>
            </w:r>
          </w:hyperlink>
        </w:p>
        <w:p w:rsidR="00DC7ADB" w:rsidRDefault="00DC7ADB" w14:paraId="684E47B5" w14:textId="749EFB44">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0">
            <w:r w:rsidRPr="00345EA7">
              <w:rPr>
                <w:rStyle w:val="Hyperlink"/>
                <w:noProof/>
              </w:rPr>
              <w:t>What do I need to know about the Core Content Framework (CCF)?</w:t>
            </w:r>
            <w:r>
              <w:rPr>
                <w:noProof/>
                <w:webHidden/>
              </w:rPr>
              <w:tab/>
            </w:r>
            <w:r>
              <w:rPr>
                <w:noProof/>
                <w:webHidden/>
              </w:rPr>
              <w:fldChar w:fldCharType="begin"/>
            </w:r>
            <w:r>
              <w:rPr>
                <w:noProof/>
                <w:webHidden/>
              </w:rPr>
              <w:instrText xml:space="preserve"> PAGEREF _Toc147922850 \h </w:instrText>
            </w:r>
            <w:r>
              <w:rPr>
                <w:noProof/>
                <w:webHidden/>
              </w:rPr>
            </w:r>
            <w:r>
              <w:rPr>
                <w:noProof/>
                <w:webHidden/>
              </w:rPr>
              <w:fldChar w:fldCharType="separate"/>
            </w:r>
            <w:r>
              <w:rPr>
                <w:noProof/>
                <w:webHidden/>
              </w:rPr>
              <w:t>9</w:t>
            </w:r>
            <w:r>
              <w:rPr>
                <w:noProof/>
                <w:webHidden/>
              </w:rPr>
              <w:fldChar w:fldCharType="end"/>
            </w:r>
          </w:hyperlink>
        </w:p>
        <w:p w:rsidR="00DC7ADB" w:rsidRDefault="00DC7ADB" w14:paraId="1E21DB13" w14:textId="153A38EA">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1">
            <w:r w:rsidRPr="00345EA7">
              <w:rPr>
                <w:rStyle w:val="Hyperlink"/>
                <w:noProof/>
              </w:rPr>
              <w:t>Particular points of interest: CCF</w:t>
            </w:r>
            <w:r>
              <w:rPr>
                <w:noProof/>
                <w:webHidden/>
              </w:rPr>
              <w:tab/>
            </w:r>
            <w:r>
              <w:rPr>
                <w:noProof/>
                <w:webHidden/>
              </w:rPr>
              <w:fldChar w:fldCharType="begin"/>
            </w:r>
            <w:r>
              <w:rPr>
                <w:noProof/>
                <w:webHidden/>
              </w:rPr>
              <w:instrText xml:space="preserve"> PAGEREF _Toc147922851 \h </w:instrText>
            </w:r>
            <w:r>
              <w:rPr>
                <w:noProof/>
                <w:webHidden/>
              </w:rPr>
            </w:r>
            <w:r>
              <w:rPr>
                <w:noProof/>
                <w:webHidden/>
              </w:rPr>
              <w:fldChar w:fldCharType="separate"/>
            </w:r>
            <w:r>
              <w:rPr>
                <w:noProof/>
                <w:webHidden/>
              </w:rPr>
              <w:t>9</w:t>
            </w:r>
            <w:r>
              <w:rPr>
                <w:noProof/>
                <w:webHidden/>
              </w:rPr>
              <w:fldChar w:fldCharType="end"/>
            </w:r>
          </w:hyperlink>
        </w:p>
        <w:p w:rsidR="00DC7ADB" w:rsidRDefault="00DC7ADB" w14:paraId="13DE2619" w14:textId="02E158BA">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2">
            <w:r w:rsidRPr="00345EA7">
              <w:rPr>
                <w:rStyle w:val="Hyperlink"/>
                <w:noProof/>
              </w:rPr>
              <w:t>The</w:t>
            </w:r>
            <w:r w:rsidRPr="00345EA7">
              <w:rPr>
                <w:rStyle w:val="Hyperlink"/>
                <w:noProof/>
                <w:spacing w:val="-3"/>
              </w:rPr>
              <w:t xml:space="preserve"> </w:t>
            </w:r>
            <w:r w:rsidRPr="00345EA7">
              <w:rPr>
                <w:rStyle w:val="Hyperlink"/>
                <w:noProof/>
              </w:rPr>
              <w:t>Edge</w:t>
            </w:r>
            <w:r w:rsidRPr="00345EA7">
              <w:rPr>
                <w:rStyle w:val="Hyperlink"/>
                <w:noProof/>
                <w:spacing w:val="-3"/>
              </w:rPr>
              <w:t xml:space="preserve"> </w:t>
            </w:r>
            <w:r w:rsidRPr="00345EA7">
              <w:rPr>
                <w:rStyle w:val="Hyperlink"/>
                <w:noProof/>
              </w:rPr>
              <w:t>Hill</w:t>
            </w:r>
            <w:r w:rsidRPr="00345EA7">
              <w:rPr>
                <w:rStyle w:val="Hyperlink"/>
                <w:noProof/>
                <w:spacing w:val="-3"/>
              </w:rPr>
              <w:t xml:space="preserve"> </w:t>
            </w:r>
            <w:r w:rsidRPr="00345EA7">
              <w:rPr>
                <w:rStyle w:val="Hyperlink"/>
                <w:noProof/>
              </w:rPr>
              <w:t>University</w:t>
            </w:r>
            <w:r w:rsidRPr="00345EA7">
              <w:rPr>
                <w:rStyle w:val="Hyperlink"/>
                <w:noProof/>
                <w:spacing w:val="-1"/>
              </w:rPr>
              <w:t xml:space="preserve"> </w:t>
            </w:r>
            <w:r w:rsidRPr="00345EA7">
              <w:rPr>
                <w:rStyle w:val="Hyperlink"/>
                <w:noProof/>
              </w:rPr>
              <w:t>ITE</w:t>
            </w:r>
            <w:r w:rsidRPr="00345EA7">
              <w:rPr>
                <w:rStyle w:val="Hyperlink"/>
                <w:noProof/>
                <w:spacing w:val="-3"/>
              </w:rPr>
              <w:t xml:space="preserve"> </w:t>
            </w:r>
            <w:r w:rsidRPr="00345EA7">
              <w:rPr>
                <w:rStyle w:val="Hyperlink"/>
                <w:noProof/>
              </w:rPr>
              <w:t>Curriculum</w:t>
            </w:r>
            <w:r w:rsidRPr="00345EA7">
              <w:rPr>
                <w:rStyle w:val="Hyperlink"/>
                <w:noProof/>
                <w:spacing w:val="-3"/>
              </w:rPr>
              <w:t xml:space="preserve"> </w:t>
            </w:r>
            <w:r w:rsidRPr="00345EA7">
              <w:rPr>
                <w:rStyle w:val="Hyperlink"/>
                <w:noProof/>
              </w:rPr>
              <w:t>Implementation</w:t>
            </w:r>
            <w:r>
              <w:rPr>
                <w:noProof/>
                <w:webHidden/>
              </w:rPr>
              <w:tab/>
            </w:r>
            <w:r>
              <w:rPr>
                <w:noProof/>
                <w:webHidden/>
              </w:rPr>
              <w:fldChar w:fldCharType="begin"/>
            </w:r>
            <w:r>
              <w:rPr>
                <w:noProof/>
                <w:webHidden/>
              </w:rPr>
              <w:instrText xml:space="preserve"> PAGEREF _Toc147922852 \h </w:instrText>
            </w:r>
            <w:r>
              <w:rPr>
                <w:noProof/>
                <w:webHidden/>
              </w:rPr>
            </w:r>
            <w:r>
              <w:rPr>
                <w:noProof/>
                <w:webHidden/>
              </w:rPr>
              <w:fldChar w:fldCharType="separate"/>
            </w:r>
            <w:r>
              <w:rPr>
                <w:noProof/>
                <w:webHidden/>
              </w:rPr>
              <w:t>10</w:t>
            </w:r>
            <w:r>
              <w:rPr>
                <w:noProof/>
                <w:webHidden/>
              </w:rPr>
              <w:fldChar w:fldCharType="end"/>
            </w:r>
          </w:hyperlink>
        </w:p>
        <w:p w:rsidR="00DC7ADB" w:rsidRDefault="00DC7ADB" w14:paraId="4C68376B" w14:textId="49CE82A7">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3">
            <w:r w:rsidRPr="00345EA7">
              <w:rPr>
                <w:rStyle w:val="Hyperlink"/>
                <w:noProof/>
              </w:rPr>
              <w:t>The curriculum as the model of progression</w:t>
            </w:r>
            <w:r>
              <w:rPr>
                <w:noProof/>
                <w:webHidden/>
              </w:rPr>
              <w:tab/>
            </w:r>
            <w:r>
              <w:rPr>
                <w:noProof/>
                <w:webHidden/>
              </w:rPr>
              <w:fldChar w:fldCharType="begin"/>
            </w:r>
            <w:r>
              <w:rPr>
                <w:noProof/>
                <w:webHidden/>
              </w:rPr>
              <w:instrText xml:space="preserve"> PAGEREF _Toc147922853 \h </w:instrText>
            </w:r>
            <w:r>
              <w:rPr>
                <w:noProof/>
                <w:webHidden/>
              </w:rPr>
            </w:r>
            <w:r>
              <w:rPr>
                <w:noProof/>
                <w:webHidden/>
              </w:rPr>
              <w:fldChar w:fldCharType="separate"/>
            </w:r>
            <w:r>
              <w:rPr>
                <w:noProof/>
                <w:webHidden/>
              </w:rPr>
              <w:t>10</w:t>
            </w:r>
            <w:r>
              <w:rPr>
                <w:noProof/>
                <w:webHidden/>
              </w:rPr>
              <w:fldChar w:fldCharType="end"/>
            </w:r>
          </w:hyperlink>
        </w:p>
        <w:p w:rsidR="00DC7ADB" w:rsidRDefault="00DC7ADB" w14:paraId="5522CF66" w14:textId="7C60B47E">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4">
            <w:r w:rsidRPr="00345EA7">
              <w:rPr>
                <w:rStyle w:val="Hyperlink"/>
                <w:noProof/>
              </w:rPr>
              <w:t>How</w:t>
            </w:r>
            <w:r w:rsidRPr="00345EA7">
              <w:rPr>
                <w:rStyle w:val="Hyperlink"/>
                <w:noProof/>
                <w:spacing w:val="-4"/>
              </w:rPr>
              <w:t xml:space="preserve"> </w:t>
            </w:r>
            <w:r w:rsidRPr="00345EA7">
              <w:rPr>
                <w:rStyle w:val="Hyperlink"/>
                <w:noProof/>
              </w:rPr>
              <w:t>are</w:t>
            </w:r>
            <w:r w:rsidRPr="00345EA7">
              <w:rPr>
                <w:rStyle w:val="Hyperlink"/>
                <w:noProof/>
                <w:spacing w:val="-2"/>
              </w:rPr>
              <w:t xml:space="preserve"> </w:t>
            </w:r>
            <w:r w:rsidRPr="00345EA7">
              <w:rPr>
                <w:rStyle w:val="Hyperlink"/>
                <w:noProof/>
              </w:rPr>
              <w:t>ITE</w:t>
            </w:r>
            <w:r w:rsidRPr="00345EA7">
              <w:rPr>
                <w:rStyle w:val="Hyperlink"/>
                <w:noProof/>
                <w:spacing w:val="-2"/>
              </w:rPr>
              <w:t xml:space="preserve"> </w:t>
            </w:r>
            <w:r w:rsidRPr="00345EA7">
              <w:rPr>
                <w:rStyle w:val="Hyperlink"/>
                <w:noProof/>
              </w:rPr>
              <w:t>students</w:t>
            </w:r>
            <w:r w:rsidRPr="00345EA7">
              <w:rPr>
                <w:rStyle w:val="Hyperlink"/>
                <w:noProof/>
                <w:spacing w:val="-4"/>
              </w:rPr>
              <w:t xml:space="preserve"> </w:t>
            </w:r>
            <w:r w:rsidRPr="00345EA7">
              <w:rPr>
                <w:rStyle w:val="Hyperlink"/>
                <w:noProof/>
              </w:rPr>
              <w:t>assessed?</w:t>
            </w:r>
            <w:r>
              <w:rPr>
                <w:noProof/>
                <w:webHidden/>
              </w:rPr>
              <w:tab/>
            </w:r>
            <w:r>
              <w:rPr>
                <w:noProof/>
                <w:webHidden/>
              </w:rPr>
              <w:fldChar w:fldCharType="begin"/>
            </w:r>
            <w:r>
              <w:rPr>
                <w:noProof/>
                <w:webHidden/>
              </w:rPr>
              <w:instrText xml:space="preserve"> PAGEREF _Toc147922854 \h </w:instrText>
            </w:r>
            <w:r>
              <w:rPr>
                <w:noProof/>
                <w:webHidden/>
              </w:rPr>
            </w:r>
            <w:r>
              <w:rPr>
                <w:noProof/>
                <w:webHidden/>
              </w:rPr>
              <w:fldChar w:fldCharType="separate"/>
            </w:r>
            <w:r>
              <w:rPr>
                <w:noProof/>
                <w:webHidden/>
              </w:rPr>
              <w:t>11</w:t>
            </w:r>
            <w:r>
              <w:rPr>
                <w:noProof/>
                <w:webHidden/>
              </w:rPr>
              <w:fldChar w:fldCharType="end"/>
            </w:r>
          </w:hyperlink>
        </w:p>
        <w:p w:rsidR="00DC7ADB" w:rsidRDefault="00DC7ADB" w14:paraId="337B597E" w14:textId="0993FE6E">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5">
            <w:r w:rsidRPr="00345EA7">
              <w:rPr>
                <w:rStyle w:val="Hyperlink"/>
                <w:noProof/>
              </w:rPr>
              <w:t>Formative</w:t>
            </w:r>
            <w:r w:rsidRPr="00345EA7">
              <w:rPr>
                <w:rStyle w:val="Hyperlink"/>
                <w:noProof/>
                <w:spacing w:val="-6"/>
              </w:rPr>
              <w:t xml:space="preserve"> </w:t>
            </w:r>
            <w:r w:rsidRPr="00345EA7">
              <w:rPr>
                <w:rStyle w:val="Hyperlink"/>
                <w:noProof/>
              </w:rPr>
              <w:t>Assessment</w:t>
            </w:r>
            <w:r>
              <w:rPr>
                <w:noProof/>
                <w:webHidden/>
              </w:rPr>
              <w:tab/>
            </w:r>
            <w:r>
              <w:rPr>
                <w:noProof/>
                <w:webHidden/>
              </w:rPr>
              <w:fldChar w:fldCharType="begin"/>
            </w:r>
            <w:r>
              <w:rPr>
                <w:noProof/>
                <w:webHidden/>
              </w:rPr>
              <w:instrText xml:space="preserve"> PAGEREF _Toc147922855 \h </w:instrText>
            </w:r>
            <w:r>
              <w:rPr>
                <w:noProof/>
                <w:webHidden/>
              </w:rPr>
            </w:r>
            <w:r>
              <w:rPr>
                <w:noProof/>
                <w:webHidden/>
              </w:rPr>
              <w:fldChar w:fldCharType="separate"/>
            </w:r>
            <w:r>
              <w:rPr>
                <w:noProof/>
                <w:webHidden/>
              </w:rPr>
              <w:t>11</w:t>
            </w:r>
            <w:r>
              <w:rPr>
                <w:noProof/>
                <w:webHidden/>
              </w:rPr>
              <w:fldChar w:fldCharType="end"/>
            </w:r>
          </w:hyperlink>
        </w:p>
        <w:p w:rsidR="00DC7ADB" w:rsidRDefault="00DC7ADB" w14:paraId="1E24FDA8" w14:textId="154A25C4">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6">
            <w:r w:rsidRPr="00345EA7">
              <w:rPr>
                <w:rStyle w:val="Hyperlink"/>
                <w:noProof/>
              </w:rPr>
              <w:t>Progress Support Plans for trainees not making sufficient progress</w:t>
            </w:r>
            <w:r>
              <w:rPr>
                <w:noProof/>
                <w:webHidden/>
              </w:rPr>
              <w:tab/>
            </w:r>
            <w:r>
              <w:rPr>
                <w:noProof/>
                <w:webHidden/>
              </w:rPr>
              <w:fldChar w:fldCharType="begin"/>
            </w:r>
            <w:r>
              <w:rPr>
                <w:noProof/>
                <w:webHidden/>
              </w:rPr>
              <w:instrText xml:space="preserve"> PAGEREF _Toc147922856 \h </w:instrText>
            </w:r>
            <w:r>
              <w:rPr>
                <w:noProof/>
                <w:webHidden/>
              </w:rPr>
            </w:r>
            <w:r>
              <w:rPr>
                <w:noProof/>
                <w:webHidden/>
              </w:rPr>
              <w:fldChar w:fldCharType="separate"/>
            </w:r>
            <w:r>
              <w:rPr>
                <w:noProof/>
                <w:webHidden/>
              </w:rPr>
              <w:t>12</w:t>
            </w:r>
            <w:r>
              <w:rPr>
                <w:noProof/>
                <w:webHidden/>
              </w:rPr>
              <w:fldChar w:fldCharType="end"/>
            </w:r>
          </w:hyperlink>
        </w:p>
        <w:p w:rsidR="00DC7ADB" w:rsidRDefault="00DC7ADB" w14:paraId="0C23E96E" w14:textId="47EB58A6">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7">
            <w:r w:rsidRPr="00345EA7">
              <w:rPr>
                <w:rStyle w:val="Hyperlink"/>
                <w:noProof/>
              </w:rPr>
              <w:t>Roles, Responsibilities, and Expectations</w:t>
            </w:r>
            <w:r>
              <w:rPr>
                <w:noProof/>
                <w:webHidden/>
              </w:rPr>
              <w:tab/>
            </w:r>
            <w:r>
              <w:rPr>
                <w:noProof/>
                <w:webHidden/>
              </w:rPr>
              <w:fldChar w:fldCharType="begin"/>
            </w:r>
            <w:r>
              <w:rPr>
                <w:noProof/>
                <w:webHidden/>
              </w:rPr>
              <w:instrText xml:space="preserve"> PAGEREF _Toc147922857 \h </w:instrText>
            </w:r>
            <w:r>
              <w:rPr>
                <w:noProof/>
                <w:webHidden/>
              </w:rPr>
            </w:r>
            <w:r>
              <w:rPr>
                <w:noProof/>
                <w:webHidden/>
              </w:rPr>
              <w:fldChar w:fldCharType="separate"/>
            </w:r>
            <w:r>
              <w:rPr>
                <w:noProof/>
                <w:webHidden/>
              </w:rPr>
              <w:t>13</w:t>
            </w:r>
            <w:r>
              <w:rPr>
                <w:noProof/>
                <w:webHidden/>
              </w:rPr>
              <w:fldChar w:fldCharType="end"/>
            </w:r>
          </w:hyperlink>
        </w:p>
        <w:p w:rsidR="00DC7ADB" w:rsidRDefault="00DC7ADB" w14:paraId="58BEDACE" w14:textId="72E09311">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8">
            <w:r w:rsidRPr="00345EA7">
              <w:rPr>
                <w:rStyle w:val="Hyperlink"/>
                <w:noProof/>
              </w:rPr>
              <w:t>Link Tutor</w:t>
            </w:r>
            <w:r w:rsidRPr="00345EA7">
              <w:rPr>
                <w:rStyle w:val="Hyperlink"/>
                <w:noProof/>
                <w:spacing w:val="-2"/>
              </w:rPr>
              <w:t xml:space="preserve"> </w:t>
            </w:r>
            <w:r w:rsidRPr="00345EA7">
              <w:rPr>
                <w:rStyle w:val="Hyperlink"/>
                <w:noProof/>
              </w:rPr>
              <w:t>Responsibilities</w:t>
            </w:r>
            <w:r>
              <w:rPr>
                <w:noProof/>
                <w:webHidden/>
              </w:rPr>
              <w:tab/>
            </w:r>
            <w:r>
              <w:rPr>
                <w:noProof/>
                <w:webHidden/>
              </w:rPr>
              <w:fldChar w:fldCharType="begin"/>
            </w:r>
            <w:r>
              <w:rPr>
                <w:noProof/>
                <w:webHidden/>
              </w:rPr>
              <w:instrText xml:space="preserve"> PAGEREF _Toc147922858 \h </w:instrText>
            </w:r>
            <w:r>
              <w:rPr>
                <w:noProof/>
                <w:webHidden/>
              </w:rPr>
            </w:r>
            <w:r>
              <w:rPr>
                <w:noProof/>
                <w:webHidden/>
              </w:rPr>
              <w:fldChar w:fldCharType="separate"/>
            </w:r>
            <w:r>
              <w:rPr>
                <w:noProof/>
                <w:webHidden/>
              </w:rPr>
              <w:t>13</w:t>
            </w:r>
            <w:r>
              <w:rPr>
                <w:noProof/>
                <w:webHidden/>
              </w:rPr>
              <w:fldChar w:fldCharType="end"/>
            </w:r>
          </w:hyperlink>
        </w:p>
        <w:p w:rsidR="00DC7ADB" w:rsidRDefault="00DC7ADB" w14:paraId="2CDCF35E" w14:textId="66952DC0">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59">
            <w:r w:rsidRPr="00345EA7">
              <w:rPr>
                <w:rStyle w:val="Hyperlink"/>
                <w:noProof/>
              </w:rPr>
              <w:t>Mentor</w:t>
            </w:r>
            <w:r w:rsidRPr="00345EA7">
              <w:rPr>
                <w:rStyle w:val="Hyperlink"/>
                <w:noProof/>
                <w:spacing w:val="-7"/>
              </w:rPr>
              <w:t xml:space="preserve"> </w:t>
            </w:r>
            <w:r w:rsidRPr="00345EA7">
              <w:rPr>
                <w:rStyle w:val="Hyperlink"/>
                <w:noProof/>
              </w:rPr>
              <w:t>Role</w:t>
            </w:r>
            <w:r w:rsidRPr="00345EA7">
              <w:rPr>
                <w:rStyle w:val="Hyperlink"/>
                <w:noProof/>
                <w:spacing w:val="-4"/>
              </w:rPr>
              <w:t xml:space="preserve"> </w:t>
            </w:r>
            <w:r w:rsidRPr="00345EA7">
              <w:rPr>
                <w:rStyle w:val="Hyperlink"/>
                <w:noProof/>
              </w:rPr>
              <w:t>and</w:t>
            </w:r>
            <w:r w:rsidRPr="00345EA7">
              <w:rPr>
                <w:rStyle w:val="Hyperlink"/>
                <w:noProof/>
                <w:spacing w:val="-2"/>
              </w:rPr>
              <w:t xml:space="preserve"> </w:t>
            </w:r>
            <w:r w:rsidRPr="00345EA7">
              <w:rPr>
                <w:rStyle w:val="Hyperlink"/>
                <w:noProof/>
              </w:rPr>
              <w:t>Responsibilities</w:t>
            </w:r>
            <w:r>
              <w:rPr>
                <w:noProof/>
                <w:webHidden/>
              </w:rPr>
              <w:tab/>
            </w:r>
            <w:r>
              <w:rPr>
                <w:noProof/>
                <w:webHidden/>
              </w:rPr>
              <w:fldChar w:fldCharType="begin"/>
            </w:r>
            <w:r>
              <w:rPr>
                <w:noProof/>
                <w:webHidden/>
              </w:rPr>
              <w:instrText xml:space="preserve"> PAGEREF _Toc147922859 \h </w:instrText>
            </w:r>
            <w:r>
              <w:rPr>
                <w:noProof/>
                <w:webHidden/>
              </w:rPr>
            </w:r>
            <w:r>
              <w:rPr>
                <w:noProof/>
                <w:webHidden/>
              </w:rPr>
              <w:fldChar w:fldCharType="separate"/>
            </w:r>
            <w:r>
              <w:rPr>
                <w:noProof/>
                <w:webHidden/>
              </w:rPr>
              <w:t>14</w:t>
            </w:r>
            <w:r>
              <w:rPr>
                <w:noProof/>
                <w:webHidden/>
              </w:rPr>
              <w:fldChar w:fldCharType="end"/>
            </w:r>
          </w:hyperlink>
        </w:p>
        <w:p w:rsidR="00DC7ADB" w:rsidRDefault="00DC7ADB" w14:paraId="33713185" w14:textId="69888FC1">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0">
            <w:r w:rsidRPr="00345EA7">
              <w:rPr>
                <w:rStyle w:val="Hyperlink"/>
                <w:b/>
                <w:bCs/>
                <w:noProof/>
              </w:rPr>
              <w:t>Inducting</w:t>
            </w:r>
            <w:r w:rsidRPr="00345EA7">
              <w:rPr>
                <w:rStyle w:val="Hyperlink"/>
                <w:b/>
                <w:bCs/>
                <w:noProof/>
                <w:spacing w:val="-2"/>
              </w:rPr>
              <w:t xml:space="preserve"> </w:t>
            </w:r>
            <w:r w:rsidRPr="00345EA7">
              <w:rPr>
                <w:rStyle w:val="Hyperlink"/>
                <w:b/>
                <w:bCs/>
                <w:noProof/>
              </w:rPr>
              <w:t>the</w:t>
            </w:r>
            <w:r w:rsidRPr="00345EA7">
              <w:rPr>
                <w:rStyle w:val="Hyperlink"/>
                <w:b/>
                <w:bCs/>
                <w:noProof/>
                <w:spacing w:val="-2"/>
              </w:rPr>
              <w:t xml:space="preserve"> </w:t>
            </w:r>
            <w:r w:rsidRPr="00345EA7">
              <w:rPr>
                <w:rStyle w:val="Hyperlink"/>
                <w:b/>
                <w:bCs/>
                <w:noProof/>
              </w:rPr>
              <w:t>Trainee</w:t>
            </w:r>
            <w:r>
              <w:rPr>
                <w:noProof/>
                <w:webHidden/>
              </w:rPr>
              <w:tab/>
            </w:r>
            <w:r>
              <w:rPr>
                <w:noProof/>
                <w:webHidden/>
              </w:rPr>
              <w:fldChar w:fldCharType="begin"/>
            </w:r>
            <w:r>
              <w:rPr>
                <w:noProof/>
                <w:webHidden/>
              </w:rPr>
              <w:instrText xml:space="preserve"> PAGEREF _Toc147922860 \h </w:instrText>
            </w:r>
            <w:r>
              <w:rPr>
                <w:noProof/>
                <w:webHidden/>
              </w:rPr>
            </w:r>
            <w:r>
              <w:rPr>
                <w:noProof/>
                <w:webHidden/>
              </w:rPr>
              <w:fldChar w:fldCharType="separate"/>
            </w:r>
            <w:r>
              <w:rPr>
                <w:noProof/>
                <w:webHidden/>
              </w:rPr>
              <w:t>14</w:t>
            </w:r>
            <w:r>
              <w:rPr>
                <w:noProof/>
                <w:webHidden/>
              </w:rPr>
              <w:fldChar w:fldCharType="end"/>
            </w:r>
          </w:hyperlink>
        </w:p>
        <w:p w:rsidR="00DC7ADB" w:rsidRDefault="00DC7ADB" w14:paraId="18858307" w14:textId="0FB9E886">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1">
            <w:r w:rsidRPr="00345EA7">
              <w:rPr>
                <w:rStyle w:val="Hyperlink"/>
                <w:b/>
                <w:bCs/>
                <w:noProof/>
              </w:rPr>
              <w:t>Monitoring</w:t>
            </w:r>
            <w:r w:rsidRPr="00345EA7">
              <w:rPr>
                <w:rStyle w:val="Hyperlink"/>
                <w:b/>
                <w:bCs/>
                <w:noProof/>
                <w:spacing w:val="-2"/>
              </w:rPr>
              <w:t xml:space="preserve"> </w:t>
            </w:r>
            <w:r w:rsidRPr="00345EA7">
              <w:rPr>
                <w:rStyle w:val="Hyperlink"/>
                <w:b/>
                <w:bCs/>
                <w:noProof/>
              </w:rPr>
              <w:t>the</w:t>
            </w:r>
            <w:r w:rsidRPr="00345EA7">
              <w:rPr>
                <w:rStyle w:val="Hyperlink"/>
                <w:b/>
                <w:bCs/>
                <w:noProof/>
                <w:spacing w:val="-7"/>
              </w:rPr>
              <w:t xml:space="preserve"> </w:t>
            </w:r>
            <w:r w:rsidRPr="00345EA7">
              <w:rPr>
                <w:rStyle w:val="Hyperlink"/>
                <w:b/>
                <w:bCs/>
                <w:noProof/>
              </w:rPr>
              <w:t>Trainees’</w:t>
            </w:r>
            <w:r w:rsidRPr="00345EA7">
              <w:rPr>
                <w:rStyle w:val="Hyperlink"/>
                <w:b/>
                <w:bCs/>
                <w:noProof/>
                <w:spacing w:val="-2"/>
              </w:rPr>
              <w:t xml:space="preserve"> </w:t>
            </w:r>
            <w:r w:rsidRPr="00345EA7">
              <w:rPr>
                <w:rStyle w:val="Hyperlink"/>
                <w:b/>
                <w:bCs/>
                <w:noProof/>
              </w:rPr>
              <w:t>Progress</w:t>
            </w:r>
            <w:r w:rsidRPr="00345EA7">
              <w:rPr>
                <w:rStyle w:val="Hyperlink"/>
                <w:b/>
                <w:bCs/>
                <w:noProof/>
                <w:spacing w:val="-2"/>
              </w:rPr>
              <w:t xml:space="preserve"> </w:t>
            </w:r>
            <w:r w:rsidRPr="00345EA7">
              <w:rPr>
                <w:rStyle w:val="Hyperlink"/>
                <w:b/>
                <w:bCs/>
                <w:noProof/>
              </w:rPr>
              <w:t>and</w:t>
            </w:r>
            <w:r w:rsidRPr="00345EA7">
              <w:rPr>
                <w:rStyle w:val="Hyperlink"/>
                <w:b/>
                <w:bCs/>
                <w:noProof/>
                <w:spacing w:val="-4"/>
              </w:rPr>
              <w:t xml:space="preserve"> </w:t>
            </w:r>
            <w:r w:rsidRPr="00345EA7">
              <w:rPr>
                <w:rStyle w:val="Hyperlink"/>
                <w:b/>
                <w:bCs/>
                <w:noProof/>
              </w:rPr>
              <w:t>Achievement</w:t>
            </w:r>
            <w:r>
              <w:rPr>
                <w:noProof/>
                <w:webHidden/>
              </w:rPr>
              <w:tab/>
            </w:r>
            <w:r>
              <w:rPr>
                <w:noProof/>
                <w:webHidden/>
              </w:rPr>
              <w:fldChar w:fldCharType="begin"/>
            </w:r>
            <w:r>
              <w:rPr>
                <w:noProof/>
                <w:webHidden/>
              </w:rPr>
              <w:instrText xml:space="preserve"> PAGEREF _Toc147922861 \h </w:instrText>
            </w:r>
            <w:r>
              <w:rPr>
                <w:noProof/>
                <w:webHidden/>
              </w:rPr>
            </w:r>
            <w:r>
              <w:rPr>
                <w:noProof/>
                <w:webHidden/>
              </w:rPr>
              <w:fldChar w:fldCharType="separate"/>
            </w:r>
            <w:r>
              <w:rPr>
                <w:noProof/>
                <w:webHidden/>
              </w:rPr>
              <w:t>15</w:t>
            </w:r>
            <w:r>
              <w:rPr>
                <w:noProof/>
                <w:webHidden/>
              </w:rPr>
              <w:fldChar w:fldCharType="end"/>
            </w:r>
          </w:hyperlink>
        </w:p>
        <w:p w:rsidR="00DC7ADB" w:rsidRDefault="00DC7ADB" w14:paraId="55005080" w14:textId="088B166F">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2">
            <w:r w:rsidRPr="00345EA7">
              <w:rPr>
                <w:rStyle w:val="Hyperlink"/>
                <w:b/>
                <w:bCs/>
                <w:noProof/>
              </w:rPr>
              <w:t>Formative Assessment:</w:t>
            </w:r>
            <w:r>
              <w:rPr>
                <w:noProof/>
                <w:webHidden/>
              </w:rPr>
              <w:tab/>
            </w:r>
            <w:r>
              <w:rPr>
                <w:noProof/>
                <w:webHidden/>
              </w:rPr>
              <w:fldChar w:fldCharType="begin"/>
            </w:r>
            <w:r>
              <w:rPr>
                <w:noProof/>
                <w:webHidden/>
              </w:rPr>
              <w:instrText xml:space="preserve"> PAGEREF _Toc147922862 \h </w:instrText>
            </w:r>
            <w:r>
              <w:rPr>
                <w:noProof/>
                <w:webHidden/>
              </w:rPr>
            </w:r>
            <w:r>
              <w:rPr>
                <w:noProof/>
                <w:webHidden/>
              </w:rPr>
              <w:fldChar w:fldCharType="separate"/>
            </w:r>
            <w:r>
              <w:rPr>
                <w:noProof/>
                <w:webHidden/>
              </w:rPr>
              <w:t>15</w:t>
            </w:r>
            <w:r>
              <w:rPr>
                <w:noProof/>
                <w:webHidden/>
              </w:rPr>
              <w:fldChar w:fldCharType="end"/>
            </w:r>
          </w:hyperlink>
        </w:p>
        <w:p w:rsidR="00DC7ADB" w:rsidRDefault="00DC7ADB" w14:paraId="081D17BE" w14:textId="1F8FFDE1">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3">
            <w:r w:rsidRPr="00345EA7">
              <w:rPr>
                <w:rStyle w:val="Hyperlink"/>
                <w:b/>
                <w:bCs/>
                <w:noProof/>
              </w:rPr>
              <w:t>Supporting the Trainee</w:t>
            </w:r>
            <w:r>
              <w:rPr>
                <w:noProof/>
                <w:webHidden/>
              </w:rPr>
              <w:tab/>
            </w:r>
            <w:r>
              <w:rPr>
                <w:noProof/>
                <w:webHidden/>
              </w:rPr>
              <w:fldChar w:fldCharType="begin"/>
            </w:r>
            <w:r>
              <w:rPr>
                <w:noProof/>
                <w:webHidden/>
              </w:rPr>
              <w:instrText xml:space="preserve"> PAGEREF _Toc147922863 \h </w:instrText>
            </w:r>
            <w:r>
              <w:rPr>
                <w:noProof/>
                <w:webHidden/>
              </w:rPr>
            </w:r>
            <w:r>
              <w:rPr>
                <w:noProof/>
                <w:webHidden/>
              </w:rPr>
              <w:fldChar w:fldCharType="separate"/>
            </w:r>
            <w:r>
              <w:rPr>
                <w:noProof/>
                <w:webHidden/>
              </w:rPr>
              <w:t>15</w:t>
            </w:r>
            <w:r>
              <w:rPr>
                <w:noProof/>
                <w:webHidden/>
              </w:rPr>
              <w:fldChar w:fldCharType="end"/>
            </w:r>
          </w:hyperlink>
        </w:p>
        <w:p w:rsidR="00DC7ADB" w:rsidRDefault="00DC7ADB" w14:paraId="5F24944F" w14:textId="3790B4D1">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4">
            <w:r w:rsidRPr="00345EA7">
              <w:rPr>
                <w:rStyle w:val="Hyperlink"/>
                <w:b/>
                <w:bCs/>
                <w:noProof/>
              </w:rPr>
              <w:t>Supporting trainee workload and well-being</w:t>
            </w:r>
            <w:r>
              <w:rPr>
                <w:noProof/>
                <w:webHidden/>
              </w:rPr>
              <w:tab/>
            </w:r>
            <w:r>
              <w:rPr>
                <w:noProof/>
                <w:webHidden/>
              </w:rPr>
              <w:fldChar w:fldCharType="begin"/>
            </w:r>
            <w:r>
              <w:rPr>
                <w:noProof/>
                <w:webHidden/>
              </w:rPr>
              <w:instrText xml:space="preserve"> PAGEREF _Toc147922864 \h </w:instrText>
            </w:r>
            <w:r>
              <w:rPr>
                <w:noProof/>
                <w:webHidden/>
              </w:rPr>
            </w:r>
            <w:r>
              <w:rPr>
                <w:noProof/>
                <w:webHidden/>
              </w:rPr>
              <w:fldChar w:fldCharType="separate"/>
            </w:r>
            <w:r>
              <w:rPr>
                <w:noProof/>
                <w:webHidden/>
              </w:rPr>
              <w:t>15</w:t>
            </w:r>
            <w:r>
              <w:rPr>
                <w:noProof/>
                <w:webHidden/>
              </w:rPr>
              <w:fldChar w:fldCharType="end"/>
            </w:r>
          </w:hyperlink>
        </w:p>
        <w:p w:rsidR="00DC7ADB" w:rsidRDefault="00DC7ADB" w14:paraId="195A950F" w14:textId="49D9E6B8">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5">
            <w:r w:rsidRPr="00345EA7">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_Toc147922865 \h </w:instrText>
            </w:r>
            <w:r>
              <w:rPr>
                <w:noProof/>
                <w:webHidden/>
              </w:rPr>
            </w:r>
            <w:r>
              <w:rPr>
                <w:noProof/>
                <w:webHidden/>
              </w:rPr>
              <w:fldChar w:fldCharType="separate"/>
            </w:r>
            <w:r>
              <w:rPr>
                <w:noProof/>
                <w:webHidden/>
              </w:rPr>
              <w:t>16</w:t>
            </w:r>
            <w:r>
              <w:rPr>
                <w:noProof/>
                <w:webHidden/>
              </w:rPr>
              <w:fldChar w:fldCharType="end"/>
            </w:r>
          </w:hyperlink>
        </w:p>
        <w:p w:rsidR="00DC7ADB" w:rsidRDefault="00DC7ADB" w14:paraId="43152BAD" w14:textId="6FC745F7">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6">
            <w:r w:rsidRPr="00345EA7">
              <w:rPr>
                <w:rStyle w:val="Hyperlink"/>
                <w:b/>
                <w:bCs/>
                <w:noProof/>
              </w:rPr>
              <w:t>Edge Hill ITE code of conduct</w:t>
            </w:r>
            <w:r>
              <w:rPr>
                <w:noProof/>
                <w:webHidden/>
              </w:rPr>
              <w:tab/>
            </w:r>
            <w:r>
              <w:rPr>
                <w:noProof/>
                <w:webHidden/>
              </w:rPr>
              <w:fldChar w:fldCharType="begin"/>
            </w:r>
            <w:r>
              <w:rPr>
                <w:noProof/>
                <w:webHidden/>
              </w:rPr>
              <w:instrText xml:space="preserve"> PAGEREF _Toc147922866 \h </w:instrText>
            </w:r>
            <w:r>
              <w:rPr>
                <w:noProof/>
                <w:webHidden/>
              </w:rPr>
            </w:r>
            <w:r>
              <w:rPr>
                <w:noProof/>
                <w:webHidden/>
              </w:rPr>
              <w:fldChar w:fldCharType="separate"/>
            </w:r>
            <w:r>
              <w:rPr>
                <w:noProof/>
                <w:webHidden/>
              </w:rPr>
              <w:t>16</w:t>
            </w:r>
            <w:r>
              <w:rPr>
                <w:noProof/>
                <w:webHidden/>
              </w:rPr>
              <w:fldChar w:fldCharType="end"/>
            </w:r>
          </w:hyperlink>
        </w:p>
        <w:p w:rsidR="00DC7ADB" w:rsidRDefault="00DC7ADB" w14:paraId="1E3973C7" w14:textId="43343D97">
          <w:pPr>
            <w:pStyle w:val="TOC3"/>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7">
            <w:r w:rsidRPr="00345EA7">
              <w:rPr>
                <w:rStyle w:val="Hyperlink"/>
                <w:b/>
                <w:bCs/>
                <w:noProof/>
              </w:rPr>
              <w:t>Attendance and punctuality</w:t>
            </w:r>
            <w:r>
              <w:rPr>
                <w:noProof/>
                <w:webHidden/>
              </w:rPr>
              <w:tab/>
            </w:r>
            <w:r>
              <w:rPr>
                <w:noProof/>
                <w:webHidden/>
              </w:rPr>
              <w:fldChar w:fldCharType="begin"/>
            </w:r>
            <w:r>
              <w:rPr>
                <w:noProof/>
                <w:webHidden/>
              </w:rPr>
              <w:instrText xml:space="preserve"> PAGEREF _Toc147922867 \h </w:instrText>
            </w:r>
            <w:r>
              <w:rPr>
                <w:noProof/>
                <w:webHidden/>
              </w:rPr>
            </w:r>
            <w:r>
              <w:rPr>
                <w:noProof/>
                <w:webHidden/>
              </w:rPr>
              <w:fldChar w:fldCharType="separate"/>
            </w:r>
            <w:r>
              <w:rPr>
                <w:noProof/>
                <w:webHidden/>
              </w:rPr>
              <w:t>18</w:t>
            </w:r>
            <w:r>
              <w:rPr>
                <w:noProof/>
                <w:webHidden/>
              </w:rPr>
              <w:fldChar w:fldCharType="end"/>
            </w:r>
          </w:hyperlink>
        </w:p>
        <w:p w:rsidR="00DC7ADB" w:rsidRDefault="00DC7ADB" w14:paraId="1D1B4A4C" w14:textId="14E00212">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8">
            <w:r w:rsidRPr="00345EA7">
              <w:rPr>
                <w:rStyle w:val="Hyperlink"/>
                <w:noProof/>
              </w:rPr>
              <w:t>Teaching expectations on Professional Practice</w:t>
            </w:r>
            <w:r>
              <w:rPr>
                <w:noProof/>
                <w:webHidden/>
              </w:rPr>
              <w:tab/>
            </w:r>
            <w:r>
              <w:rPr>
                <w:noProof/>
                <w:webHidden/>
              </w:rPr>
              <w:fldChar w:fldCharType="begin"/>
            </w:r>
            <w:r>
              <w:rPr>
                <w:noProof/>
                <w:webHidden/>
              </w:rPr>
              <w:instrText xml:space="preserve"> PAGEREF _Toc147922868 \h </w:instrText>
            </w:r>
            <w:r>
              <w:rPr>
                <w:noProof/>
                <w:webHidden/>
              </w:rPr>
            </w:r>
            <w:r>
              <w:rPr>
                <w:noProof/>
                <w:webHidden/>
              </w:rPr>
              <w:fldChar w:fldCharType="separate"/>
            </w:r>
            <w:r>
              <w:rPr>
                <w:noProof/>
                <w:webHidden/>
              </w:rPr>
              <w:t>20</w:t>
            </w:r>
            <w:r>
              <w:rPr>
                <w:noProof/>
                <w:webHidden/>
              </w:rPr>
              <w:fldChar w:fldCharType="end"/>
            </w:r>
          </w:hyperlink>
        </w:p>
        <w:p w:rsidR="00DC7ADB" w:rsidRDefault="00DC7ADB" w14:paraId="3AFE1782" w14:textId="7C0B2C49">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69">
            <w:r w:rsidRPr="00345EA7">
              <w:rPr>
                <w:rStyle w:val="Hyperlink"/>
                <w:noProof/>
              </w:rPr>
              <w:t>Teaching Progression Across the Placement</w:t>
            </w:r>
            <w:r>
              <w:rPr>
                <w:noProof/>
                <w:webHidden/>
              </w:rPr>
              <w:tab/>
            </w:r>
            <w:r>
              <w:rPr>
                <w:noProof/>
                <w:webHidden/>
              </w:rPr>
              <w:fldChar w:fldCharType="begin"/>
            </w:r>
            <w:r>
              <w:rPr>
                <w:noProof/>
                <w:webHidden/>
              </w:rPr>
              <w:instrText xml:space="preserve"> PAGEREF _Toc147922869 \h </w:instrText>
            </w:r>
            <w:r>
              <w:rPr>
                <w:noProof/>
                <w:webHidden/>
              </w:rPr>
            </w:r>
            <w:r>
              <w:rPr>
                <w:noProof/>
                <w:webHidden/>
              </w:rPr>
              <w:fldChar w:fldCharType="separate"/>
            </w:r>
            <w:r>
              <w:rPr>
                <w:noProof/>
                <w:webHidden/>
              </w:rPr>
              <w:t>29</w:t>
            </w:r>
            <w:r>
              <w:rPr>
                <w:noProof/>
                <w:webHidden/>
              </w:rPr>
              <w:fldChar w:fldCharType="end"/>
            </w:r>
          </w:hyperlink>
        </w:p>
        <w:p w:rsidR="00DC7ADB" w:rsidRDefault="00DC7ADB" w14:paraId="40D89E28" w14:textId="787D09CC">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0">
            <w:r w:rsidRPr="00345EA7">
              <w:rPr>
                <w:rStyle w:val="Hyperlink"/>
                <w:noProof/>
              </w:rPr>
              <w:t>The Teaching of Systematic Synthetic Phonics (SSP)</w:t>
            </w:r>
            <w:r>
              <w:rPr>
                <w:noProof/>
                <w:webHidden/>
              </w:rPr>
              <w:tab/>
            </w:r>
            <w:r>
              <w:rPr>
                <w:noProof/>
                <w:webHidden/>
              </w:rPr>
              <w:fldChar w:fldCharType="begin"/>
            </w:r>
            <w:r>
              <w:rPr>
                <w:noProof/>
                <w:webHidden/>
              </w:rPr>
              <w:instrText xml:space="preserve"> PAGEREF _Toc147922870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51384CC1" w14:textId="0FBAE8A6">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1">
            <w:r w:rsidRPr="00345EA7">
              <w:rPr>
                <w:rStyle w:val="Hyperlink"/>
                <w:noProof/>
              </w:rPr>
              <w:t>Systematic Synthetic Phonics (SSP)</w:t>
            </w:r>
            <w:r>
              <w:rPr>
                <w:noProof/>
                <w:webHidden/>
              </w:rPr>
              <w:tab/>
            </w:r>
            <w:r>
              <w:rPr>
                <w:noProof/>
                <w:webHidden/>
              </w:rPr>
              <w:fldChar w:fldCharType="begin"/>
            </w:r>
            <w:r>
              <w:rPr>
                <w:noProof/>
                <w:webHidden/>
              </w:rPr>
              <w:instrText xml:space="preserve"> PAGEREF _Toc147922871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77E57B5A" w14:textId="78BCEF92">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2">
            <w:r w:rsidRPr="00345EA7">
              <w:rPr>
                <w:rStyle w:val="Hyperlink"/>
                <w:noProof/>
              </w:rPr>
              <w:t>Introductory</w:t>
            </w:r>
            <w:r>
              <w:rPr>
                <w:noProof/>
                <w:webHidden/>
              </w:rPr>
              <w:tab/>
            </w:r>
            <w:r>
              <w:rPr>
                <w:noProof/>
                <w:webHidden/>
              </w:rPr>
              <w:fldChar w:fldCharType="begin"/>
            </w:r>
            <w:r>
              <w:rPr>
                <w:noProof/>
                <w:webHidden/>
              </w:rPr>
              <w:instrText xml:space="preserve"> PAGEREF _Toc147922872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39BA1379" w14:textId="3ADEE3B5">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3">
            <w:r w:rsidRPr="00345EA7">
              <w:rPr>
                <w:rStyle w:val="Hyperlink"/>
                <w:noProof/>
              </w:rPr>
              <w:t>Developmental</w:t>
            </w:r>
            <w:r>
              <w:rPr>
                <w:noProof/>
                <w:webHidden/>
              </w:rPr>
              <w:tab/>
            </w:r>
            <w:r>
              <w:rPr>
                <w:noProof/>
                <w:webHidden/>
              </w:rPr>
              <w:fldChar w:fldCharType="begin"/>
            </w:r>
            <w:r>
              <w:rPr>
                <w:noProof/>
                <w:webHidden/>
              </w:rPr>
              <w:instrText xml:space="preserve"> PAGEREF _Toc147922873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3289D276" w14:textId="08EEDA27">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4">
            <w:r w:rsidRPr="00345EA7">
              <w:rPr>
                <w:rStyle w:val="Hyperlink"/>
                <w:noProof/>
              </w:rPr>
              <w:t>Consolidation</w:t>
            </w:r>
            <w:r>
              <w:rPr>
                <w:noProof/>
                <w:webHidden/>
              </w:rPr>
              <w:tab/>
            </w:r>
            <w:r>
              <w:rPr>
                <w:noProof/>
                <w:webHidden/>
              </w:rPr>
              <w:fldChar w:fldCharType="begin"/>
            </w:r>
            <w:r>
              <w:rPr>
                <w:noProof/>
                <w:webHidden/>
              </w:rPr>
              <w:instrText xml:space="preserve"> PAGEREF _Toc147922874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6C5BD9F9" w14:textId="2F7591D8">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5">
            <w:r w:rsidRPr="00345EA7">
              <w:rPr>
                <w:rStyle w:val="Hyperlink"/>
                <w:noProof/>
              </w:rPr>
              <w:t>Teach a minimum of one SSP lesson</w:t>
            </w:r>
            <w:r>
              <w:rPr>
                <w:noProof/>
                <w:webHidden/>
              </w:rPr>
              <w:tab/>
            </w:r>
            <w:r>
              <w:rPr>
                <w:noProof/>
                <w:webHidden/>
              </w:rPr>
              <w:fldChar w:fldCharType="begin"/>
            </w:r>
            <w:r>
              <w:rPr>
                <w:noProof/>
                <w:webHidden/>
              </w:rPr>
              <w:instrText xml:space="preserve"> PAGEREF _Toc147922875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1AC60EE2" w14:textId="6AF909FF">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6">
            <w:r w:rsidRPr="00345EA7">
              <w:rPr>
                <w:rStyle w:val="Hyperlink"/>
                <w:noProof/>
              </w:rPr>
              <w:t>Teach and assess a sequence of SSP lessons</w:t>
            </w:r>
            <w:r>
              <w:rPr>
                <w:noProof/>
                <w:webHidden/>
              </w:rPr>
              <w:tab/>
            </w:r>
            <w:r>
              <w:rPr>
                <w:noProof/>
                <w:webHidden/>
              </w:rPr>
              <w:fldChar w:fldCharType="begin"/>
            </w:r>
            <w:r>
              <w:rPr>
                <w:noProof/>
                <w:webHidden/>
              </w:rPr>
              <w:instrText xml:space="preserve"> PAGEREF _Toc147922876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3B35BD75" w14:textId="2366A1FB">
          <w:pPr>
            <w:pStyle w:val="TOC2"/>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7">
            <w:r w:rsidRPr="00345EA7">
              <w:rPr>
                <w:rStyle w:val="Hyperlink"/>
                <w:noProof/>
              </w:rPr>
              <w:t>Plan, teach and assess a sequence of SSP lessons</w:t>
            </w:r>
            <w:r>
              <w:rPr>
                <w:noProof/>
                <w:webHidden/>
              </w:rPr>
              <w:tab/>
            </w:r>
            <w:r>
              <w:rPr>
                <w:noProof/>
                <w:webHidden/>
              </w:rPr>
              <w:fldChar w:fldCharType="begin"/>
            </w:r>
            <w:r>
              <w:rPr>
                <w:noProof/>
                <w:webHidden/>
              </w:rPr>
              <w:instrText xml:space="preserve"> PAGEREF _Toc147922877 \h </w:instrText>
            </w:r>
            <w:r>
              <w:rPr>
                <w:noProof/>
                <w:webHidden/>
              </w:rPr>
            </w:r>
            <w:r>
              <w:rPr>
                <w:noProof/>
                <w:webHidden/>
              </w:rPr>
              <w:fldChar w:fldCharType="separate"/>
            </w:r>
            <w:r>
              <w:rPr>
                <w:noProof/>
                <w:webHidden/>
              </w:rPr>
              <w:t>30</w:t>
            </w:r>
            <w:r>
              <w:rPr>
                <w:noProof/>
                <w:webHidden/>
              </w:rPr>
              <w:fldChar w:fldCharType="end"/>
            </w:r>
          </w:hyperlink>
        </w:p>
        <w:p w:rsidR="00DC7ADB" w:rsidRDefault="00DC7ADB" w14:paraId="17B204AD" w14:textId="25A74815">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8">
            <w:r w:rsidRPr="00345EA7">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_Toc147922878 \h </w:instrText>
            </w:r>
            <w:r>
              <w:rPr>
                <w:noProof/>
                <w:webHidden/>
              </w:rPr>
            </w:r>
            <w:r>
              <w:rPr>
                <w:noProof/>
                <w:webHidden/>
              </w:rPr>
              <w:fldChar w:fldCharType="separate"/>
            </w:r>
            <w:r>
              <w:rPr>
                <w:noProof/>
                <w:webHidden/>
              </w:rPr>
              <w:t>31</w:t>
            </w:r>
            <w:r>
              <w:rPr>
                <w:noProof/>
                <w:webHidden/>
              </w:rPr>
              <w:fldChar w:fldCharType="end"/>
            </w:r>
          </w:hyperlink>
        </w:p>
        <w:p w:rsidR="00DC7ADB" w:rsidRDefault="00DC7ADB" w14:paraId="236A2C27" w14:textId="16B58A60">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79">
            <w:r w:rsidRPr="00345EA7">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_Toc147922879 \h </w:instrText>
            </w:r>
            <w:r>
              <w:rPr>
                <w:noProof/>
                <w:webHidden/>
              </w:rPr>
            </w:r>
            <w:r>
              <w:rPr>
                <w:noProof/>
                <w:webHidden/>
              </w:rPr>
              <w:fldChar w:fldCharType="separate"/>
            </w:r>
            <w:r>
              <w:rPr>
                <w:noProof/>
                <w:webHidden/>
              </w:rPr>
              <w:t>34</w:t>
            </w:r>
            <w:r>
              <w:rPr>
                <w:noProof/>
                <w:webHidden/>
              </w:rPr>
              <w:fldChar w:fldCharType="end"/>
            </w:r>
          </w:hyperlink>
        </w:p>
        <w:p w:rsidR="00DC7ADB" w:rsidRDefault="00DC7ADB" w14:paraId="3B2C9CB3" w14:textId="4AC8E48E">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80">
            <w:r w:rsidRPr="00345EA7">
              <w:rPr>
                <w:rStyle w:val="Hyperlink"/>
                <w:noProof/>
              </w:rPr>
              <w:t>Appendix: Progress Support Plans</w:t>
            </w:r>
            <w:r>
              <w:rPr>
                <w:noProof/>
                <w:webHidden/>
              </w:rPr>
              <w:tab/>
            </w:r>
            <w:r>
              <w:rPr>
                <w:noProof/>
                <w:webHidden/>
              </w:rPr>
              <w:fldChar w:fldCharType="begin"/>
            </w:r>
            <w:r>
              <w:rPr>
                <w:noProof/>
                <w:webHidden/>
              </w:rPr>
              <w:instrText xml:space="preserve"> PAGEREF _Toc147922880 \h </w:instrText>
            </w:r>
            <w:r>
              <w:rPr>
                <w:noProof/>
                <w:webHidden/>
              </w:rPr>
            </w:r>
            <w:r>
              <w:rPr>
                <w:noProof/>
                <w:webHidden/>
              </w:rPr>
              <w:fldChar w:fldCharType="separate"/>
            </w:r>
            <w:r>
              <w:rPr>
                <w:noProof/>
                <w:webHidden/>
              </w:rPr>
              <w:t>37</w:t>
            </w:r>
            <w:r>
              <w:rPr>
                <w:noProof/>
                <w:webHidden/>
              </w:rPr>
              <w:fldChar w:fldCharType="end"/>
            </w:r>
          </w:hyperlink>
        </w:p>
        <w:p w:rsidR="00DC7ADB" w:rsidRDefault="00DC7ADB" w14:paraId="39845246" w14:textId="2E410833">
          <w:pPr>
            <w:pStyle w:val="TOC1"/>
            <w:tabs>
              <w:tab w:val="right" w:leader="dot" w:pos="10970"/>
            </w:tabs>
            <w:rPr>
              <w:rFonts w:asciiTheme="minorHAnsi" w:hAnsiTheme="minorHAnsi" w:eastAsiaTheme="minorEastAsia" w:cstheme="minorBidi"/>
              <w:noProof/>
              <w:kern w:val="2"/>
              <w:lang w:eastAsia="en-GB"/>
              <w14:ligatures w14:val="standardContextual"/>
            </w:rPr>
          </w:pPr>
          <w:hyperlink w:history="1" w:anchor="_Toc147922881">
            <w:r w:rsidRPr="00345EA7">
              <w:rPr>
                <w:rStyle w:val="Hyperlink"/>
                <w:noProof/>
              </w:rPr>
              <w:t>Further</w:t>
            </w:r>
            <w:r w:rsidRPr="00345EA7">
              <w:rPr>
                <w:rStyle w:val="Hyperlink"/>
                <w:noProof/>
                <w:spacing w:val="-5"/>
              </w:rPr>
              <w:t xml:space="preserve"> </w:t>
            </w:r>
            <w:r w:rsidRPr="00345EA7">
              <w:rPr>
                <w:rStyle w:val="Hyperlink"/>
                <w:noProof/>
              </w:rPr>
              <w:t>support</w:t>
            </w:r>
            <w:r w:rsidRPr="00345EA7">
              <w:rPr>
                <w:rStyle w:val="Hyperlink"/>
                <w:noProof/>
                <w:spacing w:val="-2"/>
              </w:rPr>
              <w:t xml:space="preserve"> </w:t>
            </w:r>
            <w:r w:rsidRPr="00345EA7">
              <w:rPr>
                <w:rStyle w:val="Hyperlink"/>
                <w:noProof/>
              </w:rPr>
              <w:t>and</w:t>
            </w:r>
            <w:r w:rsidRPr="00345EA7">
              <w:rPr>
                <w:rStyle w:val="Hyperlink"/>
                <w:noProof/>
                <w:spacing w:val="-5"/>
              </w:rPr>
              <w:t xml:space="preserve"> </w:t>
            </w:r>
            <w:r w:rsidRPr="00345EA7">
              <w:rPr>
                <w:rStyle w:val="Hyperlink"/>
                <w:noProof/>
              </w:rPr>
              <w:t>resources</w:t>
            </w:r>
            <w:r>
              <w:rPr>
                <w:noProof/>
                <w:webHidden/>
              </w:rPr>
              <w:tab/>
            </w:r>
            <w:r>
              <w:rPr>
                <w:noProof/>
                <w:webHidden/>
              </w:rPr>
              <w:fldChar w:fldCharType="begin"/>
            </w:r>
            <w:r>
              <w:rPr>
                <w:noProof/>
                <w:webHidden/>
              </w:rPr>
              <w:instrText xml:space="preserve"> PAGEREF _Toc147922881 \h </w:instrText>
            </w:r>
            <w:r>
              <w:rPr>
                <w:noProof/>
                <w:webHidden/>
              </w:rPr>
            </w:r>
            <w:r>
              <w:rPr>
                <w:noProof/>
                <w:webHidden/>
              </w:rPr>
              <w:fldChar w:fldCharType="separate"/>
            </w:r>
            <w:r>
              <w:rPr>
                <w:noProof/>
                <w:webHidden/>
              </w:rPr>
              <w:t>38</w:t>
            </w:r>
            <w:r>
              <w:rPr>
                <w:noProof/>
                <w:webHidden/>
              </w:rPr>
              <w:fldChar w:fldCharType="end"/>
            </w:r>
          </w:hyperlink>
        </w:p>
        <w:p w:rsidRPr="00DC7ADB" w:rsidR="00B27A68" w:rsidP="00DC7ADB" w:rsidRDefault="003146A5" w14:paraId="25B4D704" w14:textId="3F535C73">
          <w:pPr>
            <w:spacing w:line="360" w:lineRule="auto"/>
          </w:pPr>
          <w:r w:rsidRPr="00BE1A76">
            <w:rPr>
              <w:noProof/>
              <w:color w:val="2B579A"/>
              <w:sz w:val="20"/>
              <w:szCs w:val="20"/>
              <w:shd w:val="clear" w:color="auto" w:fill="E6E6E6"/>
            </w:rPr>
            <w:fldChar w:fldCharType="end"/>
          </w:r>
        </w:p>
      </w:sdtContent>
    </w:sdt>
    <w:bookmarkStart w:name="_bookmark0" w:displacedByCustomXml="prev" w:id="1"/>
    <w:bookmarkEnd w:displacedByCustomXml="prev" w:id="1"/>
    <w:bookmarkStart w:name="Welcome_from_the_Department_Early_Years_" w:displacedByCustomXml="prev" w:id="2"/>
    <w:bookmarkEnd w:displacedByCustomXml="prev" w:id="2"/>
    <w:p w:rsidRPr="00BE1A76" w:rsidR="00F73118" w:rsidP="009B30E7" w:rsidRDefault="00885FA7" w14:paraId="5693C278" w14:textId="0287903B">
      <w:pPr>
        <w:pStyle w:val="Heading1"/>
      </w:pPr>
      <w:bookmarkStart w:name="_Toc147922844" w:id="3"/>
      <w:r w:rsidRPr="00BE1A76">
        <w:t>Welcome</w:t>
      </w:r>
      <w:r w:rsidRPr="00BE1A76">
        <w:rPr>
          <w:spacing w:val="-1"/>
        </w:rPr>
        <w:t xml:space="preserve"> </w:t>
      </w:r>
      <w:r w:rsidRPr="00BE1A76">
        <w:t>from</w:t>
      </w:r>
      <w:r w:rsidRPr="00BE1A76">
        <w:rPr>
          <w:spacing w:val="-4"/>
        </w:rPr>
        <w:t xml:space="preserve"> </w:t>
      </w:r>
      <w:r w:rsidRPr="00BE1A76">
        <w:t>the</w:t>
      </w:r>
      <w:r w:rsidRPr="00BE1A76">
        <w:rPr>
          <w:spacing w:val="-1"/>
        </w:rPr>
        <w:t xml:space="preserve"> </w:t>
      </w:r>
      <w:r w:rsidRPr="00BE1A76" w:rsidR="006A5D96">
        <w:rPr>
          <w:spacing w:val="-1"/>
        </w:rPr>
        <w:t xml:space="preserve">Department of </w:t>
      </w:r>
      <w:r w:rsidRPr="00BE1A76" w:rsidR="00524554">
        <w:t>Primary</w:t>
      </w:r>
      <w:r w:rsidRPr="00BE1A76" w:rsidR="00B27572">
        <w:t xml:space="preserve"> Education</w:t>
      </w:r>
      <w:bookmarkEnd w:id="3"/>
      <w:r w:rsidRPr="00BE1A76" w:rsidR="00B27572">
        <w:t xml:space="preserve"> </w:t>
      </w:r>
    </w:p>
    <w:p w:rsidRPr="00B27A68" w:rsidR="00F73118" w:rsidP="00B27A68" w:rsidRDefault="00885FA7" w14:paraId="7D986801" w14:textId="77777777">
      <w:pPr>
        <w:pStyle w:val="BodyText"/>
        <w:spacing w:before="275"/>
        <w:ind w:left="413" w:right="1057"/>
        <w:jc w:val="both"/>
        <w:rPr>
          <w:sz w:val="22"/>
          <w:szCs w:val="22"/>
        </w:rPr>
      </w:pPr>
      <w:r w:rsidRPr="00B27A68">
        <w:rPr>
          <w:sz w:val="22"/>
          <w:szCs w:val="22"/>
        </w:rPr>
        <w:t>Edge Hill University has been at the forefront of teacher education for over 135 years, and today it enjoys</w:t>
      </w:r>
      <w:r w:rsidRPr="00B27A68">
        <w:rPr>
          <w:spacing w:val="1"/>
          <w:sz w:val="22"/>
          <w:szCs w:val="22"/>
        </w:rPr>
        <w:t xml:space="preserve"> </w:t>
      </w:r>
      <w:r w:rsidRPr="00B27A68">
        <w:rPr>
          <w:sz w:val="22"/>
          <w:szCs w:val="22"/>
        </w:rPr>
        <w:t>the</w:t>
      </w:r>
      <w:r w:rsidRPr="00B27A68">
        <w:rPr>
          <w:spacing w:val="-4"/>
          <w:sz w:val="22"/>
          <w:szCs w:val="22"/>
        </w:rPr>
        <w:t xml:space="preserve"> </w:t>
      </w:r>
      <w:r w:rsidRPr="00B27A68">
        <w:rPr>
          <w:sz w:val="22"/>
          <w:szCs w:val="22"/>
        </w:rPr>
        <w:t>enviable</w:t>
      </w:r>
      <w:r w:rsidRPr="00B27A68">
        <w:rPr>
          <w:spacing w:val="-3"/>
          <w:sz w:val="22"/>
          <w:szCs w:val="22"/>
        </w:rPr>
        <w:t xml:space="preserve"> </w:t>
      </w:r>
      <w:r w:rsidRPr="00B27A68">
        <w:rPr>
          <w:sz w:val="22"/>
          <w:szCs w:val="22"/>
        </w:rPr>
        <w:t>position</w:t>
      </w:r>
      <w:r w:rsidRPr="00B27A68">
        <w:rPr>
          <w:spacing w:val="-4"/>
          <w:sz w:val="22"/>
          <w:szCs w:val="22"/>
        </w:rPr>
        <w:t xml:space="preserve"> </w:t>
      </w:r>
      <w:r w:rsidRPr="00B27A68">
        <w:rPr>
          <w:sz w:val="22"/>
          <w:szCs w:val="22"/>
        </w:rPr>
        <w:t>of</w:t>
      </w:r>
      <w:r w:rsidRPr="00B27A68">
        <w:rPr>
          <w:spacing w:val="-4"/>
          <w:sz w:val="22"/>
          <w:szCs w:val="22"/>
        </w:rPr>
        <w:t xml:space="preserve"> </w:t>
      </w:r>
      <w:r w:rsidRPr="00B27A68">
        <w:rPr>
          <w:sz w:val="22"/>
          <w:szCs w:val="22"/>
        </w:rPr>
        <w:t>being</w:t>
      </w:r>
      <w:r w:rsidRPr="00B27A68">
        <w:rPr>
          <w:spacing w:val="-5"/>
          <w:sz w:val="22"/>
          <w:szCs w:val="22"/>
        </w:rPr>
        <w:t xml:space="preserve"> </w:t>
      </w:r>
      <w:r w:rsidRPr="00B27A68">
        <w:rPr>
          <w:sz w:val="22"/>
          <w:szCs w:val="22"/>
        </w:rPr>
        <w:t>one</w:t>
      </w:r>
      <w:r w:rsidRPr="00B27A68">
        <w:rPr>
          <w:spacing w:val="-5"/>
          <w:sz w:val="22"/>
          <w:szCs w:val="22"/>
        </w:rPr>
        <w:t xml:space="preserve"> </w:t>
      </w:r>
      <w:r w:rsidRPr="00B27A68">
        <w:rPr>
          <w:sz w:val="22"/>
          <w:szCs w:val="22"/>
        </w:rPr>
        <w:t>of</w:t>
      </w:r>
      <w:r w:rsidRPr="00B27A68">
        <w:rPr>
          <w:spacing w:val="-4"/>
          <w:sz w:val="22"/>
          <w:szCs w:val="22"/>
        </w:rPr>
        <w:t xml:space="preserve"> </w:t>
      </w:r>
      <w:r w:rsidRPr="00B27A68">
        <w:rPr>
          <w:sz w:val="22"/>
          <w:szCs w:val="22"/>
        </w:rPr>
        <w:t>the</w:t>
      </w:r>
      <w:r w:rsidRPr="00B27A68">
        <w:rPr>
          <w:spacing w:val="-4"/>
          <w:sz w:val="22"/>
          <w:szCs w:val="22"/>
        </w:rPr>
        <w:t xml:space="preserve"> </w:t>
      </w:r>
      <w:r w:rsidRPr="00B27A68">
        <w:rPr>
          <w:sz w:val="22"/>
          <w:szCs w:val="22"/>
        </w:rPr>
        <w:t>country’s</w:t>
      </w:r>
      <w:r w:rsidRPr="00B27A68">
        <w:rPr>
          <w:spacing w:val="-3"/>
          <w:sz w:val="22"/>
          <w:szCs w:val="22"/>
        </w:rPr>
        <w:t xml:space="preserve"> </w:t>
      </w:r>
      <w:r w:rsidRPr="00B27A68">
        <w:rPr>
          <w:sz w:val="22"/>
          <w:szCs w:val="22"/>
        </w:rPr>
        <w:t>most</w:t>
      </w:r>
      <w:r w:rsidRPr="00B27A68">
        <w:rPr>
          <w:spacing w:val="-4"/>
          <w:sz w:val="22"/>
          <w:szCs w:val="22"/>
        </w:rPr>
        <w:t xml:space="preserve"> </w:t>
      </w:r>
      <w:r w:rsidRPr="00B27A68">
        <w:rPr>
          <w:sz w:val="22"/>
          <w:szCs w:val="22"/>
        </w:rPr>
        <w:t>significant</w:t>
      </w:r>
      <w:r w:rsidRPr="00B27A68">
        <w:rPr>
          <w:spacing w:val="-4"/>
          <w:sz w:val="22"/>
          <w:szCs w:val="22"/>
        </w:rPr>
        <w:t xml:space="preserve"> </w:t>
      </w:r>
      <w:r w:rsidRPr="00B27A68">
        <w:rPr>
          <w:sz w:val="22"/>
          <w:szCs w:val="22"/>
        </w:rPr>
        <w:t>providers</w:t>
      </w:r>
      <w:r w:rsidRPr="00B27A68">
        <w:rPr>
          <w:spacing w:val="-3"/>
          <w:sz w:val="22"/>
          <w:szCs w:val="22"/>
        </w:rPr>
        <w:t xml:space="preserve"> </w:t>
      </w:r>
      <w:r w:rsidRPr="00B27A68">
        <w:rPr>
          <w:sz w:val="22"/>
          <w:szCs w:val="22"/>
        </w:rPr>
        <w:t>of</w:t>
      </w:r>
      <w:r w:rsidRPr="00B27A68">
        <w:rPr>
          <w:spacing w:val="-3"/>
          <w:sz w:val="22"/>
          <w:szCs w:val="22"/>
        </w:rPr>
        <w:t xml:space="preserve"> </w:t>
      </w:r>
      <w:r w:rsidRPr="00B27A68">
        <w:rPr>
          <w:sz w:val="22"/>
          <w:szCs w:val="22"/>
        </w:rPr>
        <w:t>education</w:t>
      </w:r>
      <w:r w:rsidRPr="00B27A68">
        <w:rPr>
          <w:spacing w:val="-3"/>
          <w:sz w:val="22"/>
          <w:szCs w:val="22"/>
        </w:rPr>
        <w:t xml:space="preserve"> </w:t>
      </w:r>
      <w:r w:rsidRPr="00B27A68">
        <w:rPr>
          <w:sz w:val="22"/>
          <w:szCs w:val="22"/>
        </w:rPr>
        <w:t>and</w:t>
      </w:r>
      <w:r w:rsidRPr="00B27A68">
        <w:rPr>
          <w:spacing w:val="-4"/>
          <w:sz w:val="22"/>
          <w:szCs w:val="22"/>
        </w:rPr>
        <w:t xml:space="preserve"> </w:t>
      </w:r>
      <w:r w:rsidRPr="00B27A68">
        <w:rPr>
          <w:sz w:val="22"/>
          <w:szCs w:val="22"/>
        </w:rPr>
        <w:t>research</w:t>
      </w:r>
      <w:r w:rsidRPr="00B27A68">
        <w:rPr>
          <w:spacing w:val="-4"/>
          <w:sz w:val="22"/>
          <w:szCs w:val="22"/>
        </w:rPr>
        <w:t xml:space="preserve"> </w:t>
      </w:r>
      <w:r w:rsidRPr="00B27A68">
        <w:rPr>
          <w:sz w:val="22"/>
          <w:szCs w:val="22"/>
        </w:rPr>
        <w:t>for</w:t>
      </w:r>
    </w:p>
    <w:p w:rsidRPr="00B27A68" w:rsidR="00F73118" w:rsidP="00B27A68" w:rsidRDefault="00885FA7" w14:paraId="5ADAFC93" w14:textId="77777777">
      <w:pPr>
        <w:pStyle w:val="BodyText"/>
        <w:spacing w:line="228" w:lineRule="exact"/>
        <w:ind w:left="413" w:right="1057"/>
        <w:jc w:val="both"/>
        <w:rPr>
          <w:sz w:val="22"/>
          <w:szCs w:val="22"/>
        </w:rPr>
      </w:pPr>
      <w:r w:rsidRPr="00B27A68">
        <w:rPr>
          <w:sz w:val="22"/>
          <w:szCs w:val="22"/>
        </w:rPr>
        <w:t>the</w:t>
      </w:r>
      <w:r w:rsidRPr="00B27A68">
        <w:rPr>
          <w:spacing w:val="-6"/>
          <w:sz w:val="22"/>
          <w:szCs w:val="22"/>
        </w:rPr>
        <w:t xml:space="preserve"> </w:t>
      </w:r>
      <w:r w:rsidRPr="00B27A68">
        <w:rPr>
          <w:sz w:val="22"/>
          <w:szCs w:val="22"/>
        </w:rPr>
        <w:t>children’s</w:t>
      </w:r>
      <w:r w:rsidRPr="00B27A68">
        <w:rPr>
          <w:spacing w:val="-4"/>
          <w:sz w:val="22"/>
          <w:szCs w:val="22"/>
        </w:rPr>
        <w:t xml:space="preserve"> </w:t>
      </w:r>
      <w:r w:rsidRPr="00B27A68">
        <w:rPr>
          <w:sz w:val="22"/>
          <w:szCs w:val="22"/>
        </w:rPr>
        <w:t>workforce</w:t>
      </w:r>
      <w:r w:rsidRPr="00B27A68">
        <w:rPr>
          <w:spacing w:val="-5"/>
          <w:sz w:val="22"/>
          <w:szCs w:val="22"/>
        </w:rPr>
        <w:t xml:space="preserve"> </w:t>
      </w:r>
      <w:r w:rsidRPr="00B27A68">
        <w:rPr>
          <w:sz w:val="22"/>
          <w:szCs w:val="22"/>
        </w:rPr>
        <w:t>with</w:t>
      </w:r>
      <w:r w:rsidRPr="00B27A68">
        <w:rPr>
          <w:spacing w:val="-6"/>
          <w:sz w:val="22"/>
          <w:szCs w:val="22"/>
        </w:rPr>
        <w:t xml:space="preserve"> </w:t>
      </w:r>
      <w:r w:rsidRPr="00B27A68">
        <w:rPr>
          <w:sz w:val="22"/>
          <w:szCs w:val="22"/>
        </w:rPr>
        <w:t>a</w:t>
      </w:r>
      <w:r w:rsidRPr="00B27A68">
        <w:rPr>
          <w:spacing w:val="-6"/>
          <w:sz w:val="22"/>
          <w:szCs w:val="22"/>
        </w:rPr>
        <w:t xml:space="preserve"> </w:t>
      </w:r>
      <w:r w:rsidRPr="00B27A68">
        <w:rPr>
          <w:sz w:val="22"/>
          <w:szCs w:val="22"/>
        </w:rPr>
        <w:t>reputation</w:t>
      </w:r>
      <w:r w:rsidRPr="00B27A68">
        <w:rPr>
          <w:spacing w:val="-5"/>
          <w:sz w:val="22"/>
          <w:szCs w:val="22"/>
        </w:rPr>
        <w:t xml:space="preserve"> </w:t>
      </w:r>
      <w:r w:rsidRPr="00B27A68">
        <w:rPr>
          <w:sz w:val="22"/>
          <w:szCs w:val="22"/>
        </w:rPr>
        <w:t>for</w:t>
      </w:r>
      <w:r w:rsidRPr="00B27A68">
        <w:rPr>
          <w:spacing w:val="-6"/>
          <w:sz w:val="22"/>
          <w:szCs w:val="22"/>
        </w:rPr>
        <w:t xml:space="preserve"> </w:t>
      </w:r>
      <w:r w:rsidRPr="00B27A68">
        <w:rPr>
          <w:sz w:val="22"/>
          <w:szCs w:val="22"/>
        </w:rPr>
        <w:t>the</w:t>
      </w:r>
      <w:r w:rsidRPr="00B27A68">
        <w:rPr>
          <w:spacing w:val="-4"/>
          <w:sz w:val="22"/>
          <w:szCs w:val="22"/>
        </w:rPr>
        <w:t xml:space="preserve"> </w:t>
      </w:r>
      <w:r w:rsidRPr="00B27A68">
        <w:rPr>
          <w:sz w:val="22"/>
          <w:szCs w:val="22"/>
        </w:rPr>
        <w:t>highest</w:t>
      </w:r>
      <w:r w:rsidRPr="00B27A68">
        <w:rPr>
          <w:spacing w:val="-5"/>
          <w:sz w:val="22"/>
          <w:szCs w:val="22"/>
        </w:rPr>
        <w:t xml:space="preserve"> </w:t>
      </w:r>
      <w:r w:rsidRPr="00B27A68">
        <w:rPr>
          <w:sz w:val="22"/>
          <w:szCs w:val="22"/>
        </w:rPr>
        <w:t>quality</w:t>
      </w:r>
      <w:r w:rsidRPr="00B27A68">
        <w:rPr>
          <w:spacing w:val="-5"/>
          <w:sz w:val="22"/>
          <w:szCs w:val="22"/>
        </w:rPr>
        <w:t xml:space="preserve"> </w:t>
      </w:r>
      <w:r w:rsidRPr="00B27A68">
        <w:rPr>
          <w:sz w:val="22"/>
          <w:szCs w:val="22"/>
        </w:rPr>
        <w:t>provision,</w:t>
      </w:r>
      <w:r w:rsidRPr="00B27A68">
        <w:rPr>
          <w:spacing w:val="-6"/>
          <w:sz w:val="22"/>
          <w:szCs w:val="22"/>
        </w:rPr>
        <w:t xml:space="preserve"> </w:t>
      </w:r>
      <w:r w:rsidRPr="00B27A68">
        <w:rPr>
          <w:sz w:val="22"/>
          <w:szCs w:val="22"/>
        </w:rPr>
        <w:t>partnership</w:t>
      </w:r>
      <w:r w:rsidRPr="00B27A68">
        <w:rPr>
          <w:spacing w:val="-5"/>
          <w:sz w:val="22"/>
          <w:szCs w:val="22"/>
        </w:rPr>
        <w:t xml:space="preserve"> </w:t>
      </w:r>
      <w:r w:rsidRPr="00B27A68">
        <w:rPr>
          <w:sz w:val="22"/>
          <w:szCs w:val="22"/>
        </w:rPr>
        <w:t>working</w:t>
      </w:r>
      <w:r w:rsidRPr="00B27A68">
        <w:rPr>
          <w:spacing w:val="-5"/>
          <w:sz w:val="22"/>
          <w:szCs w:val="22"/>
        </w:rPr>
        <w:t xml:space="preserve"> </w:t>
      </w:r>
      <w:r w:rsidRPr="00B27A68">
        <w:rPr>
          <w:sz w:val="22"/>
          <w:szCs w:val="22"/>
        </w:rPr>
        <w:t>and</w:t>
      </w:r>
      <w:r w:rsidRPr="00B27A68">
        <w:rPr>
          <w:spacing w:val="-3"/>
          <w:sz w:val="22"/>
          <w:szCs w:val="22"/>
        </w:rPr>
        <w:t xml:space="preserve"> </w:t>
      </w:r>
      <w:r w:rsidRPr="00B27A68">
        <w:rPr>
          <w:sz w:val="22"/>
          <w:szCs w:val="22"/>
        </w:rPr>
        <w:t>delivery.</w:t>
      </w:r>
    </w:p>
    <w:p w:rsidRPr="00B27A68" w:rsidR="00F73118" w:rsidP="00B27A68" w:rsidRDefault="00F73118" w14:paraId="1E188A51" w14:textId="77777777">
      <w:pPr>
        <w:pStyle w:val="BodyText"/>
        <w:spacing w:before="1"/>
        <w:ind w:right="1057"/>
        <w:jc w:val="both"/>
        <w:rPr>
          <w:sz w:val="22"/>
          <w:szCs w:val="22"/>
        </w:rPr>
      </w:pPr>
    </w:p>
    <w:p w:rsidRPr="00B27A68" w:rsidR="00F73118" w:rsidP="00B27A68" w:rsidRDefault="00885FA7" w14:paraId="2E7F0305" w14:textId="1F7D157E">
      <w:pPr>
        <w:pStyle w:val="BodyText"/>
        <w:ind w:left="413" w:right="1057"/>
        <w:jc w:val="both"/>
        <w:rPr>
          <w:sz w:val="22"/>
          <w:szCs w:val="22"/>
        </w:rPr>
      </w:pPr>
      <w:r w:rsidRPr="00B27A68">
        <w:rPr>
          <w:sz w:val="22"/>
          <w:szCs w:val="22"/>
        </w:rPr>
        <w:t>The</w:t>
      </w:r>
      <w:r w:rsidRPr="00B27A68">
        <w:rPr>
          <w:spacing w:val="-3"/>
          <w:sz w:val="22"/>
          <w:szCs w:val="22"/>
        </w:rPr>
        <w:t xml:space="preserve"> </w:t>
      </w:r>
      <w:r w:rsidRPr="00B27A68" w:rsidR="00A1236E">
        <w:rPr>
          <w:sz w:val="22"/>
          <w:szCs w:val="22"/>
        </w:rPr>
        <w:t>Primary</w:t>
      </w:r>
      <w:r w:rsidRPr="00B27A68">
        <w:rPr>
          <w:spacing w:val="-2"/>
          <w:sz w:val="22"/>
          <w:szCs w:val="22"/>
        </w:rPr>
        <w:t xml:space="preserve"> </w:t>
      </w:r>
      <w:r w:rsidRPr="00B27A68">
        <w:rPr>
          <w:sz w:val="22"/>
          <w:szCs w:val="22"/>
        </w:rPr>
        <w:t>Education</w:t>
      </w:r>
      <w:r w:rsidRPr="00B27A68">
        <w:rPr>
          <w:spacing w:val="-1"/>
          <w:sz w:val="22"/>
          <w:szCs w:val="22"/>
        </w:rPr>
        <w:t xml:space="preserve"> </w:t>
      </w:r>
      <w:r w:rsidRPr="00B27A68">
        <w:rPr>
          <w:sz w:val="22"/>
          <w:szCs w:val="22"/>
        </w:rPr>
        <w:t>Department</w:t>
      </w:r>
      <w:r w:rsidRPr="00B27A68">
        <w:rPr>
          <w:spacing w:val="-1"/>
          <w:sz w:val="22"/>
          <w:szCs w:val="22"/>
        </w:rPr>
        <w:t xml:space="preserve"> </w:t>
      </w:r>
      <w:r w:rsidRPr="00B27A68">
        <w:rPr>
          <w:sz w:val="22"/>
          <w:szCs w:val="22"/>
        </w:rPr>
        <w:t>at</w:t>
      </w:r>
      <w:r w:rsidRPr="00B27A68">
        <w:rPr>
          <w:spacing w:val="-3"/>
          <w:sz w:val="22"/>
          <w:szCs w:val="22"/>
        </w:rPr>
        <w:t xml:space="preserve"> </w:t>
      </w:r>
      <w:r w:rsidRPr="00B27A68">
        <w:rPr>
          <w:sz w:val="22"/>
          <w:szCs w:val="22"/>
        </w:rPr>
        <w:t>the</w:t>
      </w:r>
      <w:r w:rsidRPr="00B27A68">
        <w:rPr>
          <w:spacing w:val="-2"/>
          <w:sz w:val="22"/>
          <w:szCs w:val="22"/>
        </w:rPr>
        <w:t xml:space="preserve"> </w:t>
      </w:r>
      <w:r w:rsidRPr="00B27A68">
        <w:rPr>
          <w:sz w:val="22"/>
          <w:szCs w:val="22"/>
        </w:rPr>
        <w:t>Faculty of</w:t>
      </w:r>
      <w:r w:rsidRPr="00B27A68">
        <w:rPr>
          <w:spacing w:val="-3"/>
          <w:sz w:val="22"/>
          <w:szCs w:val="22"/>
        </w:rPr>
        <w:t xml:space="preserve"> </w:t>
      </w:r>
      <w:r w:rsidRPr="00B27A68">
        <w:rPr>
          <w:sz w:val="22"/>
          <w:szCs w:val="22"/>
        </w:rPr>
        <w:t>Education</w:t>
      </w:r>
      <w:r w:rsidRPr="00B27A68">
        <w:rPr>
          <w:spacing w:val="-1"/>
          <w:sz w:val="22"/>
          <w:szCs w:val="22"/>
        </w:rPr>
        <w:t xml:space="preserve"> </w:t>
      </w:r>
      <w:r w:rsidRPr="00B27A68">
        <w:rPr>
          <w:sz w:val="22"/>
          <w:szCs w:val="22"/>
        </w:rPr>
        <w:t>provides</w:t>
      </w:r>
      <w:r w:rsidRPr="00B27A68">
        <w:rPr>
          <w:spacing w:val="-2"/>
          <w:sz w:val="22"/>
          <w:szCs w:val="22"/>
        </w:rPr>
        <w:t xml:space="preserve"> </w:t>
      </w:r>
      <w:r w:rsidRPr="00B27A68">
        <w:rPr>
          <w:sz w:val="22"/>
          <w:szCs w:val="22"/>
        </w:rPr>
        <w:t>a</w:t>
      </w:r>
      <w:r w:rsidRPr="00B27A68">
        <w:rPr>
          <w:spacing w:val="-3"/>
          <w:sz w:val="22"/>
          <w:szCs w:val="22"/>
        </w:rPr>
        <w:t xml:space="preserve"> </w:t>
      </w:r>
      <w:r w:rsidRPr="00B27A68">
        <w:rPr>
          <w:sz w:val="22"/>
          <w:szCs w:val="22"/>
        </w:rPr>
        <w:t>solid</w:t>
      </w:r>
      <w:r w:rsidRPr="00B27A68">
        <w:rPr>
          <w:spacing w:val="-3"/>
          <w:sz w:val="22"/>
          <w:szCs w:val="22"/>
        </w:rPr>
        <w:t xml:space="preserve"> </w:t>
      </w:r>
      <w:r w:rsidRPr="00B27A68">
        <w:rPr>
          <w:sz w:val="22"/>
          <w:szCs w:val="22"/>
        </w:rPr>
        <w:t>foundation</w:t>
      </w:r>
      <w:r w:rsidRPr="00B27A68">
        <w:rPr>
          <w:spacing w:val="-2"/>
          <w:sz w:val="22"/>
          <w:szCs w:val="22"/>
        </w:rPr>
        <w:t xml:space="preserve"> </w:t>
      </w:r>
      <w:r w:rsidRPr="00B27A68">
        <w:rPr>
          <w:sz w:val="22"/>
          <w:szCs w:val="22"/>
        </w:rPr>
        <w:t>and</w:t>
      </w:r>
      <w:r w:rsidRPr="00B27A68">
        <w:rPr>
          <w:spacing w:val="-3"/>
          <w:sz w:val="22"/>
          <w:szCs w:val="22"/>
        </w:rPr>
        <w:t xml:space="preserve"> </w:t>
      </w:r>
      <w:r w:rsidRPr="00B27A68" w:rsidR="0001748E">
        <w:rPr>
          <w:sz w:val="22"/>
          <w:szCs w:val="22"/>
        </w:rPr>
        <w:t>environment</w:t>
      </w:r>
      <w:r w:rsidRPr="00B27A68" w:rsidR="0001748E">
        <w:rPr>
          <w:spacing w:val="-53"/>
          <w:sz w:val="22"/>
          <w:szCs w:val="22"/>
        </w:rPr>
        <w:t xml:space="preserve"> </w:t>
      </w:r>
      <w:r w:rsidRPr="00B27A68" w:rsidR="0001748E">
        <w:rPr>
          <w:sz w:val="22"/>
          <w:szCs w:val="22"/>
        </w:rPr>
        <w:t>for</w:t>
      </w:r>
      <w:r w:rsidRPr="00B27A68">
        <w:rPr>
          <w:sz w:val="22"/>
          <w:szCs w:val="22"/>
        </w:rPr>
        <w:t xml:space="preserve"> real impact on the quality of </w:t>
      </w:r>
      <w:r w:rsidRPr="00B27A68" w:rsidR="00A1236E">
        <w:rPr>
          <w:sz w:val="22"/>
          <w:szCs w:val="22"/>
        </w:rPr>
        <w:t>primary</w:t>
      </w:r>
      <w:r w:rsidRPr="00B27A68">
        <w:rPr>
          <w:sz w:val="22"/>
          <w:szCs w:val="22"/>
        </w:rPr>
        <w:t xml:space="preserve"> education across Key Stage One</w:t>
      </w:r>
      <w:r w:rsidRPr="00B27A68" w:rsidR="00A1236E">
        <w:rPr>
          <w:sz w:val="22"/>
          <w:szCs w:val="22"/>
        </w:rPr>
        <w:t xml:space="preserve"> and Key Stage Two</w:t>
      </w:r>
      <w:r w:rsidRPr="00B27A68">
        <w:rPr>
          <w:sz w:val="22"/>
          <w:szCs w:val="22"/>
        </w:rPr>
        <w:t>.</w:t>
      </w:r>
      <w:r w:rsidRPr="00B27A68">
        <w:rPr>
          <w:spacing w:val="1"/>
          <w:sz w:val="22"/>
          <w:szCs w:val="22"/>
        </w:rPr>
        <w:t xml:space="preserve"> </w:t>
      </w:r>
      <w:r w:rsidRPr="00B27A68">
        <w:rPr>
          <w:sz w:val="22"/>
          <w:szCs w:val="22"/>
        </w:rPr>
        <w:t xml:space="preserve">We are very proud of our dedicated Department to support the continued growth of the </w:t>
      </w:r>
      <w:r w:rsidRPr="00B27A68" w:rsidR="00A1236E">
        <w:rPr>
          <w:sz w:val="22"/>
          <w:szCs w:val="22"/>
        </w:rPr>
        <w:t>primary</w:t>
      </w:r>
      <w:r w:rsidRPr="00B27A68">
        <w:rPr>
          <w:sz w:val="22"/>
          <w:szCs w:val="22"/>
        </w:rPr>
        <w:t xml:space="preserve"> sector.</w:t>
      </w:r>
    </w:p>
    <w:p w:rsidRPr="00B27A68" w:rsidR="00F73118" w:rsidP="00B27A68" w:rsidRDefault="00F73118" w14:paraId="59A39621" w14:textId="77777777">
      <w:pPr>
        <w:pStyle w:val="BodyText"/>
        <w:ind w:right="1057"/>
        <w:jc w:val="both"/>
        <w:rPr>
          <w:sz w:val="22"/>
          <w:szCs w:val="22"/>
        </w:rPr>
      </w:pPr>
    </w:p>
    <w:p w:rsidRPr="00B27A68" w:rsidR="00F73118" w:rsidP="00B27A68" w:rsidRDefault="00885FA7" w14:paraId="73C35C7B" w14:textId="00E30408">
      <w:pPr>
        <w:pStyle w:val="BodyText"/>
        <w:ind w:left="413" w:right="1057"/>
        <w:jc w:val="both"/>
        <w:rPr>
          <w:sz w:val="22"/>
          <w:szCs w:val="22"/>
        </w:rPr>
      </w:pPr>
      <w:r w:rsidRPr="00B27A68">
        <w:rPr>
          <w:sz w:val="22"/>
          <w:szCs w:val="22"/>
        </w:rPr>
        <w:t>Our</w:t>
      </w:r>
      <w:r w:rsidRPr="00B27A68">
        <w:rPr>
          <w:spacing w:val="-4"/>
          <w:sz w:val="22"/>
          <w:szCs w:val="22"/>
        </w:rPr>
        <w:t xml:space="preserve"> </w:t>
      </w:r>
      <w:r w:rsidRPr="00B27A68" w:rsidR="00A1236E">
        <w:rPr>
          <w:sz w:val="22"/>
          <w:szCs w:val="22"/>
        </w:rPr>
        <w:t>Primary</w:t>
      </w:r>
      <w:r w:rsidRPr="00B27A68">
        <w:rPr>
          <w:spacing w:val="-1"/>
          <w:sz w:val="22"/>
          <w:szCs w:val="22"/>
        </w:rPr>
        <w:t xml:space="preserve"> </w:t>
      </w:r>
      <w:r w:rsidRPr="00B27A68">
        <w:rPr>
          <w:sz w:val="22"/>
          <w:szCs w:val="22"/>
        </w:rPr>
        <w:t>Education</w:t>
      </w:r>
      <w:r w:rsidRPr="00B27A68">
        <w:rPr>
          <w:spacing w:val="-1"/>
          <w:sz w:val="22"/>
          <w:szCs w:val="22"/>
        </w:rPr>
        <w:t xml:space="preserve"> </w:t>
      </w:r>
      <w:r w:rsidRPr="00B27A68">
        <w:rPr>
          <w:sz w:val="22"/>
          <w:szCs w:val="22"/>
        </w:rPr>
        <w:t>team</w:t>
      </w:r>
      <w:r w:rsidRPr="00B27A68">
        <w:rPr>
          <w:spacing w:val="-1"/>
          <w:sz w:val="22"/>
          <w:szCs w:val="22"/>
        </w:rPr>
        <w:t xml:space="preserve"> </w:t>
      </w:r>
      <w:r w:rsidRPr="00B27A68">
        <w:rPr>
          <w:sz w:val="22"/>
          <w:szCs w:val="22"/>
        </w:rPr>
        <w:t>is</w:t>
      </w:r>
      <w:r w:rsidRPr="00B27A68">
        <w:rPr>
          <w:spacing w:val="-3"/>
          <w:sz w:val="22"/>
          <w:szCs w:val="22"/>
        </w:rPr>
        <w:t xml:space="preserve"> </w:t>
      </w:r>
      <w:r w:rsidRPr="00B27A68">
        <w:rPr>
          <w:sz w:val="22"/>
          <w:szCs w:val="22"/>
        </w:rPr>
        <w:t>driven</w:t>
      </w:r>
      <w:r w:rsidRPr="00B27A68">
        <w:rPr>
          <w:spacing w:val="-3"/>
          <w:sz w:val="22"/>
          <w:szCs w:val="22"/>
        </w:rPr>
        <w:t xml:space="preserve"> </w:t>
      </w:r>
      <w:r w:rsidRPr="00B27A68">
        <w:rPr>
          <w:sz w:val="22"/>
          <w:szCs w:val="22"/>
        </w:rPr>
        <w:t>by</w:t>
      </w:r>
      <w:r w:rsidRPr="00B27A68">
        <w:rPr>
          <w:spacing w:val="2"/>
          <w:sz w:val="22"/>
          <w:szCs w:val="22"/>
        </w:rPr>
        <w:t xml:space="preserve"> </w:t>
      </w:r>
      <w:r w:rsidRPr="00B27A68">
        <w:rPr>
          <w:sz w:val="22"/>
          <w:szCs w:val="22"/>
        </w:rPr>
        <w:t>a</w:t>
      </w:r>
      <w:r w:rsidRPr="00B27A68">
        <w:rPr>
          <w:spacing w:val="-1"/>
          <w:sz w:val="22"/>
          <w:szCs w:val="22"/>
        </w:rPr>
        <w:t xml:space="preserve"> </w:t>
      </w:r>
      <w:r w:rsidRPr="00B27A68">
        <w:rPr>
          <w:sz w:val="22"/>
          <w:szCs w:val="22"/>
        </w:rPr>
        <w:t>commitment</w:t>
      </w:r>
      <w:r w:rsidRPr="00B27A68">
        <w:rPr>
          <w:spacing w:val="-1"/>
          <w:sz w:val="22"/>
          <w:szCs w:val="22"/>
        </w:rPr>
        <w:t xml:space="preserve"> </w:t>
      </w:r>
      <w:r w:rsidRPr="00B27A68">
        <w:rPr>
          <w:sz w:val="22"/>
          <w:szCs w:val="22"/>
        </w:rPr>
        <w:t>to</w:t>
      </w:r>
      <w:r w:rsidRPr="00B27A68">
        <w:rPr>
          <w:spacing w:val="-4"/>
          <w:sz w:val="22"/>
          <w:szCs w:val="22"/>
        </w:rPr>
        <w:t xml:space="preserve"> </w:t>
      </w:r>
      <w:r w:rsidRPr="00B27A68">
        <w:rPr>
          <w:sz w:val="22"/>
          <w:szCs w:val="22"/>
        </w:rPr>
        <w:t>exceptional</w:t>
      </w:r>
      <w:r w:rsidRPr="00B27A68">
        <w:rPr>
          <w:spacing w:val="-4"/>
          <w:sz w:val="22"/>
          <w:szCs w:val="22"/>
        </w:rPr>
        <w:t xml:space="preserve"> </w:t>
      </w:r>
      <w:r w:rsidRPr="00B27A68">
        <w:rPr>
          <w:sz w:val="22"/>
          <w:szCs w:val="22"/>
        </w:rPr>
        <w:t>practice</w:t>
      </w:r>
      <w:r w:rsidRPr="00B27A68">
        <w:rPr>
          <w:spacing w:val="-3"/>
          <w:sz w:val="22"/>
          <w:szCs w:val="22"/>
        </w:rPr>
        <w:t xml:space="preserve"> </w:t>
      </w:r>
      <w:r w:rsidRPr="00B27A68">
        <w:rPr>
          <w:sz w:val="22"/>
          <w:szCs w:val="22"/>
        </w:rPr>
        <w:t>and</w:t>
      </w:r>
      <w:r w:rsidRPr="00B27A68">
        <w:rPr>
          <w:spacing w:val="-4"/>
          <w:sz w:val="22"/>
          <w:szCs w:val="22"/>
        </w:rPr>
        <w:t xml:space="preserve"> </w:t>
      </w:r>
      <w:r w:rsidRPr="00B27A68">
        <w:rPr>
          <w:sz w:val="22"/>
          <w:szCs w:val="22"/>
        </w:rPr>
        <w:t>research,</w:t>
      </w:r>
      <w:r w:rsidRPr="00B27A68">
        <w:rPr>
          <w:spacing w:val="-1"/>
          <w:sz w:val="22"/>
          <w:szCs w:val="22"/>
        </w:rPr>
        <w:t xml:space="preserve"> </w:t>
      </w:r>
      <w:r w:rsidRPr="00B27A68">
        <w:rPr>
          <w:sz w:val="22"/>
          <w:szCs w:val="22"/>
        </w:rPr>
        <w:t>high</w:t>
      </w:r>
      <w:r w:rsidRPr="00B27A68">
        <w:rPr>
          <w:spacing w:val="-3"/>
          <w:sz w:val="22"/>
          <w:szCs w:val="22"/>
        </w:rPr>
        <w:t xml:space="preserve"> </w:t>
      </w:r>
      <w:r w:rsidRPr="00B27A68" w:rsidR="00A1236E">
        <w:rPr>
          <w:sz w:val="22"/>
          <w:szCs w:val="22"/>
        </w:rPr>
        <w:t xml:space="preserve">levels </w:t>
      </w:r>
      <w:r w:rsidRPr="00B27A68" w:rsidR="00A1236E">
        <w:rPr>
          <w:spacing w:val="-53"/>
          <w:sz w:val="22"/>
          <w:szCs w:val="22"/>
        </w:rPr>
        <w:t>of</w:t>
      </w:r>
      <w:r w:rsidRPr="00B27A68">
        <w:rPr>
          <w:sz w:val="22"/>
          <w:szCs w:val="22"/>
        </w:rPr>
        <w:t xml:space="preserve"> achievement, ensuring that we provide opportunities for all. We understand that our partnership with our</w:t>
      </w:r>
      <w:r w:rsidRPr="00B27A68">
        <w:rPr>
          <w:spacing w:val="1"/>
          <w:sz w:val="22"/>
          <w:szCs w:val="22"/>
        </w:rPr>
        <w:t xml:space="preserve"> </w:t>
      </w:r>
      <w:r w:rsidRPr="00B27A68">
        <w:rPr>
          <w:sz w:val="22"/>
          <w:szCs w:val="22"/>
        </w:rPr>
        <w:t>students</w:t>
      </w:r>
      <w:r w:rsidRPr="00B27A68">
        <w:rPr>
          <w:spacing w:val="1"/>
          <w:sz w:val="22"/>
          <w:szCs w:val="22"/>
        </w:rPr>
        <w:t xml:space="preserve"> </w:t>
      </w:r>
      <w:r w:rsidRPr="00B27A68">
        <w:rPr>
          <w:sz w:val="22"/>
          <w:szCs w:val="22"/>
        </w:rPr>
        <w:t>is crucial in achieving</w:t>
      </w:r>
      <w:r w:rsidRPr="00B27A68">
        <w:rPr>
          <w:spacing w:val="1"/>
          <w:sz w:val="22"/>
          <w:szCs w:val="22"/>
        </w:rPr>
        <w:t xml:space="preserve"> </w:t>
      </w:r>
      <w:r w:rsidRPr="00B27A68">
        <w:rPr>
          <w:sz w:val="22"/>
          <w:szCs w:val="22"/>
        </w:rPr>
        <w:t>this</w:t>
      </w:r>
      <w:r w:rsidRPr="00B27A68">
        <w:rPr>
          <w:spacing w:val="2"/>
          <w:sz w:val="22"/>
          <w:szCs w:val="22"/>
        </w:rPr>
        <w:t xml:space="preserve"> </w:t>
      </w:r>
      <w:r w:rsidRPr="00B27A68">
        <w:rPr>
          <w:sz w:val="22"/>
          <w:szCs w:val="22"/>
        </w:rPr>
        <w:t>ambitious vision.</w:t>
      </w:r>
    </w:p>
    <w:p w:rsidRPr="00B27A68" w:rsidR="00F73118" w:rsidP="00B27A68" w:rsidRDefault="00F73118" w14:paraId="28BFDB7D" w14:textId="77777777">
      <w:pPr>
        <w:pStyle w:val="BodyText"/>
        <w:spacing w:before="10"/>
        <w:ind w:right="1057"/>
        <w:jc w:val="both"/>
        <w:rPr>
          <w:szCs w:val="22"/>
        </w:rPr>
      </w:pPr>
    </w:p>
    <w:p w:rsidRPr="00B27A68" w:rsidR="00F73118" w:rsidP="00B27A68" w:rsidRDefault="00885FA7" w14:paraId="6354072D" w14:textId="77777777">
      <w:pPr>
        <w:pStyle w:val="BodyText"/>
        <w:spacing w:before="1"/>
        <w:ind w:left="413" w:right="1057"/>
        <w:jc w:val="both"/>
        <w:rPr>
          <w:sz w:val="22"/>
          <w:szCs w:val="22"/>
        </w:rPr>
      </w:pPr>
      <w:r w:rsidRPr="00B27A68">
        <w:rPr>
          <w:sz w:val="22"/>
          <w:szCs w:val="22"/>
        </w:rPr>
        <w:t>We strive to provide an outstanding student experience as well as support you in your future employment</w:t>
      </w:r>
      <w:r w:rsidRPr="00B27A68">
        <w:rPr>
          <w:spacing w:val="1"/>
          <w:sz w:val="22"/>
          <w:szCs w:val="22"/>
        </w:rPr>
        <w:t xml:space="preserve"> </w:t>
      </w:r>
      <w:r w:rsidRPr="00B27A68">
        <w:rPr>
          <w:sz w:val="22"/>
          <w:szCs w:val="22"/>
        </w:rPr>
        <w:t>opportunities</w:t>
      </w:r>
      <w:r w:rsidRPr="00B27A68">
        <w:rPr>
          <w:spacing w:val="-3"/>
          <w:sz w:val="22"/>
          <w:szCs w:val="22"/>
        </w:rPr>
        <w:t xml:space="preserve"> </w:t>
      </w:r>
      <w:r w:rsidRPr="00B27A68">
        <w:rPr>
          <w:sz w:val="22"/>
          <w:szCs w:val="22"/>
        </w:rPr>
        <w:t>or</w:t>
      </w:r>
      <w:r w:rsidRPr="00B27A68">
        <w:rPr>
          <w:spacing w:val="-3"/>
          <w:sz w:val="22"/>
          <w:szCs w:val="22"/>
        </w:rPr>
        <w:t xml:space="preserve"> </w:t>
      </w:r>
      <w:r w:rsidRPr="00B27A68">
        <w:rPr>
          <w:sz w:val="22"/>
          <w:szCs w:val="22"/>
        </w:rPr>
        <w:t>further</w:t>
      </w:r>
      <w:r w:rsidRPr="00B27A68">
        <w:rPr>
          <w:spacing w:val="-3"/>
          <w:sz w:val="22"/>
          <w:szCs w:val="22"/>
        </w:rPr>
        <w:t xml:space="preserve"> </w:t>
      </w:r>
      <w:r w:rsidRPr="00B27A68">
        <w:rPr>
          <w:sz w:val="22"/>
          <w:szCs w:val="22"/>
        </w:rPr>
        <w:t>professional</w:t>
      </w:r>
      <w:r w:rsidRPr="00B27A68">
        <w:rPr>
          <w:spacing w:val="-4"/>
          <w:sz w:val="22"/>
          <w:szCs w:val="22"/>
        </w:rPr>
        <w:t xml:space="preserve"> </w:t>
      </w:r>
      <w:r w:rsidRPr="00B27A68">
        <w:rPr>
          <w:sz w:val="22"/>
          <w:szCs w:val="22"/>
        </w:rPr>
        <w:t>development,</w:t>
      </w:r>
      <w:r w:rsidRPr="00B27A68">
        <w:rPr>
          <w:spacing w:val="-1"/>
          <w:sz w:val="22"/>
          <w:szCs w:val="22"/>
        </w:rPr>
        <w:t xml:space="preserve"> </w:t>
      </w:r>
      <w:r w:rsidRPr="00B27A68">
        <w:rPr>
          <w:sz w:val="22"/>
          <w:szCs w:val="22"/>
        </w:rPr>
        <w:t>tailoring</w:t>
      </w:r>
      <w:r w:rsidRPr="00B27A68">
        <w:rPr>
          <w:spacing w:val="-3"/>
          <w:sz w:val="22"/>
          <w:szCs w:val="22"/>
        </w:rPr>
        <w:t xml:space="preserve"> </w:t>
      </w:r>
      <w:r w:rsidRPr="00B27A68">
        <w:rPr>
          <w:sz w:val="22"/>
          <w:szCs w:val="22"/>
        </w:rPr>
        <w:t>our</w:t>
      </w:r>
      <w:r w:rsidRPr="00B27A68">
        <w:rPr>
          <w:spacing w:val="-3"/>
          <w:sz w:val="22"/>
          <w:szCs w:val="22"/>
        </w:rPr>
        <w:t xml:space="preserve"> </w:t>
      </w:r>
      <w:r w:rsidRPr="00B27A68">
        <w:rPr>
          <w:sz w:val="22"/>
          <w:szCs w:val="22"/>
        </w:rPr>
        <w:t>programmes</w:t>
      </w:r>
      <w:r w:rsidRPr="00B27A68">
        <w:rPr>
          <w:spacing w:val="-2"/>
          <w:sz w:val="22"/>
          <w:szCs w:val="22"/>
        </w:rPr>
        <w:t xml:space="preserve"> </w:t>
      </w:r>
      <w:r w:rsidRPr="00B27A68">
        <w:rPr>
          <w:sz w:val="22"/>
          <w:szCs w:val="22"/>
        </w:rPr>
        <w:t>of</w:t>
      </w:r>
      <w:r w:rsidRPr="00B27A68">
        <w:rPr>
          <w:spacing w:val="-3"/>
          <w:sz w:val="22"/>
          <w:szCs w:val="22"/>
        </w:rPr>
        <w:t xml:space="preserve"> </w:t>
      </w:r>
      <w:r w:rsidRPr="00B27A68">
        <w:rPr>
          <w:sz w:val="22"/>
          <w:szCs w:val="22"/>
        </w:rPr>
        <w:t>study</w:t>
      </w:r>
      <w:r w:rsidRPr="00B27A68">
        <w:rPr>
          <w:spacing w:val="-3"/>
          <w:sz w:val="22"/>
          <w:szCs w:val="22"/>
        </w:rPr>
        <w:t xml:space="preserve"> </w:t>
      </w:r>
      <w:r w:rsidRPr="00B27A68">
        <w:rPr>
          <w:sz w:val="22"/>
          <w:szCs w:val="22"/>
        </w:rPr>
        <w:t>to</w:t>
      </w:r>
      <w:r w:rsidRPr="00B27A68">
        <w:rPr>
          <w:spacing w:val="-3"/>
          <w:sz w:val="22"/>
          <w:szCs w:val="22"/>
        </w:rPr>
        <w:t xml:space="preserve"> </w:t>
      </w:r>
      <w:r w:rsidRPr="00B27A68">
        <w:rPr>
          <w:sz w:val="22"/>
          <w:szCs w:val="22"/>
        </w:rPr>
        <w:t>match</w:t>
      </w:r>
      <w:r w:rsidRPr="00B27A68">
        <w:rPr>
          <w:spacing w:val="-3"/>
          <w:sz w:val="22"/>
          <w:szCs w:val="22"/>
        </w:rPr>
        <w:t xml:space="preserve"> </w:t>
      </w:r>
      <w:r w:rsidRPr="00B27A68">
        <w:rPr>
          <w:sz w:val="22"/>
          <w:szCs w:val="22"/>
        </w:rPr>
        <w:t>the</w:t>
      </w:r>
      <w:r w:rsidRPr="00B27A68">
        <w:rPr>
          <w:spacing w:val="-3"/>
          <w:sz w:val="22"/>
          <w:szCs w:val="22"/>
        </w:rPr>
        <w:t xml:space="preserve"> </w:t>
      </w:r>
      <w:r w:rsidRPr="00B27A68">
        <w:rPr>
          <w:sz w:val="22"/>
          <w:szCs w:val="22"/>
        </w:rPr>
        <w:t>demands</w:t>
      </w:r>
      <w:r w:rsidRPr="00B27A68">
        <w:rPr>
          <w:spacing w:val="-52"/>
          <w:sz w:val="22"/>
          <w:szCs w:val="22"/>
        </w:rPr>
        <w:t xml:space="preserve"> </w:t>
      </w:r>
      <w:r w:rsidRPr="00B27A68">
        <w:rPr>
          <w:sz w:val="22"/>
          <w:szCs w:val="22"/>
        </w:rPr>
        <w:t>of</w:t>
      </w:r>
      <w:r w:rsidRPr="00B27A68">
        <w:rPr>
          <w:spacing w:val="-2"/>
          <w:sz w:val="22"/>
          <w:szCs w:val="22"/>
        </w:rPr>
        <w:t xml:space="preserve"> </w:t>
      </w:r>
      <w:r w:rsidRPr="00B27A68">
        <w:rPr>
          <w:sz w:val="22"/>
          <w:szCs w:val="22"/>
        </w:rPr>
        <w:t>the</w:t>
      </w:r>
      <w:r w:rsidRPr="00B27A68">
        <w:rPr>
          <w:spacing w:val="-1"/>
          <w:sz w:val="22"/>
          <w:szCs w:val="22"/>
        </w:rPr>
        <w:t xml:space="preserve"> </w:t>
      </w:r>
      <w:r w:rsidRPr="00B27A68">
        <w:rPr>
          <w:sz w:val="22"/>
          <w:szCs w:val="22"/>
        </w:rPr>
        <w:t>employers.</w:t>
      </w:r>
    </w:p>
    <w:p w:rsidRPr="00B27A68" w:rsidR="00F73118" w:rsidP="00B27A68" w:rsidRDefault="00F73118" w14:paraId="29A42F1A" w14:textId="77777777">
      <w:pPr>
        <w:pStyle w:val="BodyText"/>
        <w:spacing w:before="2"/>
        <w:ind w:right="1057"/>
        <w:jc w:val="both"/>
        <w:rPr>
          <w:sz w:val="22"/>
          <w:szCs w:val="22"/>
        </w:rPr>
      </w:pPr>
    </w:p>
    <w:p w:rsidRPr="00B27A68" w:rsidR="00F73118" w:rsidP="00B27A68" w:rsidRDefault="00885FA7" w14:paraId="1AAFC58D" w14:textId="77777777">
      <w:pPr>
        <w:pStyle w:val="BodyText"/>
        <w:ind w:left="413" w:right="1057"/>
        <w:jc w:val="both"/>
        <w:rPr>
          <w:sz w:val="22"/>
          <w:szCs w:val="22"/>
        </w:rPr>
      </w:pPr>
      <w:r w:rsidRPr="00B27A68">
        <w:rPr>
          <w:sz w:val="22"/>
          <w:szCs w:val="22"/>
        </w:rPr>
        <w:t>We</w:t>
      </w:r>
      <w:r w:rsidRPr="00B27A68">
        <w:rPr>
          <w:spacing w:val="-3"/>
          <w:sz w:val="22"/>
          <w:szCs w:val="22"/>
        </w:rPr>
        <w:t xml:space="preserve"> </w:t>
      </w:r>
      <w:r w:rsidRPr="00B27A68">
        <w:rPr>
          <w:sz w:val="22"/>
          <w:szCs w:val="22"/>
        </w:rPr>
        <w:t>very much</w:t>
      </w:r>
      <w:r w:rsidRPr="00B27A68">
        <w:rPr>
          <w:spacing w:val="-2"/>
          <w:sz w:val="22"/>
          <w:szCs w:val="22"/>
        </w:rPr>
        <w:t xml:space="preserve"> </w:t>
      </w:r>
      <w:r w:rsidRPr="00B27A68">
        <w:rPr>
          <w:sz w:val="22"/>
          <w:szCs w:val="22"/>
        </w:rPr>
        <w:t>look</w:t>
      </w:r>
      <w:r w:rsidRPr="00B27A68">
        <w:rPr>
          <w:spacing w:val="-1"/>
          <w:sz w:val="22"/>
          <w:szCs w:val="22"/>
        </w:rPr>
        <w:t xml:space="preserve"> </w:t>
      </w:r>
      <w:r w:rsidRPr="00B27A68">
        <w:rPr>
          <w:sz w:val="22"/>
          <w:szCs w:val="22"/>
        </w:rPr>
        <w:t>forward</w:t>
      </w:r>
      <w:r w:rsidRPr="00B27A68">
        <w:rPr>
          <w:spacing w:val="1"/>
          <w:sz w:val="22"/>
          <w:szCs w:val="22"/>
        </w:rPr>
        <w:t xml:space="preserve"> </w:t>
      </w:r>
      <w:r w:rsidRPr="00B27A68">
        <w:rPr>
          <w:sz w:val="22"/>
          <w:szCs w:val="22"/>
        </w:rPr>
        <w:t>to</w:t>
      </w:r>
      <w:r w:rsidRPr="00B27A68">
        <w:rPr>
          <w:spacing w:val="-2"/>
          <w:sz w:val="22"/>
          <w:szCs w:val="22"/>
        </w:rPr>
        <w:t xml:space="preserve"> </w:t>
      </w:r>
      <w:r w:rsidRPr="00B27A68">
        <w:rPr>
          <w:sz w:val="22"/>
          <w:szCs w:val="22"/>
        </w:rPr>
        <w:t>working</w:t>
      </w:r>
      <w:r w:rsidRPr="00B27A68">
        <w:rPr>
          <w:spacing w:val="-2"/>
          <w:sz w:val="22"/>
          <w:szCs w:val="22"/>
        </w:rPr>
        <w:t xml:space="preserve"> </w:t>
      </w:r>
      <w:r w:rsidRPr="00B27A68">
        <w:rPr>
          <w:sz w:val="22"/>
          <w:szCs w:val="22"/>
        </w:rPr>
        <w:t>with</w:t>
      </w:r>
      <w:r w:rsidRPr="00B27A68">
        <w:rPr>
          <w:spacing w:val="-2"/>
          <w:sz w:val="22"/>
          <w:szCs w:val="22"/>
        </w:rPr>
        <w:t xml:space="preserve"> </w:t>
      </w:r>
      <w:r w:rsidRPr="00B27A68">
        <w:rPr>
          <w:sz w:val="22"/>
          <w:szCs w:val="22"/>
        </w:rPr>
        <w:t>you</w:t>
      </w:r>
      <w:r w:rsidRPr="00B27A68">
        <w:rPr>
          <w:spacing w:val="2"/>
          <w:sz w:val="22"/>
          <w:szCs w:val="22"/>
        </w:rPr>
        <w:t xml:space="preserve"> </w:t>
      </w:r>
      <w:r w:rsidRPr="00B27A68">
        <w:rPr>
          <w:sz w:val="22"/>
          <w:szCs w:val="22"/>
        </w:rPr>
        <w:t>and</w:t>
      </w:r>
      <w:r w:rsidRPr="00B27A68">
        <w:rPr>
          <w:spacing w:val="-2"/>
          <w:sz w:val="22"/>
          <w:szCs w:val="22"/>
        </w:rPr>
        <w:t xml:space="preserve"> </w:t>
      </w:r>
      <w:r w:rsidRPr="00B27A68">
        <w:rPr>
          <w:sz w:val="22"/>
          <w:szCs w:val="22"/>
        </w:rPr>
        <w:t>wish</w:t>
      </w:r>
      <w:r w:rsidRPr="00B27A68">
        <w:rPr>
          <w:spacing w:val="-2"/>
          <w:sz w:val="22"/>
          <w:szCs w:val="22"/>
        </w:rPr>
        <w:t xml:space="preserve"> </w:t>
      </w:r>
      <w:r w:rsidRPr="00B27A68">
        <w:rPr>
          <w:sz w:val="22"/>
          <w:szCs w:val="22"/>
        </w:rPr>
        <w:t>you</w:t>
      </w:r>
      <w:r w:rsidRPr="00B27A68">
        <w:rPr>
          <w:spacing w:val="-2"/>
          <w:sz w:val="22"/>
          <w:szCs w:val="22"/>
        </w:rPr>
        <w:t xml:space="preserve"> </w:t>
      </w:r>
      <w:r w:rsidRPr="00B27A68">
        <w:rPr>
          <w:sz w:val="22"/>
          <w:szCs w:val="22"/>
        </w:rPr>
        <w:t>every success</w:t>
      </w:r>
      <w:r w:rsidRPr="00B27A68">
        <w:rPr>
          <w:spacing w:val="-1"/>
          <w:sz w:val="22"/>
          <w:szCs w:val="22"/>
        </w:rPr>
        <w:t xml:space="preserve"> </w:t>
      </w:r>
      <w:r w:rsidRPr="00B27A68">
        <w:rPr>
          <w:sz w:val="22"/>
          <w:szCs w:val="22"/>
        </w:rPr>
        <w:t>in</w:t>
      </w:r>
      <w:r w:rsidRPr="00B27A68">
        <w:rPr>
          <w:spacing w:val="-2"/>
          <w:sz w:val="22"/>
          <w:szCs w:val="22"/>
        </w:rPr>
        <w:t xml:space="preserve"> </w:t>
      </w:r>
      <w:r w:rsidRPr="00B27A68">
        <w:rPr>
          <w:sz w:val="22"/>
          <w:szCs w:val="22"/>
        </w:rPr>
        <w:t>your</w:t>
      </w:r>
      <w:r w:rsidRPr="00B27A68">
        <w:rPr>
          <w:spacing w:val="-2"/>
          <w:sz w:val="22"/>
          <w:szCs w:val="22"/>
        </w:rPr>
        <w:t xml:space="preserve"> </w:t>
      </w:r>
      <w:r w:rsidRPr="00B27A68">
        <w:rPr>
          <w:sz w:val="22"/>
          <w:szCs w:val="22"/>
        </w:rPr>
        <w:t>studies.</w:t>
      </w:r>
    </w:p>
    <w:p w:rsidRPr="00B27A68" w:rsidR="00F73118" w:rsidP="00B27A68" w:rsidRDefault="00F73118" w14:paraId="643A622D" w14:textId="77777777">
      <w:pPr>
        <w:pStyle w:val="BodyText"/>
        <w:spacing w:before="10"/>
        <w:ind w:right="1057"/>
        <w:jc w:val="both"/>
        <w:rPr>
          <w:szCs w:val="22"/>
        </w:rPr>
      </w:pPr>
    </w:p>
    <w:p w:rsidRPr="00B27A68" w:rsidR="00F73118" w:rsidP="00B27A68" w:rsidRDefault="00A1236E" w14:paraId="2ED53BC7" w14:textId="116D87A8">
      <w:pPr>
        <w:ind w:left="413" w:right="1057"/>
        <w:jc w:val="both"/>
        <w:rPr>
          <w:szCs w:val="24"/>
        </w:rPr>
      </w:pPr>
      <w:r w:rsidRPr="00B27A68">
        <w:rPr>
          <w:b/>
          <w:color w:val="5F295F"/>
          <w:szCs w:val="24"/>
        </w:rPr>
        <w:t>Michelle Pearson</w:t>
      </w:r>
    </w:p>
    <w:p w:rsidRPr="00B27A68" w:rsidR="00F73118" w:rsidP="00B27A68" w:rsidRDefault="00885FA7" w14:paraId="45631C8E" w14:textId="12BBD581">
      <w:pPr>
        <w:pStyle w:val="BodyText"/>
        <w:ind w:left="413" w:right="1057"/>
        <w:jc w:val="both"/>
        <w:rPr>
          <w:sz w:val="22"/>
          <w:szCs w:val="22"/>
        </w:rPr>
      </w:pPr>
      <w:r w:rsidRPr="00B27A68">
        <w:rPr>
          <w:sz w:val="22"/>
          <w:szCs w:val="22"/>
        </w:rPr>
        <w:t>Head</w:t>
      </w:r>
      <w:r w:rsidRPr="00B27A68">
        <w:rPr>
          <w:spacing w:val="-2"/>
          <w:sz w:val="22"/>
          <w:szCs w:val="22"/>
        </w:rPr>
        <w:t xml:space="preserve"> </w:t>
      </w:r>
      <w:r w:rsidRPr="00B27A68">
        <w:rPr>
          <w:sz w:val="22"/>
          <w:szCs w:val="22"/>
        </w:rPr>
        <w:t>of</w:t>
      </w:r>
      <w:r w:rsidRPr="00B27A68">
        <w:rPr>
          <w:spacing w:val="-2"/>
          <w:sz w:val="22"/>
          <w:szCs w:val="22"/>
        </w:rPr>
        <w:t xml:space="preserve"> </w:t>
      </w:r>
      <w:r w:rsidRPr="00B27A68" w:rsidR="00A1236E">
        <w:rPr>
          <w:spacing w:val="-2"/>
          <w:sz w:val="22"/>
          <w:szCs w:val="22"/>
        </w:rPr>
        <w:t>Teacher Education</w:t>
      </w:r>
    </w:p>
    <w:p w:rsidRPr="00220A93" w:rsidR="00F73118" w:rsidRDefault="00F73118" w14:paraId="064B5692" w14:textId="77777777">
      <w:pPr>
        <w:pStyle w:val="BodyText"/>
        <w:spacing w:before="1"/>
        <w:rPr>
          <w:sz w:val="24"/>
        </w:rPr>
      </w:pPr>
    </w:p>
    <w:p w:rsidRPr="00220A93" w:rsidR="00F73118" w:rsidP="0039240C" w:rsidRDefault="00F73118" w14:paraId="2393F7B4" w14:textId="77777777">
      <w:pPr>
        <w:tabs>
          <w:tab w:val="left" w:pos="7230"/>
        </w:tabs>
        <w:sectPr w:rsidRPr="00220A93" w:rsidR="00F73118">
          <w:pgSz w:w="11900" w:h="16850" w:orient="portrait"/>
          <w:pgMar w:top="1160" w:right="460" w:bottom="960" w:left="460" w:header="0" w:footer="772" w:gutter="0"/>
          <w:cols w:space="720"/>
        </w:sectPr>
      </w:pPr>
      <w:bookmarkStart w:name="Welcome_from_the_ITE_Partnership_" w:id="4"/>
      <w:bookmarkEnd w:id="4"/>
    </w:p>
    <w:p w:rsidRPr="00220A93" w:rsidR="00F73118" w:rsidP="009B30E7" w:rsidRDefault="00885FA7" w14:paraId="7E9272A7" w14:textId="25DD6E98">
      <w:pPr>
        <w:pStyle w:val="Heading1"/>
      </w:pPr>
      <w:bookmarkStart w:name="Mentor_Space_and_Partnership_Website_" w:id="5"/>
      <w:bookmarkStart w:name="_Toc147922845" w:id="6"/>
      <w:bookmarkEnd w:id="5"/>
      <w:r w:rsidRPr="00220A93">
        <w:t>Mentor Space and Partnership Website</w:t>
      </w:r>
      <w:bookmarkEnd w:id="6"/>
    </w:p>
    <w:p w:rsidRPr="00220A93" w:rsidR="00F73118" w:rsidRDefault="00F73118" w14:paraId="53456EB2" w14:textId="4103D964">
      <w:pPr>
        <w:pStyle w:val="BodyText"/>
        <w:spacing w:before="10"/>
        <w:rPr>
          <w:b/>
          <w:sz w:val="31"/>
        </w:rPr>
      </w:pPr>
    </w:p>
    <w:p w:rsidR="00F73118" w:rsidP="0039240C" w:rsidRDefault="00885FA7" w14:paraId="29B49096" w14:textId="7E58CE26">
      <w:pPr>
        <w:pStyle w:val="BodyText"/>
        <w:ind w:left="413" w:right="1057"/>
        <w:jc w:val="both"/>
        <w:rPr>
          <w:rStyle w:val="Hyperlink"/>
          <w:sz w:val="22"/>
          <w:szCs w:val="22"/>
        </w:rPr>
      </w:pPr>
      <w:r w:rsidRPr="00B27A68">
        <w:rPr>
          <w:sz w:val="22"/>
          <w:szCs w:val="22"/>
        </w:rPr>
        <w:t>All</w:t>
      </w:r>
      <w:r w:rsidRPr="00B27A68">
        <w:rPr>
          <w:spacing w:val="-5"/>
          <w:sz w:val="22"/>
          <w:szCs w:val="22"/>
        </w:rPr>
        <w:t xml:space="preserve"> </w:t>
      </w:r>
      <w:r w:rsidRPr="00B27A68">
        <w:rPr>
          <w:sz w:val="22"/>
          <w:szCs w:val="22"/>
        </w:rPr>
        <w:t>resources</w:t>
      </w:r>
      <w:r w:rsidRPr="00B27A68">
        <w:rPr>
          <w:spacing w:val="-2"/>
          <w:sz w:val="22"/>
          <w:szCs w:val="22"/>
        </w:rPr>
        <w:t xml:space="preserve"> </w:t>
      </w:r>
      <w:r w:rsidRPr="00B27A68">
        <w:rPr>
          <w:sz w:val="22"/>
          <w:szCs w:val="22"/>
        </w:rPr>
        <w:t>for</w:t>
      </w:r>
      <w:r w:rsidRPr="00B27A68">
        <w:rPr>
          <w:spacing w:val="-1"/>
          <w:sz w:val="22"/>
          <w:szCs w:val="22"/>
        </w:rPr>
        <w:t xml:space="preserve"> </w:t>
      </w:r>
      <w:r w:rsidRPr="00B27A68">
        <w:rPr>
          <w:sz w:val="22"/>
          <w:szCs w:val="22"/>
        </w:rPr>
        <w:t>each</w:t>
      </w:r>
      <w:r w:rsidRPr="00B27A68">
        <w:rPr>
          <w:spacing w:val="-3"/>
          <w:sz w:val="22"/>
          <w:szCs w:val="22"/>
        </w:rPr>
        <w:t xml:space="preserve"> </w:t>
      </w:r>
      <w:r w:rsidRPr="00B27A68">
        <w:rPr>
          <w:sz w:val="22"/>
          <w:szCs w:val="22"/>
        </w:rPr>
        <w:t>professional</w:t>
      </w:r>
      <w:r w:rsidRPr="00B27A68">
        <w:rPr>
          <w:spacing w:val="-3"/>
          <w:sz w:val="22"/>
          <w:szCs w:val="22"/>
        </w:rPr>
        <w:t xml:space="preserve"> </w:t>
      </w:r>
      <w:r w:rsidRPr="00B27A68">
        <w:rPr>
          <w:sz w:val="22"/>
          <w:szCs w:val="22"/>
        </w:rPr>
        <w:t>practice</w:t>
      </w:r>
      <w:r w:rsidRPr="00B27A68">
        <w:rPr>
          <w:spacing w:val="-1"/>
          <w:sz w:val="22"/>
          <w:szCs w:val="22"/>
        </w:rPr>
        <w:t xml:space="preserve"> </w:t>
      </w:r>
      <w:r w:rsidRPr="00B27A68">
        <w:rPr>
          <w:sz w:val="22"/>
          <w:szCs w:val="22"/>
        </w:rPr>
        <w:t>including</w:t>
      </w:r>
      <w:r w:rsidRPr="00B27A68">
        <w:rPr>
          <w:spacing w:val="-3"/>
          <w:sz w:val="22"/>
          <w:szCs w:val="22"/>
        </w:rPr>
        <w:t xml:space="preserve"> </w:t>
      </w:r>
      <w:r w:rsidRPr="00B27A68">
        <w:rPr>
          <w:sz w:val="22"/>
          <w:szCs w:val="22"/>
        </w:rPr>
        <w:t>links</w:t>
      </w:r>
      <w:r w:rsidRPr="00B27A68">
        <w:rPr>
          <w:spacing w:val="-3"/>
          <w:sz w:val="22"/>
          <w:szCs w:val="22"/>
        </w:rPr>
        <w:t xml:space="preserve"> </w:t>
      </w:r>
      <w:r w:rsidRPr="00B27A68">
        <w:rPr>
          <w:sz w:val="22"/>
          <w:szCs w:val="22"/>
        </w:rPr>
        <w:t>to</w:t>
      </w:r>
      <w:r w:rsidRPr="00B27A68">
        <w:rPr>
          <w:spacing w:val="-3"/>
          <w:sz w:val="22"/>
          <w:szCs w:val="22"/>
        </w:rPr>
        <w:t xml:space="preserve"> </w:t>
      </w:r>
      <w:r w:rsidRPr="00B27A68">
        <w:rPr>
          <w:sz w:val="22"/>
          <w:szCs w:val="22"/>
        </w:rPr>
        <w:t>the</w:t>
      </w:r>
      <w:r w:rsidRPr="00B27A68">
        <w:rPr>
          <w:spacing w:val="-2"/>
          <w:sz w:val="22"/>
          <w:szCs w:val="22"/>
        </w:rPr>
        <w:t xml:space="preserve"> </w:t>
      </w:r>
      <w:r w:rsidRPr="00B27A68">
        <w:rPr>
          <w:sz w:val="22"/>
          <w:szCs w:val="22"/>
        </w:rPr>
        <w:t>partnership</w:t>
      </w:r>
      <w:r w:rsidRPr="00B27A68">
        <w:rPr>
          <w:spacing w:val="-1"/>
          <w:sz w:val="22"/>
          <w:szCs w:val="22"/>
        </w:rPr>
        <w:t xml:space="preserve"> </w:t>
      </w:r>
      <w:r w:rsidRPr="00B27A68">
        <w:rPr>
          <w:sz w:val="22"/>
          <w:szCs w:val="22"/>
        </w:rPr>
        <w:t>website</w:t>
      </w:r>
      <w:r w:rsidRPr="00B27A68">
        <w:rPr>
          <w:spacing w:val="-53"/>
          <w:sz w:val="22"/>
          <w:szCs w:val="22"/>
        </w:rPr>
        <w:t xml:space="preserve"> </w:t>
      </w:r>
      <w:r w:rsidRPr="00B27A68">
        <w:rPr>
          <w:sz w:val="22"/>
          <w:szCs w:val="22"/>
        </w:rPr>
        <w:t>are</w:t>
      </w:r>
      <w:r w:rsidRPr="00B27A68">
        <w:rPr>
          <w:spacing w:val="-2"/>
          <w:sz w:val="22"/>
          <w:szCs w:val="22"/>
        </w:rPr>
        <w:t xml:space="preserve"> </w:t>
      </w:r>
      <w:r w:rsidRPr="00B27A68">
        <w:rPr>
          <w:sz w:val="22"/>
          <w:szCs w:val="22"/>
        </w:rPr>
        <w:t>available</w:t>
      </w:r>
      <w:r w:rsidRPr="00B27A68">
        <w:rPr>
          <w:spacing w:val="-1"/>
          <w:sz w:val="22"/>
          <w:szCs w:val="22"/>
        </w:rPr>
        <w:t xml:space="preserve"> </w:t>
      </w:r>
      <w:r w:rsidRPr="00B27A68">
        <w:rPr>
          <w:sz w:val="22"/>
          <w:szCs w:val="22"/>
        </w:rPr>
        <w:t>in</w:t>
      </w:r>
      <w:r w:rsidRPr="00B27A68">
        <w:rPr>
          <w:spacing w:val="-2"/>
          <w:sz w:val="22"/>
          <w:szCs w:val="22"/>
        </w:rPr>
        <w:t xml:space="preserve"> </w:t>
      </w:r>
      <w:r w:rsidRPr="00B27A68">
        <w:rPr>
          <w:sz w:val="22"/>
          <w:szCs w:val="22"/>
        </w:rPr>
        <w:t>the</w:t>
      </w:r>
      <w:r w:rsidRPr="00B27A68">
        <w:rPr>
          <w:spacing w:val="1"/>
          <w:sz w:val="22"/>
          <w:szCs w:val="22"/>
        </w:rPr>
        <w:t xml:space="preserve"> </w:t>
      </w:r>
      <w:hyperlink w:history="1" r:id="rId14">
        <w:r w:rsidRPr="00B27A68" w:rsidR="00524554">
          <w:rPr>
            <w:rStyle w:val="Hyperlink"/>
            <w:sz w:val="22"/>
            <w:szCs w:val="22"/>
          </w:rPr>
          <w:t>Primary</w:t>
        </w:r>
        <w:r w:rsidRPr="00B27A68" w:rsidR="00B27572">
          <w:rPr>
            <w:rStyle w:val="Hyperlink"/>
            <w:sz w:val="22"/>
            <w:szCs w:val="22"/>
          </w:rPr>
          <w:t xml:space="preserve"> Education mentor space</w:t>
        </w:r>
      </w:hyperlink>
    </w:p>
    <w:p w:rsidR="00522319" w:rsidP="0039240C" w:rsidRDefault="00522319" w14:paraId="3EDF3BFB" w14:textId="77777777">
      <w:pPr>
        <w:pStyle w:val="BodyText"/>
        <w:ind w:left="413" w:right="1057"/>
        <w:jc w:val="both"/>
        <w:rPr>
          <w:rStyle w:val="Hyperlink"/>
          <w:sz w:val="22"/>
          <w:szCs w:val="22"/>
        </w:rPr>
      </w:pPr>
    </w:p>
    <w:p w:rsidRPr="00B27A68" w:rsidR="00F73118" w:rsidP="00522319" w:rsidRDefault="00522319" w14:paraId="0F1B8FE1" w14:textId="6CB9A68F">
      <w:pPr>
        <w:pStyle w:val="BodyText"/>
        <w:spacing w:before="10"/>
        <w:ind w:left="426"/>
        <w:jc w:val="both"/>
        <w:rPr>
          <w:szCs w:val="22"/>
        </w:rPr>
      </w:pPr>
      <w:r>
        <w:rPr>
          <w:szCs w:val="22"/>
        </w:rPr>
        <w:t xml:space="preserve">All documentation and policies are available in full on the </w:t>
      </w:r>
      <w:hyperlink w:history="1" r:id="rId15">
        <w:r w:rsidRPr="00E87D29">
          <w:rPr>
            <w:rStyle w:val="Hyperlink"/>
            <w:szCs w:val="22"/>
          </w:rPr>
          <w:t xml:space="preserve">Edge Hill University </w:t>
        </w:r>
        <w:r w:rsidRPr="00E87D29" w:rsidR="00E87D29">
          <w:rPr>
            <w:rStyle w:val="Hyperlink"/>
            <w:szCs w:val="22"/>
          </w:rPr>
          <w:t>Professional Practice website.</w:t>
        </w:r>
      </w:hyperlink>
    </w:p>
    <w:p w:rsidRPr="00B27A68" w:rsidR="00F73118" w:rsidP="00B27A68" w:rsidRDefault="00F73118" w14:paraId="385A2A3D" w14:textId="77777777">
      <w:pPr>
        <w:pStyle w:val="BodyText"/>
        <w:spacing w:before="1"/>
        <w:jc w:val="both"/>
        <w:rPr>
          <w:sz w:val="32"/>
          <w:szCs w:val="22"/>
        </w:rPr>
      </w:pPr>
    </w:p>
    <w:p w:rsidRPr="00B27A68" w:rsidR="00F73118" w:rsidP="00B27A68" w:rsidRDefault="00885FA7" w14:paraId="76133A60" w14:textId="77777777">
      <w:pPr>
        <w:pStyle w:val="Heading1"/>
        <w:jc w:val="both"/>
        <w:rPr>
          <w:sz w:val="36"/>
          <w:szCs w:val="36"/>
        </w:rPr>
      </w:pPr>
      <w:bookmarkStart w:name="Key_Contacts_" w:id="7"/>
      <w:bookmarkStart w:name="_Toc147922846" w:id="8"/>
      <w:bookmarkEnd w:id="7"/>
      <w:r w:rsidRPr="00B27A68">
        <w:rPr>
          <w:sz w:val="36"/>
          <w:szCs w:val="36"/>
        </w:rPr>
        <w:t>Key Contacts</w:t>
      </w:r>
      <w:bookmarkEnd w:id="8"/>
    </w:p>
    <w:p w:rsidRPr="00B27A68" w:rsidR="00F73118" w:rsidP="00B27A68" w:rsidRDefault="003A5F81" w14:paraId="5AB37B5F" w14:textId="2AB7D40F">
      <w:pPr>
        <w:pStyle w:val="BodyText"/>
        <w:spacing w:before="275"/>
        <w:ind w:left="413" w:right="1330"/>
        <w:jc w:val="both"/>
        <w:rPr>
          <w:sz w:val="22"/>
          <w:szCs w:val="22"/>
        </w:rPr>
      </w:pPr>
      <w:r w:rsidRPr="00B27A68">
        <w:rPr>
          <w:sz w:val="22"/>
          <w:szCs w:val="22"/>
        </w:rPr>
        <w:t>For the duration of professional practice</w:t>
      </w:r>
      <w:r w:rsidRPr="00B27A68" w:rsidR="00467D95">
        <w:rPr>
          <w:sz w:val="22"/>
          <w:szCs w:val="22"/>
        </w:rPr>
        <w:t xml:space="preserve"> your Link Tutor is your first point of call for all matters. </w:t>
      </w:r>
      <w:r w:rsidRPr="00B27A68" w:rsidR="000F4854">
        <w:rPr>
          <w:sz w:val="22"/>
          <w:szCs w:val="22"/>
        </w:rPr>
        <w:t>For all other matters, the table below lists key contacts.</w:t>
      </w:r>
    </w:p>
    <w:p w:rsidRPr="00220A93" w:rsidR="00F73118" w:rsidRDefault="00F73118" w14:paraId="3290C726" w14:textId="77777777">
      <w:pPr>
        <w:pStyle w:val="BodyText"/>
        <w:spacing w:before="1"/>
        <w:rPr>
          <w:sz w:val="12"/>
        </w:rPr>
      </w:pPr>
    </w:p>
    <w:p w:rsidRPr="00220A93" w:rsidR="00F73118" w:rsidRDefault="00F73118" w14:paraId="41F2DFEA" w14:textId="77777777">
      <w:pPr>
        <w:pStyle w:val="BodyText"/>
        <w:rPr>
          <w:b/>
        </w:rPr>
      </w:pPr>
      <w:bookmarkStart w:name="Flow_chart_of_contacts_for_trainees.__" w:id="9"/>
      <w:bookmarkEnd w:id="9"/>
    </w:p>
    <w:tbl>
      <w:tblPr>
        <w:tblStyle w:val="TableGrid"/>
        <w:tblW w:w="0" w:type="auto"/>
        <w:tblInd w:w="421" w:type="dxa"/>
        <w:tblLook w:val="04A0" w:firstRow="1" w:lastRow="0" w:firstColumn="1" w:lastColumn="0" w:noHBand="0" w:noVBand="1"/>
      </w:tblPr>
      <w:tblGrid>
        <w:gridCol w:w="3235"/>
        <w:gridCol w:w="3657"/>
        <w:gridCol w:w="3030"/>
      </w:tblGrid>
      <w:tr w:rsidRPr="00220A93" w:rsidR="000F4854" w:rsidTr="00937B29" w14:paraId="506EDF37" w14:textId="77777777">
        <w:tc>
          <w:tcPr>
            <w:tcW w:w="3235" w:type="dxa"/>
            <w:shd w:val="clear" w:color="auto" w:fill="CCC0D9" w:themeFill="accent4" w:themeFillTint="66"/>
          </w:tcPr>
          <w:p w:rsidRPr="00937B29" w:rsidR="000F4854" w:rsidP="00BE1A76" w:rsidRDefault="000F4854" w14:paraId="19FF1042" w14:textId="77777777">
            <w:pPr>
              <w:rPr>
                <w:szCs w:val="32"/>
              </w:rPr>
            </w:pPr>
            <w:r w:rsidRPr="00937B29">
              <w:rPr>
                <w:szCs w:val="32"/>
              </w:rPr>
              <w:t>Name</w:t>
            </w:r>
          </w:p>
        </w:tc>
        <w:tc>
          <w:tcPr>
            <w:tcW w:w="3657" w:type="dxa"/>
            <w:shd w:val="clear" w:color="auto" w:fill="CCC0D9" w:themeFill="accent4" w:themeFillTint="66"/>
          </w:tcPr>
          <w:p w:rsidRPr="00937B29" w:rsidR="000F4854" w:rsidP="00BE1A76" w:rsidRDefault="000F4854" w14:paraId="691F856C" w14:textId="77777777">
            <w:pPr>
              <w:rPr>
                <w:szCs w:val="32"/>
              </w:rPr>
            </w:pPr>
            <w:r w:rsidRPr="00937B29">
              <w:rPr>
                <w:szCs w:val="32"/>
              </w:rPr>
              <w:t>Role</w:t>
            </w:r>
          </w:p>
        </w:tc>
        <w:tc>
          <w:tcPr>
            <w:tcW w:w="3030" w:type="dxa"/>
            <w:shd w:val="clear" w:color="auto" w:fill="CCC0D9" w:themeFill="accent4" w:themeFillTint="66"/>
          </w:tcPr>
          <w:p w:rsidRPr="00937B29" w:rsidR="000F4854" w:rsidP="00BE1A76" w:rsidRDefault="000F4854" w14:paraId="794E6B14" w14:textId="77777777">
            <w:pPr>
              <w:rPr>
                <w:szCs w:val="32"/>
              </w:rPr>
            </w:pPr>
            <w:r w:rsidRPr="00937B29">
              <w:rPr>
                <w:szCs w:val="32"/>
              </w:rPr>
              <w:t>Contact</w:t>
            </w:r>
          </w:p>
        </w:tc>
      </w:tr>
      <w:tr w:rsidRPr="00220A93" w:rsidR="000266A3" w:rsidTr="00937B29" w14:paraId="6A316FEE" w14:textId="77777777">
        <w:tc>
          <w:tcPr>
            <w:tcW w:w="9922" w:type="dxa"/>
            <w:gridSpan w:val="3"/>
            <w:shd w:val="clear" w:color="auto" w:fill="D9D9D9" w:themeFill="background1" w:themeFillShade="D9"/>
          </w:tcPr>
          <w:p w:rsidRPr="00937B29" w:rsidR="000266A3" w:rsidP="00BE1A76" w:rsidRDefault="000266A3" w14:paraId="76245082" w14:textId="5B6B4ED8">
            <w:pPr>
              <w:rPr>
                <w:szCs w:val="32"/>
              </w:rPr>
            </w:pPr>
            <w:r w:rsidRPr="00937B29">
              <w:rPr>
                <w:szCs w:val="32"/>
              </w:rPr>
              <w:t>Department Leadership</w:t>
            </w:r>
          </w:p>
        </w:tc>
      </w:tr>
      <w:tr w:rsidRPr="00220A93" w:rsidR="005541B9" w:rsidTr="00937B29" w14:paraId="40E39C60" w14:textId="77777777">
        <w:tc>
          <w:tcPr>
            <w:tcW w:w="3235" w:type="dxa"/>
            <w:shd w:val="clear" w:color="auto" w:fill="auto"/>
          </w:tcPr>
          <w:p w:rsidRPr="00937B29" w:rsidR="005541B9" w:rsidP="00BE1A76" w:rsidRDefault="34229EA7" w14:paraId="1884156D" w14:textId="0C94F266">
            <w:pPr>
              <w:rPr>
                <w:szCs w:val="32"/>
              </w:rPr>
            </w:pPr>
            <w:r w:rsidRPr="00937B29">
              <w:rPr>
                <w:szCs w:val="32"/>
              </w:rPr>
              <w:t>Sian Miles</w:t>
            </w:r>
          </w:p>
        </w:tc>
        <w:tc>
          <w:tcPr>
            <w:tcW w:w="3657" w:type="dxa"/>
            <w:shd w:val="clear" w:color="auto" w:fill="auto"/>
          </w:tcPr>
          <w:p w:rsidRPr="00937B29" w:rsidR="005541B9" w:rsidP="00BE1A76" w:rsidRDefault="005541B9" w14:paraId="1E36B5D5" w14:textId="443F4F13">
            <w:pPr>
              <w:rPr>
                <w:szCs w:val="32"/>
              </w:rPr>
            </w:pPr>
            <w:r w:rsidRPr="00937B29">
              <w:rPr>
                <w:szCs w:val="32"/>
              </w:rPr>
              <w:t xml:space="preserve">Head of </w:t>
            </w:r>
            <w:r w:rsidRPr="00937B29" w:rsidR="00524554">
              <w:rPr>
                <w:szCs w:val="32"/>
              </w:rPr>
              <w:t>Primary</w:t>
            </w:r>
            <w:r w:rsidR="0031580C">
              <w:rPr>
                <w:szCs w:val="32"/>
              </w:rPr>
              <w:t xml:space="preserve"> &amp; Childhood</w:t>
            </w:r>
            <w:r w:rsidRPr="00937B29">
              <w:rPr>
                <w:szCs w:val="32"/>
              </w:rPr>
              <w:t xml:space="preserve"> Education Department</w:t>
            </w:r>
          </w:p>
        </w:tc>
        <w:tc>
          <w:tcPr>
            <w:tcW w:w="3030" w:type="dxa"/>
            <w:shd w:val="clear" w:color="auto" w:fill="auto"/>
          </w:tcPr>
          <w:p w:rsidRPr="00937B29" w:rsidR="00A1236E" w:rsidP="00614E12" w:rsidRDefault="00000000" w14:paraId="33EA5C4C" w14:textId="3FC2B4FD">
            <w:pPr>
              <w:rPr>
                <w:szCs w:val="32"/>
              </w:rPr>
            </w:pPr>
            <w:hyperlink r:id="rId16">
              <w:r w:rsidRPr="00937B29" w:rsidR="41636982">
                <w:rPr>
                  <w:rStyle w:val="Hyperlink"/>
                  <w:szCs w:val="32"/>
                </w:rPr>
                <w:t>Sian.miles@edgehill.ac.uk</w:t>
              </w:r>
            </w:hyperlink>
          </w:p>
        </w:tc>
      </w:tr>
      <w:tr w:rsidRPr="00220A93" w:rsidR="005541B9" w:rsidTr="00937B29" w14:paraId="3C36D361" w14:textId="77777777">
        <w:tc>
          <w:tcPr>
            <w:tcW w:w="3235" w:type="dxa"/>
            <w:shd w:val="clear" w:color="auto" w:fill="auto"/>
          </w:tcPr>
          <w:p w:rsidRPr="00937B29" w:rsidR="005541B9" w:rsidP="00BE1A76" w:rsidRDefault="00524554" w14:paraId="01D581AE" w14:textId="0A416511">
            <w:pPr>
              <w:rPr>
                <w:szCs w:val="32"/>
              </w:rPr>
            </w:pPr>
            <w:r w:rsidRPr="00937B29">
              <w:rPr>
                <w:szCs w:val="32"/>
              </w:rPr>
              <w:t>Kelvin Wilkins</w:t>
            </w:r>
          </w:p>
        </w:tc>
        <w:tc>
          <w:tcPr>
            <w:tcW w:w="3657" w:type="dxa"/>
            <w:shd w:val="clear" w:color="auto" w:fill="auto"/>
          </w:tcPr>
          <w:p w:rsidRPr="00937B29" w:rsidR="005541B9" w:rsidP="00BE1A76" w:rsidRDefault="005541B9" w14:paraId="76DC91B3" w14:textId="0C140B5A">
            <w:pPr>
              <w:rPr>
                <w:szCs w:val="32"/>
              </w:rPr>
            </w:pPr>
            <w:r w:rsidRPr="00937B29">
              <w:rPr>
                <w:szCs w:val="32"/>
              </w:rPr>
              <w:t>Associate Head of Department</w:t>
            </w:r>
            <w:r w:rsidRPr="00937B29" w:rsidR="000266A3">
              <w:rPr>
                <w:szCs w:val="32"/>
              </w:rPr>
              <w:t xml:space="preserve"> (ITE)</w:t>
            </w:r>
          </w:p>
        </w:tc>
        <w:tc>
          <w:tcPr>
            <w:tcW w:w="3030" w:type="dxa"/>
            <w:shd w:val="clear" w:color="auto" w:fill="auto"/>
          </w:tcPr>
          <w:p w:rsidRPr="00937B29" w:rsidR="005541B9" w:rsidP="00BE1A76" w:rsidRDefault="00000000" w14:paraId="06CE87A7" w14:textId="11EDC0EE">
            <w:pPr>
              <w:rPr>
                <w:szCs w:val="32"/>
              </w:rPr>
            </w:pPr>
            <w:hyperlink w:history="1" r:id="rId17">
              <w:r w:rsidRPr="00937B29" w:rsidR="00251F33">
                <w:rPr>
                  <w:rStyle w:val="Hyperlink"/>
                  <w:szCs w:val="32"/>
                </w:rPr>
                <w:t>wilkinsk@edgehill.ac.uk</w:t>
              </w:r>
            </w:hyperlink>
            <w:r w:rsidRPr="00937B29" w:rsidR="000266A3">
              <w:rPr>
                <w:szCs w:val="32"/>
              </w:rPr>
              <w:t xml:space="preserve"> </w:t>
            </w:r>
          </w:p>
        </w:tc>
      </w:tr>
      <w:tr w:rsidRPr="00220A93" w:rsidR="000266A3" w:rsidTr="00937B29" w14:paraId="7ABCA5CB" w14:textId="77777777">
        <w:tc>
          <w:tcPr>
            <w:tcW w:w="9922" w:type="dxa"/>
            <w:gridSpan w:val="3"/>
            <w:shd w:val="clear" w:color="auto" w:fill="D9D9D9" w:themeFill="background1" w:themeFillShade="D9"/>
          </w:tcPr>
          <w:p w:rsidRPr="00937B29" w:rsidR="000266A3" w:rsidP="00BE1A76" w:rsidRDefault="00524554" w14:paraId="6B7175AF" w14:textId="709C6F9D">
            <w:pPr>
              <w:rPr>
                <w:szCs w:val="32"/>
              </w:rPr>
            </w:pPr>
            <w:r w:rsidRPr="00937B29">
              <w:rPr>
                <w:szCs w:val="32"/>
              </w:rPr>
              <w:t>Primary</w:t>
            </w:r>
            <w:r w:rsidRPr="00937B29" w:rsidR="000266A3">
              <w:rPr>
                <w:szCs w:val="32"/>
              </w:rPr>
              <w:t xml:space="preserve"> </w:t>
            </w:r>
            <w:r w:rsidRPr="00937B29">
              <w:rPr>
                <w:szCs w:val="32"/>
              </w:rPr>
              <w:t>C</w:t>
            </w:r>
            <w:r w:rsidRPr="00937B29" w:rsidR="000266A3">
              <w:rPr>
                <w:szCs w:val="32"/>
              </w:rPr>
              <w:t>olleagues</w:t>
            </w:r>
          </w:p>
        </w:tc>
      </w:tr>
      <w:tr w:rsidRPr="00220A93" w:rsidR="00524554" w:rsidTr="00937B29" w14:paraId="35BF0B9F" w14:textId="77777777">
        <w:tc>
          <w:tcPr>
            <w:tcW w:w="3235" w:type="dxa"/>
          </w:tcPr>
          <w:p w:rsidRPr="00937B29" w:rsidR="00524554" w:rsidP="33AF451C" w:rsidRDefault="3293C200" w14:paraId="65EEADF5" w14:textId="39E1A4CD">
            <w:pPr>
              <w:spacing w:line="259" w:lineRule="auto"/>
              <w:rPr>
                <w:szCs w:val="32"/>
              </w:rPr>
            </w:pPr>
            <w:r w:rsidRPr="00937B29">
              <w:rPr>
                <w:szCs w:val="32"/>
              </w:rPr>
              <w:t>Elizabeth Dunn</w:t>
            </w:r>
          </w:p>
        </w:tc>
        <w:tc>
          <w:tcPr>
            <w:tcW w:w="3657" w:type="dxa"/>
          </w:tcPr>
          <w:p w:rsidRPr="00937B29" w:rsidR="00524554" w:rsidP="00BE1A76" w:rsidRDefault="4820F357" w14:paraId="10947E4D" w14:textId="7D639C52">
            <w:pPr>
              <w:rPr>
                <w:szCs w:val="32"/>
              </w:rPr>
            </w:pPr>
            <w:r w:rsidRPr="00937B29">
              <w:rPr>
                <w:szCs w:val="32"/>
              </w:rPr>
              <w:t xml:space="preserve">Primary BA (Hons) </w:t>
            </w:r>
            <w:r w:rsidRPr="00937B29" w:rsidR="5AD4908A">
              <w:rPr>
                <w:szCs w:val="32"/>
              </w:rPr>
              <w:t xml:space="preserve">Part-Time </w:t>
            </w:r>
            <w:r w:rsidRPr="00937B29">
              <w:rPr>
                <w:szCs w:val="32"/>
              </w:rPr>
              <w:t>Programme Lead</w:t>
            </w:r>
          </w:p>
        </w:tc>
        <w:tc>
          <w:tcPr>
            <w:tcW w:w="3030" w:type="dxa"/>
          </w:tcPr>
          <w:p w:rsidRPr="00937B29" w:rsidR="00524554" w:rsidP="00BE1A76" w:rsidRDefault="00000000" w14:paraId="2BBE11D6" w14:textId="2151B7D9">
            <w:pPr>
              <w:rPr>
                <w:szCs w:val="32"/>
              </w:rPr>
            </w:pPr>
            <w:hyperlink r:id="rId18">
              <w:r w:rsidRPr="00937B29" w:rsidR="02BE8451">
                <w:rPr>
                  <w:rStyle w:val="Hyperlink"/>
                  <w:szCs w:val="32"/>
                </w:rPr>
                <w:t>Dunne@edgehill.ac.uk</w:t>
              </w:r>
            </w:hyperlink>
          </w:p>
        </w:tc>
      </w:tr>
      <w:tr w:rsidRPr="00220A93" w:rsidR="000F4854" w:rsidTr="00937B29" w14:paraId="76EEF0A2" w14:textId="77777777">
        <w:tc>
          <w:tcPr>
            <w:tcW w:w="3235" w:type="dxa"/>
          </w:tcPr>
          <w:p w:rsidRPr="00937B29" w:rsidR="000F4854" w:rsidP="33AF451C" w:rsidRDefault="113BDD67" w14:paraId="4876320C" w14:textId="52438A87">
            <w:pPr>
              <w:spacing w:line="259" w:lineRule="auto"/>
              <w:rPr>
                <w:szCs w:val="32"/>
              </w:rPr>
            </w:pPr>
            <w:r w:rsidRPr="00937B29">
              <w:rPr>
                <w:szCs w:val="32"/>
              </w:rPr>
              <w:t>Lorraine Healy</w:t>
            </w:r>
          </w:p>
        </w:tc>
        <w:tc>
          <w:tcPr>
            <w:tcW w:w="3657" w:type="dxa"/>
          </w:tcPr>
          <w:p w:rsidRPr="00937B29" w:rsidR="000F4854" w:rsidP="33AF451C" w:rsidRDefault="113BDD67" w14:paraId="796AD3DE" w14:textId="4224E015">
            <w:pPr>
              <w:spacing w:line="259" w:lineRule="auto"/>
              <w:rPr>
                <w:szCs w:val="32"/>
              </w:rPr>
            </w:pPr>
            <w:r w:rsidRPr="00937B29">
              <w:rPr>
                <w:szCs w:val="32"/>
              </w:rPr>
              <w:t>Professional Practice Quality Lead for the Part-Time Programme</w:t>
            </w:r>
          </w:p>
        </w:tc>
        <w:tc>
          <w:tcPr>
            <w:tcW w:w="3030" w:type="dxa"/>
          </w:tcPr>
          <w:p w:rsidRPr="00937B29" w:rsidR="000F4854" w:rsidP="00BE1A76" w:rsidRDefault="00000000" w14:paraId="124EDFDE" w14:textId="5F78D61A">
            <w:pPr>
              <w:rPr>
                <w:szCs w:val="32"/>
              </w:rPr>
            </w:pPr>
            <w:hyperlink r:id="rId19">
              <w:r w:rsidRPr="00937B29" w:rsidR="113BDD67">
                <w:rPr>
                  <w:rStyle w:val="Hyperlink"/>
                  <w:szCs w:val="32"/>
                </w:rPr>
                <w:t>Healyl@edgehill.ac.uk</w:t>
              </w:r>
            </w:hyperlink>
          </w:p>
        </w:tc>
      </w:tr>
      <w:tr w:rsidRPr="00220A93" w:rsidR="33AF451C" w:rsidTr="00937B29" w14:paraId="62EA18D3" w14:textId="77777777">
        <w:trPr>
          <w:trHeight w:val="300"/>
        </w:trPr>
        <w:tc>
          <w:tcPr>
            <w:tcW w:w="3235" w:type="dxa"/>
          </w:tcPr>
          <w:p w:rsidRPr="00937B29" w:rsidR="189A4400" w:rsidP="33AF451C" w:rsidRDefault="189A4400" w14:paraId="2A697B65" w14:textId="0C6DDE1C">
            <w:pPr>
              <w:spacing w:line="259" w:lineRule="auto"/>
              <w:rPr>
                <w:szCs w:val="32"/>
              </w:rPr>
            </w:pPr>
            <w:r w:rsidRPr="00937B29">
              <w:rPr>
                <w:szCs w:val="32"/>
              </w:rPr>
              <w:t>Helen Maddison-Neill</w:t>
            </w:r>
          </w:p>
        </w:tc>
        <w:tc>
          <w:tcPr>
            <w:tcW w:w="3657" w:type="dxa"/>
          </w:tcPr>
          <w:p w:rsidRPr="00937B29" w:rsidR="189A4400" w:rsidP="33AF451C" w:rsidRDefault="189A4400" w14:paraId="632CF011" w14:textId="2A6266F4">
            <w:pPr>
              <w:spacing w:line="259" w:lineRule="auto"/>
              <w:rPr>
                <w:szCs w:val="32"/>
              </w:rPr>
            </w:pPr>
            <w:r w:rsidRPr="00937B29">
              <w:rPr>
                <w:szCs w:val="32"/>
              </w:rPr>
              <w:t>Curriculum Lead for the Part-Time Programme</w:t>
            </w:r>
          </w:p>
        </w:tc>
        <w:tc>
          <w:tcPr>
            <w:tcW w:w="3030" w:type="dxa"/>
          </w:tcPr>
          <w:p w:rsidRPr="00937B29" w:rsidR="189A4400" w:rsidP="33AF451C" w:rsidRDefault="00000000" w14:paraId="09B501E3" w14:textId="228F5506">
            <w:pPr>
              <w:rPr>
                <w:szCs w:val="32"/>
              </w:rPr>
            </w:pPr>
            <w:hyperlink r:id="rId20">
              <w:r w:rsidRPr="00937B29" w:rsidR="189A4400">
                <w:rPr>
                  <w:rStyle w:val="Hyperlink"/>
                  <w:szCs w:val="32"/>
                </w:rPr>
                <w:t>helen.maddison-neill@edgehill.ac.uk</w:t>
              </w:r>
            </w:hyperlink>
          </w:p>
        </w:tc>
      </w:tr>
      <w:tr w:rsidR="327EA636" w:rsidTr="00937B29" w14:paraId="5EEDDEF1" w14:textId="77777777">
        <w:trPr>
          <w:trHeight w:val="300"/>
        </w:trPr>
        <w:tc>
          <w:tcPr>
            <w:tcW w:w="3235" w:type="dxa"/>
          </w:tcPr>
          <w:p w:rsidRPr="00937B29" w:rsidR="327EA636" w:rsidP="327EA636" w:rsidRDefault="29B8D68E" w14:paraId="71A0DAAB" w14:textId="305EE839">
            <w:pPr>
              <w:spacing w:line="259" w:lineRule="auto"/>
              <w:rPr>
                <w:szCs w:val="32"/>
              </w:rPr>
            </w:pPr>
            <w:r w:rsidRPr="00937B29">
              <w:rPr>
                <w:szCs w:val="32"/>
              </w:rPr>
              <w:t>Justin Malewezi</w:t>
            </w:r>
          </w:p>
        </w:tc>
        <w:tc>
          <w:tcPr>
            <w:tcW w:w="3657" w:type="dxa"/>
          </w:tcPr>
          <w:p w:rsidRPr="00937B29" w:rsidR="327EA636" w:rsidP="327EA636" w:rsidRDefault="29B8D68E" w14:paraId="53709FF5" w14:textId="593448CA">
            <w:pPr>
              <w:spacing w:line="259" w:lineRule="auto"/>
              <w:rPr>
                <w:szCs w:val="32"/>
              </w:rPr>
            </w:pPr>
            <w:r w:rsidRPr="00937B29">
              <w:rPr>
                <w:szCs w:val="32"/>
              </w:rPr>
              <w:t>Wigan and Leigh Lead</w:t>
            </w:r>
            <w:r w:rsidRPr="00937B29" w:rsidR="096561AF">
              <w:rPr>
                <w:szCs w:val="32"/>
              </w:rPr>
              <w:t xml:space="preserve"> for the Part-Time Programme</w:t>
            </w:r>
          </w:p>
        </w:tc>
        <w:tc>
          <w:tcPr>
            <w:tcW w:w="3030" w:type="dxa"/>
          </w:tcPr>
          <w:p w:rsidRPr="00937B29" w:rsidR="327EA636" w:rsidP="327EA636" w:rsidRDefault="00000000" w14:paraId="4CB30EA4" w14:textId="6C19AE50">
            <w:pPr>
              <w:rPr>
                <w:szCs w:val="32"/>
              </w:rPr>
            </w:pPr>
            <w:hyperlink r:id="rId21">
              <w:r w:rsidRPr="00937B29" w:rsidR="5D373D1A">
                <w:rPr>
                  <w:rStyle w:val="Hyperlink"/>
                  <w:szCs w:val="32"/>
                </w:rPr>
                <w:t>malewezj@edgehill.ac.uk</w:t>
              </w:r>
            </w:hyperlink>
          </w:p>
        </w:tc>
      </w:tr>
    </w:tbl>
    <w:p w:rsidRPr="00220A93" w:rsidR="00F73118" w:rsidRDefault="00F73118" w14:paraId="1D84EB4D" w14:textId="77777777">
      <w:pPr>
        <w:pStyle w:val="BodyText"/>
        <w:spacing w:before="3"/>
        <w:rPr>
          <w:b/>
          <w:sz w:val="27"/>
        </w:rPr>
      </w:pPr>
    </w:p>
    <w:p w:rsidRPr="00220A93" w:rsidR="00F73118" w:rsidRDefault="00885FA7" w14:paraId="6B86D29B" w14:textId="0834725F">
      <w:pPr>
        <w:pStyle w:val="BodyText"/>
        <w:ind w:left="574" w:right="1143"/>
        <w:jc w:val="center"/>
      </w:pPr>
      <w:r w:rsidRPr="00220A93">
        <w:rPr>
          <w:color w:val="FFFFFF"/>
        </w:rPr>
        <w:t>you.</w:t>
      </w:r>
    </w:p>
    <w:p w:rsidRPr="00220A93" w:rsidR="00F73118" w:rsidP="0006057B" w:rsidRDefault="00F73118" w14:paraId="2E4A76A7" w14:textId="77777777">
      <w:pPr>
        <w:sectPr w:rsidRPr="00220A93" w:rsidR="00F73118">
          <w:pgSz w:w="11900" w:h="16850" w:orient="portrait"/>
          <w:pgMar w:top="1160" w:right="460" w:bottom="960" w:left="460" w:header="0" w:footer="772" w:gutter="0"/>
          <w:cols w:space="720"/>
        </w:sectPr>
      </w:pPr>
    </w:p>
    <w:p w:rsidRPr="00220A93" w:rsidR="00F73118" w:rsidRDefault="00F73118" w14:paraId="5FE67DE0" w14:textId="77777777">
      <w:pPr>
        <w:rPr>
          <w:sz w:val="17"/>
        </w:rPr>
      </w:pPr>
      <w:bookmarkStart w:name="Further_contacts_" w:id="10"/>
      <w:bookmarkStart w:name="_bookmark2" w:id="11"/>
      <w:bookmarkEnd w:id="10"/>
      <w:bookmarkEnd w:id="11"/>
    </w:p>
    <w:p w:rsidRPr="00220A93" w:rsidR="00F73118" w:rsidP="00E37431" w:rsidRDefault="00885FA7" w14:paraId="2E07E5D6" w14:textId="77777777">
      <w:pPr>
        <w:pStyle w:val="Heading1"/>
      </w:pPr>
      <w:bookmarkStart w:name="_Safeguarding_" w:id="12"/>
      <w:bookmarkStart w:name="_Toc147922847" w:id="13"/>
      <w:bookmarkEnd w:id="12"/>
      <w:r w:rsidRPr="00220A93">
        <w:t>Safeguarding</w:t>
      </w:r>
      <w:bookmarkEnd w:id="13"/>
    </w:p>
    <w:p w:rsidRPr="00220A93" w:rsidR="00F73118" w:rsidRDefault="00F73118" w14:paraId="000916BE" w14:textId="77777777">
      <w:pPr>
        <w:pStyle w:val="BodyText"/>
        <w:spacing w:before="10"/>
        <w:rPr>
          <w:b/>
          <w:sz w:val="31"/>
        </w:rPr>
      </w:pPr>
    </w:p>
    <w:p w:rsidRPr="00E87D29" w:rsidR="00F73118" w:rsidP="00E87D29" w:rsidRDefault="00885FA7" w14:paraId="77BA1BE3" w14:textId="785D55D5">
      <w:pPr>
        <w:pStyle w:val="BodyText"/>
        <w:ind w:left="413" w:right="525"/>
        <w:jc w:val="both"/>
        <w:rPr>
          <w:sz w:val="22"/>
          <w:szCs w:val="22"/>
        </w:rPr>
      </w:pPr>
      <w:r w:rsidRPr="00E87D29">
        <w:rPr>
          <w:sz w:val="22"/>
          <w:szCs w:val="22"/>
        </w:rPr>
        <w:t>All</w:t>
      </w:r>
      <w:r w:rsidRPr="00E87D29">
        <w:rPr>
          <w:spacing w:val="-5"/>
          <w:sz w:val="22"/>
          <w:szCs w:val="22"/>
        </w:rPr>
        <w:t xml:space="preserve"> </w:t>
      </w:r>
      <w:r w:rsidRPr="00E87D29">
        <w:rPr>
          <w:sz w:val="22"/>
          <w:szCs w:val="22"/>
        </w:rPr>
        <w:t>IT</w:t>
      </w:r>
      <w:r w:rsidRPr="00E87D29" w:rsidR="0006057B">
        <w:rPr>
          <w:sz w:val="22"/>
          <w:szCs w:val="22"/>
        </w:rPr>
        <w:t>E</w:t>
      </w:r>
      <w:r w:rsidRPr="00E87D29">
        <w:rPr>
          <w:spacing w:val="-2"/>
          <w:sz w:val="22"/>
          <w:szCs w:val="22"/>
        </w:rPr>
        <w:t xml:space="preserve"> </w:t>
      </w:r>
      <w:r w:rsidRPr="00E87D29">
        <w:rPr>
          <w:sz w:val="22"/>
          <w:szCs w:val="22"/>
        </w:rPr>
        <w:t>trainees</w:t>
      </w:r>
      <w:r w:rsidRPr="00E87D29">
        <w:rPr>
          <w:spacing w:val="-3"/>
          <w:sz w:val="22"/>
          <w:szCs w:val="22"/>
        </w:rPr>
        <w:t xml:space="preserve"> </w:t>
      </w:r>
      <w:r w:rsidRPr="00E87D29">
        <w:rPr>
          <w:sz w:val="22"/>
          <w:szCs w:val="22"/>
        </w:rPr>
        <w:t>are</w:t>
      </w:r>
      <w:r w:rsidRPr="00E87D29">
        <w:rPr>
          <w:spacing w:val="-3"/>
          <w:sz w:val="22"/>
          <w:szCs w:val="22"/>
        </w:rPr>
        <w:t xml:space="preserve"> </w:t>
      </w:r>
      <w:r w:rsidRPr="00E87D29">
        <w:rPr>
          <w:sz w:val="22"/>
          <w:szCs w:val="22"/>
        </w:rPr>
        <w:t>expected</w:t>
      </w:r>
      <w:r w:rsidRPr="00E87D29">
        <w:rPr>
          <w:spacing w:val="-3"/>
          <w:sz w:val="22"/>
          <w:szCs w:val="22"/>
        </w:rPr>
        <w:t xml:space="preserve"> </w:t>
      </w:r>
      <w:r w:rsidRPr="00E87D29">
        <w:rPr>
          <w:sz w:val="22"/>
          <w:szCs w:val="22"/>
        </w:rPr>
        <w:t>to</w:t>
      </w:r>
      <w:r w:rsidRPr="00E87D29">
        <w:rPr>
          <w:spacing w:val="-2"/>
          <w:sz w:val="22"/>
          <w:szCs w:val="22"/>
        </w:rPr>
        <w:t xml:space="preserve"> </w:t>
      </w:r>
      <w:r w:rsidRPr="00E87D29">
        <w:rPr>
          <w:sz w:val="22"/>
          <w:szCs w:val="22"/>
        </w:rPr>
        <w:t>be</w:t>
      </w:r>
      <w:r w:rsidRPr="00E87D29">
        <w:rPr>
          <w:spacing w:val="-3"/>
          <w:sz w:val="22"/>
          <w:szCs w:val="22"/>
        </w:rPr>
        <w:t xml:space="preserve"> </w:t>
      </w:r>
      <w:r w:rsidRPr="00E87D29">
        <w:rPr>
          <w:sz w:val="22"/>
          <w:szCs w:val="22"/>
        </w:rPr>
        <w:t>familiar</w:t>
      </w:r>
      <w:r w:rsidRPr="00E87D29">
        <w:rPr>
          <w:spacing w:val="-4"/>
          <w:sz w:val="22"/>
          <w:szCs w:val="22"/>
        </w:rPr>
        <w:t xml:space="preserve"> </w:t>
      </w:r>
      <w:r w:rsidRPr="00E87D29">
        <w:rPr>
          <w:sz w:val="22"/>
          <w:szCs w:val="22"/>
        </w:rPr>
        <w:t>with</w:t>
      </w:r>
      <w:r w:rsidRPr="00E87D29">
        <w:rPr>
          <w:spacing w:val="-3"/>
          <w:sz w:val="22"/>
          <w:szCs w:val="22"/>
        </w:rPr>
        <w:t xml:space="preserve"> </w:t>
      </w:r>
      <w:r w:rsidRPr="00E87D29">
        <w:rPr>
          <w:sz w:val="22"/>
          <w:szCs w:val="22"/>
        </w:rPr>
        <w:t>and</w:t>
      </w:r>
      <w:r w:rsidRPr="00E87D29">
        <w:rPr>
          <w:spacing w:val="2"/>
          <w:sz w:val="22"/>
          <w:szCs w:val="22"/>
        </w:rPr>
        <w:t xml:space="preserve"> </w:t>
      </w:r>
      <w:r w:rsidRPr="00E87D29">
        <w:rPr>
          <w:sz w:val="22"/>
          <w:szCs w:val="22"/>
        </w:rPr>
        <w:t>adhere</w:t>
      </w:r>
      <w:r w:rsidRPr="00E87D29">
        <w:rPr>
          <w:spacing w:val="-3"/>
          <w:sz w:val="22"/>
          <w:szCs w:val="22"/>
        </w:rPr>
        <w:t xml:space="preserve"> </w:t>
      </w:r>
      <w:r w:rsidRPr="00E87D29">
        <w:rPr>
          <w:sz w:val="22"/>
          <w:szCs w:val="22"/>
        </w:rPr>
        <w:t>to</w:t>
      </w:r>
      <w:r w:rsidRPr="00E87D29">
        <w:rPr>
          <w:spacing w:val="-2"/>
          <w:sz w:val="22"/>
          <w:szCs w:val="22"/>
        </w:rPr>
        <w:t xml:space="preserve"> </w:t>
      </w:r>
      <w:r w:rsidRPr="00E87D29">
        <w:rPr>
          <w:sz w:val="22"/>
          <w:szCs w:val="22"/>
        </w:rPr>
        <w:t>the</w:t>
      </w:r>
      <w:r w:rsidRPr="00E87D29">
        <w:rPr>
          <w:spacing w:val="-1"/>
          <w:sz w:val="22"/>
          <w:szCs w:val="22"/>
        </w:rPr>
        <w:t xml:space="preserve"> </w:t>
      </w:r>
      <w:r w:rsidRPr="00E87D29">
        <w:rPr>
          <w:sz w:val="22"/>
          <w:szCs w:val="22"/>
        </w:rPr>
        <w:t>statutory</w:t>
      </w:r>
      <w:r w:rsidRPr="00E87D29">
        <w:rPr>
          <w:spacing w:val="-1"/>
          <w:sz w:val="22"/>
          <w:szCs w:val="22"/>
        </w:rPr>
        <w:t xml:space="preserve"> </w:t>
      </w:r>
      <w:r w:rsidRPr="00E87D29">
        <w:rPr>
          <w:sz w:val="22"/>
          <w:szCs w:val="22"/>
        </w:rPr>
        <w:t>guidance</w:t>
      </w:r>
      <w:r w:rsidRPr="00E87D29">
        <w:rPr>
          <w:spacing w:val="-4"/>
          <w:sz w:val="22"/>
          <w:szCs w:val="22"/>
        </w:rPr>
        <w:t xml:space="preserve"> </w:t>
      </w:r>
      <w:r w:rsidRPr="00E87D29">
        <w:rPr>
          <w:sz w:val="22"/>
          <w:szCs w:val="22"/>
        </w:rPr>
        <w:t>set</w:t>
      </w:r>
      <w:r w:rsidRPr="00E87D29">
        <w:rPr>
          <w:spacing w:val="-4"/>
          <w:sz w:val="22"/>
          <w:szCs w:val="22"/>
        </w:rPr>
        <w:t xml:space="preserve"> </w:t>
      </w:r>
      <w:r w:rsidRPr="00E87D29">
        <w:rPr>
          <w:sz w:val="22"/>
          <w:szCs w:val="22"/>
        </w:rPr>
        <w:t>out</w:t>
      </w:r>
      <w:r w:rsidRPr="00E87D29">
        <w:rPr>
          <w:spacing w:val="-2"/>
          <w:sz w:val="22"/>
          <w:szCs w:val="22"/>
        </w:rPr>
        <w:t xml:space="preserve"> </w:t>
      </w:r>
      <w:r w:rsidRPr="00E87D29">
        <w:rPr>
          <w:sz w:val="22"/>
          <w:szCs w:val="22"/>
        </w:rPr>
        <w:t>in</w:t>
      </w:r>
      <w:r w:rsidRPr="00E87D29">
        <w:rPr>
          <w:spacing w:val="-1"/>
          <w:sz w:val="22"/>
          <w:szCs w:val="22"/>
        </w:rPr>
        <w:t xml:space="preserve"> </w:t>
      </w:r>
      <w:r w:rsidRPr="00E87D29">
        <w:rPr>
          <w:sz w:val="22"/>
          <w:szCs w:val="22"/>
        </w:rPr>
        <w:t>‘Keeping</w:t>
      </w:r>
      <w:r w:rsidRPr="00E87D29">
        <w:rPr>
          <w:spacing w:val="-4"/>
          <w:sz w:val="22"/>
          <w:szCs w:val="22"/>
        </w:rPr>
        <w:t xml:space="preserve"> </w:t>
      </w:r>
      <w:r w:rsidRPr="00E87D29">
        <w:rPr>
          <w:sz w:val="22"/>
          <w:szCs w:val="22"/>
        </w:rPr>
        <w:t>children</w:t>
      </w:r>
      <w:r w:rsidRPr="00E87D29">
        <w:rPr>
          <w:spacing w:val="-53"/>
          <w:sz w:val="22"/>
          <w:szCs w:val="22"/>
        </w:rPr>
        <w:t xml:space="preserve"> </w:t>
      </w:r>
      <w:r w:rsidRPr="00E87D29">
        <w:rPr>
          <w:sz w:val="22"/>
          <w:szCs w:val="22"/>
        </w:rPr>
        <w:t>safe in education 202</w:t>
      </w:r>
      <w:r w:rsidRPr="00E87D29" w:rsidR="00A1236E">
        <w:rPr>
          <w:sz w:val="22"/>
          <w:szCs w:val="22"/>
        </w:rPr>
        <w:t>3</w:t>
      </w:r>
      <w:r w:rsidRPr="00E87D29">
        <w:rPr>
          <w:sz w:val="22"/>
          <w:szCs w:val="22"/>
        </w:rPr>
        <w:t xml:space="preserve">: Statutory guidance for schools and colleges’ </w:t>
      </w:r>
      <w:hyperlink r:id="rId22">
        <w:r w:rsidRPr="00E87D29">
          <w:rPr>
            <w:color w:val="0562C1"/>
            <w:sz w:val="22"/>
            <w:szCs w:val="22"/>
            <w:u w:val="single" w:color="0562C1"/>
          </w:rPr>
          <w:t>KCSIE</w:t>
        </w:r>
        <w:r w:rsidRPr="00E87D29">
          <w:rPr>
            <w:sz w:val="22"/>
            <w:szCs w:val="22"/>
          </w:rPr>
          <w:t xml:space="preserve">. </w:t>
        </w:r>
      </w:hyperlink>
      <w:r w:rsidRPr="00E87D29">
        <w:rPr>
          <w:sz w:val="22"/>
          <w:szCs w:val="22"/>
        </w:rPr>
        <w:t>Trainees have all completed</w:t>
      </w:r>
      <w:r w:rsidRPr="00E87D29">
        <w:rPr>
          <w:spacing w:val="1"/>
          <w:sz w:val="22"/>
          <w:szCs w:val="22"/>
        </w:rPr>
        <w:t xml:space="preserve"> </w:t>
      </w:r>
      <w:r w:rsidRPr="00E87D29">
        <w:rPr>
          <w:sz w:val="22"/>
          <w:szCs w:val="22"/>
        </w:rPr>
        <w:t>‘Children’s Safeguarding Assurance Partnership’ training and are also expected to be familiar with the specific</w:t>
      </w:r>
      <w:r w:rsidRPr="00E87D29">
        <w:rPr>
          <w:spacing w:val="1"/>
          <w:sz w:val="22"/>
          <w:szCs w:val="22"/>
        </w:rPr>
        <w:t xml:space="preserve"> </w:t>
      </w:r>
      <w:r w:rsidRPr="00E87D29">
        <w:rPr>
          <w:sz w:val="22"/>
          <w:szCs w:val="22"/>
        </w:rPr>
        <w:t>safeguarding</w:t>
      </w:r>
      <w:r w:rsidRPr="00E87D29">
        <w:rPr>
          <w:spacing w:val="-2"/>
          <w:sz w:val="22"/>
          <w:szCs w:val="22"/>
        </w:rPr>
        <w:t xml:space="preserve"> </w:t>
      </w:r>
      <w:r w:rsidRPr="00E87D29">
        <w:rPr>
          <w:sz w:val="22"/>
          <w:szCs w:val="22"/>
        </w:rPr>
        <w:t>processes and</w:t>
      </w:r>
      <w:r w:rsidRPr="00E87D29">
        <w:rPr>
          <w:spacing w:val="-2"/>
          <w:sz w:val="22"/>
          <w:szCs w:val="22"/>
        </w:rPr>
        <w:t xml:space="preserve"> </w:t>
      </w:r>
      <w:r w:rsidRPr="00E87D29">
        <w:rPr>
          <w:sz w:val="22"/>
          <w:szCs w:val="22"/>
        </w:rPr>
        <w:t>colleagues</w:t>
      </w:r>
      <w:r w:rsidRPr="00E87D29">
        <w:rPr>
          <w:spacing w:val="2"/>
          <w:sz w:val="22"/>
          <w:szCs w:val="22"/>
        </w:rPr>
        <w:t xml:space="preserve"> </w:t>
      </w:r>
      <w:r w:rsidRPr="00E87D29">
        <w:rPr>
          <w:sz w:val="22"/>
          <w:szCs w:val="22"/>
        </w:rPr>
        <w:t>in</w:t>
      </w:r>
      <w:r w:rsidRPr="00E87D29">
        <w:rPr>
          <w:spacing w:val="-1"/>
          <w:sz w:val="22"/>
          <w:szCs w:val="22"/>
        </w:rPr>
        <w:t xml:space="preserve"> </w:t>
      </w:r>
      <w:r w:rsidRPr="00E87D29">
        <w:rPr>
          <w:sz w:val="22"/>
          <w:szCs w:val="22"/>
        </w:rPr>
        <w:t>their</w:t>
      </w:r>
      <w:r w:rsidRPr="00E87D29">
        <w:rPr>
          <w:spacing w:val="-1"/>
          <w:sz w:val="22"/>
          <w:szCs w:val="22"/>
        </w:rPr>
        <w:t xml:space="preserve"> </w:t>
      </w:r>
      <w:r w:rsidRPr="00E87D29">
        <w:rPr>
          <w:sz w:val="22"/>
          <w:szCs w:val="22"/>
        </w:rPr>
        <w:t>setting</w:t>
      </w:r>
      <w:r w:rsidRPr="00E87D29">
        <w:rPr>
          <w:spacing w:val="1"/>
          <w:sz w:val="22"/>
          <w:szCs w:val="22"/>
        </w:rPr>
        <w:t xml:space="preserve"> </w:t>
      </w:r>
      <w:r w:rsidRPr="00E87D29">
        <w:rPr>
          <w:sz w:val="22"/>
          <w:szCs w:val="22"/>
        </w:rPr>
        <w:t>during Professional</w:t>
      </w:r>
      <w:r w:rsidRPr="00E87D29">
        <w:rPr>
          <w:spacing w:val="-2"/>
          <w:sz w:val="22"/>
          <w:szCs w:val="22"/>
        </w:rPr>
        <w:t xml:space="preserve"> </w:t>
      </w:r>
      <w:r w:rsidRPr="00E87D29">
        <w:rPr>
          <w:sz w:val="22"/>
          <w:szCs w:val="22"/>
        </w:rPr>
        <w:t>Practice.</w:t>
      </w:r>
    </w:p>
    <w:p w:rsidRPr="00E87D29" w:rsidR="00F73118" w:rsidP="00E87D29" w:rsidRDefault="00F73118" w14:paraId="39CCBB64" w14:textId="77777777">
      <w:pPr>
        <w:pStyle w:val="BodyText"/>
        <w:jc w:val="both"/>
        <w:rPr>
          <w:sz w:val="22"/>
          <w:szCs w:val="22"/>
        </w:rPr>
      </w:pPr>
    </w:p>
    <w:p w:rsidRPr="00E87D29" w:rsidR="00F73118" w:rsidP="00E87D29" w:rsidRDefault="00885FA7" w14:paraId="7E3DD067" w14:textId="77777777">
      <w:pPr>
        <w:pStyle w:val="BodyText"/>
        <w:ind w:left="413" w:right="525"/>
        <w:jc w:val="both"/>
        <w:rPr>
          <w:sz w:val="22"/>
          <w:szCs w:val="22"/>
        </w:rPr>
      </w:pPr>
      <w:r w:rsidRPr="00E87D29">
        <w:rPr>
          <w:sz w:val="22"/>
          <w:szCs w:val="22"/>
        </w:rPr>
        <w:t>All providers of Initial Teacher Training (ITT) have a responsibility to ensure that trainees have the health and</w:t>
      </w:r>
      <w:r w:rsidRPr="00E87D29">
        <w:rPr>
          <w:spacing w:val="1"/>
          <w:sz w:val="22"/>
          <w:szCs w:val="22"/>
        </w:rPr>
        <w:t xml:space="preserve"> </w:t>
      </w:r>
      <w:r w:rsidRPr="00E87D29">
        <w:rPr>
          <w:sz w:val="22"/>
          <w:szCs w:val="22"/>
        </w:rPr>
        <w:t>physical capacity to teach and will not put children and young people at risk of harm. In addition, statutory</w:t>
      </w:r>
      <w:r w:rsidRPr="00E87D29">
        <w:rPr>
          <w:spacing w:val="1"/>
          <w:sz w:val="22"/>
          <w:szCs w:val="22"/>
        </w:rPr>
        <w:t xml:space="preserve"> </w:t>
      </w:r>
      <w:r w:rsidRPr="00E87D29">
        <w:rPr>
          <w:sz w:val="22"/>
          <w:szCs w:val="22"/>
        </w:rPr>
        <w:t>guidance, Keeping children safe in education, requires providers to ensure that entrants on all routes, including</w:t>
      </w:r>
      <w:r w:rsidRPr="00E87D29">
        <w:rPr>
          <w:spacing w:val="1"/>
          <w:sz w:val="22"/>
          <w:szCs w:val="22"/>
        </w:rPr>
        <w:t xml:space="preserve"> </w:t>
      </w:r>
      <w:r w:rsidRPr="00E87D29">
        <w:rPr>
          <w:sz w:val="22"/>
          <w:szCs w:val="22"/>
        </w:rPr>
        <w:t>salaried schemes, have been subject to an enhanced Disclosure and Barring Service (DBS) criminal records</w:t>
      </w:r>
      <w:r w:rsidRPr="00E87D29">
        <w:rPr>
          <w:spacing w:val="1"/>
          <w:sz w:val="22"/>
          <w:szCs w:val="22"/>
        </w:rPr>
        <w:t xml:space="preserve"> </w:t>
      </w:r>
      <w:r w:rsidRPr="00E87D29">
        <w:rPr>
          <w:sz w:val="22"/>
          <w:szCs w:val="22"/>
        </w:rPr>
        <w:t>check,</w:t>
      </w:r>
      <w:r w:rsidRPr="00E87D29">
        <w:rPr>
          <w:spacing w:val="-5"/>
          <w:sz w:val="22"/>
          <w:szCs w:val="22"/>
        </w:rPr>
        <w:t xml:space="preserve"> </w:t>
      </w:r>
      <w:r w:rsidRPr="00E87D29">
        <w:rPr>
          <w:sz w:val="22"/>
          <w:szCs w:val="22"/>
        </w:rPr>
        <w:t>including</w:t>
      </w:r>
      <w:r w:rsidRPr="00E87D29">
        <w:rPr>
          <w:spacing w:val="-5"/>
          <w:sz w:val="22"/>
          <w:szCs w:val="22"/>
        </w:rPr>
        <w:t xml:space="preserve"> </w:t>
      </w:r>
      <w:r w:rsidRPr="00E87D29">
        <w:rPr>
          <w:sz w:val="22"/>
          <w:szCs w:val="22"/>
        </w:rPr>
        <w:t>a</w:t>
      </w:r>
      <w:r w:rsidRPr="00E87D29">
        <w:rPr>
          <w:spacing w:val="-3"/>
          <w:sz w:val="22"/>
          <w:szCs w:val="22"/>
        </w:rPr>
        <w:t xml:space="preserve"> </w:t>
      </w:r>
      <w:r w:rsidRPr="00E87D29">
        <w:rPr>
          <w:sz w:val="22"/>
          <w:szCs w:val="22"/>
        </w:rPr>
        <w:t>check</w:t>
      </w:r>
      <w:r w:rsidRPr="00E87D29">
        <w:rPr>
          <w:spacing w:val="-3"/>
          <w:sz w:val="22"/>
          <w:szCs w:val="22"/>
        </w:rPr>
        <w:t xml:space="preserve"> </w:t>
      </w:r>
      <w:r w:rsidRPr="00E87D29">
        <w:rPr>
          <w:sz w:val="22"/>
          <w:szCs w:val="22"/>
        </w:rPr>
        <w:t>of</w:t>
      </w:r>
      <w:r w:rsidRPr="00E87D29">
        <w:rPr>
          <w:spacing w:val="-3"/>
          <w:sz w:val="22"/>
          <w:szCs w:val="22"/>
        </w:rPr>
        <w:t xml:space="preserve"> </w:t>
      </w:r>
      <w:r w:rsidRPr="00E87D29">
        <w:rPr>
          <w:sz w:val="22"/>
          <w:szCs w:val="22"/>
        </w:rPr>
        <w:t>the</w:t>
      </w:r>
      <w:r w:rsidRPr="00E87D29">
        <w:rPr>
          <w:spacing w:val="-5"/>
          <w:sz w:val="22"/>
          <w:szCs w:val="22"/>
        </w:rPr>
        <w:t xml:space="preserve"> </w:t>
      </w:r>
      <w:r w:rsidRPr="00E87D29">
        <w:rPr>
          <w:sz w:val="22"/>
          <w:szCs w:val="22"/>
        </w:rPr>
        <w:t>children’s</w:t>
      </w:r>
      <w:r w:rsidRPr="00E87D29">
        <w:rPr>
          <w:spacing w:val="-1"/>
          <w:sz w:val="22"/>
          <w:szCs w:val="22"/>
        </w:rPr>
        <w:t xml:space="preserve"> </w:t>
      </w:r>
      <w:r w:rsidRPr="00E87D29">
        <w:rPr>
          <w:sz w:val="22"/>
          <w:szCs w:val="22"/>
        </w:rPr>
        <w:t>barred</w:t>
      </w:r>
      <w:r w:rsidRPr="00E87D29">
        <w:rPr>
          <w:spacing w:val="-4"/>
          <w:sz w:val="22"/>
          <w:szCs w:val="22"/>
        </w:rPr>
        <w:t xml:space="preserve"> </w:t>
      </w:r>
      <w:r w:rsidRPr="00E87D29">
        <w:rPr>
          <w:sz w:val="22"/>
          <w:szCs w:val="22"/>
        </w:rPr>
        <w:t>list,</w:t>
      </w:r>
      <w:r w:rsidRPr="00E87D29">
        <w:rPr>
          <w:spacing w:val="-2"/>
          <w:sz w:val="22"/>
          <w:szCs w:val="22"/>
        </w:rPr>
        <w:t xml:space="preserve"> </w:t>
      </w:r>
      <w:r w:rsidRPr="00E87D29">
        <w:rPr>
          <w:sz w:val="22"/>
          <w:szCs w:val="22"/>
        </w:rPr>
        <w:t>a</w:t>
      </w:r>
      <w:r w:rsidRPr="00E87D29">
        <w:rPr>
          <w:spacing w:val="-3"/>
          <w:sz w:val="22"/>
          <w:szCs w:val="22"/>
        </w:rPr>
        <w:t xml:space="preserve"> </w:t>
      </w:r>
      <w:r w:rsidRPr="00E87D29">
        <w:rPr>
          <w:sz w:val="22"/>
          <w:szCs w:val="22"/>
        </w:rPr>
        <w:t>check</w:t>
      </w:r>
      <w:r w:rsidRPr="00E87D29">
        <w:rPr>
          <w:spacing w:val="-3"/>
          <w:sz w:val="22"/>
          <w:szCs w:val="22"/>
        </w:rPr>
        <w:t xml:space="preserve"> </w:t>
      </w:r>
      <w:r w:rsidRPr="00E87D29">
        <w:rPr>
          <w:sz w:val="22"/>
          <w:szCs w:val="22"/>
        </w:rPr>
        <w:t>of</w:t>
      </w:r>
      <w:r w:rsidRPr="00E87D29">
        <w:rPr>
          <w:spacing w:val="-5"/>
          <w:sz w:val="22"/>
          <w:szCs w:val="22"/>
        </w:rPr>
        <w:t xml:space="preserve"> </w:t>
      </w:r>
      <w:r w:rsidRPr="00E87D29">
        <w:rPr>
          <w:sz w:val="22"/>
          <w:szCs w:val="22"/>
        </w:rPr>
        <w:t>the</w:t>
      </w:r>
      <w:r w:rsidRPr="00E87D29">
        <w:rPr>
          <w:spacing w:val="-3"/>
          <w:sz w:val="22"/>
          <w:szCs w:val="22"/>
        </w:rPr>
        <w:t xml:space="preserve"> </w:t>
      </w:r>
      <w:r w:rsidRPr="00E87D29">
        <w:rPr>
          <w:sz w:val="22"/>
          <w:szCs w:val="22"/>
        </w:rPr>
        <w:t>Prohibition</w:t>
      </w:r>
      <w:r w:rsidRPr="00E87D29">
        <w:rPr>
          <w:spacing w:val="-3"/>
          <w:sz w:val="22"/>
          <w:szCs w:val="22"/>
        </w:rPr>
        <w:t xml:space="preserve"> </w:t>
      </w:r>
      <w:r w:rsidRPr="00E87D29">
        <w:rPr>
          <w:sz w:val="22"/>
          <w:szCs w:val="22"/>
        </w:rPr>
        <w:t>List;</w:t>
      </w:r>
      <w:r w:rsidRPr="00E87D29">
        <w:rPr>
          <w:spacing w:val="-5"/>
          <w:sz w:val="22"/>
          <w:szCs w:val="22"/>
        </w:rPr>
        <w:t xml:space="preserve"> </w:t>
      </w:r>
      <w:r w:rsidRPr="00E87D29">
        <w:rPr>
          <w:sz w:val="22"/>
          <w:szCs w:val="22"/>
        </w:rPr>
        <w:t>and,</w:t>
      </w:r>
      <w:r w:rsidRPr="00E87D29">
        <w:rPr>
          <w:spacing w:val="-4"/>
          <w:sz w:val="22"/>
          <w:szCs w:val="22"/>
        </w:rPr>
        <w:t xml:space="preserve"> </w:t>
      </w:r>
      <w:r w:rsidRPr="00E87D29">
        <w:rPr>
          <w:sz w:val="22"/>
          <w:szCs w:val="22"/>
        </w:rPr>
        <w:t>for</w:t>
      </w:r>
      <w:r w:rsidRPr="00E87D29">
        <w:rPr>
          <w:spacing w:val="-4"/>
          <w:sz w:val="22"/>
          <w:szCs w:val="22"/>
        </w:rPr>
        <w:t xml:space="preserve"> </w:t>
      </w:r>
      <w:r w:rsidRPr="00E87D29">
        <w:rPr>
          <w:sz w:val="22"/>
          <w:szCs w:val="22"/>
        </w:rPr>
        <w:t>trainees</w:t>
      </w:r>
      <w:r w:rsidRPr="00E87D29">
        <w:rPr>
          <w:spacing w:val="-3"/>
          <w:sz w:val="22"/>
          <w:szCs w:val="22"/>
        </w:rPr>
        <w:t xml:space="preserve"> </w:t>
      </w:r>
      <w:r w:rsidRPr="00E87D29">
        <w:rPr>
          <w:sz w:val="22"/>
          <w:szCs w:val="22"/>
        </w:rPr>
        <w:t>working</w:t>
      </w:r>
      <w:r w:rsidRPr="00E87D29">
        <w:rPr>
          <w:spacing w:val="-3"/>
          <w:sz w:val="22"/>
          <w:szCs w:val="22"/>
        </w:rPr>
        <w:t xml:space="preserve"> </w:t>
      </w:r>
      <w:r w:rsidRPr="00E87D29">
        <w:rPr>
          <w:sz w:val="22"/>
          <w:szCs w:val="22"/>
        </w:rPr>
        <w:t>with</w:t>
      </w:r>
      <w:r w:rsidRPr="00E87D29">
        <w:rPr>
          <w:spacing w:val="1"/>
          <w:sz w:val="22"/>
          <w:szCs w:val="22"/>
        </w:rPr>
        <w:t xml:space="preserve"> </w:t>
      </w:r>
      <w:r w:rsidRPr="00E87D29">
        <w:rPr>
          <w:sz w:val="22"/>
          <w:szCs w:val="22"/>
        </w:rPr>
        <w:t>children</w:t>
      </w:r>
      <w:r w:rsidRPr="00E87D29">
        <w:rPr>
          <w:spacing w:val="-2"/>
          <w:sz w:val="22"/>
          <w:szCs w:val="22"/>
        </w:rPr>
        <w:t xml:space="preserve"> </w:t>
      </w:r>
      <w:r w:rsidRPr="00E87D29">
        <w:rPr>
          <w:sz w:val="22"/>
          <w:szCs w:val="22"/>
        </w:rPr>
        <w:t>under</w:t>
      </w:r>
      <w:r w:rsidRPr="00E87D29">
        <w:rPr>
          <w:spacing w:val="-1"/>
          <w:sz w:val="22"/>
          <w:szCs w:val="22"/>
        </w:rPr>
        <w:t xml:space="preserve"> </w:t>
      </w:r>
      <w:r w:rsidRPr="00E87D29">
        <w:rPr>
          <w:sz w:val="22"/>
          <w:szCs w:val="22"/>
        </w:rPr>
        <w:t>the</w:t>
      </w:r>
      <w:r w:rsidRPr="00E87D29">
        <w:rPr>
          <w:spacing w:val="1"/>
          <w:sz w:val="22"/>
          <w:szCs w:val="22"/>
        </w:rPr>
        <w:t xml:space="preserve"> </w:t>
      </w:r>
      <w:r w:rsidRPr="00E87D29">
        <w:rPr>
          <w:sz w:val="22"/>
          <w:szCs w:val="22"/>
        </w:rPr>
        <w:t>age</w:t>
      </w:r>
      <w:r w:rsidRPr="00E87D29">
        <w:rPr>
          <w:spacing w:val="1"/>
          <w:sz w:val="22"/>
          <w:szCs w:val="22"/>
        </w:rPr>
        <w:t xml:space="preserve"> </w:t>
      </w:r>
      <w:r w:rsidRPr="00E87D29">
        <w:rPr>
          <w:sz w:val="22"/>
          <w:szCs w:val="22"/>
        </w:rPr>
        <w:t>of</w:t>
      </w:r>
      <w:r w:rsidRPr="00E87D29">
        <w:rPr>
          <w:spacing w:val="1"/>
          <w:sz w:val="22"/>
          <w:szCs w:val="22"/>
        </w:rPr>
        <w:t xml:space="preserve"> </w:t>
      </w:r>
      <w:r w:rsidRPr="00E87D29">
        <w:rPr>
          <w:sz w:val="22"/>
          <w:szCs w:val="22"/>
        </w:rPr>
        <w:t>8, the</w:t>
      </w:r>
      <w:r w:rsidRPr="00E87D29">
        <w:rPr>
          <w:spacing w:val="-1"/>
          <w:sz w:val="22"/>
          <w:szCs w:val="22"/>
        </w:rPr>
        <w:t xml:space="preserve"> </w:t>
      </w:r>
      <w:r w:rsidRPr="00E87D29">
        <w:rPr>
          <w:sz w:val="22"/>
          <w:szCs w:val="22"/>
        </w:rPr>
        <w:t>Childcare</w:t>
      </w:r>
      <w:r w:rsidRPr="00E87D29">
        <w:rPr>
          <w:spacing w:val="2"/>
          <w:sz w:val="22"/>
          <w:szCs w:val="22"/>
        </w:rPr>
        <w:t xml:space="preserve"> </w:t>
      </w:r>
      <w:r w:rsidRPr="00E87D29">
        <w:rPr>
          <w:sz w:val="22"/>
          <w:szCs w:val="22"/>
        </w:rPr>
        <w:t>Disqualification</w:t>
      </w:r>
      <w:r w:rsidRPr="00E87D29">
        <w:rPr>
          <w:spacing w:val="-1"/>
          <w:sz w:val="22"/>
          <w:szCs w:val="22"/>
        </w:rPr>
        <w:t xml:space="preserve"> </w:t>
      </w:r>
      <w:r w:rsidRPr="00E87D29">
        <w:rPr>
          <w:sz w:val="22"/>
          <w:szCs w:val="22"/>
        </w:rPr>
        <w:t>Declaration.</w:t>
      </w:r>
    </w:p>
    <w:p w:rsidRPr="00E87D29" w:rsidR="00F73118" w:rsidP="00E87D29" w:rsidRDefault="00F73118" w14:paraId="247100E5" w14:textId="77777777">
      <w:pPr>
        <w:pStyle w:val="BodyText"/>
        <w:jc w:val="both"/>
        <w:rPr>
          <w:sz w:val="22"/>
          <w:szCs w:val="22"/>
        </w:rPr>
      </w:pPr>
    </w:p>
    <w:p w:rsidRPr="00E87D29" w:rsidR="00F73118" w:rsidP="00E87D29" w:rsidRDefault="00885FA7" w14:paraId="1E3C263D" w14:textId="77777777">
      <w:pPr>
        <w:pStyle w:val="BodyText"/>
        <w:ind w:left="413" w:right="525"/>
        <w:jc w:val="both"/>
        <w:rPr>
          <w:sz w:val="22"/>
          <w:szCs w:val="22"/>
        </w:rPr>
      </w:pPr>
      <w:r w:rsidRPr="00E87D29">
        <w:rPr>
          <w:sz w:val="22"/>
          <w:szCs w:val="22"/>
        </w:rPr>
        <w:t>A</w:t>
      </w:r>
      <w:r w:rsidRPr="00E87D29">
        <w:rPr>
          <w:spacing w:val="-3"/>
          <w:sz w:val="22"/>
          <w:szCs w:val="22"/>
        </w:rPr>
        <w:t xml:space="preserve"> </w:t>
      </w:r>
      <w:r w:rsidRPr="00E87D29">
        <w:rPr>
          <w:sz w:val="22"/>
          <w:szCs w:val="22"/>
        </w:rPr>
        <w:t>trainee</w:t>
      </w:r>
      <w:r w:rsidRPr="00E87D29">
        <w:rPr>
          <w:spacing w:val="-2"/>
          <w:sz w:val="22"/>
          <w:szCs w:val="22"/>
        </w:rPr>
        <w:t xml:space="preserve"> </w:t>
      </w:r>
      <w:r w:rsidRPr="00E87D29">
        <w:rPr>
          <w:sz w:val="22"/>
          <w:szCs w:val="22"/>
        </w:rPr>
        <w:t>embarking</w:t>
      </w:r>
      <w:r w:rsidRPr="00E87D29">
        <w:rPr>
          <w:spacing w:val="-2"/>
          <w:sz w:val="22"/>
          <w:szCs w:val="22"/>
        </w:rPr>
        <w:t xml:space="preserve"> </w:t>
      </w:r>
      <w:r w:rsidRPr="00E87D29">
        <w:rPr>
          <w:sz w:val="22"/>
          <w:szCs w:val="22"/>
        </w:rPr>
        <w:t>upon</w:t>
      </w:r>
      <w:r w:rsidRPr="00E87D29">
        <w:rPr>
          <w:spacing w:val="1"/>
          <w:sz w:val="22"/>
          <w:szCs w:val="22"/>
        </w:rPr>
        <w:t xml:space="preserve"> </w:t>
      </w:r>
      <w:r w:rsidRPr="00E87D29">
        <w:rPr>
          <w:sz w:val="22"/>
          <w:szCs w:val="22"/>
        </w:rPr>
        <w:t>a</w:t>
      </w:r>
      <w:r w:rsidRPr="00E87D29">
        <w:rPr>
          <w:spacing w:val="-2"/>
          <w:sz w:val="22"/>
          <w:szCs w:val="22"/>
        </w:rPr>
        <w:t xml:space="preserve"> </w:t>
      </w:r>
      <w:r w:rsidRPr="00E87D29">
        <w:rPr>
          <w:sz w:val="22"/>
          <w:szCs w:val="22"/>
        </w:rPr>
        <w:t>Professional</w:t>
      </w:r>
      <w:r w:rsidRPr="00E87D29">
        <w:rPr>
          <w:spacing w:val="-2"/>
          <w:sz w:val="22"/>
          <w:szCs w:val="22"/>
        </w:rPr>
        <w:t xml:space="preserve"> </w:t>
      </w:r>
      <w:r w:rsidRPr="00E87D29">
        <w:rPr>
          <w:sz w:val="22"/>
          <w:szCs w:val="22"/>
        </w:rPr>
        <w:t>Practice will</w:t>
      </w:r>
      <w:r w:rsidRPr="00E87D29">
        <w:rPr>
          <w:spacing w:val="-1"/>
          <w:sz w:val="22"/>
          <w:szCs w:val="22"/>
        </w:rPr>
        <w:t xml:space="preserve"> </w:t>
      </w:r>
      <w:r w:rsidRPr="00E87D29">
        <w:rPr>
          <w:sz w:val="22"/>
          <w:szCs w:val="22"/>
        </w:rPr>
        <w:t>carry</w:t>
      </w:r>
      <w:r w:rsidRPr="00E87D29">
        <w:rPr>
          <w:spacing w:val="-2"/>
          <w:sz w:val="22"/>
          <w:szCs w:val="22"/>
        </w:rPr>
        <w:t xml:space="preserve"> </w:t>
      </w:r>
      <w:r w:rsidRPr="00E87D29">
        <w:rPr>
          <w:sz w:val="22"/>
          <w:szCs w:val="22"/>
        </w:rPr>
        <w:t>with</w:t>
      </w:r>
      <w:r w:rsidRPr="00E87D29">
        <w:rPr>
          <w:spacing w:val="-2"/>
          <w:sz w:val="22"/>
          <w:szCs w:val="22"/>
        </w:rPr>
        <w:t xml:space="preserve"> </w:t>
      </w:r>
      <w:r w:rsidRPr="00E87D29">
        <w:rPr>
          <w:sz w:val="22"/>
          <w:szCs w:val="22"/>
        </w:rPr>
        <w:t>them</w:t>
      </w:r>
      <w:r w:rsidRPr="00E87D29">
        <w:rPr>
          <w:spacing w:val="-2"/>
          <w:sz w:val="22"/>
          <w:szCs w:val="22"/>
        </w:rPr>
        <w:t xml:space="preserve"> </w:t>
      </w:r>
      <w:r w:rsidRPr="00E87D29">
        <w:rPr>
          <w:sz w:val="22"/>
          <w:szCs w:val="22"/>
        </w:rPr>
        <w:t>their</w:t>
      </w:r>
      <w:r w:rsidRPr="00E87D29">
        <w:rPr>
          <w:spacing w:val="-2"/>
          <w:sz w:val="22"/>
          <w:szCs w:val="22"/>
        </w:rPr>
        <w:t xml:space="preserve"> </w:t>
      </w:r>
      <w:r w:rsidRPr="00E87D29">
        <w:rPr>
          <w:sz w:val="22"/>
          <w:szCs w:val="22"/>
        </w:rPr>
        <w:t>student</w:t>
      </w:r>
      <w:r w:rsidRPr="00E87D29">
        <w:rPr>
          <w:spacing w:val="-2"/>
          <w:sz w:val="22"/>
          <w:szCs w:val="22"/>
        </w:rPr>
        <w:t xml:space="preserve"> </w:t>
      </w:r>
      <w:r w:rsidRPr="00E87D29">
        <w:rPr>
          <w:sz w:val="22"/>
          <w:szCs w:val="22"/>
        </w:rPr>
        <w:t>ID</w:t>
      </w:r>
      <w:r w:rsidRPr="00E87D29">
        <w:rPr>
          <w:spacing w:val="-2"/>
          <w:sz w:val="22"/>
          <w:szCs w:val="22"/>
        </w:rPr>
        <w:t xml:space="preserve"> </w:t>
      </w:r>
      <w:r w:rsidRPr="00E87D29">
        <w:rPr>
          <w:sz w:val="22"/>
          <w:szCs w:val="22"/>
        </w:rPr>
        <w:t>card</w:t>
      </w:r>
      <w:r w:rsidRPr="00E87D29">
        <w:rPr>
          <w:spacing w:val="-3"/>
          <w:sz w:val="22"/>
          <w:szCs w:val="22"/>
        </w:rPr>
        <w:t xml:space="preserve"> </w:t>
      </w:r>
      <w:r w:rsidRPr="00E87D29">
        <w:rPr>
          <w:sz w:val="22"/>
          <w:szCs w:val="22"/>
        </w:rPr>
        <w:t>(Uni</w:t>
      </w:r>
      <w:r w:rsidRPr="00E87D29">
        <w:rPr>
          <w:spacing w:val="-1"/>
          <w:sz w:val="22"/>
          <w:szCs w:val="22"/>
        </w:rPr>
        <w:t xml:space="preserve"> </w:t>
      </w:r>
      <w:r w:rsidRPr="00E87D29">
        <w:rPr>
          <w:sz w:val="22"/>
          <w:szCs w:val="22"/>
        </w:rPr>
        <w:t>Card)</w:t>
      </w:r>
      <w:r w:rsidRPr="00E87D29">
        <w:rPr>
          <w:spacing w:val="-2"/>
          <w:sz w:val="22"/>
          <w:szCs w:val="22"/>
        </w:rPr>
        <w:t xml:space="preserve"> </w:t>
      </w:r>
      <w:r w:rsidRPr="00E87D29">
        <w:rPr>
          <w:sz w:val="22"/>
          <w:szCs w:val="22"/>
        </w:rPr>
        <w:t>and</w:t>
      </w:r>
      <w:r w:rsidRPr="00E87D29">
        <w:rPr>
          <w:spacing w:val="-3"/>
          <w:sz w:val="22"/>
          <w:szCs w:val="22"/>
        </w:rPr>
        <w:t xml:space="preserve"> </w:t>
      </w:r>
      <w:r w:rsidRPr="00E87D29">
        <w:rPr>
          <w:sz w:val="22"/>
          <w:szCs w:val="22"/>
        </w:rPr>
        <w:t>a letter</w:t>
      </w:r>
      <w:r w:rsidRPr="00E87D29">
        <w:rPr>
          <w:spacing w:val="-53"/>
          <w:sz w:val="22"/>
          <w:szCs w:val="22"/>
        </w:rPr>
        <w:t xml:space="preserve"> </w:t>
      </w:r>
      <w:r w:rsidRPr="00E87D29">
        <w:rPr>
          <w:sz w:val="22"/>
          <w:szCs w:val="22"/>
        </w:rPr>
        <w:t>from</w:t>
      </w:r>
      <w:r w:rsidRPr="00E87D29">
        <w:rPr>
          <w:spacing w:val="-3"/>
          <w:sz w:val="22"/>
          <w:szCs w:val="22"/>
        </w:rPr>
        <w:t xml:space="preserve"> </w:t>
      </w:r>
      <w:r w:rsidRPr="00E87D29">
        <w:rPr>
          <w:sz w:val="22"/>
          <w:szCs w:val="22"/>
        </w:rPr>
        <w:t>the</w:t>
      </w:r>
      <w:r w:rsidRPr="00E87D29">
        <w:rPr>
          <w:spacing w:val="-2"/>
          <w:sz w:val="22"/>
          <w:szCs w:val="22"/>
        </w:rPr>
        <w:t xml:space="preserve"> </w:t>
      </w:r>
      <w:r w:rsidRPr="00E87D29">
        <w:rPr>
          <w:sz w:val="22"/>
          <w:szCs w:val="22"/>
        </w:rPr>
        <w:t>University</w:t>
      </w:r>
      <w:r w:rsidRPr="00E87D29">
        <w:rPr>
          <w:spacing w:val="-1"/>
          <w:sz w:val="22"/>
          <w:szCs w:val="22"/>
        </w:rPr>
        <w:t xml:space="preserve"> </w:t>
      </w:r>
      <w:r w:rsidRPr="00E87D29">
        <w:rPr>
          <w:sz w:val="22"/>
          <w:szCs w:val="22"/>
        </w:rPr>
        <w:t>confirming</w:t>
      </w:r>
      <w:r w:rsidRPr="00E87D29">
        <w:rPr>
          <w:spacing w:val="-3"/>
          <w:sz w:val="22"/>
          <w:szCs w:val="22"/>
        </w:rPr>
        <w:t xml:space="preserve"> </w:t>
      </w:r>
      <w:r w:rsidRPr="00E87D29">
        <w:rPr>
          <w:sz w:val="22"/>
          <w:szCs w:val="22"/>
        </w:rPr>
        <w:t>their</w:t>
      </w:r>
      <w:r w:rsidRPr="00E87D29">
        <w:rPr>
          <w:spacing w:val="-1"/>
          <w:sz w:val="22"/>
          <w:szCs w:val="22"/>
        </w:rPr>
        <w:t xml:space="preserve"> </w:t>
      </w:r>
      <w:r w:rsidRPr="00E87D29">
        <w:rPr>
          <w:sz w:val="22"/>
          <w:szCs w:val="22"/>
        </w:rPr>
        <w:t>suitability</w:t>
      </w:r>
      <w:r w:rsidRPr="00E87D29">
        <w:rPr>
          <w:spacing w:val="-1"/>
          <w:sz w:val="22"/>
          <w:szCs w:val="22"/>
        </w:rPr>
        <w:t xml:space="preserve"> </w:t>
      </w:r>
      <w:r w:rsidRPr="00E87D29">
        <w:rPr>
          <w:sz w:val="22"/>
          <w:szCs w:val="22"/>
        </w:rPr>
        <w:t>to</w:t>
      </w:r>
      <w:r w:rsidRPr="00E87D29">
        <w:rPr>
          <w:spacing w:val="-3"/>
          <w:sz w:val="22"/>
          <w:szCs w:val="22"/>
        </w:rPr>
        <w:t xml:space="preserve"> </w:t>
      </w:r>
      <w:r w:rsidRPr="00E87D29">
        <w:rPr>
          <w:sz w:val="22"/>
          <w:szCs w:val="22"/>
        </w:rPr>
        <w:t>train</w:t>
      </w:r>
      <w:r w:rsidRPr="00E87D29">
        <w:rPr>
          <w:spacing w:val="-2"/>
          <w:sz w:val="22"/>
          <w:szCs w:val="22"/>
        </w:rPr>
        <w:t xml:space="preserve"> </w:t>
      </w:r>
      <w:r w:rsidRPr="00E87D29">
        <w:rPr>
          <w:sz w:val="22"/>
          <w:szCs w:val="22"/>
        </w:rPr>
        <w:t>to teach.</w:t>
      </w:r>
      <w:r w:rsidRPr="00E87D29">
        <w:rPr>
          <w:spacing w:val="4"/>
          <w:sz w:val="22"/>
          <w:szCs w:val="22"/>
        </w:rPr>
        <w:t xml:space="preserve"> </w:t>
      </w:r>
      <w:r w:rsidRPr="00E87D29">
        <w:rPr>
          <w:sz w:val="22"/>
          <w:szCs w:val="22"/>
        </w:rPr>
        <w:t>The</w:t>
      </w:r>
      <w:r w:rsidRPr="00E87D29">
        <w:rPr>
          <w:spacing w:val="-2"/>
          <w:sz w:val="22"/>
          <w:szCs w:val="22"/>
        </w:rPr>
        <w:t xml:space="preserve"> </w:t>
      </w:r>
      <w:r w:rsidRPr="00E87D29">
        <w:rPr>
          <w:sz w:val="22"/>
          <w:szCs w:val="22"/>
        </w:rPr>
        <w:t>enhanced DBS</w:t>
      </w:r>
      <w:r w:rsidRPr="00E87D29">
        <w:rPr>
          <w:spacing w:val="-1"/>
          <w:sz w:val="22"/>
          <w:szCs w:val="22"/>
        </w:rPr>
        <w:t xml:space="preserve"> </w:t>
      </w:r>
      <w:r w:rsidRPr="00E87D29">
        <w:rPr>
          <w:sz w:val="22"/>
          <w:szCs w:val="22"/>
        </w:rPr>
        <w:t>check</w:t>
      </w:r>
      <w:r w:rsidRPr="00E87D29">
        <w:rPr>
          <w:spacing w:val="2"/>
          <w:sz w:val="22"/>
          <w:szCs w:val="22"/>
        </w:rPr>
        <w:t xml:space="preserve"> </w:t>
      </w:r>
      <w:r w:rsidRPr="00E87D29">
        <w:rPr>
          <w:sz w:val="22"/>
          <w:szCs w:val="22"/>
        </w:rPr>
        <w:t>lasts</w:t>
      </w:r>
      <w:r w:rsidRPr="00E87D29">
        <w:rPr>
          <w:spacing w:val="-1"/>
          <w:sz w:val="22"/>
          <w:szCs w:val="22"/>
        </w:rPr>
        <w:t xml:space="preserve"> </w:t>
      </w:r>
      <w:r w:rsidRPr="00E87D29">
        <w:rPr>
          <w:sz w:val="22"/>
          <w:szCs w:val="22"/>
        </w:rPr>
        <w:t>the</w:t>
      </w:r>
      <w:r w:rsidRPr="00E87D29">
        <w:rPr>
          <w:spacing w:val="-1"/>
          <w:sz w:val="22"/>
          <w:szCs w:val="22"/>
        </w:rPr>
        <w:t xml:space="preserve"> </w:t>
      </w:r>
      <w:r w:rsidRPr="00E87D29">
        <w:rPr>
          <w:sz w:val="22"/>
          <w:szCs w:val="22"/>
        </w:rPr>
        <w:t>length</w:t>
      </w:r>
      <w:r w:rsidRPr="00E87D29">
        <w:rPr>
          <w:spacing w:val="-2"/>
          <w:sz w:val="22"/>
          <w:szCs w:val="22"/>
        </w:rPr>
        <w:t xml:space="preserve"> </w:t>
      </w:r>
      <w:r w:rsidRPr="00E87D29">
        <w:rPr>
          <w:sz w:val="22"/>
          <w:szCs w:val="22"/>
        </w:rPr>
        <w:t>of a</w:t>
      </w:r>
    </w:p>
    <w:p w:rsidRPr="00E87D29" w:rsidR="00F73118" w:rsidP="00E87D29" w:rsidRDefault="00885FA7" w14:paraId="0493ABDC" w14:textId="08AFD6DB">
      <w:pPr>
        <w:pStyle w:val="BodyText"/>
        <w:spacing w:before="2"/>
        <w:ind w:left="413" w:right="505"/>
        <w:jc w:val="both"/>
        <w:rPr>
          <w:sz w:val="22"/>
          <w:szCs w:val="22"/>
        </w:rPr>
      </w:pPr>
      <w:r w:rsidRPr="00E87D29">
        <w:rPr>
          <w:sz w:val="22"/>
          <w:szCs w:val="22"/>
        </w:rPr>
        <w:t>trainee’s</w:t>
      </w:r>
      <w:r w:rsidRPr="00E87D29">
        <w:rPr>
          <w:spacing w:val="3"/>
          <w:sz w:val="22"/>
          <w:szCs w:val="22"/>
        </w:rPr>
        <w:t xml:space="preserve"> </w:t>
      </w:r>
      <w:r w:rsidRPr="00E87D29">
        <w:rPr>
          <w:sz w:val="22"/>
          <w:szCs w:val="22"/>
        </w:rPr>
        <w:t>programme</w:t>
      </w:r>
      <w:r w:rsidRPr="00E87D29">
        <w:rPr>
          <w:spacing w:val="2"/>
          <w:sz w:val="22"/>
          <w:szCs w:val="22"/>
        </w:rPr>
        <w:t xml:space="preserve"> </w:t>
      </w:r>
      <w:r w:rsidRPr="00E87D29">
        <w:rPr>
          <w:sz w:val="22"/>
          <w:szCs w:val="22"/>
        </w:rPr>
        <w:t>of study,</w:t>
      </w:r>
      <w:r w:rsidRPr="00E87D29">
        <w:rPr>
          <w:spacing w:val="1"/>
          <w:sz w:val="22"/>
          <w:szCs w:val="22"/>
        </w:rPr>
        <w:t xml:space="preserve"> </w:t>
      </w:r>
      <w:r w:rsidRPr="00E87D29">
        <w:rPr>
          <w:sz w:val="22"/>
          <w:szCs w:val="22"/>
        </w:rPr>
        <w:t>including</w:t>
      </w:r>
      <w:r w:rsidRPr="00E87D29">
        <w:rPr>
          <w:spacing w:val="2"/>
          <w:sz w:val="22"/>
          <w:szCs w:val="22"/>
        </w:rPr>
        <w:t xml:space="preserve"> </w:t>
      </w:r>
      <w:r w:rsidRPr="00E87D29">
        <w:rPr>
          <w:sz w:val="22"/>
          <w:szCs w:val="22"/>
        </w:rPr>
        <w:t>where</w:t>
      </w:r>
      <w:r w:rsidRPr="00E87D29">
        <w:rPr>
          <w:spacing w:val="3"/>
          <w:sz w:val="22"/>
          <w:szCs w:val="22"/>
        </w:rPr>
        <w:t xml:space="preserve"> </w:t>
      </w:r>
      <w:r w:rsidRPr="00E87D29">
        <w:rPr>
          <w:sz w:val="22"/>
          <w:szCs w:val="22"/>
        </w:rPr>
        <w:t>the</w:t>
      </w:r>
      <w:r w:rsidRPr="00E87D29">
        <w:rPr>
          <w:spacing w:val="3"/>
          <w:sz w:val="22"/>
          <w:szCs w:val="22"/>
        </w:rPr>
        <w:t xml:space="preserve"> </w:t>
      </w:r>
      <w:r w:rsidRPr="00E87D29">
        <w:rPr>
          <w:sz w:val="22"/>
          <w:szCs w:val="22"/>
        </w:rPr>
        <w:t>programme lasts</w:t>
      </w:r>
      <w:r w:rsidRPr="00E87D29">
        <w:rPr>
          <w:spacing w:val="1"/>
          <w:sz w:val="22"/>
          <w:szCs w:val="22"/>
        </w:rPr>
        <w:t xml:space="preserve"> </w:t>
      </w:r>
      <w:r w:rsidRPr="00E87D29">
        <w:rPr>
          <w:sz w:val="22"/>
          <w:szCs w:val="22"/>
        </w:rPr>
        <w:t>longer</w:t>
      </w:r>
      <w:r w:rsidRPr="00E87D29">
        <w:rPr>
          <w:spacing w:val="1"/>
          <w:sz w:val="22"/>
          <w:szCs w:val="22"/>
        </w:rPr>
        <w:t xml:space="preserve"> </w:t>
      </w:r>
      <w:r w:rsidRPr="00E87D29">
        <w:rPr>
          <w:sz w:val="22"/>
          <w:szCs w:val="22"/>
        </w:rPr>
        <w:t>than</w:t>
      </w:r>
      <w:r w:rsidRPr="00E87D29">
        <w:rPr>
          <w:spacing w:val="2"/>
          <w:sz w:val="22"/>
          <w:szCs w:val="22"/>
        </w:rPr>
        <w:t xml:space="preserve"> </w:t>
      </w:r>
      <w:r w:rsidRPr="00E87D29">
        <w:rPr>
          <w:sz w:val="22"/>
          <w:szCs w:val="22"/>
        </w:rPr>
        <w:t>three years.</w:t>
      </w:r>
      <w:r w:rsidRPr="00E87D29">
        <w:rPr>
          <w:spacing w:val="3"/>
          <w:sz w:val="22"/>
          <w:szCs w:val="22"/>
        </w:rPr>
        <w:t xml:space="preserve"> </w:t>
      </w:r>
      <w:r w:rsidRPr="00E87D29">
        <w:rPr>
          <w:sz w:val="22"/>
          <w:szCs w:val="22"/>
        </w:rPr>
        <w:t>Enhanced</w:t>
      </w:r>
      <w:r w:rsidRPr="00E87D29">
        <w:rPr>
          <w:spacing w:val="2"/>
          <w:sz w:val="22"/>
          <w:szCs w:val="22"/>
        </w:rPr>
        <w:t xml:space="preserve"> </w:t>
      </w:r>
      <w:r w:rsidRPr="00E87D29">
        <w:rPr>
          <w:sz w:val="22"/>
          <w:szCs w:val="22"/>
        </w:rPr>
        <w:t>DBS</w:t>
      </w:r>
      <w:r w:rsidRPr="00E87D29">
        <w:rPr>
          <w:spacing w:val="1"/>
          <w:sz w:val="22"/>
          <w:szCs w:val="22"/>
        </w:rPr>
        <w:t xml:space="preserve"> </w:t>
      </w:r>
      <w:r w:rsidRPr="00E87D29">
        <w:rPr>
          <w:sz w:val="22"/>
          <w:szCs w:val="22"/>
        </w:rPr>
        <w:t>apply only to periods of Professional Practice which are organised by Edge Hill for the purpose of completing a</w:t>
      </w:r>
      <w:r w:rsidRPr="00E87D29">
        <w:rPr>
          <w:spacing w:val="1"/>
          <w:sz w:val="22"/>
          <w:szCs w:val="22"/>
        </w:rPr>
        <w:t xml:space="preserve"> </w:t>
      </w:r>
      <w:r w:rsidRPr="00E87D29">
        <w:rPr>
          <w:sz w:val="22"/>
          <w:szCs w:val="22"/>
        </w:rPr>
        <w:t>named</w:t>
      </w:r>
      <w:r w:rsidRPr="00E87D29">
        <w:rPr>
          <w:spacing w:val="-3"/>
          <w:sz w:val="22"/>
          <w:szCs w:val="22"/>
        </w:rPr>
        <w:t xml:space="preserve"> </w:t>
      </w:r>
      <w:r w:rsidRPr="00E87D29">
        <w:rPr>
          <w:sz w:val="22"/>
          <w:szCs w:val="22"/>
        </w:rPr>
        <w:t>award.</w:t>
      </w:r>
      <w:r w:rsidRPr="00E87D29">
        <w:rPr>
          <w:spacing w:val="-3"/>
          <w:sz w:val="22"/>
          <w:szCs w:val="22"/>
        </w:rPr>
        <w:t xml:space="preserve"> </w:t>
      </w:r>
      <w:r w:rsidRPr="00E87D29">
        <w:rPr>
          <w:sz w:val="22"/>
          <w:szCs w:val="22"/>
        </w:rPr>
        <w:t>They</w:t>
      </w:r>
      <w:r w:rsidRPr="00E87D29">
        <w:rPr>
          <w:spacing w:val="-2"/>
          <w:sz w:val="22"/>
          <w:szCs w:val="22"/>
        </w:rPr>
        <w:t xml:space="preserve"> </w:t>
      </w:r>
      <w:r w:rsidRPr="00E87D29">
        <w:rPr>
          <w:sz w:val="22"/>
          <w:szCs w:val="22"/>
        </w:rPr>
        <w:t>do</w:t>
      </w:r>
      <w:r w:rsidRPr="00E87D29">
        <w:rPr>
          <w:spacing w:val="-1"/>
          <w:sz w:val="22"/>
          <w:szCs w:val="22"/>
        </w:rPr>
        <w:t xml:space="preserve"> </w:t>
      </w:r>
      <w:r w:rsidRPr="00E87D29">
        <w:rPr>
          <w:sz w:val="22"/>
          <w:szCs w:val="22"/>
        </w:rPr>
        <w:t>not</w:t>
      </w:r>
      <w:r w:rsidRPr="00E87D29">
        <w:rPr>
          <w:spacing w:val="2"/>
          <w:sz w:val="22"/>
          <w:szCs w:val="22"/>
        </w:rPr>
        <w:t xml:space="preserve"> </w:t>
      </w:r>
      <w:r w:rsidRPr="00E87D29">
        <w:rPr>
          <w:sz w:val="22"/>
          <w:szCs w:val="22"/>
        </w:rPr>
        <w:t>cover</w:t>
      </w:r>
      <w:r w:rsidRPr="00E87D29">
        <w:rPr>
          <w:spacing w:val="-3"/>
          <w:sz w:val="22"/>
          <w:szCs w:val="22"/>
        </w:rPr>
        <w:t xml:space="preserve"> </w:t>
      </w:r>
      <w:r w:rsidRPr="00E87D29">
        <w:rPr>
          <w:sz w:val="22"/>
          <w:szCs w:val="22"/>
        </w:rPr>
        <w:t>placement</w:t>
      </w:r>
      <w:r w:rsidRPr="00E87D29">
        <w:rPr>
          <w:spacing w:val="-1"/>
          <w:sz w:val="22"/>
          <w:szCs w:val="22"/>
        </w:rPr>
        <w:t xml:space="preserve"> </w:t>
      </w:r>
      <w:r w:rsidRPr="00E87D29">
        <w:rPr>
          <w:sz w:val="22"/>
          <w:szCs w:val="22"/>
        </w:rPr>
        <w:t>experiences</w:t>
      </w:r>
      <w:r w:rsidRPr="00E87D29">
        <w:rPr>
          <w:spacing w:val="-2"/>
          <w:sz w:val="22"/>
          <w:szCs w:val="22"/>
        </w:rPr>
        <w:t xml:space="preserve"> </w:t>
      </w:r>
      <w:r w:rsidRPr="00E87D29">
        <w:rPr>
          <w:sz w:val="22"/>
          <w:szCs w:val="22"/>
        </w:rPr>
        <w:t>undertaken outside</w:t>
      </w:r>
      <w:r w:rsidRPr="00E87D29">
        <w:rPr>
          <w:spacing w:val="-1"/>
          <w:sz w:val="22"/>
          <w:szCs w:val="22"/>
        </w:rPr>
        <w:t xml:space="preserve"> </w:t>
      </w:r>
      <w:r w:rsidRPr="00E87D29">
        <w:rPr>
          <w:sz w:val="22"/>
          <w:szCs w:val="22"/>
        </w:rPr>
        <w:t>of</w:t>
      </w:r>
      <w:r w:rsidRPr="00E87D29">
        <w:rPr>
          <w:spacing w:val="-3"/>
          <w:sz w:val="22"/>
          <w:szCs w:val="22"/>
        </w:rPr>
        <w:t xml:space="preserve"> </w:t>
      </w:r>
      <w:r w:rsidRPr="00E87D29">
        <w:rPr>
          <w:sz w:val="22"/>
          <w:szCs w:val="22"/>
        </w:rPr>
        <w:t>the</w:t>
      </w:r>
      <w:r w:rsidRPr="00E87D29">
        <w:rPr>
          <w:spacing w:val="-3"/>
          <w:sz w:val="22"/>
          <w:szCs w:val="22"/>
        </w:rPr>
        <w:t xml:space="preserve"> </w:t>
      </w:r>
      <w:r w:rsidRPr="00E87D29">
        <w:rPr>
          <w:sz w:val="22"/>
          <w:szCs w:val="22"/>
        </w:rPr>
        <w:t>structured</w:t>
      </w:r>
      <w:r w:rsidRPr="00E87D29">
        <w:rPr>
          <w:spacing w:val="-2"/>
          <w:sz w:val="22"/>
          <w:szCs w:val="22"/>
        </w:rPr>
        <w:t xml:space="preserve"> </w:t>
      </w:r>
      <w:r w:rsidRPr="00E87D29">
        <w:rPr>
          <w:sz w:val="22"/>
          <w:szCs w:val="22"/>
        </w:rPr>
        <w:t>course,</w:t>
      </w:r>
      <w:r w:rsidRPr="00E87D29">
        <w:rPr>
          <w:spacing w:val="-3"/>
          <w:sz w:val="22"/>
          <w:szCs w:val="22"/>
        </w:rPr>
        <w:t xml:space="preserve"> </w:t>
      </w:r>
      <w:r w:rsidRPr="00E87D29">
        <w:rPr>
          <w:sz w:val="22"/>
          <w:szCs w:val="22"/>
        </w:rPr>
        <w:t>undertaken</w:t>
      </w:r>
      <w:r w:rsidRPr="00E87D29">
        <w:rPr>
          <w:spacing w:val="-53"/>
          <w:sz w:val="22"/>
          <w:szCs w:val="22"/>
        </w:rPr>
        <w:t xml:space="preserve"> </w:t>
      </w:r>
      <w:r w:rsidRPr="00E87D29">
        <w:rPr>
          <w:sz w:val="22"/>
          <w:szCs w:val="22"/>
        </w:rPr>
        <w:t>voluntarily. It is an offence under the 1997 Police Act, and a breach of the DBS Code of Practice, for registered</w:t>
      </w:r>
      <w:r w:rsidRPr="00E87D29">
        <w:rPr>
          <w:spacing w:val="1"/>
          <w:sz w:val="22"/>
          <w:szCs w:val="22"/>
        </w:rPr>
        <w:t xml:space="preserve"> </w:t>
      </w:r>
      <w:r w:rsidRPr="00E87D29">
        <w:rPr>
          <w:sz w:val="22"/>
          <w:szCs w:val="22"/>
        </w:rPr>
        <w:t>bodies (i.e., Edge Hill University) to share copies of DBS checks or any information contained in a trainee’s</w:t>
      </w:r>
      <w:r w:rsidRPr="00E87D29">
        <w:rPr>
          <w:spacing w:val="1"/>
          <w:sz w:val="22"/>
          <w:szCs w:val="22"/>
        </w:rPr>
        <w:t xml:space="preserve"> </w:t>
      </w:r>
      <w:r w:rsidRPr="00E87D29">
        <w:rPr>
          <w:sz w:val="22"/>
          <w:szCs w:val="22"/>
        </w:rPr>
        <w:t>disclosure</w:t>
      </w:r>
      <w:r w:rsidRPr="00E87D29">
        <w:rPr>
          <w:spacing w:val="1"/>
          <w:sz w:val="22"/>
          <w:szCs w:val="22"/>
        </w:rPr>
        <w:t xml:space="preserve"> </w:t>
      </w:r>
      <w:r w:rsidRPr="00E87D29">
        <w:rPr>
          <w:sz w:val="22"/>
          <w:szCs w:val="22"/>
        </w:rPr>
        <w:t>with</w:t>
      </w:r>
      <w:r w:rsidRPr="00E87D29">
        <w:rPr>
          <w:spacing w:val="-1"/>
          <w:sz w:val="22"/>
          <w:szCs w:val="22"/>
        </w:rPr>
        <w:t xml:space="preserve"> </w:t>
      </w:r>
      <w:r w:rsidRPr="00E87D29">
        <w:rPr>
          <w:sz w:val="22"/>
          <w:szCs w:val="22"/>
        </w:rPr>
        <w:t>a</w:t>
      </w:r>
      <w:r w:rsidRPr="00E87D29">
        <w:rPr>
          <w:spacing w:val="-1"/>
          <w:sz w:val="22"/>
          <w:szCs w:val="22"/>
        </w:rPr>
        <w:t xml:space="preserve"> </w:t>
      </w:r>
      <w:r w:rsidRPr="00E87D29">
        <w:rPr>
          <w:sz w:val="22"/>
          <w:szCs w:val="22"/>
        </w:rPr>
        <w:t>third</w:t>
      </w:r>
      <w:r w:rsidRPr="00E87D29">
        <w:rPr>
          <w:spacing w:val="1"/>
          <w:sz w:val="22"/>
          <w:szCs w:val="22"/>
        </w:rPr>
        <w:t xml:space="preserve"> </w:t>
      </w:r>
      <w:r w:rsidRPr="00E87D29">
        <w:rPr>
          <w:sz w:val="22"/>
          <w:szCs w:val="22"/>
        </w:rPr>
        <w:t>party</w:t>
      </w:r>
      <w:r w:rsidR="001D54A8">
        <w:rPr>
          <w:sz w:val="22"/>
          <w:szCs w:val="22"/>
        </w:rPr>
        <w:t>.</w:t>
      </w:r>
    </w:p>
    <w:p w:rsidRPr="00220A93" w:rsidR="00F73118" w:rsidP="00E37431" w:rsidRDefault="00F73118" w14:paraId="3034C527" w14:textId="77777777">
      <w:pPr>
        <w:pStyle w:val="Heading2"/>
      </w:pPr>
    </w:p>
    <w:p w:rsidRPr="00220A93" w:rsidR="00F73118" w:rsidP="00E37431" w:rsidRDefault="00885FA7" w14:paraId="737C45C7" w14:textId="77777777">
      <w:pPr>
        <w:pStyle w:val="Heading2"/>
        <w:rPr>
          <w:sz w:val="28"/>
          <w:szCs w:val="28"/>
        </w:rPr>
      </w:pPr>
      <w:bookmarkStart w:name="_Toc147922848" w:id="14"/>
      <w:r w:rsidRPr="00220A93">
        <w:rPr>
          <w:sz w:val="28"/>
          <w:szCs w:val="28"/>
        </w:rPr>
        <w:t>Managing</w:t>
      </w:r>
      <w:r w:rsidRPr="00220A93">
        <w:rPr>
          <w:spacing w:val="-2"/>
          <w:sz w:val="28"/>
          <w:szCs w:val="28"/>
        </w:rPr>
        <w:t xml:space="preserve"> </w:t>
      </w:r>
      <w:r w:rsidRPr="00220A93">
        <w:rPr>
          <w:sz w:val="28"/>
          <w:szCs w:val="28"/>
        </w:rPr>
        <w:t>a</w:t>
      </w:r>
      <w:r w:rsidRPr="00220A93">
        <w:rPr>
          <w:spacing w:val="-4"/>
          <w:sz w:val="28"/>
          <w:szCs w:val="28"/>
        </w:rPr>
        <w:t xml:space="preserve"> </w:t>
      </w:r>
      <w:r w:rsidRPr="00220A93">
        <w:rPr>
          <w:sz w:val="28"/>
          <w:szCs w:val="28"/>
        </w:rPr>
        <w:t>Safeguarding</w:t>
      </w:r>
      <w:r w:rsidRPr="00220A93">
        <w:rPr>
          <w:spacing w:val="-2"/>
          <w:sz w:val="28"/>
          <w:szCs w:val="28"/>
        </w:rPr>
        <w:t xml:space="preserve"> </w:t>
      </w:r>
      <w:r w:rsidRPr="00220A93">
        <w:rPr>
          <w:sz w:val="28"/>
          <w:szCs w:val="28"/>
        </w:rPr>
        <w:t>Concern</w:t>
      </w:r>
      <w:r w:rsidRPr="00220A93">
        <w:rPr>
          <w:spacing w:val="-1"/>
          <w:sz w:val="28"/>
          <w:szCs w:val="28"/>
        </w:rPr>
        <w:t xml:space="preserve"> </w:t>
      </w:r>
      <w:r w:rsidRPr="00220A93">
        <w:rPr>
          <w:sz w:val="28"/>
          <w:szCs w:val="28"/>
        </w:rPr>
        <w:t>on</w:t>
      </w:r>
      <w:r w:rsidRPr="00220A93">
        <w:rPr>
          <w:spacing w:val="-1"/>
          <w:sz w:val="28"/>
          <w:szCs w:val="28"/>
        </w:rPr>
        <w:t xml:space="preserve"> </w:t>
      </w:r>
      <w:r w:rsidRPr="00220A93">
        <w:rPr>
          <w:sz w:val="28"/>
          <w:szCs w:val="28"/>
        </w:rPr>
        <w:t>Professional</w:t>
      </w:r>
      <w:r w:rsidRPr="00220A93">
        <w:rPr>
          <w:spacing w:val="-5"/>
          <w:sz w:val="28"/>
          <w:szCs w:val="28"/>
        </w:rPr>
        <w:t xml:space="preserve"> </w:t>
      </w:r>
      <w:r w:rsidRPr="00220A93">
        <w:rPr>
          <w:sz w:val="28"/>
          <w:szCs w:val="28"/>
        </w:rPr>
        <w:t>Practice</w:t>
      </w:r>
      <w:bookmarkEnd w:id="14"/>
    </w:p>
    <w:p w:rsidRPr="00220A93" w:rsidR="00546523" w:rsidP="00E37431" w:rsidRDefault="00546523" w14:paraId="49AD73E7" w14:textId="77777777">
      <w:pPr>
        <w:pStyle w:val="Heading2"/>
        <w:rPr>
          <w:sz w:val="28"/>
          <w:szCs w:val="28"/>
        </w:rPr>
      </w:pPr>
    </w:p>
    <w:p w:rsidRPr="001D54A8" w:rsidR="00F73118" w:rsidP="001D54A8" w:rsidRDefault="00885FA7" w14:paraId="018DD09E" w14:textId="1C853937">
      <w:pPr>
        <w:pStyle w:val="BodyText"/>
        <w:spacing w:before="1"/>
        <w:ind w:left="413" w:right="525"/>
        <w:jc w:val="both"/>
        <w:rPr>
          <w:sz w:val="22"/>
          <w:szCs w:val="22"/>
        </w:rPr>
      </w:pPr>
      <w:r w:rsidRPr="001D54A8">
        <w:rPr>
          <w:sz w:val="22"/>
          <w:szCs w:val="22"/>
        </w:rPr>
        <w:t>It</w:t>
      </w:r>
      <w:r w:rsidRPr="001D54A8">
        <w:rPr>
          <w:spacing w:val="-3"/>
          <w:sz w:val="22"/>
          <w:szCs w:val="22"/>
        </w:rPr>
        <w:t xml:space="preserve"> </w:t>
      </w:r>
      <w:r w:rsidRPr="001D54A8">
        <w:rPr>
          <w:sz w:val="22"/>
          <w:szCs w:val="22"/>
        </w:rPr>
        <w:t>is</w:t>
      </w:r>
      <w:r w:rsidRPr="001D54A8">
        <w:rPr>
          <w:spacing w:val="-2"/>
          <w:sz w:val="22"/>
          <w:szCs w:val="22"/>
        </w:rPr>
        <w:t xml:space="preserve"> </w:t>
      </w:r>
      <w:r w:rsidRPr="001D54A8">
        <w:rPr>
          <w:sz w:val="22"/>
          <w:szCs w:val="22"/>
        </w:rPr>
        <w:t>the</w:t>
      </w:r>
      <w:r w:rsidRPr="001D54A8">
        <w:rPr>
          <w:spacing w:val="-3"/>
          <w:sz w:val="22"/>
          <w:szCs w:val="22"/>
        </w:rPr>
        <w:t xml:space="preserve"> </w:t>
      </w:r>
      <w:r w:rsidRPr="001D54A8">
        <w:rPr>
          <w:sz w:val="22"/>
          <w:szCs w:val="22"/>
        </w:rPr>
        <w:t>responsibility</w:t>
      </w:r>
      <w:r w:rsidRPr="001D54A8">
        <w:rPr>
          <w:spacing w:val="-2"/>
          <w:sz w:val="22"/>
          <w:szCs w:val="22"/>
        </w:rPr>
        <w:t xml:space="preserve"> </w:t>
      </w:r>
      <w:r w:rsidRPr="001D54A8">
        <w:rPr>
          <w:sz w:val="22"/>
          <w:szCs w:val="22"/>
        </w:rPr>
        <w:t>of</w:t>
      </w:r>
      <w:r w:rsidRPr="001D54A8">
        <w:rPr>
          <w:spacing w:val="-1"/>
          <w:sz w:val="22"/>
          <w:szCs w:val="22"/>
        </w:rPr>
        <w:t xml:space="preserve"> </w:t>
      </w:r>
      <w:r w:rsidRPr="001D54A8">
        <w:rPr>
          <w:sz w:val="22"/>
          <w:szCs w:val="22"/>
        </w:rPr>
        <w:t>everyone</w:t>
      </w:r>
      <w:r w:rsidRPr="001D54A8">
        <w:rPr>
          <w:spacing w:val="-3"/>
          <w:sz w:val="22"/>
          <w:szCs w:val="22"/>
        </w:rPr>
        <w:t xml:space="preserve"> </w:t>
      </w:r>
      <w:r w:rsidRPr="001D54A8">
        <w:rPr>
          <w:sz w:val="22"/>
          <w:szCs w:val="22"/>
        </w:rPr>
        <w:t>to</w:t>
      </w:r>
      <w:r w:rsidRPr="001D54A8">
        <w:rPr>
          <w:spacing w:val="-1"/>
          <w:sz w:val="22"/>
          <w:szCs w:val="22"/>
        </w:rPr>
        <w:t xml:space="preserve"> </w:t>
      </w:r>
      <w:r w:rsidRPr="001D54A8">
        <w:rPr>
          <w:sz w:val="22"/>
          <w:szCs w:val="22"/>
        </w:rPr>
        <w:t>safeguard and</w:t>
      </w:r>
      <w:r w:rsidRPr="001D54A8">
        <w:rPr>
          <w:spacing w:val="-3"/>
          <w:sz w:val="22"/>
          <w:szCs w:val="22"/>
        </w:rPr>
        <w:t xml:space="preserve"> </w:t>
      </w:r>
      <w:r w:rsidRPr="001D54A8">
        <w:rPr>
          <w:sz w:val="22"/>
          <w:szCs w:val="22"/>
        </w:rPr>
        <w:t>protect</w:t>
      </w:r>
      <w:r w:rsidRPr="001D54A8">
        <w:rPr>
          <w:spacing w:val="-3"/>
          <w:sz w:val="22"/>
          <w:szCs w:val="22"/>
        </w:rPr>
        <w:t xml:space="preserve"> </w:t>
      </w:r>
      <w:r w:rsidRPr="001D54A8">
        <w:rPr>
          <w:sz w:val="22"/>
          <w:szCs w:val="22"/>
        </w:rPr>
        <w:t>children,</w:t>
      </w:r>
      <w:r w:rsidRPr="001D54A8">
        <w:rPr>
          <w:spacing w:val="-3"/>
          <w:sz w:val="22"/>
          <w:szCs w:val="22"/>
        </w:rPr>
        <w:t xml:space="preserve"> </w:t>
      </w:r>
      <w:r w:rsidRPr="001D54A8">
        <w:rPr>
          <w:sz w:val="22"/>
          <w:szCs w:val="22"/>
        </w:rPr>
        <w:t>young</w:t>
      </w:r>
      <w:r w:rsidRPr="001D54A8">
        <w:rPr>
          <w:spacing w:val="-1"/>
          <w:sz w:val="22"/>
          <w:szCs w:val="22"/>
        </w:rPr>
        <w:t xml:space="preserve"> </w:t>
      </w:r>
      <w:r w:rsidRPr="001D54A8">
        <w:rPr>
          <w:sz w:val="22"/>
          <w:szCs w:val="22"/>
        </w:rPr>
        <w:t>people,</w:t>
      </w:r>
      <w:r w:rsidRPr="001D54A8">
        <w:rPr>
          <w:spacing w:val="-3"/>
          <w:sz w:val="22"/>
          <w:szCs w:val="22"/>
        </w:rPr>
        <w:t xml:space="preserve"> </w:t>
      </w:r>
      <w:r w:rsidRPr="001D54A8">
        <w:rPr>
          <w:sz w:val="22"/>
          <w:szCs w:val="22"/>
        </w:rPr>
        <w:t>and</w:t>
      </w:r>
      <w:r w:rsidRPr="001D54A8">
        <w:rPr>
          <w:spacing w:val="-3"/>
          <w:sz w:val="22"/>
          <w:szCs w:val="22"/>
        </w:rPr>
        <w:t xml:space="preserve"> </w:t>
      </w:r>
      <w:r w:rsidRPr="001D54A8">
        <w:rPr>
          <w:sz w:val="22"/>
          <w:szCs w:val="22"/>
        </w:rPr>
        <w:t>vulnerable</w:t>
      </w:r>
      <w:r w:rsidRPr="001D54A8">
        <w:rPr>
          <w:spacing w:val="-1"/>
          <w:sz w:val="22"/>
          <w:szCs w:val="22"/>
        </w:rPr>
        <w:t xml:space="preserve"> </w:t>
      </w:r>
      <w:r w:rsidRPr="001D54A8">
        <w:rPr>
          <w:sz w:val="22"/>
          <w:szCs w:val="22"/>
        </w:rPr>
        <w:t>adults</w:t>
      </w:r>
      <w:r w:rsidRPr="001D54A8">
        <w:rPr>
          <w:spacing w:val="-2"/>
          <w:sz w:val="22"/>
          <w:szCs w:val="22"/>
        </w:rPr>
        <w:t xml:space="preserve"> </w:t>
      </w:r>
      <w:r w:rsidRPr="001D54A8">
        <w:rPr>
          <w:sz w:val="22"/>
          <w:szCs w:val="22"/>
        </w:rPr>
        <w:t>and</w:t>
      </w:r>
      <w:r w:rsidRPr="001D54A8">
        <w:rPr>
          <w:spacing w:val="-3"/>
          <w:sz w:val="22"/>
          <w:szCs w:val="22"/>
        </w:rPr>
        <w:t xml:space="preserve"> </w:t>
      </w:r>
      <w:r w:rsidRPr="001D54A8" w:rsidR="002920D9">
        <w:rPr>
          <w:sz w:val="22"/>
          <w:szCs w:val="22"/>
        </w:rPr>
        <w:t>to</w:t>
      </w:r>
      <w:r w:rsidR="002920D9">
        <w:rPr>
          <w:sz w:val="22"/>
          <w:szCs w:val="22"/>
        </w:rPr>
        <w:t xml:space="preserve"> </w:t>
      </w:r>
      <w:r w:rsidRPr="001D54A8" w:rsidR="002920D9">
        <w:rPr>
          <w:spacing w:val="-52"/>
          <w:sz w:val="22"/>
          <w:szCs w:val="22"/>
        </w:rPr>
        <w:t>ensure</w:t>
      </w:r>
      <w:r w:rsidRPr="001D54A8">
        <w:rPr>
          <w:spacing w:val="-2"/>
          <w:sz w:val="22"/>
          <w:szCs w:val="22"/>
        </w:rPr>
        <w:t xml:space="preserve"> </w:t>
      </w:r>
      <w:r w:rsidRPr="001D54A8">
        <w:rPr>
          <w:sz w:val="22"/>
          <w:szCs w:val="22"/>
        </w:rPr>
        <w:t>they are</w:t>
      </w:r>
      <w:r w:rsidRPr="001D54A8">
        <w:rPr>
          <w:spacing w:val="-1"/>
          <w:sz w:val="22"/>
          <w:szCs w:val="22"/>
        </w:rPr>
        <w:t xml:space="preserve"> </w:t>
      </w:r>
      <w:r w:rsidRPr="001D54A8">
        <w:rPr>
          <w:sz w:val="22"/>
          <w:szCs w:val="22"/>
        </w:rPr>
        <w:t>kept</w:t>
      </w:r>
      <w:r w:rsidRPr="001D54A8">
        <w:rPr>
          <w:spacing w:val="-2"/>
          <w:sz w:val="22"/>
          <w:szCs w:val="22"/>
        </w:rPr>
        <w:t xml:space="preserve"> </w:t>
      </w:r>
      <w:r w:rsidRPr="001D54A8">
        <w:rPr>
          <w:sz w:val="22"/>
          <w:szCs w:val="22"/>
        </w:rPr>
        <w:t>free</w:t>
      </w:r>
      <w:r w:rsidRPr="001D54A8">
        <w:rPr>
          <w:spacing w:val="-1"/>
          <w:sz w:val="22"/>
          <w:szCs w:val="22"/>
        </w:rPr>
        <w:t xml:space="preserve"> </w:t>
      </w:r>
      <w:r w:rsidRPr="001D54A8">
        <w:rPr>
          <w:sz w:val="22"/>
          <w:szCs w:val="22"/>
        </w:rPr>
        <w:t>from</w:t>
      </w:r>
      <w:r w:rsidRPr="001D54A8">
        <w:rPr>
          <w:spacing w:val="-1"/>
          <w:sz w:val="22"/>
          <w:szCs w:val="22"/>
        </w:rPr>
        <w:t xml:space="preserve"> </w:t>
      </w:r>
      <w:r w:rsidRPr="001D54A8">
        <w:rPr>
          <w:sz w:val="22"/>
          <w:szCs w:val="22"/>
        </w:rPr>
        <w:t>risk</w:t>
      </w:r>
      <w:r w:rsidRPr="001D54A8">
        <w:rPr>
          <w:spacing w:val="-1"/>
          <w:sz w:val="22"/>
          <w:szCs w:val="22"/>
        </w:rPr>
        <w:t xml:space="preserve"> </w:t>
      </w:r>
      <w:r w:rsidRPr="001D54A8">
        <w:rPr>
          <w:sz w:val="22"/>
          <w:szCs w:val="22"/>
        </w:rPr>
        <w:t>of</w:t>
      </w:r>
      <w:r w:rsidRPr="001D54A8">
        <w:rPr>
          <w:spacing w:val="1"/>
          <w:sz w:val="22"/>
          <w:szCs w:val="22"/>
        </w:rPr>
        <w:t xml:space="preserve"> </w:t>
      </w:r>
      <w:r w:rsidRPr="001D54A8">
        <w:rPr>
          <w:sz w:val="22"/>
          <w:szCs w:val="22"/>
        </w:rPr>
        <w:t>being</w:t>
      </w:r>
      <w:r w:rsidRPr="001D54A8">
        <w:rPr>
          <w:spacing w:val="1"/>
          <w:sz w:val="22"/>
          <w:szCs w:val="22"/>
        </w:rPr>
        <w:t xml:space="preserve"> </w:t>
      </w:r>
      <w:r w:rsidRPr="001D54A8">
        <w:rPr>
          <w:sz w:val="22"/>
          <w:szCs w:val="22"/>
        </w:rPr>
        <w:t>harmed</w:t>
      </w:r>
      <w:r w:rsidRPr="001D54A8">
        <w:rPr>
          <w:spacing w:val="-1"/>
          <w:sz w:val="22"/>
          <w:szCs w:val="22"/>
        </w:rPr>
        <w:t xml:space="preserve"> </w:t>
      </w:r>
      <w:r w:rsidRPr="001D54A8">
        <w:rPr>
          <w:sz w:val="22"/>
          <w:szCs w:val="22"/>
        </w:rPr>
        <w:t>or</w:t>
      </w:r>
      <w:r w:rsidRPr="001D54A8">
        <w:rPr>
          <w:spacing w:val="1"/>
          <w:sz w:val="22"/>
          <w:szCs w:val="22"/>
        </w:rPr>
        <w:t xml:space="preserve"> </w:t>
      </w:r>
      <w:r w:rsidRPr="001D54A8">
        <w:rPr>
          <w:sz w:val="22"/>
          <w:szCs w:val="22"/>
        </w:rPr>
        <w:t>exposed</w:t>
      </w:r>
      <w:r w:rsidRPr="001D54A8">
        <w:rPr>
          <w:spacing w:val="-1"/>
          <w:sz w:val="22"/>
          <w:szCs w:val="22"/>
        </w:rPr>
        <w:t xml:space="preserve"> </w:t>
      </w:r>
      <w:r w:rsidRPr="001D54A8">
        <w:rPr>
          <w:sz w:val="22"/>
          <w:szCs w:val="22"/>
        </w:rPr>
        <w:t>to</w:t>
      </w:r>
      <w:r w:rsidRPr="001D54A8">
        <w:rPr>
          <w:spacing w:val="-1"/>
          <w:sz w:val="22"/>
          <w:szCs w:val="22"/>
        </w:rPr>
        <w:t xml:space="preserve"> </w:t>
      </w:r>
      <w:r w:rsidRPr="001D54A8">
        <w:rPr>
          <w:sz w:val="22"/>
          <w:szCs w:val="22"/>
        </w:rPr>
        <w:t>radicalisation.</w:t>
      </w:r>
    </w:p>
    <w:p w:rsidRPr="001D54A8" w:rsidR="00F73118" w:rsidP="001D54A8" w:rsidRDefault="00F73118" w14:paraId="3888F179" w14:textId="77777777">
      <w:pPr>
        <w:pStyle w:val="BodyText"/>
        <w:spacing w:before="1"/>
        <w:jc w:val="both"/>
        <w:rPr>
          <w:sz w:val="22"/>
          <w:szCs w:val="22"/>
        </w:rPr>
      </w:pPr>
    </w:p>
    <w:p w:rsidRPr="001D54A8" w:rsidR="00F73118" w:rsidP="001D54A8" w:rsidRDefault="00885FA7" w14:paraId="78A49203" w14:textId="77777777">
      <w:pPr>
        <w:pStyle w:val="BodyText"/>
        <w:spacing w:line="229" w:lineRule="exact"/>
        <w:ind w:left="413"/>
        <w:jc w:val="both"/>
        <w:rPr>
          <w:sz w:val="22"/>
          <w:szCs w:val="22"/>
        </w:rPr>
      </w:pPr>
      <w:r w:rsidRPr="001D54A8">
        <w:rPr>
          <w:sz w:val="22"/>
          <w:szCs w:val="22"/>
        </w:rPr>
        <w:t>Recognising</w:t>
      </w:r>
      <w:r w:rsidRPr="001D54A8">
        <w:rPr>
          <w:spacing w:val="-5"/>
          <w:sz w:val="22"/>
          <w:szCs w:val="22"/>
        </w:rPr>
        <w:t xml:space="preserve"> </w:t>
      </w:r>
      <w:r w:rsidRPr="001D54A8">
        <w:rPr>
          <w:sz w:val="22"/>
          <w:szCs w:val="22"/>
        </w:rPr>
        <w:t>safeguarding</w:t>
      </w:r>
      <w:r w:rsidRPr="001D54A8">
        <w:rPr>
          <w:spacing w:val="-5"/>
          <w:sz w:val="22"/>
          <w:szCs w:val="22"/>
        </w:rPr>
        <w:t xml:space="preserve"> </w:t>
      </w:r>
      <w:r w:rsidRPr="001D54A8">
        <w:rPr>
          <w:sz w:val="22"/>
          <w:szCs w:val="22"/>
        </w:rPr>
        <w:t>issues/concerns</w:t>
      </w:r>
      <w:r w:rsidRPr="001D54A8">
        <w:rPr>
          <w:spacing w:val="-3"/>
          <w:sz w:val="22"/>
          <w:szCs w:val="22"/>
        </w:rPr>
        <w:t xml:space="preserve"> </w:t>
      </w:r>
      <w:r w:rsidRPr="001D54A8">
        <w:rPr>
          <w:sz w:val="22"/>
          <w:szCs w:val="22"/>
        </w:rPr>
        <w:t>through:</w:t>
      </w:r>
    </w:p>
    <w:p w:rsidR="00AD30EA" w:rsidP="00A54822" w:rsidRDefault="00885FA7" w14:paraId="07A24303" w14:textId="77777777">
      <w:pPr>
        <w:pStyle w:val="BodyText"/>
        <w:numPr>
          <w:ilvl w:val="0"/>
          <w:numId w:val="36"/>
        </w:numPr>
        <w:ind w:right="1375"/>
        <w:jc w:val="both"/>
        <w:rPr>
          <w:sz w:val="22"/>
          <w:szCs w:val="22"/>
        </w:rPr>
      </w:pPr>
      <w:r w:rsidRPr="001D54A8">
        <w:rPr>
          <w:sz w:val="22"/>
          <w:szCs w:val="22"/>
        </w:rPr>
        <w:t xml:space="preserve">Direct observation; </w:t>
      </w:r>
    </w:p>
    <w:p w:rsidR="00AD30EA" w:rsidP="00A54822" w:rsidRDefault="00885FA7" w14:paraId="2BFD37BC" w14:textId="77777777">
      <w:pPr>
        <w:pStyle w:val="BodyText"/>
        <w:numPr>
          <w:ilvl w:val="0"/>
          <w:numId w:val="36"/>
        </w:numPr>
        <w:ind w:right="1375"/>
        <w:jc w:val="both"/>
        <w:rPr>
          <w:sz w:val="22"/>
          <w:szCs w:val="22"/>
        </w:rPr>
      </w:pPr>
      <w:r w:rsidRPr="001D54A8">
        <w:rPr>
          <w:sz w:val="22"/>
          <w:szCs w:val="22"/>
        </w:rPr>
        <w:t xml:space="preserve">Disclosure from child, young </w:t>
      </w:r>
      <w:proofErr w:type="gramStart"/>
      <w:r w:rsidRPr="001D54A8">
        <w:rPr>
          <w:sz w:val="22"/>
          <w:szCs w:val="22"/>
        </w:rPr>
        <w:t>person</w:t>
      </w:r>
      <w:proofErr w:type="gramEnd"/>
      <w:r w:rsidRPr="001D54A8">
        <w:rPr>
          <w:sz w:val="22"/>
          <w:szCs w:val="22"/>
        </w:rPr>
        <w:t xml:space="preserve"> or vulnerable adult; </w:t>
      </w:r>
    </w:p>
    <w:p w:rsidR="00A54822" w:rsidP="00A54822" w:rsidRDefault="00885FA7" w14:paraId="0C53AC39" w14:textId="77777777">
      <w:pPr>
        <w:pStyle w:val="BodyText"/>
        <w:numPr>
          <w:ilvl w:val="0"/>
          <w:numId w:val="36"/>
        </w:numPr>
        <w:ind w:right="1375"/>
        <w:jc w:val="both"/>
        <w:rPr>
          <w:spacing w:val="-54"/>
          <w:sz w:val="22"/>
          <w:szCs w:val="22"/>
        </w:rPr>
      </w:pPr>
      <w:r w:rsidRPr="001D54A8">
        <w:rPr>
          <w:sz w:val="22"/>
          <w:szCs w:val="22"/>
        </w:rPr>
        <w:t xml:space="preserve">Observation by a </w:t>
      </w:r>
      <w:r w:rsidRPr="001D54A8" w:rsidR="001D54A8">
        <w:rPr>
          <w:sz w:val="22"/>
          <w:szCs w:val="22"/>
        </w:rPr>
        <w:t>third-party</w:t>
      </w:r>
      <w:r w:rsidRPr="001D54A8">
        <w:rPr>
          <w:spacing w:val="-54"/>
          <w:sz w:val="22"/>
          <w:szCs w:val="22"/>
        </w:rPr>
        <w:t xml:space="preserve"> </w:t>
      </w:r>
    </w:p>
    <w:p w:rsidR="00A54822" w:rsidP="00A54822" w:rsidRDefault="00A54822" w14:paraId="119CFCC2" w14:textId="77777777">
      <w:pPr>
        <w:pStyle w:val="BodyText"/>
        <w:ind w:left="413" w:right="1375"/>
        <w:jc w:val="both"/>
        <w:rPr>
          <w:spacing w:val="-54"/>
          <w:sz w:val="22"/>
          <w:szCs w:val="22"/>
        </w:rPr>
      </w:pPr>
    </w:p>
    <w:p w:rsidRPr="001D54A8" w:rsidR="00F73118" w:rsidP="001D54A8" w:rsidRDefault="00885FA7" w14:paraId="5C826756" w14:textId="0F535E41">
      <w:pPr>
        <w:pStyle w:val="BodyText"/>
        <w:spacing w:line="480" w:lineRule="auto"/>
        <w:ind w:left="413" w:right="1375"/>
        <w:jc w:val="both"/>
        <w:rPr>
          <w:sz w:val="22"/>
          <w:szCs w:val="22"/>
        </w:rPr>
      </w:pPr>
      <w:r w:rsidRPr="001D54A8">
        <w:rPr>
          <w:sz w:val="22"/>
          <w:szCs w:val="22"/>
        </w:rPr>
        <w:t>Reporting incidents</w:t>
      </w:r>
      <w:r w:rsidRPr="001D54A8">
        <w:rPr>
          <w:spacing w:val="-1"/>
          <w:sz w:val="22"/>
          <w:szCs w:val="22"/>
        </w:rPr>
        <w:t xml:space="preserve"> </w:t>
      </w:r>
      <w:r w:rsidRPr="001D54A8">
        <w:rPr>
          <w:sz w:val="22"/>
          <w:szCs w:val="22"/>
        </w:rPr>
        <w:t>or</w:t>
      </w:r>
      <w:r w:rsidRPr="001D54A8">
        <w:rPr>
          <w:spacing w:val="-2"/>
          <w:sz w:val="22"/>
          <w:szCs w:val="22"/>
        </w:rPr>
        <w:t xml:space="preserve"> </w:t>
      </w:r>
      <w:r w:rsidRPr="001D54A8">
        <w:rPr>
          <w:sz w:val="22"/>
          <w:szCs w:val="22"/>
        </w:rPr>
        <w:t>disclosed</w:t>
      </w:r>
      <w:r w:rsidRPr="001D54A8">
        <w:rPr>
          <w:spacing w:val="-2"/>
          <w:sz w:val="22"/>
          <w:szCs w:val="22"/>
        </w:rPr>
        <w:t xml:space="preserve"> </w:t>
      </w:r>
      <w:r w:rsidRPr="001D54A8">
        <w:rPr>
          <w:sz w:val="22"/>
          <w:szCs w:val="22"/>
        </w:rPr>
        <w:t>information</w:t>
      </w:r>
      <w:r w:rsidRPr="001D54A8">
        <w:rPr>
          <w:spacing w:val="-2"/>
          <w:sz w:val="22"/>
          <w:szCs w:val="22"/>
        </w:rPr>
        <w:t xml:space="preserve"> </w:t>
      </w:r>
      <w:r w:rsidRPr="001D54A8">
        <w:rPr>
          <w:sz w:val="22"/>
          <w:szCs w:val="22"/>
        </w:rPr>
        <w:t>requires an</w:t>
      </w:r>
      <w:r w:rsidRPr="001D54A8">
        <w:rPr>
          <w:spacing w:val="-2"/>
          <w:sz w:val="22"/>
          <w:szCs w:val="22"/>
        </w:rPr>
        <w:t xml:space="preserve"> </w:t>
      </w:r>
      <w:r w:rsidRPr="001D54A8">
        <w:rPr>
          <w:sz w:val="22"/>
          <w:szCs w:val="22"/>
        </w:rPr>
        <w:t>immediate</w:t>
      </w:r>
      <w:r w:rsidRPr="001D54A8">
        <w:rPr>
          <w:spacing w:val="-2"/>
          <w:sz w:val="22"/>
          <w:szCs w:val="22"/>
        </w:rPr>
        <w:t xml:space="preserve"> </w:t>
      </w:r>
      <w:r w:rsidRPr="001D54A8">
        <w:rPr>
          <w:sz w:val="22"/>
          <w:szCs w:val="22"/>
        </w:rPr>
        <w:t>and professional</w:t>
      </w:r>
      <w:r w:rsidRPr="001D54A8">
        <w:rPr>
          <w:spacing w:val="-3"/>
          <w:sz w:val="22"/>
          <w:szCs w:val="22"/>
        </w:rPr>
        <w:t xml:space="preserve"> </w:t>
      </w:r>
      <w:r w:rsidRPr="001D54A8">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220A93" w:rsidR="00F73118" w:rsidTr="00251F33" w14:paraId="75A24E6F" w14:textId="77777777">
        <w:trPr>
          <w:trHeight w:val="268"/>
        </w:trPr>
        <w:tc>
          <w:tcPr>
            <w:tcW w:w="5200" w:type="dxa"/>
            <w:shd w:val="clear" w:color="auto" w:fill="EEECE1" w:themeFill="background2"/>
          </w:tcPr>
          <w:p w:rsidRPr="00A54822" w:rsidR="00F73118" w:rsidRDefault="00885FA7" w14:paraId="11C33DF7" w14:textId="77777777">
            <w:pPr>
              <w:pStyle w:val="TableParagraph"/>
              <w:spacing w:line="248" w:lineRule="exact"/>
              <w:ind w:left="107"/>
              <w:rPr>
                <w:rFonts w:ascii="Arial" w:hAnsi="Arial" w:cs="Arial"/>
              </w:rPr>
            </w:pPr>
            <w:r w:rsidRPr="00A54822">
              <w:rPr>
                <w:rFonts w:ascii="Arial" w:hAnsi="Arial" w:cs="Arial"/>
              </w:rPr>
              <w:t>Reporting</w:t>
            </w:r>
            <w:r w:rsidRPr="00A54822">
              <w:rPr>
                <w:rFonts w:ascii="Arial" w:hAnsi="Arial" w:cs="Arial"/>
                <w:spacing w:val="-3"/>
              </w:rPr>
              <w:t xml:space="preserve"> </w:t>
            </w:r>
            <w:r w:rsidRPr="00A54822">
              <w:rPr>
                <w:rFonts w:ascii="Arial" w:hAnsi="Arial" w:cs="Arial"/>
              </w:rPr>
              <w:t>when</w:t>
            </w:r>
            <w:r w:rsidRPr="00A54822">
              <w:rPr>
                <w:rFonts w:ascii="Arial" w:hAnsi="Arial" w:cs="Arial"/>
                <w:spacing w:val="-3"/>
              </w:rPr>
              <w:t xml:space="preserve"> </w:t>
            </w:r>
            <w:r w:rsidRPr="00A54822">
              <w:rPr>
                <w:rFonts w:ascii="Arial" w:hAnsi="Arial" w:cs="Arial"/>
              </w:rPr>
              <w:t>on</w:t>
            </w:r>
            <w:r w:rsidRPr="00A54822">
              <w:rPr>
                <w:rFonts w:ascii="Arial" w:hAnsi="Arial" w:cs="Arial"/>
                <w:spacing w:val="-3"/>
              </w:rPr>
              <w:t xml:space="preserve"> </w:t>
            </w:r>
            <w:r w:rsidRPr="00A54822">
              <w:rPr>
                <w:rFonts w:ascii="Arial" w:hAnsi="Arial" w:cs="Arial"/>
              </w:rPr>
              <w:t>Professional</w:t>
            </w:r>
            <w:r w:rsidRPr="00A54822">
              <w:rPr>
                <w:rFonts w:ascii="Arial" w:hAnsi="Arial" w:cs="Arial"/>
                <w:spacing w:val="1"/>
              </w:rPr>
              <w:t xml:space="preserve"> </w:t>
            </w:r>
            <w:r w:rsidRPr="00A54822">
              <w:rPr>
                <w:rFonts w:ascii="Arial" w:hAnsi="Arial" w:cs="Arial"/>
              </w:rPr>
              <w:t>Practice</w:t>
            </w:r>
          </w:p>
        </w:tc>
        <w:tc>
          <w:tcPr>
            <w:tcW w:w="4864" w:type="dxa"/>
            <w:shd w:val="clear" w:color="auto" w:fill="EEECE1" w:themeFill="background2"/>
          </w:tcPr>
          <w:p w:rsidRPr="00A54822" w:rsidR="00F73118" w:rsidRDefault="00885FA7" w14:paraId="0A2CD98B" w14:textId="77777777">
            <w:pPr>
              <w:pStyle w:val="TableParagraph"/>
              <w:spacing w:line="248" w:lineRule="exact"/>
              <w:ind w:left="107"/>
              <w:rPr>
                <w:rFonts w:ascii="Arial" w:hAnsi="Arial" w:cs="Arial"/>
              </w:rPr>
            </w:pPr>
            <w:r w:rsidRPr="00A54822">
              <w:rPr>
                <w:rFonts w:ascii="Arial" w:hAnsi="Arial" w:cs="Arial"/>
              </w:rPr>
              <w:t>Reporting</w:t>
            </w:r>
            <w:r w:rsidRPr="00A54822">
              <w:rPr>
                <w:rFonts w:ascii="Arial" w:hAnsi="Arial" w:cs="Arial"/>
                <w:spacing w:val="-4"/>
              </w:rPr>
              <w:t xml:space="preserve"> </w:t>
            </w:r>
            <w:r w:rsidRPr="00A54822">
              <w:rPr>
                <w:rFonts w:ascii="Arial" w:hAnsi="Arial" w:cs="Arial"/>
              </w:rPr>
              <w:t>when</w:t>
            </w:r>
            <w:r w:rsidRPr="00A54822">
              <w:rPr>
                <w:rFonts w:ascii="Arial" w:hAnsi="Arial" w:cs="Arial"/>
                <w:spacing w:val="-1"/>
              </w:rPr>
              <w:t xml:space="preserve"> </w:t>
            </w:r>
            <w:r w:rsidRPr="00A54822">
              <w:rPr>
                <w:rFonts w:ascii="Arial" w:hAnsi="Arial" w:cs="Arial"/>
              </w:rPr>
              <w:t>at</w:t>
            </w:r>
            <w:r w:rsidRPr="00A54822">
              <w:rPr>
                <w:rFonts w:ascii="Arial" w:hAnsi="Arial" w:cs="Arial"/>
                <w:spacing w:val="-1"/>
              </w:rPr>
              <w:t xml:space="preserve"> </w:t>
            </w:r>
            <w:r w:rsidRPr="00A54822">
              <w:rPr>
                <w:rFonts w:ascii="Arial" w:hAnsi="Arial" w:cs="Arial"/>
              </w:rPr>
              <w:t>university</w:t>
            </w:r>
          </w:p>
        </w:tc>
      </w:tr>
      <w:tr w:rsidRPr="00220A93" w:rsidR="00F73118" w:rsidTr="00251F33" w14:paraId="7BF89990" w14:textId="77777777">
        <w:trPr>
          <w:trHeight w:val="1865"/>
        </w:trPr>
        <w:tc>
          <w:tcPr>
            <w:tcW w:w="5200" w:type="dxa"/>
          </w:tcPr>
          <w:p w:rsidRPr="00A54822" w:rsidR="00F73118" w:rsidP="00A1236E" w:rsidRDefault="00885FA7" w14:paraId="6EA7E737" w14:textId="7BDE2E1D">
            <w:pPr>
              <w:pStyle w:val="TableParagraph"/>
              <w:numPr>
                <w:ilvl w:val="0"/>
                <w:numId w:val="19"/>
              </w:numPr>
              <w:tabs>
                <w:tab w:val="left" w:pos="828"/>
              </w:tabs>
              <w:ind w:right="223"/>
              <w:rPr>
                <w:rFonts w:ascii="Arial" w:hAnsi="Arial" w:cs="Arial"/>
              </w:rPr>
            </w:pPr>
            <w:r w:rsidRPr="00A54822">
              <w:rPr>
                <w:rFonts w:ascii="Arial" w:hAnsi="Arial" w:cs="Arial"/>
              </w:rPr>
              <w:t>Straight</w:t>
            </w:r>
            <w:r w:rsidRPr="00A54822">
              <w:rPr>
                <w:rFonts w:ascii="Arial" w:hAnsi="Arial" w:cs="Arial"/>
                <w:spacing w:val="-2"/>
              </w:rPr>
              <w:t xml:space="preserve"> </w:t>
            </w:r>
            <w:r w:rsidRPr="00A54822">
              <w:rPr>
                <w:rFonts w:ascii="Arial" w:hAnsi="Arial" w:cs="Arial"/>
              </w:rPr>
              <w:t>away</w:t>
            </w:r>
            <w:r w:rsidRPr="00A54822">
              <w:rPr>
                <w:rFonts w:ascii="Arial" w:hAnsi="Arial" w:cs="Arial"/>
                <w:spacing w:val="-3"/>
              </w:rPr>
              <w:t xml:space="preserve"> </w:t>
            </w:r>
            <w:r w:rsidRPr="00A54822">
              <w:rPr>
                <w:rFonts w:ascii="Arial" w:hAnsi="Arial" w:cs="Arial"/>
              </w:rPr>
              <w:t>inform</w:t>
            </w:r>
            <w:r w:rsidRPr="00A54822">
              <w:rPr>
                <w:rFonts w:ascii="Arial" w:hAnsi="Arial" w:cs="Arial"/>
                <w:spacing w:val="-5"/>
              </w:rPr>
              <w:t xml:space="preserve"> </w:t>
            </w:r>
            <w:r w:rsidRPr="00A54822">
              <w:rPr>
                <w:rFonts w:ascii="Arial" w:hAnsi="Arial" w:cs="Arial"/>
              </w:rPr>
              <w:t>the</w:t>
            </w:r>
            <w:r w:rsidRPr="00A54822">
              <w:rPr>
                <w:rFonts w:ascii="Arial" w:hAnsi="Arial" w:cs="Arial"/>
                <w:spacing w:val="-4"/>
              </w:rPr>
              <w:t xml:space="preserve"> </w:t>
            </w:r>
            <w:r w:rsidRPr="00A54822">
              <w:rPr>
                <w:rFonts w:ascii="Arial" w:hAnsi="Arial" w:cs="Arial"/>
              </w:rPr>
              <w:t>Designated</w:t>
            </w:r>
            <w:r w:rsidRPr="00A54822">
              <w:rPr>
                <w:rFonts w:ascii="Arial" w:hAnsi="Arial" w:cs="Arial"/>
                <w:spacing w:val="-51"/>
              </w:rPr>
              <w:t xml:space="preserve"> </w:t>
            </w:r>
            <w:r w:rsidRPr="00A54822">
              <w:rPr>
                <w:rFonts w:ascii="Arial" w:hAnsi="Arial" w:cs="Arial"/>
              </w:rPr>
              <w:t>Safeguarding Lead (DSL) in your</w:t>
            </w:r>
            <w:r w:rsidRPr="00A54822">
              <w:rPr>
                <w:rFonts w:ascii="Arial" w:hAnsi="Arial" w:cs="Arial"/>
                <w:spacing w:val="1"/>
              </w:rPr>
              <w:t xml:space="preserve"> </w:t>
            </w:r>
            <w:r w:rsidRPr="00A54822">
              <w:rPr>
                <w:rFonts w:ascii="Arial" w:hAnsi="Arial" w:cs="Arial"/>
              </w:rPr>
              <w:t xml:space="preserve">setting. Do </w:t>
            </w:r>
            <w:r w:rsidRPr="00A54822" w:rsidR="5A5F54F7">
              <w:rPr>
                <w:rFonts w:ascii="Arial" w:hAnsi="Arial" w:cs="Arial"/>
              </w:rPr>
              <w:t>not</w:t>
            </w:r>
            <w:r w:rsidRPr="00A54822">
              <w:rPr>
                <w:rFonts w:ascii="Arial" w:hAnsi="Arial" w:cs="Arial"/>
              </w:rPr>
              <w:t xml:space="preserve"> leave the premises</w:t>
            </w:r>
            <w:r w:rsidRPr="00A54822">
              <w:rPr>
                <w:rFonts w:ascii="Arial" w:hAnsi="Arial" w:cs="Arial"/>
                <w:spacing w:val="1"/>
              </w:rPr>
              <w:t xml:space="preserve"> </w:t>
            </w:r>
            <w:r w:rsidRPr="00A54822">
              <w:rPr>
                <w:rFonts w:ascii="Arial" w:hAnsi="Arial" w:cs="Arial"/>
              </w:rPr>
              <w:t>until</w:t>
            </w:r>
            <w:r w:rsidRPr="00A54822">
              <w:rPr>
                <w:rFonts w:ascii="Arial" w:hAnsi="Arial" w:cs="Arial"/>
                <w:spacing w:val="-1"/>
              </w:rPr>
              <w:t xml:space="preserve"> </w:t>
            </w:r>
            <w:r w:rsidRPr="00A54822">
              <w:rPr>
                <w:rFonts w:ascii="Arial" w:hAnsi="Arial" w:cs="Arial"/>
              </w:rPr>
              <w:t>you</w:t>
            </w:r>
            <w:r w:rsidRPr="00A54822">
              <w:rPr>
                <w:rFonts w:ascii="Arial" w:hAnsi="Arial" w:cs="Arial"/>
                <w:spacing w:val="-1"/>
              </w:rPr>
              <w:t xml:space="preserve"> </w:t>
            </w:r>
            <w:r w:rsidRPr="00A54822">
              <w:rPr>
                <w:rFonts w:ascii="Arial" w:hAnsi="Arial" w:cs="Arial"/>
              </w:rPr>
              <w:t>have</w:t>
            </w:r>
            <w:r w:rsidRPr="00A54822">
              <w:rPr>
                <w:rFonts w:ascii="Arial" w:hAnsi="Arial" w:cs="Arial"/>
                <w:spacing w:val="-2"/>
              </w:rPr>
              <w:t xml:space="preserve"> </w:t>
            </w:r>
            <w:r w:rsidRPr="00A54822">
              <w:rPr>
                <w:rFonts w:ascii="Arial" w:hAnsi="Arial" w:cs="Arial"/>
              </w:rPr>
              <w:t>done</w:t>
            </w:r>
            <w:r w:rsidRPr="00A54822">
              <w:rPr>
                <w:rFonts w:ascii="Arial" w:hAnsi="Arial" w:cs="Arial"/>
                <w:spacing w:val="-3"/>
              </w:rPr>
              <w:t xml:space="preserve"> </w:t>
            </w:r>
            <w:r w:rsidRPr="00A54822">
              <w:rPr>
                <w:rFonts w:ascii="Arial" w:hAnsi="Arial" w:cs="Arial"/>
              </w:rPr>
              <w:t>so.</w:t>
            </w:r>
          </w:p>
          <w:p w:rsidRPr="005C046B" w:rsidR="00F73118" w:rsidP="005C046B" w:rsidRDefault="00885FA7" w14:paraId="4861CD34" w14:textId="00DEE317">
            <w:pPr>
              <w:pStyle w:val="TableParagraph"/>
              <w:numPr>
                <w:ilvl w:val="0"/>
                <w:numId w:val="19"/>
              </w:numPr>
              <w:tabs>
                <w:tab w:val="left" w:pos="828"/>
              </w:tabs>
              <w:ind w:right="228"/>
              <w:rPr>
                <w:rFonts w:ascii="Arial" w:hAnsi="Arial" w:cs="Arial"/>
              </w:rPr>
            </w:pPr>
            <w:r w:rsidRPr="00A54822">
              <w:rPr>
                <w:rFonts w:ascii="Arial" w:hAnsi="Arial" w:cs="Arial"/>
              </w:rPr>
              <w:t>Inform the Senior Safeguarding Lea</w:t>
            </w:r>
            <w:r w:rsidRPr="00A54822" w:rsidR="00524554">
              <w:rPr>
                <w:rFonts w:ascii="Arial" w:hAnsi="Arial" w:cs="Arial"/>
              </w:rPr>
              <w:t xml:space="preserve">d </w:t>
            </w:r>
            <w:r w:rsidRPr="00A54822">
              <w:rPr>
                <w:rFonts w:ascii="Arial" w:hAnsi="Arial" w:cs="Arial"/>
              </w:rPr>
              <w:t>in the Faculty of Education by</w:t>
            </w:r>
            <w:r w:rsidRPr="00A54822">
              <w:rPr>
                <w:rFonts w:ascii="Arial" w:hAnsi="Arial" w:cs="Arial"/>
                <w:spacing w:val="1"/>
              </w:rPr>
              <w:t xml:space="preserve"> </w:t>
            </w:r>
            <w:r w:rsidRPr="00A54822">
              <w:rPr>
                <w:rFonts w:ascii="Arial" w:hAnsi="Arial" w:cs="Arial"/>
              </w:rPr>
              <w:t>completing</w:t>
            </w:r>
            <w:r w:rsidRPr="00A54822">
              <w:rPr>
                <w:rFonts w:ascii="Arial" w:hAnsi="Arial" w:cs="Arial"/>
                <w:spacing w:val="-3"/>
              </w:rPr>
              <w:t xml:space="preserve"> </w:t>
            </w:r>
            <w:r w:rsidRPr="00A54822">
              <w:rPr>
                <w:rFonts w:ascii="Arial" w:hAnsi="Arial" w:cs="Arial"/>
              </w:rPr>
              <w:t>the</w:t>
            </w:r>
            <w:r w:rsidRPr="00A54822">
              <w:rPr>
                <w:rFonts w:ascii="Arial" w:hAnsi="Arial" w:cs="Arial"/>
                <w:spacing w:val="-3"/>
              </w:rPr>
              <w:t xml:space="preserve"> </w:t>
            </w:r>
            <w:hyperlink r:id="rId23">
              <w:r w:rsidRPr="005C046B">
                <w:rPr>
                  <w:rFonts w:ascii="Arial" w:hAnsi="Arial" w:cs="Arial"/>
                  <w:b/>
                  <w:color w:val="0562C1"/>
                  <w:u w:val="single" w:color="0562C1"/>
                </w:rPr>
                <w:t>Safeguarding</w:t>
              </w:r>
              <w:r w:rsidRPr="005C046B">
                <w:rPr>
                  <w:rFonts w:ascii="Arial" w:hAnsi="Arial" w:cs="Arial"/>
                  <w:b/>
                  <w:color w:val="0562C1"/>
                  <w:spacing w:val="-4"/>
                  <w:u w:val="single" w:color="0562C1"/>
                </w:rPr>
                <w:t xml:space="preserve"> </w:t>
              </w:r>
              <w:r w:rsidRPr="005C046B">
                <w:rPr>
                  <w:rFonts w:ascii="Arial" w:hAnsi="Arial" w:cs="Arial"/>
                  <w:b/>
                  <w:color w:val="0562C1"/>
                  <w:u w:val="single" w:color="0562C1"/>
                </w:rPr>
                <w:t>Report</w:t>
              </w:r>
              <w:r w:rsidRPr="005C046B">
                <w:rPr>
                  <w:rFonts w:ascii="Arial" w:hAnsi="Arial" w:cs="Arial"/>
                  <w:b/>
                  <w:color w:val="0562C1"/>
                  <w:spacing w:val="-3"/>
                  <w:u w:val="single" w:color="0562C1"/>
                </w:rPr>
                <w:t xml:space="preserve"> </w:t>
              </w:r>
              <w:r w:rsidRPr="005C046B">
                <w:rPr>
                  <w:rFonts w:ascii="Arial" w:hAnsi="Arial" w:cs="Arial"/>
                  <w:b/>
                  <w:color w:val="0562C1"/>
                  <w:u w:val="single" w:color="0562C1"/>
                </w:rPr>
                <w:t>Form</w:t>
              </w:r>
            </w:hyperlink>
          </w:p>
        </w:tc>
        <w:tc>
          <w:tcPr>
            <w:tcW w:w="4864" w:type="dxa"/>
          </w:tcPr>
          <w:p w:rsidRPr="00A54822" w:rsidR="00F73118" w:rsidRDefault="00885FA7" w14:paraId="6B0A0F44" w14:textId="77777777">
            <w:pPr>
              <w:pStyle w:val="TableParagraph"/>
              <w:ind w:left="827" w:right="128" w:hanging="360"/>
              <w:rPr>
                <w:rFonts w:ascii="Arial" w:hAnsi="Arial" w:cs="Arial"/>
                <w:b/>
              </w:rPr>
            </w:pPr>
            <w:r w:rsidRPr="00A54822">
              <w:rPr>
                <w:rFonts w:ascii="Arial" w:hAnsi="Arial" w:cs="Arial"/>
              </w:rPr>
              <w:t>1.</w:t>
            </w:r>
            <w:r w:rsidRPr="00A54822">
              <w:rPr>
                <w:rFonts w:ascii="Arial" w:hAnsi="Arial" w:cs="Arial"/>
                <w:spacing w:val="50"/>
              </w:rPr>
              <w:t xml:space="preserve"> </w:t>
            </w:r>
            <w:r w:rsidRPr="00A54822">
              <w:rPr>
                <w:rFonts w:ascii="Arial" w:hAnsi="Arial" w:cs="Arial"/>
              </w:rPr>
              <w:t>Inform the Senior Safeguarding</w:t>
            </w:r>
            <w:r w:rsidRPr="00A54822">
              <w:rPr>
                <w:rFonts w:ascii="Arial" w:hAnsi="Arial" w:cs="Arial"/>
                <w:spacing w:val="1"/>
              </w:rPr>
              <w:t xml:space="preserve"> </w:t>
            </w:r>
            <w:r w:rsidRPr="00A54822">
              <w:rPr>
                <w:rFonts w:ascii="Arial" w:hAnsi="Arial" w:cs="Arial"/>
              </w:rPr>
              <w:t>Lead in the Faculty of Education by</w:t>
            </w:r>
            <w:r w:rsidRPr="00A54822">
              <w:rPr>
                <w:rFonts w:ascii="Arial" w:hAnsi="Arial" w:cs="Arial"/>
                <w:spacing w:val="-53"/>
              </w:rPr>
              <w:t xml:space="preserve"> </w:t>
            </w:r>
            <w:r w:rsidRPr="00A54822">
              <w:rPr>
                <w:rFonts w:ascii="Arial" w:hAnsi="Arial" w:cs="Arial"/>
              </w:rPr>
              <w:t>completing the form found here</w:t>
            </w:r>
            <w:r w:rsidRPr="00A54822">
              <w:rPr>
                <w:rFonts w:ascii="Arial" w:hAnsi="Arial" w:cs="Arial"/>
                <w:color w:val="0562C1"/>
                <w:spacing w:val="1"/>
              </w:rPr>
              <w:t xml:space="preserve"> </w:t>
            </w:r>
            <w:hyperlink r:id="rId24">
              <w:r w:rsidRPr="00A54822">
                <w:rPr>
                  <w:rFonts w:ascii="Arial" w:hAnsi="Arial" w:cs="Arial"/>
                  <w:b/>
                  <w:color w:val="0562C1"/>
                  <w:u w:val="single" w:color="0562C1"/>
                </w:rPr>
                <w:t>Safeguarding</w:t>
              </w:r>
              <w:r w:rsidRPr="00A54822">
                <w:rPr>
                  <w:rFonts w:ascii="Arial" w:hAnsi="Arial" w:cs="Arial"/>
                  <w:b/>
                  <w:color w:val="0562C1"/>
                  <w:spacing w:val="-2"/>
                  <w:u w:val="single" w:color="0562C1"/>
                </w:rPr>
                <w:t xml:space="preserve"> </w:t>
              </w:r>
              <w:r w:rsidRPr="00A54822">
                <w:rPr>
                  <w:rFonts w:ascii="Arial" w:hAnsi="Arial" w:cs="Arial"/>
                  <w:b/>
                  <w:color w:val="0562C1"/>
                  <w:u w:val="single" w:color="0562C1"/>
                </w:rPr>
                <w:t>Report</w:t>
              </w:r>
              <w:r w:rsidRPr="00A54822">
                <w:rPr>
                  <w:rFonts w:ascii="Arial" w:hAnsi="Arial" w:cs="Arial"/>
                  <w:b/>
                  <w:color w:val="0562C1"/>
                  <w:spacing w:val="-1"/>
                  <w:u w:val="single" w:color="0562C1"/>
                </w:rPr>
                <w:t xml:space="preserve"> </w:t>
              </w:r>
              <w:r w:rsidRPr="00A54822">
                <w:rPr>
                  <w:rFonts w:ascii="Arial" w:hAnsi="Arial" w:cs="Arial"/>
                  <w:b/>
                  <w:color w:val="0562C1"/>
                  <w:u w:val="single" w:color="0562C1"/>
                </w:rPr>
                <w:t>Form</w:t>
              </w:r>
            </w:hyperlink>
          </w:p>
        </w:tc>
      </w:tr>
      <w:tr w:rsidRPr="00220A93" w:rsidR="00F73118" w:rsidTr="00251F33" w14:paraId="43FAFA17" w14:textId="77777777">
        <w:trPr>
          <w:trHeight w:val="3223"/>
        </w:trPr>
        <w:tc>
          <w:tcPr>
            <w:tcW w:w="10064" w:type="dxa"/>
            <w:gridSpan w:val="2"/>
          </w:tcPr>
          <w:p w:rsidRPr="005C046B" w:rsidR="00F73118" w:rsidRDefault="00885FA7" w14:paraId="0B281EE1" w14:textId="7AE51F83">
            <w:pPr>
              <w:pStyle w:val="TableParagraph"/>
              <w:ind w:left="107" w:right="554"/>
              <w:rPr>
                <w:rFonts w:ascii="Arial" w:hAnsi="Arial" w:cs="Arial"/>
              </w:rPr>
            </w:pPr>
            <w:r w:rsidRPr="005C046B">
              <w:rPr>
                <w:rFonts w:ascii="Arial" w:hAnsi="Arial" w:cs="Arial"/>
              </w:rPr>
              <w:t xml:space="preserve">Should you wish to contact the Senior Safeguarding Lead for </w:t>
            </w:r>
            <w:r w:rsidRPr="005C046B">
              <w:rPr>
                <w:rFonts w:ascii="Arial" w:hAnsi="Arial" w:cs="Arial"/>
                <w:b/>
              </w:rPr>
              <w:t>anything other than reporting</w:t>
            </w:r>
            <w:r w:rsidRPr="005C046B" w:rsidR="00524554">
              <w:rPr>
                <w:rFonts w:ascii="Arial" w:hAnsi="Arial" w:cs="Arial"/>
                <w:b/>
              </w:rPr>
              <w:t xml:space="preserve"> a </w:t>
            </w:r>
            <w:r w:rsidRPr="005C046B">
              <w:rPr>
                <w:rFonts w:ascii="Arial" w:hAnsi="Arial" w:cs="Arial"/>
                <w:b/>
              </w:rPr>
              <w:t>disclosure</w:t>
            </w:r>
            <w:r w:rsidRPr="005C046B">
              <w:rPr>
                <w:rFonts w:ascii="Arial" w:hAnsi="Arial" w:cs="Arial"/>
                <w:b/>
                <w:spacing w:val="-3"/>
              </w:rPr>
              <w:t xml:space="preserve"> </w:t>
            </w:r>
            <w:r w:rsidRPr="005C046B">
              <w:rPr>
                <w:rFonts w:ascii="Arial" w:hAnsi="Arial" w:cs="Arial"/>
              </w:rPr>
              <w:t>you</w:t>
            </w:r>
            <w:r w:rsidRPr="005C046B">
              <w:rPr>
                <w:rFonts w:ascii="Arial" w:hAnsi="Arial" w:cs="Arial"/>
                <w:spacing w:val="-4"/>
              </w:rPr>
              <w:t xml:space="preserve"> </w:t>
            </w:r>
            <w:r w:rsidRPr="005C046B">
              <w:rPr>
                <w:rFonts w:ascii="Arial" w:hAnsi="Arial" w:cs="Arial"/>
              </w:rPr>
              <w:t>can</w:t>
            </w:r>
            <w:r w:rsidRPr="005C046B">
              <w:rPr>
                <w:rFonts w:ascii="Arial" w:hAnsi="Arial" w:cs="Arial"/>
                <w:spacing w:val="-1"/>
              </w:rPr>
              <w:t xml:space="preserve"> </w:t>
            </w:r>
            <w:r w:rsidRPr="005C046B">
              <w:rPr>
                <w:rFonts w:ascii="Arial" w:hAnsi="Arial" w:cs="Arial"/>
              </w:rPr>
              <w:t>email</w:t>
            </w:r>
            <w:r w:rsidRPr="005C046B">
              <w:rPr>
                <w:rFonts w:ascii="Arial" w:hAnsi="Arial" w:cs="Arial"/>
                <w:spacing w:val="-3"/>
              </w:rPr>
              <w:t xml:space="preserve"> </w:t>
            </w:r>
            <w:r w:rsidRPr="005C046B">
              <w:rPr>
                <w:rFonts w:ascii="Arial" w:hAnsi="Arial" w:cs="Arial"/>
              </w:rPr>
              <w:t>Leon</w:t>
            </w:r>
            <w:r w:rsidRPr="005C046B">
              <w:rPr>
                <w:rFonts w:ascii="Arial" w:hAnsi="Arial" w:cs="Arial"/>
                <w:spacing w:val="-2"/>
              </w:rPr>
              <w:t xml:space="preserve"> </w:t>
            </w:r>
            <w:r w:rsidRPr="005C046B">
              <w:rPr>
                <w:rFonts w:ascii="Arial" w:hAnsi="Arial" w:cs="Arial"/>
              </w:rPr>
              <w:t>Fraser</w:t>
            </w:r>
            <w:r w:rsidRPr="005C046B">
              <w:rPr>
                <w:rFonts w:ascii="Arial" w:hAnsi="Arial" w:cs="Arial"/>
                <w:spacing w:val="-2"/>
              </w:rPr>
              <w:t xml:space="preserve"> </w:t>
            </w:r>
            <w:r w:rsidRPr="005C046B">
              <w:rPr>
                <w:rFonts w:ascii="Arial" w:hAnsi="Arial" w:cs="Arial"/>
              </w:rPr>
              <w:t>via</w:t>
            </w:r>
            <w:r w:rsidRPr="005C046B">
              <w:rPr>
                <w:rFonts w:ascii="Arial" w:hAnsi="Arial" w:cs="Arial"/>
                <w:spacing w:val="1"/>
              </w:rPr>
              <w:t xml:space="preserve"> </w:t>
            </w:r>
            <w:hyperlink r:id="rId25">
              <w:r w:rsidRPr="005C046B">
                <w:rPr>
                  <w:rFonts w:ascii="Arial" w:hAnsi="Arial" w:cs="Arial"/>
                  <w:color w:val="0562C1"/>
                  <w:u w:val="single" w:color="0562C1"/>
                </w:rPr>
                <w:t>foesafeguarding@edgehill.ac.uk</w:t>
              </w:r>
              <w:r w:rsidRPr="005C046B">
                <w:rPr>
                  <w:rFonts w:ascii="Arial" w:hAnsi="Arial" w:cs="Arial"/>
                </w:rPr>
                <w:t>.</w:t>
              </w:r>
            </w:hyperlink>
          </w:p>
          <w:p w:rsidRPr="005C046B" w:rsidR="00F73118" w:rsidRDefault="00F73118" w14:paraId="1D355111" w14:textId="77777777">
            <w:pPr>
              <w:pStyle w:val="TableParagraph"/>
              <w:spacing w:before="2"/>
              <w:rPr>
                <w:rFonts w:ascii="Arial" w:hAnsi="Arial" w:cs="Arial"/>
              </w:rPr>
            </w:pPr>
          </w:p>
          <w:p w:rsidRPr="005C046B" w:rsidR="00F73118" w:rsidRDefault="00885FA7" w14:paraId="2173BCEA" w14:textId="77777777">
            <w:pPr>
              <w:pStyle w:val="TableParagraph"/>
              <w:ind w:left="107"/>
              <w:rPr>
                <w:rFonts w:ascii="Arial" w:hAnsi="Arial" w:cs="Arial"/>
              </w:rPr>
            </w:pPr>
            <w:r w:rsidRPr="005C046B">
              <w:rPr>
                <w:rFonts w:ascii="Arial" w:hAnsi="Arial" w:cs="Arial"/>
              </w:rPr>
              <w:t>Remember:</w:t>
            </w:r>
            <w:r w:rsidRPr="005C046B">
              <w:rPr>
                <w:rFonts w:ascii="Arial" w:hAnsi="Arial" w:cs="Arial"/>
                <w:spacing w:val="-4"/>
              </w:rPr>
              <w:t xml:space="preserve"> </w:t>
            </w:r>
            <w:r w:rsidRPr="005C046B">
              <w:rPr>
                <w:rFonts w:ascii="Arial" w:hAnsi="Arial" w:cs="Arial"/>
              </w:rPr>
              <w:t>You</w:t>
            </w:r>
            <w:r w:rsidRPr="005C046B">
              <w:rPr>
                <w:rFonts w:ascii="Arial" w:hAnsi="Arial" w:cs="Arial"/>
                <w:spacing w:val="-2"/>
              </w:rPr>
              <w:t xml:space="preserve"> </w:t>
            </w:r>
            <w:r w:rsidRPr="005C046B">
              <w:rPr>
                <w:rFonts w:ascii="Arial" w:hAnsi="Arial" w:cs="Arial"/>
                <w:b/>
              </w:rPr>
              <w:t>MUST</w:t>
            </w:r>
            <w:r w:rsidRPr="005C046B">
              <w:rPr>
                <w:rFonts w:ascii="Arial" w:hAnsi="Arial" w:cs="Arial"/>
                <w:b/>
                <w:spacing w:val="1"/>
              </w:rPr>
              <w:t xml:space="preserve"> </w:t>
            </w:r>
            <w:r w:rsidRPr="005C046B">
              <w:rPr>
                <w:rFonts w:ascii="Arial" w:hAnsi="Arial" w:cs="Arial"/>
              </w:rPr>
              <w:t>use</w:t>
            </w:r>
            <w:r w:rsidRPr="005C046B">
              <w:rPr>
                <w:rFonts w:ascii="Arial" w:hAnsi="Arial" w:cs="Arial"/>
                <w:spacing w:val="-4"/>
              </w:rPr>
              <w:t xml:space="preserve"> </w:t>
            </w:r>
            <w:r w:rsidRPr="005C046B">
              <w:rPr>
                <w:rFonts w:ascii="Arial" w:hAnsi="Arial" w:cs="Arial"/>
              </w:rPr>
              <w:t>the</w:t>
            </w:r>
            <w:r w:rsidRPr="005C046B">
              <w:rPr>
                <w:rFonts w:ascii="Arial" w:hAnsi="Arial" w:cs="Arial"/>
                <w:spacing w:val="-1"/>
              </w:rPr>
              <w:t xml:space="preserve"> </w:t>
            </w:r>
            <w:hyperlink r:id="rId26">
              <w:r w:rsidRPr="005C046B">
                <w:rPr>
                  <w:rFonts w:ascii="Arial" w:hAnsi="Arial" w:cs="Arial"/>
                  <w:b/>
                  <w:color w:val="0562C1"/>
                  <w:u w:val="single" w:color="0562C1"/>
                </w:rPr>
                <w:t>Safeguarding</w:t>
              </w:r>
              <w:r w:rsidRPr="005C046B">
                <w:rPr>
                  <w:rFonts w:ascii="Arial" w:hAnsi="Arial" w:cs="Arial"/>
                  <w:b/>
                  <w:color w:val="0562C1"/>
                  <w:spacing w:val="-4"/>
                  <w:u w:val="single" w:color="0562C1"/>
                </w:rPr>
                <w:t xml:space="preserve"> </w:t>
              </w:r>
              <w:r w:rsidRPr="005C046B">
                <w:rPr>
                  <w:rFonts w:ascii="Arial" w:hAnsi="Arial" w:cs="Arial"/>
                  <w:b/>
                  <w:color w:val="0562C1"/>
                  <w:u w:val="single" w:color="0562C1"/>
                </w:rPr>
                <w:t>Report</w:t>
              </w:r>
              <w:r w:rsidRPr="005C046B">
                <w:rPr>
                  <w:rFonts w:ascii="Arial" w:hAnsi="Arial" w:cs="Arial"/>
                  <w:b/>
                  <w:color w:val="0562C1"/>
                  <w:spacing w:val="-1"/>
                  <w:u w:val="single" w:color="0562C1"/>
                </w:rPr>
                <w:t xml:space="preserve"> </w:t>
              </w:r>
              <w:r w:rsidRPr="005C046B">
                <w:rPr>
                  <w:rFonts w:ascii="Arial" w:hAnsi="Arial" w:cs="Arial"/>
                  <w:b/>
                  <w:color w:val="0562C1"/>
                  <w:u w:val="single" w:color="0562C1"/>
                </w:rPr>
                <w:t>Form</w:t>
              </w:r>
              <w:r w:rsidRPr="005C046B">
                <w:rPr>
                  <w:rFonts w:ascii="Arial" w:hAnsi="Arial" w:cs="Arial"/>
                  <w:b/>
                  <w:color w:val="0562C1"/>
                </w:rPr>
                <w:t xml:space="preserve"> </w:t>
              </w:r>
            </w:hyperlink>
            <w:r w:rsidRPr="005C046B">
              <w:rPr>
                <w:rFonts w:ascii="Arial" w:hAnsi="Arial" w:cs="Arial"/>
              </w:rPr>
              <w:t>to</w:t>
            </w:r>
            <w:r w:rsidRPr="005C046B">
              <w:rPr>
                <w:rFonts w:ascii="Arial" w:hAnsi="Arial" w:cs="Arial"/>
                <w:spacing w:val="-1"/>
              </w:rPr>
              <w:t xml:space="preserve"> </w:t>
            </w:r>
            <w:r w:rsidRPr="005C046B">
              <w:rPr>
                <w:rFonts w:ascii="Arial" w:hAnsi="Arial" w:cs="Arial"/>
              </w:rPr>
              <w:t>report</w:t>
            </w:r>
            <w:r w:rsidRPr="005C046B">
              <w:rPr>
                <w:rFonts w:ascii="Arial" w:hAnsi="Arial" w:cs="Arial"/>
                <w:spacing w:val="-3"/>
              </w:rPr>
              <w:t xml:space="preserve"> </w:t>
            </w:r>
            <w:r w:rsidRPr="005C046B">
              <w:rPr>
                <w:rFonts w:ascii="Arial" w:hAnsi="Arial" w:cs="Arial"/>
              </w:rPr>
              <w:t>a</w:t>
            </w:r>
            <w:r w:rsidRPr="005C046B">
              <w:rPr>
                <w:rFonts w:ascii="Arial" w:hAnsi="Arial" w:cs="Arial"/>
                <w:spacing w:val="-2"/>
              </w:rPr>
              <w:t xml:space="preserve"> </w:t>
            </w:r>
            <w:r w:rsidRPr="005C046B">
              <w:rPr>
                <w:rFonts w:ascii="Arial" w:hAnsi="Arial" w:cs="Arial"/>
              </w:rPr>
              <w:t>disclosure.</w:t>
            </w:r>
          </w:p>
          <w:p w:rsidRPr="005C046B" w:rsidR="00F73118" w:rsidRDefault="00F73118" w14:paraId="70231846" w14:textId="77777777">
            <w:pPr>
              <w:pStyle w:val="TableParagraph"/>
              <w:spacing w:before="4"/>
              <w:rPr>
                <w:rFonts w:ascii="Arial" w:hAnsi="Arial" w:cs="Arial"/>
              </w:rPr>
            </w:pPr>
          </w:p>
          <w:p w:rsidRPr="005C046B" w:rsidR="00F73118" w:rsidRDefault="00885FA7" w14:paraId="0D672946" w14:textId="77777777">
            <w:pPr>
              <w:pStyle w:val="TableParagraph"/>
              <w:ind w:left="107" w:right="562"/>
              <w:rPr>
                <w:rFonts w:ascii="Arial" w:hAnsi="Arial" w:cs="Arial"/>
              </w:rPr>
            </w:pPr>
            <w:r w:rsidRPr="005C046B">
              <w:rPr>
                <w:rFonts w:ascii="Arial" w:hAnsi="Arial" w:cs="Arial"/>
              </w:rPr>
              <w:t>If you need support outside of office hours and the report cannot wait until the next time the</w:t>
            </w:r>
            <w:r w:rsidRPr="005C046B">
              <w:rPr>
                <w:rFonts w:ascii="Arial" w:hAnsi="Arial" w:cs="Arial"/>
                <w:spacing w:val="-47"/>
              </w:rPr>
              <w:t xml:space="preserve"> </w:t>
            </w:r>
            <w:r w:rsidRPr="005C046B">
              <w:rPr>
                <w:rFonts w:ascii="Arial" w:hAnsi="Arial" w:cs="Arial"/>
              </w:rPr>
              <w:t>office is open, please contact 01695 584227</w:t>
            </w:r>
            <w:r w:rsidRPr="005C046B">
              <w:rPr>
                <w:rFonts w:ascii="Arial" w:hAnsi="Arial" w:cs="Arial"/>
                <w:spacing w:val="1"/>
              </w:rPr>
              <w:t xml:space="preserve"> </w:t>
            </w:r>
            <w:hyperlink r:id="rId27">
              <w:r w:rsidRPr="005C046B">
                <w:rPr>
                  <w:rFonts w:ascii="Arial" w:hAnsi="Arial" w:cs="Arial"/>
                  <w:color w:val="0562C1"/>
                  <w:u w:val="single" w:color="0562C1"/>
                </w:rPr>
                <w:t>https://www.edgehill.ac.uk/departments/support/studentservices/critical-incident-support/</w:t>
              </w:r>
            </w:hyperlink>
          </w:p>
          <w:p w:rsidRPr="005C046B" w:rsidR="00F73118" w:rsidRDefault="00F73118" w14:paraId="49A70F03" w14:textId="77777777">
            <w:pPr>
              <w:pStyle w:val="TableParagraph"/>
              <w:spacing w:before="7"/>
              <w:rPr>
                <w:rFonts w:ascii="Arial" w:hAnsi="Arial" w:cs="Arial"/>
              </w:rPr>
            </w:pPr>
          </w:p>
          <w:p w:rsidRPr="00220A93" w:rsidR="00F73118" w:rsidRDefault="00885FA7" w14:paraId="28F7C2DA" w14:textId="77777777">
            <w:pPr>
              <w:pStyle w:val="TableParagraph"/>
              <w:spacing w:line="270" w:lineRule="atLeast"/>
              <w:ind w:left="107" w:right="253"/>
              <w:rPr>
                <w:rFonts w:ascii="Arial" w:hAnsi="Arial" w:cs="Arial"/>
                <w:sz w:val="20"/>
                <w:szCs w:val="20"/>
              </w:rPr>
            </w:pPr>
            <w:r w:rsidRPr="005C046B">
              <w:rPr>
                <w:rFonts w:ascii="Arial" w:hAnsi="Arial" w:cs="Arial"/>
              </w:rPr>
              <w:t>Once the information has been reported this will conclude your involvement in the incident. You</w:t>
            </w:r>
            <w:r w:rsidRPr="005C046B">
              <w:rPr>
                <w:rFonts w:ascii="Arial" w:hAnsi="Arial" w:cs="Arial"/>
                <w:spacing w:val="-47"/>
              </w:rPr>
              <w:t xml:space="preserve"> </w:t>
            </w:r>
            <w:r w:rsidRPr="005C046B">
              <w:rPr>
                <w:rFonts w:ascii="Arial" w:hAnsi="Arial" w:cs="Arial"/>
              </w:rPr>
              <w:t>must not discuss the disclosure or incident with anyone else unless explicitly requested to do so</w:t>
            </w:r>
            <w:r w:rsidRPr="005C046B">
              <w:rPr>
                <w:rFonts w:ascii="Arial" w:hAnsi="Arial" w:cs="Arial"/>
                <w:spacing w:val="1"/>
              </w:rPr>
              <w:t xml:space="preserve"> </w:t>
            </w:r>
            <w:r w:rsidRPr="005C046B">
              <w:rPr>
                <w:rFonts w:ascii="Arial" w:hAnsi="Arial" w:cs="Arial"/>
              </w:rPr>
              <w:t>by</w:t>
            </w:r>
            <w:r w:rsidRPr="005C046B">
              <w:rPr>
                <w:rFonts w:ascii="Arial" w:hAnsi="Arial" w:cs="Arial"/>
                <w:spacing w:val="-1"/>
              </w:rPr>
              <w:t xml:space="preserve"> </w:t>
            </w:r>
            <w:r w:rsidRPr="005C046B">
              <w:rPr>
                <w:rFonts w:ascii="Arial" w:hAnsi="Arial" w:cs="Arial"/>
              </w:rPr>
              <w:t>the</w:t>
            </w:r>
            <w:r w:rsidRPr="005C046B">
              <w:rPr>
                <w:rFonts w:ascii="Arial" w:hAnsi="Arial" w:cs="Arial"/>
                <w:spacing w:val="-2"/>
              </w:rPr>
              <w:t xml:space="preserve"> </w:t>
            </w:r>
            <w:r w:rsidRPr="005C046B">
              <w:rPr>
                <w:rFonts w:ascii="Arial" w:hAnsi="Arial" w:cs="Arial"/>
              </w:rPr>
              <w:t>DSL</w:t>
            </w:r>
            <w:r w:rsidRPr="005C046B">
              <w:rPr>
                <w:rFonts w:ascii="Arial" w:hAnsi="Arial" w:cs="Arial"/>
                <w:spacing w:val="-2"/>
              </w:rPr>
              <w:t xml:space="preserve"> </w:t>
            </w:r>
            <w:r w:rsidRPr="005C046B">
              <w:rPr>
                <w:rFonts w:ascii="Arial" w:hAnsi="Arial" w:cs="Arial"/>
              </w:rPr>
              <w:t>or</w:t>
            </w:r>
            <w:r w:rsidRPr="005C046B">
              <w:rPr>
                <w:rFonts w:ascii="Arial" w:hAnsi="Arial" w:cs="Arial"/>
                <w:spacing w:val="-3"/>
              </w:rPr>
              <w:t xml:space="preserve"> </w:t>
            </w:r>
            <w:r w:rsidRPr="005C046B">
              <w:rPr>
                <w:rFonts w:ascii="Arial" w:hAnsi="Arial" w:cs="Arial"/>
              </w:rPr>
              <w:t>Safeguarding</w:t>
            </w:r>
            <w:r w:rsidRPr="005C046B">
              <w:rPr>
                <w:rFonts w:ascii="Arial" w:hAnsi="Arial" w:cs="Arial"/>
                <w:spacing w:val="-3"/>
              </w:rPr>
              <w:t xml:space="preserve"> </w:t>
            </w:r>
            <w:r w:rsidRPr="005C046B">
              <w:rPr>
                <w:rFonts w:ascii="Arial" w:hAnsi="Arial" w:cs="Arial"/>
              </w:rPr>
              <w:t>Lead</w:t>
            </w:r>
            <w:r w:rsidRPr="005C046B">
              <w:rPr>
                <w:rFonts w:ascii="Arial" w:hAnsi="Arial" w:cs="Arial"/>
                <w:spacing w:val="-1"/>
              </w:rPr>
              <w:t xml:space="preserve"> </w:t>
            </w:r>
            <w:r w:rsidRPr="005C046B">
              <w:rPr>
                <w:rFonts w:ascii="Arial" w:hAnsi="Arial" w:cs="Arial"/>
              </w:rPr>
              <w:t>in</w:t>
            </w:r>
            <w:r w:rsidRPr="005C046B">
              <w:rPr>
                <w:rFonts w:ascii="Arial" w:hAnsi="Arial" w:cs="Arial"/>
                <w:spacing w:val="-1"/>
              </w:rPr>
              <w:t xml:space="preserve"> </w:t>
            </w:r>
            <w:r w:rsidRPr="005C046B">
              <w:rPr>
                <w:rFonts w:ascii="Arial" w:hAnsi="Arial" w:cs="Arial"/>
              </w:rPr>
              <w:t>the</w:t>
            </w:r>
            <w:r w:rsidRPr="005C046B">
              <w:rPr>
                <w:rFonts w:ascii="Arial" w:hAnsi="Arial" w:cs="Arial"/>
                <w:spacing w:val="1"/>
              </w:rPr>
              <w:t xml:space="preserve"> </w:t>
            </w:r>
            <w:r w:rsidRPr="005C046B">
              <w:rPr>
                <w:rFonts w:ascii="Arial" w:hAnsi="Arial" w:cs="Arial"/>
              </w:rPr>
              <w:t>setting/Edge</w:t>
            </w:r>
            <w:r w:rsidRPr="005C046B">
              <w:rPr>
                <w:rFonts w:ascii="Arial" w:hAnsi="Arial" w:cs="Arial"/>
                <w:spacing w:val="1"/>
              </w:rPr>
              <w:t xml:space="preserve"> </w:t>
            </w:r>
            <w:r w:rsidRPr="005C046B">
              <w:rPr>
                <w:rFonts w:ascii="Arial" w:hAnsi="Arial" w:cs="Arial"/>
              </w:rPr>
              <w:t>Hill.</w:t>
            </w:r>
          </w:p>
        </w:tc>
      </w:tr>
    </w:tbl>
    <w:p w:rsidRPr="00220A93" w:rsidR="00F73118" w:rsidRDefault="00F73118" w14:paraId="0E59167B" w14:textId="77777777">
      <w:pPr>
        <w:spacing w:line="270" w:lineRule="atLeast"/>
        <w:sectPr w:rsidRPr="00220A93" w:rsidR="00F73118">
          <w:footerReference w:type="default" r:id="rId28"/>
          <w:pgSz w:w="11900" w:h="16850" w:orient="portrait"/>
          <w:pgMar w:top="1160" w:right="460" w:bottom="960" w:left="460" w:header="0" w:footer="772" w:gutter="0"/>
          <w:pgNumType w:start="6"/>
          <w:cols w:space="720"/>
        </w:sectPr>
      </w:pPr>
    </w:p>
    <w:p w:rsidRPr="00220A93" w:rsidR="00CF6F77" w:rsidP="00CF6F77" w:rsidRDefault="00CF6F77" w14:paraId="3FFB30E0" w14:textId="09CB3185">
      <w:pPr>
        <w:pStyle w:val="Heading1"/>
        <w:ind w:left="-567"/>
      </w:pPr>
      <w:bookmarkStart w:name="_Toc147922849" w:id="15"/>
      <w:r w:rsidRPr="00220A93">
        <w:t>The Edge Hill University ITE Curriculum Intent</w:t>
      </w:r>
      <w:bookmarkEnd w:id="15"/>
    </w:p>
    <w:p w:rsidRPr="00220A93" w:rsidR="00CF6F77" w:rsidP="00CF6F77" w:rsidRDefault="00CF6F77" w14:paraId="228ECF4D" w14:textId="77777777"/>
    <w:p w:rsidRPr="00D31187" w:rsidR="00CF6F77" w:rsidP="00D31187" w:rsidRDefault="00CF6F77" w14:paraId="5BB39337" w14:textId="77777777">
      <w:pPr>
        <w:ind w:left="-567" w:right="-478"/>
        <w:jc w:val="both"/>
      </w:pPr>
      <w:r w:rsidRPr="00D31187">
        <w:t>Our EHU ambitious curriculum exceeds the full entitlement described in the ITT Core Content Framework as a baseline and is designed around the three faculty pillars of:</w:t>
      </w:r>
    </w:p>
    <w:p w:rsidRPr="00D31187" w:rsidR="00CF6F77" w:rsidP="00D31187" w:rsidRDefault="00CF6F77" w14:paraId="13238172" w14:textId="77777777">
      <w:pPr>
        <w:ind w:left="-567" w:right="-478"/>
        <w:jc w:val="both"/>
      </w:pPr>
    </w:p>
    <w:p w:rsidRPr="00D31187" w:rsidR="00CF6F77" w:rsidP="00D31187" w:rsidRDefault="00CF6F77" w14:paraId="5429AB6F" w14:textId="77777777">
      <w:pPr>
        <w:ind w:left="-567" w:right="-478"/>
        <w:jc w:val="both"/>
      </w:pPr>
      <w:r w:rsidRPr="00D31187">
        <w:t xml:space="preserve">1. </w:t>
      </w:r>
      <w:r w:rsidRPr="00D31187">
        <w:tab/>
      </w:r>
      <w:r w:rsidRPr="00D31187">
        <w:t xml:space="preserve">Personal and professional attitudes, </w:t>
      </w:r>
      <w:proofErr w:type="gramStart"/>
      <w:r w:rsidRPr="00D31187">
        <w:t>values</w:t>
      </w:r>
      <w:proofErr w:type="gramEnd"/>
      <w:r w:rsidRPr="00D31187">
        <w:t xml:space="preserve"> and beliefs.</w:t>
      </w:r>
    </w:p>
    <w:p w:rsidRPr="00D31187" w:rsidR="00CF6F77" w:rsidP="00D31187" w:rsidRDefault="00CF6F77" w14:paraId="5DA2A3EE" w14:textId="77777777">
      <w:pPr>
        <w:ind w:left="-567" w:right="-478"/>
        <w:jc w:val="both"/>
      </w:pPr>
      <w:r w:rsidRPr="00D31187">
        <w:t xml:space="preserve">2. </w:t>
      </w:r>
      <w:r w:rsidRPr="00D31187">
        <w:tab/>
      </w:r>
      <w:r w:rsidRPr="00D31187">
        <w:t>Subject and curriculum knowledge.</w:t>
      </w:r>
    </w:p>
    <w:p w:rsidRPr="00D31187" w:rsidR="00CF6F77" w:rsidP="00D31187" w:rsidRDefault="00CF6F77" w14:paraId="4377BCCC" w14:textId="77777777">
      <w:pPr>
        <w:ind w:left="-567" w:right="-478"/>
        <w:jc w:val="both"/>
      </w:pPr>
      <w:r w:rsidRPr="00D31187">
        <w:t xml:space="preserve">3. </w:t>
      </w:r>
      <w:r w:rsidRPr="00D31187">
        <w:tab/>
      </w:r>
      <w:r w:rsidRPr="00D31187">
        <w:t>The craft of teaching and pedagogy.</w:t>
      </w:r>
    </w:p>
    <w:p w:rsidRPr="00D31187" w:rsidR="00CF6F77" w:rsidP="00D31187" w:rsidRDefault="00CF6F77" w14:paraId="6392C80E" w14:textId="77777777">
      <w:pPr>
        <w:ind w:left="-567" w:right="-478"/>
        <w:jc w:val="both"/>
      </w:pPr>
    </w:p>
    <w:p w:rsidRPr="00220A93" w:rsidR="00E857E7" w:rsidP="00D31187" w:rsidRDefault="00CF6F77" w14:paraId="0D547A4D" w14:textId="2793B928">
      <w:pPr>
        <w:ind w:left="-567" w:right="-478"/>
        <w:jc w:val="both"/>
        <w:rPr>
          <w:sz w:val="20"/>
          <w:szCs w:val="20"/>
        </w:rPr>
      </w:pPr>
      <w:r w:rsidRPr="00D31187">
        <w:t>These faculty pillars are informed by our philosophy of education, created, and enhanced further when our partnership and our students are engaged in an ethos of debate, research and educational curiosity based on reflection and professional enquiry.</w:t>
      </w:r>
      <w:r w:rsidRPr="00D31187" w:rsidR="00CE007D">
        <w:t xml:space="preserve"> </w:t>
      </w:r>
      <w:r w:rsidRPr="00D31187">
        <w:t>This ambitious ITE curriculum includes our values of social justice, inclusion, learning outside the classroom and sustainability as key features to support our local and national communities</w:t>
      </w:r>
      <w:r w:rsidRPr="00220A93">
        <w:rPr>
          <w:sz w:val="20"/>
          <w:szCs w:val="20"/>
        </w:rPr>
        <w:t>.</w:t>
      </w:r>
    </w:p>
    <w:p w:rsidRPr="00220A93" w:rsidR="00E857E7" w:rsidP="00E857E7" w:rsidRDefault="00E857E7" w14:paraId="672F22A5" w14:textId="77777777">
      <w:pPr>
        <w:ind w:left="-567" w:right="-478"/>
        <w:rPr>
          <w:sz w:val="20"/>
          <w:szCs w:val="20"/>
        </w:rPr>
      </w:pPr>
    </w:p>
    <w:p w:rsidR="00D31187" w:rsidP="00D31187" w:rsidRDefault="00546523" w14:paraId="77D36CE5" w14:textId="77777777">
      <w:pPr>
        <w:ind w:left="-567" w:right="-478"/>
        <w:rPr>
          <w:b/>
          <w:bCs/>
          <w:sz w:val="20"/>
          <w:szCs w:val="20"/>
        </w:rPr>
      </w:pPr>
      <w:r w:rsidRPr="00220A93">
        <w:rPr>
          <w:b/>
          <w:bCs/>
          <w:sz w:val="28"/>
          <w:szCs w:val="28"/>
        </w:rPr>
        <w:t>Primary (5-11)</w:t>
      </w:r>
      <w:r w:rsidRPr="00220A93" w:rsidR="00CF6F77">
        <w:rPr>
          <w:b/>
          <w:bCs/>
          <w:sz w:val="28"/>
          <w:szCs w:val="28"/>
        </w:rPr>
        <w:t xml:space="preserve"> Vision</w:t>
      </w:r>
      <w:r w:rsidRPr="00220A93" w:rsidR="00CF6F77">
        <w:rPr>
          <w:b/>
          <w:bCs/>
          <w:sz w:val="20"/>
          <w:szCs w:val="20"/>
        </w:rPr>
        <w:br/>
      </w:r>
    </w:p>
    <w:p w:rsidRPr="00220A93" w:rsidR="00CF6F77" w:rsidP="00D31187" w:rsidRDefault="00E857E7" w14:paraId="5355C5B9" w14:textId="050573C6">
      <w:pPr>
        <w:ind w:left="-567" w:right="-478"/>
        <w:jc w:val="both"/>
        <w:rPr>
          <w:rStyle w:val="Strong"/>
          <w:b w:val="0"/>
          <w:bCs w:val="0"/>
          <w:sz w:val="20"/>
          <w:szCs w:val="20"/>
        </w:rPr>
      </w:pPr>
      <w:r w:rsidRPr="00D3118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D31187">
        <w:rPr>
          <w:rStyle w:val="eop"/>
          <w:rFonts w:ascii="Cambria" w:hAnsi="Cambria" w:cs="Calibri"/>
          <w:color w:val="1D1D1D"/>
          <w:sz w:val="24"/>
          <w:szCs w:val="24"/>
        </w:rPr>
        <w:t> </w:t>
      </w:r>
    </w:p>
    <w:p w:rsidRPr="00220A93" w:rsidR="00CF6F77" w:rsidP="00CF6F77" w:rsidRDefault="00CF6F77" w14:paraId="3DB3CC03" w14:textId="77777777">
      <w:pPr>
        <w:ind w:left="-567" w:right="-478"/>
        <w:rPr>
          <w:b/>
          <w:bCs/>
          <w:sz w:val="20"/>
          <w:szCs w:val="20"/>
        </w:rPr>
      </w:pPr>
    </w:p>
    <w:p w:rsidRPr="00220A93" w:rsidR="00CF6F77" w:rsidP="00A83B56" w:rsidRDefault="00CF6F77" w14:paraId="4CE8E6FB" w14:textId="4E0B3BAF">
      <w:pPr>
        <w:ind w:left="-567"/>
        <w:jc w:val="center"/>
        <w:rPr>
          <w:b/>
          <w:bCs/>
          <w:sz w:val="20"/>
          <w:szCs w:val="20"/>
        </w:rPr>
        <w:sectPr w:rsidRPr="00220A93" w:rsidR="00CF6F77" w:rsidSect="00CF6F77">
          <w:pgSz w:w="11900" w:h="16850" w:orient="portrait"/>
          <w:pgMar w:top="1440" w:right="1440" w:bottom="1440" w:left="1440" w:header="0" w:footer="772" w:gutter="0"/>
          <w:cols w:space="720"/>
          <w:docGrid w:linePitch="299"/>
        </w:sectPr>
      </w:pPr>
      <w:r w:rsidRPr="00220A93">
        <w:rPr>
          <w:noProof/>
          <w:color w:val="2B579A"/>
          <w:sz w:val="20"/>
          <w:szCs w:val="20"/>
          <w:shd w:val="clear" w:color="auto" w:fill="E6E6E6"/>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220A93" w:rsidR="00CF6F77" w:rsidP="00A83B56" w:rsidRDefault="00CF6F77" w14:paraId="21567889" w14:textId="77777777">
      <w:pPr>
        <w:pStyle w:val="Heading2"/>
        <w:ind w:left="0"/>
        <w:rPr>
          <w:sz w:val="28"/>
          <w:szCs w:val="28"/>
        </w:rPr>
      </w:pPr>
      <w:bookmarkStart w:name="_bookmark5" w:id="16"/>
      <w:bookmarkStart w:name="_Toc147922850" w:id="17"/>
      <w:bookmarkEnd w:id="16"/>
      <w:r w:rsidRPr="00220A93">
        <w:rPr>
          <w:sz w:val="28"/>
          <w:szCs w:val="28"/>
        </w:rPr>
        <w:t>What do I need to know about the Core Content Framework (CCF)?</w:t>
      </w:r>
      <w:bookmarkEnd w:id="17"/>
      <w:r w:rsidRPr="00220A93">
        <w:rPr>
          <w:sz w:val="28"/>
          <w:szCs w:val="28"/>
        </w:rPr>
        <w:t xml:space="preserve"> </w:t>
      </w:r>
    </w:p>
    <w:p w:rsidRPr="00220A93" w:rsidR="00CF6F77" w:rsidP="00CF6F77" w:rsidRDefault="00CF6F77" w14:paraId="0D5AE24F" w14:textId="77777777">
      <w:pPr>
        <w:ind w:left="-567"/>
        <w:rPr>
          <w:sz w:val="20"/>
          <w:szCs w:val="20"/>
        </w:rPr>
      </w:pPr>
    </w:p>
    <w:p w:rsidRPr="00D31187" w:rsidR="000A0203" w:rsidP="00D31187" w:rsidRDefault="000A0203" w14:paraId="7BA332B4" w14:textId="7CA44750">
      <w:pPr>
        <w:pStyle w:val="ListParagraph"/>
        <w:numPr>
          <w:ilvl w:val="0"/>
          <w:numId w:val="37"/>
        </w:numPr>
        <w:jc w:val="both"/>
      </w:pPr>
      <w:r w:rsidRPr="00D31187">
        <w:t>It is not a curriculum nor an assessment document. It is the minimum content all ITE providers must include as part of their curriculum</w:t>
      </w:r>
      <w:r w:rsidRPr="00D31187" w:rsidR="00B23478">
        <w:t xml:space="preserve"> as set out by the Department for Education (DfE) and assured by Ofsted</w:t>
      </w:r>
      <w:r w:rsidRPr="00D31187">
        <w:t>.</w:t>
      </w:r>
    </w:p>
    <w:p w:rsidRPr="00D31187" w:rsidR="00CF6F77" w:rsidP="00D31187" w:rsidRDefault="00CF6F77" w14:paraId="4C64105D" w14:textId="43BE7174">
      <w:pPr>
        <w:pStyle w:val="ListParagraph"/>
        <w:numPr>
          <w:ilvl w:val="0"/>
          <w:numId w:val="37"/>
        </w:numPr>
        <w:jc w:val="both"/>
      </w:pPr>
      <w:r w:rsidRPr="00D31187">
        <w:t xml:space="preserve">It aligns with our own ambitious ITE curriculum, based on the </w:t>
      </w:r>
      <w:hyperlink w:history="1" r:id="rId30">
        <w:r w:rsidRPr="00D31187">
          <w:rPr>
            <w:rStyle w:val="Hyperlink"/>
          </w:rPr>
          <w:t>EHU ITE Pillars</w:t>
        </w:r>
      </w:hyperlink>
      <w:r w:rsidRPr="00D31187">
        <w:t xml:space="preserve"> (which is a much richer curriculum). </w:t>
      </w:r>
    </w:p>
    <w:p w:rsidRPr="00D31187" w:rsidR="00CF6F77" w:rsidP="00D31187" w:rsidRDefault="00CF6F77" w14:paraId="35D48CBD" w14:textId="0914CBAE">
      <w:pPr>
        <w:pStyle w:val="ListParagraph"/>
        <w:numPr>
          <w:ilvl w:val="0"/>
          <w:numId w:val="37"/>
        </w:numPr>
        <w:jc w:val="both"/>
      </w:pPr>
      <w:r w:rsidRPr="00D31187">
        <w:t xml:space="preserve">The EHU ITE pillars together with the </w:t>
      </w:r>
      <w:hyperlink w:history="1" r:id="rId31">
        <w:r w:rsidRPr="00D31187">
          <w:rPr>
            <w:rStyle w:val="Hyperlink"/>
          </w:rPr>
          <w:t>CCF</w:t>
        </w:r>
      </w:hyperlink>
      <w:r w:rsidRPr="00D31187">
        <w:t xml:space="preserve"> have been key documents used to support the design of the sequencing and progression of our own provision, programme by programme (as outlined within our Curriculum Communication documents). </w:t>
      </w:r>
    </w:p>
    <w:p w:rsidRPr="00D31187" w:rsidR="00CF6F77" w:rsidP="00D31187" w:rsidRDefault="00CF6F77" w14:paraId="3627F70B" w14:textId="2B772FBB">
      <w:pPr>
        <w:pStyle w:val="ListParagraph"/>
        <w:numPr>
          <w:ilvl w:val="0"/>
          <w:numId w:val="37"/>
        </w:numPr>
        <w:jc w:val="both"/>
      </w:pPr>
      <w:r w:rsidRPr="00D31187">
        <w:t xml:space="preserve">The CCF has been designed to support trainee development in 5 core areas: behaviour management, pedagogy, curriculum, assessment, and professional behaviours. </w:t>
      </w:r>
    </w:p>
    <w:p w:rsidRPr="00D31187" w:rsidR="00CF6F77" w:rsidP="00D31187" w:rsidRDefault="00CF6F77" w14:paraId="363D264E" w14:textId="356515A4">
      <w:pPr>
        <w:pStyle w:val="ListParagraph"/>
        <w:numPr>
          <w:ilvl w:val="0"/>
          <w:numId w:val="37"/>
        </w:numPr>
        <w:jc w:val="both"/>
      </w:pPr>
      <w:r w:rsidRPr="00D31187">
        <w:t xml:space="preserve">It is presented within 8 key sections: High Expectations, How Pupils Learn, Subject and Curriculum, Classroom Practice, Adaptive Teaching, Assessment, Managing Behaviour and Professional Behaviours. </w:t>
      </w:r>
    </w:p>
    <w:p w:rsidRPr="00D31187" w:rsidR="00CF6F77" w:rsidP="00D31187" w:rsidRDefault="00CF6F77" w14:paraId="62F358D9" w14:textId="01FC1743">
      <w:pPr>
        <w:pStyle w:val="ListParagraph"/>
        <w:numPr>
          <w:ilvl w:val="0"/>
          <w:numId w:val="37"/>
        </w:numPr>
        <w:jc w:val="both"/>
      </w:pPr>
      <w:r w:rsidRPr="00D31187">
        <w:t xml:space="preserve"> Each section of the CCF contains a range of ‘learn that’ and ‘learn how to’ statements or principles, however, this is not an assessment framework and should not be used as such. </w:t>
      </w:r>
    </w:p>
    <w:p w:rsidRPr="00D31187" w:rsidR="00CF6F77" w:rsidP="00D31187" w:rsidRDefault="00CF6F77" w14:paraId="2CA466DB" w14:textId="28AAACFD">
      <w:pPr>
        <w:pStyle w:val="ListParagraph"/>
        <w:numPr>
          <w:ilvl w:val="0"/>
          <w:numId w:val="37"/>
        </w:numPr>
        <w:jc w:val="both"/>
      </w:pPr>
      <w:r w:rsidRPr="00D31187">
        <w:t xml:space="preserve">The Introductory/Developmental/Consolidation phases of placements should engage with the EHU ITE curriculum and CCF content with levels of detail and complexity commensurate with the stage of the programme. </w:t>
      </w:r>
    </w:p>
    <w:p w:rsidRPr="00D31187" w:rsidR="00CF6F77" w:rsidP="00D31187" w:rsidRDefault="00CF6F77" w14:paraId="3A0ABA39" w14:textId="455EDEE4">
      <w:pPr>
        <w:pStyle w:val="ListParagraph"/>
        <w:numPr>
          <w:ilvl w:val="0"/>
          <w:numId w:val="37"/>
        </w:numPr>
        <w:jc w:val="both"/>
      </w:pPr>
      <w:r w:rsidRPr="00D31187">
        <w:t xml:space="preserve">The CCF dovetails with the </w:t>
      </w:r>
      <w:hyperlink w:history="1" r:id="rId32">
        <w:r w:rsidRPr="00D31187">
          <w:rPr>
            <w:rStyle w:val="Hyperlink"/>
          </w:rPr>
          <w:t>Early Career Framework (ECF)</w:t>
        </w:r>
      </w:hyperlink>
      <w:r w:rsidRPr="00D31187">
        <w:t xml:space="preserve"> where Early Career Teachers (ECTs) further develop their skills through a structured programme of support in their first two years of teaching. </w:t>
      </w:r>
    </w:p>
    <w:p w:rsidRPr="00D31187" w:rsidR="00CF6F77" w:rsidP="00D31187" w:rsidRDefault="00E26CFD" w14:paraId="4896EE4E" w14:textId="1AD3212C">
      <w:pPr>
        <w:pStyle w:val="ListParagraph"/>
        <w:numPr>
          <w:ilvl w:val="0"/>
          <w:numId w:val="37"/>
        </w:numPr>
        <w:jc w:val="both"/>
      </w:pPr>
      <w:r w:rsidRPr="00D31187">
        <w:t>An evidence base</w:t>
      </w:r>
      <w:r w:rsidRPr="00D31187"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220A93" w:rsidR="00CF6F77" w:rsidP="00CF6F77" w:rsidRDefault="00CF6F77" w14:paraId="6140F8C1" w14:textId="77777777">
      <w:pPr>
        <w:ind w:left="-567"/>
        <w:rPr>
          <w:sz w:val="28"/>
          <w:szCs w:val="28"/>
        </w:rPr>
      </w:pPr>
    </w:p>
    <w:p w:rsidRPr="00220A93" w:rsidR="00CF6F77" w:rsidP="00524554" w:rsidRDefault="00727BA2" w14:paraId="1493FCD3" w14:textId="62F92413">
      <w:pPr>
        <w:pStyle w:val="Heading2"/>
        <w:ind w:left="0"/>
        <w:rPr>
          <w:sz w:val="28"/>
          <w:szCs w:val="28"/>
        </w:rPr>
      </w:pPr>
      <w:bookmarkStart w:name="_Toc147922851" w:id="18"/>
      <w:r w:rsidRPr="00220A93">
        <w:rPr>
          <w:sz w:val="28"/>
          <w:szCs w:val="28"/>
        </w:rPr>
        <w:t>Particular points of interest: CCF</w:t>
      </w:r>
      <w:bookmarkEnd w:id="18"/>
    </w:p>
    <w:p w:rsidRPr="00220A93" w:rsidR="00CF6F77" w:rsidP="00CF6F77" w:rsidRDefault="00CF6F77" w14:paraId="0C56F609" w14:textId="77777777">
      <w:pPr>
        <w:ind w:left="-567"/>
        <w:rPr>
          <w:sz w:val="20"/>
          <w:szCs w:val="20"/>
        </w:rPr>
      </w:pPr>
    </w:p>
    <w:p w:rsidRPr="00E64630" w:rsidR="00CF6F77" w:rsidP="00E64630" w:rsidRDefault="00CF6F77" w14:paraId="7F296067" w14:textId="77777777">
      <w:pPr>
        <w:ind w:left="-284"/>
        <w:jc w:val="both"/>
      </w:pPr>
      <w:r w:rsidRPr="00E64630">
        <w:t xml:space="preserve">Trainees should be fully aware of the principles underpinning the CCF. There are some areas of particular interest for current practice, for example: </w:t>
      </w:r>
    </w:p>
    <w:p w:rsidRPr="00E64630" w:rsidR="00CF6F77" w:rsidP="00E64630" w:rsidRDefault="00CF6F77" w14:paraId="716444E7" w14:textId="77777777">
      <w:pPr>
        <w:ind w:left="-567"/>
        <w:jc w:val="both"/>
      </w:pPr>
    </w:p>
    <w:p w:rsidRPr="00E64630" w:rsidR="00CF6F77" w:rsidP="00E64630" w:rsidRDefault="00CF6F77" w14:paraId="2EB44AEE" w14:textId="15C6F180">
      <w:pPr>
        <w:pStyle w:val="ListParagraph"/>
        <w:numPr>
          <w:ilvl w:val="0"/>
          <w:numId w:val="38"/>
        </w:numPr>
        <w:jc w:val="both"/>
      </w:pPr>
      <w:r w:rsidRPr="00E64630">
        <w:t xml:space="preserve">Consideration of SEND, disadvantaged backgrounds and mental health. </w:t>
      </w:r>
    </w:p>
    <w:p w:rsidRPr="00E64630" w:rsidR="00CF6F77" w:rsidP="00E64630" w:rsidRDefault="00CF6F77" w14:paraId="55AB4D6C" w14:textId="7AB76E32">
      <w:pPr>
        <w:pStyle w:val="ListParagraph"/>
        <w:numPr>
          <w:ilvl w:val="0"/>
          <w:numId w:val="38"/>
        </w:numPr>
        <w:jc w:val="both"/>
      </w:pPr>
      <w:r w:rsidRPr="00E64630">
        <w:t xml:space="preserve">The principles of adaptive teaching (as opposed to the use of differentiated tasks). </w:t>
      </w:r>
    </w:p>
    <w:p w:rsidRPr="00E64630" w:rsidR="00CF6F77" w:rsidP="00E64630" w:rsidRDefault="00CF6F77" w14:paraId="27C61495" w14:textId="5157301B">
      <w:pPr>
        <w:pStyle w:val="ListParagraph"/>
        <w:numPr>
          <w:ilvl w:val="0"/>
          <w:numId w:val="38"/>
        </w:numPr>
        <w:jc w:val="both"/>
      </w:pPr>
      <w:r w:rsidRPr="00E64630">
        <w:t xml:space="preserve">The key role of expert colleagues, including experienced and effective teachers and subject specialists in schools. </w:t>
      </w:r>
    </w:p>
    <w:p w:rsidRPr="00E64630" w:rsidR="00CF6F77" w:rsidP="00E64630" w:rsidRDefault="00CF6F77" w14:paraId="751064A1" w14:textId="7F98A28C">
      <w:pPr>
        <w:pStyle w:val="ListParagraph"/>
        <w:numPr>
          <w:ilvl w:val="0"/>
          <w:numId w:val="38"/>
        </w:numPr>
        <w:jc w:val="both"/>
      </w:pPr>
      <w:r w:rsidRPr="00E64630">
        <w:t xml:space="preserve">Support for Behaviour Management Training. </w:t>
      </w:r>
    </w:p>
    <w:p w:rsidRPr="00E64630" w:rsidR="00CF6F77" w:rsidP="00E64630" w:rsidRDefault="00E64630" w14:paraId="10F15FCA" w14:textId="34B958CE">
      <w:pPr>
        <w:pStyle w:val="ListParagraph"/>
        <w:numPr>
          <w:ilvl w:val="0"/>
          <w:numId w:val="38"/>
        </w:numPr>
        <w:jc w:val="both"/>
      </w:pPr>
      <w:r>
        <w:t>T</w:t>
      </w:r>
      <w:r w:rsidRPr="00E64630" w:rsidR="00CF6F77">
        <w:t xml:space="preserve">he importance of subject specific knowledge and training. </w:t>
      </w:r>
    </w:p>
    <w:p w:rsidRPr="00E64630" w:rsidR="00CF6F77" w:rsidP="00E64630" w:rsidRDefault="00CF6F77" w14:paraId="16F4800F" w14:textId="574D3742">
      <w:pPr>
        <w:pStyle w:val="ListParagraph"/>
        <w:numPr>
          <w:ilvl w:val="0"/>
          <w:numId w:val="38"/>
        </w:numPr>
        <w:jc w:val="both"/>
      </w:pPr>
      <w:r w:rsidRPr="00E64630">
        <w:t xml:space="preserve">Working memory, long-term memory – balancing exposition, repetition, practice and retrieval of critical knowledge and skills. </w:t>
      </w:r>
    </w:p>
    <w:p w:rsidRPr="00E64630" w:rsidR="00CF6F77" w:rsidP="00E64630" w:rsidRDefault="00CF6F77" w14:paraId="3CE1715A" w14:textId="67B8271B">
      <w:pPr>
        <w:pStyle w:val="ListParagraph"/>
        <w:numPr>
          <w:ilvl w:val="0"/>
          <w:numId w:val="38"/>
        </w:numPr>
        <w:jc w:val="both"/>
      </w:pPr>
      <w:r w:rsidRPr="00E64630">
        <w:t xml:space="preserve">Trainees themselves need to demonstrate evidence that they know more and remember more of their ITE curriculum and that they can put this into practice. </w:t>
      </w:r>
    </w:p>
    <w:p w:rsidRPr="00E64630" w:rsidR="00CF6F77" w:rsidP="00E64630" w:rsidRDefault="00CF6F77" w14:paraId="2FC6627D" w14:textId="77777777">
      <w:pPr>
        <w:ind w:left="-567"/>
        <w:jc w:val="both"/>
      </w:pPr>
    </w:p>
    <w:p w:rsidRPr="00220A93" w:rsidR="00F73118" w:rsidRDefault="00F73118" w14:paraId="7268ED43" w14:textId="77777777">
      <w:pPr>
        <w:sectPr w:rsidRPr="00220A93" w:rsidR="00F73118" w:rsidSect="00CF6F77">
          <w:pgSz w:w="11900" w:h="16850" w:orient="portrait"/>
          <w:pgMar w:top="1440" w:right="1440" w:bottom="1440" w:left="1440" w:header="0" w:footer="772" w:gutter="0"/>
          <w:cols w:space="720"/>
        </w:sectPr>
      </w:pPr>
    </w:p>
    <w:p w:rsidRPr="00220A93" w:rsidR="00F73118" w:rsidRDefault="00885FA7" w14:paraId="3E6307D2" w14:textId="77777777">
      <w:pPr>
        <w:pStyle w:val="Heading1"/>
        <w:spacing w:before="78"/>
        <w:jc w:val="both"/>
        <w:rPr>
          <w:color w:val="5F295F"/>
        </w:rPr>
      </w:pPr>
      <w:bookmarkStart w:name="The_Edge_Hill_University_ITE_Curriculum_" w:id="19"/>
      <w:bookmarkStart w:name="_bookmark6" w:id="20"/>
      <w:bookmarkStart w:name="_Toc147922852" w:id="21"/>
      <w:bookmarkEnd w:id="19"/>
      <w:bookmarkEnd w:id="20"/>
      <w:r w:rsidRPr="00220A93">
        <w:rPr>
          <w:color w:val="5F295F"/>
        </w:rPr>
        <w:t>The</w:t>
      </w:r>
      <w:r w:rsidRPr="00220A93">
        <w:rPr>
          <w:color w:val="5F295F"/>
          <w:spacing w:val="-3"/>
        </w:rPr>
        <w:t xml:space="preserve"> </w:t>
      </w:r>
      <w:r w:rsidRPr="00220A93">
        <w:rPr>
          <w:color w:val="5F295F"/>
        </w:rPr>
        <w:t>Edge</w:t>
      </w:r>
      <w:r w:rsidRPr="00220A93">
        <w:rPr>
          <w:color w:val="5F295F"/>
          <w:spacing w:val="-3"/>
        </w:rPr>
        <w:t xml:space="preserve"> </w:t>
      </w:r>
      <w:r w:rsidRPr="00220A93">
        <w:rPr>
          <w:color w:val="5F295F"/>
        </w:rPr>
        <w:t>Hill</w:t>
      </w:r>
      <w:r w:rsidRPr="00220A93">
        <w:rPr>
          <w:color w:val="5F295F"/>
          <w:spacing w:val="-3"/>
        </w:rPr>
        <w:t xml:space="preserve"> </w:t>
      </w:r>
      <w:r w:rsidRPr="00220A93">
        <w:rPr>
          <w:color w:val="5F295F"/>
        </w:rPr>
        <w:t>University</w:t>
      </w:r>
      <w:r w:rsidRPr="00220A93">
        <w:rPr>
          <w:color w:val="5F295F"/>
          <w:spacing w:val="-1"/>
        </w:rPr>
        <w:t xml:space="preserve"> </w:t>
      </w:r>
      <w:r w:rsidRPr="00220A93">
        <w:rPr>
          <w:color w:val="5F295F"/>
        </w:rPr>
        <w:t>ITE</w:t>
      </w:r>
      <w:r w:rsidRPr="00220A93">
        <w:rPr>
          <w:color w:val="5F295F"/>
          <w:spacing w:val="-3"/>
        </w:rPr>
        <w:t xml:space="preserve"> </w:t>
      </w:r>
      <w:r w:rsidRPr="00220A93">
        <w:rPr>
          <w:color w:val="5F295F"/>
        </w:rPr>
        <w:t>Curriculum</w:t>
      </w:r>
      <w:r w:rsidRPr="00220A93">
        <w:rPr>
          <w:color w:val="5F295F"/>
          <w:spacing w:val="-3"/>
        </w:rPr>
        <w:t xml:space="preserve"> </w:t>
      </w:r>
      <w:r w:rsidRPr="00220A93">
        <w:rPr>
          <w:color w:val="5F295F"/>
        </w:rPr>
        <w:t>Implementation</w:t>
      </w:r>
      <w:bookmarkEnd w:id="21"/>
    </w:p>
    <w:p w:rsidRPr="00220A93" w:rsidR="00546523" w:rsidP="00FC043F" w:rsidRDefault="00546523" w14:paraId="1019D63B" w14:textId="77777777">
      <w:pPr>
        <w:pStyle w:val="Heading2"/>
        <w:rPr>
          <w:sz w:val="28"/>
          <w:szCs w:val="28"/>
        </w:rPr>
      </w:pPr>
    </w:p>
    <w:p w:rsidRPr="00220A93" w:rsidR="00FC043F" w:rsidP="51979EEE" w:rsidRDefault="00FC043F" w14:paraId="417B904F" w14:textId="4048546C">
      <w:pPr>
        <w:pStyle w:val="Heading2"/>
        <w:rPr>
          <w:sz w:val="28"/>
          <w:szCs w:val="28"/>
        </w:rPr>
      </w:pPr>
      <w:bookmarkStart w:name="_Toc147922853" w:id="22"/>
      <w:r w:rsidRPr="74F666DD">
        <w:rPr>
          <w:sz w:val="28"/>
          <w:szCs w:val="28"/>
        </w:rPr>
        <w:t>The curriculum as the model of progression</w:t>
      </w:r>
      <w:bookmarkEnd w:id="22"/>
    </w:p>
    <w:p w:rsidRPr="00220A93" w:rsidR="00130C12" w:rsidP="00FC043F" w:rsidRDefault="00130C12" w14:paraId="11C095BD" w14:textId="77777777">
      <w:pPr>
        <w:pStyle w:val="Heading2"/>
      </w:pPr>
    </w:p>
    <w:p w:rsidRPr="00220A93" w:rsidR="00AA3C47" w:rsidP="00FC043F" w:rsidRDefault="00D8737C" w14:paraId="120DB44C" w14:textId="655062FB">
      <w:pPr>
        <w:rPr>
          <w:rFonts w:ascii="Cambria" w:hAnsi="Cambria"/>
        </w:rPr>
      </w:pPr>
      <w:r>
        <w:rPr>
          <w:noProof/>
        </w:rPr>
        <w:drawing>
          <wp:anchor distT="0" distB="0" distL="114300" distR="114300" simplePos="0" relativeHeight="251658251" behindDoc="0" locked="0" layoutInCell="1" allowOverlap="1" wp14:anchorId="40E281E6" wp14:editId="62F73FFA">
            <wp:simplePos x="0" y="0"/>
            <wp:positionH relativeFrom="column">
              <wp:posOffset>5198110</wp:posOffset>
            </wp:positionH>
            <wp:positionV relativeFrom="paragraph">
              <wp:posOffset>59983</wp:posOffset>
            </wp:positionV>
            <wp:extent cx="1327785" cy="1204595"/>
            <wp:effectExtent l="0" t="0" r="5715" b="0"/>
            <wp:wrapNone/>
            <wp:docPr id="9"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778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A93" w:rsidR="00035ECF">
        <w:rPr>
          <w:rFonts w:ascii="Cambria" w:hAnsi="Cambria"/>
          <w:noProof/>
          <w:color w:val="2B579A"/>
          <w:shd w:val="clear" w:color="auto" w:fill="E6E6E6"/>
        </w:rPr>
        <mc:AlternateContent>
          <mc:Choice Requires="wps">
            <w:drawing>
              <wp:anchor distT="0" distB="0" distL="114300" distR="114300" simplePos="0" relativeHeight="251658240" behindDoc="0" locked="0" layoutInCell="1" allowOverlap="1" wp14:anchorId="15477E3B" wp14:editId="6A17AE32">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E64630" w:rsidR="00035ECF" w:rsidP="00E64630" w:rsidRDefault="00035ECF" w14:paraId="274462AD" w14:textId="44A3EAFC">
                            <w:pPr>
                              <w:jc w:val="both"/>
                            </w:pPr>
                            <w:r w:rsidRPr="00E64630">
                              <w:t xml:space="preserve">Within the </w:t>
                            </w:r>
                            <w:r w:rsidRPr="00E64630" w:rsidR="00524554">
                              <w:t>Primary</w:t>
                            </w:r>
                            <w:r w:rsidRPr="00E64630">
                              <w:t xml:space="preserve"> phase, we have put the curriculum at the centre of our understanding of progression. Each distinct course has its own </w:t>
                            </w:r>
                            <w:proofErr w:type="gramStart"/>
                            <w:r w:rsidRPr="00E64630">
                              <w:t>subject-specific</w:t>
                            </w:r>
                            <w:proofErr w:type="gramEnd"/>
                            <w:r w:rsidRPr="00E64630">
                              <w:t xml:space="preserve"> IT</w:t>
                            </w:r>
                            <w:r w:rsidRPr="00E64630" w:rsidR="00CE007D">
                              <w:t>E</w:t>
                            </w:r>
                            <w:r w:rsidRPr="00E64630">
                              <w:t xml:space="preserve"> curriculum which ensures trainees meet the relevant learning milestones over the course of their IT</w:t>
                            </w:r>
                            <w:r w:rsidRPr="00E64630" w:rsidR="00CE007D">
                              <w:t>E</w:t>
                            </w:r>
                            <w:r w:rsidRPr="00E64630">
                              <w:t xml:space="preserve"> journey. This ensures that, contingent on meeting the milestones in the curriculum, they can be recommended for the award of Qualified Teacher Status (QTS) at the end of the course</w:t>
                            </w:r>
                            <w:r w:rsidRPr="00E64630" w:rsidR="00524554">
                              <w:t xml:space="preserve">.  </w:t>
                            </w:r>
                            <w:r w:rsidRPr="00E64630">
                              <w:t xml:space="preserve">You can download the curriculum handbook for the relevant course by visiting our </w:t>
                            </w:r>
                            <w:hyperlink w:history="1" r:id="rId34">
                              <w:r w:rsidRPr="00D66406" w:rsidR="00570462">
                                <w:rPr>
                                  <w:rStyle w:val="Hyperlink"/>
                                </w:rPr>
                                <w:t>Mentor Space</w:t>
                              </w:r>
                            </w:hyperlink>
                            <w:r w:rsidRPr="00D66406" w:rsidR="0057046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B84B062">
              <v:shapetype id="_x0000_t202" coordsize="21600,21600" o:spt="202" path="m,l,21600r21600,l21600,xe" w14:anchorId="15477E3B">
                <v:stroke joinstyle="miter"/>
                <v:path gradientshapeok="t" o:connecttype="rect"/>
              </v:shapetype>
              <v:shape id="Text Box 92" style="position:absolute;margin-left:-4.15pt;margin-top:4.7pt;width:401.35pt;height:11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">
                <v:textbox>
                  <w:txbxContent>
                    <w:p w:rsidRPr="00E64630" w:rsidR="00035ECF" w:rsidP="00E64630" w:rsidRDefault="00035ECF" w14:paraId="4735B27F" w14:textId="44A3EAFC">
                      <w:pPr>
                        <w:jc w:val="both"/>
                      </w:pPr>
                      <w:r w:rsidRPr="00E64630">
                        <w:t xml:space="preserve">Within the </w:t>
                      </w:r>
                      <w:r w:rsidRPr="00E64630" w:rsidR="00524554">
                        <w:t>Primary</w:t>
                      </w:r>
                      <w:r w:rsidRPr="00E64630">
                        <w:t xml:space="preserve"> phase, we have put the curriculum at the centre of our understanding of progression. Each distinct course has its own </w:t>
                      </w:r>
                      <w:proofErr w:type="gramStart"/>
                      <w:r w:rsidRPr="00E64630">
                        <w:t>subject-specific</w:t>
                      </w:r>
                      <w:proofErr w:type="gramEnd"/>
                      <w:r w:rsidRPr="00E64630">
                        <w:t xml:space="preserve"> IT</w:t>
                      </w:r>
                      <w:r w:rsidRPr="00E64630" w:rsidR="00CE007D">
                        <w:t>E</w:t>
                      </w:r>
                      <w:r w:rsidRPr="00E64630">
                        <w:t xml:space="preserve"> curriculum which ensures trainees meet the relevant learning milestones over the course of their IT</w:t>
                      </w:r>
                      <w:r w:rsidRPr="00E64630" w:rsidR="00CE007D">
                        <w:t>E</w:t>
                      </w:r>
                      <w:r w:rsidRPr="00E64630">
                        <w:t xml:space="preserve"> journey. This ensures that, contingent on meeting the milestones in the curriculum, they can be recommended for the award of Qualified Teacher Status (QTS) at the end of the course</w:t>
                      </w:r>
                      <w:r w:rsidRPr="00E64630" w:rsidR="00524554">
                        <w:t xml:space="preserve">.  </w:t>
                      </w:r>
                      <w:r w:rsidRPr="00E64630">
                        <w:t xml:space="preserve">You can download the curriculum handbook for the relevant course by visiting our </w:t>
                      </w:r>
                      <w:hyperlink w:history="1" r:id="rId35">
                        <w:r w:rsidRPr="00D66406" w:rsidR="00570462">
                          <w:rPr>
                            <w:rStyle w:val="Hyperlink"/>
                          </w:rPr>
                          <w:t>Mentor Space</w:t>
                        </w:r>
                      </w:hyperlink>
                      <w:r w:rsidRPr="00D66406" w:rsidR="00570462">
                        <w:t>.</w:t>
                      </w:r>
                    </w:p>
                  </w:txbxContent>
                </v:textbox>
              </v:shape>
            </w:pict>
          </mc:Fallback>
        </mc:AlternateContent>
      </w:r>
      <w:r w:rsidRPr="00220A93" w:rsidR="00AA3C47">
        <w:rPr>
          <w:rFonts w:ascii="Cambria" w:hAnsi="Cambria"/>
        </w:rPr>
        <w:t>.</w:t>
      </w:r>
    </w:p>
    <w:p w:rsidRPr="00220A93" w:rsidR="00035ECF" w:rsidP="00FC043F" w:rsidRDefault="00035ECF" w14:paraId="1C8313B5" w14:textId="3A38712B">
      <w:pPr>
        <w:rPr>
          <w:rFonts w:ascii="Cambria" w:hAnsi="Cambria"/>
        </w:rPr>
      </w:pPr>
    </w:p>
    <w:p w:rsidRPr="00220A93" w:rsidR="00035ECF" w:rsidP="00FC043F" w:rsidRDefault="00035ECF" w14:paraId="3834AB12" w14:textId="7906A40D">
      <w:pPr>
        <w:rPr>
          <w:rFonts w:ascii="Cambria" w:hAnsi="Cambria"/>
        </w:rPr>
      </w:pPr>
    </w:p>
    <w:p w:rsidRPr="00220A93" w:rsidR="00AA3C47" w:rsidP="00FC043F" w:rsidRDefault="00AA3C47" w14:paraId="20BAC04F" w14:textId="77777777">
      <w:pPr>
        <w:rPr>
          <w:rFonts w:ascii="Cambria" w:hAnsi="Cambria"/>
        </w:rPr>
      </w:pPr>
    </w:p>
    <w:p w:rsidRPr="00220A93" w:rsidR="00AA3C47" w:rsidP="00FC043F" w:rsidRDefault="00AA3C47" w14:paraId="6AAC4894" w14:textId="19F08A06">
      <w:pPr>
        <w:rPr>
          <w:rFonts w:ascii="Cambria" w:hAnsi="Cambria"/>
        </w:rPr>
      </w:pPr>
    </w:p>
    <w:p w:rsidRPr="00220A93" w:rsidR="00AA3C47" w:rsidP="00FC043F" w:rsidRDefault="00AA3C47" w14:paraId="552BB548" w14:textId="77777777">
      <w:pPr>
        <w:rPr>
          <w:rFonts w:ascii="Cambria" w:hAnsi="Cambria"/>
        </w:rPr>
      </w:pPr>
    </w:p>
    <w:p w:rsidRPr="00220A93" w:rsidR="00AA3C47" w:rsidP="00FC043F" w:rsidRDefault="00AA3C47" w14:paraId="238BA0B5" w14:textId="77777777">
      <w:pPr>
        <w:rPr>
          <w:rFonts w:ascii="Cambria" w:hAnsi="Cambria"/>
        </w:rPr>
      </w:pPr>
    </w:p>
    <w:p w:rsidRPr="00220A93" w:rsidR="00035ECF" w:rsidP="00FC043F" w:rsidRDefault="00FC043F" w14:paraId="6A1038C2" w14:textId="77777777">
      <w:pPr>
        <w:rPr>
          <w:rFonts w:ascii="Cambria" w:hAnsi="Cambria"/>
        </w:rPr>
      </w:pPr>
      <w:r w:rsidRPr="00220A93">
        <w:rPr>
          <w:rFonts w:ascii="Cambria" w:hAnsi="Cambria"/>
        </w:rPr>
        <w:t xml:space="preserve"> </w:t>
      </w:r>
    </w:p>
    <w:p w:rsidRPr="00220A93" w:rsidR="00035ECF" w:rsidP="00FC043F" w:rsidRDefault="00035ECF" w14:paraId="0B6A0713" w14:textId="2FBC417F">
      <w:pPr>
        <w:rPr>
          <w:rFonts w:ascii="Cambria" w:hAnsi="Cambria"/>
        </w:rPr>
      </w:pPr>
    </w:p>
    <w:p w:rsidRPr="00E64630" w:rsidR="00FC043F" w:rsidP="00E64630" w:rsidRDefault="00035ECF" w14:paraId="6F6A1C40" w14:textId="57F2160B">
      <w:pPr>
        <w:jc w:val="both"/>
      </w:pPr>
      <w:r w:rsidRPr="00E64630">
        <w:t>The ITE curriculum for each course</w:t>
      </w:r>
      <w:r w:rsidRPr="00E64630" w:rsidR="00FC043F">
        <w:t xml:space="preserve"> is purposefully sequenced on a week-by-week basis over the duration of each course so that </w:t>
      </w:r>
      <w:r w:rsidRPr="00E64630" w:rsidR="00524554">
        <w:t>Primary</w:t>
      </w:r>
      <w:r w:rsidRPr="00E64630" w:rsidR="00FC043F">
        <w:t xml:space="preserve"> trainees cover all aspects of the Core Content Framework (CCF) and meet the necessary competencies for the award of QTS, however it also goes far beyond this.  At the </w:t>
      </w:r>
      <w:r w:rsidRPr="00E64630" w:rsidR="00A10664">
        <w:t>Primary</w:t>
      </w:r>
      <w:r w:rsidRPr="00E64630" w:rsidR="00FC043F">
        <w:t xml:space="preserve"> phase each course curriculum breaks down the required component knowledge to address the subject-specific pedagogical content knowledge required within each subject</w:t>
      </w:r>
      <w:r w:rsidRPr="00E64630" w:rsidR="00A10664">
        <w:t xml:space="preserve"> and area</w:t>
      </w:r>
      <w:r w:rsidRPr="00E64630">
        <w:t>, building to the required complex composite understanding at the conclusion of their ITE journey</w:t>
      </w:r>
      <w:r w:rsidRPr="00E64630" w:rsidR="002A6D0E">
        <w:t xml:space="preserve">, ready to transition into the Early Career Framework (ECT). </w:t>
      </w:r>
      <w:r w:rsidRPr="00E64630" w:rsidR="00FC043F">
        <w:t xml:space="preserve">The curriculum is sequenced across 3 years for our </w:t>
      </w:r>
      <w:r w:rsidRPr="00E64630" w:rsidR="00E64630">
        <w:t>full-time</w:t>
      </w:r>
      <w:r w:rsidRPr="00E64630" w:rsidR="00A10664">
        <w:t xml:space="preserve"> </w:t>
      </w:r>
      <w:r w:rsidRPr="00E64630" w:rsidR="00FC043F">
        <w:t>undergraduate course</w:t>
      </w:r>
      <w:r w:rsidRPr="00E64630" w:rsidR="00A10664">
        <w:t xml:space="preserve">, 4 years for our part time undergraduate </w:t>
      </w:r>
      <w:proofErr w:type="spellStart"/>
      <w:r w:rsidRPr="00E64630" w:rsidR="00A10664">
        <w:t>cour</w:t>
      </w:r>
      <w:proofErr w:type="spellEnd"/>
      <w:r w:rsidRPr="00D8737C" w:rsidR="00D8737C">
        <w:t xml:space="preserve"> </w:t>
      </w:r>
      <w:r w:rsidRPr="00E64630" w:rsidR="00A10664">
        <w:t>se</w:t>
      </w:r>
      <w:r w:rsidRPr="00E64630" w:rsidR="00FC043F">
        <w:t xml:space="preserve"> and one year for our PGCE</w:t>
      </w:r>
      <w:r w:rsidRPr="00E64630">
        <w:t xml:space="preserve"> </w:t>
      </w:r>
      <w:r w:rsidRPr="00E64630" w:rsidR="00A10664">
        <w:t>course.</w:t>
      </w:r>
    </w:p>
    <w:p w:rsidRPr="00E64630" w:rsidR="00FC043F" w:rsidP="00E64630" w:rsidRDefault="00FC043F" w14:paraId="54CAC45A" w14:textId="77777777">
      <w:pPr>
        <w:jc w:val="both"/>
      </w:pPr>
    </w:p>
    <w:p w:rsidRPr="00E64630" w:rsidR="00FC043F" w:rsidP="00E64630" w:rsidRDefault="00FC043F" w14:paraId="01DB8957" w14:textId="34C943CD">
      <w:pPr>
        <w:jc w:val="both"/>
      </w:pPr>
      <w:bookmarkStart w:name="_Hlk116551156" w:id="23"/>
      <w:r w:rsidRPr="00E64630">
        <w:t>The week-by-week curriculum for each course states what trainees should be able to know and do each week</w:t>
      </w:r>
      <w:r w:rsidRPr="00E64630" w:rsidR="00A10664">
        <w:t xml:space="preserve"> and ensures </w:t>
      </w:r>
      <w:r w:rsidRPr="00E64630">
        <w:t xml:space="preserve">the necessary progression is made to enable QTS recommendation via </w:t>
      </w:r>
      <w:r w:rsidRPr="00E64630" w:rsidR="002A6D0E">
        <w:t>a</w:t>
      </w:r>
      <w:r w:rsidRPr="00E64630">
        <w:t xml:space="preserve"> summative Professional Reflective Viva at the end of their IT</w:t>
      </w:r>
      <w:bookmarkEnd w:id="23"/>
      <w:r w:rsidRPr="00E64630" w:rsidR="002A6D0E">
        <w:t>E</w:t>
      </w:r>
      <w:r w:rsidRPr="00E64630">
        <w:t>. Progress through the curriculum is monitored on a week-by-week basis via the use of ‘Weekly Development Summaries’ which capture what trainees understand and can do in line with their specific course IT</w:t>
      </w:r>
      <w:r w:rsidRPr="00E64630" w:rsidR="00CE007D">
        <w:t>E</w:t>
      </w:r>
      <w:r w:rsidRPr="00E64630">
        <w:t xml:space="preserve"> curriculum. </w:t>
      </w:r>
    </w:p>
    <w:p w:rsidRPr="00E64630" w:rsidR="00FC043F" w:rsidP="00E64630" w:rsidRDefault="00FC043F" w14:paraId="5E307D82" w14:textId="77777777">
      <w:pPr>
        <w:jc w:val="both"/>
      </w:pPr>
    </w:p>
    <w:p w:rsidRPr="00E64630" w:rsidR="000F354E" w:rsidP="00E64630" w:rsidRDefault="00FC043F" w14:paraId="52E74504" w14:textId="7C5A0BB7">
      <w:pPr>
        <w:jc w:val="both"/>
      </w:pPr>
      <w:r w:rsidRPr="00E64630">
        <w:t>There is no separate curriculum for school-based experience. Instead, the specific IT</w:t>
      </w:r>
      <w:r w:rsidRPr="00E64630" w:rsidR="002A6D0E">
        <w:t>E</w:t>
      </w:r>
      <w:r w:rsidRPr="00E64630">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E64630" w:rsidR="002A6D0E">
        <w:t>E</w:t>
      </w:r>
      <w:r w:rsidRPr="00E64630">
        <w:t xml:space="preserve"> curriculum by school-based colleagues who are experts in </w:t>
      </w:r>
      <w:r w:rsidRPr="00E64630" w:rsidR="00A10664">
        <w:t>their practice</w:t>
      </w:r>
      <w:r w:rsidRPr="00E64630">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E64630" w:rsidR="00A10664">
        <w:t>,</w:t>
      </w:r>
      <w:r w:rsidRPr="00E64630">
        <w:t xml:space="preserve"> trainees continue to be monitored on a week-by-week basis via the ‘Weekly Development Summaries’. This approach also enables university-based tutors to </w:t>
      </w:r>
      <w:r w:rsidRPr="00E64630" w:rsidR="00D46317">
        <w:t>Q</w:t>
      </w:r>
      <w:r w:rsidRPr="00E64630" w:rsidR="00DE6BF6">
        <w:t xml:space="preserve">uality </w:t>
      </w:r>
      <w:r w:rsidRPr="00E64630" w:rsidR="00D46317">
        <w:t>A</w:t>
      </w:r>
      <w:r w:rsidRPr="00E64630" w:rsidR="00DE6BF6">
        <w:t>ssure</w:t>
      </w:r>
      <w:r w:rsidRPr="00E64630">
        <w:t xml:space="preserve"> the mentoring which is taking place during the placement and to provide support/intervention to trainees or school-based mentors as appropriate.</w:t>
      </w:r>
    </w:p>
    <w:p w:rsidRPr="00220A93" w:rsidR="00A10664" w:rsidP="00A10664" w:rsidRDefault="00A10664" w14:paraId="5A85AD62" w14:textId="77777777">
      <w:pPr>
        <w:rPr>
          <w:sz w:val="20"/>
          <w:szCs w:val="20"/>
        </w:rPr>
      </w:pPr>
    </w:p>
    <w:p w:rsidRPr="00220A93" w:rsidR="00A10664" w:rsidP="00A10664" w:rsidRDefault="00A10664" w14:paraId="630544FE" w14:textId="77777777">
      <w:pPr>
        <w:rPr>
          <w:sz w:val="20"/>
          <w:szCs w:val="20"/>
        </w:rPr>
      </w:pPr>
    </w:p>
    <w:p w:rsidRPr="00220A93" w:rsidR="00F73118" w:rsidRDefault="00F73118" w14:paraId="782FCD17" w14:textId="7387A8A3">
      <w:pPr>
        <w:pStyle w:val="BodyText"/>
        <w:spacing w:before="5"/>
        <w:rPr>
          <w:b/>
          <w:sz w:val="21"/>
        </w:rPr>
      </w:pPr>
    </w:p>
    <w:p w:rsidRPr="00220A93" w:rsidR="00D85641" w:rsidP="006347F8" w:rsidRDefault="00D85641" w14:paraId="0E390EAA" w14:textId="77777777">
      <w:pPr>
        <w:pStyle w:val="Heading1"/>
      </w:pPr>
      <w:bookmarkStart w:name="Module_overview_" w:id="24"/>
      <w:bookmarkStart w:name="Formative_Assessment__" w:id="25"/>
      <w:bookmarkStart w:name="_bookmark8" w:id="26"/>
      <w:bookmarkEnd w:id="24"/>
      <w:bookmarkEnd w:id="25"/>
      <w:bookmarkEnd w:id="26"/>
    </w:p>
    <w:p w:rsidRPr="00220A93" w:rsidR="00D85641" w:rsidP="006347F8" w:rsidRDefault="00D85641" w14:paraId="5CB33E43" w14:textId="77777777">
      <w:pPr>
        <w:pStyle w:val="Heading1"/>
      </w:pPr>
    </w:p>
    <w:p w:rsidRPr="00220A93" w:rsidR="00D85641" w:rsidP="006347F8" w:rsidRDefault="00D85641" w14:paraId="3C13C677" w14:textId="77777777">
      <w:pPr>
        <w:pStyle w:val="Heading1"/>
      </w:pPr>
    </w:p>
    <w:p w:rsidRPr="00220A93" w:rsidR="00D85641" w:rsidP="006347F8" w:rsidRDefault="00D85641" w14:paraId="7F262CC3" w14:textId="77777777">
      <w:pPr>
        <w:pStyle w:val="Heading1"/>
      </w:pPr>
    </w:p>
    <w:p w:rsidRPr="00220A93" w:rsidR="00D85641" w:rsidP="006347F8" w:rsidRDefault="00D85641" w14:paraId="1674EB8E" w14:textId="77777777">
      <w:pPr>
        <w:pStyle w:val="Heading1"/>
      </w:pPr>
    </w:p>
    <w:p w:rsidR="06A04459" w:rsidP="06A04459" w:rsidRDefault="06A04459" w14:paraId="59798EA9" w14:textId="25AB7BB6">
      <w:pPr>
        <w:pStyle w:val="Heading2"/>
        <w:ind w:left="0"/>
        <w:rPr>
          <w:sz w:val="28"/>
          <w:szCs w:val="28"/>
        </w:rPr>
      </w:pPr>
    </w:p>
    <w:p w:rsidR="06A04459" w:rsidP="06A04459" w:rsidRDefault="06A04459" w14:paraId="4DB1DF63" w14:textId="1DB676A9">
      <w:pPr>
        <w:pStyle w:val="Heading2"/>
        <w:ind w:left="0"/>
        <w:rPr>
          <w:sz w:val="28"/>
          <w:szCs w:val="28"/>
        </w:rPr>
      </w:pPr>
    </w:p>
    <w:p w:rsidRPr="00220A93" w:rsidR="00DE6BF6" w:rsidP="06A04459" w:rsidRDefault="00DE6BF6" w14:paraId="0D05BE47" w14:textId="77777777">
      <w:pPr>
        <w:pStyle w:val="Heading2"/>
        <w:spacing w:before="275"/>
        <w:ind w:left="0"/>
        <w:rPr>
          <w:sz w:val="28"/>
          <w:szCs w:val="28"/>
        </w:rPr>
      </w:pPr>
      <w:bookmarkStart w:name="_Toc147922854" w:id="27"/>
      <w:r w:rsidRPr="00220A93" w:rsidR="00DE6BF6">
        <w:rPr>
          <w:sz w:val="28"/>
          <w:szCs w:val="28"/>
        </w:rPr>
        <w:t>How</w:t>
      </w:r>
      <w:r w:rsidRPr="00220A93" w:rsidR="00DE6BF6">
        <w:rPr>
          <w:spacing w:val="-4"/>
          <w:sz w:val="28"/>
          <w:szCs w:val="28"/>
        </w:rPr>
        <w:t xml:space="preserve"> </w:t>
      </w:r>
      <w:r w:rsidRPr="00220A93" w:rsidR="00DE6BF6">
        <w:rPr>
          <w:sz w:val="28"/>
          <w:szCs w:val="28"/>
        </w:rPr>
        <w:t>are</w:t>
      </w:r>
      <w:r w:rsidRPr="00220A93" w:rsidR="00DE6BF6">
        <w:rPr>
          <w:spacing w:val="-2"/>
          <w:sz w:val="28"/>
          <w:szCs w:val="28"/>
        </w:rPr>
        <w:t xml:space="preserve"> </w:t>
      </w:r>
      <w:r w:rsidRPr="00220A93" w:rsidR="00DE6BF6">
        <w:rPr>
          <w:sz w:val="28"/>
          <w:szCs w:val="28"/>
        </w:rPr>
        <w:t>ITE</w:t>
      </w:r>
      <w:r w:rsidRPr="00220A93" w:rsidR="00DE6BF6">
        <w:rPr>
          <w:spacing w:val="-2"/>
          <w:sz w:val="28"/>
          <w:szCs w:val="28"/>
        </w:rPr>
        <w:t xml:space="preserve"> </w:t>
      </w:r>
      <w:r w:rsidRPr="00220A93" w:rsidR="00DE6BF6">
        <w:rPr>
          <w:sz w:val="28"/>
          <w:szCs w:val="28"/>
        </w:rPr>
        <w:t>students</w:t>
      </w:r>
      <w:r w:rsidRPr="00220A93" w:rsidR="00DE6BF6">
        <w:rPr>
          <w:spacing w:val="-4"/>
          <w:sz w:val="28"/>
          <w:szCs w:val="28"/>
        </w:rPr>
        <w:t xml:space="preserve"> </w:t>
      </w:r>
      <w:r w:rsidRPr="00220A93" w:rsidR="00DE6BF6">
        <w:rPr>
          <w:sz w:val="28"/>
          <w:szCs w:val="28"/>
        </w:rPr>
        <w:t>assessed?</w:t>
      </w:r>
      <w:bookmarkEnd w:id="27"/>
    </w:p>
    <w:p w:rsidRPr="00220A93" w:rsidR="00DE6BF6" w:rsidP="00DE6BF6" w:rsidRDefault="00DE6BF6" w14:paraId="30614FEF" w14:textId="77777777">
      <w:pPr>
        <w:pStyle w:val="BodyText"/>
        <w:spacing w:before="10"/>
        <w:rPr>
          <w:b/>
          <w:sz w:val="19"/>
        </w:rPr>
      </w:pPr>
    </w:p>
    <w:p w:rsidRPr="00E64630" w:rsidR="00DE6BF6" w:rsidP="00E64630" w:rsidRDefault="00DE6BF6" w14:paraId="204448C3" w14:textId="77777777">
      <w:pPr>
        <w:ind w:left="142" w:right="35"/>
        <w:jc w:val="both"/>
      </w:pPr>
      <w:r w:rsidRPr="00E64630">
        <w:t xml:space="preserve">Edge Hill University adopts a holistic approach to the monitoring and assessment of trainees through the university-based curriculum. This takes place within a variety of contexts: </w:t>
      </w:r>
    </w:p>
    <w:p w:rsidRPr="00E64630" w:rsidR="00DE6BF6" w:rsidP="00E64630" w:rsidRDefault="00DE6BF6" w14:paraId="76A81882" w14:textId="77777777">
      <w:pPr>
        <w:ind w:right="-478"/>
        <w:jc w:val="both"/>
      </w:pPr>
    </w:p>
    <w:p w:rsidRPr="00E64630" w:rsidR="00DE6BF6" w:rsidP="00E64630" w:rsidRDefault="00DE6BF6" w14:paraId="29C131DB" w14:textId="77777777">
      <w:pPr>
        <w:pStyle w:val="ListParagraph"/>
        <w:widowControl/>
        <w:numPr>
          <w:ilvl w:val="0"/>
          <w:numId w:val="20"/>
        </w:numPr>
        <w:suppressAutoHyphens/>
        <w:autoSpaceDE/>
        <w:contextualSpacing/>
        <w:jc w:val="both"/>
        <w:rPr>
          <w:rFonts w:eastAsia="Times New Roman"/>
          <w:lang w:eastAsia="en-GB"/>
        </w:rPr>
      </w:pPr>
      <w:r w:rsidRPr="00E64630">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E64630" w:rsidR="00DE6BF6" w:rsidP="00E64630" w:rsidRDefault="00DE6BF6" w14:paraId="73A2777F" w14:textId="77777777">
      <w:pPr>
        <w:pStyle w:val="NormalWeb"/>
        <w:numPr>
          <w:ilvl w:val="0"/>
          <w:numId w:val="20"/>
        </w:numPr>
        <w:jc w:val="both"/>
        <w:rPr>
          <w:rFonts w:ascii="Arial" w:hAnsi="Arial" w:cs="Arial"/>
          <w:sz w:val="22"/>
          <w:szCs w:val="22"/>
        </w:rPr>
      </w:pPr>
      <w:r w:rsidRPr="00E64630">
        <w:rPr>
          <w:rFonts w:ascii="Arial" w:hAnsi="Arial" w:cs="Arial"/>
          <w:sz w:val="22"/>
          <w:szCs w:val="22"/>
        </w:rPr>
        <w:t>Trainee reflections and responses to their weekly curriculum during their Weekly Development Meeting (WDM) whilst on Professional Practice.</w:t>
      </w:r>
    </w:p>
    <w:p w:rsidRPr="00E64630" w:rsidR="00DE6BF6" w:rsidP="00E64630" w:rsidRDefault="00DE6BF6" w14:paraId="3ACF3447" w14:textId="77777777">
      <w:pPr>
        <w:pStyle w:val="NormalWeb"/>
        <w:numPr>
          <w:ilvl w:val="0"/>
          <w:numId w:val="20"/>
        </w:numPr>
        <w:jc w:val="both"/>
        <w:rPr>
          <w:rFonts w:ascii="Arial" w:hAnsi="Arial" w:cs="Arial"/>
          <w:sz w:val="22"/>
          <w:szCs w:val="22"/>
        </w:rPr>
      </w:pPr>
      <w:r w:rsidRPr="00E64630">
        <w:rPr>
          <w:rFonts w:ascii="Arial" w:hAnsi="Arial" w:cs="Arial"/>
          <w:sz w:val="22"/>
          <w:szCs w:val="22"/>
        </w:rPr>
        <w:t>Lesson observations during Professional Practice</w:t>
      </w:r>
    </w:p>
    <w:p w:rsidRPr="00E64630" w:rsidR="00DE6BF6" w:rsidP="00E64630" w:rsidRDefault="00DE6BF6" w14:paraId="3A156C6C" w14:textId="77777777">
      <w:pPr>
        <w:pStyle w:val="NormalWeb"/>
        <w:numPr>
          <w:ilvl w:val="0"/>
          <w:numId w:val="20"/>
        </w:numPr>
        <w:jc w:val="both"/>
        <w:rPr>
          <w:rFonts w:ascii="Arial" w:hAnsi="Arial" w:cs="Arial"/>
          <w:sz w:val="22"/>
          <w:szCs w:val="22"/>
        </w:rPr>
      </w:pPr>
      <w:r w:rsidRPr="00E64630">
        <w:rPr>
          <w:rFonts w:ascii="Arial" w:hAnsi="Arial" w:cs="Arial"/>
          <w:sz w:val="22"/>
          <w:szCs w:val="22"/>
        </w:rPr>
        <w:t>Within taught university sessions (online, present in person (</w:t>
      </w:r>
      <w:proofErr w:type="spellStart"/>
      <w:r w:rsidRPr="00E64630">
        <w:rPr>
          <w:rFonts w:ascii="Arial" w:hAnsi="Arial" w:cs="Arial"/>
          <w:sz w:val="22"/>
          <w:szCs w:val="22"/>
        </w:rPr>
        <w:t>PiP</w:t>
      </w:r>
      <w:proofErr w:type="spellEnd"/>
      <w:r w:rsidRPr="00E64630">
        <w:rPr>
          <w:rFonts w:ascii="Arial" w:hAnsi="Arial" w:cs="Arial"/>
          <w:sz w:val="22"/>
          <w:szCs w:val="22"/>
        </w:rPr>
        <w:t xml:space="preserve">), synchronous and asynchronous), through activities and interactions </w:t>
      </w:r>
    </w:p>
    <w:p w:rsidRPr="00E64630" w:rsidR="00DE6BF6" w:rsidP="00E64630" w:rsidRDefault="00DE6BF6" w14:paraId="62ED42E6" w14:textId="77777777">
      <w:pPr>
        <w:pStyle w:val="NormalWeb"/>
        <w:numPr>
          <w:ilvl w:val="0"/>
          <w:numId w:val="20"/>
        </w:numPr>
        <w:jc w:val="both"/>
        <w:rPr>
          <w:rFonts w:ascii="Arial" w:hAnsi="Arial" w:cs="Arial"/>
        </w:rPr>
      </w:pPr>
      <w:r w:rsidRPr="00E64630">
        <w:rPr>
          <w:rFonts w:ascii="Arial" w:hAnsi="Arial" w:cs="Arial"/>
          <w:color w:val="000000"/>
          <w:sz w:val="22"/>
          <w:szCs w:val="22"/>
        </w:rPr>
        <w:t>Academic submissions related to the level at which the trainee is studying (L4-L7)</w:t>
      </w:r>
    </w:p>
    <w:p w:rsidRPr="00E64630" w:rsidR="00DE6BF6" w:rsidP="00E64630" w:rsidRDefault="00DE6BF6" w14:paraId="432C5F53" w14:textId="77777777">
      <w:pPr>
        <w:pStyle w:val="NormalWeb"/>
        <w:numPr>
          <w:ilvl w:val="0"/>
          <w:numId w:val="20"/>
        </w:numPr>
        <w:jc w:val="both"/>
        <w:rPr>
          <w:sz w:val="28"/>
          <w:szCs w:val="28"/>
        </w:rPr>
      </w:pPr>
      <w:r w:rsidRPr="00E64630">
        <w:rPr>
          <w:rFonts w:ascii="Arial" w:hAnsi="Arial" w:cs="Arial"/>
          <w:color w:val="000000"/>
          <w:sz w:val="22"/>
          <w:szCs w:val="22"/>
        </w:rPr>
        <w:t>Progress Support Plans for trainees who are not making sufficient progress despite additional support.</w:t>
      </w:r>
      <w:bookmarkStart w:name="How_is_evidence_of_progress_gathered?__" w:id="28"/>
      <w:bookmarkEnd w:id="28"/>
    </w:p>
    <w:p w:rsidRPr="00220A93" w:rsidR="00D85641" w:rsidP="006347F8" w:rsidRDefault="00D85641" w14:paraId="4C9418F8" w14:textId="77777777">
      <w:pPr>
        <w:pStyle w:val="Heading1"/>
      </w:pPr>
    </w:p>
    <w:p w:rsidR="00D85641" w:rsidP="00E64630" w:rsidRDefault="00885FA7" w14:paraId="20210396" w14:textId="09BA8CB0">
      <w:pPr>
        <w:pStyle w:val="Heading1"/>
      </w:pPr>
      <w:bookmarkStart w:name="_Toc147922855" w:id="29"/>
      <w:r w:rsidRPr="00220A93">
        <w:t>Formative</w:t>
      </w:r>
      <w:r w:rsidRPr="00220A93">
        <w:rPr>
          <w:spacing w:val="-6"/>
        </w:rPr>
        <w:t xml:space="preserve"> </w:t>
      </w:r>
      <w:r w:rsidRPr="00220A93">
        <w:t>Assessment</w:t>
      </w:r>
      <w:bookmarkEnd w:id="29"/>
    </w:p>
    <w:p w:rsidRPr="00220A93" w:rsidR="00E540DA" w:rsidP="00AD114E" w:rsidRDefault="00E540DA" w14:paraId="0F37875B" w14:textId="77777777"/>
    <w:p w:rsidRPr="00E64630" w:rsidR="00546523" w:rsidP="00AD114E" w:rsidRDefault="00137B1A" w14:paraId="082A28C6" w14:textId="629B72F3">
      <w:bookmarkStart w:name="_Toc146186160" w:id="30"/>
      <w:r w:rsidRPr="00220A93">
        <w:rPr>
          <w:noProof/>
          <w:shd w:val="clear" w:color="auto" w:fill="E6E6E6"/>
        </w:rPr>
        <w:drawing>
          <wp:anchor distT="0" distB="0" distL="114300" distR="114300" simplePos="0" relativeHeight="251658250" behindDoc="0" locked="0" layoutInCell="1" allowOverlap="1" wp14:anchorId="6E3C4111" wp14:editId="4D4FD88F">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1"/>
      <w:bookmarkStart w:name="How_is_the_Weekly_Development_Summary_us" w:id="32"/>
      <w:bookmarkEnd w:id="30"/>
      <w:bookmarkEnd w:id="31"/>
      <w:bookmarkEnd w:id="32"/>
    </w:p>
    <w:p w:rsidRPr="00831329" w:rsidR="00F73118" w:rsidP="00831329" w:rsidRDefault="00885FA7" w14:paraId="171DD88F" w14:textId="4A3C58DE">
      <w:pPr>
        <w:ind w:left="284" w:right="319"/>
        <w:rPr>
          <w:b/>
          <w:bCs/>
          <w:sz w:val="28"/>
          <w:szCs w:val="28"/>
        </w:rPr>
      </w:pPr>
      <w:r w:rsidRPr="00831329">
        <w:rPr>
          <w:b/>
          <w:bCs/>
          <w:sz w:val="28"/>
          <w:szCs w:val="28"/>
        </w:rPr>
        <w:t>How</w:t>
      </w:r>
      <w:r w:rsidRPr="00831329">
        <w:rPr>
          <w:b/>
          <w:bCs/>
          <w:spacing w:val="-2"/>
          <w:sz w:val="28"/>
          <w:szCs w:val="28"/>
        </w:rPr>
        <w:t xml:space="preserve"> </w:t>
      </w:r>
      <w:r w:rsidRPr="00831329">
        <w:rPr>
          <w:b/>
          <w:bCs/>
          <w:sz w:val="28"/>
          <w:szCs w:val="28"/>
        </w:rPr>
        <w:t>is</w:t>
      </w:r>
      <w:r w:rsidRPr="00831329">
        <w:rPr>
          <w:b/>
          <w:bCs/>
          <w:spacing w:val="-3"/>
          <w:sz w:val="28"/>
          <w:szCs w:val="28"/>
        </w:rPr>
        <w:t xml:space="preserve"> </w:t>
      </w:r>
      <w:r w:rsidRPr="00831329">
        <w:rPr>
          <w:b/>
          <w:bCs/>
          <w:sz w:val="28"/>
          <w:szCs w:val="28"/>
        </w:rPr>
        <w:t>the</w:t>
      </w:r>
      <w:r w:rsidRPr="00831329">
        <w:rPr>
          <w:b/>
          <w:bCs/>
          <w:spacing w:val="-1"/>
          <w:sz w:val="28"/>
          <w:szCs w:val="28"/>
        </w:rPr>
        <w:t xml:space="preserve"> </w:t>
      </w:r>
      <w:r w:rsidRPr="00831329">
        <w:rPr>
          <w:b/>
          <w:bCs/>
          <w:sz w:val="28"/>
          <w:szCs w:val="28"/>
        </w:rPr>
        <w:t>Weekly</w:t>
      </w:r>
      <w:r w:rsidRPr="00831329">
        <w:rPr>
          <w:b/>
          <w:bCs/>
          <w:spacing w:val="-2"/>
          <w:sz w:val="28"/>
          <w:szCs w:val="28"/>
        </w:rPr>
        <w:t xml:space="preserve"> </w:t>
      </w:r>
      <w:r w:rsidRPr="00831329">
        <w:rPr>
          <w:b/>
          <w:bCs/>
          <w:sz w:val="28"/>
          <w:szCs w:val="28"/>
        </w:rPr>
        <w:t>Development</w:t>
      </w:r>
      <w:r w:rsidRPr="00831329">
        <w:rPr>
          <w:b/>
          <w:bCs/>
          <w:spacing w:val="-2"/>
          <w:sz w:val="28"/>
          <w:szCs w:val="28"/>
        </w:rPr>
        <w:t xml:space="preserve"> </w:t>
      </w:r>
      <w:r w:rsidRPr="00831329">
        <w:rPr>
          <w:b/>
          <w:bCs/>
          <w:sz w:val="28"/>
          <w:szCs w:val="28"/>
        </w:rPr>
        <w:t>Summary</w:t>
      </w:r>
      <w:r w:rsidRPr="00831329">
        <w:rPr>
          <w:b/>
          <w:bCs/>
          <w:spacing w:val="-3"/>
          <w:sz w:val="28"/>
          <w:szCs w:val="28"/>
        </w:rPr>
        <w:t xml:space="preserve"> </w:t>
      </w:r>
      <w:r w:rsidRPr="00831329">
        <w:rPr>
          <w:b/>
          <w:bCs/>
          <w:sz w:val="28"/>
          <w:szCs w:val="28"/>
        </w:rPr>
        <w:t>used</w:t>
      </w:r>
      <w:r w:rsidRPr="00831329">
        <w:rPr>
          <w:b/>
          <w:bCs/>
          <w:spacing w:val="-3"/>
          <w:sz w:val="28"/>
          <w:szCs w:val="28"/>
        </w:rPr>
        <w:t xml:space="preserve"> </w:t>
      </w:r>
      <w:r w:rsidRPr="00831329">
        <w:rPr>
          <w:b/>
          <w:bCs/>
          <w:sz w:val="28"/>
          <w:szCs w:val="28"/>
        </w:rPr>
        <w:t>as</w:t>
      </w:r>
      <w:r w:rsidRPr="00831329">
        <w:rPr>
          <w:b/>
          <w:bCs/>
          <w:spacing w:val="-2"/>
          <w:sz w:val="28"/>
          <w:szCs w:val="28"/>
        </w:rPr>
        <w:t xml:space="preserve"> </w:t>
      </w:r>
      <w:r w:rsidRPr="00831329">
        <w:rPr>
          <w:b/>
          <w:bCs/>
          <w:sz w:val="28"/>
          <w:szCs w:val="28"/>
        </w:rPr>
        <w:t>a</w:t>
      </w:r>
      <w:r w:rsidRPr="00831329">
        <w:rPr>
          <w:b/>
          <w:bCs/>
          <w:spacing w:val="-3"/>
          <w:sz w:val="28"/>
          <w:szCs w:val="28"/>
        </w:rPr>
        <w:t xml:space="preserve"> </w:t>
      </w:r>
      <w:r w:rsidRPr="00831329">
        <w:rPr>
          <w:b/>
          <w:bCs/>
          <w:sz w:val="28"/>
          <w:szCs w:val="28"/>
        </w:rPr>
        <w:t>tool</w:t>
      </w:r>
      <w:r w:rsidRPr="00831329">
        <w:rPr>
          <w:b/>
          <w:bCs/>
          <w:spacing w:val="-3"/>
          <w:sz w:val="28"/>
          <w:szCs w:val="28"/>
        </w:rPr>
        <w:t xml:space="preserve"> </w:t>
      </w:r>
      <w:r w:rsidRPr="00831329">
        <w:rPr>
          <w:b/>
          <w:bCs/>
          <w:sz w:val="28"/>
          <w:szCs w:val="28"/>
        </w:rPr>
        <w:t>to</w:t>
      </w:r>
      <w:r w:rsidRPr="00831329">
        <w:rPr>
          <w:b/>
          <w:bCs/>
          <w:spacing w:val="-1"/>
          <w:sz w:val="28"/>
          <w:szCs w:val="28"/>
        </w:rPr>
        <w:t xml:space="preserve"> </w:t>
      </w:r>
      <w:r w:rsidRPr="00831329">
        <w:rPr>
          <w:b/>
          <w:bCs/>
          <w:sz w:val="28"/>
          <w:szCs w:val="28"/>
        </w:rPr>
        <w:t>support</w:t>
      </w:r>
      <w:r w:rsidRPr="00831329">
        <w:rPr>
          <w:b/>
          <w:bCs/>
          <w:spacing w:val="-2"/>
          <w:sz w:val="28"/>
          <w:szCs w:val="28"/>
        </w:rPr>
        <w:t xml:space="preserve"> </w:t>
      </w:r>
      <w:r w:rsidRPr="00831329">
        <w:rPr>
          <w:b/>
          <w:bCs/>
          <w:sz w:val="28"/>
          <w:szCs w:val="28"/>
        </w:rPr>
        <w:t>formative</w:t>
      </w:r>
      <w:r w:rsidRPr="00831329">
        <w:rPr>
          <w:b/>
          <w:bCs/>
          <w:spacing w:val="-3"/>
          <w:sz w:val="28"/>
          <w:szCs w:val="28"/>
        </w:rPr>
        <w:t xml:space="preserve"> </w:t>
      </w:r>
      <w:r w:rsidRPr="00831329">
        <w:rPr>
          <w:b/>
          <w:bCs/>
          <w:sz w:val="28"/>
          <w:szCs w:val="28"/>
        </w:rPr>
        <w:t>assessment?</w:t>
      </w:r>
    </w:p>
    <w:p w:rsidRPr="00220A93" w:rsidR="00F73118" w:rsidRDefault="00F73118" w14:paraId="6F09B0BA" w14:textId="77777777">
      <w:pPr>
        <w:pStyle w:val="BodyText"/>
        <w:rPr>
          <w:b/>
        </w:rPr>
      </w:pPr>
    </w:p>
    <w:p w:rsidRPr="00220A93" w:rsidR="00724FA4" w:rsidP="5F774A93" w:rsidRDefault="00724FA4" w14:paraId="674E3FEF" w14:textId="5065F56F">
      <w:pPr>
        <w:ind w:left="284" w:right="177"/>
        <w:jc w:val="both"/>
        <w:rPr>
          <w:sz w:val="24"/>
          <w:szCs w:val="24"/>
        </w:rPr>
      </w:pPr>
      <w:r w:rsidRPr="5F774A93" w:rsidR="45D05D9C">
        <w:rPr>
          <w:color w:val="000000" w:themeColor="text1" w:themeTint="FF" w:themeShade="FF"/>
        </w:rPr>
        <w:t xml:space="preserve">Throughout their time at the centre, trainees complete Weekly Development Summaries (WDS) progressively through their curriculum. The WDS’ capture what trainees know and can do in line with the curriculum. This is done from the outset of the course. Periodically trainees complete their WDS’ and upload this to be reviewed by their tutor. The tutor reads each WDS and records on a tracker if each trainee has made sufficient progress. Where progress is not made, or where further support is needed, the intervention made is also recorded. When the trainee starts their Professional Practice, the same process is followed however the mentor records the trainee progress based on the discussion had with the trainee in their Weekly Development Meeting (WDM). The mentor also </w:t>
      </w:r>
      <w:r w:rsidRPr="5F774A93" w:rsidR="45D05D9C">
        <w:rPr>
          <w:color w:val="000000" w:themeColor="text1" w:themeTint="FF" w:themeShade="FF"/>
        </w:rPr>
        <w:t>indicates</w:t>
      </w:r>
      <w:r w:rsidRPr="5F774A93" w:rsidR="45D05D9C">
        <w:rPr>
          <w:color w:val="000000" w:themeColor="text1" w:themeTint="FF" w:themeShade="FF"/>
        </w:rPr>
        <w:t xml:space="preserve"> on the form if the trainee has made sufficient progress through the curriculum that week, if sufficient progress has been made but this </w:t>
      </w:r>
      <w:r w:rsidRPr="5F774A93" w:rsidR="45D05D9C">
        <w:rPr>
          <w:color w:val="000000" w:themeColor="text1" w:themeTint="FF" w:themeShade="FF"/>
        </w:rPr>
        <w:t>required</w:t>
      </w:r>
      <w:r w:rsidRPr="5F774A93" w:rsidR="45D05D9C">
        <w:rPr>
          <w:color w:val="000000" w:themeColor="text1" w:themeTint="FF" w:themeShade="FF"/>
        </w:rPr>
        <w:t xml:space="preserve"> </w:t>
      </w:r>
      <w:r w:rsidRPr="5F774A93" w:rsidR="45D05D9C">
        <w:rPr>
          <w:color w:val="000000" w:themeColor="text1" w:themeTint="FF" w:themeShade="FF"/>
        </w:rPr>
        <w:t>additional</w:t>
      </w:r>
      <w:r w:rsidRPr="5F774A93" w:rsidR="45D05D9C">
        <w:rPr>
          <w:color w:val="000000" w:themeColor="text1" w:themeTint="FF" w:themeShade="FF"/>
        </w:rPr>
        <w:t xml:space="preserve"> support, or if despite </w:t>
      </w:r>
      <w:r w:rsidRPr="5F774A93" w:rsidR="45D05D9C">
        <w:rPr>
          <w:color w:val="000000" w:themeColor="text1" w:themeTint="FF" w:themeShade="FF"/>
        </w:rPr>
        <w:t>additional</w:t>
      </w:r>
      <w:r w:rsidRPr="5F774A93" w:rsidR="45D05D9C">
        <w:rPr>
          <w:color w:val="000000" w:themeColor="text1" w:themeTint="FF" w:themeShade="FF"/>
        </w:rPr>
        <w:t xml:space="preserve"> support progress has not been made and if a Progress Support Plan is </w:t>
      </w:r>
      <w:r w:rsidRPr="5F774A93" w:rsidR="45D05D9C">
        <w:rPr>
          <w:color w:val="000000" w:themeColor="text1" w:themeTint="FF" w:themeShade="FF"/>
        </w:rPr>
        <w:t>required</w:t>
      </w:r>
      <w:r w:rsidRPr="5F774A93" w:rsidR="45D05D9C">
        <w:rPr>
          <w:color w:val="000000" w:themeColor="text1" w:themeTint="FF" w:themeShade="FF"/>
        </w:rPr>
        <w:t xml:space="preserve">. After the </w:t>
      </w:r>
      <w:r w:rsidRPr="5F774A93" w:rsidR="45D05D9C">
        <w:rPr>
          <w:color w:val="000000" w:themeColor="text1" w:themeTint="FF" w:themeShade="FF"/>
        </w:rPr>
        <w:t>meeting</w:t>
      </w:r>
      <w:r w:rsidRPr="5F774A93" w:rsidR="45D05D9C">
        <w:rPr>
          <w:color w:val="000000" w:themeColor="text1" w:themeTint="FF" w:themeShade="FF"/>
        </w:rPr>
        <w:t xml:space="preserve"> the WDS is </w:t>
      </w:r>
      <w:r w:rsidRPr="5F774A93" w:rsidR="45D05D9C">
        <w:rPr>
          <w:color w:val="000000" w:themeColor="text1" w:themeTint="FF" w:themeShade="FF"/>
        </w:rPr>
        <w:t>submitted</w:t>
      </w:r>
      <w:r w:rsidRPr="5F774A93" w:rsidR="45D05D9C">
        <w:rPr>
          <w:color w:val="000000" w:themeColor="text1" w:themeTint="FF" w:themeShade="FF"/>
        </w:rPr>
        <w:t xml:space="preserve"> and reviewed by the Link Tutor. The same process of recording the progress made plus any interventions </w:t>
      </w:r>
      <w:r w:rsidRPr="5F774A93" w:rsidR="45D05D9C">
        <w:rPr>
          <w:color w:val="000000" w:themeColor="text1" w:themeTint="FF" w:themeShade="FF"/>
        </w:rPr>
        <w:t>provided</w:t>
      </w:r>
      <w:r w:rsidRPr="5F774A93" w:rsidR="45D05D9C">
        <w:rPr>
          <w:color w:val="000000" w:themeColor="text1" w:themeTint="FF" w:themeShade="FF"/>
        </w:rPr>
        <w:t xml:space="preserve"> is followed. Thus, we track and </w:t>
      </w:r>
      <w:r w:rsidRPr="5F774A93" w:rsidR="45D05D9C">
        <w:rPr>
          <w:color w:val="000000" w:themeColor="text1" w:themeTint="FF" w:themeShade="FF"/>
        </w:rPr>
        <w:t>monitor</w:t>
      </w:r>
      <w:r w:rsidRPr="5F774A93" w:rsidR="45D05D9C">
        <w:rPr>
          <w:color w:val="000000" w:themeColor="text1" w:themeTint="FF" w:themeShade="FF"/>
        </w:rPr>
        <w:t xml:space="preserve"> progress throughout the ITE curriculum for the duration of the ITE course.</w:t>
      </w:r>
    </w:p>
    <w:p w:rsidR="5F774A93" w:rsidP="5F774A93" w:rsidRDefault="5F774A93" w14:paraId="5097C094" w14:textId="46504871">
      <w:pPr>
        <w:pStyle w:val="Normal"/>
        <w:ind w:left="284" w:right="177"/>
        <w:jc w:val="both"/>
        <w:rPr>
          <w:color w:val="000000" w:themeColor="text1" w:themeTint="FF" w:themeShade="FF"/>
        </w:rPr>
      </w:pPr>
    </w:p>
    <w:p w:rsidRPr="00220A93" w:rsidR="008127C2" w:rsidP="008127C2" w:rsidRDefault="008127C2" w14:paraId="1BB6DE4B" w14:textId="55FED996">
      <w:pPr>
        <w:pStyle w:val="Heading2"/>
        <w:rPr>
          <w:sz w:val="28"/>
          <w:szCs w:val="28"/>
        </w:rPr>
      </w:pPr>
      <w:bookmarkStart w:name="_Toc147922856" w:id="33"/>
      <w:r w:rsidRPr="00220A93">
        <w:rPr>
          <w:sz w:val="28"/>
          <w:szCs w:val="28"/>
        </w:rPr>
        <w:t>Progress Support Plans</w:t>
      </w:r>
      <w:r w:rsidRPr="00220A93" w:rsidR="00CD2574">
        <w:rPr>
          <w:sz w:val="28"/>
          <w:szCs w:val="28"/>
        </w:rPr>
        <w:t xml:space="preserve"> for trainees not making sufficient progress</w:t>
      </w:r>
      <w:bookmarkEnd w:id="33"/>
    </w:p>
    <w:p w:rsidRPr="00220A93" w:rsidR="000973B0" w:rsidP="00FC4B37" w:rsidRDefault="000973B0" w14:paraId="221EEDED" w14:textId="43832F81">
      <w:pPr>
        <w:rPr>
          <w:rFonts w:ascii="Cambria" w:hAnsi="Cambria"/>
        </w:rPr>
      </w:pPr>
    </w:p>
    <w:p w:rsidRPr="00861F20" w:rsidR="0047578C" w:rsidP="00861F20" w:rsidRDefault="0047578C" w14:paraId="78B90C4D" w14:textId="2BA9B83B">
      <w:pPr>
        <w:ind w:left="284" w:right="177"/>
        <w:jc w:val="both"/>
      </w:pPr>
      <w:r w:rsidRPr="00861F20">
        <w:t xml:space="preserve">Progress Support Plans (PSPs) are utilised in instances where the WDS process has indicated that a trainee is not making sufficient progress through the weekly curriculum despite additional support </w:t>
      </w:r>
      <w:r w:rsidRPr="00861F20" w:rsidR="00301B6A">
        <w:t>being provided</w:t>
      </w:r>
      <w:r w:rsidRPr="00861F20">
        <w:t xml:space="preserve">. Such </w:t>
      </w:r>
      <w:r w:rsidRPr="00861F20" w:rsidR="00301B6A">
        <w:t>support</w:t>
      </w:r>
      <w:r w:rsidRPr="00861F20">
        <w:t xml:space="preserve"> made include (but are not limited to):</w:t>
      </w:r>
    </w:p>
    <w:p w:rsidRPr="00861F20" w:rsidR="0047578C" w:rsidP="00861F20" w:rsidRDefault="0047578C" w14:paraId="6E19D5D7" w14:textId="77777777">
      <w:pPr>
        <w:pStyle w:val="ListParagraph"/>
        <w:numPr>
          <w:ilvl w:val="0"/>
          <w:numId w:val="22"/>
        </w:numPr>
        <w:spacing w:before="112"/>
        <w:ind w:right="177"/>
        <w:jc w:val="both"/>
      </w:pPr>
      <w:r w:rsidRPr="00861F20">
        <w:t>Signposting to additional material or specific content addressed in taught sessions.</w:t>
      </w:r>
    </w:p>
    <w:p w:rsidRPr="00861F20" w:rsidR="0047578C" w:rsidP="00861F20" w:rsidRDefault="0047578C" w14:paraId="702D7A49" w14:textId="77777777">
      <w:pPr>
        <w:pStyle w:val="ListParagraph"/>
        <w:numPr>
          <w:ilvl w:val="0"/>
          <w:numId w:val="22"/>
        </w:numPr>
        <w:spacing w:before="112"/>
        <w:ind w:right="177"/>
        <w:jc w:val="both"/>
      </w:pPr>
      <w:r w:rsidRPr="00861F20">
        <w:t>Additional tutorials and/or sessions with a relevant colleague.</w:t>
      </w:r>
    </w:p>
    <w:p w:rsidRPr="00861F20" w:rsidR="0047578C" w:rsidP="00861F20" w:rsidRDefault="0047578C" w14:paraId="1BB932FD" w14:textId="77777777">
      <w:pPr>
        <w:pStyle w:val="ListParagraph"/>
        <w:numPr>
          <w:ilvl w:val="0"/>
          <w:numId w:val="22"/>
        </w:numPr>
        <w:spacing w:before="112"/>
        <w:ind w:right="177"/>
        <w:jc w:val="both"/>
      </w:pPr>
      <w:r w:rsidRPr="00861F20">
        <w:t>Opportunities such as observation of colleagues, team-teaching, structured support sessions, or additional mentoring (if concern relates to progression through the curriculum whist on Professional Practice).</w:t>
      </w:r>
    </w:p>
    <w:p w:rsidRPr="00861F20" w:rsidR="00301B6A" w:rsidP="00861F20" w:rsidRDefault="00301B6A" w14:paraId="032AC437" w14:textId="39C569DB">
      <w:pPr>
        <w:pStyle w:val="ListParagraph"/>
        <w:numPr>
          <w:ilvl w:val="0"/>
          <w:numId w:val="22"/>
        </w:numPr>
        <w:spacing w:before="112"/>
        <w:ind w:right="177"/>
        <w:jc w:val="both"/>
      </w:pPr>
      <w:r w:rsidRPr="00861F20">
        <w:t>A reduction in teaching load and/or an increase in team-teaching or additional support for teaching</w:t>
      </w:r>
      <w:r w:rsidRPr="00861F20" w:rsidR="00DD47FA">
        <w:t xml:space="preserve"> (if the trainee is on their professional practice)</w:t>
      </w:r>
    </w:p>
    <w:p w:rsidRPr="00861F20" w:rsidR="0047578C" w:rsidP="00861F20" w:rsidRDefault="0047578C" w14:paraId="2AE5E01D" w14:textId="77777777">
      <w:pPr>
        <w:pStyle w:val="ListParagraph"/>
        <w:numPr>
          <w:ilvl w:val="0"/>
          <w:numId w:val="22"/>
        </w:numPr>
        <w:spacing w:before="112"/>
        <w:ind w:right="177"/>
        <w:jc w:val="both"/>
      </w:pPr>
      <w:r w:rsidRPr="00861F20">
        <w:t>Referral to the Student Support Team and the requirement that the trainee engage with their support.</w:t>
      </w:r>
    </w:p>
    <w:p w:rsidRPr="00861F20" w:rsidR="0047578C" w:rsidP="00861F20" w:rsidRDefault="0047578C" w14:paraId="4FD387F5" w14:textId="77777777">
      <w:pPr>
        <w:pStyle w:val="ListParagraph"/>
        <w:numPr>
          <w:ilvl w:val="0"/>
          <w:numId w:val="22"/>
        </w:numPr>
        <w:spacing w:before="112"/>
        <w:ind w:right="177"/>
        <w:jc w:val="both"/>
      </w:pPr>
      <w:r w:rsidRPr="00861F20">
        <w:t>Department Progress Meetings (DPM)</w:t>
      </w:r>
    </w:p>
    <w:p w:rsidRPr="00861F20" w:rsidR="0047578C" w:rsidP="00861F20" w:rsidRDefault="0047578C" w14:paraId="0113B087" w14:textId="77777777">
      <w:pPr>
        <w:ind w:left="284" w:right="177"/>
        <w:jc w:val="both"/>
      </w:pPr>
    </w:p>
    <w:p w:rsidRPr="00861F20" w:rsidR="0047578C" w:rsidP="00861F20" w:rsidRDefault="0047578C" w14:paraId="6B67DB72" w14:textId="3D818FEB">
      <w:pPr>
        <w:ind w:left="284" w:right="177"/>
        <w:jc w:val="both"/>
      </w:pPr>
      <w:r w:rsidRPr="00861F20">
        <w:t xml:space="preserve">The process enables the department to formally raise concerns with the trainee about their progression through their ITE curriculum, it puts in place SMART targets which the trainee needs to act </w:t>
      </w:r>
      <w:r w:rsidRPr="00861F20" w:rsidR="00DD47FA">
        <w:t>on and</w:t>
      </w:r>
      <w:r w:rsidRPr="00861F20">
        <w:t xml:space="preserve"> provides an opportunity for progression towards these targets to be reviewed after one-two weeks.  A P</w:t>
      </w:r>
      <w:r w:rsidRPr="00861F20" w:rsidR="00BB47A0">
        <w:t>S</w:t>
      </w:r>
      <w:r w:rsidRPr="00861F20">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Pr="00861F20" w:rsidR="00BB47A0">
        <w:t xml:space="preserve">(ITE) </w:t>
      </w:r>
      <w:r w:rsidRPr="00861F20">
        <w:t>for consideration of next steps. These next steps can include;</w:t>
      </w:r>
    </w:p>
    <w:p w:rsidRPr="00861F20" w:rsidR="0047578C" w:rsidP="00861F20" w:rsidRDefault="0047578C" w14:paraId="0A5A8B4C" w14:textId="0B9A468E">
      <w:pPr>
        <w:pStyle w:val="ListParagraph"/>
        <w:numPr>
          <w:ilvl w:val="0"/>
          <w:numId w:val="39"/>
        </w:numPr>
        <w:spacing w:before="112"/>
        <w:ind w:left="709" w:right="177" w:hanging="283"/>
        <w:jc w:val="both"/>
      </w:pPr>
      <w:r w:rsidRPr="00861F20">
        <w:t>A delay to the trainee undertaking their placement until such a time as progress has been made</w:t>
      </w:r>
      <w:r w:rsidRPr="00861F20" w:rsidR="00BB47A0">
        <w:t xml:space="preserve"> (if the PSP has been instigated prior to professional practice)</w:t>
      </w:r>
      <w:r w:rsidRPr="00861F20">
        <w:t>.</w:t>
      </w:r>
    </w:p>
    <w:p w:rsidRPr="00861F20" w:rsidR="0047578C" w:rsidP="00861F20" w:rsidRDefault="0047578C" w14:paraId="4E9E8A65" w14:textId="360672F1">
      <w:pPr>
        <w:pStyle w:val="ListParagraph"/>
        <w:numPr>
          <w:ilvl w:val="0"/>
          <w:numId w:val="39"/>
        </w:numPr>
        <w:spacing w:before="112"/>
        <w:ind w:left="709" w:right="177" w:hanging="283"/>
        <w:jc w:val="both"/>
      </w:pPr>
      <w:r w:rsidRPr="00861F20">
        <w:t xml:space="preserve">A request that the trainee undertakes their </w:t>
      </w:r>
      <w:r w:rsidRPr="00861F20" w:rsidR="00BB47A0">
        <w:t>professional practice</w:t>
      </w:r>
      <w:r w:rsidRPr="00861F20">
        <w:t xml:space="preserve"> at a second attempt (if the P</w:t>
      </w:r>
      <w:r w:rsidRPr="00861F20" w:rsidR="00BB47A0">
        <w:t>S</w:t>
      </w:r>
      <w:r w:rsidRPr="00861F20">
        <w:t xml:space="preserve">P relates to progression through the curriculum whist on </w:t>
      </w:r>
      <w:r w:rsidRPr="00861F20" w:rsidR="00BB47A0">
        <w:t>p</w:t>
      </w:r>
      <w:r w:rsidRPr="00861F20">
        <w:t xml:space="preserve">rofessional </w:t>
      </w:r>
      <w:r w:rsidRPr="00861F20" w:rsidR="00BB47A0">
        <w:t>p</w:t>
      </w:r>
      <w:r w:rsidRPr="00861F20">
        <w:t>ractice).</w:t>
      </w:r>
    </w:p>
    <w:p w:rsidRPr="00861F20" w:rsidR="0047578C" w:rsidP="00861F20" w:rsidRDefault="0047578C" w14:paraId="33302FD7" w14:textId="61739E48">
      <w:pPr>
        <w:pStyle w:val="ListParagraph"/>
        <w:numPr>
          <w:ilvl w:val="0"/>
          <w:numId w:val="39"/>
        </w:numPr>
        <w:spacing w:before="112"/>
        <w:ind w:left="709" w:right="177" w:hanging="283"/>
        <w:jc w:val="both"/>
      </w:pPr>
      <w:r w:rsidRPr="00861F20">
        <w:t>The trainee is transferred to an alternative program which does not enable them to be recommended for QTS (Secondary)</w:t>
      </w:r>
      <w:r w:rsidRPr="00861F20" w:rsidR="00BB47A0">
        <w:t>.</w:t>
      </w:r>
    </w:p>
    <w:p w:rsidRPr="00861F20" w:rsidR="0047578C" w:rsidP="00861F20" w:rsidRDefault="0047578C" w14:paraId="5AA81B34" w14:textId="77777777">
      <w:pPr>
        <w:pStyle w:val="ListParagraph"/>
        <w:ind w:left="284" w:right="177" w:firstLine="0"/>
        <w:jc w:val="both"/>
      </w:pPr>
    </w:p>
    <w:p w:rsidRPr="00861F20" w:rsidR="0047578C" w:rsidP="00861F20" w:rsidRDefault="0047578C" w14:paraId="7E287A65" w14:textId="3A4520D2">
      <w:pPr>
        <w:ind w:left="284" w:right="177"/>
        <w:jc w:val="both"/>
      </w:pPr>
      <w:r w:rsidRPr="00861F20">
        <w:t>For a comprehensive guide to the P</w:t>
      </w:r>
      <w:r w:rsidRPr="00861F20" w:rsidR="00BB47A0">
        <w:t>S</w:t>
      </w:r>
      <w:r w:rsidRPr="00861F20">
        <w:t>P process please see the appendix.</w:t>
      </w:r>
    </w:p>
    <w:p w:rsidRPr="00220A93" w:rsidR="00F73118" w:rsidRDefault="00F73118" w14:paraId="626B0BAC" w14:textId="77777777">
      <w:pPr>
        <w:sectPr w:rsidRPr="00220A93" w:rsidR="00F73118">
          <w:footerReference w:type="default" r:id="rId37"/>
          <w:pgSz w:w="11900" w:h="16850" w:orient="portrait"/>
          <w:pgMar w:top="1160" w:right="1180" w:bottom="880" w:left="620" w:header="0" w:footer="692" w:gutter="0"/>
          <w:cols w:space="720"/>
        </w:sectPr>
      </w:pPr>
    </w:p>
    <w:p w:rsidRPr="00220A93" w:rsidR="00B60F10" w:rsidP="007A530C" w:rsidRDefault="003146A5" w14:paraId="364E044B" w14:textId="23CD4A79">
      <w:pPr>
        <w:pStyle w:val="Heading1"/>
        <w:ind w:left="0"/>
      </w:pPr>
      <w:bookmarkStart w:name="The_Weekly_Development_Summary_(WDS)_" w:id="34"/>
      <w:bookmarkStart w:name="_bookmark9" w:id="35"/>
      <w:bookmarkStart w:name="_Toc147922857" w:id="36"/>
      <w:bookmarkEnd w:id="34"/>
      <w:bookmarkEnd w:id="35"/>
      <w:r w:rsidRPr="00220A93">
        <w:t>Roles, Responsibilities, and Expectations</w:t>
      </w:r>
      <w:bookmarkStart w:name="Placement_Leader_" w:id="37"/>
      <w:bookmarkEnd w:id="36"/>
      <w:bookmarkEnd w:id="37"/>
    </w:p>
    <w:p w:rsidRPr="00220A93" w:rsidR="00531EB2" w:rsidP="007A530C" w:rsidRDefault="00531EB2" w14:paraId="2C43EC0C" w14:textId="77777777">
      <w:pPr>
        <w:pStyle w:val="Heading2"/>
        <w:ind w:left="0"/>
      </w:pPr>
      <w:bookmarkStart w:name="_Toc133918120" w:id="38"/>
    </w:p>
    <w:p w:rsidRPr="00220A93" w:rsidR="00531EB2" w:rsidP="00531EB2" w:rsidRDefault="00531EB2" w14:paraId="46B68385" w14:textId="7975942B">
      <w:pPr>
        <w:pStyle w:val="Heading2"/>
        <w:ind w:left="0"/>
        <w:rPr>
          <w:sz w:val="28"/>
          <w:szCs w:val="28"/>
        </w:rPr>
      </w:pPr>
      <w:bookmarkStart w:name="_Toc147922858" w:id="39"/>
      <w:r w:rsidRPr="00220A93">
        <w:rPr>
          <w:sz w:val="28"/>
          <w:szCs w:val="28"/>
        </w:rPr>
        <w:t>Link Tutor</w:t>
      </w:r>
      <w:r w:rsidRPr="00220A93">
        <w:rPr>
          <w:spacing w:val="-2"/>
          <w:sz w:val="28"/>
          <w:szCs w:val="28"/>
        </w:rPr>
        <w:t xml:space="preserve"> </w:t>
      </w:r>
      <w:r w:rsidRPr="00220A93">
        <w:rPr>
          <w:sz w:val="28"/>
          <w:szCs w:val="28"/>
        </w:rPr>
        <w:t>Responsibilities</w:t>
      </w:r>
      <w:bookmarkEnd w:id="39"/>
    </w:p>
    <w:p w:rsidRPr="00220A93" w:rsidR="00531EB2" w:rsidP="6EA34213" w:rsidRDefault="4E8C81A9" w14:paraId="06DF59CB" w14:textId="32B2AEF7">
      <w:r w:rsidRPr="6EA34213">
        <w:t>Each trainee is assigned a Link Tutor (LT) who is a university representative with QTS who supports the mentoring process. The main role of the Link Tutor is to Quality Assure (QA) the mentoring that the trainee receives and to provide mentor development opportunities for the mentor. The link tutor has an ongoing QA responsibility but officially supports the mentor and trainee at 4 key points.</w:t>
      </w:r>
    </w:p>
    <w:p w:rsidRPr="00220A93" w:rsidR="00531EB2" w:rsidP="6EA34213" w:rsidRDefault="4E8C81A9" w14:paraId="74E9E548" w14:textId="58E1208A">
      <w:r w:rsidRPr="6EA34213">
        <w:t xml:space="preserve"> </w:t>
      </w:r>
    </w:p>
    <w:p w:rsidRPr="00220A93" w:rsidR="00531EB2" w:rsidP="6EA34213" w:rsidRDefault="4E8C81A9" w14:paraId="73FAAEFE" w14:textId="20774C0C">
      <w:r w:rsidRPr="6EA34213">
        <w:rPr>
          <w:u w:val="single"/>
        </w:rPr>
        <w:t>Quality Assurance 1 (Meeting)</w:t>
      </w:r>
      <w:r w:rsidRPr="6EA34213">
        <w:t xml:space="preserve"> </w:t>
      </w:r>
    </w:p>
    <w:p w:rsidRPr="00220A93" w:rsidR="00531EB2" w:rsidP="6EA34213" w:rsidRDefault="4E8C81A9" w14:paraId="2FE48120" w14:textId="5B9C5265">
      <w:pPr>
        <w:jc w:val="both"/>
      </w:pPr>
      <w:r w:rsidRPr="6EA34213">
        <w:rPr>
          <w:color w:val="000000" w:themeColor="text1"/>
        </w:rPr>
        <w:t>At the earliest opportunity, before the start of a placement,</w:t>
      </w:r>
      <w:r w:rsidRPr="6EA34213">
        <w:rPr>
          <w:b/>
          <w:bCs/>
          <w:color w:val="000000" w:themeColor="text1"/>
        </w:rPr>
        <w:t xml:space="preserve"> </w:t>
      </w:r>
      <w:r w:rsidRPr="6EA34213">
        <w:rPr>
          <w:color w:val="000000" w:themeColor="text1"/>
        </w:rPr>
        <w:t xml:space="preserve">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rsidRPr="00220A93" w:rsidR="00531EB2" w:rsidP="6EA34213" w:rsidRDefault="4E8C81A9" w14:paraId="7BEC32D1" w14:textId="394FAB34">
      <w:pPr>
        <w:jc w:val="both"/>
      </w:pPr>
      <w:r w:rsidRPr="6EA34213">
        <w:rPr>
          <w:color w:val="000000" w:themeColor="text1"/>
        </w:rPr>
        <w:t xml:space="preserve">An essential element of the QA 1 visit is to ensure that the schools/settings have a clear understanding of their roles and responsibilities and that mentors; </w:t>
      </w:r>
    </w:p>
    <w:p w:rsidRPr="00220A93" w:rsidR="00531EB2" w:rsidP="6EA34213" w:rsidRDefault="4E8C81A9" w14:paraId="79A021B7" w14:textId="588B94B1">
      <w:pPr>
        <w:pStyle w:val="ListParagraph"/>
        <w:numPr>
          <w:ilvl w:val="0"/>
          <w:numId w:val="5"/>
        </w:numPr>
        <w:jc w:val="both"/>
        <w:rPr>
          <w:color w:val="000000" w:themeColor="text1"/>
        </w:rPr>
      </w:pPr>
      <w:r w:rsidRPr="6EA34213">
        <w:rPr>
          <w:color w:val="000000" w:themeColor="text1"/>
        </w:rPr>
        <w:t xml:space="preserve">are following the correct procedures and documentation </w:t>
      </w:r>
    </w:p>
    <w:p w:rsidRPr="00220A93" w:rsidR="00531EB2" w:rsidP="6EA34213" w:rsidRDefault="4E8C81A9" w14:paraId="54AD3CFC" w14:textId="2106AE9A">
      <w:pPr>
        <w:pStyle w:val="ListParagraph"/>
        <w:numPr>
          <w:ilvl w:val="0"/>
          <w:numId w:val="4"/>
        </w:numPr>
        <w:jc w:val="both"/>
        <w:rPr>
          <w:color w:val="000000" w:themeColor="text1"/>
        </w:rPr>
      </w:pPr>
      <w:r w:rsidRPr="6EA34213">
        <w:rPr>
          <w:color w:val="000000" w:themeColor="text1"/>
        </w:rPr>
        <w:t xml:space="preserve">understand the formative and summative assessment processes   </w:t>
      </w:r>
    </w:p>
    <w:p w:rsidRPr="00220A93" w:rsidR="00531EB2" w:rsidP="6EA34213" w:rsidRDefault="4E8C81A9" w14:paraId="60E54FE5" w14:textId="127938F1">
      <w:pPr>
        <w:pStyle w:val="ListParagraph"/>
        <w:numPr>
          <w:ilvl w:val="0"/>
          <w:numId w:val="4"/>
        </w:numPr>
        <w:jc w:val="both"/>
        <w:rPr>
          <w:color w:val="000000" w:themeColor="text1"/>
        </w:rPr>
      </w:pPr>
      <w:r w:rsidRPr="6EA34213">
        <w:rPr>
          <w:color w:val="000000" w:themeColor="text1"/>
        </w:rPr>
        <w:t xml:space="preserve">recording progress through the curriculum using the </w:t>
      </w:r>
      <w:proofErr w:type="spellStart"/>
      <w:r w:rsidRPr="6EA34213">
        <w:rPr>
          <w:color w:val="000000" w:themeColor="text1"/>
        </w:rPr>
        <w:t>InPlace</w:t>
      </w:r>
      <w:proofErr w:type="spellEnd"/>
      <w:r w:rsidRPr="6EA34213">
        <w:rPr>
          <w:color w:val="000000" w:themeColor="text1"/>
        </w:rPr>
        <w:t xml:space="preserve"> system </w:t>
      </w:r>
    </w:p>
    <w:p w:rsidRPr="00220A93" w:rsidR="00531EB2" w:rsidP="6EA34213" w:rsidRDefault="4E8C81A9" w14:paraId="1BA0A7D0" w14:textId="34F38115">
      <w:pPr>
        <w:pStyle w:val="ListParagraph"/>
        <w:numPr>
          <w:ilvl w:val="0"/>
          <w:numId w:val="4"/>
        </w:numPr>
        <w:jc w:val="both"/>
        <w:rPr>
          <w:color w:val="000000" w:themeColor="text1"/>
        </w:rPr>
      </w:pPr>
      <w:r w:rsidRPr="6EA34213">
        <w:rPr>
          <w:color w:val="000000" w:themeColor="text1"/>
        </w:rPr>
        <w:t xml:space="preserve">completed mentor training </w:t>
      </w:r>
    </w:p>
    <w:p w:rsidRPr="00220A93" w:rsidR="00531EB2" w:rsidP="6EA34213" w:rsidRDefault="4E8C81A9" w14:paraId="58F81928" w14:textId="054E5833">
      <w:pPr>
        <w:pStyle w:val="ListParagraph"/>
        <w:numPr>
          <w:ilvl w:val="0"/>
          <w:numId w:val="4"/>
        </w:numPr>
        <w:jc w:val="both"/>
        <w:rPr>
          <w:color w:val="0000FF"/>
        </w:rPr>
      </w:pPr>
      <w:r w:rsidRPr="6EA34213">
        <w:rPr>
          <w:color w:val="000000" w:themeColor="text1"/>
        </w:rPr>
        <w:t>providing trainees to access experts across the setting</w:t>
      </w:r>
      <w:r w:rsidR="00D744FA">
        <w:rPr>
          <w:color w:val="000000" w:themeColor="text1"/>
        </w:rPr>
        <w:t xml:space="preserve"> </w:t>
      </w:r>
      <w:r w:rsidRPr="6EA34213">
        <w:rPr>
          <w:color w:val="000000" w:themeColor="text1"/>
        </w:rPr>
        <w:t xml:space="preserve">signposting mentors to </w:t>
      </w:r>
      <w:r w:rsidRPr="6EA34213">
        <w:rPr>
          <w:color w:val="0000FF"/>
          <w:u w:val="single"/>
        </w:rPr>
        <w:t>Addressing teacher workload in Initial Teacher Education (ITE) Advice for ITE providers</w:t>
      </w:r>
      <w:r w:rsidRPr="6EA34213">
        <w:rPr>
          <w:color w:val="0000FF"/>
        </w:rPr>
        <w:t xml:space="preserve"> </w:t>
      </w:r>
    </w:p>
    <w:p w:rsidRPr="00220A93" w:rsidR="00531EB2" w:rsidP="6EA34213" w:rsidRDefault="4E8C81A9" w14:paraId="1B53526E" w14:textId="7DA351A2">
      <w:r w:rsidRPr="6EA34213">
        <w:t xml:space="preserve"> </w:t>
      </w:r>
    </w:p>
    <w:p w:rsidRPr="00220A93" w:rsidR="00531EB2" w:rsidP="6EA34213" w:rsidRDefault="4E8C81A9" w14:paraId="1B7DA938" w14:textId="3EBD0878">
      <w:r w:rsidRPr="6EA34213">
        <w:t xml:space="preserve"> </w:t>
      </w:r>
    </w:p>
    <w:p w:rsidRPr="00220A93" w:rsidR="00531EB2" w:rsidP="6EA34213" w:rsidRDefault="4E8C81A9" w14:paraId="5AA76756" w14:textId="5D0BD1F8">
      <w:r w:rsidRPr="6EA34213">
        <w:rPr>
          <w:u w:val="single"/>
        </w:rPr>
        <w:t>Quality Assurance 2 (Meeting)</w:t>
      </w:r>
      <w:r w:rsidRPr="6EA34213">
        <w:t xml:space="preserve"> </w:t>
      </w:r>
    </w:p>
    <w:p w:rsidRPr="00220A93" w:rsidR="00531EB2" w:rsidP="6EA34213" w:rsidRDefault="4E8C81A9" w14:paraId="5B3D1C3E" w14:textId="2D69849D">
      <w:pPr>
        <w:jc w:val="both"/>
      </w:pPr>
      <w:r w:rsidRPr="6EA34213">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rsidRPr="00220A93" w:rsidR="00531EB2" w:rsidP="6EA34213" w:rsidRDefault="4E8C81A9" w14:paraId="316CE1C2" w14:textId="2DA20675">
      <w:pPr>
        <w:ind w:firstLine="15"/>
        <w:jc w:val="both"/>
      </w:pPr>
      <w:r w:rsidRPr="6EA34213">
        <w:rPr>
          <w:b/>
          <w:bCs/>
          <w:color w:val="23244B"/>
        </w:rPr>
        <w:t xml:space="preserve"> </w:t>
      </w:r>
    </w:p>
    <w:p w:rsidRPr="00220A93" w:rsidR="00531EB2" w:rsidP="6EA34213" w:rsidRDefault="4E8C81A9" w14:paraId="247230EF" w14:textId="4DA5C175">
      <w:pPr>
        <w:ind w:firstLine="15"/>
        <w:jc w:val="both"/>
      </w:pPr>
      <w:r w:rsidRPr="6EA34213">
        <w:rPr>
          <w:b/>
          <w:bCs/>
          <w:color w:val="23244B"/>
        </w:rPr>
        <w:t xml:space="preserve">Analysis of </w:t>
      </w:r>
      <w:proofErr w:type="spellStart"/>
      <w:r w:rsidRPr="6EA34213">
        <w:rPr>
          <w:b/>
          <w:bCs/>
          <w:color w:val="23244B"/>
        </w:rPr>
        <w:t>InPlace</w:t>
      </w:r>
      <w:proofErr w:type="spellEnd"/>
      <w:r w:rsidRPr="6EA34213">
        <w:rPr>
          <w:color w:val="23244B"/>
        </w:rPr>
        <w:t xml:space="preserve"> </w:t>
      </w:r>
    </w:p>
    <w:p w:rsidRPr="00220A93" w:rsidR="00531EB2" w:rsidP="6EA34213" w:rsidRDefault="4E8C81A9" w14:paraId="2D9992F7" w14:textId="73D168DE">
      <w:pPr>
        <w:ind w:firstLine="15"/>
        <w:jc w:val="both"/>
      </w:pPr>
      <w:r w:rsidRPr="6EA34213">
        <w:rPr>
          <w:color w:val="000000" w:themeColor="text1"/>
        </w:rPr>
        <w:t xml:space="preserve">Using the </w:t>
      </w:r>
      <w:proofErr w:type="spellStart"/>
      <w:r w:rsidRPr="6EA34213">
        <w:rPr>
          <w:color w:val="000000" w:themeColor="text1"/>
        </w:rPr>
        <w:t>InPlace</w:t>
      </w:r>
      <w:proofErr w:type="spellEnd"/>
      <w:r w:rsidRPr="6EA34213">
        <w:rPr>
          <w:color w:val="000000" w:themeColor="text1"/>
        </w:rPr>
        <w:t xml:space="preserve"> Link Tutors/Subject Tutors/lead Link Tutors monitor the weekly progress and lesson feedback forms to check trainees are formatively assessed against our curriculum components outlined in the curriculum map documents.  </w:t>
      </w:r>
    </w:p>
    <w:p w:rsidRPr="00220A93" w:rsidR="00531EB2" w:rsidP="6EA34213" w:rsidRDefault="4E8C81A9" w14:paraId="266B5E04" w14:textId="1C072D2B">
      <w:pPr>
        <w:ind w:firstLine="15"/>
        <w:jc w:val="both"/>
      </w:pPr>
      <w:r w:rsidRPr="6EA34213">
        <w:rPr>
          <w:color w:val="000000" w:themeColor="text1"/>
        </w:rPr>
        <w:t xml:space="preserve">Link Tutors quality assure the targets set for the trainee. The targets should match the feedback provided and should be at an appropriate level of challenge for the trainees’ stage of development.  </w:t>
      </w:r>
    </w:p>
    <w:p w:rsidRPr="00220A93" w:rsidR="00531EB2" w:rsidP="6EA34213" w:rsidRDefault="4E8C81A9" w14:paraId="04FCE6E3" w14:textId="7AA72300">
      <w:pPr>
        <w:jc w:val="both"/>
      </w:pPr>
      <w:r w:rsidRPr="6EA34213">
        <w:rPr>
          <w:b/>
          <w:bCs/>
          <w:color w:val="23244B"/>
        </w:rPr>
        <w:t xml:space="preserve"> </w:t>
      </w:r>
    </w:p>
    <w:p w:rsidRPr="00220A93" w:rsidR="00531EB2" w:rsidP="6EA34213" w:rsidRDefault="4E8C81A9" w14:paraId="1C2CB8BF" w14:textId="4276007A">
      <w:pPr>
        <w:jc w:val="both"/>
      </w:pPr>
      <w:r w:rsidRPr="6EA34213">
        <w:rPr>
          <w:b/>
          <w:bCs/>
          <w:color w:val="23244B"/>
        </w:rPr>
        <w:t xml:space="preserve">Through analysis of the Written and Verbal Feedback on the WDS and Lesson Feedback forms: </w:t>
      </w:r>
      <w:r w:rsidRPr="6EA34213">
        <w:rPr>
          <w:color w:val="23244B"/>
        </w:rPr>
        <w:t xml:space="preserve"> </w:t>
      </w:r>
    </w:p>
    <w:p w:rsidRPr="00220A93" w:rsidR="00531EB2" w:rsidP="6EA34213" w:rsidRDefault="4E8C81A9" w14:paraId="723F370A" w14:textId="69146387">
      <w:pPr>
        <w:jc w:val="both"/>
      </w:pPr>
      <w:r w:rsidRPr="6EA34213">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EA34213">
        <w:rPr>
          <w:b/>
          <w:bCs/>
          <w:color w:val="000000" w:themeColor="text1"/>
        </w:rPr>
        <w:t xml:space="preserve">focused and clear feedback </w:t>
      </w:r>
      <w:proofErr w:type="gramStart"/>
      <w:r w:rsidRPr="6EA34213">
        <w:rPr>
          <w:color w:val="000000" w:themeColor="text1"/>
        </w:rPr>
        <w:t>when  discussing</w:t>
      </w:r>
      <w:proofErr w:type="gramEnd"/>
      <w:r w:rsidRPr="6EA34213">
        <w:rPr>
          <w:color w:val="000000" w:themeColor="text1"/>
        </w:rPr>
        <w:t xml:space="preserve"> how to improve their practice and progress through the curriculum successfully. These discussions must be consistent with the written comments on all forms. </w:t>
      </w:r>
    </w:p>
    <w:p w:rsidRPr="00220A93" w:rsidR="00531EB2" w:rsidP="6EA34213" w:rsidRDefault="4E8C81A9" w14:paraId="4245188C" w14:textId="6E7377BC">
      <w:pPr>
        <w:jc w:val="both"/>
      </w:pPr>
      <w:r w:rsidRPr="6EA34213">
        <w:rPr>
          <w:color w:val="000000" w:themeColor="text1"/>
        </w:rPr>
        <w:t xml:space="preserve"> </w:t>
      </w:r>
    </w:p>
    <w:p w:rsidRPr="00220A93" w:rsidR="00531EB2" w:rsidP="6EA34213" w:rsidRDefault="4E8C81A9" w14:paraId="39AA467A" w14:textId="4627FE56">
      <w:r w:rsidRPr="6EA34213">
        <w:t xml:space="preserve"> </w:t>
      </w:r>
    </w:p>
    <w:p w:rsidRPr="00220A93" w:rsidR="00531EB2" w:rsidP="6EA34213" w:rsidRDefault="4E8C81A9" w14:paraId="598A7470" w14:textId="2ED91E5B">
      <w:r w:rsidRPr="6EA34213">
        <w:rPr>
          <w:u w:val="single"/>
        </w:rPr>
        <w:t>Quality Assurance 3 (Visit)</w:t>
      </w:r>
      <w:r w:rsidRPr="6EA34213">
        <w:t xml:space="preserve"> </w:t>
      </w:r>
    </w:p>
    <w:p w:rsidRPr="00220A93" w:rsidR="00531EB2" w:rsidP="6EA34213" w:rsidRDefault="4E8C81A9" w14:paraId="551BA319" w14:textId="650E830D">
      <w:pPr>
        <w:jc w:val="both"/>
      </w:pPr>
      <w:r w:rsidRPr="6EA34213">
        <w:rPr>
          <w:color w:val="000000" w:themeColor="text1"/>
        </w:rPr>
        <w:t xml:space="preserve">The mentor, LT and trainee meet for the purposes of discussing the joint or mentor conducted lesson observation, quality assuring assessment, </w:t>
      </w:r>
      <w:proofErr w:type="gramStart"/>
      <w:r w:rsidRPr="6EA34213">
        <w:rPr>
          <w:color w:val="000000" w:themeColor="text1"/>
        </w:rPr>
        <w:t>feedback</w:t>
      </w:r>
      <w:proofErr w:type="gramEnd"/>
      <w:r w:rsidRPr="6EA34213">
        <w:rPr>
          <w:color w:val="000000" w:themeColor="text1"/>
        </w:rPr>
        <w:t xml:space="preserve"> and target setting.  This conversation is informed by the WDS’ assessed throughout the placement rather than a separate interim report form. Thus, progression and intervention are tracked on a weekly basis.  (</w:t>
      </w:r>
      <w:hyperlink r:id="rId38">
        <w:r w:rsidRPr="6EA34213">
          <w:rPr>
            <w:rStyle w:val="Hyperlink"/>
            <w:color w:val="0000FF"/>
          </w:rPr>
          <w:t>Available via links on the ITE Partnership Pages</w:t>
        </w:r>
      </w:hyperlink>
      <w:r w:rsidRPr="6EA34213">
        <w:rPr>
          <w:color w:val="000000" w:themeColor="text1"/>
        </w:rPr>
        <w:t xml:space="preserve">) </w:t>
      </w:r>
    </w:p>
    <w:p w:rsidRPr="00220A93" w:rsidR="00531EB2" w:rsidP="6EA34213" w:rsidRDefault="4E8C81A9" w14:paraId="3F87EC5F" w14:textId="22A78110">
      <w:pPr>
        <w:jc w:val="both"/>
      </w:pPr>
      <w:r w:rsidRPr="6EA34213">
        <w:rPr>
          <w:b/>
          <w:bCs/>
          <w:color w:val="23244B"/>
        </w:rPr>
        <w:t xml:space="preserve">Analysis of the Written and Verbal Feedback on the WDS and Lesson Feedback forms: </w:t>
      </w:r>
      <w:r w:rsidRPr="6EA34213">
        <w:rPr>
          <w:color w:val="23244B"/>
        </w:rPr>
        <w:t xml:space="preserve"> </w:t>
      </w:r>
    </w:p>
    <w:p w:rsidRPr="00220A93" w:rsidR="00531EB2" w:rsidP="6EA34213" w:rsidRDefault="4E8C81A9" w14:paraId="6A456B44" w14:textId="438ACA31">
      <w:pPr>
        <w:jc w:val="both"/>
      </w:pPr>
      <w:r w:rsidRPr="6EA34213">
        <w:rPr>
          <w:color w:val="000000" w:themeColor="text1"/>
        </w:rPr>
        <w:t xml:space="preserve">The verbal feedback must be consistent with the written feedback that was recorded on the lesson </w:t>
      </w:r>
      <w:r w:rsidRPr="6EA34213">
        <w:rPr>
          <w:color w:val="000000" w:themeColor="text1"/>
        </w:rPr>
        <w:t xml:space="preserve">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EA34213">
        <w:rPr>
          <w:b/>
          <w:bCs/>
          <w:color w:val="000000" w:themeColor="text1"/>
        </w:rPr>
        <w:t xml:space="preserve">focused and clear feedback </w:t>
      </w:r>
      <w:r w:rsidRPr="6EA34213">
        <w:rPr>
          <w:color w:val="000000" w:themeColor="text1"/>
        </w:rPr>
        <w:t xml:space="preserve">when discussing how to improve their practice and progress through the curriculum successfully. These discussions must be consistent with the written comments on all forms.  </w:t>
      </w:r>
    </w:p>
    <w:p w:rsidRPr="00220A93" w:rsidR="00531EB2" w:rsidP="6EA34213" w:rsidRDefault="4E8C81A9" w14:paraId="25A830CA" w14:textId="1B5D8016">
      <w:pPr>
        <w:jc w:val="both"/>
      </w:pPr>
      <w:r w:rsidRPr="6EA34213">
        <w:t xml:space="preserve"> </w:t>
      </w:r>
    </w:p>
    <w:p w:rsidRPr="00220A93" w:rsidR="00531EB2" w:rsidP="6EA34213" w:rsidRDefault="4E8C81A9" w14:paraId="0CB9869A" w14:textId="6BDFE609">
      <w:pPr>
        <w:jc w:val="both"/>
      </w:pPr>
      <w:r w:rsidRPr="6EA34213">
        <w:rPr>
          <w:color w:val="000000" w:themeColor="text1"/>
        </w:rPr>
        <w:t xml:space="preserve">This QA visit is a further opportunity for link tutors to provide feedback to mentors on the quality of their mentoring. Where there is a persistent concern LT can refer the mentor for additional support and training with the Lead Mentorship team. </w:t>
      </w:r>
    </w:p>
    <w:p w:rsidRPr="00220A93" w:rsidR="00531EB2" w:rsidP="6EA34213" w:rsidRDefault="4E8C81A9" w14:paraId="5FF44365" w14:textId="3DFB9C4A">
      <w:r w:rsidRPr="6EA34213">
        <w:t xml:space="preserve"> </w:t>
      </w:r>
    </w:p>
    <w:p w:rsidRPr="00220A93" w:rsidR="00531EB2" w:rsidP="6EA34213" w:rsidRDefault="4E8C81A9" w14:paraId="261B5A86" w14:textId="65CB5D50">
      <w:r w:rsidRPr="6EA34213">
        <w:t xml:space="preserve"> </w:t>
      </w:r>
    </w:p>
    <w:p w:rsidRPr="00220A93" w:rsidR="00531EB2" w:rsidP="6EA34213" w:rsidRDefault="4E8C81A9" w14:paraId="7A6D7D0A" w14:textId="634D72E5">
      <w:r w:rsidRPr="6EA34213">
        <w:rPr>
          <w:u w:val="single"/>
        </w:rPr>
        <w:t xml:space="preserve">Quality Assurance 4 (Meeting) </w:t>
      </w:r>
      <w:r w:rsidRPr="6EA34213">
        <w:t xml:space="preserve"> </w:t>
      </w:r>
    </w:p>
    <w:p w:rsidRPr="00220A93" w:rsidR="00531EB2" w:rsidP="6EA34213" w:rsidRDefault="4E8C81A9" w14:paraId="56796DE1" w14:textId="12EC6862">
      <w:pPr>
        <w:jc w:val="both"/>
      </w:pPr>
      <w:r w:rsidRPr="6EA34213">
        <w:rPr>
          <w:color w:val="000000" w:themeColor="text1"/>
        </w:rPr>
        <w:t xml:space="preserve">At the end of all 3 phases in UG programmes there is a final meeting. The outcome of the meeting determines if the trainees have made appropriate progression through our ITE curriculum and successfully achieved the PP expectations for that phase.  </w:t>
      </w:r>
    </w:p>
    <w:p w:rsidRPr="00220A93" w:rsidR="00531EB2" w:rsidP="6EA34213" w:rsidRDefault="4E8C81A9" w14:paraId="0A5C26D5" w14:textId="52638BF5">
      <w:pPr>
        <w:jc w:val="both"/>
      </w:pPr>
      <w:r w:rsidRPr="6EA34213">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6EA34213">
        <w:rPr>
          <w:color w:val="000000" w:themeColor="text1"/>
        </w:rPr>
        <w:t>InPlace</w:t>
      </w:r>
      <w:proofErr w:type="spellEnd"/>
      <w:r w:rsidRPr="6EA34213">
        <w:rPr>
          <w:color w:val="000000" w:themeColor="text1"/>
        </w:rPr>
        <w:t xml:space="preserve"> trainees’ development needs are met in a timely and supportive manner. The verbal feedback must be consistent with the written feedback that was recorded on the lesson observation forms, weekly development summary forms and final progress reports.</w:t>
      </w:r>
    </w:p>
    <w:p w:rsidRPr="00220A93" w:rsidR="00531EB2" w:rsidP="00531EB2" w:rsidRDefault="00531EB2" w14:paraId="3704A2A4" w14:textId="5B942772">
      <w:pPr>
        <w:pStyle w:val="Heading2"/>
        <w:ind w:left="0"/>
      </w:pPr>
    </w:p>
    <w:p w:rsidRPr="00220A93" w:rsidR="00531EB2" w:rsidP="007A530C" w:rsidRDefault="00531EB2" w14:paraId="125F83F4" w14:textId="295CCB05" w14:noSpellErr="1">
      <w:pPr>
        <w:pStyle w:val="Heading2"/>
        <w:ind w:left="0"/>
      </w:pPr>
    </w:p>
    <w:p w:rsidR="06A04459" w:rsidP="06A04459" w:rsidRDefault="06A04459" w14:paraId="58FBB800" w14:textId="7D91E31F">
      <w:pPr>
        <w:pStyle w:val="Heading2"/>
        <w:ind w:left="0"/>
      </w:pPr>
    </w:p>
    <w:p w:rsidR="06A04459" w:rsidP="06A04459" w:rsidRDefault="06A04459" w14:paraId="1BDB7104" w14:textId="6904A682">
      <w:pPr>
        <w:pStyle w:val="Heading2"/>
        <w:ind w:left="0"/>
      </w:pPr>
    </w:p>
    <w:p w:rsidR="06A04459" w:rsidP="06A04459" w:rsidRDefault="06A04459" w14:paraId="7D11C80F" w14:textId="0D41EC74">
      <w:pPr>
        <w:pStyle w:val="Heading2"/>
        <w:ind w:left="0"/>
      </w:pPr>
    </w:p>
    <w:p w:rsidR="06A04459" w:rsidP="06A04459" w:rsidRDefault="06A04459" w14:paraId="349EA1D1" w14:textId="675453FC">
      <w:pPr>
        <w:pStyle w:val="Heading2"/>
        <w:ind w:left="0"/>
      </w:pPr>
    </w:p>
    <w:p w:rsidR="06A04459" w:rsidP="06A04459" w:rsidRDefault="06A04459" w14:paraId="1CA092A4" w14:textId="09D03D5C">
      <w:pPr>
        <w:pStyle w:val="Heading2"/>
        <w:ind w:left="0"/>
      </w:pPr>
    </w:p>
    <w:p w:rsidR="06A04459" w:rsidP="06A04459" w:rsidRDefault="06A04459" w14:paraId="1B0DA269" w14:textId="65DF0022">
      <w:pPr>
        <w:pStyle w:val="Heading2"/>
        <w:ind w:left="0"/>
      </w:pPr>
    </w:p>
    <w:p w:rsidR="06A04459" w:rsidP="06A04459" w:rsidRDefault="06A04459" w14:paraId="19F9D93C" w14:textId="5862542C">
      <w:pPr>
        <w:pStyle w:val="Heading2"/>
        <w:ind w:left="0"/>
      </w:pPr>
    </w:p>
    <w:p w:rsidR="06A04459" w:rsidP="06A04459" w:rsidRDefault="06A04459" w14:paraId="1340D896" w14:textId="327C42D0">
      <w:pPr>
        <w:pStyle w:val="Heading2"/>
        <w:ind w:left="0"/>
      </w:pPr>
    </w:p>
    <w:p w:rsidR="06A04459" w:rsidP="06A04459" w:rsidRDefault="06A04459" w14:paraId="22836543" w14:textId="039181AB">
      <w:pPr>
        <w:pStyle w:val="Heading2"/>
        <w:ind w:left="0"/>
      </w:pPr>
    </w:p>
    <w:p w:rsidR="06A04459" w:rsidP="06A04459" w:rsidRDefault="06A04459" w14:paraId="6CBB6087" w14:textId="2667914C">
      <w:pPr>
        <w:pStyle w:val="Heading2"/>
        <w:ind w:left="0"/>
      </w:pPr>
    </w:p>
    <w:p w:rsidR="06A04459" w:rsidP="06A04459" w:rsidRDefault="06A04459" w14:paraId="4CE584FF" w14:textId="546DAEBC">
      <w:pPr>
        <w:pStyle w:val="Heading2"/>
        <w:ind w:left="0"/>
      </w:pPr>
    </w:p>
    <w:p w:rsidR="06A04459" w:rsidP="06A04459" w:rsidRDefault="06A04459" w14:paraId="7EBF59CE" w14:textId="4E3B335D">
      <w:pPr>
        <w:pStyle w:val="Heading2"/>
        <w:ind w:left="0"/>
      </w:pPr>
    </w:p>
    <w:p w:rsidR="06A04459" w:rsidP="06A04459" w:rsidRDefault="06A04459" w14:paraId="3969C3D5" w14:textId="3CF377F3">
      <w:pPr>
        <w:pStyle w:val="Heading2"/>
        <w:ind w:left="0"/>
      </w:pPr>
    </w:p>
    <w:p w:rsidR="06A04459" w:rsidP="06A04459" w:rsidRDefault="06A04459" w14:paraId="411A1A25" w14:textId="0823CE85">
      <w:pPr>
        <w:pStyle w:val="Heading2"/>
        <w:ind w:left="0"/>
      </w:pPr>
    </w:p>
    <w:p w:rsidR="06A04459" w:rsidP="06A04459" w:rsidRDefault="06A04459" w14:paraId="018FFBF8" w14:textId="73793344">
      <w:pPr>
        <w:pStyle w:val="Heading2"/>
        <w:ind w:left="0"/>
      </w:pPr>
    </w:p>
    <w:p w:rsidR="06A04459" w:rsidP="06A04459" w:rsidRDefault="06A04459" w14:paraId="62593D7C" w14:textId="047CEE1D">
      <w:pPr>
        <w:pStyle w:val="Heading2"/>
        <w:ind w:left="0"/>
      </w:pPr>
    </w:p>
    <w:p w:rsidR="06A04459" w:rsidP="06A04459" w:rsidRDefault="06A04459" w14:paraId="102467F8" w14:textId="353E476B">
      <w:pPr>
        <w:pStyle w:val="Heading2"/>
        <w:ind w:left="0"/>
      </w:pPr>
    </w:p>
    <w:p w:rsidR="06A04459" w:rsidP="06A04459" w:rsidRDefault="06A04459" w14:paraId="01CD6F8B" w14:textId="081EB847">
      <w:pPr>
        <w:pStyle w:val="Heading2"/>
        <w:ind w:left="0"/>
      </w:pPr>
    </w:p>
    <w:p w:rsidR="06A04459" w:rsidP="06A04459" w:rsidRDefault="06A04459" w14:paraId="765B1A5D" w14:textId="1FDB252A">
      <w:pPr>
        <w:pStyle w:val="Heading2"/>
        <w:ind w:left="0"/>
      </w:pPr>
    </w:p>
    <w:p w:rsidR="06A04459" w:rsidP="06A04459" w:rsidRDefault="06A04459" w14:paraId="2262CC23" w14:textId="73F1E102">
      <w:pPr>
        <w:pStyle w:val="Heading2"/>
        <w:ind w:left="0"/>
      </w:pPr>
    </w:p>
    <w:p w:rsidR="06A04459" w:rsidP="06A04459" w:rsidRDefault="06A04459" w14:paraId="6833C41A" w14:textId="7ED9F00F">
      <w:pPr>
        <w:pStyle w:val="Heading2"/>
        <w:ind w:left="0"/>
      </w:pPr>
    </w:p>
    <w:p w:rsidR="06A04459" w:rsidP="06A04459" w:rsidRDefault="06A04459" w14:paraId="4010029B" w14:textId="2C8164D3">
      <w:pPr>
        <w:pStyle w:val="Heading2"/>
        <w:ind w:left="0"/>
      </w:pPr>
    </w:p>
    <w:p w:rsidR="06A04459" w:rsidP="06A04459" w:rsidRDefault="06A04459" w14:paraId="2FBACC96" w14:textId="5B05D074">
      <w:pPr>
        <w:pStyle w:val="Heading2"/>
        <w:ind w:left="0"/>
      </w:pPr>
    </w:p>
    <w:p w:rsidR="06A04459" w:rsidP="06A04459" w:rsidRDefault="06A04459" w14:paraId="6630B303" w14:textId="1BA95056">
      <w:pPr>
        <w:pStyle w:val="Heading2"/>
        <w:ind w:left="0"/>
      </w:pPr>
    </w:p>
    <w:p w:rsidR="06A04459" w:rsidP="06A04459" w:rsidRDefault="06A04459" w14:paraId="68ADAC53" w14:textId="0C5FA886">
      <w:pPr>
        <w:pStyle w:val="Heading2"/>
        <w:ind w:left="0"/>
      </w:pPr>
    </w:p>
    <w:p w:rsidR="06A04459" w:rsidP="06A04459" w:rsidRDefault="06A04459" w14:paraId="56A2D2E4" w14:textId="2D2EFDBC">
      <w:pPr>
        <w:pStyle w:val="Heading2"/>
        <w:ind w:left="0"/>
      </w:pPr>
    </w:p>
    <w:p w:rsidR="06A04459" w:rsidP="06A04459" w:rsidRDefault="06A04459" w14:paraId="713A938F" w14:textId="55485EBA">
      <w:pPr>
        <w:pStyle w:val="Heading2"/>
        <w:ind w:left="0"/>
      </w:pPr>
    </w:p>
    <w:p w:rsidR="06A04459" w:rsidP="06A04459" w:rsidRDefault="06A04459" w14:paraId="0292572E" w14:textId="363A3286">
      <w:pPr>
        <w:pStyle w:val="Heading2"/>
        <w:ind w:left="0"/>
      </w:pPr>
    </w:p>
    <w:p w:rsidR="06A04459" w:rsidP="06A04459" w:rsidRDefault="06A04459" w14:paraId="459C06B9" w14:textId="7218872C">
      <w:pPr>
        <w:pStyle w:val="Heading2"/>
        <w:ind w:left="0"/>
      </w:pPr>
    </w:p>
    <w:p w:rsidR="06A04459" w:rsidP="06A04459" w:rsidRDefault="06A04459" w14:paraId="48BC3DAD" w14:textId="74B6CF68">
      <w:pPr>
        <w:pStyle w:val="Heading2"/>
        <w:ind w:left="0"/>
      </w:pPr>
    </w:p>
    <w:p w:rsidR="06A04459" w:rsidP="06A04459" w:rsidRDefault="06A04459" w14:paraId="0EDF2B6B" w14:textId="539450F1">
      <w:pPr>
        <w:pStyle w:val="Heading2"/>
        <w:ind w:left="0"/>
      </w:pPr>
    </w:p>
    <w:p w:rsidRPr="00220A93" w:rsidR="00531EB2" w:rsidP="007A530C" w:rsidRDefault="00531EB2" w14:paraId="7C7000CA" w14:textId="77777777">
      <w:pPr>
        <w:pStyle w:val="Heading2"/>
        <w:ind w:left="0"/>
      </w:pPr>
    </w:p>
    <w:p w:rsidRPr="00220A93" w:rsidR="007A530C" w:rsidP="007A530C" w:rsidRDefault="007A530C" w14:paraId="289AC6A3" w14:textId="7555ECF2">
      <w:pPr>
        <w:pStyle w:val="Heading2"/>
        <w:ind w:left="0"/>
        <w:rPr>
          <w:sz w:val="28"/>
          <w:szCs w:val="28"/>
        </w:rPr>
      </w:pPr>
      <w:bookmarkStart w:name="_Toc147922859" w:id="40"/>
      <w:r w:rsidRPr="00220A93">
        <w:rPr>
          <w:sz w:val="28"/>
          <w:szCs w:val="28"/>
        </w:rPr>
        <w:t>Mentor</w:t>
      </w:r>
      <w:r w:rsidRPr="00220A93">
        <w:rPr>
          <w:spacing w:val="-7"/>
          <w:sz w:val="28"/>
          <w:szCs w:val="28"/>
        </w:rPr>
        <w:t xml:space="preserve"> </w:t>
      </w:r>
      <w:r w:rsidRPr="00220A93">
        <w:rPr>
          <w:sz w:val="28"/>
          <w:szCs w:val="28"/>
        </w:rPr>
        <w:t>Role</w:t>
      </w:r>
      <w:r w:rsidRPr="00220A93">
        <w:rPr>
          <w:spacing w:val="-4"/>
          <w:sz w:val="28"/>
          <w:szCs w:val="28"/>
        </w:rPr>
        <w:t xml:space="preserve"> </w:t>
      </w:r>
      <w:r w:rsidRPr="00220A93">
        <w:rPr>
          <w:sz w:val="28"/>
          <w:szCs w:val="28"/>
        </w:rPr>
        <w:t>and</w:t>
      </w:r>
      <w:r w:rsidRPr="00220A93">
        <w:rPr>
          <w:spacing w:val="-2"/>
          <w:sz w:val="28"/>
          <w:szCs w:val="28"/>
        </w:rPr>
        <w:t xml:space="preserve"> </w:t>
      </w:r>
      <w:r w:rsidRPr="00220A93">
        <w:rPr>
          <w:sz w:val="28"/>
          <w:szCs w:val="28"/>
        </w:rPr>
        <w:t>Responsibilities</w:t>
      </w:r>
      <w:bookmarkEnd w:id="38"/>
      <w:bookmarkEnd w:id="40"/>
    </w:p>
    <w:p w:rsidRPr="00220A93" w:rsidR="007A530C" w:rsidP="007A530C" w:rsidRDefault="007A530C" w14:paraId="54C32C10" w14:textId="77777777">
      <w:pPr>
        <w:pStyle w:val="BodyText"/>
        <w:spacing w:before="1"/>
        <w:rPr>
          <w:rFonts w:asciiTheme="minorHAnsi" w:hAnsiTheme="minorHAnsi" w:cstheme="minorHAnsi"/>
          <w:b/>
          <w:bCs/>
        </w:rPr>
      </w:pPr>
    </w:p>
    <w:p w:rsidRPr="00307B1A" w:rsidR="007A530C" w:rsidP="00CC4015" w:rsidRDefault="7AD128B5" w14:paraId="5E7E3B46" w14:textId="668B32D8">
      <w:pPr>
        <w:pStyle w:val="BodyText"/>
        <w:ind w:right="319"/>
        <w:jc w:val="both"/>
        <w:rPr>
          <w:sz w:val="22"/>
          <w:szCs w:val="22"/>
        </w:rPr>
      </w:pPr>
      <w:r w:rsidRPr="00307B1A">
        <w:rPr>
          <w:spacing w:val="-1"/>
          <w:sz w:val="22"/>
          <w:szCs w:val="22"/>
        </w:rPr>
        <w:t>ITE</w:t>
      </w:r>
      <w:r w:rsidRPr="00307B1A">
        <w:rPr>
          <w:spacing w:val="-14"/>
          <w:sz w:val="22"/>
          <w:szCs w:val="22"/>
        </w:rPr>
        <w:t xml:space="preserve"> </w:t>
      </w:r>
      <w:r w:rsidRPr="00307B1A">
        <w:rPr>
          <w:sz w:val="22"/>
          <w:szCs w:val="22"/>
        </w:rPr>
        <w:t>Partnership</w:t>
      </w:r>
      <w:r w:rsidRPr="00307B1A">
        <w:rPr>
          <w:spacing w:val="-12"/>
          <w:sz w:val="22"/>
          <w:szCs w:val="22"/>
        </w:rPr>
        <w:t xml:space="preserve"> </w:t>
      </w:r>
      <w:r w:rsidRPr="00307B1A">
        <w:rPr>
          <w:sz w:val="22"/>
          <w:szCs w:val="22"/>
        </w:rPr>
        <w:t>Mentors</w:t>
      </w:r>
      <w:r w:rsidRPr="00307B1A">
        <w:rPr>
          <w:spacing w:val="-14"/>
          <w:sz w:val="22"/>
          <w:szCs w:val="22"/>
        </w:rPr>
        <w:t xml:space="preserve"> </w:t>
      </w:r>
      <w:r w:rsidRPr="00307B1A">
        <w:rPr>
          <w:sz w:val="22"/>
          <w:szCs w:val="22"/>
        </w:rPr>
        <w:t>provide</w:t>
      </w:r>
      <w:r w:rsidRPr="00307B1A">
        <w:rPr>
          <w:spacing w:val="-14"/>
          <w:sz w:val="22"/>
          <w:szCs w:val="22"/>
        </w:rPr>
        <w:t xml:space="preserve"> </w:t>
      </w:r>
      <w:r w:rsidRPr="00307B1A">
        <w:rPr>
          <w:sz w:val="22"/>
          <w:szCs w:val="22"/>
        </w:rPr>
        <w:t>high-quality</w:t>
      </w:r>
      <w:r w:rsidRPr="00307B1A">
        <w:rPr>
          <w:spacing w:val="-15"/>
          <w:sz w:val="22"/>
          <w:szCs w:val="22"/>
        </w:rPr>
        <w:t xml:space="preserve"> </w:t>
      </w:r>
      <w:r w:rsidRPr="00307B1A">
        <w:rPr>
          <w:sz w:val="22"/>
          <w:szCs w:val="22"/>
        </w:rPr>
        <w:t>mentoring</w:t>
      </w:r>
      <w:r w:rsidRPr="00307B1A">
        <w:rPr>
          <w:spacing w:val="-13"/>
          <w:sz w:val="22"/>
          <w:szCs w:val="22"/>
        </w:rPr>
        <w:t xml:space="preserve"> </w:t>
      </w:r>
      <w:r w:rsidRPr="00307B1A">
        <w:rPr>
          <w:sz w:val="22"/>
          <w:szCs w:val="22"/>
        </w:rPr>
        <w:t>to</w:t>
      </w:r>
      <w:r w:rsidRPr="00307B1A">
        <w:rPr>
          <w:spacing w:val="-13"/>
          <w:sz w:val="22"/>
          <w:szCs w:val="22"/>
        </w:rPr>
        <w:t xml:space="preserve"> </w:t>
      </w:r>
      <w:r w:rsidRPr="00307B1A">
        <w:rPr>
          <w:sz w:val="22"/>
          <w:szCs w:val="22"/>
        </w:rPr>
        <w:t>our</w:t>
      </w:r>
      <w:r w:rsidRPr="00307B1A">
        <w:rPr>
          <w:spacing w:val="-12"/>
          <w:sz w:val="22"/>
          <w:szCs w:val="22"/>
        </w:rPr>
        <w:t xml:space="preserve"> </w:t>
      </w:r>
      <w:r w:rsidRPr="00307B1A">
        <w:rPr>
          <w:sz w:val="22"/>
          <w:szCs w:val="22"/>
        </w:rPr>
        <w:t>trainees</w:t>
      </w:r>
      <w:r w:rsidRPr="00307B1A">
        <w:rPr>
          <w:spacing w:val="-12"/>
          <w:sz w:val="22"/>
          <w:szCs w:val="22"/>
        </w:rPr>
        <w:t xml:space="preserve"> </w:t>
      </w:r>
      <w:r w:rsidRPr="00307B1A">
        <w:rPr>
          <w:sz w:val="22"/>
          <w:szCs w:val="22"/>
        </w:rPr>
        <w:t>during</w:t>
      </w:r>
      <w:r w:rsidRPr="00307B1A">
        <w:rPr>
          <w:spacing w:val="-14"/>
          <w:sz w:val="22"/>
          <w:szCs w:val="22"/>
        </w:rPr>
        <w:t xml:space="preserve"> </w:t>
      </w:r>
      <w:r w:rsidRPr="00307B1A">
        <w:rPr>
          <w:sz w:val="22"/>
          <w:szCs w:val="22"/>
        </w:rPr>
        <w:t>the</w:t>
      </w:r>
      <w:r w:rsidRPr="00307B1A">
        <w:rPr>
          <w:spacing w:val="-13"/>
          <w:sz w:val="22"/>
          <w:szCs w:val="22"/>
        </w:rPr>
        <w:t xml:space="preserve"> </w:t>
      </w:r>
      <w:r w:rsidRPr="00307B1A" w:rsidR="00307B1A">
        <w:rPr>
          <w:sz w:val="22"/>
          <w:szCs w:val="22"/>
        </w:rPr>
        <w:t>professional</w:t>
      </w:r>
      <w:r w:rsidR="001F7394">
        <w:rPr>
          <w:sz w:val="22"/>
          <w:szCs w:val="22"/>
        </w:rPr>
        <w:t xml:space="preserve"> practice</w:t>
      </w:r>
      <w:r w:rsidRPr="00307B1A">
        <w:rPr>
          <w:sz w:val="22"/>
          <w:szCs w:val="22"/>
        </w:rPr>
        <w:t>.</w:t>
      </w:r>
      <w:r w:rsidRPr="00307B1A">
        <w:rPr>
          <w:spacing w:val="-10"/>
          <w:sz w:val="22"/>
          <w:szCs w:val="22"/>
        </w:rPr>
        <w:t xml:space="preserve"> </w:t>
      </w:r>
      <w:r w:rsidRPr="00307B1A">
        <w:rPr>
          <w:sz w:val="22"/>
          <w:szCs w:val="22"/>
        </w:rPr>
        <w:t>Working</w:t>
      </w:r>
      <w:r w:rsidRPr="00307B1A">
        <w:rPr>
          <w:spacing w:val="-4"/>
          <w:sz w:val="22"/>
          <w:szCs w:val="22"/>
        </w:rPr>
        <w:t xml:space="preserve"> </w:t>
      </w:r>
      <w:r w:rsidRPr="00307B1A">
        <w:rPr>
          <w:sz w:val="22"/>
          <w:szCs w:val="22"/>
        </w:rPr>
        <w:t>closely</w:t>
      </w:r>
      <w:r w:rsidRPr="00307B1A">
        <w:rPr>
          <w:spacing w:val="-6"/>
          <w:sz w:val="22"/>
          <w:szCs w:val="22"/>
        </w:rPr>
        <w:t xml:space="preserve"> </w:t>
      </w:r>
      <w:r w:rsidRPr="00307B1A">
        <w:rPr>
          <w:sz w:val="22"/>
          <w:szCs w:val="22"/>
        </w:rPr>
        <w:t>with</w:t>
      </w:r>
      <w:r w:rsidRPr="00307B1A">
        <w:rPr>
          <w:spacing w:val="-1"/>
          <w:sz w:val="22"/>
          <w:szCs w:val="22"/>
        </w:rPr>
        <w:t xml:space="preserve"> </w:t>
      </w:r>
      <w:r w:rsidRPr="00307B1A">
        <w:rPr>
          <w:sz w:val="22"/>
          <w:szCs w:val="22"/>
        </w:rPr>
        <w:t>the</w:t>
      </w:r>
      <w:r w:rsidRPr="00307B1A">
        <w:rPr>
          <w:spacing w:val="-7"/>
          <w:sz w:val="22"/>
          <w:szCs w:val="22"/>
        </w:rPr>
        <w:t xml:space="preserve"> </w:t>
      </w:r>
      <w:r w:rsidRPr="00307B1A">
        <w:rPr>
          <w:sz w:val="22"/>
          <w:szCs w:val="22"/>
        </w:rPr>
        <w:t>L</w:t>
      </w:r>
      <w:r w:rsidR="00F8607A">
        <w:rPr>
          <w:sz w:val="22"/>
          <w:szCs w:val="22"/>
        </w:rPr>
        <w:t xml:space="preserve">ink </w:t>
      </w:r>
      <w:r w:rsidRPr="00307B1A">
        <w:rPr>
          <w:sz w:val="22"/>
          <w:szCs w:val="22"/>
        </w:rPr>
        <w:t>T</w:t>
      </w:r>
      <w:r w:rsidR="00F8607A">
        <w:rPr>
          <w:sz w:val="22"/>
          <w:szCs w:val="22"/>
        </w:rPr>
        <w:t>utor</w:t>
      </w:r>
      <w:r w:rsidRPr="00307B1A">
        <w:rPr>
          <w:sz w:val="22"/>
          <w:szCs w:val="22"/>
        </w:rPr>
        <w:t>s,</w:t>
      </w:r>
      <w:r w:rsidRPr="00307B1A">
        <w:rPr>
          <w:spacing w:val="-5"/>
          <w:sz w:val="22"/>
          <w:szCs w:val="22"/>
        </w:rPr>
        <w:t xml:space="preserve"> </w:t>
      </w:r>
      <w:r w:rsidRPr="00307B1A">
        <w:rPr>
          <w:sz w:val="22"/>
          <w:szCs w:val="22"/>
        </w:rPr>
        <w:t>our</w:t>
      </w:r>
      <w:r w:rsidRPr="00307B1A">
        <w:rPr>
          <w:spacing w:val="-5"/>
          <w:sz w:val="22"/>
          <w:szCs w:val="22"/>
        </w:rPr>
        <w:t xml:space="preserve"> </w:t>
      </w:r>
      <w:r w:rsidRPr="00307B1A">
        <w:rPr>
          <w:sz w:val="22"/>
          <w:szCs w:val="22"/>
        </w:rPr>
        <w:t>mentors</w:t>
      </w:r>
      <w:r w:rsidRPr="00307B1A">
        <w:rPr>
          <w:spacing w:val="-3"/>
          <w:sz w:val="22"/>
          <w:szCs w:val="22"/>
        </w:rPr>
        <w:t xml:space="preserve"> </w:t>
      </w:r>
      <w:r w:rsidRPr="00307B1A">
        <w:rPr>
          <w:sz w:val="22"/>
          <w:szCs w:val="22"/>
        </w:rPr>
        <w:t>support</w:t>
      </w:r>
      <w:r w:rsidRPr="00307B1A">
        <w:rPr>
          <w:spacing w:val="-5"/>
          <w:sz w:val="22"/>
          <w:szCs w:val="22"/>
        </w:rPr>
        <w:t xml:space="preserve"> </w:t>
      </w:r>
      <w:r w:rsidRPr="00307B1A">
        <w:rPr>
          <w:sz w:val="22"/>
          <w:szCs w:val="22"/>
        </w:rPr>
        <w:t>and</w:t>
      </w:r>
      <w:r w:rsidRPr="00307B1A">
        <w:rPr>
          <w:spacing w:val="-9"/>
          <w:sz w:val="22"/>
          <w:szCs w:val="22"/>
        </w:rPr>
        <w:t xml:space="preserve"> </w:t>
      </w:r>
      <w:r w:rsidRPr="00307B1A">
        <w:rPr>
          <w:sz w:val="22"/>
          <w:szCs w:val="22"/>
        </w:rPr>
        <w:t>guide</w:t>
      </w:r>
      <w:r w:rsidRPr="00307B1A">
        <w:rPr>
          <w:spacing w:val="-4"/>
          <w:sz w:val="22"/>
          <w:szCs w:val="22"/>
        </w:rPr>
        <w:t xml:space="preserve"> </w:t>
      </w:r>
      <w:r w:rsidRPr="00307B1A">
        <w:rPr>
          <w:sz w:val="22"/>
          <w:szCs w:val="22"/>
        </w:rPr>
        <w:t>our</w:t>
      </w:r>
      <w:r w:rsidRPr="00307B1A">
        <w:rPr>
          <w:spacing w:val="-7"/>
          <w:sz w:val="22"/>
          <w:szCs w:val="22"/>
        </w:rPr>
        <w:t xml:space="preserve"> </w:t>
      </w:r>
      <w:r w:rsidRPr="00307B1A">
        <w:rPr>
          <w:sz w:val="22"/>
          <w:szCs w:val="22"/>
        </w:rPr>
        <w:t>trainees</w:t>
      </w:r>
      <w:r w:rsidRPr="00307B1A">
        <w:rPr>
          <w:spacing w:val="-4"/>
          <w:sz w:val="22"/>
          <w:szCs w:val="22"/>
        </w:rPr>
        <w:t xml:space="preserve"> </w:t>
      </w:r>
      <w:r w:rsidRPr="00307B1A">
        <w:rPr>
          <w:sz w:val="22"/>
          <w:szCs w:val="22"/>
        </w:rPr>
        <w:t>effectively throughout</w:t>
      </w:r>
      <w:r w:rsidRPr="00307B1A">
        <w:rPr>
          <w:spacing w:val="-8"/>
          <w:sz w:val="22"/>
          <w:szCs w:val="22"/>
        </w:rPr>
        <w:t xml:space="preserve"> </w:t>
      </w:r>
      <w:r w:rsidRPr="00307B1A">
        <w:rPr>
          <w:sz w:val="22"/>
          <w:szCs w:val="22"/>
        </w:rPr>
        <w:t>their</w:t>
      </w:r>
      <w:r w:rsidRPr="00307B1A">
        <w:rPr>
          <w:spacing w:val="-10"/>
          <w:sz w:val="22"/>
          <w:szCs w:val="22"/>
        </w:rPr>
        <w:t xml:space="preserve"> </w:t>
      </w:r>
      <w:r w:rsidRPr="00307B1A">
        <w:rPr>
          <w:sz w:val="22"/>
          <w:szCs w:val="22"/>
        </w:rPr>
        <w:t>training</w:t>
      </w:r>
      <w:r w:rsidRPr="00307B1A">
        <w:rPr>
          <w:spacing w:val="-8"/>
          <w:sz w:val="22"/>
          <w:szCs w:val="22"/>
        </w:rPr>
        <w:t xml:space="preserve"> </w:t>
      </w:r>
      <w:r w:rsidRPr="00307B1A">
        <w:rPr>
          <w:sz w:val="22"/>
          <w:szCs w:val="22"/>
        </w:rPr>
        <w:t>process.</w:t>
      </w:r>
      <w:r w:rsidRPr="00307B1A">
        <w:rPr>
          <w:spacing w:val="-7"/>
          <w:sz w:val="22"/>
          <w:szCs w:val="22"/>
        </w:rPr>
        <w:t xml:space="preserve"> </w:t>
      </w:r>
      <w:r w:rsidRPr="00307B1A">
        <w:rPr>
          <w:sz w:val="22"/>
          <w:szCs w:val="22"/>
        </w:rPr>
        <w:t>Our</w:t>
      </w:r>
      <w:r w:rsidRPr="00307B1A">
        <w:rPr>
          <w:spacing w:val="-5"/>
          <w:sz w:val="22"/>
          <w:szCs w:val="22"/>
        </w:rPr>
        <w:t xml:space="preserve"> </w:t>
      </w:r>
      <w:r w:rsidRPr="00307B1A">
        <w:rPr>
          <w:sz w:val="22"/>
          <w:szCs w:val="22"/>
        </w:rPr>
        <w:t>partnership</w:t>
      </w:r>
      <w:r w:rsidRPr="00307B1A">
        <w:rPr>
          <w:spacing w:val="-8"/>
          <w:sz w:val="22"/>
          <w:szCs w:val="22"/>
        </w:rPr>
        <w:t xml:space="preserve"> </w:t>
      </w:r>
      <w:r w:rsidRPr="00307B1A">
        <w:rPr>
          <w:sz w:val="22"/>
          <w:szCs w:val="22"/>
        </w:rPr>
        <w:t>trainers</w:t>
      </w:r>
      <w:r w:rsidRPr="00307B1A">
        <w:rPr>
          <w:spacing w:val="-8"/>
          <w:sz w:val="22"/>
          <w:szCs w:val="22"/>
        </w:rPr>
        <w:t xml:space="preserve"> </w:t>
      </w:r>
      <w:r w:rsidRPr="00307B1A">
        <w:rPr>
          <w:sz w:val="22"/>
          <w:szCs w:val="22"/>
        </w:rPr>
        <w:t>and</w:t>
      </w:r>
      <w:r w:rsidRPr="00307B1A">
        <w:rPr>
          <w:spacing w:val="-10"/>
          <w:sz w:val="22"/>
          <w:szCs w:val="22"/>
        </w:rPr>
        <w:t xml:space="preserve"> </w:t>
      </w:r>
      <w:r w:rsidRPr="00307B1A">
        <w:rPr>
          <w:sz w:val="22"/>
          <w:szCs w:val="22"/>
        </w:rPr>
        <w:t>mentors</w:t>
      </w:r>
      <w:r w:rsidRPr="00307B1A">
        <w:rPr>
          <w:spacing w:val="-8"/>
          <w:sz w:val="22"/>
          <w:szCs w:val="22"/>
        </w:rPr>
        <w:t xml:space="preserve"> </w:t>
      </w:r>
      <w:r w:rsidRPr="00307B1A">
        <w:rPr>
          <w:sz w:val="22"/>
          <w:szCs w:val="22"/>
        </w:rPr>
        <w:t>are</w:t>
      </w:r>
      <w:r w:rsidRPr="00307B1A">
        <w:rPr>
          <w:spacing w:val="-7"/>
          <w:sz w:val="22"/>
          <w:szCs w:val="22"/>
        </w:rPr>
        <w:t xml:space="preserve"> </w:t>
      </w:r>
      <w:r w:rsidRPr="00307B1A">
        <w:rPr>
          <w:sz w:val="22"/>
          <w:szCs w:val="22"/>
        </w:rPr>
        <w:t>consistently</w:t>
      </w:r>
      <w:r w:rsidRPr="00307B1A">
        <w:rPr>
          <w:spacing w:val="-8"/>
          <w:sz w:val="22"/>
          <w:szCs w:val="22"/>
        </w:rPr>
        <w:t xml:space="preserve"> </w:t>
      </w:r>
      <w:r w:rsidRPr="00307B1A">
        <w:rPr>
          <w:sz w:val="22"/>
          <w:szCs w:val="22"/>
        </w:rPr>
        <w:t>skilful</w:t>
      </w:r>
      <w:r w:rsidRPr="00307B1A" w:rsidR="6C7FFCBA">
        <w:rPr>
          <w:sz w:val="22"/>
          <w:szCs w:val="22"/>
        </w:rPr>
        <w:t xml:space="preserve"> </w:t>
      </w:r>
      <w:r w:rsidRPr="00307B1A">
        <w:rPr>
          <w:sz w:val="22"/>
          <w:szCs w:val="22"/>
        </w:rPr>
        <w:t xml:space="preserve">at drawing on the taught curriculum </w:t>
      </w:r>
      <w:r w:rsidRPr="00307B1A" w:rsidR="0948AAEA">
        <w:rPr>
          <w:sz w:val="22"/>
          <w:szCs w:val="22"/>
        </w:rPr>
        <w:t xml:space="preserve">evidence base </w:t>
      </w:r>
      <w:r w:rsidRPr="00307B1A">
        <w:rPr>
          <w:sz w:val="22"/>
          <w:szCs w:val="22"/>
        </w:rPr>
        <w:t>during their interactions with trainees, particularly during</w:t>
      </w:r>
      <w:r w:rsidRPr="00307B1A">
        <w:rPr>
          <w:spacing w:val="1"/>
          <w:sz w:val="22"/>
          <w:szCs w:val="22"/>
        </w:rPr>
        <w:t xml:space="preserve"> </w:t>
      </w:r>
      <w:r w:rsidRPr="00307B1A">
        <w:rPr>
          <w:sz w:val="22"/>
          <w:szCs w:val="22"/>
        </w:rPr>
        <w:t xml:space="preserve">mentoring sessions and feedback following observations.  </w:t>
      </w:r>
    </w:p>
    <w:p w:rsidRPr="00307B1A" w:rsidR="007A530C" w:rsidP="00CC4015" w:rsidRDefault="007A530C" w14:paraId="2BB4E7FD" w14:textId="77777777">
      <w:pPr>
        <w:pStyle w:val="BodyText"/>
        <w:ind w:right="319"/>
        <w:jc w:val="both"/>
        <w:rPr>
          <w:sz w:val="22"/>
          <w:szCs w:val="22"/>
        </w:rPr>
      </w:pPr>
    </w:p>
    <w:p w:rsidRPr="00307B1A" w:rsidR="007A530C" w:rsidP="00CC4015" w:rsidRDefault="7AD128B5" w14:paraId="56349C8A" w14:textId="335329F5">
      <w:pPr>
        <w:pStyle w:val="BodyText"/>
        <w:ind w:right="319"/>
        <w:jc w:val="both"/>
        <w:rPr>
          <w:sz w:val="22"/>
          <w:szCs w:val="22"/>
        </w:rPr>
      </w:pPr>
      <w:r w:rsidRPr="00307B1A">
        <w:rPr>
          <w:sz w:val="22"/>
          <w:szCs w:val="22"/>
        </w:rPr>
        <w:t>There</w:t>
      </w:r>
      <w:r w:rsidRPr="00307B1A">
        <w:rPr>
          <w:spacing w:val="-10"/>
          <w:sz w:val="22"/>
          <w:szCs w:val="22"/>
        </w:rPr>
        <w:t xml:space="preserve"> </w:t>
      </w:r>
      <w:r w:rsidRPr="00307B1A">
        <w:rPr>
          <w:sz w:val="22"/>
          <w:szCs w:val="22"/>
        </w:rPr>
        <w:t>are</w:t>
      </w:r>
      <w:r w:rsidRPr="00307B1A">
        <w:rPr>
          <w:spacing w:val="-12"/>
          <w:sz w:val="22"/>
          <w:szCs w:val="22"/>
        </w:rPr>
        <w:t xml:space="preserve"> </w:t>
      </w:r>
      <w:r w:rsidRPr="00307B1A">
        <w:rPr>
          <w:sz w:val="22"/>
          <w:szCs w:val="22"/>
        </w:rPr>
        <w:t>three</w:t>
      </w:r>
      <w:r w:rsidRPr="00307B1A">
        <w:rPr>
          <w:spacing w:val="-11"/>
          <w:sz w:val="22"/>
          <w:szCs w:val="22"/>
        </w:rPr>
        <w:t xml:space="preserve"> </w:t>
      </w:r>
      <w:r w:rsidRPr="00307B1A">
        <w:rPr>
          <w:sz w:val="22"/>
          <w:szCs w:val="22"/>
        </w:rPr>
        <w:t>main</w:t>
      </w:r>
      <w:r w:rsidRPr="00307B1A">
        <w:rPr>
          <w:spacing w:val="-10"/>
          <w:sz w:val="22"/>
          <w:szCs w:val="22"/>
        </w:rPr>
        <w:t xml:space="preserve"> </w:t>
      </w:r>
      <w:r w:rsidRPr="00307B1A">
        <w:rPr>
          <w:sz w:val="22"/>
          <w:szCs w:val="22"/>
        </w:rPr>
        <w:t>aspects</w:t>
      </w:r>
      <w:r w:rsidRPr="00307B1A">
        <w:rPr>
          <w:spacing w:val="-9"/>
          <w:sz w:val="22"/>
          <w:szCs w:val="22"/>
        </w:rPr>
        <w:t xml:space="preserve"> </w:t>
      </w:r>
      <w:r w:rsidRPr="00307B1A">
        <w:rPr>
          <w:sz w:val="22"/>
          <w:szCs w:val="22"/>
        </w:rPr>
        <w:t>of</w:t>
      </w:r>
      <w:r w:rsidRPr="00307B1A">
        <w:rPr>
          <w:spacing w:val="-6"/>
          <w:sz w:val="22"/>
          <w:szCs w:val="22"/>
        </w:rPr>
        <w:t xml:space="preserve"> </w:t>
      </w:r>
      <w:r w:rsidRPr="00307B1A">
        <w:rPr>
          <w:sz w:val="22"/>
          <w:szCs w:val="22"/>
        </w:rPr>
        <w:t>the</w:t>
      </w:r>
      <w:r w:rsidRPr="00307B1A">
        <w:rPr>
          <w:spacing w:val="-13"/>
          <w:sz w:val="22"/>
          <w:szCs w:val="22"/>
        </w:rPr>
        <w:t xml:space="preserve"> </w:t>
      </w:r>
      <w:r w:rsidRPr="00307B1A">
        <w:rPr>
          <w:sz w:val="22"/>
          <w:szCs w:val="22"/>
        </w:rPr>
        <w:t>role</w:t>
      </w:r>
      <w:r w:rsidRPr="00307B1A">
        <w:rPr>
          <w:spacing w:val="-9"/>
          <w:sz w:val="22"/>
          <w:szCs w:val="22"/>
        </w:rPr>
        <w:t xml:space="preserve"> </w:t>
      </w:r>
      <w:r w:rsidRPr="00307B1A">
        <w:rPr>
          <w:sz w:val="22"/>
          <w:szCs w:val="22"/>
        </w:rPr>
        <w:t>of</w:t>
      </w:r>
      <w:r w:rsidRPr="00307B1A">
        <w:rPr>
          <w:spacing w:val="-7"/>
          <w:sz w:val="22"/>
          <w:szCs w:val="22"/>
        </w:rPr>
        <w:t xml:space="preserve"> </w:t>
      </w:r>
      <w:r w:rsidRPr="00307B1A">
        <w:rPr>
          <w:sz w:val="22"/>
          <w:szCs w:val="22"/>
        </w:rPr>
        <w:t>the</w:t>
      </w:r>
      <w:r w:rsidRPr="00307B1A">
        <w:rPr>
          <w:spacing w:val="-13"/>
          <w:sz w:val="22"/>
          <w:szCs w:val="22"/>
        </w:rPr>
        <w:t xml:space="preserve"> </w:t>
      </w:r>
      <w:r w:rsidRPr="00307B1A">
        <w:rPr>
          <w:sz w:val="22"/>
          <w:szCs w:val="22"/>
        </w:rPr>
        <w:t>mentor:</w:t>
      </w:r>
      <w:r w:rsidRPr="00307B1A">
        <w:rPr>
          <w:spacing w:val="-8"/>
          <w:sz w:val="22"/>
          <w:szCs w:val="22"/>
        </w:rPr>
        <w:t xml:space="preserve"> </w:t>
      </w:r>
      <w:r w:rsidRPr="00307B1A">
        <w:rPr>
          <w:sz w:val="22"/>
          <w:szCs w:val="22"/>
        </w:rPr>
        <w:t>1-</w:t>
      </w:r>
      <w:r w:rsidRPr="00307B1A">
        <w:rPr>
          <w:spacing w:val="-11"/>
          <w:sz w:val="22"/>
          <w:szCs w:val="22"/>
        </w:rPr>
        <w:t xml:space="preserve"> </w:t>
      </w:r>
      <w:r w:rsidRPr="00307B1A">
        <w:rPr>
          <w:sz w:val="22"/>
          <w:szCs w:val="22"/>
        </w:rPr>
        <w:t>Inducting</w:t>
      </w:r>
      <w:r w:rsidRPr="00307B1A">
        <w:rPr>
          <w:spacing w:val="-11"/>
          <w:sz w:val="22"/>
          <w:szCs w:val="22"/>
        </w:rPr>
        <w:t xml:space="preserve"> </w:t>
      </w:r>
      <w:r w:rsidRPr="00307B1A">
        <w:rPr>
          <w:sz w:val="22"/>
          <w:szCs w:val="22"/>
        </w:rPr>
        <w:t>the</w:t>
      </w:r>
      <w:r w:rsidRPr="00307B1A">
        <w:rPr>
          <w:spacing w:val="-10"/>
          <w:sz w:val="22"/>
          <w:szCs w:val="22"/>
        </w:rPr>
        <w:t xml:space="preserve"> </w:t>
      </w:r>
      <w:r w:rsidRPr="00307B1A">
        <w:rPr>
          <w:sz w:val="22"/>
          <w:szCs w:val="22"/>
        </w:rPr>
        <w:t>trainees,</w:t>
      </w:r>
      <w:r w:rsidRPr="00307B1A">
        <w:rPr>
          <w:spacing w:val="-9"/>
          <w:sz w:val="22"/>
          <w:szCs w:val="22"/>
        </w:rPr>
        <w:t xml:space="preserve"> </w:t>
      </w:r>
      <w:r w:rsidRPr="00307B1A">
        <w:rPr>
          <w:sz w:val="22"/>
          <w:szCs w:val="22"/>
        </w:rPr>
        <w:t>2-</w:t>
      </w:r>
      <w:r w:rsidRPr="00307B1A">
        <w:rPr>
          <w:spacing w:val="-8"/>
          <w:sz w:val="22"/>
          <w:szCs w:val="22"/>
        </w:rPr>
        <w:t xml:space="preserve"> </w:t>
      </w:r>
      <w:r w:rsidRPr="00307B1A">
        <w:rPr>
          <w:sz w:val="22"/>
          <w:szCs w:val="22"/>
        </w:rPr>
        <w:t>Monitoring</w:t>
      </w:r>
      <w:r w:rsidRPr="00307B1A" w:rsidR="6CAEAE00">
        <w:rPr>
          <w:sz w:val="22"/>
          <w:szCs w:val="22"/>
        </w:rPr>
        <w:t xml:space="preserve"> </w:t>
      </w:r>
      <w:r w:rsidRPr="00307B1A">
        <w:rPr>
          <w:sz w:val="22"/>
          <w:szCs w:val="22"/>
        </w:rPr>
        <w:t>the</w:t>
      </w:r>
      <w:r w:rsidRPr="00307B1A">
        <w:rPr>
          <w:spacing w:val="-3"/>
          <w:sz w:val="22"/>
          <w:szCs w:val="22"/>
        </w:rPr>
        <w:t xml:space="preserve"> </w:t>
      </w:r>
      <w:r w:rsidRPr="00307B1A">
        <w:rPr>
          <w:sz w:val="22"/>
          <w:szCs w:val="22"/>
        </w:rPr>
        <w:t>trainees’</w:t>
      </w:r>
      <w:r w:rsidRPr="00307B1A">
        <w:rPr>
          <w:spacing w:val="-2"/>
          <w:sz w:val="22"/>
          <w:szCs w:val="22"/>
        </w:rPr>
        <w:t xml:space="preserve"> </w:t>
      </w:r>
      <w:r w:rsidRPr="00307B1A">
        <w:rPr>
          <w:sz w:val="22"/>
          <w:szCs w:val="22"/>
        </w:rPr>
        <w:t>progress</w:t>
      </w:r>
      <w:r w:rsidRPr="00307B1A">
        <w:rPr>
          <w:spacing w:val="-2"/>
          <w:sz w:val="22"/>
          <w:szCs w:val="22"/>
        </w:rPr>
        <w:t xml:space="preserve"> </w:t>
      </w:r>
      <w:r w:rsidRPr="00307B1A">
        <w:rPr>
          <w:sz w:val="22"/>
          <w:szCs w:val="22"/>
        </w:rPr>
        <w:t>and</w:t>
      </w:r>
      <w:r w:rsidRPr="00307B1A">
        <w:rPr>
          <w:spacing w:val="-1"/>
          <w:sz w:val="22"/>
          <w:szCs w:val="22"/>
        </w:rPr>
        <w:t xml:space="preserve"> </w:t>
      </w:r>
      <w:r w:rsidRPr="00307B1A">
        <w:rPr>
          <w:sz w:val="22"/>
          <w:szCs w:val="22"/>
        </w:rPr>
        <w:t>achievement through the curriculum,</w:t>
      </w:r>
      <w:r w:rsidRPr="00307B1A">
        <w:rPr>
          <w:spacing w:val="-1"/>
          <w:sz w:val="22"/>
          <w:szCs w:val="22"/>
        </w:rPr>
        <w:t xml:space="preserve"> </w:t>
      </w:r>
      <w:r w:rsidRPr="00307B1A">
        <w:rPr>
          <w:sz w:val="22"/>
          <w:szCs w:val="22"/>
        </w:rPr>
        <w:t>3-</w:t>
      </w:r>
      <w:r w:rsidRPr="00307B1A">
        <w:rPr>
          <w:spacing w:val="-2"/>
          <w:sz w:val="22"/>
          <w:szCs w:val="22"/>
        </w:rPr>
        <w:t xml:space="preserve"> </w:t>
      </w:r>
      <w:r w:rsidRPr="00307B1A">
        <w:rPr>
          <w:sz w:val="22"/>
          <w:szCs w:val="22"/>
        </w:rPr>
        <w:t>Supporting</w:t>
      </w:r>
      <w:r w:rsidRPr="00307B1A">
        <w:rPr>
          <w:spacing w:val="1"/>
          <w:sz w:val="22"/>
          <w:szCs w:val="22"/>
        </w:rPr>
        <w:t xml:space="preserve"> </w:t>
      </w:r>
      <w:r w:rsidRPr="00307B1A">
        <w:rPr>
          <w:sz w:val="22"/>
          <w:szCs w:val="22"/>
        </w:rPr>
        <w:t>the</w:t>
      </w:r>
      <w:r w:rsidRPr="00307B1A">
        <w:rPr>
          <w:spacing w:val="-3"/>
          <w:sz w:val="22"/>
          <w:szCs w:val="22"/>
        </w:rPr>
        <w:t xml:space="preserve"> </w:t>
      </w:r>
      <w:r w:rsidRPr="00307B1A">
        <w:rPr>
          <w:sz w:val="22"/>
          <w:szCs w:val="22"/>
        </w:rPr>
        <w:t>trainee.</w:t>
      </w:r>
    </w:p>
    <w:p w:rsidRPr="00307B1A" w:rsidR="007A530C" w:rsidP="00CC4015" w:rsidRDefault="007A530C" w14:paraId="3B664CD9" w14:textId="77777777">
      <w:pPr>
        <w:pStyle w:val="BodyText"/>
        <w:spacing w:before="2"/>
        <w:ind w:right="319"/>
        <w:jc w:val="both"/>
        <w:rPr>
          <w:sz w:val="22"/>
          <w:szCs w:val="22"/>
        </w:rPr>
      </w:pPr>
    </w:p>
    <w:p w:rsidRPr="00307B1A" w:rsidR="007A530C" w:rsidP="00CC4015" w:rsidRDefault="007A530C" w14:paraId="5E9EFE31" w14:textId="77777777">
      <w:pPr>
        <w:pStyle w:val="Heading3"/>
        <w:ind w:right="319"/>
        <w:jc w:val="both"/>
        <w:rPr>
          <w:rFonts w:ascii="Arial" w:hAnsi="Arial" w:cs="Arial"/>
          <w:b/>
          <w:bCs/>
          <w:color w:val="auto"/>
          <w:sz w:val="22"/>
          <w:szCs w:val="22"/>
        </w:rPr>
      </w:pPr>
      <w:bookmarkStart w:name="_Toc133918121" w:id="41"/>
      <w:bookmarkStart w:name="_Toc147922860" w:id="42"/>
      <w:r w:rsidRPr="00307B1A">
        <w:rPr>
          <w:rFonts w:ascii="Arial" w:hAnsi="Arial" w:cs="Arial"/>
          <w:b/>
          <w:bCs/>
          <w:color w:val="auto"/>
          <w:sz w:val="22"/>
          <w:szCs w:val="22"/>
        </w:rPr>
        <w:t>Inducting</w:t>
      </w:r>
      <w:r w:rsidRPr="00307B1A">
        <w:rPr>
          <w:rFonts w:ascii="Arial" w:hAnsi="Arial" w:cs="Arial"/>
          <w:b/>
          <w:bCs/>
          <w:color w:val="auto"/>
          <w:spacing w:val="-2"/>
          <w:sz w:val="22"/>
          <w:szCs w:val="22"/>
        </w:rPr>
        <w:t xml:space="preserve"> </w:t>
      </w:r>
      <w:r w:rsidRPr="00307B1A">
        <w:rPr>
          <w:rFonts w:ascii="Arial" w:hAnsi="Arial" w:cs="Arial"/>
          <w:b/>
          <w:bCs/>
          <w:color w:val="auto"/>
          <w:sz w:val="22"/>
          <w:szCs w:val="22"/>
        </w:rPr>
        <w:t>the</w:t>
      </w:r>
      <w:r w:rsidRPr="00307B1A">
        <w:rPr>
          <w:rFonts w:ascii="Arial" w:hAnsi="Arial" w:cs="Arial"/>
          <w:b/>
          <w:bCs/>
          <w:color w:val="auto"/>
          <w:spacing w:val="-2"/>
          <w:sz w:val="22"/>
          <w:szCs w:val="22"/>
        </w:rPr>
        <w:t xml:space="preserve"> </w:t>
      </w:r>
      <w:r w:rsidRPr="00307B1A">
        <w:rPr>
          <w:rFonts w:ascii="Arial" w:hAnsi="Arial" w:cs="Arial"/>
          <w:b/>
          <w:bCs/>
          <w:color w:val="auto"/>
          <w:sz w:val="22"/>
          <w:szCs w:val="22"/>
        </w:rPr>
        <w:t>Trainee</w:t>
      </w:r>
      <w:bookmarkEnd w:id="41"/>
      <w:bookmarkEnd w:id="42"/>
    </w:p>
    <w:p w:rsidRPr="00307B1A" w:rsidR="007A530C" w:rsidP="06A04459" w:rsidRDefault="007A530C" w14:paraId="4C56E499" w14:textId="6D3689DF">
      <w:pPr>
        <w:pStyle w:val="BodyText"/>
        <w:spacing w:before="113"/>
        <w:ind w:right="319"/>
        <w:jc w:val="both"/>
        <w:rPr>
          <w:rFonts w:ascii="Arial" w:hAnsi="Arial" w:cs="Arial"/>
          <w:b w:val="1"/>
          <w:bCs w:val="1"/>
          <w:color w:val="auto"/>
          <w:sz w:val="28"/>
          <w:szCs w:val="28"/>
        </w:rPr>
      </w:pPr>
      <w:r w:rsidRPr="00307B1A" w:rsidR="007A530C">
        <w:rPr>
          <w:sz w:val="22"/>
          <w:szCs w:val="22"/>
        </w:rPr>
        <w:t>The mentors carry out meetings/sessions with the trainees to introduce them into their</w:t>
      </w:r>
      <w:r w:rsidRPr="00307B1A" w:rsidR="007A530C">
        <w:rPr>
          <w:spacing w:val="1"/>
          <w:sz w:val="22"/>
          <w:szCs w:val="22"/>
        </w:rPr>
        <w:t xml:space="preserve"> </w:t>
      </w:r>
      <w:r w:rsidRPr="00307B1A" w:rsidR="007A530C">
        <w:rPr>
          <w:sz w:val="22"/>
          <w:szCs w:val="22"/>
        </w:rPr>
        <w:t>school’s/setting’s</w:t>
      </w:r>
      <w:r w:rsidRPr="00307B1A" w:rsidR="007A530C">
        <w:rPr>
          <w:spacing w:val="1"/>
          <w:sz w:val="22"/>
          <w:szCs w:val="22"/>
        </w:rPr>
        <w:t xml:space="preserve"> </w:t>
      </w:r>
      <w:r w:rsidRPr="00307B1A" w:rsidR="007A530C">
        <w:rPr>
          <w:sz w:val="22"/>
          <w:szCs w:val="22"/>
        </w:rPr>
        <w:t>life/day.</w:t>
      </w:r>
      <w:r w:rsidRPr="00307B1A" w:rsidR="007A530C">
        <w:rPr>
          <w:spacing w:val="1"/>
          <w:sz w:val="22"/>
          <w:szCs w:val="22"/>
        </w:rPr>
        <w:t xml:space="preserve"> </w:t>
      </w:r>
      <w:r w:rsidRPr="00307B1A" w:rsidR="007A530C">
        <w:rPr>
          <w:sz w:val="22"/>
          <w:szCs w:val="22"/>
        </w:rPr>
        <w:t>The</w:t>
      </w:r>
      <w:r w:rsidRPr="00307B1A" w:rsidR="007A530C">
        <w:rPr>
          <w:spacing w:val="1"/>
          <w:sz w:val="22"/>
          <w:szCs w:val="22"/>
        </w:rPr>
        <w:t xml:space="preserve"> </w:t>
      </w:r>
      <w:r w:rsidRPr="00307B1A" w:rsidR="007A530C">
        <w:rPr>
          <w:sz w:val="22"/>
          <w:szCs w:val="22"/>
        </w:rPr>
        <w:t>expectations</w:t>
      </w:r>
      <w:r w:rsidRPr="00307B1A" w:rsidR="007A530C">
        <w:rPr>
          <w:spacing w:val="1"/>
          <w:sz w:val="22"/>
          <w:szCs w:val="22"/>
        </w:rPr>
        <w:t xml:space="preserve"> </w:t>
      </w:r>
      <w:r w:rsidRPr="00307B1A" w:rsidR="007A530C">
        <w:rPr>
          <w:sz w:val="22"/>
          <w:szCs w:val="22"/>
        </w:rPr>
        <w:t>should</w:t>
      </w:r>
      <w:r w:rsidRPr="00307B1A" w:rsidR="007A530C">
        <w:rPr>
          <w:spacing w:val="1"/>
          <w:sz w:val="22"/>
          <w:szCs w:val="22"/>
        </w:rPr>
        <w:t xml:space="preserve"> </w:t>
      </w:r>
      <w:r w:rsidRPr="00307B1A" w:rsidR="007A530C">
        <w:rPr>
          <w:sz w:val="22"/>
          <w:szCs w:val="22"/>
        </w:rPr>
        <w:t>be</w:t>
      </w:r>
      <w:r w:rsidRPr="00307B1A" w:rsidR="007A530C">
        <w:rPr>
          <w:spacing w:val="1"/>
          <w:sz w:val="22"/>
          <w:szCs w:val="22"/>
        </w:rPr>
        <w:t xml:space="preserve"> </w:t>
      </w:r>
      <w:r w:rsidRPr="00307B1A" w:rsidR="007A530C">
        <w:rPr>
          <w:sz w:val="22"/>
          <w:szCs w:val="22"/>
        </w:rPr>
        <w:t>made</w:t>
      </w:r>
      <w:r w:rsidRPr="00307B1A" w:rsidR="007A530C">
        <w:rPr>
          <w:spacing w:val="1"/>
          <w:sz w:val="22"/>
          <w:szCs w:val="22"/>
        </w:rPr>
        <w:t xml:space="preserve"> </w:t>
      </w:r>
      <w:r w:rsidRPr="00307B1A" w:rsidR="007A530C">
        <w:rPr>
          <w:sz w:val="22"/>
          <w:szCs w:val="22"/>
        </w:rPr>
        <w:t>clear</w:t>
      </w:r>
      <w:r w:rsidRPr="00307B1A" w:rsidR="007A530C">
        <w:rPr>
          <w:spacing w:val="1"/>
          <w:sz w:val="22"/>
          <w:szCs w:val="22"/>
        </w:rPr>
        <w:t xml:space="preserve"> </w:t>
      </w:r>
      <w:r w:rsidRPr="00307B1A" w:rsidR="007A530C">
        <w:rPr>
          <w:sz w:val="22"/>
          <w:szCs w:val="22"/>
        </w:rPr>
        <w:t>at</w:t>
      </w:r>
      <w:r w:rsidRPr="00307B1A" w:rsidR="007A530C">
        <w:rPr>
          <w:spacing w:val="1"/>
          <w:sz w:val="22"/>
          <w:szCs w:val="22"/>
        </w:rPr>
        <w:t xml:space="preserve"> </w:t>
      </w:r>
      <w:r w:rsidRPr="00307B1A" w:rsidR="007A530C">
        <w:rPr>
          <w:sz w:val="22"/>
          <w:szCs w:val="22"/>
        </w:rPr>
        <w:t>the</w:t>
      </w:r>
      <w:r w:rsidRPr="00307B1A" w:rsidR="007A530C">
        <w:rPr>
          <w:spacing w:val="1"/>
          <w:sz w:val="22"/>
          <w:szCs w:val="22"/>
        </w:rPr>
        <w:t xml:space="preserve"> </w:t>
      </w:r>
      <w:r w:rsidRPr="00307B1A" w:rsidR="007A530C">
        <w:rPr>
          <w:sz w:val="22"/>
          <w:szCs w:val="22"/>
        </w:rPr>
        <w:t>start</w:t>
      </w:r>
      <w:r w:rsidRPr="00307B1A" w:rsidR="007A530C">
        <w:rPr>
          <w:spacing w:val="1"/>
          <w:sz w:val="22"/>
          <w:szCs w:val="22"/>
        </w:rPr>
        <w:t xml:space="preserve"> </w:t>
      </w:r>
      <w:r w:rsidRPr="00307B1A" w:rsidR="007A530C">
        <w:rPr>
          <w:sz w:val="22"/>
          <w:szCs w:val="22"/>
        </w:rPr>
        <w:t>and the</w:t>
      </w:r>
      <w:r w:rsidRPr="00307B1A" w:rsidR="007A530C">
        <w:rPr>
          <w:spacing w:val="1"/>
          <w:sz w:val="22"/>
          <w:szCs w:val="22"/>
        </w:rPr>
        <w:t xml:space="preserve"> </w:t>
      </w:r>
      <w:r w:rsidRPr="00307B1A" w:rsidR="007A530C">
        <w:rPr>
          <w:sz w:val="22"/>
          <w:szCs w:val="22"/>
        </w:rPr>
        <w:t xml:space="preserve">timetable should be shared with the trainees </w:t>
      </w:r>
      <w:r w:rsidRPr="00307B1A" w:rsidR="007A530C">
        <w:rPr>
          <w:sz w:val="22"/>
          <w:szCs w:val="22"/>
        </w:rPr>
        <w:t>in a timely manner</w:t>
      </w:r>
      <w:r w:rsidRPr="00307B1A" w:rsidR="007A530C">
        <w:rPr>
          <w:sz w:val="22"/>
          <w:szCs w:val="22"/>
        </w:rPr>
        <w:t>. Mentors should provide the</w:t>
      </w:r>
      <w:r w:rsidRPr="00307B1A" w:rsidR="007A530C">
        <w:rPr>
          <w:spacing w:val="1"/>
          <w:sz w:val="22"/>
          <w:szCs w:val="22"/>
        </w:rPr>
        <w:t xml:space="preserve"> </w:t>
      </w:r>
      <w:r w:rsidRPr="00307B1A" w:rsidR="007A530C">
        <w:rPr>
          <w:sz w:val="22"/>
          <w:szCs w:val="22"/>
        </w:rPr>
        <w:t>trainees with access to all key documents such as the safeguarding policy, behaviour policy</w:t>
      </w:r>
      <w:r w:rsidRPr="00307B1A" w:rsidR="007A530C">
        <w:rPr>
          <w:spacing w:val="1"/>
          <w:sz w:val="22"/>
          <w:szCs w:val="22"/>
        </w:rPr>
        <w:t xml:space="preserve"> </w:t>
      </w:r>
      <w:r w:rsidRPr="00307B1A" w:rsidR="007A530C">
        <w:rPr>
          <w:sz w:val="22"/>
          <w:szCs w:val="22"/>
        </w:rPr>
        <w:t xml:space="preserve">and teachers’ code of conduct. Additionally, mentors </w:t>
      </w:r>
      <w:r w:rsidRPr="00307B1A" w:rsidR="009510D8">
        <w:rPr>
          <w:sz w:val="22"/>
          <w:szCs w:val="22"/>
        </w:rPr>
        <w:t xml:space="preserve">should </w:t>
      </w:r>
      <w:r w:rsidRPr="00307B1A" w:rsidR="007A530C">
        <w:rPr>
          <w:sz w:val="22"/>
          <w:szCs w:val="22"/>
        </w:rPr>
        <w:t>provide</w:t>
      </w:r>
      <w:r w:rsidRPr="00307B1A" w:rsidR="007A530C">
        <w:rPr>
          <w:sz w:val="22"/>
          <w:szCs w:val="22"/>
        </w:rPr>
        <w:t xml:space="preserve"> access to teaching resources</w:t>
      </w:r>
      <w:r w:rsidRPr="00307B1A" w:rsidR="007A530C">
        <w:rPr>
          <w:spacing w:val="1"/>
          <w:sz w:val="22"/>
          <w:szCs w:val="22"/>
        </w:rPr>
        <w:t xml:space="preserve"> </w:t>
      </w:r>
      <w:r w:rsidRPr="00307B1A" w:rsidR="007A530C">
        <w:rPr>
          <w:sz w:val="22"/>
          <w:szCs w:val="22"/>
        </w:rPr>
        <w:t>such</w:t>
      </w:r>
      <w:r w:rsidRPr="00307B1A" w:rsidR="007A530C">
        <w:rPr>
          <w:spacing w:val="-1"/>
          <w:sz w:val="22"/>
          <w:szCs w:val="22"/>
        </w:rPr>
        <w:t xml:space="preserve"> </w:t>
      </w:r>
      <w:r w:rsidRPr="00307B1A" w:rsidR="007A530C">
        <w:rPr>
          <w:sz w:val="22"/>
          <w:szCs w:val="22"/>
        </w:rPr>
        <w:t>as</w:t>
      </w:r>
      <w:r w:rsidRPr="00307B1A" w:rsidR="007A530C">
        <w:rPr>
          <w:spacing w:val="-2"/>
          <w:sz w:val="22"/>
          <w:szCs w:val="22"/>
        </w:rPr>
        <w:t xml:space="preserve"> </w:t>
      </w:r>
      <w:r w:rsidRPr="00307B1A" w:rsidR="007A530C">
        <w:rPr>
          <w:sz w:val="22"/>
          <w:szCs w:val="22"/>
        </w:rPr>
        <w:t>the</w:t>
      </w:r>
      <w:r w:rsidRPr="00307B1A" w:rsidR="007A530C">
        <w:rPr>
          <w:spacing w:val="-2"/>
          <w:sz w:val="22"/>
          <w:szCs w:val="22"/>
        </w:rPr>
        <w:t xml:space="preserve"> </w:t>
      </w:r>
      <w:r w:rsidRPr="00307B1A" w:rsidR="007A530C">
        <w:rPr>
          <w:sz w:val="22"/>
          <w:szCs w:val="22"/>
        </w:rPr>
        <w:t>curriculum</w:t>
      </w:r>
      <w:r w:rsidRPr="00307B1A" w:rsidR="007A530C">
        <w:rPr>
          <w:spacing w:val="1"/>
          <w:sz w:val="22"/>
          <w:szCs w:val="22"/>
        </w:rPr>
        <w:t xml:space="preserve"> </w:t>
      </w:r>
      <w:r w:rsidRPr="00307B1A" w:rsidR="007A530C">
        <w:rPr>
          <w:sz w:val="22"/>
          <w:szCs w:val="22"/>
        </w:rPr>
        <w:t>plans</w:t>
      </w:r>
      <w:r w:rsidRPr="00307B1A" w:rsidR="007A530C">
        <w:rPr>
          <w:spacing w:val="1"/>
          <w:sz w:val="22"/>
          <w:szCs w:val="22"/>
        </w:rPr>
        <w:t xml:space="preserve"> </w:t>
      </w:r>
      <w:r w:rsidRPr="00307B1A" w:rsidR="007A530C">
        <w:rPr>
          <w:sz w:val="22"/>
          <w:szCs w:val="22"/>
        </w:rPr>
        <w:t>and online</w:t>
      </w:r>
      <w:r w:rsidRPr="00307B1A" w:rsidR="007A530C">
        <w:rPr>
          <w:spacing w:val="-2"/>
          <w:sz w:val="22"/>
          <w:szCs w:val="22"/>
        </w:rPr>
        <w:t xml:space="preserve"> </w:t>
      </w:r>
      <w:r w:rsidRPr="00307B1A" w:rsidR="007A530C">
        <w:rPr>
          <w:sz w:val="22"/>
          <w:szCs w:val="22"/>
        </w:rPr>
        <w:t>materials.</w:t>
      </w:r>
    </w:p>
    <w:p w:rsidRPr="00307B1A" w:rsidR="007A530C" w:rsidP="06A04459" w:rsidRDefault="007A530C" w14:paraId="2851C66D" w14:textId="7E7B3DE2">
      <w:pPr>
        <w:pStyle w:val="BodyText"/>
        <w:spacing w:before="113"/>
        <w:ind w:right="319"/>
        <w:jc w:val="both"/>
        <w:rPr>
          <w:rFonts w:ascii="Arial" w:hAnsi="Arial" w:cs="Arial"/>
          <w:b w:val="1"/>
          <w:bCs w:val="1"/>
          <w:color w:val="auto"/>
          <w:sz w:val="28"/>
          <w:szCs w:val="28"/>
        </w:rPr>
      </w:pPr>
    </w:p>
    <w:p w:rsidRPr="00307B1A" w:rsidR="007A530C" w:rsidP="00CC4015" w:rsidRDefault="007A530C" w14:paraId="29E53A7E" w14:textId="4E854409">
      <w:pPr>
        <w:pStyle w:val="BodyText"/>
        <w:spacing w:before="113"/>
        <w:ind w:right="319"/>
        <w:jc w:val="both"/>
        <w:rPr>
          <w:rFonts w:ascii="Arial" w:hAnsi="Arial" w:cs="Arial"/>
          <w:b w:val="1"/>
          <w:bCs w:val="1"/>
          <w:color w:val="auto"/>
          <w:sz w:val="28"/>
          <w:szCs w:val="28"/>
        </w:rPr>
      </w:pPr>
      <w:bookmarkStart w:name="_Toc133918122" w:id="43"/>
      <w:bookmarkStart w:name="_Toc147922861" w:id="44"/>
      <w:r w:rsidRPr="00220A93" w:rsidR="18801F92">
        <w:rPr>
          <w:rFonts w:ascii="Arial" w:hAnsi="Arial" w:cs="Arial"/>
          <w:b w:val="1"/>
          <w:bCs w:val="1"/>
          <w:color w:val="auto"/>
          <w:sz w:val="28"/>
          <w:szCs w:val="28"/>
        </w:rPr>
        <w:t>Monitoring</w:t>
      </w:r>
      <w:r w:rsidRPr="00220A93" w:rsidR="18801F92">
        <w:rPr>
          <w:rFonts w:ascii="Arial" w:hAnsi="Arial" w:cs="Arial"/>
          <w:b w:val="1"/>
          <w:bCs w:val="1"/>
          <w:color w:val="auto"/>
          <w:spacing w:val="-2"/>
          <w:sz w:val="28"/>
          <w:szCs w:val="28"/>
        </w:rPr>
        <w:t xml:space="preserve"> </w:t>
      </w:r>
      <w:r w:rsidRPr="00220A93" w:rsidR="18801F92">
        <w:rPr>
          <w:rFonts w:ascii="Arial" w:hAnsi="Arial" w:cs="Arial"/>
          <w:b w:val="1"/>
          <w:bCs w:val="1"/>
          <w:color w:val="auto"/>
          <w:sz w:val="28"/>
          <w:szCs w:val="28"/>
        </w:rPr>
        <w:t>the</w:t>
      </w:r>
      <w:r w:rsidRPr="00220A93" w:rsidR="18801F92">
        <w:rPr>
          <w:rFonts w:ascii="Arial" w:hAnsi="Arial" w:cs="Arial"/>
          <w:b w:val="1"/>
          <w:bCs w:val="1"/>
          <w:color w:val="auto"/>
          <w:spacing w:val="-7"/>
          <w:sz w:val="28"/>
          <w:szCs w:val="28"/>
        </w:rPr>
        <w:t xml:space="preserve"> </w:t>
      </w:r>
      <w:r w:rsidRPr="00220A93" w:rsidR="18801F92">
        <w:rPr>
          <w:rFonts w:ascii="Arial" w:hAnsi="Arial" w:cs="Arial"/>
          <w:b w:val="1"/>
          <w:bCs w:val="1"/>
          <w:color w:val="auto"/>
          <w:sz w:val="28"/>
          <w:szCs w:val="28"/>
        </w:rPr>
        <w:t>Trainees’</w:t>
      </w:r>
      <w:r w:rsidRPr="00220A93" w:rsidR="18801F92">
        <w:rPr>
          <w:rFonts w:ascii="Arial" w:hAnsi="Arial" w:cs="Arial"/>
          <w:b w:val="1"/>
          <w:bCs w:val="1"/>
          <w:color w:val="auto"/>
          <w:spacing w:val="-2"/>
          <w:sz w:val="28"/>
          <w:szCs w:val="28"/>
        </w:rPr>
        <w:t xml:space="preserve"> </w:t>
      </w:r>
      <w:r w:rsidRPr="00220A93" w:rsidR="18801F92">
        <w:rPr>
          <w:rFonts w:ascii="Arial" w:hAnsi="Arial" w:cs="Arial"/>
          <w:b w:val="1"/>
          <w:bCs w:val="1"/>
          <w:color w:val="auto"/>
          <w:sz w:val="28"/>
          <w:szCs w:val="28"/>
        </w:rPr>
        <w:t>Progress</w:t>
      </w:r>
      <w:r w:rsidRPr="00220A93" w:rsidR="18801F92">
        <w:rPr>
          <w:rFonts w:ascii="Arial" w:hAnsi="Arial" w:cs="Arial"/>
          <w:b w:val="1"/>
          <w:bCs w:val="1"/>
          <w:color w:val="auto"/>
          <w:spacing w:val="-2"/>
          <w:sz w:val="28"/>
          <w:szCs w:val="28"/>
        </w:rPr>
        <w:t xml:space="preserve"> </w:t>
      </w:r>
      <w:r w:rsidRPr="00220A93" w:rsidR="18801F92">
        <w:rPr>
          <w:rFonts w:ascii="Arial" w:hAnsi="Arial" w:cs="Arial"/>
          <w:b w:val="1"/>
          <w:bCs w:val="1"/>
          <w:color w:val="auto"/>
          <w:sz w:val="28"/>
          <w:szCs w:val="28"/>
        </w:rPr>
        <w:t>and</w:t>
      </w:r>
      <w:r w:rsidRPr="00220A93" w:rsidR="18801F92">
        <w:rPr>
          <w:rFonts w:ascii="Arial" w:hAnsi="Arial" w:cs="Arial"/>
          <w:b w:val="1"/>
          <w:bCs w:val="1"/>
          <w:color w:val="auto"/>
          <w:spacing w:val="-4"/>
          <w:sz w:val="28"/>
          <w:szCs w:val="28"/>
        </w:rPr>
        <w:t xml:space="preserve"> </w:t>
      </w:r>
      <w:r w:rsidRPr="00220A93" w:rsidR="18801F92">
        <w:rPr>
          <w:rFonts w:ascii="Arial" w:hAnsi="Arial" w:cs="Arial"/>
          <w:b w:val="1"/>
          <w:bCs w:val="1"/>
          <w:color w:val="auto"/>
          <w:sz w:val="28"/>
          <w:szCs w:val="28"/>
        </w:rPr>
        <w:t>Achievement</w:t>
      </w:r>
      <w:bookmarkEnd w:id="43"/>
      <w:bookmarkEnd w:id="44"/>
    </w:p>
    <w:p w:rsidRPr="00220A93" w:rsidR="007A530C" w:rsidP="007A530C" w:rsidRDefault="007A530C" w14:paraId="5A01B376" w14:textId="77777777">
      <w:pPr>
        <w:pStyle w:val="Heading2"/>
        <w:tabs>
          <w:tab w:val="left" w:pos="567"/>
        </w:tabs>
        <w:ind w:left="890"/>
      </w:pPr>
    </w:p>
    <w:p w:rsidRPr="00F8607A" w:rsidR="007A530C" w:rsidP="00F8607A" w:rsidRDefault="7AD128B5" w14:paraId="0E4E9ED8" w14:textId="4CB26A2D">
      <w:pPr>
        <w:pStyle w:val="BodyText"/>
        <w:spacing w:before="113"/>
        <w:ind w:right="319"/>
        <w:jc w:val="both"/>
        <w:rPr>
          <w:sz w:val="22"/>
          <w:szCs w:val="22"/>
        </w:rPr>
      </w:pPr>
      <w:r w:rsidRPr="00F8607A">
        <w:rPr>
          <w:sz w:val="22"/>
          <w:szCs w:val="22"/>
        </w:rPr>
        <w:t>Mentors play a crucial role in developing trainees’ knowledge, understanding and skills to</w:t>
      </w:r>
      <w:r w:rsidRPr="00F8607A">
        <w:rPr>
          <w:spacing w:val="1"/>
          <w:sz w:val="22"/>
          <w:szCs w:val="22"/>
        </w:rPr>
        <w:t xml:space="preserve"> </w:t>
      </w:r>
      <w:r w:rsidRPr="00F8607A">
        <w:rPr>
          <w:sz w:val="22"/>
          <w:szCs w:val="22"/>
        </w:rPr>
        <w:t>become</w:t>
      </w:r>
      <w:r w:rsidRPr="00F8607A">
        <w:rPr>
          <w:spacing w:val="1"/>
          <w:sz w:val="22"/>
          <w:szCs w:val="22"/>
        </w:rPr>
        <w:t xml:space="preserve"> </w:t>
      </w:r>
      <w:r w:rsidRPr="00F8607A">
        <w:rPr>
          <w:sz w:val="22"/>
          <w:szCs w:val="22"/>
        </w:rPr>
        <w:t>teachers.</w:t>
      </w:r>
      <w:r w:rsidRPr="00F8607A">
        <w:rPr>
          <w:spacing w:val="1"/>
          <w:sz w:val="22"/>
          <w:szCs w:val="22"/>
        </w:rPr>
        <w:t xml:space="preserve"> </w:t>
      </w:r>
      <w:r w:rsidRPr="00F8607A">
        <w:rPr>
          <w:sz w:val="22"/>
          <w:szCs w:val="22"/>
        </w:rPr>
        <w:t>They</w:t>
      </w:r>
      <w:r w:rsidRPr="00F8607A">
        <w:rPr>
          <w:spacing w:val="1"/>
          <w:sz w:val="22"/>
          <w:szCs w:val="22"/>
        </w:rPr>
        <w:t xml:space="preserve"> </w:t>
      </w:r>
      <w:r w:rsidRPr="00F8607A">
        <w:rPr>
          <w:sz w:val="22"/>
          <w:szCs w:val="22"/>
        </w:rPr>
        <w:t>monitor</w:t>
      </w:r>
      <w:r w:rsidRPr="00F8607A">
        <w:rPr>
          <w:spacing w:val="1"/>
          <w:sz w:val="22"/>
          <w:szCs w:val="22"/>
        </w:rPr>
        <w:t xml:space="preserve"> </w:t>
      </w:r>
      <w:r w:rsidRPr="00F8607A">
        <w:rPr>
          <w:sz w:val="22"/>
          <w:szCs w:val="22"/>
        </w:rPr>
        <w:t>the</w:t>
      </w:r>
      <w:r w:rsidRPr="00F8607A">
        <w:rPr>
          <w:spacing w:val="1"/>
          <w:sz w:val="22"/>
          <w:szCs w:val="22"/>
        </w:rPr>
        <w:t xml:space="preserve"> </w:t>
      </w:r>
      <w:r w:rsidRPr="00F8607A">
        <w:rPr>
          <w:sz w:val="22"/>
          <w:szCs w:val="22"/>
        </w:rPr>
        <w:t>progress</w:t>
      </w:r>
      <w:r w:rsidRPr="00F8607A">
        <w:rPr>
          <w:spacing w:val="1"/>
          <w:sz w:val="22"/>
          <w:szCs w:val="22"/>
        </w:rPr>
        <w:t xml:space="preserve"> </w:t>
      </w:r>
      <w:r w:rsidRPr="00F8607A">
        <w:rPr>
          <w:sz w:val="22"/>
          <w:szCs w:val="22"/>
        </w:rPr>
        <w:t>continuously</w:t>
      </w:r>
      <w:r w:rsidRPr="00F8607A">
        <w:rPr>
          <w:spacing w:val="1"/>
          <w:sz w:val="22"/>
          <w:szCs w:val="22"/>
        </w:rPr>
        <w:t xml:space="preserve"> </w:t>
      </w:r>
      <w:r w:rsidRPr="00F8607A">
        <w:rPr>
          <w:sz w:val="22"/>
          <w:szCs w:val="22"/>
        </w:rPr>
        <w:t>through</w:t>
      </w:r>
      <w:r w:rsidRPr="00F8607A">
        <w:rPr>
          <w:spacing w:val="1"/>
          <w:sz w:val="22"/>
          <w:szCs w:val="22"/>
        </w:rPr>
        <w:t xml:space="preserve"> </w:t>
      </w:r>
      <w:r w:rsidRPr="00F8607A">
        <w:rPr>
          <w:sz w:val="22"/>
          <w:szCs w:val="22"/>
        </w:rPr>
        <w:t>the</w:t>
      </w:r>
      <w:r w:rsidRPr="00F8607A">
        <w:rPr>
          <w:spacing w:val="1"/>
          <w:sz w:val="22"/>
          <w:szCs w:val="22"/>
        </w:rPr>
        <w:t xml:space="preserve"> </w:t>
      </w:r>
      <w:r w:rsidRPr="00F8607A">
        <w:rPr>
          <w:sz w:val="22"/>
          <w:szCs w:val="22"/>
        </w:rPr>
        <w:t>weekly</w:t>
      </w:r>
      <w:r w:rsidRPr="00F8607A">
        <w:rPr>
          <w:spacing w:val="1"/>
          <w:sz w:val="22"/>
          <w:szCs w:val="22"/>
        </w:rPr>
        <w:t xml:space="preserve"> </w:t>
      </w:r>
      <w:r w:rsidRPr="00F8607A">
        <w:rPr>
          <w:sz w:val="22"/>
          <w:szCs w:val="22"/>
        </w:rPr>
        <w:t>lesson</w:t>
      </w:r>
      <w:r w:rsidRPr="00F8607A">
        <w:rPr>
          <w:spacing w:val="1"/>
          <w:sz w:val="22"/>
          <w:szCs w:val="22"/>
        </w:rPr>
        <w:t xml:space="preserve"> </w:t>
      </w:r>
      <w:r w:rsidRPr="00F8607A">
        <w:rPr>
          <w:sz w:val="22"/>
          <w:szCs w:val="22"/>
        </w:rPr>
        <w:t>observations</w:t>
      </w:r>
      <w:r w:rsidRPr="00F8607A">
        <w:rPr>
          <w:spacing w:val="-5"/>
          <w:sz w:val="22"/>
          <w:szCs w:val="22"/>
        </w:rPr>
        <w:t xml:space="preserve"> </w:t>
      </w:r>
      <w:r w:rsidRPr="00F8607A">
        <w:rPr>
          <w:sz w:val="22"/>
          <w:szCs w:val="22"/>
        </w:rPr>
        <w:t>and</w:t>
      </w:r>
      <w:r w:rsidRPr="00F8607A">
        <w:rPr>
          <w:spacing w:val="-12"/>
          <w:sz w:val="22"/>
          <w:szCs w:val="22"/>
        </w:rPr>
        <w:t xml:space="preserve"> </w:t>
      </w:r>
      <w:r w:rsidRPr="00F8607A">
        <w:rPr>
          <w:sz w:val="22"/>
          <w:szCs w:val="22"/>
        </w:rPr>
        <w:t>WD</w:t>
      </w:r>
      <w:r w:rsidRPr="00F8607A">
        <w:rPr>
          <w:spacing w:val="-8"/>
          <w:sz w:val="22"/>
          <w:szCs w:val="22"/>
        </w:rPr>
        <w:t xml:space="preserve"> </w:t>
      </w:r>
      <w:r w:rsidRPr="00F8607A">
        <w:rPr>
          <w:sz w:val="22"/>
          <w:szCs w:val="22"/>
        </w:rPr>
        <w:t>meetings,</w:t>
      </w:r>
      <w:r w:rsidRPr="00F8607A">
        <w:rPr>
          <w:spacing w:val="-3"/>
          <w:sz w:val="22"/>
          <w:szCs w:val="22"/>
        </w:rPr>
        <w:t xml:space="preserve"> </w:t>
      </w:r>
      <w:r w:rsidRPr="00F8607A">
        <w:rPr>
          <w:sz w:val="22"/>
          <w:szCs w:val="22"/>
        </w:rPr>
        <w:t>where</w:t>
      </w:r>
      <w:r w:rsidRPr="00F8607A">
        <w:rPr>
          <w:spacing w:val="-7"/>
          <w:sz w:val="22"/>
          <w:szCs w:val="22"/>
        </w:rPr>
        <w:t xml:space="preserve"> </w:t>
      </w:r>
      <w:r w:rsidRPr="00F8607A">
        <w:rPr>
          <w:sz w:val="22"/>
          <w:szCs w:val="22"/>
        </w:rPr>
        <w:t>they</w:t>
      </w:r>
      <w:r w:rsidRPr="00F8607A">
        <w:rPr>
          <w:spacing w:val="-7"/>
          <w:sz w:val="22"/>
          <w:szCs w:val="22"/>
        </w:rPr>
        <w:t xml:space="preserve"> </w:t>
      </w:r>
      <w:r w:rsidRPr="00F8607A">
        <w:rPr>
          <w:sz w:val="22"/>
          <w:szCs w:val="22"/>
        </w:rPr>
        <w:t>provide</w:t>
      </w:r>
      <w:r w:rsidRPr="00F8607A">
        <w:rPr>
          <w:spacing w:val="-5"/>
          <w:sz w:val="22"/>
          <w:szCs w:val="22"/>
        </w:rPr>
        <w:t xml:space="preserve"> </w:t>
      </w:r>
      <w:r w:rsidRPr="00F8607A">
        <w:rPr>
          <w:sz w:val="22"/>
          <w:szCs w:val="22"/>
        </w:rPr>
        <w:t>the</w:t>
      </w:r>
      <w:r w:rsidRPr="00F8607A">
        <w:rPr>
          <w:spacing w:val="-6"/>
          <w:sz w:val="22"/>
          <w:szCs w:val="22"/>
        </w:rPr>
        <w:t xml:space="preserve"> </w:t>
      </w:r>
      <w:r w:rsidRPr="00F8607A">
        <w:rPr>
          <w:sz w:val="22"/>
          <w:szCs w:val="22"/>
        </w:rPr>
        <w:t>necessary</w:t>
      </w:r>
      <w:r w:rsidRPr="00F8607A">
        <w:rPr>
          <w:spacing w:val="-6"/>
          <w:sz w:val="22"/>
          <w:szCs w:val="22"/>
        </w:rPr>
        <w:t xml:space="preserve"> </w:t>
      </w:r>
      <w:r w:rsidRPr="00F8607A">
        <w:rPr>
          <w:sz w:val="22"/>
          <w:szCs w:val="22"/>
        </w:rPr>
        <w:t>support</w:t>
      </w:r>
      <w:r w:rsidRPr="00F8607A">
        <w:rPr>
          <w:spacing w:val="-6"/>
          <w:sz w:val="22"/>
          <w:szCs w:val="22"/>
        </w:rPr>
        <w:t xml:space="preserve"> </w:t>
      </w:r>
      <w:r w:rsidRPr="00F8607A">
        <w:rPr>
          <w:sz w:val="22"/>
          <w:szCs w:val="22"/>
        </w:rPr>
        <w:t>and</w:t>
      </w:r>
      <w:r w:rsidRPr="00F8607A">
        <w:rPr>
          <w:spacing w:val="-7"/>
          <w:sz w:val="22"/>
          <w:szCs w:val="22"/>
        </w:rPr>
        <w:t xml:space="preserve"> </w:t>
      </w:r>
      <w:r w:rsidRPr="00F8607A">
        <w:rPr>
          <w:sz w:val="22"/>
          <w:szCs w:val="22"/>
        </w:rPr>
        <w:t>guidance</w:t>
      </w:r>
      <w:r w:rsidRPr="00F8607A">
        <w:rPr>
          <w:spacing w:val="-7"/>
          <w:sz w:val="22"/>
          <w:szCs w:val="22"/>
        </w:rPr>
        <w:t xml:space="preserve"> </w:t>
      </w:r>
      <w:r w:rsidRPr="00F8607A">
        <w:rPr>
          <w:sz w:val="22"/>
          <w:szCs w:val="22"/>
        </w:rPr>
        <w:t>as</w:t>
      </w:r>
      <w:r w:rsidRPr="00F8607A" w:rsidR="56BA225A">
        <w:rPr>
          <w:sz w:val="22"/>
          <w:szCs w:val="22"/>
        </w:rPr>
        <w:t xml:space="preserve"> </w:t>
      </w:r>
      <w:r w:rsidRPr="00F8607A">
        <w:rPr>
          <w:sz w:val="22"/>
          <w:szCs w:val="22"/>
        </w:rPr>
        <w:t>to</w:t>
      </w:r>
      <w:r w:rsidRPr="00F8607A">
        <w:rPr>
          <w:spacing w:val="-8"/>
          <w:sz w:val="22"/>
          <w:szCs w:val="22"/>
        </w:rPr>
        <w:t xml:space="preserve"> </w:t>
      </w:r>
      <w:r w:rsidRPr="00F8607A">
        <w:rPr>
          <w:sz w:val="22"/>
          <w:szCs w:val="22"/>
        </w:rPr>
        <w:t>how</w:t>
      </w:r>
      <w:r w:rsidRPr="00F8607A">
        <w:rPr>
          <w:spacing w:val="-11"/>
          <w:sz w:val="22"/>
          <w:szCs w:val="22"/>
        </w:rPr>
        <w:t xml:space="preserve"> </w:t>
      </w:r>
      <w:r w:rsidRPr="00F8607A">
        <w:rPr>
          <w:sz w:val="22"/>
          <w:szCs w:val="22"/>
        </w:rPr>
        <w:t>to</w:t>
      </w:r>
      <w:r w:rsidRPr="00F8607A">
        <w:rPr>
          <w:spacing w:val="-9"/>
          <w:sz w:val="22"/>
          <w:szCs w:val="22"/>
        </w:rPr>
        <w:t xml:space="preserve"> </w:t>
      </w:r>
      <w:r w:rsidRPr="00F8607A">
        <w:rPr>
          <w:sz w:val="22"/>
          <w:szCs w:val="22"/>
        </w:rPr>
        <w:t>consolidate</w:t>
      </w:r>
      <w:r w:rsidRPr="00F8607A">
        <w:rPr>
          <w:spacing w:val="-10"/>
          <w:sz w:val="22"/>
          <w:szCs w:val="22"/>
        </w:rPr>
        <w:t xml:space="preserve"> </w:t>
      </w:r>
      <w:r w:rsidRPr="00F8607A">
        <w:rPr>
          <w:sz w:val="22"/>
          <w:szCs w:val="22"/>
        </w:rPr>
        <w:t>what</w:t>
      </w:r>
      <w:r w:rsidRPr="00F8607A">
        <w:rPr>
          <w:spacing w:val="-7"/>
          <w:sz w:val="22"/>
          <w:szCs w:val="22"/>
        </w:rPr>
        <w:t xml:space="preserve"> </w:t>
      </w:r>
      <w:r w:rsidRPr="00F8607A">
        <w:rPr>
          <w:sz w:val="22"/>
          <w:szCs w:val="22"/>
        </w:rPr>
        <w:t>has</w:t>
      </w:r>
      <w:r w:rsidRPr="00F8607A">
        <w:rPr>
          <w:spacing w:val="-9"/>
          <w:sz w:val="22"/>
          <w:szCs w:val="22"/>
        </w:rPr>
        <w:t xml:space="preserve"> </w:t>
      </w:r>
      <w:r w:rsidRPr="00F8607A">
        <w:rPr>
          <w:sz w:val="22"/>
          <w:szCs w:val="22"/>
        </w:rPr>
        <w:t>been</w:t>
      </w:r>
      <w:r w:rsidRPr="00F8607A">
        <w:rPr>
          <w:spacing w:val="-10"/>
          <w:sz w:val="22"/>
          <w:szCs w:val="22"/>
        </w:rPr>
        <w:t xml:space="preserve"> </w:t>
      </w:r>
      <w:r w:rsidRPr="00F8607A">
        <w:rPr>
          <w:sz w:val="22"/>
          <w:szCs w:val="22"/>
        </w:rPr>
        <w:t>learnt</w:t>
      </w:r>
      <w:r w:rsidRPr="00F8607A">
        <w:rPr>
          <w:spacing w:val="-9"/>
          <w:sz w:val="22"/>
          <w:szCs w:val="22"/>
        </w:rPr>
        <w:t xml:space="preserve"> </w:t>
      </w:r>
      <w:r w:rsidRPr="00F8607A">
        <w:rPr>
          <w:sz w:val="22"/>
          <w:szCs w:val="22"/>
        </w:rPr>
        <w:t>and</w:t>
      </w:r>
      <w:r w:rsidRPr="00F8607A">
        <w:rPr>
          <w:spacing w:val="-9"/>
          <w:sz w:val="22"/>
          <w:szCs w:val="22"/>
        </w:rPr>
        <w:t xml:space="preserve"> </w:t>
      </w:r>
      <w:r w:rsidRPr="00F8607A">
        <w:rPr>
          <w:sz w:val="22"/>
          <w:szCs w:val="22"/>
        </w:rPr>
        <w:t>move</w:t>
      </w:r>
      <w:r w:rsidRPr="00F8607A">
        <w:rPr>
          <w:spacing w:val="-8"/>
          <w:sz w:val="22"/>
          <w:szCs w:val="22"/>
        </w:rPr>
        <w:t xml:space="preserve"> </w:t>
      </w:r>
      <w:r w:rsidRPr="00F8607A">
        <w:rPr>
          <w:sz w:val="22"/>
          <w:szCs w:val="22"/>
        </w:rPr>
        <w:t>onto</w:t>
      </w:r>
      <w:r w:rsidRPr="00F8607A">
        <w:rPr>
          <w:spacing w:val="-10"/>
          <w:sz w:val="22"/>
          <w:szCs w:val="22"/>
        </w:rPr>
        <w:t xml:space="preserve"> </w:t>
      </w:r>
      <w:r w:rsidRPr="00F8607A">
        <w:rPr>
          <w:sz w:val="22"/>
          <w:szCs w:val="22"/>
        </w:rPr>
        <w:t>further</w:t>
      </w:r>
      <w:r w:rsidRPr="00F8607A">
        <w:rPr>
          <w:spacing w:val="-8"/>
          <w:sz w:val="22"/>
          <w:szCs w:val="22"/>
        </w:rPr>
        <w:t xml:space="preserve"> </w:t>
      </w:r>
      <w:r w:rsidRPr="00F8607A">
        <w:rPr>
          <w:sz w:val="22"/>
          <w:szCs w:val="22"/>
        </w:rPr>
        <w:t>progress.</w:t>
      </w:r>
      <w:r w:rsidRPr="00F8607A">
        <w:rPr>
          <w:spacing w:val="-7"/>
          <w:sz w:val="22"/>
          <w:szCs w:val="22"/>
        </w:rPr>
        <w:t xml:space="preserve"> </w:t>
      </w:r>
    </w:p>
    <w:p w:rsidRPr="00F8607A" w:rsidR="007A530C" w:rsidP="00F8607A" w:rsidRDefault="007A530C" w14:paraId="79308A4C" w14:textId="77777777">
      <w:pPr>
        <w:pStyle w:val="BodyText"/>
        <w:spacing w:before="7"/>
        <w:ind w:right="319"/>
        <w:rPr>
          <w:sz w:val="22"/>
          <w:szCs w:val="22"/>
        </w:rPr>
      </w:pPr>
    </w:p>
    <w:p w:rsidRPr="00F8607A" w:rsidR="007A530C" w:rsidP="00F8607A" w:rsidRDefault="007A530C" w14:paraId="352BB8F7" w14:textId="6DC03C66">
      <w:pPr>
        <w:tabs>
          <w:tab w:val="left" w:pos="1590"/>
        </w:tabs>
        <w:ind w:right="319"/>
        <w:jc w:val="both"/>
      </w:pPr>
      <w:bookmarkStart w:name="_Toc147922862" w:id="45"/>
      <w:r w:rsidRPr="00F8607A">
        <w:rPr>
          <w:rStyle w:val="Heading3Char"/>
          <w:rFonts w:ascii="Arial" w:hAnsi="Arial" w:cs="Arial"/>
          <w:b/>
          <w:bCs/>
          <w:color w:val="auto"/>
          <w:sz w:val="22"/>
          <w:szCs w:val="22"/>
        </w:rPr>
        <w:t>Formative Assessment:</w:t>
      </w:r>
      <w:bookmarkEnd w:id="45"/>
      <w:r w:rsidRPr="00F8607A">
        <w:rPr>
          <w:b/>
          <w:bCs/>
          <w:spacing w:val="1"/>
        </w:rPr>
        <w:t xml:space="preserve"> </w:t>
      </w:r>
      <w:r w:rsidRPr="00F8607A">
        <w:t>Mentors</w:t>
      </w:r>
      <w:r w:rsidRPr="00F8607A">
        <w:rPr>
          <w:spacing w:val="1"/>
        </w:rPr>
        <w:t xml:space="preserve"> </w:t>
      </w:r>
      <w:r w:rsidRPr="00F8607A">
        <w:t>assess</w:t>
      </w:r>
      <w:r w:rsidRPr="00F8607A">
        <w:rPr>
          <w:spacing w:val="1"/>
        </w:rPr>
        <w:t xml:space="preserve"> </w:t>
      </w:r>
      <w:r w:rsidRPr="00F8607A">
        <w:t>the</w:t>
      </w:r>
      <w:r w:rsidRPr="00F8607A">
        <w:rPr>
          <w:spacing w:val="1"/>
        </w:rPr>
        <w:t xml:space="preserve"> </w:t>
      </w:r>
      <w:r w:rsidRPr="00F8607A">
        <w:t>progress</w:t>
      </w:r>
      <w:r w:rsidRPr="00F8607A">
        <w:rPr>
          <w:spacing w:val="1"/>
        </w:rPr>
        <w:t xml:space="preserve"> </w:t>
      </w:r>
      <w:r w:rsidRPr="00F8607A">
        <w:t>of</w:t>
      </w:r>
      <w:r w:rsidRPr="00F8607A">
        <w:rPr>
          <w:spacing w:val="1"/>
        </w:rPr>
        <w:t xml:space="preserve"> </w:t>
      </w:r>
      <w:r w:rsidRPr="00F8607A">
        <w:t>the</w:t>
      </w:r>
      <w:r w:rsidRPr="00F8607A">
        <w:rPr>
          <w:spacing w:val="1"/>
        </w:rPr>
        <w:t xml:space="preserve"> </w:t>
      </w:r>
      <w:r w:rsidRPr="00F8607A">
        <w:t>trainees</w:t>
      </w:r>
      <w:r w:rsidRPr="00F8607A">
        <w:rPr>
          <w:spacing w:val="1"/>
        </w:rPr>
        <w:t xml:space="preserve"> </w:t>
      </w:r>
      <w:r w:rsidRPr="00F8607A">
        <w:rPr>
          <w:b/>
          <w:bCs/>
        </w:rPr>
        <w:t xml:space="preserve">formatively </w:t>
      </w:r>
      <w:r w:rsidRPr="00F8607A">
        <w:t>throughout the introductory, developmental, and consolidation phases.</w:t>
      </w:r>
      <w:r w:rsidRPr="00F8607A">
        <w:rPr>
          <w:spacing w:val="1"/>
        </w:rPr>
        <w:t xml:space="preserve"> </w:t>
      </w:r>
      <w:r w:rsidRPr="00F8607A">
        <w:t>They</w:t>
      </w:r>
      <w:r w:rsidRPr="00F8607A">
        <w:rPr>
          <w:spacing w:val="1"/>
        </w:rPr>
        <w:t xml:space="preserve"> </w:t>
      </w:r>
      <w:r w:rsidRPr="00F8607A">
        <w:t>refer</w:t>
      </w:r>
      <w:r w:rsidRPr="00F8607A">
        <w:rPr>
          <w:spacing w:val="1"/>
        </w:rPr>
        <w:t xml:space="preserve"> </w:t>
      </w:r>
      <w:r w:rsidRPr="00F8607A">
        <w:t>to</w:t>
      </w:r>
      <w:r w:rsidRPr="00F8607A">
        <w:rPr>
          <w:spacing w:val="1"/>
        </w:rPr>
        <w:t xml:space="preserve"> </w:t>
      </w:r>
      <w:r w:rsidRPr="00F8607A">
        <w:t>the</w:t>
      </w:r>
      <w:r w:rsidRPr="00F8607A">
        <w:rPr>
          <w:spacing w:val="1"/>
        </w:rPr>
        <w:t xml:space="preserve"> </w:t>
      </w:r>
      <w:r w:rsidRPr="00F8607A">
        <w:t>key</w:t>
      </w:r>
      <w:r w:rsidRPr="00F8607A">
        <w:rPr>
          <w:spacing w:val="1"/>
        </w:rPr>
        <w:t xml:space="preserve"> </w:t>
      </w:r>
      <w:r w:rsidRPr="00F8607A">
        <w:t>official</w:t>
      </w:r>
      <w:r w:rsidRPr="00F8607A">
        <w:rPr>
          <w:spacing w:val="1"/>
        </w:rPr>
        <w:t xml:space="preserve"> </w:t>
      </w:r>
      <w:r w:rsidRPr="00F8607A">
        <w:t>documents</w:t>
      </w:r>
      <w:r w:rsidRPr="00F8607A">
        <w:rPr>
          <w:spacing w:val="1"/>
        </w:rPr>
        <w:t xml:space="preserve"> on a weekly basis, </w:t>
      </w:r>
      <w:r w:rsidRPr="00F8607A">
        <w:t>when</w:t>
      </w:r>
      <w:r w:rsidRPr="00F8607A">
        <w:rPr>
          <w:spacing w:val="1"/>
        </w:rPr>
        <w:t xml:space="preserve"> </w:t>
      </w:r>
      <w:r w:rsidRPr="00F8607A">
        <w:t>judging</w:t>
      </w:r>
      <w:r w:rsidRPr="00F8607A">
        <w:rPr>
          <w:spacing w:val="1"/>
        </w:rPr>
        <w:t xml:space="preserve"> </w:t>
      </w:r>
      <w:r w:rsidRPr="00F8607A">
        <w:t>if</w:t>
      </w:r>
      <w:r w:rsidRPr="00F8607A">
        <w:rPr>
          <w:spacing w:val="1"/>
        </w:rPr>
        <w:t xml:space="preserve"> </w:t>
      </w:r>
      <w:r w:rsidRPr="00F8607A">
        <w:t>the</w:t>
      </w:r>
      <w:r w:rsidRPr="00F8607A">
        <w:rPr>
          <w:spacing w:val="1"/>
        </w:rPr>
        <w:t xml:space="preserve"> </w:t>
      </w:r>
      <w:r w:rsidRPr="00F8607A">
        <w:t>trainee</w:t>
      </w:r>
      <w:r w:rsidRPr="00F8607A">
        <w:rPr>
          <w:spacing w:val="1"/>
        </w:rPr>
        <w:t xml:space="preserve"> </w:t>
      </w:r>
      <w:r w:rsidRPr="00F8607A">
        <w:t>is</w:t>
      </w:r>
      <w:r w:rsidRPr="00F8607A">
        <w:rPr>
          <w:spacing w:val="1"/>
        </w:rPr>
        <w:t xml:space="preserve"> </w:t>
      </w:r>
      <w:r w:rsidRPr="00F8607A">
        <w:t>making</w:t>
      </w:r>
      <w:r w:rsidRPr="00F8607A" w:rsidR="009510D8">
        <w:t xml:space="preserve"> </w:t>
      </w:r>
      <w:r w:rsidRPr="00F8607A">
        <w:rPr>
          <w:spacing w:val="-59"/>
        </w:rPr>
        <w:t xml:space="preserve"> </w:t>
      </w:r>
      <w:r w:rsidRPr="00F8607A">
        <w:t>appropriate progress, such as; the EHU ITE Curriculum (which covers the</w:t>
      </w:r>
      <w:r w:rsidRPr="00F8607A">
        <w:rPr>
          <w:color w:val="0462C1"/>
        </w:rPr>
        <w:t xml:space="preserve"> </w:t>
      </w:r>
      <w:hyperlink r:id="rId39">
        <w:r w:rsidRPr="00F8607A">
          <w:rPr>
            <w:color w:val="0462C1"/>
            <w:u w:val="single" w:color="0462C1"/>
          </w:rPr>
          <w:t>ITT Core</w:t>
        </w:r>
      </w:hyperlink>
      <w:r w:rsidRPr="00F8607A">
        <w:rPr>
          <w:color w:val="0462C1"/>
          <w:spacing w:val="1"/>
        </w:rPr>
        <w:t xml:space="preserve"> </w:t>
      </w:r>
      <w:hyperlink r:id="rId40">
        <w:r w:rsidRPr="00F8607A">
          <w:rPr>
            <w:color w:val="0462C1"/>
            <w:u w:val="single" w:color="0462C1"/>
          </w:rPr>
          <w:t>Content Framework</w:t>
        </w:r>
      </w:hyperlink>
      <w:r w:rsidRPr="00F8607A">
        <w:rPr>
          <w:color w:val="0462C1"/>
          <w:spacing w:val="1"/>
        </w:rPr>
        <w:t xml:space="preserve"> </w:t>
      </w:r>
      <w:r w:rsidRPr="00F8607A">
        <w:t>and more)</w:t>
      </w:r>
      <w:r w:rsidRPr="00F8607A" w:rsidR="009510D8">
        <w:t xml:space="preserve"> and</w:t>
      </w:r>
      <w:r w:rsidRPr="00F8607A">
        <w:rPr>
          <w:color w:val="0462C1"/>
          <w:spacing w:val="1"/>
        </w:rPr>
        <w:t xml:space="preserve"> </w:t>
      </w:r>
      <w:hyperlink w:anchor="proactive-behaviour-management" r:id="rId41">
        <w:r w:rsidRPr="00F8607A">
          <w:rPr>
            <w:color w:val="0462C1"/>
            <w:u w:val="single" w:color="0462C1"/>
          </w:rPr>
          <w:t>The trainee teacher behavioural toolkit: a summary</w:t>
        </w:r>
      </w:hyperlink>
      <w:r w:rsidRPr="00F8607A" w:rsidR="007537F7">
        <w:rPr>
          <w:color w:val="0462C1"/>
          <w:u w:val="single" w:color="0462C1"/>
        </w:rPr>
        <w:t>.</w:t>
      </w:r>
    </w:p>
    <w:p w:rsidRPr="00F8607A" w:rsidR="007A530C" w:rsidP="00F8607A" w:rsidRDefault="007A530C" w14:paraId="2CCC3E4B" w14:textId="77777777">
      <w:pPr>
        <w:pStyle w:val="BodyText"/>
        <w:ind w:right="319"/>
        <w:jc w:val="both"/>
        <w:rPr>
          <w:sz w:val="22"/>
          <w:szCs w:val="22"/>
        </w:rPr>
      </w:pPr>
    </w:p>
    <w:p w:rsidRPr="00F8607A" w:rsidR="007A530C" w:rsidP="00F8607A" w:rsidRDefault="00B84BA2" w14:paraId="327E80FD" w14:textId="7D19DF7D">
      <w:pPr>
        <w:pStyle w:val="BodyText"/>
        <w:ind w:right="319"/>
        <w:jc w:val="both"/>
        <w:rPr>
          <w:color w:val="000000" w:themeColor="text1"/>
          <w:sz w:val="22"/>
          <w:szCs w:val="22"/>
        </w:rPr>
      </w:pPr>
      <w:r w:rsidRPr="00F8607A">
        <w:rPr>
          <w:color w:val="000000" w:themeColor="text1"/>
          <w:sz w:val="22"/>
          <w:szCs w:val="22"/>
        </w:rPr>
        <w:t>A</w:t>
      </w:r>
      <w:r w:rsidRPr="00F8607A"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F8607A" w:rsidR="007537F7">
        <w:rPr>
          <w:color w:val="000000" w:themeColor="text1"/>
          <w:sz w:val="22"/>
          <w:szCs w:val="22"/>
        </w:rPr>
        <w:t>despite additional support</w:t>
      </w:r>
      <w:r w:rsidRPr="00F8607A">
        <w:rPr>
          <w:color w:val="000000" w:themeColor="text1"/>
          <w:sz w:val="22"/>
          <w:szCs w:val="22"/>
        </w:rPr>
        <w:t>,</w:t>
      </w:r>
      <w:r w:rsidRPr="00F8607A" w:rsidR="007537F7">
        <w:rPr>
          <w:color w:val="000000" w:themeColor="text1"/>
          <w:sz w:val="22"/>
          <w:szCs w:val="22"/>
        </w:rPr>
        <w:t xml:space="preserve"> progress has not been made</w:t>
      </w:r>
      <w:r w:rsidRPr="00F8607A" w:rsidR="007A530C">
        <w:rPr>
          <w:color w:val="000000" w:themeColor="text1"/>
          <w:sz w:val="22"/>
          <w:szCs w:val="22"/>
        </w:rPr>
        <w:t>. Where the mentor has identified the trainee needs additional support</w:t>
      </w:r>
      <w:r w:rsidRPr="00F8607A">
        <w:rPr>
          <w:color w:val="000000" w:themeColor="text1"/>
          <w:sz w:val="22"/>
          <w:szCs w:val="22"/>
        </w:rPr>
        <w:t>,</w:t>
      </w:r>
      <w:r w:rsidRPr="00F8607A" w:rsidR="007A530C">
        <w:rPr>
          <w:color w:val="000000" w:themeColor="text1"/>
          <w:sz w:val="22"/>
          <w:szCs w:val="22"/>
        </w:rPr>
        <w:t xml:space="preserve"> the</w:t>
      </w:r>
      <w:r w:rsidRPr="00F8607A">
        <w:rPr>
          <w:color w:val="000000" w:themeColor="text1"/>
          <w:sz w:val="22"/>
          <w:szCs w:val="22"/>
        </w:rPr>
        <w:t>y contact the Link</w:t>
      </w:r>
      <w:r w:rsidRPr="00F8607A" w:rsidR="007A530C">
        <w:rPr>
          <w:color w:val="000000" w:themeColor="text1"/>
          <w:sz w:val="22"/>
          <w:szCs w:val="22"/>
        </w:rPr>
        <w:t xml:space="preserve"> Tutor to discuss next steps and the necessary support is put in place such as </w:t>
      </w:r>
      <w:r w:rsidRPr="00F8607A" w:rsidR="007537F7">
        <w:rPr>
          <w:color w:val="000000" w:themeColor="text1"/>
          <w:sz w:val="22"/>
          <w:szCs w:val="22"/>
        </w:rPr>
        <w:t>a Progress Support Plan.</w:t>
      </w:r>
      <w:r w:rsidRPr="00F8607A" w:rsidR="007A530C">
        <w:rPr>
          <w:color w:val="000000" w:themeColor="text1"/>
          <w:sz w:val="22"/>
          <w:szCs w:val="22"/>
        </w:rPr>
        <w:t xml:space="preserve"> </w:t>
      </w:r>
    </w:p>
    <w:p w:rsidRPr="00F8607A" w:rsidR="007A530C" w:rsidP="00F8607A" w:rsidRDefault="007A530C" w14:paraId="69B800FD" w14:textId="77777777">
      <w:pPr>
        <w:pStyle w:val="BodyText"/>
        <w:spacing w:before="6"/>
        <w:ind w:right="319"/>
        <w:rPr>
          <w:sz w:val="22"/>
          <w:szCs w:val="22"/>
        </w:rPr>
      </w:pPr>
    </w:p>
    <w:p w:rsidRPr="00F8607A" w:rsidR="007A530C" w:rsidP="00F8607A" w:rsidRDefault="007A530C" w14:paraId="530AEC49" w14:textId="1412A228">
      <w:pPr>
        <w:pStyle w:val="BodyText"/>
        <w:spacing w:before="6"/>
        <w:ind w:right="319"/>
        <w:jc w:val="both"/>
        <w:rPr>
          <w:sz w:val="22"/>
          <w:szCs w:val="22"/>
        </w:rPr>
      </w:pPr>
      <w:r w:rsidRPr="00F8607A">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Pr="00F8607A" w:rsidR="0011400F">
        <w:rPr>
          <w:sz w:val="22"/>
          <w:szCs w:val="22"/>
        </w:rPr>
        <w:t>subject knowledge and subject specific pedagogy.</w:t>
      </w:r>
    </w:p>
    <w:p w:rsidRPr="00F8607A" w:rsidR="007A530C" w:rsidP="00F8607A" w:rsidRDefault="007A530C" w14:paraId="2C9394A1" w14:textId="77777777">
      <w:pPr>
        <w:pStyle w:val="BodyText"/>
        <w:spacing w:before="4"/>
        <w:ind w:right="319"/>
        <w:jc w:val="both"/>
        <w:rPr>
          <w:sz w:val="22"/>
          <w:szCs w:val="22"/>
        </w:rPr>
      </w:pPr>
    </w:p>
    <w:p w:rsidRPr="00F8607A" w:rsidR="007A530C" w:rsidP="00F8607A" w:rsidRDefault="007A530C" w14:paraId="34B9A766" w14:textId="564A6FF4">
      <w:pPr>
        <w:pStyle w:val="BodyText"/>
        <w:ind w:right="319"/>
        <w:jc w:val="both"/>
        <w:rPr>
          <w:b/>
          <w:sz w:val="22"/>
          <w:szCs w:val="22"/>
        </w:rPr>
      </w:pPr>
      <w:bookmarkStart w:name="_Toc147922863" w:id="46"/>
      <w:r w:rsidRPr="00F8607A">
        <w:rPr>
          <w:rStyle w:val="Heading3Char"/>
          <w:rFonts w:ascii="Arial" w:hAnsi="Arial" w:cs="Arial"/>
          <w:b/>
          <w:bCs/>
          <w:color w:val="auto"/>
          <w:sz w:val="22"/>
          <w:szCs w:val="22"/>
        </w:rPr>
        <w:t>Supporting the Trainee</w:t>
      </w:r>
      <w:bookmarkEnd w:id="46"/>
      <w:r w:rsidRPr="00F8607A">
        <w:rPr>
          <w:sz w:val="22"/>
          <w:szCs w:val="22"/>
        </w:rPr>
        <w:t>: This is a vital part of the mentoring role. It provides effective support for achieving the targets</w:t>
      </w:r>
      <w:r w:rsidRPr="00F8607A" w:rsidR="00867456">
        <w:rPr>
          <w:sz w:val="22"/>
          <w:szCs w:val="22"/>
        </w:rPr>
        <w:t xml:space="preserve"> </w:t>
      </w:r>
      <w:r w:rsidRPr="00F8607A">
        <w:rPr>
          <w:spacing w:val="-59"/>
          <w:sz w:val="22"/>
          <w:szCs w:val="22"/>
        </w:rPr>
        <w:t xml:space="preserve"> </w:t>
      </w:r>
      <w:r w:rsidRPr="00F8607A" w:rsidR="005A44B2">
        <w:rPr>
          <w:spacing w:val="-59"/>
          <w:sz w:val="22"/>
          <w:szCs w:val="22"/>
        </w:rPr>
        <w:t xml:space="preserve"> </w:t>
      </w:r>
      <w:r w:rsidRPr="00F8607A">
        <w:rPr>
          <w:sz w:val="22"/>
          <w:szCs w:val="22"/>
        </w:rPr>
        <w:t>to address the identified development areas. It is important that the trainees receive focused</w:t>
      </w:r>
      <w:r w:rsidRPr="00F8607A">
        <w:rPr>
          <w:spacing w:val="1"/>
          <w:sz w:val="22"/>
          <w:szCs w:val="22"/>
        </w:rPr>
        <w:t xml:space="preserve"> </w:t>
      </w:r>
      <w:r w:rsidRPr="00F8607A">
        <w:rPr>
          <w:sz w:val="22"/>
          <w:szCs w:val="22"/>
        </w:rPr>
        <w:t>feedback</w:t>
      </w:r>
      <w:r w:rsidRPr="00F8607A">
        <w:rPr>
          <w:spacing w:val="-5"/>
          <w:sz w:val="22"/>
          <w:szCs w:val="22"/>
        </w:rPr>
        <w:t xml:space="preserve"> </w:t>
      </w:r>
      <w:r w:rsidRPr="00F8607A">
        <w:rPr>
          <w:sz w:val="22"/>
          <w:szCs w:val="22"/>
        </w:rPr>
        <w:t>and</w:t>
      </w:r>
      <w:r w:rsidRPr="00F8607A">
        <w:rPr>
          <w:spacing w:val="-11"/>
          <w:sz w:val="22"/>
          <w:szCs w:val="22"/>
        </w:rPr>
        <w:t xml:space="preserve"> </w:t>
      </w:r>
      <w:r w:rsidRPr="00F8607A">
        <w:rPr>
          <w:sz w:val="22"/>
          <w:szCs w:val="22"/>
        </w:rPr>
        <w:t>guidance</w:t>
      </w:r>
      <w:r w:rsidRPr="00F8607A">
        <w:rPr>
          <w:spacing w:val="-6"/>
          <w:sz w:val="22"/>
          <w:szCs w:val="22"/>
        </w:rPr>
        <w:t xml:space="preserve"> </w:t>
      </w:r>
      <w:r w:rsidRPr="00F8607A">
        <w:rPr>
          <w:sz w:val="22"/>
          <w:szCs w:val="22"/>
        </w:rPr>
        <w:t>at</w:t>
      </w:r>
      <w:r w:rsidRPr="00F8607A">
        <w:rPr>
          <w:spacing w:val="-5"/>
          <w:sz w:val="22"/>
          <w:szCs w:val="22"/>
        </w:rPr>
        <w:t xml:space="preserve"> </w:t>
      </w:r>
      <w:r w:rsidRPr="00F8607A">
        <w:rPr>
          <w:sz w:val="22"/>
          <w:szCs w:val="22"/>
        </w:rPr>
        <w:t>their</w:t>
      </w:r>
      <w:r w:rsidRPr="00F8607A">
        <w:rPr>
          <w:spacing w:val="-6"/>
          <w:sz w:val="22"/>
          <w:szCs w:val="22"/>
        </w:rPr>
        <w:t xml:space="preserve"> </w:t>
      </w:r>
      <w:r w:rsidRPr="00F8607A">
        <w:rPr>
          <w:sz w:val="22"/>
          <w:szCs w:val="22"/>
        </w:rPr>
        <w:t>weekly</w:t>
      </w:r>
      <w:r w:rsidRPr="00F8607A">
        <w:rPr>
          <w:spacing w:val="-8"/>
          <w:sz w:val="22"/>
          <w:szCs w:val="22"/>
        </w:rPr>
        <w:t xml:space="preserve"> </w:t>
      </w:r>
      <w:r w:rsidRPr="00F8607A" w:rsidR="00B84BA2">
        <w:rPr>
          <w:sz w:val="22"/>
          <w:szCs w:val="22"/>
        </w:rPr>
        <w:t>review</w:t>
      </w:r>
      <w:r w:rsidRPr="00F8607A">
        <w:rPr>
          <w:spacing w:val="-8"/>
          <w:sz w:val="22"/>
          <w:szCs w:val="22"/>
        </w:rPr>
        <w:t xml:space="preserve"> </w:t>
      </w:r>
      <w:r w:rsidRPr="00F8607A">
        <w:rPr>
          <w:sz w:val="22"/>
          <w:szCs w:val="22"/>
        </w:rPr>
        <w:t>meetings</w:t>
      </w:r>
      <w:r w:rsidRPr="00F8607A" w:rsidR="00B84BA2">
        <w:rPr>
          <w:sz w:val="22"/>
          <w:szCs w:val="22"/>
        </w:rPr>
        <w:t>.</w:t>
      </w:r>
      <w:r w:rsidRPr="00F8607A">
        <w:rPr>
          <w:spacing w:val="-5"/>
          <w:sz w:val="22"/>
          <w:szCs w:val="22"/>
        </w:rPr>
        <w:t xml:space="preserve"> </w:t>
      </w:r>
    </w:p>
    <w:p w:rsidRPr="00220A93" w:rsidR="007A530C" w:rsidP="007A530C" w:rsidRDefault="007A530C" w14:paraId="5157D5C3" w14:textId="77777777">
      <w:pPr>
        <w:pStyle w:val="BodyText"/>
      </w:pPr>
    </w:p>
    <w:p w:rsidRPr="00F8607A" w:rsidR="007A530C" w:rsidP="007A530C" w:rsidRDefault="007A530C" w14:paraId="31B06E49" w14:textId="187D5B8C">
      <w:pPr>
        <w:pStyle w:val="BodyText"/>
        <w:ind w:right="115"/>
        <w:jc w:val="both"/>
        <w:rPr>
          <w:sz w:val="22"/>
          <w:szCs w:val="22"/>
        </w:rPr>
      </w:pPr>
      <w:r w:rsidRPr="00F8607A">
        <w:rPr>
          <w:spacing w:val="-10"/>
          <w:sz w:val="22"/>
          <w:szCs w:val="22"/>
        </w:rPr>
        <w:t xml:space="preserve">Using </w:t>
      </w:r>
      <w:r w:rsidRPr="00F8607A">
        <w:rPr>
          <w:sz w:val="22"/>
          <w:szCs w:val="22"/>
        </w:rPr>
        <w:t>our</w:t>
      </w:r>
      <w:r w:rsidRPr="00F8607A">
        <w:rPr>
          <w:spacing w:val="-13"/>
          <w:sz w:val="22"/>
          <w:szCs w:val="22"/>
        </w:rPr>
        <w:t xml:space="preserve"> </w:t>
      </w:r>
      <w:r w:rsidRPr="00F8607A">
        <w:rPr>
          <w:sz w:val="22"/>
          <w:szCs w:val="22"/>
        </w:rPr>
        <w:t>ITE</w:t>
      </w:r>
      <w:r w:rsidRPr="00F8607A">
        <w:rPr>
          <w:spacing w:val="-9"/>
          <w:sz w:val="22"/>
          <w:szCs w:val="22"/>
        </w:rPr>
        <w:t xml:space="preserve"> </w:t>
      </w:r>
      <w:r w:rsidRPr="00F8607A">
        <w:rPr>
          <w:sz w:val="22"/>
          <w:szCs w:val="22"/>
        </w:rPr>
        <w:t>curriculum</w:t>
      </w:r>
      <w:r w:rsidRPr="00F8607A">
        <w:rPr>
          <w:spacing w:val="-10"/>
          <w:sz w:val="22"/>
          <w:szCs w:val="22"/>
        </w:rPr>
        <w:t xml:space="preserve"> </w:t>
      </w:r>
      <w:r w:rsidRPr="00F8607A">
        <w:rPr>
          <w:sz w:val="22"/>
          <w:szCs w:val="22"/>
        </w:rPr>
        <w:t>mentors;</w:t>
      </w:r>
    </w:p>
    <w:p w:rsidRPr="00F8607A" w:rsidR="007A530C" w:rsidP="007A530C" w:rsidRDefault="007A530C" w14:paraId="5883B531" w14:textId="77777777">
      <w:pPr>
        <w:pStyle w:val="BodyText"/>
        <w:jc w:val="both"/>
        <w:rPr>
          <w:sz w:val="22"/>
          <w:szCs w:val="22"/>
        </w:rPr>
      </w:pPr>
    </w:p>
    <w:p w:rsidRPr="00F8607A" w:rsidR="007A530C" w:rsidP="00A1236E" w:rsidRDefault="7AB2767F" w14:paraId="4FCB0E5D" w14:textId="7F0C8EEE">
      <w:pPr>
        <w:pStyle w:val="ListParagraph"/>
        <w:numPr>
          <w:ilvl w:val="0"/>
          <w:numId w:val="25"/>
        </w:numPr>
        <w:tabs>
          <w:tab w:val="left" w:pos="848"/>
        </w:tabs>
        <w:ind w:right="1109"/>
        <w:jc w:val="both"/>
      </w:pPr>
      <w:r w:rsidRPr="00F8607A">
        <w:t>Provide opportunities to discuss and analyse with expert colleagues how to</w:t>
      </w:r>
      <w:r w:rsidRPr="00F8607A" w:rsidR="778F233F">
        <w:t xml:space="preserve"> </w:t>
      </w:r>
      <w:r w:rsidRPr="00F8607A">
        <w:t>sequence</w:t>
      </w:r>
      <w:r w:rsidRPr="00F8607A">
        <w:rPr>
          <w:spacing w:val="-3"/>
        </w:rPr>
        <w:t xml:space="preserve"> </w:t>
      </w:r>
      <w:r w:rsidRPr="00F8607A">
        <w:t>lessons</w:t>
      </w:r>
      <w:r w:rsidRPr="00F8607A">
        <w:rPr>
          <w:spacing w:val="-2"/>
        </w:rPr>
        <w:t xml:space="preserve"> </w:t>
      </w:r>
      <w:r w:rsidRPr="00F8607A">
        <w:t>and identify</w:t>
      </w:r>
      <w:r w:rsidRPr="00F8607A">
        <w:rPr>
          <w:spacing w:val="-2"/>
        </w:rPr>
        <w:t xml:space="preserve"> </w:t>
      </w:r>
      <w:r w:rsidRPr="00F8607A">
        <w:t>possible misconception</w:t>
      </w:r>
      <w:r w:rsidRPr="00F8607A" w:rsidR="6FC9BE63">
        <w:t>s</w:t>
      </w:r>
      <w:r w:rsidR="00FF3C1A">
        <w:t>.</w:t>
      </w:r>
    </w:p>
    <w:p w:rsidRPr="00F8607A" w:rsidR="007A530C" w:rsidP="00A1236E" w:rsidRDefault="7AB2767F" w14:paraId="3BF2DF66" w14:textId="5FE0E536">
      <w:pPr>
        <w:pStyle w:val="ListParagraph"/>
        <w:numPr>
          <w:ilvl w:val="0"/>
          <w:numId w:val="25"/>
        </w:numPr>
        <w:tabs>
          <w:tab w:val="left" w:pos="848"/>
        </w:tabs>
        <w:ind w:right="240"/>
        <w:jc w:val="both"/>
      </w:pPr>
      <w:r w:rsidRPr="00F8607A">
        <w:t>Arrange lessons trainees can observe delivered by expert colleagues and discuss</w:t>
      </w:r>
      <w:r w:rsidRPr="00F8607A">
        <w:rPr>
          <w:spacing w:val="1"/>
        </w:rPr>
        <w:t xml:space="preserve"> </w:t>
      </w:r>
      <w:r w:rsidRPr="00F8607A">
        <w:t>and analyse with expert colleagues how they balance exposition, repetition, practice</w:t>
      </w:r>
      <w:r w:rsidRPr="00F8607A" w:rsidR="0DB93F47">
        <w:t xml:space="preserve"> </w:t>
      </w:r>
      <w:r w:rsidRPr="00F8607A">
        <w:t>of</w:t>
      </w:r>
      <w:r w:rsidRPr="00F8607A">
        <w:rPr>
          <w:spacing w:val="3"/>
        </w:rPr>
        <w:t xml:space="preserve"> </w:t>
      </w:r>
      <w:r w:rsidRPr="00F8607A">
        <w:t>critical</w:t>
      </w:r>
      <w:r w:rsidRPr="00F8607A">
        <w:rPr>
          <w:spacing w:val="-1"/>
        </w:rPr>
        <w:t xml:space="preserve"> </w:t>
      </w:r>
      <w:r w:rsidRPr="00F8607A">
        <w:t>skills</w:t>
      </w:r>
      <w:r w:rsidRPr="00F8607A">
        <w:rPr>
          <w:spacing w:val="1"/>
        </w:rPr>
        <w:t xml:space="preserve"> </w:t>
      </w:r>
      <w:r w:rsidRPr="00F8607A">
        <w:t>and</w:t>
      </w:r>
      <w:r w:rsidRPr="00F8607A">
        <w:rPr>
          <w:spacing w:val="-2"/>
        </w:rPr>
        <w:t xml:space="preserve"> </w:t>
      </w:r>
      <w:r w:rsidRPr="00F8607A">
        <w:t>knowledge.</w:t>
      </w:r>
    </w:p>
    <w:p w:rsidRPr="00F8607A" w:rsidR="007A530C" w:rsidP="00A1236E" w:rsidRDefault="007A530C" w14:paraId="6F712F2F" w14:textId="599FCD6B">
      <w:pPr>
        <w:pStyle w:val="ListParagraph"/>
        <w:numPr>
          <w:ilvl w:val="0"/>
          <w:numId w:val="25"/>
        </w:numPr>
        <w:tabs>
          <w:tab w:val="left" w:pos="848"/>
        </w:tabs>
        <w:ind w:right="328"/>
        <w:jc w:val="both"/>
      </w:pPr>
      <w:r w:rsidRPr="00F8607A">
        <w:t>Provide opportunities to discuss / experience the teaching of learners with EAL and</w:t>
      </w:r>
      <w:r w:rsidRPr="00F8607A" w:rsidR="00B84BA2">
        <w:t xml:space="preserve"> </w:t>
      </w:r>
      <w:r w:rsidRPr="00F8607A">
        <w:rPr>
          <w:spacing w:val="-59"/>
        </w:rPr>
        <w:t xml:space="preserve"> </w:t>
      </w:r>
      <w:r w:rsidRPr="00F8607A" w:rsidR="00867456">
        <w:rPr>
          <w:spacing w:val="-59"/>
        </w:rPr>
        <w:t xml:space="preserve">     </w:t>
      </w:r>
      <w:r w:rsidRPr="00F8607A">
        <w:t>SEND. Provide opportunities to discuss / experience in action about how to</w:t>
      </w:r>
      <w:r w:rsidRPr="00F8607A">
        <w:rPr>
          <w:spacing w:val="1"/>
        </w:rPr>
        <w:t xml:space="preserve"> </w:t>
      </w:r>
      <w:r w:rsidRPr="00F8607A">
        <w:t xml:space="preserve">incorporate diversity, inclusion, race, </w:t>
      </w:r>
      <w:proofErr w:type="gramStart"/>
      <w:r w:rsidRPr="00F8607A">
        <w:t>equality</w:t>
      </w:r>
      <w:proofErr w:type="gramEnd"/>
      <w:r w:rsidRPr="00F8607A">
        <w:t xml:space="preserve"> and discrimination matters into their</w:t>
      </w:r>
      <w:r w:rsidRPr="00F8607A">
        <w:rPr>
          <w:spacing w:val="1"/>
        </w:rPr>
        <w:t xml:space="preserve"> </w:t>
      </w:r>
      <w:r w:rsidRPr="00F8607A">
        <w:t>teaching.</w:t>
      </w:r>
    </w:p>
    <w:p w:rsidRPr="00F8607A" w:rsidR="007A530C" w:rsidP="007A530C" w:rsidRDefault="007A530C" w14:paraId="642C03D3" w14:textId="77777777">
      <w:pPr>
        <w:pStyle w:val="BodyText"/>
        <w:jc w:val="both"/>
        <w:rPr>
          <w:sz w:val="22"/>
          <w:szCs w:val="22"/>
        </w:rPr>
      </w:pPr>
    </w:p>
    <w:p w:rsidRPr="00FC392B" w:rsidR="007A530C" w:rsidP="0093222D" w:rsidRDefault="7AB2767F" w14:paraId="079BA945" w14:textId="61EB3588">
      <w:pPr>
        <w:pStyle w:val="BodyText"/>
        <w:jc w:val="both"/>
        <w:rPr>
          <w:sz w:val="22"/>
          <w:szCs w:val="22"/>
        </w:rPr>
      </w:pPr>
      <w:r w:rsidRPr="00FC392B">
        <w:rPr>
          <w:sz w:val="22"/>
          <w:szCs w:val="22"/>
        </w:rPr>
        <w:t>Referring</w:t>
      </w:r>
      <w:r w:rsidRPr="00FC392B">
        <w:rPr>
          <w:spacing w:val="-4"/>
          <w:sz w:val="22"/>
          <w:szCs w:val="22"/>
        </w:rPr>
        <w:t xml:space="preserve"> </w:t>
      </w:r>
      <w:r w:rsidRPr="00FC392B">
        <w:rPr>
          <w:sz w:val="22"/>
          <w:szCs w:val="22"/>
        </w:rPr>
        <w:t>to</w:t>
      </w:r>
      <w:r w:rsidRPr="00FC392B">
        <w:rPr>
          <w:spacing w:val="-3"/>
          <w:sz w:val="22"/>
          <w:szCs w:val="22"/>
        </w:rPr>
        <w:t xml:space="preserve"> </w:t>
      </w:r>
      <w:hyperlink w:anchor="proactive-behaviour-management" r:id="rId42">
        <w:r w:rsidRPr="00FC392B">
          <w:rPr>
            <w:sz w:val="22"/>
            <w:szCs w:val="22"/>
          </w:rPr>
          <w:t>‘</w:t>
        </w:r>
        <w:r w:rsidRPr="00FC392B">
          <w:rPr>
            <w:color w:val="0462C1"/>
            <w:sz w:val="22"/>
            <w:szCs w:val="22"/>
            <w:u w:val="single" w:color="0462C1"/>
          </w:rPr>
          <w:t>The</w:t>
        </w:r>
        <w:r w:rsidRPr="00FC392B">
          <w:rPr>
            <w:color w:val="0462C1"/>
            <w:spacing w:val="-7"/>
            <w:sz w:val="22"/>
            <w:szCs w:val="22"/>
            <w:u w:val="single" w:color="0462C1"/>
          </w:rPr>
          <w:t xml:space="preserve"> </w:t>
        </w:r>
        <w:r w:rsidRPr="00FC392B">
          <w:rPr>
            <w:color w:val="0462C1"/>
            <w:sz w:val="22"/>
            <w:szCs w:val="22"/>
            <w:u w:val="single" w:color="0462C1"/>
          </w:rPr>
          <w:t>trainee</w:t>
        </w:r>
        <w:r w:rsidRPr="00FC392B">
          <w:rPr>
            <w:color w:val="0462C1"/>
            <w:spacing w:val="-5"/>
            <w:sz w:val="22"/>
            <w:szCs w:val="22"/>
            <w:u w:val="single" w:color="0462C1"/>
          </w:rPr>
          <w:t xml:space="preserve"> </w:t>
        </w:r>
        <w:r w:rsidRPr="00FC392B">
          <w:rPr>
            <w:color w:val="0462C1"/>
            <w:sz w:val="22"/>
            <w:szCs w:val="22"/>
            <w:u w:val="single" w:color="0462C1"/>
          </w:rPr>
          <w:t>teacher</w:t>
        </w:r>
        <w:r w:rsidRPr="00FC392B">
          <w:rPr>
            <w:color w:val="0462C1"/>
            <w:spacing w:val="-4"/>
            <w:sz w:val="22"/>
            <w:szCs w:val="22"/>
            <w:u w:val="single" w:color="0462C1"/>
          </w:rPr>
          <w:t xml:space="preserve"> </w:t>
        </w:r>
        <w:r w:rsidRPr="00FC392B">
          <w:rPr>
            <w:color w:val="0462C1"/>
            <w:sz w:val="22"/>
            <w:szCs w:val="22"/>
            <w:u w:val="single" w:color="0462C1"/>
          </w:rPr>
          <w:t>behavioural</w:t>
        </w:r>
        <w:r w:rsidRPr="00FC392B">
          <w:rPr>
            <w:color w:val="0462C1"/>
            <w:spacing w:val="-5"/>
            <w:sz w:val="22"/>
            <w:szCs w:val="22"/>
            <w:u w:val="single" w:color="0462C1"/>
          </w:rPr>
          <w:t xml:space="preserve"> </w:t>
        </w:r>
        <w:r w:rsidRPr="00FC392B">
          <w:rPr>
            <w:color w:val="0462C1"/>
            <w:sz w:val="22"/>
            <w:szCs w:val="22"/>
            <w:u w:val="single" w:color="0462C1"/>
          </w:rPr>
          <w:t>toolkit:</w:t>
        </w:r>
        <w:r w:rsidRPr="00FC392B">
          <w:rPr>
            <w:color w:val="0462C1"/>
            <w:spacing w:val="-2"/>
            <w:sz w:val="22"/>
            <w:szCs w:val="22"/>
            <w:u w:val="single" w:color="0462C1"/>
          </w:rPr>
          <w:t xml:space="preserve"> </w:t>
        </w:r>
        <w:r w:rsidRPr="00FC392B">
          <w:rPr>
            <w:color w:val="0462C1"/>
            <w:sz w:val="22"/>
            <w:szCs w:val="22"/>
            <w:u w:val="single" w:color="0462C1"/>
          </w:rPr>
          <w:t>a</w:t>
        </w:r>
        <w:r w:rsidRPr="00FC392B">
          <w:rPr>
            <w:color w:val="0462C1"/>
            <w:spacing w:val="-6"/>
            <w:sz w:val="22"/>
            <w:szCs w:val="22"/>
            <w:u w:val="single" w:color="0462C1"/>
          </w:rPr>
          <w:t xml:space="preserve"> </w:t>
        </w:r>
        <w:r w:rsidRPr="00FC392B">
          <w:rPr>
            <w:color w:val="0462C1"/>
            <w:sz w:val="22"/>
            <w:szCs w:val="22"/>
            <w:u w:val="single" w:color="0462C1"/>
          </w:rPr>
          <w:t>summary</w:t>
        </w:r>
        <w:r w:rsidRPr="00FC392B">
          <w:rPr>
            <w:sz w:val="22"/>
            <w:szCs w:val="22"/>
          </w:rPr>
          <w:t>’</w:t>
        </w:r>
      </w:hyperlink>
      <w:r w:rsidRPr="00FC392B">
        <w:rPr>
          <w:sz w:val="22"/>
          <w:szCs w:val="22"/>
        </w:rPr>
        <w:t>,</w:t>
      </w:r>
      <w:r w:rsidRPr="00FC392B">
        <w:rPr>
          <w:spacing w:val="-3"/>
          <w:sz w:val="22"/>
          <w:szCs w:val="22"/>
        </w:rPr>
        <w:t xml:space="preserve"> </w:t>
      </w:r>
      <w:r w:rsidRPr="00FC392B">
        <w:rPr>
          <w:sz w:val="22"/>
          <w:szCs w:val="22"/>
        </w:rPr>
        <w:t>mentors</w:t>
      </w:r>
      <w:r w:rsidRPr="00FC392B">
        <w:rPr>
          <w:spacing w:val="-6"/>
          <w:sz w:val="22"/>
          <w:szCs w:val="22"/>
        </w:rPr>
        <w:t xml:space="preserve"> </w:t>
      </w:r>
      <w:r w:rsidRPr="00FC392B">
        <w:rPr>
          <w:sz w:val="22"/>
          <w:szCs w:val="22"/>
        </w:rPr>
        <w:t>support</w:t>
      </w:r>
      <w:r w:rsidRPr="00FC392B">
        <w:rPr>
          <w:spacing w:val="-4"/>
          <w:sz w:val="22"/>
          <w:szCs w:val="22"/>
        </w:rPr>
        <w:t xml:space="preserve"> </w:t>
      </w:r>
      <w:r w:rsidRPr="00FC392B">
        <w:rPr>
          <w:sz w:val="22"/>
          <w:szCs w:val="22"/>
        </w:rPr>
        <w:t>trainees</w:t>
      </w:r>
      <w:r w:rsidRPr="00FC392B">
        <w:rPr>
          <w:spacing w:val="-5"/>
          <w:sz w:val="22"/>
          <w:szCs w:val="22"/>
        </w:rPr>
        <w:t xml:space="preserve"> </w:t>
      </w:r>
      <w:r w:rsidRPr="00FC392B">
        <w:rPr>
          <w:sz w:val="22"/>
          <w:szCs w:val="22"/>
        </w:rPr>
        <w:t>in</w:t>
      </w:r>
      <w:r w:rsidRPr="00FC392B">
        <w:rPr>
          <w:spacing w:val="-58"/>
          <w:sz w:val="22"/>
          <w:szCs w:val="22"/>
        </w:rPr>
        <w:t xml:space="preserve"> </w:t>
      </w:r>
      <w:r w:rsidRPr="00FC392B">
        <w:rPr>
          <w:sz w:val="22"/>
          <w:szCs w:val="22"/>
        </w:rPr>
        <w:t>developing</w:t>
      </w:r>
      <w:r w:rsidRPr="00FC392B">
        <w:rPr>
          <w:spacing w:val="1"/>
          <w:sz w:val="22"/>
          <w:szCs w:val="22"/>
        </w:rPr>
        <w:t xml:space="preserve"> </w:t>
      </w:r>
      <w:r w:rsidRPr="00FC392B">
        <w:rPr>
          <w:sz w:val="22"/>
          <w:szCs w:val="22"/>
        </w:rPr>
        <w:t>effective behaviour</w:t>
      </w:r>
      <w:r w:rsidRPr="00FC392B">
        <w:rPr>
          <w:spacing w:val="1"/>
          <w:sz w:val="22"/>
          <w:szCs w:val="22"/>
        </w:rPr>
        <w:t xml:space="preserve"> </w:t>
      </w:r>
      <w:r w:rsidRPr="00FC392B">
        <w:rPr>
          <w:sz w:val="22"/>
          <w:szCs w:val="22"/>
        </w:rPr>
        <w:t>management</w:t>
      </w:r>
      <w:r w:rsidRPr="00FC392B">
        <w:rPr>
          <w:spacing w:val="4"/>
          <w:sz w:val="22"/>
          <w:szCs w:val="22"/>
        </w:rPr>
        <w:t xml:space="preserve"> </w:t>
      </w:r>
      <w:r w:rsidRPr="00FC392B">
        <w:rPr>
          <w:sz w:val="22"/>
          <w:szCs w:val="22"/>
        </w:rPr>
        <w:t>strategies.</w:t>
      </w:r>
    </w:p>
    <w:p w:rsidRPr="0093222D" w:rsidR="00054DA1" w:rsidP="0093222D" w:rsidRDefault="00054DA1" w14:paraId="7CABF586" w14:textId="77777777">
      <w:pPr>
        <w:pStyle w:val="BodyText"/>
        <w:jc w:val="both"/>
        <w:rPr>
          <w:sz w:val="22"/>
          <w:szCs w:val="22"/>
        </w:rPr>
      </w:pPr>
    </w:p>
    <w:p w:rsidRPr="0093222D" w:rsidR="00F269AC" w:rsidP="0093222D" w:rsidRDefault="00054DA1" w14:paraId="35A9B2A0" w14:textId="77777777">
      <w:pPr>
        <w:pStyle w:val="Heading3"/>
        <w:jc w:val="both"/>
        <w:rPr>
          <w:rFonts w:ascii="Arial" w:hAnsi="Arial" w:cs="Arial"/>
          <w:b/>
          <w:bCs/>
          <w:color w:val="auto"/>
          <w:sz w:val="22"/>
          <w:szCs w:val="22"/>
        </w:rPr>
      </w:pPr>
      <w:bookmarkStart w:name="_Toc147922864" w:id="47"/>
      <w:r w:rsidRPr="0093222D">
        <w:rPr>
          <w:rFonts w:ascii="Arial" w:hAnsi="Arial" w:cs="Arial"/>
          <w:b/>
          <w:bCs/>
          <w:color w:val="auto"/>
          <w:sz w:val="22"/>
          <w:szCs w:val="22"/>
        </w:rPr>
        <w:t xml:space="preserve">Supporting trainee </w:t>
      </w:r>
      <w:r w:rsidRPr="0093222D" w:rsidR="00A8410D">
        <w:rPr>
          <w:rFonts w:ascii="Arial" w:hAnsi="Arial" w:cs="Arial"/>
          <w:b/>
          <w:bCs/>
          <w:color w:val="auto"/>
          <w:sz w:val="22"/>
          <w:szCs w:val="22"/>
        </w:rPr>
        <w:t>workload and we</w:t>
      </w:r>
      <w:r w:rsidRPr="0093222D" w:rsidR="00F269AC">
        <w:rPr>
          <w:rFonts w:ascii="Arial" w:hAnsi="Arial" w:cs="Arial"/>
          <w:b/>
          <w:bCs/>
          <w:color w:val="auto"/>
          <w:sz w:val="22"/>
          <w:szCs w:val="22"/>
        </w:rPr>
        <w:t>ll-being</w:t>
      </w:r>
      <w:bookmarkEnd w:id="47"/>
    </w:p>
    <w:p w:rsidRPr="0093222D" w:rsidR="00F527B6" w:rsidP="0093222D" w:rsidRDefault="00F269AC" w14:paraId="45E296F1" w14:textId="5E6CED6D">
      <w:pPr>
        <w:jc w:val="both"/>
      </w:pPr>
      <w:r w:rsidRPr="0093222D">
        <w:t>As a department we are actively working to support trainee workload and we ask our mentors to support us in th</w:t>
      </w:r>
      <w:r w:rsidRPr="0093222D" w:rsidR="00F527B6">
        <w:t xml:space="preserve">is </w:t>
      </w:r>
      <w:r w:rsidRPr="0093222D" w:rsidR="002342F9">
        <w:t>endeavour</w:t>
      </w:r>
      <w:r w:rsidRPr="0093222D" w:rsidR="00F527B6">
        <w:t>. We ask mentors to:</w:t>
      </w:r>
    </w:p>
    <w:p w:rsidRPr="0093222D" w:rsidR="00F269AC" w:rsidP="0093222D" w:rsidRDefault="00F269AC" w14:paraId="32BEC747" w14:textId="1EF56FFA">
      <w:pPr>
        <w:pStyle w:val="ListParagraph"/>
        <w:numPr>
          <w:ilvl w:val="0"/>
          <w:numId w:val="26"/>
        </w:numPr>
        <w:jc w:val="both"/>
        <w:rPr>
          <w:rFonts w:eastAsiaTheme="majorEastAsia"/>
        </w:rPr>
      </w:pPr>
      <w:r w:rsidRPr="0093222D">
        <w:rPr>
          <w:rFonts w:eastAsia="Times New Roman"/>
          <w:lang w:eastAsia="en-GB"/>
        </w:rPr>
        <w:t xml:space="preserve">Model a healthy work-life balance including appropriate timings of emails, </w:t>
      </w:r>
      <w:r w:rsidRPr="0093222D" w:rsidR="004C5DAC">
        <w:rPr>
          <w:rFonts w:eastAsia="Times New Roman"/>
          <w:lang w:eastAsia="en-GB"/>
        </w:rPr>
        <w:t>communications,</w:t>
      </w:r>
      <w:r w:rsidRPr="0093222D">
        <w:rPr>
          <w:rFonts w:eastAsia="Times New Roman"/>
          <w:lang w:eastAsia="en-GB"/>
        </w:rPr>
        <w:t xml:space="preserve"> and work requests.</w:t>
      </w:r>
    </w:p>
    <w:p w:rsidRPr="0093222D" w:rsidR="00F269AC" w:rsidP="0093222D" w:rsidRDefault="00F527B6" w14:paraId="5BEFAAE2" w14:textId="6CCDA7CD">
      <w:pPr>
        <w:pStyle w:val="ListParagraph"/>
        <w:numPr>
          <w:ilvl w:val="0"/>
          <w:numId w:val="26"/>
        </w:numPr>
        <w:jc w:val="both"/>
        <w:rPr>
          <w:rFonts w:eastAsia="Times New Roman"/>
          <w:lang w:eastAsia="en-GB"/>
        </w:rPr>
      </w:pPr>
      <w:r w:rsidRPr="0093222D">
        <w:rPr>
          <w:rFonts w:eastAsia="Times New Roman"/>
          <w:lang w:eastAsia="en-GB"/>
        </w:rPr>
        <w:t>Provide a timetable which focuses</w:t>
      </w:r>
      <w:r w:rsidRPr="0093222D" w:rsidR="00F269AC">
        <w:rPr>
          <w:rFonts w:eastAsia="Times New Roman"/>
          <w:lang w:eastAsia="en-GB"/>
        </w:rPr>
        <w:t xml:space="preserve"> on opportunities to develop through the curriculum, rather than working to a specific teaching load/number of hours.</w:t>
      </w:r>
    </w:p>
    <w:p w:rsidRPr="0093222D" w:rsidR="00242A9E" w:rsidP="0093222D" w:rsidRDefault="00242A9E" w14:paraId="7952C64F" w14:textId="158232F8">
      <w:pPr>
        <w:pStyle w:val="ListParagraph"/>
        <w:numPr>
          <w:ilvl w:val="0"/>
          <w:numId w:val="26"/>
        </w:numPr>
        <w:jc w:val="both"/>
        <w:rPr>
          <w:rFonts w:eastAsia="Times New Roman"/>
          <w:lang w:eastAsia="en-GB"/>
        </w:rPr>
      </w:pPr>
      <w:r w:rsidRPr="0093222D">
        <w:rPr>
          <w:rFonts w:eastAsia="Times New Roman"/>
          <w:lang w:eastAsia="en-GB"/>
        </w:rPr>
        <w:t xml:space="preserve">Model to trainees how to manage the workload of a teacher. For example, </w:t>
      </w:r>
      <w:r w:rsidRPr="0093222D" w:rsidR="004C5DAC">
        <w:rPr>
          <w:rFonts w:eastAsia="Times New Roman"/>
          <w:lang w:eastAsia="en-GB"/>
        </w:rPr>
        <w:t>by making use of a marking timetable to deal with busy periods of marking activity.</w:t>
      </w:r>
    </w:p>
    <w:p w:rsidRPr="0093222D" w:rsidR="00F269AC" w:rsidP="0093222D" w:rsidRDefault="00F269AC" w14:paraId="147B93DE" w14:textId="2B6D1646">
      <w:pPr>
        <w:pStyle w:val="ListParagraph"/>
        <w:numPr>
          <w:ilvl w:val="0"/>
          <w:numId w:val="26"/>
        </w:numPr>
        <w:jc w:val="both"/>
        <w:rPr>
          <w:rFonts w:eastAsia="Times New Roman"/>
          <w:lang w:eastAsia="en-GB"/>
        </w:rPr>
      </w:pPr>
      <w:r w:rsidRPr="0093222D">
        <w:rPr>
          <w:rFonts w:eastAsia="Times New Roman"/>
          <w:lang w:eastAsia="en-GB"/>
        </w:rPr>
        <w:t xml:space="preserve">Deliver </w:t>
      </w:r>
      <w:r w:rsidRPr="0093222D" w:rsidR="00242A9E">
        <w:rPr>
          <w:rFonts w:eastAsia="Times New Roman"/>
          <w:lang w:eastAsia="en-GB"/>
        </w:rPr>
        <w:t>and support with our</w:t>
      </w:r>
      <w:r w:rsidRPr="0093222D">
        <w:rPr>
          <w:rFonts w:eastAsia="Times New Roman"/>
          <w:lang w:eastAsia="en-GB"/>
        </w:rPr>
        <w:t xml:space="preserve"> curriculum in line with where </w:t>
      </w:r>
      <w:r w:rsidRPr="0093222D" w:rsidR="00F527B6">
        <w:rPr>
          <w:rFonts w:eastAsia="Times New Roman"/>
          <w:lang w:eastAsia="en-GB"/>
        </w:rPr>
        <w:t>the trainee is at</w:t>
      </w:r>
      <w:r w:rsidRPr="0093222D">
        <w:rPr>
          <w:rFonts w:eastAsia="Times New Roman"/>
          <w:lang w:eastAsia="en-GB"/>
        </w:rPr>
        <w:t xml:space="preserve"> in their ITE journey noting their status as novice teachers</w:t>
      </w:r>
      <w:r w:rsidRPr="0093222D" w:rsidR="00F527B6">
        <w:rPr>
          <w:rFonts w:eastAsia="Times New Roman"/>
          <w:lang w:eastAsia="en-GB"/>
        </w:rPr>
        <w:t xml:space="preserve"> and the </w:t>
      </w:r>
      <w:r w:rsidRPr="0093222D" w:rsidR="00BB1BE8">
        <w:rPr>
          <w:rFonts w:eastAsia="Times New Roman"/>
          <w:lang w:eastAsia="en-GB"/>
        </w:rPr>
        <w:t>support they will be offered as an ECT.</w:t>
      </w:r>
    </w:p>
    <w:p w:rsidRPr="0093222D" w:rsidR="00F269AC" w:rsidP="0093222D" w:rsidRDefault="00BB1BE8" w14:paraId="63E47779" w14:textId="13DD6643">
      <w:pPr>
        <w:pStyle w:val="ListParagraph"/>
        <w:numPr>
          <w:ilvl w:val="0"/>
          <w:numId w:val="26"/>
        </w:numPr>
        <w:jc w:val="both"/>
        <w:rPr>
          <w:rFonts w:eastAsia="Times New Roman"/>
          <w:lang w:eastAsia="en-GB"/>
        </w:rPr>
      </w:pPr>
      <w:r w:rsidRPr="0093222D">
        <w:rPr>
          <w:rFonts w:eastAsia="Times New Roman"/>
          <w:lang w:eastAsia="en-GB"/>
        </w:rPr>
        <w:t>Implement</w:t>
      </w:r>
      <w:r w:rsidRPr="0093222D" w:rsidR="00F269AC">
        <w:rPr>
          <w:rFonts w:eastAsia="Times New Roman"/>
          <w:lang w:eastAsia="en-GB"/>
        </w:rPr>
        <w:t xml:space="preserve"> the guidance Ofsted by not requiring trainees to produce onerous lesson plans (once a level of competence is reached) and discouraging trainees from artificially creating distinct tasks </w:t>
      </w:r>
      <w:r w:rsidRPr="0093222D" w:rsidR="00F269AC">
        <w:rPr>
          <w:rFonts w:eastAsia="Times New Roman"/>
          <w:lang w:eastAsia="en-GB"/>
        </w:rPr>
        <w:t>for different groups of pupils (instead the focus is on adapting their teaching accordingly)</w:t>
      </w:r>
      <w:r w:rsidRPr="0093222D" w:rsidR="002342F9">
        <w:rPr>
          <w:rFonts w:eastAsia="Times New Roman"/>
          <w:lang w:eastAsia="en-GB"/>
        </w:rPr>
        <w:t>.</w:t>
      </w:r>
    </w:p>
    <w:p w:rsidRPr="0093222D" w:rsidR="002342F9" w:rsidP="0093222D" w:rsidRDefault="002342F9" w14:paraId="7A15BD4B" w14:textId="072AE6CA">
      <w:pPr>
        <w:pStyle w:val="ListParagraph"/>
        <w:numPr>
          <w:ilvl w:val="0"/>
          <w:numId w:val="26"/>
        </w:numPr>
        <w:jc w:val="both"/>
        <w:rPr>
          <w:rFonts w:eastAsia="Times New Roman"/>
          <w:lang w:eastAsia="en-GB"/>
        </w:rPr>
      </w:pPr>
      <w:r w:rsidRPr="0093222D">
        <w:rPr>
          <w:rFonts w:eastAsia="Times New Roman"/>
          <w:lang w:eastAsia="en-GB"/>
        </w:rPr>
        <w:t>Discuss workload and well-being strategies each week in the mentor meeting and record the discussion on the WDS.</w:t>
      </w:r>
    </w:p>
    <w:p w:rsidRPr="0093222D" w:rsidR="004C5DAC" w:rsidP="0093222D" w:rsidRDefault="00C26C68" w14:paraId="36F43263" w14:textId="40F42506">
      <w:pPr>
        <w:pStyle w:val="ListParagraph"/>
        <w:numPr>
          <w:ilvl w:val="0"/>
          <w:numId w:val="26"/>
        </w:numPr>
        <w:jc w:val="both"/>
        <w:rPr>
          <w:rFonts w:eastAsia="Times New Roman"/>
          <w:lang w:eastAsia="en-GB"/>
        </w:rPr>
      </w:pPr>
      <w:r w:rsidRPr="0093222D">
        <w:rPr>
          <w:rFonts w:eastAsia="Times New Roman"/>
          <w:lang w:eastAsia="en-GB"/>
        </w:rPr>
        <w:t>Discuss any</w:t>
      </w:r>
      <w:r w:rsidRPr="0093222D" w:rsidR="004C5DAC">
        <w:rPr>
          <w:rFonts w:eastAsia="Times New Roman"/>
          <w:lang w:eastAsia="en-GB"/>
        </w:rPr>
        <w:t xml:space="preserve"> concerns about </w:t>
      </w:r>
      <w:r w:rsidRPr="0093222D">
        <w:rPr>
          <w:rFonts w:eastAsia="Times New Roman"/>
          <w:lang w:eastAsia="en-GB"/>
        </w:rPr>
        <w:t>workload and well-being with the trainee and their Link Tutor. This enables the Link Tutor to provide an appropriate support.</w:t>
      </w:r>
    </w:p>
    <w:p w:rsidRPr="00D57E44" w:rsidR="2130D915" w:rsidP="00D57E44" w:rsidRDefault="003D2834" w14:paraId="3A4098DD" w14:textId="0E424E67">
      <w:pPr>
        <w:pStyle w:val="ListParagraph"/>
        <w:numPr>
          <w:ilvl w:val="0"/>
          <w:numId w:val="26"/>
        </w:numPr>
        <w:jc w:val="both"/>
        <w:rPr>
          <w:rFonts w:eastAsia="Times New Roman"/>
          <w:sz w:val="20"/>
          <w:szCs w:val="20"/>
          <w:lang w:eastAsia="en-GB"/>
        </w:rPr>
      </w:pPr>
      <w:r w:rsidRPr="0093222D">
        <w:rPr>
          <w:rFonts w:eastAsia="Times New Roman"/>
          <w:lang w:eastAsia="en-GB"/>
        </w:rPr>
        <w:t>Signpost trainees to the support available</w:t>
      </w:r>
      <w:r w:rsidRPr="0093222D" w:rsidR="00C26C68">
        <w:rPr>
          <w:rFonts w:eastAsia="Times New Roman"/>
          <w:lang w:eastAsia="en-GB"/>
        </w:rPr>
        <w:t xml:space="preserve"> via the Edge Hill Well-being team </w:t>
      </w:r>
      <w:hyperlink w:history="1" r:id="rId43">
        <w:r w:rsidRPr="00220A93">
          <w:rPr>
            <w:rStyle w:val="Hyperlink"/>
            <w:rFonts w:eastAsia="Times New Roman"/>
            <w:sz w:val="20"/>
            <w:szCs w:val="20"/>
            <w:lang w:eastAsia="en-GB"/>
          </w:rPr>
          <w:t>https://www.edgehill.ac.uk/departments/support/studentservices/wellbeing/</w:t>
        </w:r>
      </w:hyperlink>
      <w:r w:rsidRPr="00220A93">
        <w:rPr>
          <w:rFonts w:eastAsia="Times New Roman"/>
          <w:sz w:val="20"/>
          <w:szCs w:val="20"/>
          <w:lang w:eastAsia="en-GB"/>
        </w:rPr>
        <w:t xml:space="preserve"> </w:t>
      </w:r>
    </w:p>
    <w:p w:rsidRPr="00220A93" w:rsidR="00251F33" w:rsidP="00054DA1" w:rsidRDefault="00251F33" w14:paraId="44932170" w14:textId="77777777">
      <w:pPr>
        <w:pStyle w:val="Heading2"/>
        <w:ind w:left="0"/>
      </w:pPr>
    </w:p>
    <w:p w:rsidRPr="00220A93" w:rsidR="00251F33" w:rsidP="00054DA1" w:rsidRDefault="00251F33" w14:paraId="7398CFC5" w14:textId="77777777">
      <w:pPr>
        <w:pStyle w:val="Heading2"/>
        <w:ind w:left="0"/>
      </w:pPr>
    </w:p>
    <w:p w:rsidR="06A04459" w:rsidP="06A04459" w:rsidRDefault="06A04459" w14:paraId="2DCDBAB8" w14:textId="0E4CAD36">
      <w:pPr>
        <w:pStyle w:val="Heading2"/>
        <w:ind w:left="142"/>
        <w:rPr>
          <w:sz w:val="28"/>
          <w:szCs w:val="28"/>
        </w:rPr>
      </w:pPr>
    </w:p>
    <w:p w:rsidR="06A04459" w:rsidP="06A04459" w:rsidRDefault="06A04459" w14:paraId="1C15759F" w14:textId="055253DF">
      <w:pPr>
        <w:pStyle w:val="Heading2"/>
        <w:ind w:left="142"/>
        <w:rPr>
          <w:sz w:val="28"/>
          <w:szCs w:val="28"/>
        </w:rPr>
      </w:pPr>
    </w:p>
    <w:p w:rsidR="06A04459" w:rsidP="06A04459" w:rsidRDefault="06A04459" w14:paraId="2E1608AA" w14:textId="3E63C0E6">
      <w:pPr>
        <w:pStyle w:val="Heading2"/>
        <w:ind w:left="142"/>
        <w:rPr>
          <w:sz w:val="28"/>
          <w:szCs w:val="28"/>
        </w:rPr>
      </w:pPr>
    </w:p>
    <w:p w:rsidR="06A04459" w:rsidP="06A04459" w:rsidRDefault="06A04459" w14:paraId="638E424D" w14:textId="3E4E442E">
      <w:pPr>
        <w:pStyle w:val="Heading2"/>
        <w:ind w:left="142"/>
        <w:rPr>
          <w:sz w:val="28"/>
          <w:szCs w:val="28"/>
        </w:rPr>
      </w:pPr>
    </w:p>
    <w:p w:rsidR="06A04459" w:rsidP="06A04459" w:rsidRDefault="06A04459" w14:paraId="26C44529" w14:textId="524A028F">
      <w:pPr>
        <w:pStyle w:val="Heading2"/>
        <w:ind w:left="142"/>
        <w:rPr>
          <w:sz w:val="28"/>
          <w:szCs w:val="28"/>
        </w:rPr>
      </w:pPr>
    </w:p>
    <w:p w:rsidR="06A04459" w:rsidP="06A04459" w:rsidRDefault="06A04459" w14:paraId="7EBEFAA6" w14:textId="21E1E4FD">
      <w:pPr>
        <w:pStyle w:val="Heading2"/>
        <w:ind w:left="142"/>
        <w:rPr>
          <w:sz w:val="28"/>
          <w:szCs w:val="28"/>
        </w:rPr>
      </w:pPr>
    </w:p>
    <w:p w:rsidR="06A04459" w:rsidP="06A04459" w:rsidRDefault="06A04459" w14:paraId="73B4F534" w14:textId="548D02FC">
      <w:pPr>
        <w:pStyle w:val="Heading2"/>
        <w:ind w:left="142"/>
        <w:rPr>
          <w:sz w:val="28"/>
          <w:szCs w:val="28"/>
        </w:rPr>
      </w:pPr>
    </w:p>
    <w:p w:rsidR="06A04459" w:rsidP="06A04459" w:rsidRDefault="06A04459" w14:paraId="37657746" w14:textId="4FA5E736">
      <w:pPr>
        <w:pStyle w:val="Heading2"/>
        <w:ind w:left="142"/>
        <w:rPr>
          <w:sz w:val="28"/>
          <w:szCs w:val="28"/>
        </w:rPr>
      </w:pPr>
    </w:p>
    <w:p w:rsidR="06A04459" w:rsidP="06A04459" w:rsidRDefault="06A04459" w14:paraId="03B2C6FF" w14:textId="684718B4">
      <w:pPr>
        <w:pStyle w:val="Heading2"/>
        <w:ind w:left="142"/>
        <w:rPr>
          <w:sz w:val="28"/>
          <w:szCs w:val="28"/>
        </w:rPr>
      </w:pPr>
    </w:p>
    <w:p w:rsidR="06A04459" w:rsidP="06A04459" w:rsidRDefault="06A04459" w14:paraId="208C823F" w14:textId="46563B47">
      <w:pPr>
        <w:pStyle w:val="Heading2"/>
        <w:ind w:left="142"/>
        <w:rPr>
          <w:sz w:val="28"/>
          <w:szCs w:val="28"/>
        </w:rPr>
      </w:pPr>
    </w:p>
    <w:p w:rsidR="06A04459" w:rsidP="06A04459" w:rsidRDefault="06A04459" w14:paraId="30D40239" w14:textId="27F6ED15">
      <w:pPr>
        <w:pStyle w:val="Heading2"/>
        <w:ind w:left="142"/>
        <w:rPr>
          <w:sz w:val="28"/>
          <w:szCs w:val="28"/>
        </w:rPr>
      </w:pPr>
    </w:p>
    <w:p w:rsidR="06A04459" w:rsidP="06A04459" w:rsidRDefault="06A04459" w14:paraId="3F4DAA37" w14:textId="4D466D9D">
      <w:pPr>
        <w:pStyle w:val="Heading2"/>
        <w:ind w:left="142"/>
        <w:rPr>
          <w:sz w:val="28"/>
          <w:szCs w:val="28"/>
        </w:rPr>
      </w:pPr>
    </w:p>
    <w:p w:rsidR="06A04459" w:rsidP="06A04459" w:rsidRDefault="06A04459" w14:paraId="209A9FD8" w14:textId="2E5FB843">
      <w:pPr>
        <w:pStyle w:val="Heading2"/>
        <w:ind w:left="142"/>
        <w:rPr>
          <w:sz w:val="28"/>
          <w:szCs w:val="28"/>
        </w:rPr>
      </w:pPr>
    </w:p>
    <w:p w:rsidR="06A04459" w:rsidP="06A04459" w:rsidRDefault="06A04459" w14:paraId="651CAAEC" w14:textId="5C8B4B29">
      <w:pPr>
        <w:pStyle w:val="Heading2"/>
        <w:ind w:left="142"/>
        <w:rPr>
          <w:sz w:val="28"/>
          <w:szCs w:val="28"/>
        </w:rPr>
      </w:pPr>
    </w:p>
    <w:p w:rsidR="06A04459" w:rsidP="06A04459" w:rsidRDefault="06A04459" w14:paraId="609BFDC3" w14:textId="742A4D90">
      <w:pPr>
        <w:pStyle w:val="Heading2"/>
        <w:ind w:left="142"/>
        <w:rPr>
          <w:sz w:val="28"/>
          <w:szCs w:val="28"/>
        </w:rPr>
      </w:pPr>
    </w:p>
    <w:p w:rsidR="06A04459" w:rsidP="06A04459" w:rsidRDefault="06A04459" w14:paraId="25836CFF" w14:textId="5C0A361A">
      <w:pPr>
        <w:pStyle w:val="Heading2"/>
        <w:ind w:left="142"/>
        <w:rPr>
          <w:sz w:val="28"/>
          <w:szCs w:val="28"/>
        </w:rPr>
      </w:pPr>
    </w:p>
    <w:p w:rsidR="06A04459" w:rsidP="06A04459" w:rsidRDefault="06A04459" w14:paraId="050CE3A6" w14:textId="2718006D">
      <w:pPr>
        <w:pStyle w:val="Heading2"/>
        <w:ind w:left="142"/>
        <w:rPr>
          <w:sz w:val="28"/>
          <w:szCs w:val="28"/>
        </w:rPr>
      </w:pPr>
    </w:p>
    <w:p w:rsidR="06A04459" w:rsidP="06A04459" w:rsidRDefault="06A04459" w14:paraId="30366D2D" w14:textId="5B993272">
      <w:pPr>
        <w:pStyle w:val="Heading2"/>
        <w:ind w:left="142"/>
        <w:rPr>
          <w:sz w:val="28"/>
          <w:szCs w:val="28"/>
        </w:rPr>
      </w:pPr>
    </w:p>
    <w:p w:rsidRPr="00220A93" w:rsidR="007A530C" w:rsidP="00F33655" w:rsidRDefault="00216E75" w14:paraId="693E828C" w14:textId="5B76B208">
      <w:pPr>
        <w:pStyle w:val="Heading2"/>
        <w:ind w:left="142"/>
        <w:rPr>
          <w:sz w:val="28"/>
          <w:szCs w:val="28"/>
        </w:rPr>
      </w:pPr>
      <w:bookmarkStart w:name="_Toc147922865" w:id="48"/>
      <w:r w:rsidRPr="00220A93">
        <w:rPr>
          <w:sz w:val="28"/>
          <w:szCs w:val="28"/>
        </w:rPr>
        <w:t>Trainee responsibilities and professional expectations</w:t>
      </w:r>
      <w:bookmarkEnd w:id="48"/>
    </w:p>
    <w:p w:rsidRPr="00220A93" w:rsidR="00C3139D" w:rsidP="00054DA1" w:rsidRDefault="00C3139D" w14:paraId="163A23B1" w14:textId="77777777">
      <w:pPr>
        <w:pStyle w:val="Heading2"/>
        <w:ind w:left="0"/>
      </w:pPr>
    </w:p>
    <w:p w:rsidRPr="00220A93" w:rsidR="002F6AAE" w:rsidP="00F33655" w:rsidRDefault="006366C9" w14:paraId="029122E4" w14:textId="3347F81F">
      <w:pPr>
        <w:pStyle w:val="Heading3"/>
        <w:ind w:left="142"/>
        <w:rPr>
          <w:rFonts w:ascii="Arial" w:hAnsi="Arial" w:cs="Arial"/>
          <w:b/>
          <w:bCs/>
          <w:color w:val="auto"/>
          <w:sz w:val="28"/>
          <w:szCs w:val="28"/>
        </w:rPr>
      </w:pPr>
      <w:bookmarkStart w:name="_Toc147922866" w:id="49"/>
      <w:r w:rsidRPr="00220A93">
        <w:rPr>
          <w:rFonts w:ascii="Arial" w:hAnsi="Arial" w:cs="Arial"/>
          <w:b/>
          <w:bCs/>
          <w:color w:val="auto"/>
          <w:sz w:val="28"/>
          <w:szCs w:val="28"/>
        </w:rPr>
        <w:t>Edge Hill ITE code of conduct</w:t>
      </w:r>
      <w:bookmarkEnd w:id="49"/>
      <w:r w:rsidRPr="00220A93">
        <w:rPr>
          <w:rFonts w:ascii="Arial" w:hAnsi="Arial" w:cs="Arial"/>
          <w:b/>
          <w:bCs/>
          <w:color w:val="auto"/>
          <w:sz w:val="28"/>
          <w:szCs w:val="28"/>
        </w:rPr>
        <w:t xml:space="preserve"> </w:t>
      </w:r>
    </w:p>
    <w:p w:rsidRPr="00220A93" w:rsidR="002F6AAE" w:rsidP="001E73CF" w:rsidRDefault="002F6AAE" w14:paraId="79D8A638" w14:textId="77777777">
      <w:pPr>
        <w:pStyle w:val="Heading3"/>
        <w:rPr>
          <w:rFonts w:ascii="Arial" w:hAnsi="Arial" w:cs="Arial"/>
          <w:color w:val="auto"/>
          <w:sz w:val="20"/>
          <w:szCs w:val="20"/>
        </w:rPr>
      </w:pPr>
    </w:p>
    <w:p w:rsidRPr="00D57E44" w:rsidR="00251F33" w:rsidP="00F33655" w:rsidRDefault="00251F33" w14:paraId="68692408" w14:textId="77777777">
      <w:pPr>
        <w:pStyle w:val="paragraph"/>
        <w:spacing w:before="0" w:after="0"/>
        <w:ind w:left="142" w:right="177"/>
        <w:jc w:val="both"/>
        <w:textAlignment w:val="baseline"/>
        <w:rPr>
          <w:rStyle w:val="normaltextrun"/>
          <w:rFonts w:ascii="Arial" w:hAnsi="Arial" w:cs="Arial"/>
          <w:sz w:val="22"/>
          <w:szCs w:val="22"/>
        </w:rPr>
      </w:pPr>
      <w:r w:rsidRPr="00D57E44">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rsidRPr="00D57E44" w:rsidR="00251F33" w:rsidP="00F33655" w:rsidRDefault="00251F33" w14:paraId="24984397" w14:textId="77777777">
      <w:pPr>
        <w:pStyle w:val="paragraph"/>
        <w:spacing w:before="0" w:after="0"/>
        <w:ind w:left="142" w:right="177"/>
        <w:jc w:val="both"/>
        <w:textAlignment w:val="baseline"/>
        <w:rPr>
          <w:rStyle w:val="normaltextrun"/>
          <w:rFonts w:ascii="Arial" w:hAnsi="Arial" w:cs="Arial"/>
          <w:sz w:val="22"/>
          <w:szCs w:val="22"/>
        </w:rPr>
      </w:pPr>
    </w:p>
    <w:p w:rsidRPr="00D57E44" w:rsidR="00251F33" w:rsidP="00F33655" w:rsidRDefault="00251F33" w14:paraId="0065B4ED" w14:textId="77777777">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D57E44">
        <w:rPr>
          <w:rStyle w:val="eop"/>
          <w:rFonts w:ascii="Arial" w:hAnsi="Arial" w:cs="Arial"/>
          <w:sz w:val="22"/>
          <w:szCs w:val="22"/>
        </w:rPr>
        <w:t> </w:t>
      </w:r>
    </w:p>
    <w:p w:rsidRPr="00D57E44" w:rsidR="00251F33" w:rsidP="00F33655" w:rsidRDefault="00251F33" w14:paraId="58DA9CFF" w14:textId="77777777">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rsidRPr="00D57E44" w:rsidR="00251F33" w:rsidP="00F33655" w:rsidRDefault="00251F33" w14:paraId="55C5C59E" w14:textId="77777777">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rsidRPr="00D57E44" w:rsidR="00251F33" w:rsidP="00F33655" w:rsidRDefault="00251F33" w14:paraId="1F3B249A" w14:textId="77777777">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rsidRPr="00D57E44" w:rsidR="00251F33" w:rsidP="00F33655" w:rsidRDefault="00251F33" w14:paraId="3AF7F87E" w14:textId="77777777">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 xml:space="preserve">This Code of Conduct is additional and complementary to the Edge Hill University Student Disciplinary Regulations: </w:t>
      </w:r>
      <w:hyperlink w:tgtFrame="_blank" w:history="1" r:id="rId44">
        <w:r w:rsidRPr="00D57E44">
          <w:rPr>
            <w:rStyle w:val="normaltextrun"/>
            <w:rFonts w:ascii="Arial" w:hAnsi="Arial" w:cs="Arial"/>
            <w:color w:val="0000FF"/>
            <w:sz w:val="22"/>
            <w:szCs w:val="22"/>
            <w:u w:val="single"/>
          </w:rPr>
          <w:t>https://www.edgehill.ac.uk/wp-content/uploads/documents/student-disciplinary-regulations-2021-22.pdf</w:t>
        </w:r>
      </w:hyperlink>
      <w:r w:rsidRPr="00D57E44">
        <w:rPr>
          <w:rStyle w:val="normaltextrun"/>
          <w:rFonts w:ascii="Arial" w:hAnsi="Arial" w:cs="Arial"/>
          <w:sz w:val="22"/>
          <w:szCs w:val="22"/>
        </w:rPr>
        <w:t xml:space="preserve">  and the Student Charter 2023 </w:t>
      </w:r>
      <w:hyperlink w:tgtFrame="_blank" w:history="1" r:id="rId45">
        <w:r w:rsidRPr="00D57E44">
          <w:rPr>
            <w:rStyle w:val="normaltextrun"/>
            <w:rFonts w:ascii="Arial" w:hAnsi="Arial" w:cs="Arial"/>
            <w:color w:val="0000FF"/>
            <w:sz w:val="22"/>
            <w:szCs w:val="22"/>
            <w:u w:val="single"/>
          </w:rPr>
          <w:t>Student Charter 2023/24 - Edge Hill University</w:t>
        </w:r>
      </w:hyperlink>
      <w:r w:rsidRPr="00D57E44">
        <w:rPr>
          <w:rStyle w:val="eop"/>
          <w:rFonts w:ascii="Arial" w:hAnsi="Arial" w:cs="Arial"/>
          <w:sz w:val="22"/>
          <w:szCs w:val="22"/>
        </w:rPr>
        <w:t> </w:t>
      </w:r>
    </w:p>
    <w:p w:rsidRPr="00D57E44" w:rsidR="00251F33" w:rsidP="00F33655" w:rsidRDefault="00251F33" w14:paraId="5604DDBA" w14:textId="77777777">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rsidRPr="00D57E44" w:rsidR="00251F33" w:rsidP="00F33655" w:rsidRDefault="00251F33" w14:paraId="13BB0E40" w14:textId="77777777">
      <w:pPr>
        <w:pStyle w:val="paragraph"/>
        <w:spacing w:before="0" w:after="0"/>
        <w:ind w:left="142" w:right="177"/>
        <w:jc w:val="both"/>
        <w:textAlignment w:val="baseline"/>
        <w:rPr>
          <w:rStyle w:val="eop"/>
          <w:rFonts w:ascii="Arial" w:hAnsi="Arial" w:cs="Arial"/>
          <w:sz w:val="22"/>
          <w:szCs w:val="22"/>
        </w:rPr>
      </w:pPr>
      <w:r w:rsidRPr="00D57E44">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w:tgtFrame="_blank" w:history="1" r:id="rId46">
        <w:r w:rsidRPr="00D57E44">
          <w:rPr>
            <w:rStyle w:val="normaltextrun"/>
            <w:rFonts w:ascii="Arial" w:hAnsi="Arial" w:cs="Arial"/>
            <w:color w:val="0000FF"/>
            <w:sz w:val="22"/>
            <w:szCs w:val="22"/>
            <w:u w:val="single"/>
          </w:rPr>
          <w:t>Academic Regulations 2023/24 - Edge Hill University</w:t>
        </w:r>
      </w:hyperlink>
      <w:r w:rsidRPr="00D57E44">
        <w:rPr>
          <w:rStyle w:val="eop"/>
          <w:rFonts w:ascii="Arial" w:hAnsi="Arial" w:cs="Arial"/>
          <w:sz w:val="22"/>
          <w:szCs w:val="22"/>
        </w:rPr>
        <w:t> </w:t>
      </w:r>
    </w:p>
    <w:p w:rsidRPr="00220A93" w:rsidR="00251F33" w:rsidP="00251F33" w:rsidRDefault="00251F33" w14:paraId="4D3D510A" w14:textId="77777777">
      <w:pPr>
        <w:pStyle w:val="paragraph"/>
        <w:tabs>
          <w:tab w:val="left" w:pos="7425"/>
        </w:tabs>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ab/>
      </w:r>
    </w:p>
    <w:p w:rsidRPr="00220A93" w:rsidR="00251F33" w:rsidP="000E41BF" w:rsidRDefault="00251F33" w14:paraId="445ACFB0" w14:textId="77777777">
      <w:pPr>
        <w:pStyle w:val="paragraph"/>
        <w:spacing w:before="0" w:after="0"/>
        <w:ind w:left="142"/>
        <w:jc w:val="both"/>
        <w:textAlignment w:val="baseline"/>
        <w:rPr>
          <w:rFonts w:ascii="Arial" w:hAnsi="Arial" w:cs="Arial"/>
          <w:sz w:val="28"/>
          <w:szCs w:val="28"/>
        </w:rPr>
      </w:pPr>
      <w:r w:rsidRPr="00220A93">
        <w:rPr>
          <w:rStyle w:val="normaltextrun"/>
          <w:rFonts w:ascii="Arial" w:hAnsi="Arial" w:cs="Arial"/>
          <w:b/>
          <w:bCs/>
          <w:sz w:val="28"/>
          <w:szCs w:val="28"/>
        </w:rPr>
        <w:t>Behaviours and attitude</w:t>
      </w:r>
    </w:p>
    <w:p w:rsidRPr="00220A93" w:rsidR="00251F33" w:rsidP="00251F33" w:rsidRDefault="00251F33" w14:paraId="6ADE71B8" w14:textId="77777777">
      <w:pPr>
        <w:pStyle w:val="paragraph"/>
        <w:spacing w:before="0" w:after="0"/>
        <w:jc w:val="both"/>
        <w:textAlignment w:val="baseline"/>
        <w:rPr>
          <w:rFonts w:ascii="Arial" w:hAnsi="Arial" w:cs="Arial"/>
          <w:sz w:val="22"/>
          <w:szCs w:val="22"/>
        </w:rPr>
      </w:pPr>
      <w:r w:rsidRPr="00220A93">
        <w:rPr>
          <w:rStyle w:val="eop"/>
          <w:rFonts w:ascii="Arial" w:hAnsi="Arial" w:cs="Arial"/>
          <w:sz w:val="22"/>
          <w:szCs w:val="22"/>
        </w:rPr>
        <w:t> </w:t>
      </w:r>
    </w:p>
    <w:p w:rsidRPr="00F33655" w:rsidR="00251F33" w:rsidP="000E41BF" w:rsidRDefault="00251F33" w14:paraId="72BD976D" w14:textId="77777777">
      <w:pPr>
        <w:pStyle w:val="paragraph"/>
        <w:spacing w:before="0" w:after="0"/>
        <w:ind w:left="142" w:right="177"/>
        <w:jc w:val="both"/>
        <w:textAlignment w:val="baseline"/>
        <w:rPr>
          <w:rStyle w:val="eop"/>
          <w:rFonts w:ascii="Arial" w:hAnsi="Arial" w:cs="Arial"/>
          <w:sz w:val="22"/>
          <w:szCs w:val="22"/>
        </w:rPr>
      </w:pPr>
      <w:r w:rsidRPr="00F33655">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F33655">
        <w:rPr>
          <w:rStyle w:val="eop"/>
          <w:rFonts w:ascii="Arial" w:hAnsi="Arial" w:cs="Arial"/>
          <w:sz w:val="22"/>
          <w:szCs w:val="22"/>
        </w:rPr>
        <w:t> At all times you should:</w:t>
      </w:r>
    </w:p>
    <w:p w:rsidRPr="00F33655" w:rsidR="00251F33" w:rsidP="00F33655" w:rsidRDefault="00251F33" w14:paraId="6E672CE7" w14:textId="77777777">
      <w:pPr>
        <w:pStyle w:val="paragraph"/>
        <w:spacing w:before="0" w:after="0"/>
        <w:jc w:val="both"/>
        <w:textAlignment w:val="baseline"/>
        <w:rPr>
          <w:rStyle w:val="normaltextrun"/>
          <w:rFonts w:ascii="Arial" w:hAnsi="Arial" w:cs="Arial"/>
          <w:sz w:val="22"/>
          <w:szCs w:val="22"/>
        </w:rPr>
      </w:pPr>
    </w:p>
    <w:p w:rsidRPr="00F33655" w:rsidR="00251F33" w:rsidP="00F33655" w:rsidRDefault="00251F33" w14:paraId="073280F3"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rsidRPr="00F33655" w:rsidR="00251F33" w:rsidP="00F33655" w:rsidRDefault="00251F33" w14:paraId="37899476" w14:textId="77777777">
      <w:pPr>
        <w:pStyle w:val="paragraph"/>
        <w:spacing w:before="0" w:after="0"/>
        <w:ind w:left="720"/>
        <w:jc w:val="both"/>
        <w:textAlignment w:val="baseline"/>
        <w:rPr>
          <w:rStyle w:val="normaltextrun"/>
          <w:rFonts w:ascii="Arial" w:hAnsi="Arial" w:cs="Arial"/>
          <w:sz w:val="22"/>
          <w:szCs w:val="22"/>
        </w:rPr>
      </w:pPr>
    </w:p>
    <w:p w:rsidRPr="00F33655" w:rsidR="00251F33" w:rsidP="00F33655" w:rsidRDefault="00251F33" w14:paraId="341156D3"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rsidRPr="00F33655" w:rsidR="00251F33" w:rsidP="00F33655" w:rsidRDefault="00251F33" w14:paraId="183C9BF8" w14:textId="77777777">
      <w:pPr>
        <w:pStyle w:val="ListParagraph"/>
        <w:jc w:val="both"/>
        <w:rPr>
          <w:rStyle w:val="normaltextrun"/>
        </w:rPr>
      </w:pPr>
    </w:p>
    <w:p w:rsidRPr="00F33655" w:rsidR="00251F33" w:rsidP="00F33655" w:rsidRDefault="00251F33" w14:paraId="68383F39" w14:textId="77777777">
      <w:pPr>
        <w:pStyle w:val="paragraph"/>
        <w:numPr>
          <w:ilvl w:val="0"/>
          <w:numId w:val="32"/>
        </w:numPr>
        <w:autoSpaceDN/>
        <w:spacing w:before="0" w:after="0"/>
        <w:jc w:val="both"/>
        <w:textAlignment w:val="baseline"/>
        <w:rPr>
          <w:rFonts w:ascii="Arial" w:hAnsi="Arial" w:cs="Arial"/>
          <w:sz w:val="22"/>
          <w:szCs w:val="22"/>
        </w:rPr>
      </w:pPr>
      <w:r w:rsidRPr="00F33655">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F33655">
        <w:rPr>
          <w:rStyle w:val="eop"/>
          <w:rFonts w:ascii="Arial" w:hAnsi="Arial" w:cs="Arial"/>
          <w:sz w:val="22"/>
          <w:szCs w:val="22"/>
          <w:lang w:val="en-US"/>
        </w:rPr>
        <w:t> </w:t>
      </w:r>
    </w:p>
    <w:p w:rsidRPr="00F33655" w:rsidR="00251F33" w:rsidP="00F33655" w:rsidRDefault="00251F33" w14:paraId="50DE6E82" w14:textId="77777777">
      <w:pPr>
        <w:pStyle w:val="paragraph"/>
        <w:spacing w:before="0" w:after="0"/>
        <w:ind w:left="720"/>
        <w:jc w:val="both"/>
        <w:textAlignment w:val="baseline"/>
        <w:rPr>
          <w:rStyle w:val="normaltextrun"/>
          <w:rFonts w:ascii="Arial" w:hAnsi="Arial" w:cs="Arial"/>
          <w:sz w:val="22"/>
          <w:szCs w:val="22"/>
        </w:rPr>
      </w:pPr>
    </w:p>
    <w:p w:rsidRPr="00F33655" w:rsidR="00251F33" w:rsidP="00F33655" w:rsidRDefault="00251F33" w14:paraId="00425449"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F33655" w:rsidR="00251F33" w:rsidP="00F33655" w:rsidRDefault="00251F33" w14:paraId="0BA82CF2" w14:textId="77777777">
      <w:pPr>
        <w:pStyle w:val="paragraph"/>
        <w:spacing w:before="0" w:after="0"/>
        <w:jc w:val="both"/>
        <w:textAlignment w:val="baseline"/>
        <w:rPr>
          <w:rStyle w:val="normaltextrun"/>
          <w:rFonts w:ascii="Arial" w:hAnsi="Arial" w:cs="Arial"/>
          <w:sz w:val="22"/>
          <w:szCs w:val="22"/>
        </w:rPr>
      </w:pPr>
    </w:p>
    <w:p w:rsidRPr="00F33655" w:rsidR="00251F33" w:rsidP="00F33655" w:rsidRDefault="00251F33" w14:paraId="4DD0EAC6"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7">
        <w:r w:rsidRPr="00F33655">
          <w:rPr>
            <w:rStyle w:val="normaltextrun"/>
            <w:rFonts w:ascii="Arial" w:hAnsi="Arial" w:cs="Arial"/>
            <w:color w:val="0000FF"/>
            <w:sz w:val="22"/>
            <w:szCs w:val="22"/>
            <w:u w:val="single"/>
          </w:rPr>
          <w:t xml:space="preserve">Equality, </w:t>
        </w:r>
        <w:proofErr w:type="gramStart"/>
        <w:r w:rsidRPr="00F33655">
          <w:rPr>
            <w:rStyle w:val="normaltextrun"/>
            <w:rFonts w:ascii="Arial" w:hAnsi="Arial" w:cs="Arial"/>
            <w:color w:val="0000FF"/>
            <w:sz w:val="22"/>
            <w:szCs w:val="22"/>
            <w:u w:val="single"/>
          </w:rPr>
          <w:t>Diversity</w:t>
        </w:r>
        <w:proofErr w:type="gramEnd"/>
        <w:r w:rsidRPr="00F33655">
          <w:rPr>
            <w:rStyle w:val="normaltextrun"/>
            <w:rFonts w:ascii="Arial" w:hAnsi="Arial" w:cs="Arial"/>
            <w:color w:val="0000FF"/>
            <w:sz w:val="22"/>
            <w:szCs w:val="22"/>
            <w:u w:val="single"/>
          </w:rPr>
          <w:t xml:space="preserve"> and Inclusion (EDI) Strategy - Edge Hill University</w:t>
        </w:r>
      </w:hyperlink>
    </w:p>
    <w:p w:rsidRPr="00F33655" w:rsidR="00251F33" w:rsidP="00F33655" w:rsidRDefault="00251F33" w14:paraId="62CB923F" w14:textId="77777777">
      <w:pPr>
        <w:jc w:val="both"/>
        <w:rPr>
          <w:rStyle w:val="normaltextrun"/>
        </w:rPr>
      </w:pPr>
    </w:p>
    <w:p w:rsidRPr="00F33655" w:rsidR="00251F33" w:rsidP="00F33655" w:rsidRDefault="00251F33" w14:paraId="36B6741F"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rsidRPr="00F33655" w:rsidR="00251F33" w:rsidP="00F33655" w:rsidRDefault="00251F33" w14:paraId="10919F0F" w14:textId="77777777">
      <w:pPr>
        <w:pStyle w:val="paragraph"/>
        <w:spacing w:before="0" w:after="0"/>
        <w:jc w:val="both"/>
        <w:textAlignment w:val="baseline"/>
        <w:rPr>
          <w:rStyle w:val="normaltextrun"/>
          <w:rFonts w:ascii="Arial" w:hAnsi="Arial" w:cs="Arial"/>
          <w:sz w:val="22"/>
          <w:szCs w:val="22"/>
        </w:rPr>
      </w:pPr>
    </w:p>
    <w:p w:rsidRPr="00F33655" w:rsidR="00251F33" w:rsidP="00F33655" w:rsidRDefault="00251F33" w14:paraId="3D8FB51A"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Be aware of the requirement to promote equal opportunities and to provide reasonable adjustments for learners with disabilities, as provided for in current Equalities legislation. </w:t>
      </w:r>
    </w:p>
    <w:p w:rsidRPr="00F33655" w:rsidR="00251F33" w:rsidP="00F33655" w:rsidRDefault="00251F33" w14:paraId="4D237831" w14:textId="77777777">
      <w:pPr>
        <w:pStyle w:val="paragraph"/>
        <w:spacing w:before="0" w:after="0"/>
        <w:ind w:left="720"/>
        <w:jc w:val="both"/>
        <w:textAlignment w:val="baseline"/>
        <w:rPr>
          <w:rStyle w:val="normaltextrun"/>
          <w:rFonts w:ascii="Arial" w:hAnsi="Arial" w:cs="Arial"/>
          <w:sz w:val="22"/>
          <w:szCs w:val="22"/>
        </w:rPr>
      </w:pPr>
    </w:p>
    <w:p w:rsidRPr="00F33655" w:rsidR="00251F33" w:rsidP="00F33655" w:rsidRDefault="00251F33" w14:paraId="64C6D028"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rsidRPr="00220A93" w:rsidR="00251F33" w:rsidP="00251F33" w:rsidRDefault="00251F33" w14:paraId="5810EF20" w14:textId="77777777">
      <w:pPr>
        <w:pStyle w:val="paragraph"/>
        <w:spacing w:before="0" w:after="0"/>
        <w:textAlignment w:val="baseline"/>
        <w:rPr>
          <w:rFonts w:ascii="Arial" w:hAnsi="Arial" w:cs="Arial"/>
          <w:sz w:val="22"/>
          <w:szCs w:val="22"/>
        </w:rPr>
      </w:pPr>
    </w:p>
    <w:p w:rsidRPr="00220A93" w:rsidR="00251F33" w:rsidP="00A1236E" w:rsidRDefault="00251F33" w14:paraId="1CB28D72"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220A93" w:rsidR="00251F33" w:rsidP="00A1236E" w:rsidRDefault="00251F33" w14:paraId="08E91AB2" w14:textId="77777777">
      <w:pPr>
        <w:pStyle w:val="paragraph"/>
        <w:numPr>
          <w:ilvl w:val="1"/>
          <w:numId w:val="32"/>
        </w:numPr>
        <w:autoSpaceDN/>
        <w:spacing w:before="0" w:after="0"/>
        <w:textAlignment w:val="baseline"/>
        <w:rPr>
          <w:rStyle w:val="eop"/>
          <w:rFonts w:ascii="Arial" w:hAnsi="Arial" w:cs="Arial"/>
          <w:sz w:val="22"/>
          <w:szCs w:val="22"/>
        </w:rPr>
      </w:pPr>
      <w:r w:rsidRPr="00220A93">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220A93">
        <w:rPr>
          <w:rStyle w:val="normaltextrun"/>
          <w:rFonts w:ascii="Arial" w:hAnsi="Arial" w:cs="Arial"/>
          <w:color w:val="D13438"/>
          <w:sz w:val="22"/>
          <w:szCs w:val="22"/>
          <w:u w:val="single"/>
        </w:rPr>
        <w:t xml:space="preserve"> :</w:t>
      </w:r>
      <w:hyperlink w:history="1" r:id="rId48">
        <w:r w:rsidRPr="00220A93">
          <w:rPr>
            <w:rStyle w:val="Hyperlink"/>
            <w:rFonts w:ascii="Arial" w:hAnsi="Arial" w:cs="Arial"/>
            <w:sz w:val="22"/>
            <w:szCs w:val="22"/>
          </w:rPr>
          <w:t>https://www.gov.uk/government/publications/teachers-standards</w:t>
        </w:r>
      </w:hyperlink>
      <w:r w:rsidRPr="00220A93">
        <w:rPr>
          <w:rStyle w:val="normaltextrun"/>
          <w:rFonts w:ascii="Arial" w:hAnsi="Arial" w:cs="Arial"/>
          <w:color w:val="0078D4"/>
          <w:sz w:val="22"/>
          <w:szCs w:val="22"/>
          <w:u w:val="single"/>
        </w:rPr>
        <w:t xml:space="preserve"> </w:t>
      </w:r>
      <w:r w:rsidRPr="00220A93">
        <w:rPr>
          <w:rStyle w:val="eop"/>
          <w:rFonts w:ascii="Arial" w:hAnsi="Arial" w:cs="Arial"/>
          <w:sz w:val="22"/>
          <w:szCs w:val="22"/>
        </w:rPr>
        <w:t xml:space="preserve"> . </w:t>
      </w:r>
    </w:p>
    <w:p w:rsidRPr="00220A93" w:rsidR="00251F33" w:rsidP="00A1236E" w:rsidRDefault="00251F33" w14:paraId="71B1CEB1" w14:textId="77777777">
      <w:pPr>
        <w:pStyle w:val="paragraph"/>
        <w:numPr>
          <w:ilvl w:val="1"/>
          <w:numId w:val="32"/>
        </w:numPr>
        <w:autoSpaceDN/>
        <w:spacing w:before="0" w:after="0"/>
        <w:textAlignment w:val="baseline"/>
        <w:rPr>
          <w:rFonts w:ascii="Arial" w:hAnsi="Arial" w:cs="Arial"/>
          <w:sz w:val="22"/>
          <w:szCs w:val="22"/>
        </w:rPr>
      </w:pPr>
      <w:r w:rsidRPr="00220A93">
        <w:rPr>
          <w:rStyle w:val="normaltextrun"/>
          <w:rFonts w:ascii="Arial" w:hAnsi="Arial" w:cs="Arial"/>
          <w:sz w:val="22"/>
          <w:szCs w:val="22"/>
        </w:rPr>
        <w:t xml:space="preserve">For those training to teach in the FE sector, you should have due regard for the ETF Professional </w:t>
      </w:r>
      <w:r w:rsidRPr="00220A93">
        <w:rPr>
          <w:rStyle w:val="tabchar"/>
          <w:rFonts w:ascii="Arial" w:hAnsi="Arial" w:cs="Arial"/>
          <w:sz w:val="22"/>
          <w:szCs w:val="22"/>
          <w:lang w:val="en-US"/>
        </w:rPr>
        <w:tab/>
      </w:r>
      <w:r w:rsidRPr="00220A93">
        <w:rPr>
          <w:rStyle w:val="normaltextrun"/>
          <w:rFonts w:ascii="Arial" w:hAnsi="Arial" w:cs="Arial"/>
          <w:sz w:val="22"/>
          <w:szCs w:val="22"/>
        </w:rPr>
        <w:t xml:space="preserve">Standards (2022) </w:t>
      </w:r>
      <w:hyperlink w:history="1" r:id="rId49">
        <w:r w:rsidRPr="00220A93">
          <w:rPr>
            <w:rStyle w:val="Hyperlink"/>
            <w:rFonts w:ascii="Arial" w:hAnsi="Arial" w:cs="Arial"/>
            <w:sz w:val="22"/>
            <w:szCs w:val="22"/>
            <w:shd w:val="clear" w:color="auto" w:fill="E1E3E6"/>
          </w:rPr>
          <w:t>https://www.et-foundation.co.uk/professional-standards/teachers/</w:t>
        </w:r>
      </w:hyperlink>
      <w:r w:rsidRPr="00220A93">
        <w:rPr>
          <w:rStyle w:val="normaltextrun"/>
          <w:rFonts w:ascii="Arial" w:hAnsi="Arial" w:cs="Arial"/>
          <w:sz w:val="22"/>
          <w:szCs w:val="22"/>
          <w:u w:val="single"/>
        </w:rPr>
        <w:t xml:space="preserve">  </w:t>
      </w:r>
      <w:r w:rsidRPr="00220A93">
        <w:rPr>
          <w:rStyle w:val="eop"/>
          <w:rFonts w:ascii="Arial" w:hAnsi="Arial" w:cs="Arial"/>
          <w:sz w:val="22"/>
          <w:szCs w:val="22"/>
          <w:lang w:val="en-US"/>
        </w:rPr>
        <w:t> </w:t>
      </w:r>
    </w:p>
    <w:p w:rsidRPr="00220A93" w:rsidR="00251F33" w:rsidP="00251F33" w:rsidRDefault="00251F33" w14:paraId="4D5346B3" w14:textId="77777777">
      <w:pPr>
        <w:pStyle w:val="paragraph"/>
        <w:spacing w:before="0" w:after="0"/>
        <w:ind w:left="720"/>
        <w:textAlignment w:val="baseline"/>
        <w:rPr>
          <w:rStyle w:val="normaltextrun"/>
          <w:rFonts w:ascii="Arial" w:hAnsi="Arial" w:cs="Arial"/>
          <w:sz w:val="22"/>
          <w:szCs w:val="22"/>
        </w:rPr>
      </w:pPr>
    </w:p>
    <w:p w:rsidRPr="00220A93" w:rsidR="00251F33" w:rsidP="00A1236E" w:rsidRDefault="00251F33" w14:paraId="0ECC182C" w14:textId="77777777">
      <w:pPr>
        <w:pStyle w:val="paragraph"/>
        <w:numPr>
          <w:ilvl w:val="0"/>
          <w:numId w:val="33"/>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Take care with confidential personal information that you will have access to. </w:t>
      </w:r>
    </w:p>
    <w:p w:rsidRPr="00220A93" w:rsidR="00251F33" w:rsidP="00251F33" w:rsidRDefault="00251F33" w14:paraId="46C80CFA" w14:textId="77777777">
      <w:pPr>
        <w:pStyle w:val="paragraph"/>
        <w:spacing w:before="0" w:after="0"/>
        <w:textAlignment w:val="baseline"/>
        <w:rPr>
          <w:rStyle w:val="normaltextrun"/>
          <w:rFonts w:ascii="Arial" w:hAnsi="Arial" w:cs="Arial"/>
          <w:sz w:val="22"/>
          <w:szCs w:val="22"/>
        </w:rPr>
      </w:pPr>
    </w:p>
    <w:p w:rsidRPr="00220A93" w:rsidR="00251F33" w:rsidP="00251F33" w:rsidRDefault="00251F33" w14:paraId="03A6A71E" w14:textId="77777777">
      <w:pPr>
        <w:pStyle w:val="paragraph"/>
        <w:spacing w:before="0" w:after="0"/>
        <w:textAlignment w:val="baseline"/>
        <w:rPr>
          <w:rStyle w:val="normaltextrun"/>
          <w:rFonts w:ascii="Arial" w:hAnsi="Arial" w:cs="Arial"/>
          <w:sz w:val="22"/>
          <w:szCs w:val="22"/>
        </w:rPr>
      </w:pPr>
    </w:p>
    <w:p w:rsidRPr="00220A93" w:rsidR="00251F33" w:rsidP="00251F33" w:rsidRDefault="00251F33" w14:paraId="2B65EAA3" w14:textId="77777777">
      <w:pPr>
        <w:pStyle w:val="paragraph"/>
        <w:spacing w:before="0" w:after="0"/>
        <w:textAlignment w:val="baseline"/>
        <w:rPr>
          <w:rStyle w:val="normaltextrun"/>
          <w:rFonts w:ascii="Arial" w:hAnsi="Arial" w:cs="Arial"/>
          <w:b/>
          <w:bCs/>
          <w:sz w:val="28"/>
          <w:szCs w:val="28"/>
        </w:rPr>
      </w:pPr>
      <w:r w:rsidRPr="00220A93">
        <w:rPr>
          <w:rStyle w:val="normaltextrun"/>
          <w:rFonts w:ascii="Arial" w:hAnsi="Arial" w:cs="Arial"/>
          <w:b/>
          <w:bCs/>
          <w:sz w:val="28"/>
          <w:szCs w:val="28"/>
        </w:rPr>
        <w:t>Training responsibilities</w:t>
      </w:r>
    </w:p>
    <w:p w:rsidRPr="00220A93" w:rsidR="00251F33" w:rsidP="00251F33" w:rsidRDefault="00251F33" w14:paraId="7FE746A7" w14:textId="77777777">
      <w:pPr>
        <w:pStyle w:val="paragraph"/>
        <w:spacing w:before="0" w:after="0"/>
        <w:textAlignment w:val="baseline"/>
        <w:rPr>
          <w:rStyle w:val="normaltextrun"/>
          <w:rFonts w:ascii="Arial" w:hAnsi="Arial" w:cs="Arial"/>
          <w:b/>
          <w:bCs/>
          <w:sz w:val="22"/>
          <w:szCs w:val="22"/>
        </w:rPr>
      </w:pPr>
    </w:p>
    <w:p w:rsidRPr="00220A93" w:rsidR="00251F33" w:rsidP="00251F33" w:rsidRDefault="00251F33" w14:paraId="668E73E5" w14:textId="77777777">
      <w:pPr>
        <w:pStyle w:val="paragraph"/>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In addition to the behaviours and attitudes above, as a trainee teacher you are required to:</w:t>
      </w:r>
    </w:p>
    <w:p w:rsidRPr="00220A93" w:rsidR="00251F33" w:rsidP="00251F33" w:rsidRDefault="00251F33" w14:paraId="02010285" w14:textId="77777777">
      <w:pPr>
        <w:pStyle w:val="paragraph"/>
        <w:spacing w:before="0" w:after="0"/>
        <w:textAlignment w:val="baseline"/>
        <w:rPr>
          <w:rStyle w:val="normaltextrun"/>
          <w:rFonts w:ascii="Arial" w:hAnsi="Arial" w:cs="Arial"/>
          <w:sz w:val="22"/>
          <w:szCs w:val="22"/>
        </w:rPr>
      </w:pPr>
    </w:p>
    <w:p w:rsidRPr="00220A93" w:rsidR="00251F33" w:rsidP="00A1236E" w:rsidRDefault="00251F33" w14:paraId="7BCA5220"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220A93">
        <w:rPr>
          <w:rStyle w:val="eop"/>
          <w:rFonts w:ascii="Arial" w:hAnsi="Arial" w:cs="Arial"/>
          <w:sz w:val="22"/>
          <w:szCs w:val="22"/>
        </w:rPr>
        <w:t> </w:t>
      </w:r>
    </w:p>
    <w:p w:rsidRPr="00220A93" w:rsidR="00251F33" w:rsidP="00251F33" w:rsidRDefault="00251F33" w14:paraId="1BBD7D1B" w14:textId="77777777">
      <w:pPr>
        <w:pStyle w:val="paragraph"/>
        <w:spacing w:before="0" w:after="0"/>
        <w:ind w:left="720"/>
        <w:textAlignment w:val="baseline"/>
        <w:rPr>
          <w:rStyle w:val="normaltextrun"/>
          <w:rFonts w:ascii="Arial" w:hAnsi="Arial" w:cs="Arial"/>
          <w:sz w:val="22"/>
          <w:szCs w:val="22"/>
        </w:rPr>
      </w:pPr>
    </w:p>
    <w:p w:rsidRPr="00C95767" w:rsidR="00C95767" w:rsidP="00D1220A" w:rsidRDefault="00D1220A" w14:paraId="10C2BE69" w14:textId="2AC50723">
      <w:pPr>
        <w:pStyle w:val="paragraph"/>
        <w:numPr>
          <w:ilvl w:val="0"/>
          <w:numId w:val="40"/>
        </w:numPr>
        <w:spacing w:before="0" w:after="0"/>
        <w:textAlignment w:val="baseline"/>
        <w:rPr>
          <w:rStyle w:val="normaltextrun"/>
          <w:rFonts w:ascii="Arial" w:hAnsi="Arial" w:cs="Arial"/>
          <w:sz w:val="22"/>
          <w:szCs w:val="22"/>
        </w:rPr>
      </w:pPr>
      <w:r>
        <w:rPr>
          <w:rStyle w:val="normaltextrun"/>
          <w:rFonts w:ascii="Arial" w:hAnsi="Arial" w:cs="Arial"/>
          <w:color w:val="000000"/>
          <w:sz w:val="22"/>
          <w:szCs w:val="22"/>
          <w:shd w:val="clear" w:color="auto" w:fill="FFFFFF"/>
          <w:lang w:val="en-US"/>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w:t>
      </w:r>
      <w:hyperlink w:tgtFrame="_blank" w:history="1" r:id="rId50">
        <w:r>
          <w:rPr>
            <w:rStyle w:val="normaltextrun"/>
            <w:rFonts w:ascii="Arial" w:hAnsi="Arial" w:cs="Arial"/>
            <w:color w:val="0000FF"/>
            <w:sz w:val="22"/>
            <w:szCs w:val="22"/>
            <w:u w:val="single"/>
            <w:shd w:val="clear" w:color="auto" w:fill="FFFFFF"/>
            <w:lang w:val="en-US"/>
          </w:rPr>
          <w:t xml:space="preserve">Academic </w:t>
        </w:r>
        <w:proofErr w:type="spellStart"/>
        <w:r>
          <w:rPr>
            <w:rStyle w:val="normaltextrun"/>
            <w:rFonts w:ascii="Arial" w:hAnsi="Arial" w:cs="Arial"/>
            <w:color w:val="0000FF"/>
            <w:sz w:val="22"/>
            <w:szCs w:val="22"/>
            <w:u w:val="single"/>
            <w:shd w:val="clear" w:color="auto" w:fill="FFFFFF"/>
            <w:lang w:val="en-US"/>
          </w:rPr>
          <w:t>Programme</w:t>
        </w:r>
        <w:proofErr w:type="spellEnd"/>
        <w:r>
          <w:rPr>
            <w:rStyle w:val="normaltextrun"/>
            <w:rFonts w:ascii="Arial" w:hAnsi="Arial" w:cs="Arial"/>
            <w:color w:val="0000FF"/>
            <w:sz w:val="22"/>
            <w:szCs w:val="22"/>
            <w:u w:val="single"/>
            <w:shd w:val="clear" w:color="auto" w:fill="FFFFFF"/>
            <w:lang w:val="en-US"/>
          </w:rPr>
          <w:t xml:space="preserve"> Engagement Policy (APEP)</w:t>
        </w:r>
      </w:hyperlink>
      <w:r>
        <w:rPr>
          <w:rStyle w:val="normaltextrun"/>
          <w:rFonts w:ascii="Arial" w:hAnsi="Arial" w:cs="Arial"/>
          <w:color w:val="000000"/>
          <w:sz w:val="22"/>
          <w:szCs w:val="22"/>
          <w:shd w:val="clear" w:color="auto" w:fill="FFFFFF"/>
          <w:lang w:val="en-US"/>
        </w:rPr>
        <w:t xml:space="preserve"> details the </w:t>
      </w:r>
      <w:r w:rsidR="00C95767">
        <w:rPr>
          <w:rStyle w:val="normaltextrun"/>
          <w:rFonts w:ascii="Arial" w:hAnsi="Arial" w:cs="Arial"/>
          <w:color w:val="000000"/>
          <w:sz w:val="22"/>
          <w:szCs w:val="22"/>
          <w:shd w:val="clear" w:color="auto" w:fill="FFFFFF"/>
          <w:lang w:val="en-US"/>
        </w:rPr>
        <w:t>faculty’s</w:t>
      </w:r>
      <w:r>
        <w:rPr>
          <w:rStyle w:val="normaltextrun"/>
          <w:rFonts w:ascii="Arial" w:hAnsi="Arial" w:cs="Arial"/>
          <w:color w:val="000000"/>
          <w:sz w:val="22"/>
          <w:szCs w:val="22"/>
          <w:shd w:val="clear" w:color="auto" w:fill="FFFFFF"/>
          <w:lang w:val="en-US"/>
        </w:rPr>
        <w:t xml:space="preserve"> expectations of you</w:t>
      </w:r>
      <w:r w:rsidR="00C95767">
        <w:rPr>
          <w:rStyle w:val="normaltextrun"/>
          <w:rFonts w:ascii="Arial" w:hAnsi="Arial" w:cs="Arial"/>
          <w:color w:val="000000"/>
          <w:sz w:val="22"/>
          <w:szCs w:val="22"/>
          <w:shd w:val="clear" w:color="auto" w:fill="FFFFFF"/>
          <w:lang w:val="en-US"/>
        </w:rPr>
        <w:t>.</w:t>
      </w:r>
    </w:p>
    <w:p w:rsidRPr="00220A93" w:rsidR="00251F33" w:rsidP="00C95767" w:rsidRDefault="00D1220A" w14:paraId="5F26ACB4" w14:textId="0CC8DC93">
      <w:pPr>
        <w:pStyle w:val="paragraph"/>
        <w:spacing w:before="0" w:after="0"/>
        <w:ind w:left="720"/>
        <w:textAlignment w:val="baseline"/>
        <w:rPr>
          <w:rStyle w:val="normaltextrun"/>
          <w:rFonts w:ascii="Arial" w:hAnsi="Arial" w:cs="Arial"/>
          <w:sz w:val="22"/>
          <w:szCs w:val="22"/>
        </w:rPr>
      </w:pPr>
      <w:r>
        <w:rPr>
          <w:rStyle w:val="normaltextrun"/>
          <w:rFonts w:ascii="Arial" w:hAnsi="Arial" w:cs="Arial"/>
          <w:color w:val="000000"/>
          <w:sz w:val="22"/>
          <w:szCs w:val="22"/>
          <w:shd w:val="clear" w:color="auto" w:fill="FFFFFF"/>
          <w:lang w:val="en-US"/>
        </w:rPr>
        <w:t> </w:t>
      </w:r>
      <w:r>
        <w:rPr>
          <w:rStyle w:val="eop"/>
          <w:rFonts w:ascii="Arial" w:hAnsi="Arial" w:cs="Arial"/>
          <w:color w:val="000000"/>
          <w:sz w:val="22"/>
          <w:szCs w:val="22"/>
          <w:shd w:val="clear" w:color="auto" w:fill="FFFFFF"/>
        </w:rPr>
        <w:t> </w:t>
      </w:r>
    </w:p>
    <w:p w:rsidRPr="00220A93" w:rsidR="00251F33" w:rsidP="00A1236E" w:rsidRDefault="00251F33" w14:paraId="69BC6242" w14:textId="77777777">
      <w:pPr>
        <w:pStyle w:val="paragraph"/>
        <w:numPr>
          <w:ilvl w:val="0"/>
          <w:numId w:val="32"/>
        </w:numPr>
        <w:autoSpaceDN/>
        <w:spacing w:before="0" w:after="0"/>
        <w:textAlignment w:val="baseline"/>
        <w:rPr>
          <w:rStyle w:val="eop"/>
          <w:rFonts w:ascii="Arial" w:hAnsi="Arial" w:cs="Arial"/>
          <w:sz w:val="22"/>
          <w:szCs w:val="22"/>
        </w:rPr>
      </w:pPr>
      <w:r w:rsidRPr="00220A93">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rsidRPr="00220A93" w:rsidR="00251F33" w:rsidP="00251F33" w:rsidRDefault="00251F33" w14:paraId="7B127B41" w14:textId="77777777">
      <w:pPr>
        <w:pStyle w:val="paragraph"/>
        <w:spacing w:before="0" w:after="0"/>
        <w:jc w:val="both"/>
        <w:textAlignment w:val="baseline"/>
        <w:rPr>
          <w:rFonts w:ascii="Arial" w:hAnsi="Arial" w:cs="Arial"/>
          <w:sz w:val="22"/>
          <w:szCs w:val="22"/>
        </w:rPr>
      </w:pPr>
    </w:p>
    <w:p w:rsidRPr="00220A93" w:rsidR="00251F33" w:rsidP="00A1236E" w:rsidRDefault="00251F33" w14:paraId="0F0F616E" w14:textId="77777777">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220A93">
        <w:rPr>
          <w:rStyle w:val="eop"/>
          <w:rFonts w:ascii="Arial" w:hAnsi="Arial" w:cs="Arial"/>
          <w:sz w:val="22"/>
          <w:szCs w:val="22"/>
        </w:rPr>
        <w:t> </w:t>
      </w:r>
      <w:hyperlink w:history="1" r:id="rId51">
        <w:r w:rsidRPr="00220A93">
          <w:rPr>
            <w:rStyle w:val="Hyperlink"/>
            <w:rFonts w:ascii="Arial" w:hAnsi="Arial" w:cs="Arial"/>
            <w:sz w:val="22"/>
            <w:szCs w:val="22"/>
          </w:rPr>
          <w:t>Self-help resources and ideas and support to help your wellbeing can be found in Student Services</w:t>
        </w:r>
      </w:hyperlink>
      <w:r w:rsidRPr="00220A93">
        <w:rPr>
          <w:rStyle w:val="eop"/>
          <w:rFonts w:ascii="Arial" w:hAnsi="Arial" w:cs="Arial"/>
          <w:sz w:val="22"/>
          <w:szCs w:val="22"/>
        </w:rPr>
        <w:t xml:space="preserve"> </w:t>
      </w:r>
    </w:p>
    <w:p w:rsidRPr="00220A93" w:rsidR="00251F33" w:rsidP="00251F33" w:rsidRDefault="00251F33" w14:paraId="5C197354" w14:textId="77777777">
      <w:pPr>
        <w:pStyle w:val="paragraph"/>
        <w:spacing w:before="0" w:after="0"/>
        <w:ind w:firstLine="720"/>
        <w:textAlignment w:val="baseline"/>
        <w:rPr>
          <w:rFonts w:ascii="Arial" w:hAnsi="Arial" w:cs="Arial"/>
          <w:sz w:val="22"/>
          <w:szCs w:val="22"/>
          <w:lang w:val="en-US"/>
        </w:rPr>
      </w:pPr>
      <w:r w:rsidRPr="00220A93">
        <w:rPr>
          <w:rStyle w:val="eop"/>
          <w:rFonts w:ascii="Arial" w:hAnsi="Arial" w:cs="Arial"/>
          <w:sz w:val="22"/>
          <w:szCs w:val="22"/>
          <w:lang w:val="en-US"/>
        </w:rPr>
        <w:t> </w:t>
      </w:r>
    </w:p>
    <w:p w:rsidRPr="00220A93" w:rsidR="00251F33" w:rsidP="00A1236E" w:rsidRDefault="00251F33" w14:paraId="576A4A76" w14:textId="77777777">
      <w:pPr>
        <w:pStyle w:val="paragraph"/>
        <w:numPr>
          <w:ilvl w:val="0"/>
          <w:numId w:val="28"/>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w:history="1" r:id="rId52">
        <w:r w:rsidRPr="00220A93">
          <w:rPr>
            <w:rStyle w:val="Hyperlink"/>
            <w:rFonts w:ascii="Arial" w:hAnsi="Arial" w:cs="Arial"/>
            <w:sz w:val="22"/>
            <w:szCs w:val="22"/>
          </w:rPr>
          <w:t>foesafeguarding@edgehill.ac.uk</w:t>
        </w:r>
      </w:hyperlink>
      <w:r w:rsidRPr="00220A93">
        <w:rPr>
          <w:rStyle w:val="normaltextrun"/>
          <w:rFonts w:ascii="Arial" w:hAnsi="Arial" w:cs="Arial"/>
          <w:sz w:val="22"/>
          <w:szCs w:val="22"/>
        </w:rPr>
        <w:t xml:space="preserve"> </w:t>
      </w:r>
      <w:r w:rsidRPr="00220A93">
        <w:rPr>
          <w:rStyle w:val="eop"/>
          <w:rFonts w:ascii="Arial" w:hAnsi="Arial" w:cs="Arial"/>
          <w:sz w:val="22"/>
          <w:szCs w:val="22"/>
        </w:rPr>
        <w:t>as instructed in your training and our guidance documents.</w:t>
      </w:r>
    </w:p>
    <w:p w:rsidRPr="00220A93" w:rsidR="00251F33" w:rsidP="00251F33" w:rsidRDefault="00251F33" w14:paraId="23B76EC1" w14:textId="77777777">
      <w:pPr>
        <w:pStyle w:val="paragraph"/>
        <w:spacing w:before="0" w:after="0"/>
        <w:ind w:left="720"/>
        <w:jc w:val="both"/>
        <w:textAlignment w:val="baseline"/>
        <w:rPr>
          <w:rStyle w:val="normaltextrun"/>
          <w:rFonts w:ascii="Arial" w:hAnsi="Arial" w:cs="Arial"/>
          <w:sz w:val="22"/>
          <w:szCs w:val="22"/>
        </w:rPr>
      </w:pPr>
    </w:p>
    <w:p w:rsidRPr="00220A93" w:rsidR="00251F33" w:rsidP="00A1236E" w:rsidRDefault="00251F33" w14:paraId="4F20AC71" w14:textId="77777777">
      <w:pPr>
        <w:pStyle w:val="paragraph"/>
        <w:numPr>
          <w:ilvl w:val="0"/>
          <w:numId w:val="28"/>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Keep your personal academic tutor aware of all relevant matters likely to impact on you making good progress. </w:t>
      </w:r>
    </w:p>
    <w:p w:rsidRPr="00220A93" w:rsidR="00251F33" w:rsidP="00251F33" w:rsidRDefault="00251F33" w14:paraId="33844C16" w14:textId="77777777">
      <w:pPr>
        <w:pStyle w:val="paragraph"/>
        <w:spacing w:before="0" w:after="0"/>
        <w:jc w:val="both"/>
        <w:textAlignment w:val="baseline"/>
        <w:rPr>
          <w:rStyle w:val="normaltextrun"/>
          <w:rFonts w:ascii="Arial" w:hAnsi="Arial" w:cs="Arial"/>
          <w:sz w:val="22"/>
          <w:szCs w:val="22"/>
        </w:rPr>
      </w:pPr>
    </w:p>
    <w:p w:rsidRPr="00220A93" w:rsidR="00251F33" w:rsidP="00A1236E" w:rsidRDefault="00251F33" w14:paraId="7567A415" w14:textId="77777777">
      <w:pPr>
        <w:pStyle w:val="paragraph"/>
        <w:numPr>
          <w:ilvl w:val="0"/>
          <w:numId w:val="28"/>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rsidRPr="00220A93" w:rsidR="00251F33" w:rsidP="00251F33" w:rsidRDefault="00251F33" w14:paraId="240EAD65" w14:textId="77777777">
      <w:pPr>
        <w:pStyle w:val="paragraph"/>
        <w:spacing w:before="0" w:after="0"/>
        <w:ind w:left="720"/>
        <w:jc w:val="both"/>
        <w:textAlignment w:val="baseline"/>
        <w:rPr>
          <w:rStyle w:val="normaltextrun"/>
          <w:rFonts w:ascii="Arial" w:hAnsi="Arial" w:cs="Arial"/>
          <w:sz w:val="22"/>
          <w:szCs w:val="22"/>
        </w:rPr>
      </w:pPr>
    </w:p>
    <w:p w:rsidRPr="00220A93" w:rsidR="00251F33" w:rsidP="00A1236E" w:rsidRDefault="00251F33" w14:paraId="621EC798" w14:textId="77777777">
      <w:pPr>
        <w:pStyle w:val="paragraph"/>
        <w:numPr>
          <w:ilvl w:val="0"/>
          <w:numId w:val="28"/>
        </w:numPr>
        <w:autoSpaceDN/>
        <w:spacing w:before="0" w:after="0"/>
        <w:jc w:val="both"/>
        <w:textAlignment w:val="baseline"/>
        <w:rPr>
          <w:rStyle w:val="eop"/>
          <w:rFonts w:ascii="Arial" w:hAnsi="Arial" w:cs="Arial"/>
          <w:sz w:val="22"/>
          <w:szCs w:val="22"/>
        </w:rPr>
      </w:pPr>
      <w:r w:rsidRPr="00220A93">
        <w:rPr>
          <w:rStyle w:val="normaltextrun"/>
          <w:rFonts w:ascii="Arial" w:hAnsi="Arial" w:cs="Arial"/>
          <w:sz w:val="22"/>
          <w:szCs w:val="22"/>
        </w:rPr>
        <w:t>Commit to actively reflect</w:t>
      </w:r>
      <w:r w:rsidRPr="00220A93">
        <w:rPr>
          <w:rStyle w:val="normaltextrun"/>
          <w:rFonts w:ascii="Arial" w:hAnsi="Arial" w:cs="Arial"/>
          <w:b/>
          <w:bCs/>
          <w:sz w:val="22"/>
          <w:szCs w:val="22"/>
        </w:rPr>
        <w:t xml:space="preserve"> </w:t>
      </w:r>
      <w:r w:rsidRPr="00220A93">
        <w:rPr>
          <w:rStyle w:val="normaltextrun"/>
          <w:rFonts w:ascii="Arial" w:hAnsi="Arial" w:cs="Arial"/>
          <w:sz w:val="22"/>
          <w:szCs w:val="22"/>
        </w:rPr>
        <w:t>on your learning and teaching experiences to set targets, plan actions, improve,</w:t>
      </w:r>
      <w:r w:rsidRPr="00220A93">
        <w:rPr>
          <w:rStyle w:val="normaltextrun"/>
          <w:rFonts w:ascii="Arial" w:hAnsi="Arial" w:cs="Arial"/>
          <w:b/>
          <w:bCs/>
          <w:sz w:val="22"/>
          <w:szCs w:val="22"/>
        </w:rPr>
        <w:t xml:space="preserve"> </w:t>
      </w:r>
      <w:proofErr w:type="gramStart"/>
      <w:r w:rsidRPr="00220A93">
        <w:rPr>
          <w:rStyle w:val="normaltextrun"/>
          <w:rFonts w:ascii="Arial" w:hAnsi="Arial" w:cs="Arial"/>
          <w:sz w:val="22"/>
          <w:szCs w:val="22"/>
        </w:rPr>
        <w:t>achieve</w:t>
      </w:r>
      <w:proofErr w:type="gramEnd"/>
      <w:r w:rsidRPr="00220A93">
        <w:rPr>
          <w:rStyle w:val="normaltextrun"/>
          <w:rFonts w:ascii="Arial" w:hAnsi="Arial" w:cs="Arial"/>
          <w:sz w:val="22"/>
          <w:szCs w:val="22"/>
        </w:rPr>
        <w:t xml:space="preserve"> and attain highly</w:t>
      </w:r>
      <w:r w:rsidRPr="00220A93">
        <w:rPr>
          <w:rStyle w:val="normaltextrun"/>
          <w:rFonts w:ascii="Arial" w:hAnsi="Arial" w:cs="Arial"/>
          <w:b/>
          <w:bCs/>
          <w:sz w:val="22"/>
          <w:szCs w:val="22"/>
        </w:rPr>
        <w:t>.</w:t>
      </w:r>
      <w:r w:rsidRPr="00220A93">
        <w:rPr>
          <w:rStyle w:val="eop"/>
          <w:rFonts w:ascii="Arial" w:hAnsi="Arial" w:cs="Arial"/>
          <w:sz w:val="22"/>
          <w:szCs w:val="22"/>
        </w:rPr>
        <w:t> </w:t>
      </w:r>
    </w:p>
    <w:p w:rsidRPr="00220A93" w:rsidR="00251F33" w:rsidP="00251F33" w:rsidRDefault="00251F33" w14:paraId="51DBEC22" w14:textId="77777777">
      <w:pPr>
        <w:pStyle w:val="paragraph"/>
        <w:spacing w:before="0" w:after="0"/>
        <w:jc w:val="both"/>
        <w:textAlignment w:val="baseline"/>
        <w:rPr>
          <w:rFonts w:ascii="Arial" w:hAnsi="Arial" w:cs="Arial"/>
          <w:sz w:val="22"/>
          <w:szCs w:val="22"/>
        </w:rPr>
      </w:pPr>
    </w:p>
    <w:p w:rsidRPr="00220A93" w:rsidR="00251F33" w:rsidP="00A1236E" w:rsidRDefault="00251F33" w14:paraId="7CFEACFD" w14:textId="77777777">
      <w:pPr>
        <w:pStyle w:val="paragraph"/>
        <w:numPr>
          <w:ilvl w:val="0"/>
          <w:numId w:val="28"/>
        </w:numPr>
        <w:autoSpaceDN/>
        <w:spacing w:before="0" w:after="0"/>
        <w:jc w:val="both"/>
        <w:textAlignment w:val="baseline"/>
        <w:rPr>
          <w:rFonts w:ascii="Arial" w:hAnsi="Arial" w:cs="Arial"/>
          <w:sz w:val="22"/>
          <w:szCs w:val="22"/>
        </w:rPr>
      </w:pPr>
      <w:r w:rsidRPr="00220A93">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220A93">
        <w:rPr>
          <w:rStyle w:val="eop"/>
          <w:rFonts w:ascii="Arial" w:hAnsi="Arial" w:cs="Arial"/>
          <w:sz w:val="22"/>
          <w:szCs w:val="22"/>
        </w:rPr>
        <w:t> </w:t>
      </w:r>
    </w:p>
    <w:p w:rsidRPr="00220A93" w:rsidR="00251F33" w:rsidP="00251F33" w:rsidRDefault="00251F33" w14:paraId="513F618B" w14:textId="77777777">
      <w:pPr>
        <w:pStyle w:val="paragraph"/>
        <w:spacing w:before="0" w:after="0"/>
        <w:jc w:val="both"/>
        <w:textAlignment w:val="baseline"/>
        <w:rPr>
          <w:rStyle w:val="normaltextrun"/>
          <w:rFonts w:ascii="Arial" w:hAnsi="Arial" w:cs="Arial"/>
          <w:sz w:val="22"/>
          <w:szCs w:val="22"/>
        </w:rPr>
      </w:pPr>
    </w:p>
    <w:p w:rsidRPr="00220A93" w:rsidR="00251F33" w:rsidP="00A1236E" w:rsidRDefault="00251F33" w14:paraId="078DE040" w14:textId="77777777">
      <w:pPr>
        <w:pStyle w:val="paragraph"/>
        <w:numPr>
          <w:ilvl w:val="0"/>
          <w:numId w:val="32"/>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Maintain an appropriate standard of dress and appearance as required by your setting and university guidance. </w:t>
      </w:r>
    </w:p>
    <w:p w:rsidRPr="00220A93" w:rsidR="00251F33" w:rsidP="00251F33" w:rsidRDefault="00251F33" w14:paraId="68E0A70D" w14:textId="77777777">
      <w:pPr>
        <w:pStyle w:val="paragraph"/>
        <w:spacing w:before="0" w:after="0"/>
        <w:textAlignment w:val="baseline"/>
        <w:rPr>
          <w:rStyle w:val="normaltextrun"/>
          <w:rFonts w:ascii="Arial" w:hAnsi="Arial" w:cs="Arial"/>
          <w:sz w:val="22"/>
          <w:szCs w:val="22"/>
        </w:rPr>
      </w:pPr>
    </w:p>
    <w:p w:rsidRPr="00220A93" w:rsidR="00251F33" w:rsidP="00A1236E" w:rsidRDefault="00251F33" w14:paraId="0D759995" w14:textId="77777777">
      <w:pPr>
        <w:pStyle w:val="paragraph"/>
        <w:numPr>
          <w:ilvl w:val="0"/>
          <w:numId w:val="32"/>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220A93" w:rsidR="00251F33" w:rsidP="00251F33" w:rsidRDefault="00251F33" w14:paraId="7391A644" w14:textId="77777777">
      <w:pPr>
        <w:pStyle w:val="paragraph"/>
        <w:spacing w:before="0" w:after="0"/>
        <w:jc w:val="both"/>
        <w:textAlignment w:val="baseline"/>
        <w:rPr>
          <w:rStyle w:val="normaltextrun"/>
          <w:rFonts w:ascii="Arial" w:hAnsi="Arial" w:cs="Arial"/>
          <w:sz w:val="22"/>
          <w:szCs w:val="22"/>
        </w:rPr>
      </w:pPr>
    </w:p>
    <w:p w:rsidRPr="00220A93" w:rsidR="00251F33" w:rsidP="00A1236E" w:rsidRDefault="00251F33" w14:paraId="35A4874C" w14:textId="77777777">
      <w:pPr>
        <w:pStyle w:val="paragraph"/>
        <w:numPr>
          <w:ilvl w:val="0"/>
          <w:numId w:val="32"/>
        </w:numPr>
        <w:autoSpaceDN/>
        <w:spacing w:before="0" w:after="0"/>
        <w:textAlignment w:val="baseline"/>
        <w:rPr>
          <w:rStyle w:val="normaltextrun"/>
        </w:rPr>
      </w:pPr>
      <w:r w:rsidRPr="00220A93">
        <w:rPr>
          <w:rStyle w:val="normaltextrun"/>
          <w:rFonts w:ascii="Arial" w:hAnsi="Arial" w:cs="Arial"/>
          <w:sz w:val="22"/>
          <w:szCs w:val="22"/>
        </w:rPr>
        <w:t>Ensure that if social media sites are used, details are not shared with learners and young people and privacy settings are set at maximum and that conduct is professional at all times. A professional approach should be taken at all times, with no detrimental mention of any educational settings (including EHU), colleagues, peers, pupils/learners, parents/carers. Trainees should not engage with any learners/parents/carers through social media channels.</w:t>
      </w:r>
      <w:r w:rsidRPr="00220A93">
        <w:rPr>
          <w:rStyle w:val="normaltextrun"/>
        </w:rPr>
        <w:t> </w:t>
      </w:r>
    </w:p>
    <w:p w:rsidRPr="00220A93" w:rsidR="00251F33" w:rsidP="00251F33" w:rsidRDefault="00251F33" w14:paraId="03E74D8C" w14:textId="77777777">
      <w:pPr>
        <w:pStyle w:val="paragraph"/>
        <w:spacing w:before="0" w:after="0"/>
        <w:textAlignment w:val="baseline"/>
        <w:rPr>
          <w:rStyle w:val="normaltextrun"/>
        </w:rPr>
      </w:pPr>
    </w:p>
    <w:p w:rsidRPr="00220A93" w:rsidR="00251F33" w:rsidP="00A1236E" w:rsidRDefault="00251F33" w14:paraId="5B96ACA7" w14:textId="77777777">
      <w:pPr>
        <w:pStyle w:val="paragraph"/>
        <w:numPr>
          <w:ilvl w:val="0"/>
          <w:numId w:val="32"/>
        </w:numPr>
        <w:autoSpaceDN/>
        <w:spacing w:before="0" w:after="0"/>
        <w:textAlignment w:val="baseline"/>
        <w:rPr>
          <w:rStyle w:val="normaltextrun"/>
        </w:rPr>
      </w:pPr>
      <w:r w:rsidRPr="00220A93">
        <w:rPr>
          <w:rStyle w:val="normaltextrun"/>
          <w:rFonts w:ascii="Arial" w:hAnsi="Arial" w:cs="Arial"/>
          <w:sz w:val="22"/>
          <w:szCs w:val="22"/>
        </w:rPr>
        <w:t xml:space="preserve">Maintain positive, appropriate professional relationships with learners, parents and staff which always adhere to child protection and safeguarding legislation. In addition to whilst in settings this includes after school clubs, sports </w:t>
      </w:r>
      <w:proofErr w:type="gramStart"/>
      <w:r w:rsidRPr="00220A93">
        <w:rPr>
          <w:rStyle w:val="normaltextrun"/>
          <w:rFonts w:ascii="Arial" w:hAnsi="Arial" w:cs="Arial"/>
          <w:sz w:val="22"/>
          <w:szCs w:val="22"/>
        </w:rPr>
        <w:t>days</w:t>
      </w:r>
      <w:proofErr w:type="gramEnd"/>
      <w:r w:rsidRPr="00220A93">
        <w:rPr>
          <w:rStyle w:val="normaltextrun"/>
          <w:rFonts w:ascii="Arial" w:hAnsi="Arial" w:cs="Arial"/>
          <w:sz w:val="22"/>
          <w:szCs w:val="22"/>
        </w:rPr>
        <w:t xml:space="preserve"> and residential activities.</w:t>
      </w:r>
    </w:p>
    <w:p w:rsidRPr="00220A93" w:rsidR="00251F33" w:rsidP="00251F33" w:rsidRDefault="00251F33" w14:paraId="3E6A76BB" w14:textId="77777777">
      <w:pPr>
        <w:pStyle w:val="paragraph"/>
        <w:spacing w:before="0" w:after="0"/>
        <w:ind w:left="720"/>
        <w:textAlignment w:val="baseline"/>
        <w:rPr>
          <w:rStyle w:val="normaltextrun"/>
          <w:rFonts w:ascii="Arial" w:hAnsi="Arial" w:cs="Arial"/>
          <w:sz w:val="22"/>
          <w:szCs w:val="22"/>
        </w:rPr>
      </w:pPr>
    </w:p>
    <w:p w:rsidRPr="00220A93" w:rsidR="00251F33" w:rsidP="0089717C" w:rsidRDefault="00251F33" w14:paraId="1559CBA3" w14:textId="77777777">
      <w:pPr>
        <w:pStyle w:val="paragraph"/>
        <w:spacing w:before="0" w:after="0"/>
        <w:ind w:left="142"/>
        <w:jc w:val="both"/>
        <w:textAlignment w:val="baseline"/>
        <w:rPr>
          <w:rFonts w:ascii="Arial" w:hAnsi="Arial" w:cs="Arial"/>
          <w:sz w:val="28"/>
          <w:szCs w:val="28"/>
        </w:rPr>
      </w:pPr>
      <w:r w:rsidRPr="00220A93">
        <w:rPr>
          <w:rStyle w:val="normaltextrun"/>
          <w:rFonts w:ascii="Arial" w:hAnsi="Arial" w:cs="Arial"/>
          <w:b/>
          <w:bCs/>
          <w:sz w:val="28"/>
          <w:szCs w:val="28"/>
        </w:rPr>
        <w:t>Breaches of Conduct </w:t>
      </w:r>
      <w:r w:rsidRPr="00220A93">
        <w:rPr>
          <w:rStyle w:val="eop"/>
          <w:rFonts w:ascii="Arial" w:hAnsi="Arial" w:cs="Arial"/>
          <w:sz w:val="28"/>
          <w:szCs w:val="28"/>
        </w:rPr>
        <w:t> </w:t>
      </w:r>
    </w:p>
    <w:p w:rsidRPr="00220A93" w:rsidR="00251F33" w:rsidP="00251F33" w:rsidRDefault="00251F33" w14:paraId="30E5EEAD" w14:textId="77777777">
      <w:pPr>
        <w:pStyle w:val="paragraph"/>
        <w:spacing w:before="0" w:after="0"/>
        <w:jc w:val="both"/>
        <w:textAlignment w:val="baseline"/>
        <w:rPr>
          <w:rFonts w:ascii="Arial" w:hAnsi="Arial" w:cs="Arial"/>
          <w:sz w:val="22"/>
          <w:szCs w:val="22"/>
        </w:rPr>
      </w:pPr>
      <w:r w:rsidRPr="00220A93">
        <w:rPr>
          <w:rStyle w:val="eop"/>
          <w:rFonts w:ascii="Arial" w:hAnsi="Arial" w:cs="Arial"/>
          <w:sz w:val="22"/>
          <w:szCs w:val="22"/>
        </w:rPr>
        <w:t> </w:t>
      </w:r>
    </w:p>
    <w:p w:rsidRPr="00220A93" w:rsidR="00251F33" w:rsidP="0089717C" w:rsidRDefault="00251F33" w14:paraId="0002411D" w14:textId="77777777">
      <w:pPr>
        <w:pStyle w:val="paragraph"/>
        <w:spacing w:before="0" w:after="0"/>
        <w:ind w:left="142" w:right="177"/>
        <w:jc w:val="both"/>
        <w:textAlignment w:val="baseline"/>
        <w:rPr>
          <w:rFonts w:ascii="Arial" w:hAnsi="Arial" w:cs="Arial"/>
          <w:sz w:val="22"/>
          <w:szCs w:val="22"/>
        </w:rPr>
      </w:pPr>
      <w:r w:rsidRPr="00220A93">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220A93">
        <w:rPr>
          <w:rStyle w:val="eop"/>
          <w:rFonts w:ascii="Arial" w:hAnsi="Arial" w:cs="Arial"/>
          <w:sz w:val="22"/>
          <w:szCs w:val="22"/>
        </w:rPr>
        <w:t> </w:t>
      </w:r>
    </w:p>
    <w:p w:rsidRPr="00220A93" w:rsidR="00251F33" w:rsidP="0089717C" w:rsidRDefault="00251F33" w14:paraId="718895FA" w14:textId="77777777">
      <w:pPr>
        <w:pStyle w:val="paragraph"/>
        <w:spacing w:before="0" w:after="0"/>
        <w:ind w:left="142"/>
        <w:jc w:val="both"/>
        <w:textAlignment w:val="baseline"/>
        <w:rPr>
          <w:rFonts w:ascii="Arial" w:hAnsi="Arial" w:cs="Arial"/>
          <w:sz w:val="22"/>
          <w:szCs w:val="22"/>
        </w:rPr>
      </w:pPr>
      <w:r w:rsidRPr="00220A93">
        <w:rPr>
          <w:rStyle w:val="eop"/>
          <w:rFonts w:ascii="Arial" w:hAnsi="Arial" w:cs="Arial"/>
          <w:sz w:val="22"/>
          <w:szCs w:val="22"/>
        </w:rPr>
        <w:t> </w:t>
      </w:r>
    </w:p>
    <w:p w:rsidRPr="00220A93" w:rsidR="00251F33" w:rsidP="0089717C" w:rsidRDefault="00251F33" w14:paraId="1FEE8A9D" w14:textId="77777777">
      <w:pPr>
        <w:pStyle w:val="paragraph"/>
        <w:numPr>
          <w:ilvl w:val="0"/>
          <w:numId w:val="40"/>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The requirement for a Progress Support Plan.</w:t>
      </w:r>
    </w:p>
    <w:p w:rsidRPr="00220A93" w:rsidR="00251F33" w:rsidP="0089717C" w:rsidRDefault="00251F33" w14:paraId="1D4874F1" w14:textId="77777777">
      <w:pPr>
        <w:pStyle w:val="paragraph"/>
        <w:spacing w:before="0" w:after="0"/>
        <w:ind w:left="142"/>
        <w:textAlignment w:val="baseline"/>
        <w:rPr>
          <w:rStyle w:val="normaltextrun"/>
          <w:rFonts w:ascii="Arial" w:hAnsi="Arial" w:cs="Arial"/>
          <w:sz w:val="22"/>
          <w:szCs w:val="22"/>
        </w:rPr>
      </w:pPr>
    </w:p>
    <w:p w:rsidRPr="00220A93" w:rsidR="00251F33" w:rsidP="0089717C" w:rsidRDefault="00251F33" w14:paraId="7FBAF519" w14:textId="77777777">
      <w:pPr>
        <w:pStyle w:val="paragraph"/>
        <w:numPr>
          <w:ilvl w:val="0"/>
          <w:numId w:val="40"/>
        </w:numPr>
        <w:autoSpaceDN/>
        <w:spacing w:before="0" w:after="0"/>
        <w:textAlignment w:val="baseline"/>
        <w:rPr>
          <w:rFonts w:ascii="Arial" w:hAnsi="Arial" w:cs="Arial"/>
          <w:sz w:val="22"/>
          <w:szCs w:val="22"/>
        </w:rPr>
      </w:pPr>
      <w:r w:rsidRPr="00220A93">
        <w:rPr>
          <w:rStyle w:val="normaltextrun"/>
          <w:rFonts w:ascii="Arial" w:hAnsi="Arial" w:cs="Arial"/>
          <w:sz w:val="22"/>
          <w:szCs w:val="22"/>
        </w:rPr>
        <w:t>A placement being temporarily suspended by a setting pending an investigation</w:t>
      </w:r>
    </w:p>
    <w:p w:rsidRPr="00220A93" w:rsidR="00251F33" w:rsidP="0089717C" w:rsidRDefault="00251F33" w14:paraId="4259BF16" w14:textId="77777777">
      <w:pPr>
        <w:pStyle w:val="paragraph"/>
        <w:spacing w:before="0" w:after="0"/>
        <w:ind w:left="142"/>
        <w:jc w:val="both"/>
        <w:textAlignment w:val="baseline"/>
        <w:rPr>
          <w:rFonts w:ascii="Arial" w:hAnsi="Arial" w:cs="Arial"/>
          <w:sz w:val="22"/>
          <w:szCs w:val="22"/>
        </w:rPr>
      </w:pPr>
      <w:r w:rsidRPr="00220A93">
        <w:rPr>
          <w:rStyle w:val="eop"/>
          <w:rFonts w:ascii="Arial" w:hAnsi="Arial" w:cs="Arial"/>
          <w:sz w:val="22"/>
          <w:szCs w:val="22"/>
        </w:rPr>
        <w:t> </w:t>
      </w:r>
    </w:p>
    <w:p w:rsidRPr="00220A93" w:rsidR="00251F33" w:rsidP="0089717C" w:rsidRDefault="00251F33" w14:paraId="08048457" w14:textId="77777777">
      <w:pPr>
        <w:pStyle w:val="paragraph"/>
        <w:numPr>
          <w:ilvl w:val="0"/>
          <w:numId w:val="40"/>
        </w:numPr>
        <w:autoSpaceDN/>
        <w:spacing w:before="0" w:after="0"/>
        <w:jc w:val="both"/>
        <w:textAlignment w:val="baseline"/>
        <w:rPr>
          <w:rFonts w:ascii="Arial" w:hAnsi="Arial" w:cs="Arial"/>
          <w:sz w:val="22"/>
          <w:szCs w:val="22"/>
        </w:rPr>
      </w:pPr>
      <w:r w:rsidRPr="00220A93">
        <w:rPr>
          <w:rStyle w:val="normaltextrun"/>
          <w:rFonts w:ascii="Arial" w:hAnsi="Arial" w:cs="Arial"/>
          <w:sz w:val="22"/>
          <w:szCs w:val="22"/>
        </w:rPr>
        <w:t>A placement being concluded early by a setting</w:t>
      </w:r>
    </w:p>
    <w:p w:rsidRPr="00220A93" w:rsidR="00251F33" w:rsidP="0089717C" w:rsidRDefault="00251F33" w14:paraId="3055ACD0" w14:textId="77777777">
      <w:pPr>
        <w:pStyle w:val="paragraph"/>
        <w:spacing w:before="0" w:after="0"/>
        <w:ind w:left="142"/>
        <w:textAlignment w:val="baseline"/>
        <w:rPr>
          <w:rFonts w:ascii="Arial" w:hAnsi="Arial" w:cs="Arial"/>
          <w:sz w:val="22"/>
          <w:szCs w:val="22"/>
        </w:rPr>
      </w:pPr>
      <w:r w:rsidRPr="00220A93">
        <w:rPr>
          <w:rStyle w:val="eop"/>
          <w:rFonts w:ascii="Arial" w:hAnsi="Arial" w:cs="Arial"/>
          <w:sz w:val="22"/>
          <w:szCs w:val="22"/>
        </w:rPr>
        <w:t> </w:t>
      </w:r>
    </w:p>
    <w:p w:rsidRPr="00220A93" w:rsidR="00251F33" w:rsidP="0089717C" w:rsidRDefault="00000000" w14:paraId="61D36BAC" w14:textId="77777777">
      <w:pPr>
        <w:pStyle w:val="paragraph"/>
        <w:numPr>
          <w:ilvl w:val="0"/>
          <w:numId w:val="40"/>
        </w:numPr>
        <w:autoSpaceDN/>
        <w:spacing w:before="0" w:after="0"/>
        <w:jc w:val="both"/>
        <w:textAlignment w:val="baseline"/>
        <w:rPr>
          <w:rStyle w:val="eop"/>
          <w:rFonts w:ascii="Arial" w:hAnsi="Arial" w:cs="Arial"/>
          <w:sz w:val="22"/>
          <w:szCs w:val="22"/>
        </w:rPr>
      </w:pPr>
      <w:hyperlink w:history="1" r:id="rId53">
        <w:r w:rsidRPr="00220A93" w:rsidR="00251F33">
          <w:rPr>
            <w:rStyle w:val="Hyperlink"/>
            <w:rFonts w:ascii="Arial" w:hAnsi="Arial" w:cs="Arial"/>
            <w:sz w:val="22"/>
            <w:szCs w:val="22"/>
          </w:rPr>
          <w:t>A recommendation to attend a Fitness to Practice Panel</w:t>
        </w:r>
      </w:hyperlink>
    </w:p>
    <w:p w:rsidRPr="00220A93" w:rsidR="00251F33" w:rsidP="0089717C" w:rsidRDefault="00251F33" w14:paraId="06D68399" w14:textId="77777777">
      <w:pPr>
        <w:pStyle w:val="paragraph"/>
        <w:spacing w:before="0" w:after="0"/>
        <w:ind w:left="142"/>
        <w:jc w:val="both"/>
        <w:textAlignment w:val="baseline"/>
        <w:rPr>
          <w:rStyle w:val="eop"/>
          <w:rFonts w:ascii="Arial" w:hAnsi="Arial" w:cs="Arial"/>
          <w:sz w:val="22"/>
          <w:szCs w:val="22"/>
        </w:rPr>
      </w:pPr>
    </w:p>
    <w:p w:rsidRPr="00220A93" w:rsidR="00251F33" w:rsidP="0089717C" w:rsidRDefault="00000000" w14:paraId="6E833D73" w14:textId="77777777">
      <w:pPr>
        <w:pStyle w:val="paragraph"/>
        <w:numPr>
          <w:ilvl w:val="0"/>
          <w:numId w:val="40"/>
        </w:numPr>
        <w:autoSpaceDN/>
        <w:spacing w:before="0" w:after="0"/>
        <w:jc w:val="both"/>
        <w:textAlignment w:val="baseline"/>
        <w:rPr>
          <w:rStyle w:val="normaltextrun"/>
          <w:rFonts w:ascii="Arial" w:hAnsi="Arial" w:cs="Arial"/>
          <w:sz w:val="22"/>
          <w:szCs w:val="22"/>
        </w:rPr>
      </w:pPr>
      <w:hyperlink w:history="1" r:id="rId54">
        <w:r w:rsidRPr="00220A93" w:rsidR="00251F33">
          <w:rPr>
            <w:rStyle w:val="Hyperlink"/>
            <w:rFonts w:ascii="Arial" w:hAnsi="Arial" w:cs="Arial"/>
            <w:sz w:val="22"/>
            <w:szCs w:val="22"/>
          </w:rPr>
          <w:t>A referral to a University Malpractice Panel</w:t>
        </w:r>
      </w:hyperlink>
    </w:p>
    <w:p w:rsidRPr="00220A93" w:rsidR="00251F33" w:rsidP="0089717C" w:rsidRDefault="00251F33" w14:paraId="3BD95FCF" w14:textId="77777777">
      <w:pPr>
        <w:pStyle w:val="paragraph"/>
        <w:spacing w:before="0" w:after="0"/>
        <w:ind w:left="142"/>
        <w:jc w:val="both"/>
        <w:textAlignment w:val="baseline"/>
        <w:rPr>
          <w:rStyle w:val="normaltextrun"/>
          <w:rFonts w:ascii="Arial" w:hAnsi="Arial" w:cs="Arial"/>
          <w:sz w:val="22"/>
          <w:szCs w:val="22"/>
        </w:rPr>
      </w:pPr>
    </w:p>
    <w:p w:rsidRPr="00220A93" w:rsidR="00251F33" w:rsidP="0089717C" w:rsidRDefault="00000000" w14:paraId="1D3D6BEE" w14:textId="77777777">
      <w:pPr>
        <w:pStyle w:val="paragraph"/>
        <w:numPr>
          <w:ilvl w:val="0"/>
          <w:numId w:val="40"/>
        </w:numPr>
        <w:autoSpaceDN/>
        <w:spacing w:before="0" w:after="0"/>
        <w:jc w:val="both"/>
        <w:textAlignment w:val="baseline"/>
        <w:rPr>
          <w:rStyle w:val="normaltextrun"/>
          <w:rFonts w:ascii="Arial" w:hAnsi="Arial" w:cs="Arial"/>
          <w:sz w:val="22"/>
          <w:szCs w:val="22"/>
        </w:rPr>
      </w:pPr>
      <w:hyperlink w:history="1" r:id="rId55">
        <w:r w:rsidRPr="00220A93" w:rsidR="00251F33">
          <w:rPr>
            <w:rStyle w:val="Hyperlink"/>
            <w:rFonts w:ascii="Arial" w:hAnsi="Arial" w:cs="Arial"/>
            <w:sz w:val="22"/>
            <w:szCs w:val="22"/>
          </w:rPr>
          <w:t>A referral to the University Fitness to Study process</w:t>
        </w:r>
      </w:hyperlink>
    </w:p>
    <w:p w:rsidRPr="00220A93" w:rsidR="00251F33" w:rsidP="0089717C" w:rsidRDefault="00251F33" w14:paraId="58625A3C" w14:textId="77777777">
      <w:pPr>
        <w:pStyle w:val="paragraph"/>
        <w:spacing w:before="0" w:after="0"/>
        <w:ind w:left="142"/>
        <w:jc w:val="both"/>
        <w:textAlignment w:val="baseline"/>
        <w:rPr>
          <w:rStyle w:val="normaltextrun"/>
          <w:rFonts w:ascii="Arial" w:hAnsi="Arial" w:cs="Arial"/>
          <w:sz w:val="22"/>
          <w:szCs w:val="22"/>
        </w:rPr>
      </w:pPr>
    </w:p>
    <w:p w:rsidRPr="00220A93" w:rsidR="00251F33" w:rsidP="0089717C" w:rsidRDefault="00000000" w14:paraId="502C824B" w14:textId="77777777">
      <w:pPr>
        <w:pStyle w:val="paragraph"/>
        <w:numPr>
          <w:ilvl w:val="0"/>
          <w:numId w:val="40"/>
        </w:numPr>
        <w:autoSpaceDN/>
        <w:spacing w:before="0" w:after="0"/>
        <w:jc w:val="both"/>
        <w:textAlignment w:val="baseline"/>
        <w:rPr>
          <w:rStyle w:val="normaltextrun"/>
          <w:rFonts w:ascii="Arial" w:hAnsi="Arial" w:cs="Arial"/>
          <w:sz w:val="22"/>
          <w:szCs w:val="22"/>
        </w:rPr>
      </w:pPr>
      <w:hyperlink r:id="R2b9f52de90db48aa">
        <w:r w:rsidRPr="06A04459" w:rsidR="00251F33">
          <w:rPr>
            <w:rStyle w:val="Hyperlink"/>
            <w:rFonts w:ascii="Arial" w:hAnsi="Arial" w:cs="Arial"/>
            <w:sz w:val="22"/>
            <w:szCs w:val="22"/>
          </w:rPr>
          <w:t>A referral to Student Disciplinary Regulations</w:t>
        </w:r>
      </w:hyperlink>
    </w:p>
    <w:p w:rsidRPr="00220A93" w:rsidR="002F6AAE" w:rsidP="06A04459" w:rsidRDefault="002F6AAE" w14:paraId="4375B65A" w14:textId="41738C7B">
      <w:pPr>
        <w:pStyle w:val="Heading3"/>
        <w:rPr>
          <w:rFonts w:ascii="Arial" w:hAnsi="Arial" w:cs="Arial"/>
          <w:b w:val="1"/>
          <w:bCs w:val="1"/>
          <w:color w:val="auto"/>
          <w:sz w:val="28"/>
          <w:szCs w:val="28"/>
        </w:rPr>
      </w:pPr>
    </w:p>
    <w:p w:rsidRPr="00220A93" w:rsidR="002F6AAE" w:rsidP="06A04459" w:rsidRDefault="002F6AAE" w14:paraId="49DC9885" w14:textId="00701CFD">
      <w:pPr>
        <w:pStyle w:val="Normal"/>
      </w:pPr>
    </w:p>
    <w:p w:rsidRPr="00220A93" w:rsidR="002F6AAE" w:rsidP="06A04459" w:rsidRDefault="002F6AAE" w14:paraId="63B395A4" w14:textId="36DCD5F1">
      <w:pPr>
        <w:pStyle w:val="Normal"/>
      </w:pPr>
    </w:p>
    <w:p w:rsidRPr="00220A93" w:rsidR="002F6AAE" w:rsidP="06A04459" w:rsidRDefault="002F6AAE" w14:paraId="35AD7CD6" w14:textId="3C6C83C7">
      <w:pPr>
        <w:pStyle w:val="Normal"/>
      </w:pPr>
    </w:p>
    <w:p w:rsidRPr="00220A93" w:rsidR="002F6AAE" w:rsidP="06A04459" w:rsidRDefault="002F6AAE" w14:paraId="4840239C" w14:textId="55108E4E">
      <w:pPr>
        <w:pStyle w:val="Normal"/>
      </w:pPr>
    </w:p>
    <w:p w:rsidRPr="00220A93" w:rsidR="002F6AAE" w:rsidP="06A04459" w:rsidRDefault="002F6AAE" w14:paraId="06470E36" w14:textId="70D2A1B7">
      <w:pPr>
        <w:pStyle w:val="Normal"/>
      </w:pPr>
    </w:p>
    <w:p w:rsidRPr="00220A93" w:rsidR="002F6AAE" w:rsidP="06A04459" w:rsidRDefault="002F6AAE" w14:paraId="56CD4EBA" w14:textId="4619B28E">
      <w:pPr>
        <w:pStyle w:val="Normal"/>
      </w:pPr>
    </w:p>
    <w:p w:rsidRPr="00220A93" w:rsidR="002F6AAE" w:rsidP="06A04459" w:rsidRDefault="002F6AAE" w14:paraId="1EB2B367" w14:textId="55B90CED">
      <w:pPr>
        <w:pStyle w:val="Normal"/>
      </w:pPr>
    </w:p>
    <w:p w:rsidRPr="00220A93" w:rsidR="002F6AAE" w:rsidP="06A04459" w:rsidRDefault="002F6AAE" w14:paraId="7C76FE97" w14:textId="213ACB7C">
      <w:pPr>
        <w:pStyle w:val="Normal"/>
      </w:pPr>
    </w:p>
    <w:p w:rsidRPr="00220A93" w:rsidR="002F6AAE" w:rsidP="06A04459" w:rsidRDefault="002F6AAE" w14:paraId="2762AD14" w14:textId="57360994">
      <w:pPr>
        <w:pStyle w:val="Normal"/>
      </w:pPr>
    </w:p>
    <w:p w:rsidRPr="00220A93" w:rsidR="002F6AAE" w:rsidP="06A04459" w:rsidRDefault="002F6AAE" w14:paraId="556AF6BD" w14:textId="1CE31A8E">
      <w:pPr>
        <w:pStyle w:val="Normal"/>
      </w:pPr>
    </w:p>
    <w:p w:rsidRPr="00220A93" w:rsidR="002F6AAE" w:rsidP="06A04459" w:rsidRDefault="002F6AAE" w14:paraId="47CCF9DB" w14:textId="02467DF8">
      <w:pPr>
        <w:pStyle w:val="Normal"/>
      </w:pPr>
    </w:p>
    <w:p w:rsidRPr="00220A93" w:rsidR="002F6AAE" w:rsidP="001E73CF" w:rsidRDefault="002F6AAE" w14:paraId="64AC3E56" w14:textId="236F3626">
      <w:pPr>
        <w:pStyle w:val="Heading3"/>
        <w:rPr>
          <w:rFonts w:ascii="Arial" w:hAnsi="Arial" w:cs="Arial"/>
          <w:b w:val="1"/>
          <w:bCs w:val="1"/>
          <w:color w:val="auto"/>
          <w:sz w:val="28"/>
          <w:szCs w:val="28"/>
        </w:rPr>
      </w:pPr>
      <w:bookmarkStart w:name="_Toc147922867" w:id="50"/>
      <w:r w:rsidRPr="06A04459" w:rsidR="002F6AAE">
        <w:rPr>
          <w:rFonts w:ascii="Arial" w:hAnsi="Arial" w:cs="Arial"/>
          <w:b w:val="1"/>
          <w:bCs w:val="1"/>
          <w:color w:val="auto"/>
          <w:sz w:val="28"/>
          <w:szCs w:val="28"/>
        </w:rPr>
        <w:t>Attendance and punctuali</w:t>
      </w:r>
      <w:r w:rsidRPr="06A04459" w:rsidR="001E73CF">
        <w:rPr>
          <w:rFonts w:ascii="Arial" w:hAnsi="Arial" w:cs="Arial"/>
          <w:b w:val="1"/>
          <w:bCs w:val="1"/>
          <w:color w:val="auto"/>
          <w:sz w:val="28"/>
          <w:szCs w:val="28"/>
        </w:rPr>
        <w:t>ty</w:t>
      </w:r>
      <w:bookmarkEnd w:id="50"/>
    </w:p>
    <w:p w:rsidRPr="00220A93" w:rsidR="006366C9" w:rsidP="006366C9" w:rsidRDefault="006366C9" w14:paraId="262A33B1" w14:textId="77777777">
      <w:pPr>
        <w:rPr>
          <w:sz w:val="20"/>
          <w:szCs w:val="20"/>
        </w:rPr>
      </w:pPr>
    </w:p>
    <w:p w:rsidRPr="0089717C" w:rsidR="00BA6A33" w:rsidP="0089717C" w:rsidRDefault="000E7F8B" w14:paraId="64D8C01E" w14:textId="77777777">
      <w:pPr>
        <w:widowControl/>
        <w:autoSpaceDE/>
        <w:autoSpaceDN/>
        <w:ind w:right="177"/>
        <w:jc w:val="both"/>
        <w:rPr>
          <w:rFonts w:eastAsia="Calibri"/>
        </w:rPr>
      </w:pPr>
      <w:r w:rsidRPr="0089717C">
        <w:rPr>
          <w:rFonts w:eastAsia="Calibri"/>
        </w:rPr>
        <w:t xml:space="preserve">As trainees seeking to work in the professional education sector, </w:t>
      </w:r>
      <w:r w:rsidRPr="0089717C">
        <w:rPr>
          <w:rFonts w:eastAsia="Calibri"/>
          <w:b/>
          <w:bCs/>
        </w:rPr>
        <w:t>a</w:t>
      </w:r>
      <w:r w:rsidRPr="0089717C" w:rsidR="00FC1243">
        <w:rPr>
          <w:rFonts w:eastAsia="Calibri"/>
          <w:b/>
          <w:bCs/>
        </w:rPr>
        <w:t xml:space="preserve">ttendance is compulsory across all aspects of </w:t>
      </w:r>
      <w:r w:rsidRPr="0089717C">
        <w:rPr>
          <w:rFonts w:eastAsia="Calibri"/>
          <w:b/>
          <w:bCs/>
        </w:rPr>
        <w:t>our</w:t>
      </w:r>
      <w:r w:rsidRPr="0089717C" w:rsidR="00FC1243">
        <w:rPr>
          <w:rFonts w:eastAsia="Calibri"/>
          <w:b/>
          <w:bCs/>
        </w:rPr>
        <w:t xml:space="preserve"> Initial Teacher Education</w:t>
      </w:r>
      <w:r w:rsidRPr="0089717C">
        <w:rPr>
          <w:rFonts w:eastAsia="Calibri"/>
          <w:b/>
          <w:bCs/>
        </w:rPr>
        <w:t xml:space="preserve"> </w:t>
      </w:r>
      <w:r w:rsidRPr="0089717C" w:rsidR="00F7586D">
        <w:rPr>
          <w:rFonts w:eastAsia="Calibri"/>
          <w:b/>
          <w:bCs/>
        </w:rPr>
        <w:t>provision,</w:t>
      </w:r>
      <w:r w:rsidRPr="0089717C" w:rsidR="00FC1243">
        <w:rPr>
          <w:rFonts w:eastAsia="Calibri"/>
          <w:b/>
          <w:bCs/>
        </w:rPr>
        <w:t xml:space="preserve"> and this includes Professional Practice</w:t>
      </w:r>
      <w:r w:rsidRPr="0089717C" w:rsidR="00FC1243">
        <w:rPr>
          <w:rFonts w:eastAsia="Calibri"/>
        </w:rPr>
        <w:t>.</w:t>
      </w:r>
      <w:r w:rsidRPr="0089717C" w:rsidR="001B5950">
        <w:rPr>
          <w:rFonts w:eastAsia="Calibri"/>
        </w:rPr>
        <w:t xml:space="preserve"> Poor attendance on Professional Practice has an impact on progression through the ITE curriculum and thus can hinder the </w:t>
      </w:r>
      <w:r w:rsidRPr="0089717C" w:rsidR="00BA6A33">
        <w:rPr>
          <w:rFonts w:eastAsia="Calibri"/>
        </w:rPr>
        <w:t>progression of the trainee.</w:t>
      </w:r>
      <w:r w:rsidRPr="0089717C" w:rsidR="00FC1243">
        <w:rPr>
          <w:rFonts w:eastAsia="Calibri"/>
        </w:rPr>
        <w:t xml:space="preserve"> </w:t>
      </w:r>
    </w:p>
    <w:p w:rsidRPr="0089717C" w:rsidR="00495D27" w:rsidP="0089717C" w:rsidRDefault="00495D27" w14:paraId="187E464D" w14:textId="409DDE20">
      <w:pPr>
        <w:pStyle w:val="ListParagraph"/>
        <w:widowControl/>
        <w:autoSpaceDE/>
        <w:autoSpaceDN/>
        <w:ind w:left="720" w:right="177" w:firstLine="0"/>
        <w:jc w:val="both"/>
        <w:rPr>
          <w:rFonts w:eastAsia="Calibri"/>
        </w:rPr>
      </w:pPr>
    </w:p>
    <w:p w:rsidRPr="0089717C" w:rsidR="00495D27" w:rsidP="0089717C" w:rsidRDefault="00495D27" w14:paraId="5C5FF15A" w14:textId="0C46EEB8">
      <w:pPr>
        <w:pStyle w:val="Heading4"/>
        <w:ind w:right="177"/>
        <w:jc w:val="both"/>
        <w:rPr>
          <w:rFonts w:ascii="Arial" w:hAnsi="Arial" w:eastAsia="Calibri" w:cs="Arial"/>
          <w:b/>
          <w:bCs/>
          <w:color w:val="auto"/>
        </w:rPr>
      </w:pPr>
      <w:r w:rsidRPr="0089717C">
        <w:rPr>
          <w:rFonts w:ascii="Arial" w:hAnsi="Arial" w:eastAsia="Calibri" w:cs="Arial"/>
          <w:b/>
          <w:bCs/>
          <w:color w:val="auto"/>
        </w:rPr>
        <w:t>Reporting an absence</w:t>
      </w:r>
    </w:p>
    <w:p w:rsidRPr="0089717C" w:rsidR="00973078" w:rsidP="0089717C" w:rsidRDefault="0022504F" w14:paraId="4DDFD580" w14:textId="65439FB6">
      <w:pPr>
        <w:widowControl/>
        <w:autoSpaceDE/>
        <w:autoSpaceDN/>
        <w:ind w:right="177"/>
        <w:jc w:val="both"/>
        <w:rPr>
          <w:rFonts w:eastAsia="Calibri"/>
        </w:rPr>
      </w:pPr>
      <w:r w:rsidRPr="0089717C">
        <w:rPr>
          <w:rFonts w:eastAsia="Calibri"/>
        </w:rPr>
        <w:t xml:space="preserve">We </w:t>
      </w:r>
      <w:r w:rsidRPr="0089717C"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w:t>
      </w:r>
      <w:r w:rsidRPr="0089717C" w:rsidR="00973078">
        <w:rPr>
          <w:rFonts w:eastAsia="Calibri"/>
        </w:rPr>
        <w:t xml:space="preserve">if they cannot attend their Professional Practice (for example, the evening before). </w:t>
      </w:r>
      <w:r w:rsidRPr="0089717C" w:rsidR="00973078">
        <w:rPr>
          <w:rFonts w:eastAsia="Calibri"/>
          <w:b/>
          <w:bCs/>
        </w:rPr>
        <w:t xml:space="preserve">For </w:t>
      </w:r>
      <w:r w:rsidRPr="0089717C" w:rsidR="00973078">
        <w:rPr>
          <w:rFonts w:eastAsia="Calibri"/>
          <w:b/>
          <w:bCs/>
          <w:u w:val="single"/>
        </w:rPr>
        <w:t>every</w:t>
      </w:r>
      <w:r w:rsidRPr="0089717C" w:rsidR="00973078">
        <w:rPr>
          <w:rFonts w:eastAsia="Calibri"/>
          <w:b/>
          <w:bCs/>
        </w:rPr>
        <w:t xml:space="preserve"> day that the trainee is absent they are expected to:</w:t>
      </w:r>
    </w:p>
    <w:p w:rsidRPr="0089717C" w:rsidR="00973078" w:rsidP="0089717C" w:rsidRDefault="00994710" w14:paraId="567E7D22" w14:textId="38659D8A">
      <w:pPr>
        <w:pStyle w:val="ListParagraph"/>
        <w:widowControl/>
        <w:numPr>
          <w:ilvl w:val="0"/>
          <w:numId w:val="27"/>
        </w:numPr>
        <w:autoSpaceDE/>
        <w:autoSpaceDN/>
        <w:ind w:right="177"/>
        <w:jc w:val="both"/>
        <w:rPr>
          <w:rFonts w:eastAsia="Calibri"/>
          <w:b/>
          <w:bCs/>
        </w:rPr>
      </w:pPr>
      <w:r w:rsidRPr="0089717C">
        <w:rPr>
          <w:rFonts w:eastAsia="Calibri"/>
          <w:b/>
          <w:bCs/>
        </w:rPr>
        <w:t>Report their absence to their mentor</w:t>
      </w:r>
      <w:r w:rsidRPr="0089717C" w:rsidR="002B5D2B">
        <w:rPr>
          <w:rFonts w:eastAsia="Calibri"/>
          <w:b/>
          <w:bCs/>
        </w:rPr>
        <w:t>, Course Leader, and</w:t>
      </w:r>
      <w:r w:rsidRPr="0089717C">
        <w:rPr>
          <w:rFonts w:eastAsia="Calibri"/>
          <w:b/>
          <w:bCs/>
        </w:rPr>
        <w:t xml:space="preserve"> Link Tutor before 8am that day. </w:t>
      </w:r>
      <w:r w:rsidRPr="0089717C" w:rsidR="002B5D2B">
        <w:rPr>
          <w:rFonts w:eastAsia="Calibri"/>
          <w:b/>
          <w:bCs/>
        </w:rPr>
        <w:t>This should via email addressed to all three colleagues.</w:t>
      </w:r>
    </w:p>
    <w:p w:rsidRPr="0089717C" w:rsidR="002B5D2B" w:rsidP="0089717C" w:rsidRDefault="002B5D2B" w14:paraId="70FB7954" w14:textId="1A62A2C1">
      <w:pPr>
        <w:pStyle w:val="ListParagraph"/>
        <w:widowControl/>
        <w:numPr>
          <w:ilvl w:val="0"/>
          <w:numId w:val="27"/>
        </w:numPr>
        <w:autoSpaceDE/>
        <w:autoSpaceDN/>
        <w:ind w:right="177"/>
        <w:jc w:val="both"/>
        <w:rPr>
          <w:rFonts w:eastAsia="Calibri"/>
          <w:b/>
          <w:bCs/>
        </w:rPr>
      </w:pPr>
      <w:r w:rsidRPr="0089717C">
        <w:rPr>
          <w:rFonts w:eastAsia="Calibri"/>
          <w:b/>
          <w:bCs/>
        </w:rPr>
        <w:t>Follow the process in place for reporting an absence in their setting</w:t>
      </w:r>
      <w:r w:rsidRPr="0089717C" w:rsidR="00A053FF">
        <w:rPr>
          <w:rFonts w:eastAsia="Calibri"/>
          <w:b/>
          <w:bCs/>
        </w:rPr>
        <w:t>.</w:t>
      </w:r>
    </w:p>
    <w:p w:rsidRPr="0089717C" w:rsidR="00A053FF" w:rsidP="0089717C" w:rsidRDefault="00A053FF" w14:paraId="11EF591A" w14:textId="4C4790D3">
      <w:pPr>
        <w:pStyle w:val="Heading4"/>
        <w:ind w:right="177"/>
        <w:jc w:val="both"/>
        <w:rPr>
          <w:rFonts w:ascii="Arial" w:hAnsi="Arial" w:eastAsia="Calibri" w:cs="Arial"/>
          <w:color w:val="auto"/>
        </w:rPr>
      </w:pPr>
    </w:p>
    <w:p w:rsidRPr="0089717C" w:rsidR="004034B6" w:rsidP="0089717C" w:rsidRDefault="004034B6" w14:paraId="07675983" w14:textId="34FEF558">
      <w:pPr>
        <w:pStyle w:val="Heading4"/>
        <w:ind w:right="177"/>
        <w:jc w:val="both"/>
        <w:rPr>
          <w:rFonts w:ascii="Arial" w:hAnsi="Arial" w:cs="Arial"/>
          <w:b/>
          <w:bCs/>
          <w:color w:val="auto"/>
        </w:rPr>
      </w:pPr>
      <w:r w:rsidRPr="0089717C">
        <w:rPr>
          <w:rFonts w:ascii="Arial" w:hAnsi="Arial" w:eastAsia="Calibri" w:cs="Arial"/>
          <w:b/>
          <w:bCs/>
          <w:color w:val="auto"/>
        </w:rPr>
        <w:t>Absences of longer than 5 consecutive days</w:t>
      </w:r>
    </w:p>
    <w:p w:rsidRPr="0089717C" w:rsidR="004034B6" w:rsidP="0089717C" w:rsidRDefault="004034B6" w14:paraId="7B617B95" w14:textId="39FE3FBB">
      <w:pPr>
        <w:ind w:right="177"/>
        <w:jc w:val="both"/>
      </w:pPr>
      <w:r w:rsidRPr="0089717C">
        <w:t xml:space="preserve">Trainees </w:t>
      </w:r>
      <w:r w:rsidRPr="0089717C" w:rsidR="001F516B">
        <w:t>can</w:t>
      </w:r>
      <w:r w:rsidRPr="0089717C">
        <w:t xml:space="preserve"> self-certify their absence from Professional Practice for a maximum of 5 working days. On the 6</w:t>
      </w:r>
      <w:r w:rsidRPr="0089717C">
        <w:rPr>
          <w:vertAlign w:val="superscript"/>
        </w:rPr>
        <w:t>th</w:t>
      </w:r>
      <w:r w:rsidRPr="0089717C">
        <w:t xml:space="preserve"> day they are expected to return to Professional Practice or to </w:t>
      </w:r>
      <w:r w:rsidRPr="0089717C" w:rsidR="00AE3CDD">
        <w:t>gain a medical certificate from their GP for a longer period of absence.</w:t>
      </w:r>
      <w:r w:rsidRPr="0089717C" w:rsidR="00253ECD">
        <w:t xml:space="preserve"> Support will be provided to assist trainees in transitioning back into their Professional Practice following extended periods of absence.</w:t>
      </w:r>
    </w:p>
    <w:p w:rsidRPr="0089717C" w:rsidR="00B65E9A" w:rsidP="0089717C" w:rsidRDefault="00B65E9A" w14:paraId="0A539422" w14:textId="77777777">
      <w:pPr>
        <w:pStyle w:val="Heading2"/>
        <w:ind w:left="0" w:right="177"/>
        <w:jc w:val="both"/>
        <w:rPr>
          <w:b w:val="0"/>
          <w:bCs w:val="0"/>
          <w:sz w:val="22"/>
          <w:szCs w:val="22"/>
        </w:rPr>
      </w:pPr>
    </w:p>
    <w:p w:rsidRPr="0089717C" w:rsidR="00B65E9A" w:rsidP="0089717C" w:rsidRDefault="00B65E9A" w14:paraId="7AE3FEF1" w14:textId="39FC8DD9">
      <w:pPr>
        <w:pStyle w:val="Heading4"/>
        <w:ind w:right="177"/>
        <w:jc w:val="both"/>
        <w:rPr>
          <w:rFonts w:ascii="Arial" w:hAnsi="Arial" w:cs="Arial"/>
          <w:b/>
          <w:bCs/>
          <w:color w:val="auto"/>
        </w:rPr>
      </w:pPr>
      <w:r w:rsidRPr="0089717C">
        <w:rPr>
          <w:rFonts w:ascii="Arial" w:hAnsi="Arial" w:cs="Arial"/>
          <w:b/>
          <w:bCs/>
          <w:color w:val="auto"/>
        </w:rPr>
        <w:t>Setting cover work during an absence</w:t>
      </w:r>
    </w:p>
    <w:p w:rsidRPr="0089717C" w:rsidR="00A053FF" w:rsidP="0089717C" w:rsidRDefault="00EC1935" w14:paraId="5BF3CB6A" w14:textId="0180B580">
      <w:pPr>
        <w:widowControl/>
        <w:autoSpaceDE/>
        <w:autoSpaceDN/>
        <w:ind w:right="177"/>
        <w:jc w:val="both"/>
        <w:rPr>
          <w:rFonts w:eastAsia="Calibri"/>
        </w:rPr>
      </w:pPr>
      <w:r w:rsidRPr="0089717C">
        <w:rPr>
          <w:rFonts w:eastAsia="Calibri"/>
        </w:rPr>
        <w:t>Where an absence has not been agreed in advance, t</w:t>
      </w:r>
      <w:r w:rsidRPr="0089717C" w:rsidR="00A053FF">
        <w:rPr>
          <w:rFonts w:eastAsia="Calibri"/>
        </w:rPr>
        <w:t xml:space="preserve">rainees are not expected to set cover work </w:t>
      </w:r>
      <w:r w:rsidRPr="0089717C">
        <w:rPr>
          <w:rFonts w:eastAsia="Calibri"/>
        </w:rPr>
        <w:t xml:space="preserve">however they should do all they can to send </w:t>
      </w:r>
      <w:r w:rsidRPr="0089717C" w:rsidR="003B73C0">
        <w:rPr>
          <w:rFonts w:eastAsia="Calibri"/>
        </w:rPr>
        <w:t>their mentor the lessons they were intending to deliver that day (plus any related resources)</w:t>
      </w:r>
      <w:r w:rsidRPr="0089717C" w:rsidR="007B58E4">
        <w:rPr>
          <w:rFonts w:eastAsia="Calibri"/>
        </w:rPr>
        <w:t xml:space="preserve"> unless the</w:t>
      </w:r>
      <w:r w:rsidRPr="0089717C" w:rsidR="00253ECD">
        <w:rPr>
          <w:rFonts w:eastAsia="Calibri"/>
        </w:rPr>
        <w:t xml:space="preserve"> nature of their</w:t>
      </w:r>
      <w:r w:rsidRPr="0089717C" w:rsidR="007B58E4">
        <w:rPr>
          <w:rFonts w:eastAsia="Calibri"/>
        </w:rPr>
        <w:t xml:space="preserve"> absence means this is not possible. </w:t>
      </w:r>
    </w:p>
    <w:p w:rsidRPr="0089717C" w:rsidR="007B58E4" w:rsidP="0089717C" w:rsidRDefault="007B58E4" w14:paraId="67370A75" w14:textId="77777777">
      <w:pPr>
        <w:widowControl/>
        <w:autoSpaceDE/>
        <w:autoSpaceDN/>
        <w:ind w:right="177"/>
        <w:jc w:val="both"/>
        <w:rPr>
          <w:rFonts w:eastAsia="Calibri"/>
        </w:rPr>
      </w:pPr>
    </w:p>
    <w:p w:rsidRPr="0089717C" w:rsidR="007B58E4" w:rsidP="0089717C" w:rsidRDefault="007B58E4" w14:paraId="1D78D0EA" w14:textId="65906B4F">
      <w:pPr>
        <w:widowControl/>
        <w:autoSpaceDE/>
        <w:autoSpaceDN/>
        <w:ind w:right="177"/>
        <w:jc w:val="both"/>
        <w:rPr>
          <w:rFonts w:eastAsia="Calibri"/>
        </w:rPr>
      </w:pPr>
      <w:r w:rsidRPr="0089717C">
        <w:rPr>
          <w:rFonts w:eastAsia="Calibri"/>
        </w:rPr>
        <w:t xml:space="preserve">Where an absence has been agreed in advance, mentors and trainees should agree the work which the trainee </w:t>
      </w:r>
      <w:r w:rsidRPr="0089717C" w:rsidR="00F37AED">
        <w:rPr>
          <w:rFonts w:eastAsia="Calibri"/>
        </w:rPr>
        <w:t>will set for their classes in their absence and mentors are asked to support trainees with this task.</w:t>
      </w:r>
    </w:p>
    <w:p w:rsidRPr="0089717C" w:rsidR="00B65E9A" w:rsidP="0089717C" w:rsidRDefault="00B65E9A" w14:paraId="2913E558" w14:textId="77777777">
      <w:pPr>
        <w:widowControl/>
        <w:autoSpaceDE/>
        <w:autoSpaceDN/>
        <w:ind w:right="177"/>
        <w:jc w:val="both"/>
        <w:rPr>
          <w:rFonts w:eastAsia="Calibri"/>
        </w:rPr>
      </w:pPr>
    </w:p>
    <w:p w:rsidRPr="0089717C" w:rsidR="00B65E9A" w:rsidP="0089717C" w:rsidRDefault="00B65E9A" w14:paraId="60C8352E" w14:textId="447AEA5A">
      <w:pPr>
        <w:pStyle w:val="Heading4"/>
        <w:ind w:right="177"/>
        <w:jc w:val="both"/>
        <w:rPr>
          <w:rFonts w:ascii="Arial" w:hAnsi="Arial" w:eastAsia="Calibri" w:cs="Arial"/>
          <w:b/>
          <w:bCs/>
          <w:color w:val="auto"/>
        </w:rPr>
      </w:pPr>
      <w:r w:rsidRPr="0089717C">
        <w:rPr>
          <w:rFonts w:ascii="Arial" w:hAnsi="Arial" w:eastAsia="Calibri" w:cs="Arial"/>
          <w:b/>
          <w:bCs/>
          <w:color w:val="auto"/>
        </w:rPr>
        <w:t>Making up days absent</w:t>
      </w:r>
    </w:p>
    <w:p w:rsidRPr="0089717C" w:rsidR="00B65E9A" w:rsidP="0089717C" w:rsidRDefault="00B65E9A" w14:paraId="74785FEC" w14:textId="62427CE9">
      <w:pPr>
        <w:widowControl/>
        <w:autoSpaceDE/>
        <w:autoSpaceDN/>
        <w:ind w:right="177"/>
        <w:jc w:val="both"/>
        <w:rPr>
          <w:rFonts w:eastAsia="Calibri"/>
        </w:rPr>
      </w:pPr>
      <w:r w:rsidRPr="0089717C">
        <w:rPr>
          <w:rFonts w:eastAsia="Calibri"/>
        </w:rPr>
        <w:t xml:space="preserve">There is no requirement for trainees to make up the days they are absent </w:t>
      </w:r>
      <w:r w:rsidRPr="0089717C" w:rsidR="002007EC">
        <w:rPr>
          <w:rFonts w:eastAsia="Calibri"/>
        </w:rPr>
        <w:t>if such absences have been rare, infrequent, and have no</w:t>
      </w:r>
      <w:r w:rsidRPr="0089717C" w:rsidR="00B757AC">
        <w:rPr>
          <w:rFonts w:eastAsia="Calibri"/>
        </w:rPr>
        <w:t>t</w:t>
      </w:r>
      <w:r w:rsidRPr="0089717C" w:rsidR="002007EC">
        <w:rPr>
          <w:rFonts w:eastAsia="Calibri"/>
        </w:rPr>
        <w:t xml:space="preserve"> impacted on the progression of the trainee through their ITE</w:t>
      </w:r>
      <w:r w:rsidRPr="0089717C" w:rsidR="00B757AC">
        <w:rPr>
          <w:rFonts w:eastAsia="Calibri"/>
        </w:rPr>
        <w:t xml:space="preserve"> as evidenced via their WDS</w:t>
      </w:r>
      <w:r w:rsidRPr="0089717C" w:rsidR="002007EC">
        <w:rPr>
          <w:rFonts w:eastAsia="Calibri"/>
        </w:rPr>
        <w:t>. Where absences have impacted on the progress of the trainee, this should be noted in the WDS</w:t>
      </w:r>
      <w:r w:rsidRPr="0089717C" w:rsidR="005F3791">
        <w:rPr>
          <w:rFonts w:eastAsia="Calibri"/>
        </w:rPr>
        <w:t xml:space="preserve"> and the trainee should expect to have additional interventions put in place to enable their progression</w:t>
      </w:r>
      <w:r w:rsidRPr="0089717C" w:rsidR="00B757AC">
        <w:rPr>
          <w:rFonts w:eastAsia="Calibri"/>
        </w:rPr>
        <w:t xml:space="preserve">. </w:t>
      </w:r>
      <w:r w:rsidRPr="0089717C" w:rsidR="005F3791">
        <w:rPr>
          <w:rFonts w:eastAsia="Calibri"/>
        </w:rPr>
        <w:t>This may include an extension to th</w:t>
      </w:r>
      <w:r w:rsidRPr="0089717C" w:rsidR="00B757AC">
        <w:rPr>
          <w:rFonts w:eastAsia="Calibri"/>
        </w:rPr>
        <w:t>e</w:t>
      </w:r>
      <w:r w:rsidRPr="0089717C" w:rsidR="005F3791">
        <w:rPr>
          <w:rFonts w:eastAsia="Calibri"/>
        </w:rPr>
        <w:t xml:space="preserve"> placement</w:t>
      </w:r>
      <w:r w:rsidRPr="0089717C" w:rsidR="00B757AC">
        <w:rPr>
          <w:rFonts w:eastAsia="Calibri"/>
        </w:rPr>
        <w:t>, the use of a Progress Support Plan, or additional opportunities being made available to them.</w:t>
      </w:r>
    </w:p>
    <w:p w:rsidRPr="0089717C" w:rsidR="00D26012" w:rsidP="0089717C" w:rsidRDefault="00D26012" w14:paraId="3472C83C" w14:textId="77777777">
      <w:pPr>
        <w:widowControl/>
        <w:autoSpaceDE/>
        <w:autoSpaceDN/>
        <w:ind w:right="177"/>
        <w:jc w:val="both"/>
        <w:rPr>
          <w:rFonts w:eastAsia="Calibri"/>
        </w:rPr>
      </w:pPr>
    </w:p>
    <w:p w:rsidRPr="0089717C" w:rsidR="00D26012" w:rsidP="0089717C" w:rsidRDefault="00D26012" w14:paraId="526C7168" w14:textId="4C2CC39D">
      <w:pPr>
        <w:pStyle w:val="Heading4"/>
        <w:ind w:right="177"/>
        <w:jc w:val="both"/>
        <w:rPr>
          <w:rFonts w:ascii="Arial" w:hAnsi="Arial" w:eastAsia="Calibri" w:cs="Arial"/>
          <w:b/>
          <w:bCs/>
          <w:color w:val="auto"/>
        </w:rPr>
      </w:pPr>
      <w:r w:rsidRPr="0089717C">
        <w:rPr>
          <w:rFonts w:ascii="Arial" w:hAnsi="Arial" w:eastAsia="Calibri" w:cs="Arial"/>
          <w:b/>
          <w:bCs/>
          <w:color w:val="auto"/>
        </w:rPr>
        <w:t>School closure days, strikes, INSET days</w:t>
      </w:r>
      <w:r w:rsidRPr="0089717C" w:rsidR="004E2687">
        <w:rPr>
          <w:rFonts w:ascii="Arial" w:hAnsi="Arial" w:eastAsia="Calibri" w:cs="Arial"/>
          <w:b/>
          <w:bCs/>
          <w:color w:val="auto"/>
        </w:rPr>
        <w:t xml:space="preserve"> etc</w:t>
      </w:r>
    </w:p>
    <w:p w:rsidRPr="0089717C" w:rsidR="00D26012" w:rsidP="0089717C" w:rsidRDefault="00D26012" w14:paraId="5F81A99B" w14:textId="222007C2">
      <w:pPr>
        <w:ind w:right="177"/>
        <w:jc w:val="both"/>
      </w:pPr>
      <w:r w:rsidRPr="0089717C">
        <w:t xml:space="preserve">Trainees are expected to attend their setting in line with the guidance given to colleagues in that setting. This includes days when the setting may be closed, open only to colleagues (such as INSET days), or </w:t>
      </w:r>
      <w:r w:rsidRPr="0089717C" w:rsidR="00B91861">
        <w:t xml:space="preserve">open to specific groups of learners (such as on strike days). </w:t>
      </w:r>
      <w:r w:rsidRPr="0089717C" w:rsidR="00B91861">
        <w:rPr>
          <w:b/>
          <w:bCs/>
        </w:rPr>
        <w:t>If the setting is open, trainees should attend unless their mentor informs them otherwise</w:t>
      </w:r>
      <w:r w:rsidRPr="0089717C" w:rsidR="00B91861">
        <w:t>. Trainees who are members of a union should seek advice from their union about attendance during periods of strike action</w:t>
      </w:r>
      <w:r w:rsidRPr="0089717C" w:rsidR="00E84349">
        <w:t xml:space="preserve"> and should attend Professional Practice unless their union has informed them differently. </w:t>
      </w:r>
    </w:p>
    <w:p w:rsidRPr="0089717C" w:rsidR="00202DCD" w:rsidP="0089717C" w:rsidRDefault="00202DCD" w14:paraId="3D6AF105" w14:textId="77777777">
      <w:pPr>
        <w:ind w:right="177"/>
        <w:jc w:val="both"/>
      </w:pPr>
    </w:p>
    <w:p w:rsidRPr="0089717C" w:rsidR="00202DCD" w:rsidP="0089717C" w:rsidRDefault="00202DCD" w14:paraId="6D8325CA" w14:textId="246B2C60">
      <w:pPr>
        <w:pStyle w:val="Heading4"/>
        <w:ind w:right="177"/>
        <w:jc w:val="both"/>
        <w:rPr>
          <w:rFonts w:ascii="Arial" w:hAnsi="Arial" w:cs="Arial"/>
          <w:b/>
          <w:bCs/>
          <w:color w:val="auto"/>
        </w:rPr>
      </w:pPr>
      <w:r w:rsidRPr="0089717C">
        <w:rPr>
          <w:rFonts w:ascii="Arial" w:hAnsi="Arial" w:cs="Arial"/>
          <w:b/>
          <w:bCs/>
          <w:color w:val="auto"/>
        </w:rPr>
        <w:t>Days for religious observance</w:t>
      </w:r>
    </w:p>
    <w:p w:rsidRPr="0089717C" w:rsidR="00202DCD" w:rsidP="0089717C" w:rsidRDefault="00202DCD" w14:paraId="736AC9B4" w14:textId="50342B97">
      <w:pPr>
        <w:spacing w:before="1"/>
        <w:ind w:right="177"/>
        <w:jc w:val="both"/>
        <w:rPr>
          <w:rFonts w:eastAsia="Times New Roman"/>
        </w:rPr>
      </w:pPr>
      <w:r w:rsidRPr="06A04459" w:rsidR="00202DCD">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6A04459" w:rsidR="00420185">
        <w:rPr>
          <w:rFonts w:eastAsia="Times New Roman"/>
        </w:rPr>
        <w:t xml:space="preserve"> and to provide appropriate cover work (see guidance above).</w:t>
      </w:r>
    </w:p>
    <w:p w:rsidRPr="00220A93" w:rsidR="00495D27" w:rsidP="00495D27" w:rsidRDefault="00495D27" w14:paraId="0791C197" w14:textId="77777777">
      <w:pPr>
        <w:widowControl/>
        <w:autoSpaceDE/>
        <w:autoSpaceDN/>
        <w:rPr>
          <w:rFonts w:eastAsia="Calibri"/>
          <w:b/>
          <w:bCs/>
          <w:sz w:val="20"/>
          <w:szCs w:val="20"/>
        </w:rPr>
      </w:pPr>
    </w:p>
    <w:p w:rsidRPr="00220A93" w:rsidR="003171D2" w:rsidP="00495D27" w:rsidRDefault="003171D2" w14:paraId="4A18A37F" w14:textId="185ECAAB">
      <w:pPr>
        <w:widowControl/>
        <w:autoSpaceDE/>
        <w:autoSpaceDN/>
        <w:rPr>
          <w:rFonts w:eastAsia="Calibri"/>
          <w:sz w:val="20"/>
          <w:szCs w:val="20"/>
        </w:rPr>
        <w:sectPr w:rsidRPr="00220A93" w:rsidR="003171D2">
          <w:pgSz w:w="11900" w:h="16850" w:orient="portrait"/>
          <w:pgMar w:top="1160" w:right="1180" w:bottom="960" w:left="620" w:header="0" w:footer="692" w:gutter="0"/>
          <w:cols w:space="720"/>
        </w:sectPr>
      </w:pPr>
      <w:r w:rsidRPr="00220A93">
        <w:rPr>
          <w:rFonts w:eastAsia="Calibri"/>
          <w:b/>
          <w:bCs/>
          <w:sz w:val="20"/>
          <w:szCs w:val="20"/>
        </w:rPr>
        <w:t xml:space="preserve"> </w:t>
      </w:r>
    </w:p>
    <w:p w:rsidRPr="00220A93" w:rsidR="00493755" w:rsidP="33AF451C" w:rsidRDefault="7F2F8DC4" w14:paraId="61D04DC8" w14:textId="0DAEBCC9">
      <w:pPr>
        <w:rPr>
          <w:b/>
          <w:bCs/>
          <w:sz w:val="32"/>
          <w:szCs w:val="32"/>
        </w:rPr>
      </w:pPr>
      <w:r w:rsidRPr="00220A93">
        <w:rPr>
          <w:b/>
          <w:bCs/>
          <w:sz w:val="32"/>
          <w:szCs w:val="32"/>
        </w:rPr>
        <w:t>BA (Hons) Primary (5-11) with QTS (Part-Time) – Year 3</w:t>
      </w:r>
      <w:r w:rsidRPr="00220A93" w:rsidR="681234AA">
        <w:rPr>
          <w:b/>
          <w:bCs/>
          <w:sz w:val="32"/>
          <w:szCs w:val="32"/>
        </w:rPr>
        <w:t xml:space="preserve"> </w:t>
      </w:r>
      <w:commentRangeStart w:id="51"/>
      <w:r w:rsidRPr="00220A93" w:rsidR="681234AA">
        <w:rPr>
          <w:b/>
          <w:bCs/>
          <w:sz w:val="32"/>
          <w:szCs w:val="32"/>
        </w:rPr>
        <w:t>Programme</w:t>
      </w:r>
      <w:commentRangeEnd w:id="51"/>
      <w:r w:rsidRPr="00220A93" w:rsidR="00493755">
        <w:commentReference w:id="51"/>
      </w:r>
      <w:r w:rsidRPr="00220A93" w:rsidR="681234AA">
        <w:rPr>
          <w:b/>
          <w:bCs/>
          <w:sz w:val="32"/>
          <w:szCs w:val="32"/>
        </w:rPr>
        <w:t xml:space="preserve"> Structure 202</w:t>
      </w:r>
      <w:r w:rsidRPr="00220A93" w:rsidR="43B6D738">
        <w:rPr>
          <w:b/>
          <w:bCs/>
          <w:sz w:val="32"/>
          <w:szCs w:val="32"/>
        </w:rPr>
        <w:t>3</w:t>
      </w:r>
      <w:r w:rsidRPr="00220A93" w:rsidR="681234AA">
        <w:rPr>
          <w:b/>
          <w:bCs/>
          <w:sz w:val="32"/>
          <w:szCs w:val="32"/>
        </w:rPr>
        <w:t>/2</w:t>
      </w:r>
      <w:r w:rsidRPr="00220A93" w:rsidR="39799C46">
        <w:rPr>
          <w:b/>
          <w:bCs/>
          <w:sz w:val="32"/>
          <w:szCs w:val="32"/>
        </w:rPr>
        <w:t>4</w:t>
      </w:r>
    </w:p>
    <w:p w:rsidRPr="00220A93" w:rsidR="00493755" w:rsidP="00493755" w:rsidRDefault="00493755" w14:paraId="0F44DFBB" w14:textId="77777777">
      <w:pPr>
        <w:rPr>
          <w:color w:val="FFFFFF" w:themeColor="background1"/>
          <w:sz w:val="20"/>
          <w:szCs w:val="20"/>
        </w:rPr>
      </w:pPr>
    </w:p>
    <w:p w:rsidRPr="00220A93" w:rsidR="001E7F43" w:rsidP="2130D915" w:rsidRDefault="001E7F43" w14:paraId="37B6A68B" w14:textId="33CF7BF9">
      <w:pPr>
        <w:pStyle w:val="Heading2"/>
        <w:ind w:left="-567" w:firstLine="567"/>
        <w:rPr>
          <w:sz w:val="28"/>
          <w:szCs w:val="28"/>
        </w:rPr>
      </w:pPr>
      <w:bookmarkStart w:name="_Toc147922868" w:id="52"/>
      <w:r w:rsidRPr="00220A93">
        <w:rPr>
          <w:sz w:val="28"/>
          <w:szCs w:val="28"/>
        </w:rPr>
        <w:t>Teaching expectations on Professional Practice</w:t>
      </w:r>
      <w:bookmarkEnd w:id="52"/>
    </w:p>
    <w:p w:rsidRPr="00220A93" w:rsidR="00531EB2" w:rsidP="001E7F43" w:rsidRDefault="00531EB2" w14:paraId="0A47B50C" w14:textId="77777777">
      <w:pPr>
        <w:pStyle w:val="Heading2"/>
        <w:ind w:left="-567"/>
      </w:pPr>
    </w:p>
    <w:p w:rsidRPr="0089717C" w:rsidR="001E7F43" w:rsidP="002C38B3" w:rsidRDefault="001E7F43" w14:paraId="7FA9FF5E" w14:textId="6F337816">
      <w:pPr>
        <w:jc w:val="both"/>
      </w:pPr>
      <w:bookmarkStart w:name="_Toc146186176" w:id="53"/>
      <w:r w:rsidRPr="0089717C">
        <w:t>Within the Primary phase, we have put the curriculum at the centre of our understanding of progression. Each distinct course has its own subject specific ITE</w:t>
      </w:r>
      <w:r w:rsidR="0089717C">
        <w:t xml:space="preserve"> </w:t>
      </w:r>
      <w:r w:rsidRPr="0089717C">
        <w:t>curriculum which ensures trainees meet the relevant learning milestones over the course of their ITE journey.</w:t>
      </w:r>
      <w:r w:rsidRPr="0089717C" w:rsidR="00531EB2">
        <w:t xml:space="preserve">  This is shared with the mentor and the trainee via each</w:t>
      </w:r>
      <w:r w:rsidR="0089717C">
        <w:t xml:space="preserve"> </w:t>
      </w:r>
      <w:r w:rsidRPr="0089717C" w:rsidR="00531EB2">
        <w:t>week through the Weekly Development Summary and the mentor is asked to assess the trainee against this progression.</w:t>
      </w:r>
      <w:bookmarkEnd w:id="53"/>
    </w:p>
    <w:p w:rsidRPr="00220A93" w:rsidR="00493755" w:rsidP="00493755" w:rsidRDefault="00493755" w14:paraId="3A19C512" w14:textId="77777777">
      <w:pPr>
        <w:pStyle w:val="NoSpacing"/>
        <w:rPr>
          <w:rFonts w:cs="Arial"/>
          <w:sz w:val="20"/>
          <w:szCs w:val="20"/>
        </w:rPr>
      </w:pPr>
    </w:p>
    <w:p w:rsidRPr="00E46B99" w:rsidR="00372ADB" w:rsidP="06A04459" w:rsidRDefault="00372ADB" w14:paraId="437D640B" w14:noSpellErr="1" w14:textId="7FBE0DDD">
      <w:pPr>
        <w:pStyle w:val="Heading2"/>
        <w:ind/>
        <w:rPr>
          <w:rFonts w:cs="Arial"/>
          <w:sz w:val="20"/>
          <w:szCs w:val="20"/>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637"/>
        <w:gridCol w:w="1637"/>
        <w:gridCol w:w="1637"/>
        <w:gridCol w:w="1637"/>
        <w:gridCol w:w="1637"/>
        <w:gridCol w:w="1637"/>
        <w:gridCol w:w="1637"/>
        <w:gridCol w:w="1637"/>
        <w:gridCol w:w="1637"/>
      </w:tblGrid>
      <w:tr w:rsidRPr="00E46B99" w:rsidR="33AF451C" w:rsidTr="06A04459" w14:paraId="7BCA5CFA" w14:textId="77777777">
        <w:trPr>
          <w:trHeight w:val="300"/>
        </w:trPr>
        <w:tc>
          <w:tcPr>
            <w:tcW w:w="14733" w:type="dxa"/>
            <w:gridSpan w:val="9"/>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1ECD6312" w14:textId="429498E0"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Core Component Tracker – Developmental UG Primary </w:t>
            </w:r>
          </w:p>
        </w:tc>
      </w:tr>
      <w:tr w:rsidRPr="00E46B99" w:rsidR="33AF451C" w:rsidTr="06A04459" w14:paraId="40881535"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6B5462AE" w14:textId="1D2AD6D4"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4EB35431" w14:textId="7850850E"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1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6F8D6413" w14:textId="4914C4CE"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2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72B1DA08" w14:textId="30C65478"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3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0755D9EC" w14:textId="6FE7AA0A"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4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3ECF5236" w14:textId="104AA588"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5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64839939" w14:textId="14C2BB3E"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6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6DF71560" w14:textId="5F03959B"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7 </w:t>
            </w:r>
          </w:p>
        </w:tc>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76A9494E" w14:textId="58210B89"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8 </w:t>
            </w:r>
          </w:p>
        </w:tc>
      </w:tr>
      <w:tr w:rsidRPr="00E46B99" w:rsidR="33AF451C" w:rsidTr="06A04459" w14:paraId="567233DA"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35C2794C" w14:textId="7696DE8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English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516AF55" w14:textId="68A2EA9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high-quality teaching and learning in English requires strong teacher subject, pedagogical and curriculum knowledge and where to seek support to develop this further.</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DAD1C1A" w14:textId="31382587"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AA1D033" w14:textId="794F42D5"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children can have misconceptions in English and that these should be directly addressed through teaching.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45E58768" w14:textId="73B38F22"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539B591" w14:textId="40AA40B2"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9A7EF82" w14:textId="74B5A62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690C80F" w14:textId="42E42DA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substantive and disciplinary elements of English should be connected and ordered over a sequence of learning.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A03A89F" w14:textId="0C4F0F03"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57B80A5" w14:textId="6F0CB7DF" w14:noSpellErr="1">
            <w:pPr>
              <w:rPr>
                <w:color w:val="000000" w:themeColor="text1"/>
                <w:sz w:val="14"/>
                <w:szCs w:val="14"/>
              </w:rPr>
            </w:pPr>
            <w:r w:rsidRPr="06A04459" w:rsidR="26F43695">
              <w:rPr>
                <w:rFonts w:eastAsia="Maiandra GD"/>
                <w:color w:val="000000" w:themeColor="text1" w:themeTint="FF" w:themeShade="FF"/>
                <w:sz w:val="14"/>
                <w:szCs w:val="14"/>
              </w:rPr>
              <w:t>Understand how to use medium term plans to sequence aspects of English learning.</w:t>
            </w:r>
            <w:r w:rsidRPr="06A04459" w:rsidR="26F43695">
              <w:rPr>
                <w:color w:val="000000" w:themeColor="text1" w:themeTint="FF" w:themeShade="FF"/>
                <w:sz w:val="14"/>
                <w:szCs w:val="14"/>
              </w:rPr>
              <w:t> </w:t>
            </w:r>
          </w:p>
          <w:p w:rsidRPr="00E46B99" w:rsidR="33AF451C" w:rsidP="06A04459" w:rsidRDefault="33AF451C" w14:paraId="36F5E6F3" w14:textId="49CE4D12" w14:noSpellErr="1">
            <w:pPr>
              <w:rPr>
                <w:color w:val="000000" w:themeColor="text1"/>
                <w:sz w:val="14"/>
                <w:szCs w:val="14"/>
              </w:rPr>
            </w:pPr>
          </w:p>
          <w:p w:rsidRPr="00E46B99" w:rsidR="33AF451C" w:rsidP="06A04459" w:rsidRDefault="33AF451C" w14:paraId="6E25459F" w14:textId="7F93A66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how to break learning into small steps to avoid and address misconceptions and support cognitive overload.</w:t>
            </w:r>
          </w:p>
          <w:p w:rsidRPr="00E46B99" w:rsidR="33AF451C" w:rsidP="06A04459" w:rsidRDefault="33AF451C" w14:paraId="6510EF40" w14:textId="585AA197"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598E444D" w14:textId="62170A6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how marking and feedback impact pupil progress</w:t>
            </w:r>
            <w:r w:rsidRPr="06A04459" w:rsidR="21A31ED2">
              <w:rPr>
                <w:color w:val="000000" w:themeColor="text1" w:themeTint="FF" w:themeShade="FF"/>
                <w:sz w:val="14"/>
                <w:szCs w:val="14"/>
              </w:rPr>
              <w:t>.</w:t>
            </w:r>
            <w:r w:rsidRPr="06A04459" w:rsidR="26F43695">
              <w:rPr>
                <w:rFonts w:eastAsia="Maiandra GD"/>
                <w:color w:val="000000" w:themeColor="text1" w:themeTint="FF" w:themeShade="FF"/>
                <w:sz w:val="14"/>
                <w:szCs w:val="14"/>
              </w:rPr>
              <w:t> </w:t>
            </w:r>
          </w:p>
          <w:p w:rsidRPr="00E46B99" w:rsidR="33AF451C" w:rsidP="06A04459" w:rsidRDefault="33AF451C" w14:paraId="5286F142" w14:textId="257B66A4"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5F9E7E1" w14:textId="77B02032"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how learning in English is assessed over a sequence of lessons and that this data is used to inform attainment judgements.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136DEEC" w14:textId="2061671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plan and teach a sequence of English lessons that is </w:t>
            </w:r>
            <w:r w:rsidRPr="06A04459" w:rsidR="26F43695">
              <w:rPr>
                <w:rFonts w:eastAsia="Maiandra GD"/>
                <w:color w:val="000000" w:themeColor="text1" w:themeTint="FF" w:themeShade="FF"/>
                <w:sz w:val="14"/>
                <w:szCs w:val="14"/>
              </w:rPr>
              <w:t>appropriate to</w:t>
            </w:r>
            <w:r w:rsidRPr="06A04459" w:rsidR="26F43695">
              <w:rPr>
                <w:rFonts w:eastAsia="Maiandra GD"/>
                <w:color w:val="000000" w:themeColor="text1" w:themeTint="FF" w:themeShade="FF"/>
                <w:sz w:val="14"/>
                <w:szCs w:val="14"/>
              </w:rPr>
              <w:t xml:space="preserve"> the needs of all learners, including specific groups e.g., those with SEN/D, EAL and more able learners.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DFD1B5D" w14:textId="1D4FFB12"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FCCF947" w14:textId="0C4D2E1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how to plan a sequence of English lessons that integrate a range of effective pedagogies and approaches to support learning.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5E73A9D" w14:textId="2BC59A35"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EC47026" w14:textId="5E8E464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Understand how to use formative assessment approaches to </w:t>
            </w:r>
            <w:r w:rsidRPr="06A04459" w:rsidR="26F43695">
              <w:rPr>
                <w:rFonts w:eastAsia="Maiandra GD"/>
                <w:color w:val="000000" w:themeColor="text1" w:themeTint="FF" w:themeShade="FF"/>
                <w:sz w:val="14"/>
                <w:szCs w:val="14"/>
              </w:rPr>
              <w:t>establish</w:t>
            </w:r>
            <w:r w:rsidRPr="06A04459" w:rsidR="26F43695">
              <w:rPr>
                <w:rFonts w:eastAsia="Maiandra GD"/>
                <w:color w:val="000000" w:themeColor="text1" w:themeTint="FF" w:themeShade="FF"/>
                <w:sz w:val="14"/>
                <w:szCs w:val="14"/>
              </w:rPr>
              <w:t xml:space="preserve"> what pupils have learned,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misconceptions and use this information to inform planning and teaching.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C663E52" w14:textId="4F2CF303"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62421D6" w14:textId="173B4F7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plan effectively for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within the classroom linked to the needs of the learners and the English content being delivered.</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r>
      <w:tr w:rsidRPr="00E46B99" w:rsidR="33AF451C" w:rsidTr="06A04459" w14:paraId="7FBAC5D2" w14:textId="77777777">
        <w:trPr>
          <w:trHeight w:val="1095"/>
        </w:trPr>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08EEA56E" w14:textId="6E1F253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Systematic Synthetic Phonics</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2A1AA141" w14:textId="24C0A845" w14:noSpellErr="1">
            <w:pPr>
              <w:spacing w:after="200" w:line="259"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Understand schools choose an SSP programme that supports their needs to deliver the simple code first, followed by the complex code, using decodable texts.</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19E16EBC" w14:textId="690BC351" w14:noSpellErr="1">
            <w:pPr>
              <w:spacing w:after="200" w:line="276"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Know how to adopt different pedagogical approaches to teach SSP to EAL pupils.</w:t>
            </w:r>
          </w:p>
          <w:p w:rsidRPr="00E46B99" w:rsidR="33AF451C" w:rsidP="06A04459" w:rsidRDefault="33AF451C" w14:paraId="6095B8E0" w14:textId="0677297F" w14:noSpellErr="1">
            <w:pPr>
              <w:spacing w:after="200" w:line="276"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Know how to use different approaches to SSP assessment.</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11E0D416" w14:textId="36C54A27" w14:noSpellErr="1">
            <w:pPr>
              <w:spacing w:after="200" w:line="276"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Understand SSP interventions are used to enable pupils to keep up.</w:t>
            </w:r>
          </w:p>
        </w:tc>
      </w:tr>
      <w:tr w:rsidRPr="00E46B99" w:rsidR="33AF451C" w:rsidTr="06A04459" w14:paraId="1A478967" w14:textId="77777777">
        <w:trPr>
          <w:trHeight w:val="1830"/>
        </w:trPr>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7C6D0A58" w14:textId="2FF84C5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Maths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7143D03" w14:textId="47C765D4"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there are many common misconceptions across all areas of the mathematics curriculum.</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EB4DAD5" w14:textId="16FAFC3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0478260D" w14:textId="4A6CE86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the relevant declarative and procedural knowledge associated with extended number, </w:t>
            </w:r>
            <w:r w:rsidRPr="06A04459" w:rsidR="26F43695">
              <w:rPr>
                <w:rFonts w:eastAsia="Maiandra GD"/>
                <w:color w:val="000000" w:themeColor="text1" w:themeTint="FF" w:themeShade="FF"/>
                <w:sz w:val="14"/>
                <w:szCs w:val="14"/>
              </w:rPr>
              <w:t>geometry</w:t>
            </w:r>
            <w:r w:rsidRPr="06A04459" w:rsidR="26F43695">
              <w:rPr>
                <w:rFonts w:eastAsia="Maiandra GD"/>
                <w:color w:val="000000" w:themeColor="text1" w:themeTint="FF" w:themeShade="FF"/>
                <w:sz w:val="14"/>
                <w:szCs w:val="14"/>
              </w:rPr>
              <w:t xml:space="preserve"> and measure.</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FEB9E26" w14:textId="78117A50" w14:noSpellErr="1">
            <w:pPr>
              <w:rPr>
                <w:rFonts w:eastAsia="Maiandra GD"/>
                <w:color w:val="000000" w:themeColor="text1"/>
                <w:sz w:val="14"/>
                <w:szCs w:val="14"/>
              </w:rPr>
            </w:pPr>
          </w:p>
          <w:p w:rsidRPr="00E46B99" w:rsidR="33AF451C" w:rsidP="06A04459" w:rsidRDefault="33AF451C" w14:paraId="7273E472" w14:textId="27A08FF5"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Consider how conditional </w:t>
            </w:r>
            <w:r w:rsidRPr="06A04459" w:rsidR="26F43695">
              <w:rPr>
                <w:rFonts w:eastAsia="Maiandra GD"/>
                <w:color w:val="000000" w:themeColor="text1" w:themeTint="FF" w:themeShade="FF"/>
                <w:sz w:val="14"/>
                <w:szCs w:val="14"/>
              </w:rPr>
              <w:t xml:space="preserve">knowledge is linked to declarative and procedural knowledge in extended number, </w:t>
            </w:r>
            <w:r w:rsidRPr="06A04459" w:rsidR="26F43695">
              <w:rPr>
                <w:rFonts w:eastAsia="Maiandra GD"/>
                <w:color w:val="000000" w:themeColor="text1" w:themeTint="FF" w:themeShade="FF"/>
                <w:sz w:val="14"/>
                <w:szCs w:val="14"/>
              </w:rPr>
              <w:t>geometry</w:t>
            </w:r>
            <w:r w:rsidRPr="06A04459" w:rsidR="26F43695">
              <w:rPr>
                <w:rFonts w:eastAsia="Maiandra GD"/>
                <w:color w:val="000000" w:themeColor="text1" w:themeTint="FF" w:themeShade="FF"/>
                <w:sz w:val="14"/>
                <w:szCs w:val="14"/>
              </w:rPr>
              <w:t xml:space="preserve"> and measure.</w:t>
            </w:r>
          </w:p>
          <w:p w:rsidRPr="00E46B99" w:rsidR="33AF451C" w:rsidP="06A04459" w:rsidRDefault="33AF451C" w14:paraId="6DE752B0" w14:textId="4657C088" w14:noSpellErr="1">
            <w:pPr>
              <w:rPr>
                <w:rFonts w:eastAsia="Maiandra GD"/>
                <w:color w:val="000000" w:themeColor="text1"/>
                <w:sz w:val="14"/>
                <w:szCs w:val="14"/>
              </w:rPr>
            </w:pPr>
          </w:p>
          <w:p w:rsidRPr="00E46B99" w:rsidR="33AF451C" w:rsidP="06A04459" w:rsidRDefault="33AF451C" w14:paraId="57E82248" w14:textId="42E818B2"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Continue to develop strategies to teaching mathematics through a mastery approach.</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D3E01B1" w14:textId="57121FC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how to address common misconceptions across areas of the mathematics curriculum being taught during placement.</w:t>
            </w:r>
          </w:p>
          <w:p w:rsidRPr="00E46B99" w:rsidR="33AF451C" w:rsidP="06A04459" w:rsidRDefault="33AF451C" w14:paraId="2054ECC1" w14:textId="6F0C8B8D" w14:noSpellErr="1">
            <w:pPr>
              <w:rPr>
                <w:rFonts w:eastAsia="Maiandra GD"/>
                <w:color w:val="000000" w:themeColor="text1"/>
                <w:sz w:val="14"/>
                <w:szCs w:val="14"/>
              </w:rPr>
            </w:pPr>
          </w:p>
          <w:p w:rsidRPr="00E46B99" w:rsidR="33AF451C" w:rsidP="06A04459" w:rsidRDefault="33AF451C" w14:paraId="3FD00FE5" w14:textId="7611BEA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how to break learning into small steps to avoid and address misconceptions and support cognitive overload.</w:t>
            </w:r>
          </w:p>
          <w:p w:rsidRPr="00E46B99" w:rsidR="33AF451C" w:rsidP="06A04459" w:rsidRDefault="33AF451C" w14:paraId="139EDBA1" w14:textId="08CA18A7" w14:noSpellErr="1">
            <w:pPr>
              <w:rPr>
                <w:rFonts w:eastAsia="Maiandra GD"/>
                <w:color w:val="000000" w:themeColor="text1"/>
                <w:sz w:val="14"/>
                <w:szCs w:val="14"/>
              </w:rPr>
            </w:pPr>
          </w:p>
          <w:p w:rsidRPr="00E46B99" w:rsidR="33AF451C" w:rsidP="06A04459" w:rsidRDefault="33AF451C" w14:paraId="007B9560" w14:textId="68F320A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Consider the importance of questioning to support identification of, and ability to address misconceptions.</w:t>
            </w:r>
          </w:p>
          <w:p w:rsidRPr="00E46B99" w:rsidR="33AF451C" w:rsidP="06A04459" w:rsidRDefault="33AF451C" w14:paraId="1DA6BA68" w14:textId="4828DD9C" w14:noSpellErr="1">
            <w:pPr>
              <w:spacing w:line="259" w:lineRule="auto"/>
              <w:rPr>
                <w:rFonts w:eastAsia="Maiandra GD"/>
                <w:color w:val="000000" w:themeColor="text1"/>
                <w:sz w:val="14"/>
                <w:szCs w:val="14"/>
              </w:rPr>
            </w:pPr>
          </w:p>
          <w:p w:rsidRPr="00E46B99" w:rsidR="33AF451C" w:rsidP="06A04459" w:rsidRDefault="33AF451C" w14:paraId="50E19F0B" w14:textId="1A3A412D" w14:noSpellErr="1">
            <w:pPr>
              <w:spacing w:line="259"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Know how to adapt mathematics teaching to meet the needs of all pupils, including use of relevant resources.</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383063E" w14:textId="6FE65C3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learning in mathematics occurs over a sequence of lessons.</w:t>
            </w:r>
          </w:p>
          <w:p w:rsidRPr="00E46B99" w:rsidR="33AF451C" w:rsidP="06A04459" w:rsidRDefault="33AF451C" w14:paraId="79037C40" w14:textId="4B853BA6" w14:noSpellErr="1">
            <w:pPr>
              <w:rPr>
                <w:rFonts w:eastAsia="Maiandra GD"/>
                <w:color w:val="000000" w:themeColor="text1"/>
                <w:sz w:val="14"/>
                <w:szCs w:val="14"/>
              </w:rPr>
            </w:pPr>
          </w:p>
          <w:p w:rsidRPr="00E46B99" w:rsidR="33AF451C" w:rsidP="06A04459" w:rsidRDefault="33AF451C" w14:paraId="01732B5C" w14:textId="1858121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plan and teach la series of lessons to avoid misconceptions occurring, taking into consideration the relevant declarative, </w:t>
            </w:r>
            <w:r w:rsidRPr="06A04459" w:rsidR="26F43695">
              <w:rPr>
                <w:rFonts w:eastAsia="Maiandra GD"/>
                <w:color w:val="000000" w:themeColor="text1" w:themeTint="FF" w:themeShade="FF"/>
                <w:sz w:val="14"/>
                <w:szCs w:val="14"/>
              </w:rPr>
              <w:t>procedural</w:t>
            </w:r>
            <w:r w:rsidRPr="06A04459" w:rsidR="26F43695">
              <w:rPr>
                <w:rFonts w:eastAsia="Maiandra GD"/>
                <w:color w:val="000000" w:themeColor="text1" w:themeTint="FF" w:themeShade="FF"/>
                <w:sz w:val="14"/>
                <w:szCs w:val="14"/>
              </w:rPr>
              <w:t xml:space="preserve"> and conditional knowledge required for children to be successful.</w:t>
            </w:r>
          </w:p>
          <w:p w:rsidRPr="00E46B99" w:rsidR="33AF451C" w:rsidP="06A04459" w:rsidRDefault="33AF451C" w14:paraId="406E24A1" w14:textId="7A53F875" w14:noSpellErr="1">
            <w:pPr>
              <w:rPr>
                <w:rFonts w:eastAsia="Maiandra GD"/>
                <w:color w:val="000000" w:themeColor="text1"/>
                <w:sz w:val="14"/>
                <w:szCs w:val="14"/>
              </w:rPr>
            </w:pPr>
          </w:p>
          <w:p w:rsidRPr="00E46B99" w:rsidR="33AF451C" w:rsidP="06A04459" w:rsidRDefault="33AF451C" w14:paraId="375D51A3" w14:textId="7FC234B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If misconceptions do arise, </w:t>
            </w:r>
            <w:r w:rsidRPr="06A04459" w:rsidR="26F43695">
              <w:rPr>
                <w:rFonts w:eastAsia="Maiandra GD"/>
                <w:color w:val="000000" w:themeColor="text1" w:themeTint="FF" w:themeShade="FF"/>
                <w:sz w:val="14"/>
                <w:szCs w:val="14"/>
              </w:rPr>
              <w:t>demonstrate</w:t>
            </w:r>
            <w:r w:rsidRPr="06A04459" w:rsidR="26F43695">
              <w:rPr>
                <w:rFonts w:eastAsia="Maiandra GD"/>
                <w:color w:val="000000" w:themeColor="text1" w:themeTint="FF" w:themeShade="FF"/>
                <w:sz w:val="14"/>
                <w:szCs w:val="14"/>
              </w:rPr>
              <w:t xml:space="preserve"> an ability to address these and reflect on effective practice in this regard.</w:t>
            </w:r>
          </w:p>
          <w:p w:rsidRPr="00E46B99" w:rsidR="33AF451C" w:rsidP="06A04459" w:rsidRDefault="33AF451C" w14:paraId="135B802A" w14:textId="2009F29C" w14:noSpellErr="1">
            <w:pPr>
              <w:rPr>
                <w:rFonts w:eastAsia="Maiandra GD"/>
                <w:color w:val="000000" w:themeColor="text1"/>
                <w:sz w:val="14"/>
                <w:szCs w:val="14"/>
              </w:rPr>
            </w:pPr>
          </w:p>
          <w:p w:rsidRPr="00E46B99" w:rsidR="33AF451C" w:rsidP="06A04459" w:rsidRDefault="33AF451C" w14:paraId="39023337" w14:textId="3BF8CB04" w14:noSpellErr="1">
            <w:pPr>
              <w:spacing w:line="259" w:lineRule="auto"/>
              <w:rPr>
                <w:rFonts w:eastAsia="Maiandra GD"/>
                <w:color w:val="000000" w:themeColor="text1"/>
                <w:sz w:val="14"/>
                <w:szCs w:val="14"/>
              </w:rPr>
            </w:pPr>
          </w:p>
          <w:p w:rsidRPr="00E46B99" w:rsidR="33AF451C" w:rsidP="06A04459" w:rsidRDefault="33AF451C" w14:paraId="1B4FED13" w14:textId="0A047D10" w14:noSpellErr="1">
            <w:pPr>
              <w:rPr>
                <w:rFonts w:eastAsia="Maiandra GD"/>
                <w:color w:val="000000" w:themeColor="text1"/>
                <w:sz w:val="14"/>
                <w:szCs w:val="14"/>
              </w:rPr>
            </w:pPr>
          </w:p>
        </w:tc>
      </w:tr>
      <w:tr w:rsidRPr="00E46B99" w:rsidR="33AF451C" w:rsidTr="06A04459" w14:paraId="03079FCE" w14:textId="77777777">
        <w:trPr>
          <w:trHeight w:val="360"/>
        </w:trPr>
        <w:tc>
          <w:tcPr>
            <w:tcW w:w="1637" w:type="dxa"/>
            <w:tcBorders>
              <w:top w:val="single" w:color="auto" w:sz="6" w:space="0"/>
              <w:left w:val="single" w:color="auto" w:sz="6" w:space="0"/>
              <w:bottom w:val="single" w:color="auto" w:sz="6" w:space="0"/>
              <w:right w:val="single" w:color="auto" w:sz="6" w:space="0"/>
            </w:tcBorders>
            <w:shd w:val="clear" w:color="auto" w:fill="DAEEF3" w:themeFill="accent5" w:themeFillTint="33"/>
            <w:tcMar/>
          </w:tcPr>
          <w:p w:rsidRPr="00E46B99" w:rsidR="33AF451C" w:rsidP="06A04459" w:rsidRDefault="33AF451C" w14:paraId="5BE99403" w14:textId="35177CB1"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Science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4D680409" w14:textId="3277D9D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high-quality teaching and learning in science requires strong teacher subject, pedagogical and curriculum knowledge and where to seek support to develop this further.</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4DB6C3A" w14:textId="7604C600"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00E152F1" w14:textId="0490696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children hold misconceptions about science and that these should be directly addressed through teaching.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D676482" w14:textId="03201476"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02B8357" w14:textId="23181D57"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8DBA795" w14:textId="06A325F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12E3A2FD" w14:textId="3DF37DC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substantive and disciplinary elements of science should be connected and ordered over a sequence of science learning. </w:t>
            </w:r>
          </w:p>
          <w:p w:rsidRPr="00E46B99" w:rsidR="33AF451C" w:rsidP="06A04459" w:rsidRDefault="33AF451C" w14:paraId="5A641449" w14:textId="3FA4041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To understand how to use medium term plans to sequence science learning over </w:t>
            </w:r>
            <w:r w:rsidRPr="06A04459" w:rsidR="26F43695">
              <w:rPr>
                <w:rFonts w:eastAsia="Maiandra GD"/>
                <w:color w:val="000000" w:themeColor="text1" w:themeTint="FF" w:themeShade="FF"/>
                <w:sz w:val="14"/>
                <w:szCs w:val="14"/>
              </w:rPr>
              <w:t>a period of time</w:t>
            </w:r>
            <w:r w:rsidRPr="06A04459" w:rsidR="26F43695">
              <w:rPr>
                <w:rFonts w:eastAsia="Maiandra GD"/>
                <w:color w:val="000000" w:themeColor="text1" w:themeTint="FF" w:themeShade="FF"/>
                <w:sz w:val="14"/>
                <w:szCs w:val="14"/>
              </w:rPr>
              <w:t>.</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436E0871" w14:textId="6037D37C"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E9217FB" w14:textId="3EA5366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Understand the impact an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 can have on science learning (consider use of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beyond scaffolding children who need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support)</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532A140" w14:textId="1DA86A7B" w14:noSpellErr="1">
            <w:pPr>
              <w:rPr>
                <w:rFonts w:eastAsia="Maiandra GD"/>
                <w:color w:val="000000" w:themeColor="text1"/>
                <w:sz w:val="14"/>
                <w:szCs w:val="14"/>
              </w:rPr>
            </w:pPr>
          </w:p>
          <w:p w:rsidRPr="00E46B99" w:rsidR="33AF451C" w:rsidP="06A04459" w:rsidRDefault="33AF451C" w14:paraId="5939EBAB" w14:textId="45D4779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children’s science learning is assessed over a sequence of science lessons and that this knowledge can be used to inform judgements about their attainment.</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0DE2B2E" w14:textId="1B48205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51A030E" w14:textId="6C75D49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plan and teach a sequence of science lessons that is </w:t>
            </w:r>
            <w:r w:rsidRPr="06A04459" w:rsidR="26F43695">
              <w:rPr>
                <w:rFonts w:eastAsia="Maiandra GD"/>
                <w:color w:val="000000" w:themeColor="text1" w:themeTint="FF" w:themeShade="FF"/>
                <w:sz w:val="14"/>
                <w:szCs w:val="14"/>
              </w:rPr>
              <w:t>appropriate to</w:t>
            </w:r>
            <w:r w:rsidRPr="06A04459" w:rsidR="26F43695">
              <w:rPr>
                <w:rFonts w:eastAsia="Maiandra GD"/>
                <w:color w:val="000000" w:themeColor="text1" w:themeTint="FF" w:themeShade="FF"/>
                <w:sz w:val="14"/>
                <w:szCs w:val="14"/>
              </w:rPr>
              <w:t xml:space="preserve"> the needs of all learners, including those with SEN/D, EAL and more able learners.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C88DE9F" w14:textId="475CB246"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317EEA7" w14:textId="42168FC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plan a sequence of science lessons that integrates a range of effective pedagogies and approaches to support science learning (approaches might include first hand practical approaches, modelling, analogies, </w:t>
            </w:r>
            <w:r w:rsidRPr="06A04459" w:rsidR="26F43695">
              <w:rPr>
                <w:rFonts w:eastAsia="Maiandra GD"/>
                <w:color w:val="000000" w:themeColor="text1" w:themeTint="FF" w:themeShade="FF"/>
                <w:sz w:val="14"/>
                <w:szCs w:val="14"/>
              </w:rPr>
              <w:t>simulations</w:t>
            </w:r>
            <w:r w:rsidRPr="06A04459" w:rsidR="26F43695">
              <w:rPr>
                <w:rFonts w:eastAsia="Maiandra GD"/>
                <w:color w:val="000000" w:themeColor="text1" w:themeTint="FF" w:themeShade="FF"/>
                <w:sz w:val="14"/>
                <w:szCs w:val="14"/>
              </w:rPr>
              <w:t xml:space="preserve"> and direct instruction).</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B925182" w14:textId="56705A01"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1127096" w14:textId="5D08F38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use a range of formative assessment approaches to </w:t>
            </w:r>
            <w:r w:rsidRPr="06A04459" w:rsidR="26F43695">
              <w:rPr>
                <w:rFonts w:eastAsia="Maiandra GD"/>
                <w:color w:val="000000" w:themeColor="text1" w:themeTint="FF" w:themeShade="FF"/>
                <w:sz w:val="14"/>
                <w:szCs w:val="14"/>
              </w:rPr>
              <w:t>establish</w:t>
            </w:r>
            <w:r w:rsidRPr="06A04459" w:rsidR="26F43695">
              <w:rPr>
                <w:rFonts w:eastAsia="Maiandra GD"/>
                <w:color w:val="000000" w:themeColor="text1" w:themeTint="FF" w:themeShade="FF"/>
                <w:sz w:val="14"/>
                <w:szCs w:val="14"/>
              </w:rPr>
              <w:t xml:space="preserve"> what children have learned and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misconceptions. To be able to use this information to inform planning and teaching.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B178A81" w14:textId="0CAFF6E1"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0CAB63FD" w14:textId="0850891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plan effectively for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within the classroom linked to the needs of the learners within the class and the science content delivered.</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09781700" w14:textId="0BDE533F" w14:noSpellErr="1">
            <w:pPr>
              <w:ind w:left="720"/>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0825DD00" w14:textId="5516F08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Be able to manage behaviour and resources effectively to support children to learn in practical science lessons.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r>
    </w:tbl>
    <w:p w:rsidRPr="00E46B99" w:rsidR="001E7F43" w:rsidP="00054DA1" w:rsidRDefault="001E7F43" w14:paraId="699DCE9D" w14:textId="123AC788">
      <w:pPr>
        <w:pStyle w:val="Heading2"/>
        <w:ind w:left="0"/>
        <w:rPr>
          <w:sz w:val="22"/>
          <w:szCs w:val="22"/>
        </w:rPr>
      </w:pPr>
    </w:p>
    <w:p w:rsidRPr="00E46B99" w:rsidR="001E7F43" w:rsidRDefault="001E7F43" w14:paraId="3D878725" w14:textId="231A02AD"/>
    <w:p w:rsidRPr="00E46B99" w:rsidR="5997BB23" w:rsidP="5997BB23" w:rsidRDefault="5997BB23" w14:paraId="79BF740D" w14:textId="4925DA5E"/>
    <w:p w:rsidRPr="00E46B99" w:rsidR="5997BB23" w:rsidP="5997BB23" w:rsidRDefault="5997BB23" w14:paraId="149FB34B" w14:textId="2946425C" w14:noSpellErr="1"/>
    <w:p w:rsidR="06A04459" w:rsidP="06A04459" w:rsidRDefault="06A04459" w14:paraId="405FC8FF" w14:textId="24B92F1D">
      <w:pPr>
        <w:pStyle w:val="Normal"/>
      </w:pPr>
    </w:p>
    <w:p w:rsidR="06A04459" w:rsidP="06A04459" w:rsidRDefault="06A04459" w14:paraId="45D8709F" w14:textId="7CB880FE">
      <w:pPr>
        <w:pStyle w:val="Normal"/>
      </w:pPr>
    </w:p>
    <w:p w:rsidR="06A04459" w:rsidP="06A04459" w:rsidRDefault="06A04459" w14:paraId="4DA52DDD" w14:textId="1A90F2A8">
      <w:pPr>
        <w:pStyle w:val="Normal"/>
      </w:pPr>
    </w:p>
    <w:p w:rsidR="06A04459" w:rsidP="06A04459" w:rsidRDefault="06A04459" w14:paraId="2B1D687C" w14:textId="01B2E7E2">
      <w:pPr>
        <w:pStyle w:val="Normal"/>
      </w:pPr>
    </w:p>
    <w:p w:rsidR="06A04459" w:rsidP="06A04459" w:rsidRDefault="06A04459" w14:paraId="022F3AFD" w14:textId="34A061C6">
      <w:pPr>
        <w:pStyle w:val="Normal"/>
      </w:pPr>
    </w:p>
    <w:p w:rsidR="06A04459" w:rsidP="06A04459" w:rsidRDefault="06A04459" w14:paraId="704D82F6" w14:textId="65BD2F23">
      <w:pPr>
        <w:pStyle w:val="Normal"/>
      </w:pPr>
    </w:p>
    <w:p w:rsidR="06A04459" w:rsidP="06A04459" w:rsidRDefault="06A04459" w14:paraId="258C2B32" w14:textId="4E34EA65">
      <w:pPr>
        <w:pStyle w:val="Normal"/>
      </w:pPr>
    </w:p>
    <w:p w:rsidR="06A04459" w:rsidP="06A04459" w:rsidRDefault="06A04459" w14:paraId="59CEF06A" w14:textId="08FC9637">
      <w:pPr>
        <w:pStyle w:val="Normal"/>
      </w:pPr>
    </w:p>
    <w:p w:rsidR="06A04459" w:rsidP="06A04459" w:rsidRDefault="06A04459" w14:paraId="19FAC272" w14:textId="4E8010FB">
      <w:pPr>
        <w:pStyle w:val="Normal"/>
      </w:pPr>
    </w:p>
    <w:p w:rsidR="06A04459" w:rsidP="06A04459" w:rsidRDefault="06A04459" w14:paraId="76D26DCC" w14:textId="08193A47">
      <w:pPr>
        <w:pStyle w:val="Normal"/>
      </w:pPr>
    </w:p>
    <w:p w:rsidR="06A04459" w:rsidP="06A04459" w:rsidRDefault="06A04459" w14:paraId="4F810C5F" w14:textId="1BDCCCF4">
      <w:pPr>
        <w:pStyle w:val="Normal"/>
      </w:pPr>
    </w:p>
    <w:p w:rsidR="06A04459" w:rsidP="06A04459" w:rsidRDefault="06A04459" w14:paraId="7D49050F" w14:textId="1562EDA8">
      <w:pPr>
        <w:pStyle w:val="Normal"/>
      </w:pPr>
    </w:p>
    <w:p w:rsidR="06A04459" w:rsidP="06A04459" w:rsidRDefault="06A04459" w14:paraId="26F36303" w14:textId="685ECC12">
      <w:pPr>
        <w:pStyle w:val="Normal"/>
      </w:pPr>
    </w:p>
    <w:p w:rsidR="06A04459" w:rsidP="06A04459" w:rsidRDefault="06A04459" w14:paraId="290A5E92" w14:textId="4060B8AF">
      <w:pPr>
        <w:pStyle w:val="Normal"/>
      </w:pPr>
    </w:p>
    <w:p w:rsidR="06A04459" w:rsidP="06A04459" w:rsidRDefault="06A04459" w14:paraId="7AF9750D" w14:textId="29E13DFE">
      <w:pPr>
        <w:pStyle w:val="Normal"/>
      </w:pPr>
    </w:p>
    <w:p w:rsidR="06A04459" w:rsidP="06A04459" w:rsidRDefault="06A04459" w14:paraId="6562BBC5" w14:textId="72A87791">
      <w:pPr>
        <w:pStyle w:val="Normal"/>
      </w:pPr>
    </w:p>
    <w:p w:rsidR="06A04459" w:rsidP="06A04459" w:rsidRDefault="06A04459" w14:paraId="79B12DEF" w14:textId="366C8E4F">
      <w:pPr>
        <w:pStyle w:val="Normal"/>
      </w:pPr>
    </w:p>
    <w:p w:rsidR="06A04459" w:rsidP="06A04459" w:rsidRDefault="06A04459" w14:paraId="259BBCF3" w14:textId="51B1BD5B">
      <w:pPr>
        <w:pStyle w:val="Normal"/>
      </w:pPr>
    </w:p>
    <w:p w:rsidR="06A04459" w:rsidP="06A04459" w:rsidRDefault="06A04459" w14:paraId="157CB59D" w14:textId="679BE57B">
      <w:pPr>
        <w:pStyle w:val="Normal"/>
      </w:pPr>
    </w:p>
    <w:p w:rsidR="06A04459" w:rsidP="06A04459" w:rsidRDefault="06A04459" w14:paraId="6724EE8E" w14:textId="61271FE0">
      <w:pPr>
        <w:pStyle w:val="Normal"/>
      </w:pPr>
    </w:p>
    <w:p w:rsidR="06A04459" w:rsidP="06A04459" w:rsidRDefault="06A04459" w14:paraId="5A1D0863" w14:textId="5510158F">
      <w:pPr>
        <w:pStyle w:val="Normal"/>
      </w:pPr>
    </w:p>
    <w:p w:rsidR="06A04459" w:rsidP="06A04459" w:rsidRDefault="06A04459" w14:paraId="3C912127" w14:textId="2112921D">
      <w:pPr>
        <w:pStyle w:val="Normal"/>
      </w:pPr>
    </w:p>
    <w:p w:rsidR="06A04459" w:rsidP="06A04459" w:rsidRDefault="06A04459" w14:paraId="29291EBB" w14:textId="61CE6800">
      <w:pPr>
        <w:pStyle w:val="Normal"/>
      </w:pPr>
    </w:p>
    <w:p w:rsidR="06A04459" w:rsidP="06A04459" w:rsidRDefault="06A04459" w14:paraId="719AD5C2" w14:textId="3945AC41">
      <w:pPr>
        <w:pStyle w:val="Normal"/>
      </w:pPr>
    </w:p>
    <w:p w:rsidR="06A04459" w:rsidP="06A04459" w:rsidRDefault="06A04459" w14:paraId="03DA9163" w14:textId="4FE88AFB">
      <w:pPr>
        <w:pStyle w:val="Normal"/>
      </w:pPr>
    </w:p>
    <w:p w:rsidR="5997BB23" w:rsidP="5997BB23" w:rsidRDefault="5997BB23" w14:paraId="048ED025" w14:textId="2037BA8F"/>
    <w:p w:rsidRPr="00E46B99" w:rsidR="0010665C" w:rsidP="5997BB23" w:rsidRDefault="0010665C" w14:paraId="52595B0A" w14:textId="77777777"/>
    <w:p w:rsidRPr="00E46B99" w:rsidR="5997BB23" w:rsidP="5997BB23" w:rsidRDefault="5997BB23" w14:paraId="208A6CE6" w14:textId="00E96793"/>
    <w:tbl>
      <w:tblPr>
        <w:tblW w:w="14733"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637"/>
        <w:gridCol w:w="1637"/>
        <w:gridCol w:w="1637"/>
        <w:gridCol w:w="1637"/>
        <w:gridCol w:w="1808"/>
        <w:gridCol w:w="1466"/>
        <w:gridCol w:w="1637"/>
        <w:gridCol w:w="1637"/>
        <w:gridCol w:w="1637"/>
      </w:tblGrid>
      <w:tr w:rsidRPr="00E46B99" w:rsidR="33AF451C" w:rsidTr="06A04459" w14:paraId="094FF298" w14:textId="77777777">
        <w:trPr>
          <w:trHeight w:val="300"/>
        </w:trPr>
        <w:tc>
          <w:tcPr>
            <w:tcW w:w="14733" w:type="dxa"/>
            <w:gridSpan w:val="9"/>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1934D5CB" w14:textId="751AC6C4"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Foundation Component Tracker – Developmental UG Primary </w:t>
            </w:r>
          </w:p>
        </w:tc>
      </w:tr>
      <w:tr w:rsidRPr="00E46B99" w:rsidR="33AF451C" w:rsidTr="06A04459" w14:paraId="0FCFBC81"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196034DE" w14:textId="481F08B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27B56A14" w14:textId="439E58E3"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1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07D27B95" w14:textId="3505A11C"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2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565E5416" w14:textId="54AC43B2"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3 </w:t>
            </w:r>
          </w:p>
        </w:tc>
        <w:tc>
          <w:tcPr>
            <w:tcW w:w="1808"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51FE016D" w14:textId="0645DC17"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4 </w:t>
            </w:r>
          </w:p>
        </w:tc>
        <w:tc>
          <w:tcPr>
            <w:tcW w:w="1466"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4CCEC10C" w14:textId="6BCE5F03"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5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5FE946E2" w14:textId="394515B5"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6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4DA09450" w14:textId="55116A0D"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7 </w:t>
            </w:r>
          </w:p>
        </w:tc>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4979A6C0" w14:textId="7026CF81" w14:noSpellErr="1">
            <w:pPr>
              <w:jc w:val="center"/>
              <w:rPr>
                <w:rFonts w:eastAsia="Maiandra GD"/>
                <w:color w:val="000000" w:themeColor="text1"/>
                <w:sz w:val="14"/>
                <w:szCs w:val="14"/>
              </w:rPr>
            </w:pPr>
            <w:r w:rsidRPr="06A04459" w:rsidR="26F43695">
              <w:rPr>
                <w:rFonts w:eastAsia="Maiandra GD"/>
                <w:color w:val="000000" w:themeColor="text1" w:themeTint="FF" w:themeShade="FF"/>
                <w:sz w:val="14"/>
                <w:szCs w:val="14"/>
              </w:rPr>
              <w:t>Week 8 </w:t>
            </w:r>
          </w:p>
        </w:tc>
      </w:tr>
      <w:tr w:rsidRPr="00E46B99" w:rsidR="33AF451C" w:rsidTr="06A04459" w14:paraId="7A0BB4F9"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556D4F62" w14:textId="63DFE812"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History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4AB5E384" w14:textId="6B22CC2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Discuss with history subject lead (or recommended colleague) to understand the strategies for ongoing formative assessment of pupils in history and how this informs future planning.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FD020A0" w14:textId="2F82F42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r w:rsidRPr="06A04459" w:rsidR="26F43695">
              <w:rPr>
                <w:rFonts w:eastAsia="Maiandra GD"/>
                <w:color w:val="000000" w:themeColor="text1" w:themeTint="FF" w:themeShade="FF"/>
                <w:sz w:val="14"/>
                <w:szCs w:val="14"/>
                <w:lang w:val="en-US"/>
              </w:rPr>
              <w:t>Develop an understanding of the role History plays in developing and promoting cultural capital.</w:t>
            </w:r>
          </w:p>
          <w:p w:rsidRPr="00E46B99" w:rsidR="33AF451C" w:rsidP="06A04459" w:rsidRDefault="33AF451C" w14:paraId="048D466A" w14:textId="2648807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274" w:type="dxa"/>
            <w:gridSpan w:val="2"/>
            <w:tcBorders>
              <w:top w:val="single" w:color="auto" w:sz="6" w:space="0"/>
              <w:left w:val="single" w:color="auto" w:sz="6" w:space="0"/>
              <w:bottom w:val="single" w:color="auto" w:sz="6" w:space="0"/>
              <w:right w:val="single" w:color="auto" w:sz="6" w:space="0"/>
            </w:tcBorders>
            <w:tcMar/>
          </w:tcPr>
          <w:p w:rsidR="33AF451C" w:rsidP="06A04459" w:rsidRDefault="33AF451C" w14:paraId="75252632" w14:textId="77777777" w14:noSpellErr="1">
            <w:pPr>
              <w:rPr>
                <w:rFonts w:eastAsia="Maiandra GD"/>
                <w:color w:val="000000" w:themeColor="text1"/>
                <w:sz w:val="14"/>
                <w:szCs w:val="14"/>
                <w:lang w:val="en-US"/>
              </w:rPr>
            </w:pPr>
            <w:r w:rsidRPr="06A04459" w:rsidR="26F43695">
              <w:rPr>
                <w:rFonts w:eastAsia="Maiandra GD"/>
                <w:color w:val="000000" w:themeColor="text1" w:themeTint="FF" w:themeShade="FF"/>
                <w:sz w:val="14"/>
                <w:szCs w:val="14"/>
              </w:rPr>
              <w:t>B</w:t>
            </w:r>
            <w:r w:rsidRPr="06A04459" w:rsidR="26F43695">
              <w:rPr>
                <w:rFonts w:eastAsia="Maiandra GD"/>
                <w:color w:val="000000" w:themeColor="text1" w:themeTint="FF" w:themeShade="FF"/>
                <w:sz w:val="14"/>
                <w:szCs w:val="14"/>
                <w:lang w:val="en-US"/>
              </w:rPr>
              <w:t xml:space="preserve">e able to plan a sequence of lessons. To examine and reflect upon lesson structures and </w:t>
            </w:r>
            <w:r w:rsidRPr="06A04459" w:rsidR="26F43695">
              <w:rPr>
                <w:rFonts w:eastAsia="Maiandra GD"/>
                <w:color w:val="000000" w:themeColor="text1" w:themeTint="FF" w:themeShade="FF"/>
                <w:sz w:val="14"/>
                <w:szCs w:val="14"/>
                <w:lang w:val="en-US"/>
              </w:rPr>
              <w:t>design,</w:t>
            </w:r>
            <w:r w:rsidRPr="06A04459" w:rsidR="26F43695">
              <w:rPr>
                <w:rFonts w:eastAsia="Maiandra GD"/>
                <w:color w:val="000000" w:themeColor="text1" w:themeTint="FF" w:themeShade="FF"/>
                <w:sz w:val="14"/>
                <w:szCs w:val="14"/>
                <w:lang w:val="en-US"/>
              </w:rPr>
              <w:t xml:space="preserve"> that exist in the school. Look at how </w:t>
            </w:r>
            <w:r w:rsidRPr="06A04459" w:rsidR="21A31ED2">
              <w:rPr>
                <w:rFonts w:eastAsia="Maiandra GD"/>
                <w:color w:val="000000" w:themeColor="text1" w:themeTint="FF" w:themeShade="FF"/>
                <w:sz w:val="14"/>
                <w:szCs w:val="14"/>
                <w:lang w:val="en-US"/>
              </w:rPr>
              <w:t xml:space="preserve">this </w:t>
            </w:r>
            <w:r w:rsidRPr="06A04459" w:rsidR="21A31ED2">
              <w:rPr>
                <w:rFonts w:eastAsia="Maiandra GD"/>
                <w:color w:val="000000" w:themeColor="text1" w:themeTint="FF" w:themeShade="FF"/>
                <w:sz w:val="14"/>
                <w:szCs w:val="14"/>
                <w:lang w:val="en-US"/>
              </w:rPr>
              <w:t>address</w:t>
            </w:r>
            <w:r w:rsidRPr="06A04459" w:rsidR="26F43695">
              <w:rPr>
                <w:rFonts w:eastAsia="Maiandra GD"/>
                <w:color w:val="000000" w:themeColor="text1" w:themeTint="FF" w:themeShade="FF"/>
                <w:sz w:val="14"/>
                <w:szCs w:val="14"/>
                <w:lang w:val="en-US"/>
              </w:rPr>
              <w:t xml:space="preserve"> the key principles of History. To offer ideas and amendments to existing lessons.</w:t>
            </w:r>
          </w:p>
          <w:p w:rsidRPr="00E46B99" w:rsidR="008B0A1A" w:rsidP="06A04459" w:rsidRDefault="008B0A1A" w14:paraId="6F3C1CD1" w14:textId="1863BECB" w14:noSpellErr="1">
            <w:pPr>
              <w:rPr>
                <w:rFonts w:eastAsia="Maiandra GD"/>
                <w:color w:val="000000" w:themeColor="text1"/>
                <w:sz w:val="14"/>
                <w:szCs w:val="14"/>
              </w:rPr>
            </w:pPr>
          </w:p>
        </w:tc>
      </w:tr>
      <w:tr w:rsidRPr="00E46B99" w:rsidR="33AF451C" w:rsidTr="06A04459" w14:paraId="1BD3CBDC" w14:textId="77777777">
        <w:trPr>
          <w:trHeight w:val="945"/>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68117DD8" w14:textId="7199268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Geography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4FEBF91" w14:textId="70B3703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Discuss with geography subject lead (or recommended colleague) to understand the role of geographical enquiry in children’s geography learning.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2FD371F6" w14:textId="33258BC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how children are sufficiently prepared to undertake a geographical enquiry through embedding necessary prior knowledge and skills.  </w:t>
            </w:r>
          </w:p>
        </w:tc>
        <w:tc>
          <w:tcPr>
            <w:tcW w:w="3445"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6B431F6" w14:textId="2B191FE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Discuss with geography subject lead (or recommended colleague) to understand the strategies for ongoing formative assessment of pupils in geography and how this informs future planning.  </w:t>
            </w:r>
          </w:p>
          <w:p w:rsidRPr="00E46B99" w:rsidR="33AF451C" w:rsidP="06A04459" w:rsidRDefault="33AF451C" w14:paraId="14C6654C" w14:textId="767A2E5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21C6FA6F" w14:textId="3866F63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103"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81BB932" w14:textId="139CAA8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learners with SEND should be supported appropriately through adaptive teaching and breaking learning down into small manageable chunks.  </w:t>
            </w:r>
          </w:p>
          <w:p w:rsidRPr="00E46B99" w:rsidR="33AF451C" w:rsidP="06A04459" w:rsidRDefault="33AF451C" w14:paraId="4D8D4E65" w14:textId="57966BB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274" w:type="dxa"/>
            <w:gridSpan w:val="2"/>
            <w:tcBorders>
              <w:top w:val="single" w:color="auto" w:sz="6" w:space="0"/>
              <w:left w:val="single" w:color="auto" w:sz="6" w:space="0"/>
              <w:bottom w:val="single" w:color="auto" w:sz="6" w:space="0"/>
              <w:right w:val="single" w:color="auto" w:sz="6" w:space="0"/>
            </w:tcBorders>
            <w:tcMar/>
          </w:tcPr>
          <w:p w:rsidR="33AF451C" w:rsidP="06A04459" w:rsidRDefault="33AF451C" w14:paraId="05D14868" w14:textId="7777777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Use school’s medium-term plans to devise a series of geography lessons that address the four dimensions of the subject curriculum and geographical enquiry OR annotate the school’s medium-term plans, </w:t>
            </w:r>
            <w:r w:rsidRPr="06A04459" w:rsidR="26F43695">
              <w:rPr>
                <w:rFonts w:eastAsia="Maiandra GD"/>
                <w:color w:val="000000" w:themeColor="text1" w:themeTint="FF" w:themeShade="FF"/>
                <w:sz w:val="14"/>
                <w:szCs w:val="14"/>
              </w:rPr>
              <w:t>identifying</w:t>
            </w:r>
            <w:r w:rsidRPr="06A04459" w:rsidR="26F43695">
              <w:rPr>
                <w:rFonts w:eastAsia="Maiandra GD"/>
                <w:color w:val="000000" w:themeColor="text1" w:themeTint="FF" w:themeShade="FF"/>
                <w:sz w:val="14"/>
                <w:szCs w:val="14"/>
              </w:rPr>
              <w:t xml:space="preserve"> the sequence of learning used, noting how </w:t>
            </w:r>
            <w:r w:rsidRPr="06A04459" w:rsidR="26F43695">
              <w:rPr>
                <w:rFonts w:eastAsia="Maiandra GD"/>
                <w:color w:val="000000" w:themeColor="text1" w:themeTint="FF" w:themeShade="FF"/>
                <w:sz w:val="14"/>
                <w:szCs w:val="14"/>
              </w:rPr>
              <w:t>this builds</w:t>
            </w:r>
            <w:r w:rsidRPr="06A04459" w:rsidR="26F43695">
              <w:rPr>
                <w:rFonts w:eastAsia="Maiandra GD"/>
                <w:color w:val="000000" w:themeColor="text1" w:themeTint="FF" w:themeShade="FF"/>
                <w:sz w:val="14"/>
                <w:szCs w:val="14"/>
              </w:rPr>
              <w:t xml:space="preserve"> upon prior learning across the primary phases. Use the medium-term plans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the role of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and adaptive teaching for SEND and EAL learners. </w:t>
            </w:r>
          </w:p>
          <w:p w:rsidRPr="00E46B99" w:rsidR="008B0A1A" w:rsidP="06A04459" w:rsidRDefault="008B0A1A" w14:paraId="48EFBEF9" w14:textId="59E59D6C" w14:noSpellErr="1">
            <w:pPr>
              <w:rPr>
                <w:rFonts w:eastAsia="Maiandra GD"/>
                <w:color w:val="000000" w:themeColor="text1"/>
                <w:sz w:val="14"/>
                <w:szCs w:val="14"/>
              </w:rPr>
            </w:pPr>
          </w:p>
        </w:tc>
      </w:tr>
      <w:tr w:rsidRPr="00E46B99" w:rsidR="33AF451C" w:rsidTr="06A04459" w14:paraId="3CB185BB" w14:textId="77777777">
        <w:trPr>
          <w:trHeight w:val="765"/>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0C6F485D" w14:textId="5ACCDC5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RE </w:t>
            </w:r>
          </w:p>
        </w:tc>
        <w:tc>
          <w:tcPr>
            <w:tcW w:w="1637" w:type="dxa"/>
            <w:tcBorders>
              <w:top w:val="single" w:color="auto" w:sz="6" w:space="0"/>
              <w:left w:val="single" w:color="auto" w:sz="6" w:space="0"/>
              <w:bottom w:val="single" w:color="auto" w:sz="6" w:space="0"/>
              <w:right w:val="single" w:color="auto" w:sz="6" w:space="0"/>
            </w:tcBorders>
            <w:tcMar/>
          </w:tcPr>
          <w:p w:rsidR="33AF451C" w:rsidP="06A04459" w:rsidRDefault="33AF451C" w14:paraId="61DF4F01" w14:textId="530148A1"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which syllabus is used by the school and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or discuss with the subject leader (or recommended colleague) key pedagogical </w:t>
            </w:r>
            <w:r w:rsidRPr="06A04459" w:rsidR="1BFA18A6">
              <w:rPr>
                <w:rFonts w:eastAsia="Maiandra GD"/>
                <w:color w:val="000000" w:themeColor="text1" w:themeTint="FF" w:themeShade="FF"/>
                <w:sz w:val="14"/>
                <w:szCs w:val="14"/>
              </w:rPr>
              <w:t>approaches.</w:t>
            </w:r>
            <w:r w:rsidRPr="06A04459" w:rsidR="26F43695">
              <w:rPr>
                <w:rFonts w:eastAsia="Maiandra GD"/>
                <w:color w:val="000000" w:themeColor="text1" w:themeTint="FF" w:themeShade="FF"/>
                <w:sz w:val="14"/>
                <w:szCs w:val="14"/>
              </w:rPr>
              <w:t> </w:t>
            </w:r>
          </w:p>
          <w:p w:rsidRPr="00E46B99" w:rsidR="008B0A1A" w:rsidP="06A04459" w:rsidRDefault="008B0A1A" w14:paraId="4313495B" w14:textId="35A49191" w14:noSpellErr="1">
            <w:pPr>
              <w:rPr>
                <w:rFonts w:eastAsia="Maiandra GD"/>
                <w:color w:val="000000" w:themeColor="text1"/>
                <w:sz w:val="14"/>
                <w:szCs w:val="14"/>
              </w:rPr>
            </w:pP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6D5E1F9" w14:textId="2942C8C0" w14:noSpellErr="1">
            <w:pPr>
              <w:spacing w:after="200" w:line="276"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an RE lesson is part of a sequence in which knowledge and skills are developed.  </w:t>
            </w:r>
          </w:p>
        </w:tc>
        <w:tc>
          <w:tcPr>
            <w:tcW w:w="3445"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91C469E" w14:textId="1F5CFEDA" w14:noSpellErr="1">
            <w:pPr>
              <w:spacing w:after="200" w:line="276"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Through discussion with expert </w:t>
            </w:r>
            <w:r w:rsidRPr="06A04459" w:rsidR="3F72052D">
              <w:rPr>
                <w:rFonts w:eastAsia="Maiandra GD"/>
                <w:color w:val="000000" w:themeColor="text1" w:themeTint="FF" w:themeShade="FF"/>
                <w:sz w:val="14"/>
                <w:szCs w:val="14"/>
              </w:rPr>
              <w:t>colleagues,</w:t>
            </w:r>
            <w:r w:rsidRPr="06A04459" w:rsidR="26F43695">
              <w:rPr>
                <w:rFonts w:eastAsia="Maiandra GD"/>
                <w:color w:val="000000" w:themeColor="text1" w:themeTint="FF" w:themeShade="FF"/>
                <w:sz w:val="14"/>
                <w:szCs w:val="14"/>
              </w:rPr>
              <w:t xml:space="preserve"> when necessary, know how to use the school’s agreed syllabus to design a sequence of lessons in RE.</w:t>
            </w:r>
          </w:p>
        </w:tc>
        <w:tc>
          <w:tcPr>
            <w:tcW w:w="3103"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862E8D8" w14:textId="0E341CD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integrate diversity within religion within their lessons </w:t>
            </w:r>
            <w:r w:rsidRPr="06A04459" w:rsidR="3F72052D">
              <w:rPr>
                <w:rFonts w:eastAsia="Maiandra GD"/>
                <w:color w:val="000000" w:themeColor="text1" w:themeTint="FF" w:themeShade="FF"/>
                <w:sz w:val="14"/>
                <w:szCs w:val="14"/>
              </w:rPr>
              <w:t>e.g.,</w:t>
            </w:r>
            <w:r w:rsidRPr="06A04459" w:rsidR="26F43695">
              <w:rPr>
                <w:rFonts w:eastAsia="Maiandra GD"/>
                <w:color w:val="000000" w:themeColor="text1" w:themeTint="FF" w:themeShade="FF"/>
                <w:sz w:val="14"/>
                <w:szCs w:val="14"/>
              </w:rPr>
              <w:t xml:space="preserve"> how different denominations approach prayer in Christianity using ‘some</w:t>
            </w:r>
            <w:r w:rsidRPr="06A04459" w:rsidR="26F43695">
              <w:rPr>
                <w:rFonts w:eastAsia="Maiandra GD"/>
                <w:color w:val="000000" w:themeColor="text1" w:themeTint="FF" w:themeShade="FF"/>
                <w:sz w:val="14"/>
                <w:szCs w:val="14"/>
              </w:rPr>
              <w:t>’,</w:t>
            </w:r>
            <w:r w:rsidRPr="06A04459" w:rsidR="26F43695">
              <w:rPr>
                <w:rFonts w:eastAsia="Maiandra GD"/>
                <w:color w:val="000000" w:themeColor="text1" w:themeTint="FF" w:themeShade="FF"/>
                <w:sz w:val="14"/>
                <w:szCs w:val="14"/>
              </w:rPr>
              <w:t xml:space="preserve"> ‘many’ </w:t>
            </w:r>
            <w:r w:rsidRPr="06A04459" w:rsidR="3F72052D">
              <w:rPr>
                <w:rFonts w:eastAsia="Maiandra GD"/>
                <w:color w:val="000000" w:themeColor="text1" w:themeTint="FF" w:themeShade="FF"/>
                <w:sz w:val="14"/>
                <w:szCs w:val="14"/>
              </w:rPr>
              <w:t>etc.</w:t>
            </w:r>
            <w:r w:rsidRPr="06A04459" w:rsidR="26F43695">
              <w:rPr>
                <w:rFonts w:eastAsia="Maiandra GD"/>
                <w:color w:val="000000" w:themeColor="text1" w:themeTint="FF" w:themeShade="FF"/>
                <w:sz w:val="14"/>
                <w:szCs w:val="14"/>
              </w:rPr>
              <w:t>.</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19A9726C" w14:textId="0F24EA7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Discussing with school colleagues (mentor, class teacher or subject lead), that schools use varied approaches to assessing children in RE and explore the pupil progression framework of the school or SACRE</w:t>
            </w:r>
          </w:p>
        </w:tc>
      </w:tr>
      <w:tr w:rsidRPr="00E46B99" w:rsidR="33AF451C" w:rsidTr="06A04459" w14:paraId="197F087D"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638D4BEF" w14:textId="72A0186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PE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1AE31C5" w14:textId="4DED754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use modelling and behaviour management strategies, organise equipment, group children and adaptive teaching by </w:t>
            </w:r>
            <w:r w:rsidRPr="06A04459" w:rsidR="26F43695">
              <w:rPr>
                <w:rFonts w:eastAsia="Maiandra GD"/>
                <w:color w:val="000000" w:themeColor="text1" w:themeTint="FF" w:themeShade="FF"/>
                <w:sz w:val="14"/>
                <w:szCs w:val="14"/>
              </w:rPr>
              <w:t>observing</w:t>
            </w:r>
            <w:r w:rsidRPr="06A04459" w:rsidR="26F43695">
              <w:rPr>
                <w:rFonts w:eastAsia="Maiandra GD"/>
                <w:color w:val="000000" w:themeColor="text1" w:themeTint="FF" w:themeShade="FF"/>
                <w:sz w:val="14"/>
                <w:szCs w:val="14"/>
              </w:rPr>
              <w:t xml:space="preserve"> expert practitioners teaching PE.  </w:t>
            </w:r>
          </w:p>
          <w:p w:rsidRPr="00E46B99" w:rsidR="33AF451C" w:rsidP="06A04459" w:rsidRDefault="33AF451C" w14:paraId="64E2AA6F" w14:textId="4A2306A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0EF4FDE" w14:textId="4056DF2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the PE health and safety policy, risk assessment, and any specific guidance (</w:t>
            </w:r>
            <w:r w:rsidRPr="06A04459" w:rsidR="1BFA18A6">
              <w:rPr>
                <w:rFonts w:eastAsia="Maiandra GD"/>
                <w:color w:val="000000" w:themeColor="text1" w:themeTint="FF" w:themeShade="FF"/>
                <w:sz w:val="14"/>
                <w:szCs w:val="14"/>
              </w:rPr>
              <w:t>i.e.,</w:t>
            </w:r>
            <w:r w:rsidRPr="06A04459" w:rsidR="26F43695">
              <w:rPr>
                <w:rFonts w:eastAsia="Maiandra GD"/>
                <w:color w:val="000000" w:themeColor="text1" w:themeTint="FF" w:themeShade="FF"/>
                <w:sz w:val="14"/>
                <w:szCs w:val="14"/>
              </w:rPr>
              <w:t xml:space="preserve"> jewellery, PE kit, non-participants, personal protective equipment PPE) through discussion with expert practitioners.</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FF226E9" w14:textId="6890837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Be able to plan, teach and assess a sequence of lessons for PE based on the school’s medium-term plans.</w:t>
            </w:r>
          </w:p>
          <w:p w:rsidRPr="00E46B99" w:rsidR="33AF451C" w:rsidP="06A04459" w:rsidRDefault="33AF451C" w14:paraId="2549A5E5" w14:textId="6AE24F7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OR</w:t>
            </w:r>
          </w:p>
          <w:p w:rsidRPr="00E46B99" w:rsidR="33AF451C" w:rsidP="06A04459" w:rsidRDefault="33AF451C" w14:paraId="676A4261" w14:textId="6CADD06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Annotate the schools PE scheme of work to meet the children’s needs. Teach and assess the annotated sequence of lessons. </w:t>
            </w:r>
          </w:p>
        </w:tc>
        <w:tc>
          <w:tcPr>
            <w:tcW w:w="1808"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8CA4187" w14:textId="1CFA04D9" w14:noSpellErr="1">
            <w:pPr>
              <w:spacing w:after="160" w:line="257" w:lineRule="auto"/>
              <w:rPr>
                <w:rFonts w:eastAsia="Maiandra GD"/>
                <w:color w:val="000000" w:themeColor="text1"/>
                <w:sz w:val="14"/>
                <w:szCs w:val="14"/>
              </w:rPr>
            </w:pPr>
            <w:r w:rsidRPr="06A04459" w:rsidR="26F43695">
              <w:rPr>
                <w:rFonts w:eastAsia="Maiandra GD"/>
                <w:color w:val="000000" w:themeColor="text1" w:themeTint="FF" w:themeShade="FF"/>
                <w:sz w:val="14"/>
                <w:szCs w:val="14"/>
              </w:rPr>
              <w:t>Know how the approaches the school uses to assess children’s progress in physical education.</w:t>
            </w:r>
          </w:p>
          <w:p w:rsidRPr="00E46B99" w:rsidR="33AF451C" w:rsidP="06A04459" w:rsidRDefault="33AF451C" w14:paraId="13B496BB" w14:textId="4B4F086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2D024BF0" w14:textId="0B8E2B4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103"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1534231" w14:textId="4D9028E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Discuss with the mentor/subject leader if they use PE in a cross curricular or thematic way to enhance learning across the curriculum.  </w:t>
            </w:r>
          </w:p>
          <w:p w:rsidRPr="00E46B99" w:rsidR="33AF451C" w:rsidP="06A04459" w:rsidRDefault="33AF451C" w14:paraId="4AFEE6F0" w14:textId="6E03C021"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E9358D5" w14:textId="4CEA29E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examine the school curriculum plans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how PE learning can be transferred or linked across different </w:t>
            </w:r>
            <w:r w:rsidRPr="06A04459" w:rsidR="1BFA18A6">
              <w:rPr>
                <w:rFonts w:eastAsia="Maiandra GD"/>
                <w:color w:val="000000" w:themeColor="text1" w:themeTint="FF" w:themeShade="FF"/>
                <w:sz w:val="14"/>
                <w:szCs w:val="14"/>
              </w:rPr>
              <w:t>subjects and</w:t>
            </w:r>
            <w:r w:rsidRPr="06A04459" w:rsidR="26F43695">
              <w:rPr>
                <w:rFonts w:eastAsia="Maiandra GD"/>
                <w:color w:val="000000" w:themeColor="text1" w:themeTint="FF" w:themeShade="FF"/>
                <w:sz w:val="14"/>
                <w:szCs w:val="14"/>
              </w:rPr>
              <w:t xml:space="preserve"> discuss these with expert colleagues.  </w:t>
            </w:r>
          </w:p>
          <w:p w:rsidRPr="00E46B99" w:rsidR="33AF451C" w:rsidP="06A04459" w:rsidRDefault="33AF451C" w14:paraId="275F5BBD" w14:textId="4ACE46F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r>
      <w:tr w:rsidRPr="00E46B99" w:rsidR="33AF451C" w:rsidTr="06A04459" w14:paraId="26222808"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683A8599" w14:textId="3CB3204E" w14:noSpellErr="1">
            <w:pPr>
              <w:rPr>
                <w:rFonts w:eastAsia="Maiandra GD"/>
                <w:color w:val="000000" w:themeColor="text1"/>
                <w:sz w:val="14"/>
                <w:szCs w:val="14"/>
              </w:rPr>
            </w:pPr>
            <w:r w:rsidRPr="06A04459" w:rsidR="26F43695">
              <w:rPr>
                <w:rFonts w:eastAsia="Maiandra GD"/>
                <w:i w:val="1"/>
                <w:iCs w:val="1"/>
                <w:color w:val="000000" w:themeColor="text1" w:themeTint="FF" w:themeShade="FF"/>
                <w:sz w:val="14"/>
                <w:szCs w:val="14"/>
              </w:rPr>
              <w:t>Music </w:t>
            </w:r>
          </w:p>
        </w:tc>
        <w:tc>
          <w:tcPr>
            <w:tcW w:w="6719" w:type="dxa"/>
            <w:gridSpan w:val="4"/>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4F2939A1" w14:textId="16E98C5D" w14:noSpellErr="1">
            <w:pPr>
              <w:rPr>
                <w:rFonts w:eastAsia="Maiandra GD"/>
                <w:color w:val="000000" w:themeColor="text1"/>
                <w:sz w:val="14"/>
                <w:szCs w:val="14"/>
              </w:rPr>
            </w:pPr>
            <w:r w:rsidRPr="06A04459" w:rsidR="26F43695">
              <w:rPr>
                <w:rFonts w:eastAsia="Maiandra GD"/>
                <w:i w:val="1"/>
                <w:iCs w:val="1"/>
                <w:color w:val="000000" w:themeColor="text1" w:themeTint="FF" w:themeShade="FF"/>
                <w:sz w:val="14"/>
                <w:szCs w:val="14"/>
              </w:rPr>
              <w:t>Observe or discuss with the subject leader (or recommended colleague) how they scaffold learning in any key area of musical learning.   </w:t>
            </w:r>
          </w:p>
        </w:tc>
        <w:tc>
          <w:tcPr>
            <w:tcW w:w="6377" w:type="dxa"/>
            <w:gridSpan w:val="4"/>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9E81D6C" w14:textId="6DE6D4B3" w14:noSpellErr="1">
            <w:pPr>
              <w:rPr>
                <w:rFonts w:eastAsia="Maiandra GD"/>
                <w:color w:val="000000" w:themeColor="text1"/>
                <w:sz w:val="14"/>
                <w:szCs w:val="14"/>
              </w:rPr>
            </w:pPr>
            <w:r w:rsidRPr="06A04459" w:rsidR="26F43695">
              <w:rPr>
                <w:rFonts w:eastAsia="Maiandra GD"/>
                <w:i w:val="1"/>
                <w:iCs w:val="1"/>
                <w:color w:val="000000" w:themeColor="text1" w:themeTint="FF" w:themeShade="FF"/>
                <w:sz w:val="14"/>
                <w:szCs w:val="14"/>
              </w:rPr>
              <w:t>Observe a music lesson and note the positive behaviour management strategies used. Either:   </w:t>
            </w:r>
          </w:p>
          <w:p w:rsidRPr="00E46B99" w:rsidR="33AF451C" w:rsidP="06A04459" w:rsidRDefault="33AF451C" w14:paraId="2B1C02CA" w14:textId="19545081" w14:noSpellErr="1">
            <w:pPr>
              <w:rPr>
                <w:rFonts w:eastAsia="Maiandra GD"/>
                <w:color w:val="000000" w:themeColor="text1"/>
                <w:sz w:val="14"/>
                <w:szCs w:val="14"/>
              </w:rPr>
            </w:pPr>
            <w:r w:rsidRPr="06A04459" w:rsidR="26F43695">
              <w:rPr>
                <w:rFonts w:eastAsia="Maiandra GD"/>
                <w:i w:val="1"/>
                <w:iCs w:val="1"/>
                <w:color w:val="000000" w:themeColor="text1" w:themeTint="FF" w:themeShade="FF"/>
                <w:sz w:val="14"/>
                <w:szCs w:val="14"/>
              </w:rPr>
              <w:t> </w:t>
            </w:r>
          </w:p>
          <w:p w:rsidRPr="00E46B99" w:rsidR="33AF451C" w:rsidP="06A04459" w:rsidRDefault="33AF451C" w14:paraId="06A705AC" w14:textId="791E0F7F" w14:noSpellErr="1">
            <w:pPr>
              <w:rPr>
                <w:rFonts w:eastAsia="Maiandra GD"/>
                <w:color w:val="000000" w:themeColor="text1"/>
                <w:sz w:val="14"/>
                <w:szCs w:val="14"/>
              </w:rPr>
            </w:pPr>
            <w:r w:rsidRPr="06A04459" w:rsidR="26F43695">
              <w:rPr>
                <w:rFonts w:eastAsia="Maiandra GD"/>
                <w:i w:val="1"/>
                <w:iCs w:val="1"/>
                <w:color w:val="000000" w:themeColor="text1" w:themeTint="FF" w:themeShade="FF"/>
                <w:sz w:val="14"/>
                <w:szCs w:val="14"/>
              </w:rPr>
              <w:t>Discuss how these strategies can be used in a music lesson  </w:t>
            </w:r>
          </w:p>
        </w:tc>
      </w:tr>
      <w:tr w:rsidRPr="00E46B99" w:rsidR="33AF451C" w:rsidTr="06A04459" w14:paraId="0DBCEF66"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7105DDBD" w14:textId="7A946CB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Design and Technology</w:t>
            </w:r>
          </w:p>
          <w:p w:rsidRPr="00E46B99" w:rsidR="33AF451C" w:rsidP="06A04459" w:rsidRDefault="33AF451C" w14:paraId="2A4F3F87" w14:textId="7C6B479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(D&amp;T)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06E2FF74" w14:textId="7F25C91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Develop an understanding of how pupils </w:t>
            </w:r>
            <w:r w:rsidRPr="06A04459" w:rsidR="26F43695">
              <w:rPr>
                <w:rFonts w:eastAsia="Maiandra GD"/>
                <w:color w:val="000000" w:themeColor="text1" w:themeTint="FF" w:themeShade="FF"/>
                <w:sz w:val="14"/>
                <w:szCs w:val="14"/>
              </w:rPr>
              <w:t>acquire</w:t>
            </w:r>
            <w:r w:rsidRPr="06A04459" w:rsidR="26F43695">
              <w:rPr>
                <w:rFonts w:eastAsia="Maiandra GD"/>
                <w:color w:val="000000" w:themeColor="text1" w:themeTint="FF" w:themeShade="FF"/>
                <w:sz w:val="14"/>
                <w:szCs w:val="14"/>
              </w:rPr>
              <w:t xml:space="preserve"> cultural capital in Design and Technology for example, by visiting </w:t>
            </w:r>
            <w:r w:rsidRPr="06A04459" w:rsidR="26F43695">
              <w:rPr>
                <w:rFonts w:eastAsia="Maiandra GD"/>
                <w:color w:val="000000" w:themeColor="text1" w:themeTint="FF" w:themeShade="FF"/>
                <w:sz w:val="14"/>
                <w:szCs w:val="14"/>
              </w:rPr>
              <w:t>an appropriate venue</w:t>
            </w:r>
            <w:r w:rsidRPr="06A04459" w:rsidR="26F43695">
              <w:rPr>
                <w:rFonts w:eastAsia="Maiandra GD"/>
                <w:color w:val="000000" w:themeColor="text1" w:themeTint="FF" w:themeShade="FF"/>
                <w:sz w:val="14"/>
                <w:szCs w:val="14"/>
              </w:rPr>
              <w:t xml:space="preserve"> linked to a theme or inviting an expert into the classroom.   </w:t>
            </w:r>
          </w:p>
          <w:p w:rsidRPr="00E46B99" w:rsidR="33AF451C" w:rsidP="06A04459" w:rsidRDefault="33AF451C" w14:paraId="5F475017" w14:textId="19A54DEA" w14:noSpellErr="1">
            <w:pPr>
              <w:rPr>
                <w:rFonts w:eastAsia="Maiandra GD"/>
                <w:color w:val="000000" w:themeColor="text1"/>
                <w:sz w:val="14"/>
                <w:szCs w:val="14"/>
              </w:rPr>
            </w:pPr>
          </w:p>
          <w:p w:rsidRPr="00E46B99" w:rsidR="33AF451C" w:rsidP="06A04459" w:rsidRDefault="33AF451C" w14:paraId="05C25E14" w14:textId="4DCB6600" w14:noSpellErr="1">
            <w:pPr>
              <w:rPr>
                <w:rFonts w:eastAsia="Maiandra GD"/>
                <w:color w:val="000000" w:themeColor="text1"/>
                <w:sz w:val="14"/>
                <w:szCs w:val="14"/>
              </w:rPr>
            </w:pPr>
          </w:p>
        </w:tc>
        <w:tc>
          <w:tcPr>
            <w:tcW w:w="6548" w:type="dxa"/>
            <w:gridSpan w:val="4"/>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A8D68CA" w14:textId="10A374B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deploy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to support and challenge individuals or groups of pupils in D and T lessons.  </w:t>
            </w:r>
          </w:p>
          <w:p w:rsidRPr="00E46B99" w:rsidR="33AF451C" w:rsidP="06A04459" w:rsidRDefault="33AF451C" w14:paraId="59A2EC1D" w14:textId="00F060E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4E3CF5F5" w14:textId="573BDF4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some pupils will require support to achieve their learning outcomes for D and T and trainees will implement adaptive teaching strategies for pupils with identified SEND.  </w:t>
            </w:r>
          </w:p>
          <w:p w:rsidRPr="00E46B99" w:rsidR="33AF451C" w:rsidP="06A04459" w:rsidRDefault="33AF451C" w14:paraId="391322FB" w14:textId="5C90074D" w14:noSpellErr="1">
            <w:pPr>
              <w:rPr>
                <w:rFonts w:eastAsia="Maiandra GD"/>
                <w:color w:val="000000" w:themeColor="text1"/>
                <w:sz w:val="14"/>
                <w:szCs w:val="14"/>
              </w:rPr>
            </w:pPr>
          </w:p>
          <w:p w:rsidRPr="00E46B99" w:rsidR="33AF451C" w:rsidP="06A04459" w:rsidRDefault="33AF451C" w14:paraId="07CE6B6D" w14:textId="1D17DCF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Establish/</w:t>
            </w:r>
            <w:r w:rsidRPr="06A04459" w:rsidR="26F43695">
              <w:rPr>
                <w:rFonts w:eastAsia="Maiandra GD"/>
                <w:color w:val="000000" w:themeColor="text1" w:themeTint="FF" w:themeShade="FF"/>
                <w:sz w:val="14"/>
                <w:szCs w:val="14"/>
              </w:rPr>
              <w:t>maintain</w:t>
            </w:r>
            <w:r w:rsidRPr="06A04459" w:rsidR="26F43695">
              <w:rPr>
                <w:rFonts w:eastAsia="Maiandra GD"/>
                <w:color w:val="000000" w:themeColor="text1" w:themeTint="FF" w:themeShade="FF"/>
                <w:sz w:val="14"/>
                <w:szCs w:val="14"/>
              </w:rPr>
              <w:t xml:space="preserve"> effective classroom management systems which are </w:t>
            </w:r>
            <w:r w:rsidRPr="06A04459" w:rsidR="26F43695">
              <w:rPr>
                <w:rFonts w:eastAsia="Maiandra GD"/>
                <w:color w:val="000000" w:themeColor="text1" w:themeTint="FF" w:themeShade="FF"/>
                <w:sz w:val="14"/>
                <w:szCs w:val="14"/>
              </w:rPr>
              <w:t>appropriate to</w:t>
            </w:r>
            <w:r w:rsidRPr="06A04459" w:rsidR="26F43695">
              <w:rPr>
                <w:rFonts w:eastAsia="Maiandra GD"/>
                <w:color w:val="000000" w:themeColor="text1" w:themeTint="FF" w:themeShade="FF"/>
                <w:sz w:val="14"/>
                <w:szCs w:val="14"/>
              </w:rPr>
              <w:t xml:space="preserve"> a D and T lesson.</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FE1ED03" w14:textId="2DBBB93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cross-curricular teaching can be a beneficial approach to integrating D and T in a meaningful context and to be able to design a short sequence of lessons linked to a theme. </w:t>
            </w:r>
          </w:p>
        </w:tc>
      </w:tr>
      <w:tr w:rsidRPr="00E46B99" w:rsidR="33AF451C" w:rsidTr="06A04459" w14:paraId="05D3435D"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08328683" w14:textId="5A2AB1A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Art and Design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2DFEFD57" w14:textId="1EF9C76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Understand that an art lesson is part of a sequence in which knowledge and skills are developed.</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1978906" w14:textId="7AADBA2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2ED92848" w14:textId="70449EFA" w14:noSpellErr="1">
            <w:pPr>
              <w:rPr>
                <w:rFonts w:eastAsia="Maiandra GD"/>
                <w:color w:val="000000" w:themeColor="text1"/>
                <w:sz w:val="14"/>
                <w:szCs w:val="14"/>
              </w:rPr>
            </w:pP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A61BF3C" w14:textId="3D485312"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Through discussion with expert </w:t>
            </w:r>
            <w:r w:rsidRPr="06A04459" w:rsidR="7106207E">
              <w:rPr>
                <w:rFonts w:eastAsia="Maiandra GD"/>
                <w:color w:val="000000" w:themeColor="text1" w:themeTint="FF" w:themeShade="FF"/>
                <w:sz w:val="14"/>
                <w:szCs w:val="14"/>
              </w:rPr>
              <w:t>colleagues,</w:t>
            </w:r>
            <w:r w:rsidRPr="06A04459" w:rsidR="26F43695">
              <w:rPr>
                <w:rFonts w:eastAsia="Maiandra GD"/>
                <w:color w:val="000000" w:themeColor="text1" w:themeTint="FF" w:themeShade="FF"/>
                <w:sz w:val="14"/>
                <w:szCs w:val="14"/>
              </w:rPr>
              <w:t xml:space="preserve"> when necessary, know how to use the school’s </w:t>
            </w:r>
            <w:r w:rsidRPr="06A04459" w:rsidR="26F43695">
              <w:rPr>
                <w:rFonts w:eastAsia="Maiandra GD"/>
                <w:color w:val="000000" w:themeColor="text1" w:themeTint="FF" w:themeShade="FF"/>
                <w:sz w:val="14"/>
                <w:szCs w:val="14"/>
              </w:rPr>
              <w:t xml:space="preserve">curriculum to design a sequence of lessons in art and design.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A84E132" w14:textId="4898CE3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When teaching in a cross-curricular manner, be able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specific components of knowledge </w:t>
            </w:r>
            <w:r w:rsidRPr="06A04459" w:rsidR="26F43695">
              <w:rPr>
                <w:rFonts w:eastAsia="Maiandra GD"/>
                <w:color w:val="000000" w:themeColor="text1" w:themeTint="FF" w:themeShade="FF"/>
                <w:sz w:val="14"/>
                <w:szCs w:val="14"/>
              </w:rPr>
              <w:t>that need to be developed within art. They explore ways in which to meet these endpoints without diminishing the outcomes in other subjects which are part of the cross-curricular approach.</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487F0E9" w14:textId="5A3F8912"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1808"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2D2DA9EC" w14:textId="67967B7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Demonstrate their secure subject </w:t>
            </w:r>
            <w:r w:rsidRPr="06A04459" w:rsidR="7106207E">
              <w:rPr>
                <w:rFonts w:eastAsia="Maiandra GD"/>
                <w:color w:val="000000" w:themeColor="text1" w:themeTint="FF" w:themeShade="FF"/>
                <w:sz w:val="14"/>
                <w:szCs w:val="14"/>
              </w:rPr>
              <w:t xml:space="preserve">knowledge </w:t>
            </w:r>
            <w:r w:rsidRPr="06A04459" w:rsidR="7106207E">
              <w:rPr>
                <w:rFonts w:eastAsia="Maiandra GD"/>
                <w:color w:val="000000" w:themeColor="text1" w:themeTint="FF" w:themeShade="FF"/>
                <w:sz w:val="14"/>
                <w:szCs w:val="14"/>
              </w:rPr>
              <w:t>demonstrate</w:t>
            </w:r>
            <w:r w:rsidRPr="06A04459" w:rsidR="26F43695">
              <w:rPr>
                <w:rFonts w:eastAsia="Maiandra GD"/>
                <w:color w:val="000000" w:themeColor="text1" w:themeTint="FF" w:themeShade="FF"/>
                <w:sz w:val="14"/>
                <w:szCs w:val="14"/>
              </w:rPr>
              <w:t xml:space="preserve"> through modelling of practical knowledge, </w:t>
            </w:r>
            <w:r w:rsidRPr="06A04459" w:rsidR="26F43695">
              <w:rPr>
                <w:rFonts w:eastAsia="Maiandra GD"/>
                <w:color w:val="000000" w:themeColor="text1" w:themeTint="FF" w:themeShade="FF"/>
                <w:sz w:val="14"/>
                <w:szCs w:val="14"/>
              </w:rPr>
              <w:t xml:space="preserve">theoretical knowledge (specific artists, movements, </w:t>
            </w:r>
            <w:r w:rsidRPr="06A04459" w:rsidR="26F43695">
              <w:rPr>
                <w:rFonts w:eastAsia="Maiandra GD"/>
                <w:color w:val="000000" w:themeColor="text1" w:themeTint="FF" w:themeShade="FF"/>
                <w:sz w:val="14"/>
                <w:szCs w:val="14"/>
              </w:rPr>
              <w:t>techniques</w:t>
            </w:r>
            <w:r w:rsidRPr="06A04459" w:rsidR="26F43695">
              <w:rPr>
                <w:rFonts w:eastAsia="Maiandra GD"/>
                <w:color w:val="000000" w:themeColor="text1" w:themeTint="FF" w:themeShade="FF"/>
                <w:sz w:val="14"/>
                <w:szCs w:val="14"/>
              </w:rPr>
              <w:t xml:space="preserve"> and vocabulary) and disciplinary knowledge (the ability to </w:t>
            </w:r>
            <w:r w:rsidRPr="06A04459" w:rsidR="26F43695">
              <w:rPr>
                <w:rFonts w:eastAsia="Maiandra GD"/>
                <w:color w:val="000000" w:themeColor="text1" w:themeTint="FF" w:themeShade="FF"/>
                <w:sz w:val="14"/>
                <w:szCs w:val="14"/>
              </w:rPr>
              <w:t>facilitate</w:t>
            </w:r>
            <w:r w:rsidRPr="06A04459" w:rsidR="26F43695">
              <w:rPr>
                <w:rFonts w:eastAsia="Maiandra GD"/>
                <w:color w:val="000000" w:themeColor="text1" w:themeTint="FF" w:themeShade="FF"/>
                <w:sz w:val="14"/>
                <w:szCs w:val="14"/>
              </w:rPr>
              <w:t xml:space="preserve"> and engage in </w:t>
            </w:r>
            <w:r w:rsidRPr="06A04459" w:rsidR="0C3B5BA1">
              <w:rPr>
                <w:rFonts w:eastAsia="Maiandra GD"/>
                <w:color w:val="000000" w:themeColor="text1" w:themeTint="FF" w:themeShade="FF"/>
                <w:sz w:val="14"/>
                <w:szCs w:val="14"/>
              </w:rPr>
              <w:t>broader</w:t>
            </w:r>
            <w:r w:rsidRPr="06A04459" w:rsidR="0C3B5BA1">
              <w:rPr>
                <w:color w:val="000000" w:themeColor="text1" w:themeTint="FF" w:themeShade="FF"/>
                <w:sz w:val="14"/>
                <w:szCs w:val="14"/>
              </w:rPr>
              <w:t xml:space="preserve"> discussions</w:t>
            </w:r>
            <w:r w:rsidRPr="06A04459" w:rsidR="26F43695">
              <w:rPr>
                <w:rFonts w:eastAsia="Maiandra GD"/>
                <w:color w:val="000000" w:themeColor="text1" w:themeTint="FF" w:themeShade="FF"/>
                <w:sz w:val="14"/>
                <w:szCs w:val="14"/>
              </w:rPr>
              <w:t xml:space="preserve"> around art – What is art? What value does art have? What makes ‘good’ art?)</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C11A255" w14:textId="01D8D961" w14:noSpellErr="1">
            <w:pPr>
              <w:rPr>
                <w:rFonts w:eastAsia="Maiandra GD"/>
                <w:color w:val="000000" w:themeColor="text1"/>
                <w:sz w:val="14"/>
                <w:szCs w:val="14"/>
              </w:rPr>
            </w:pPr>
          </w:p>
          <w:p w:rsidRPr="00E46B99" w:rsidR="33AF451C" w:rsidP="06A04459" w:rsidRDefault="33AF451C" w14:paraId="59FB280D" w14:textId="7F154CE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draw upon their art subject knowledge </w:t>
            </w:r>
            <w:r w:rsidRPr="06A04459" w:rsidR="26F43695">
              <w:rPr>
                <w:rFonts w:eastAsia="Maiandra GD"/>
                <w:color w:val="000000" w:themeColor="text1" w:themeTint="FF" w:themeShade="FF"/>
                <w:sz w:val="14"/>
                <w:szCs w:val="14"/>
              </w:rPr>
              <w:t>in order to</w:t>
            </w:r>
            <w:r w:rsidRPr="06A04459" w:rsidR="26F43695">
              <w:rPr>
                <w:rFonts w:eastAsia="Maiandra GD"/>
                <w:color w:val="000000" w:themeColor="text1" w:themeTint="FF" w:themeShade="FF"/>
                <w:sz w:val="14"/>
                <w:szCs w:val="14"/>
              </w:rPr>
              <w:t xml:space="preserve"> implement the </w:t>
            </w:r>
            <w:r w:rsidRPr="06A04459" w:rsidR="26F43695">
              <w:rPr>
                <w:rFonts w:eastAsia="Maiandra GD"/>
                <w:color w:val="000000" w:themeColor="text1" w:themeTint="FF" w:themeShade="FF"/>
                <w:sz w:val="14"/>
                <w:szCs w:val="14"/>
              </w:rPr>
              <w:t>appropriate pedagogy</w:t>
            </w:r>
            <w:r w:rsidRPr="06A04459" w:rsidR="26F43695">
              <w:rPr>
                <w:rFonts w:eastAsia="Maiandra GD"/>
                <w:color w:val="000000" w:themeColor="text1" w:themeTint="FF" w:themeShade="FF"/>
                <w:sz w:val="14"/>
                <w:szCs w:val="14"/>
              </w:rPr>
              <w:t xml:space="preserve"> for the task (such as modelling, scaffolding, questioning).</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c>
          <w:tcPr>
            <w:tcW w:w="3103"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E55E58F" w14:textId="48B3BE4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Establish / </w:t>
            </w:r>
            <w:r w:rsidRPr="06A04459" w:rsidR="26F43695">
              <w:rPr>
                <w:rFonts w:eastAsia="Maiandra GD"/>
                <w:color w:val="000000" w:themeColor="text1" w:themeTint="FF" w:themeShade="FF"/>
                <w:sz w:val="14"/>
                <w:szCs w:val="14"/>
              </w:rPr>
              <w:t>maintain</w:t>
            </w:r>
            <w:r w:rsidRPr="06A04459" w:rsidR="26F43695">
              <w:rPr>
                <w:rFonts w:eastAsia="Maiandra GD"/>
                <w:color w:val="000000" w:themeColor="text1" w:themeTint="FF" w:themeShade="FF"/>
                <w:sz w:val="14"/>
                <w:szCs w:val="14"/>
              </w:rPr>
              <w:t xml:space="preserve"> effective classroom management systems which are </w:t>
            </w:r>
            <w:r w:rsidRPr="06A04459" w:rsidR="26F43695">
              <w:rPr>
                <w:rFonts w:eastAsia="Maiandra GD"/>
                <w:color w:val="000000" w:themeColor="text1" w:themeTint="FF" w:themeShade="FF"/>
                <w:sz w:val="14"/>
                <w:szCs w:val="14"/>
              </w:rPr>
              <w:t>appropriate to</w:t>
            </w:r>
            <w:r w:rsidRPr="06A04459" w:rsidR="26F43695">
              <w:rPr>
                <w:rFonts w:eastAsia="Maiandra GD"/>
                <w:color w:val="000000" w:themeColor="text1" w:themeTint="FF" w:themeShade="FF"/>
                <w:sz w:val="14"/>
                <w:szCs w:val="14"/>
              </w:rPr>
              <w:t xml:space="preserve"> an art lesson.</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5898DDF" w14:textId="3C34ED16"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p w:rsidRPr="00E46B99" w:rsidR="33AF451C" w:rsidP="06A04459" w:rsidRDefault="33AF451C" w14:paraId="429A0907" w14:textId="04C34159"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Know how to organise resources </w:t>
            </w:r>
            <w:r w:rsidRPr="06A04459" w:rsidR="26F43695">
              <w:rPr>
                <w:rFonts w:eastAsia="Maiandra GD"/>
                <w:color w:val="000000" w:themeColor="text1" w:themeTint="FF" w:themeShade="FF"/>
                <w:sz w:val="14"/>
                <w:szCs w:val="14"/>
              </w:rPr>
              <w:t>in order to</w:t>
            </w:r>
            <w:r w:rsidRPr="06A04459" w:rsidR="26F43695">
              <w:rPr>
                <w:rFonts w:eastAsia="Maiandra GD"/>
                <w:color w:val="000000" w:themeColor="text1" w:themeTint="FF" w:themeShade="FF"/>
                <w:sz w:val="14"/>
                <w:szCs w:val="14"/>
              </w:rPr>
              <w:t xml:space="preserve"> </w:t>
            </w:r>
            <w:r w:rsidRPr="06A04459" w:rsidR="26F43695">
              <w:rPr>
                <w:rFonts w:eastAsia="Maiandra GD"/>
                <w:color w:val="000000" w:themeColor="text1" w:themeTint="FF" w:themeShade="FF"/>
                <w:sz w:val="14"/>
                <w:szCs w:val="14"/>
              </w:rPr>
              <w:t>maintain</w:t>
            </w:r>
            <w:r w:rsidRPr="06A04459" w:rsidR="26F43695">
              <w:rPr>
                <w:rFonts w:eastAsia="Maiandra GD"/>
                <w:color w:val="000000" w:themeColor="text1" w:themeTint="FF" w:themeShade="FF"/>
                <w:sz w:val="14"/>
                <w:szCs w:val="14"/>
              </w:rPr>
              <w:t xml:space="preserve"> a safe, </w:t>
            </w:r>
            <w:r w:rsidRPr="06A04459" w:rsidR="26F43695">
              <w:rPr>
                <w:rFonts w:eastAsia="Maiandra GD"/>
                <w:color w:val="000000" w:themeColor="text1" w:themeTint="FF" w:themeShade="FF"/>
                <w:sz w:val="14"/>
                <w:szCs w:val="14"/>
              </w:rPr>
              <w:t>inclusive</w:t>
            </w:r>
            <w:r w:rsidRPr="06A04459" w:rsidR="26F43695">
              <w:rPr>
                <w:rFonts w:eastAsia="Maiandra GD"/>
                <w:color w:val="000000" w:themeColor="text1" w:themeTint="FF" w:themeShade="FF"/>
                <w:sz w:val="14"/>
                <w:szCs w:val="14"/>
              </w:rPr>
              <w:t xml:space="preserve"> and productive environment.</w:t>
            </w:r>
          </w:p>
          <w:p w:rsidRPr="00E46B99" w:rsidR="33AF451C" w:rsidP="06A04459" w:rsidRDefault="33AF451C" w14:paraId="01E4CDC6" w14:textId="103BB0F9" w14:noSpellErr="1">
            <w:pPr>
              <w:rPr>
                <w:rFonts w:eastAsia="Maiandra GD"/>
                <w:color w:val="000000" w:themeColor="text1"/>
                <w:sz w:val="14"/>
                <w:szCs w:val="14"/>
              </w:rPr>
            </w:pP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5DCD9F8B" w14:textId="25CECD9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Make judgements around a child’s progress in art.</w:t>
            </w:r>
          </w:p>
        </w:tc>
      </w:tr>
      <w:tr w:rsidRPr="00E46B99" w:rsidR="33AF451C" w:rsidTr="06A04459" w14:paraId="6088C2D2"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7E9B8915" w14:textId="5BBBCC37" w14:noSpellErr="1">
            <w:pPr>
              <w:spacing w:after="200"/>
              <w:rPr>
                <w:rFonts w:eastAsia="Maiandra GD"/>
                <w:color w:val="000000" w:themeColor="text1"/>
                <w:sz w:val="14"/>
                <w:szCs w:val="14"/>
              </w:rPr>
            </w:pPr>
            <w:r w:rsidRPr="06A04459" w:rsidR="26F43695">
              <w:rPr>
                <w:rFonts w:eastAsia="Maiandra GD"/>
                <w:color w:val="000000" w:themeColor="text1" w:themeTint="FF" w:themeShade="FF"/>
                <w:sz w:val="14"/>
                <w:szCs w:val="14"/>
              </w:rPr>
              <w:t>Computing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2FA63DC8" w14:textId="31B93BE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Review knowledge from Year 1 and complete any remaining tasks. It can be helpful to review these for a new school context.</w:t>
            </w:r>
          </w:p>
          <w:p w:rsidRPr="00E46B99" w:rsidR="33AF451C" w:rsidP="06A04459" w:rsidRDefault="33AF451C" w14:paraId="08848ACC" w14:textId="22F59127" w14:noSpellErr="1">
            <w:pPr>
              <w:spacing w:after="200"/>
              <w:rPr>
                <w:rFonts w:eastAsia="Maiandra GD"/>
                <w:color w:val="000000" w:themeColor="text1"/>
                <w:sz w:val="14"/>
                <w:szCs w:val="14"/>
              </w:rPr>
            </w:pP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1B67B4E1" w14:textId="07C6890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Then develop and build on this by -</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681FEABA" w14:textId="1D74CB87" w14:noSpellErr="1">
            <w:pPr>
              <w:rPr>
                <w:rFonts w:eastAsia="Maiandra GD"/>
                <w:color w:val="000000" w:themeColor="text1"/>
                <w:sz w:val="14"/>
                <w:szCs w:val="14"/>
              </w:rPr>
            </w:pPr>
          </w:p>
          <w:p w:rsidRPr="00E46B99" w:rsidR="33AF451C" w:rsidP="06A04459" w:rsidRDefault="33AF451C" w14:paraId="13F98008" w14:textId="43A18374"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Demonstrating understanding of planning, </w:t>
            </w:r>
            <w:r w:rsidRPr="06A04459" w:rsidR="26F43695">
              <w:rPr>
                <w:rFonts w:eastAsia="Maiandra GD"/>
                <w:color w:val="000000" w:themeColor="text1" w:themeTint="FF" w:themeShade="FF"/>
                <w:sz w:val="14"/>
                <w:szCs w:val="14"/>
              </w:rPr>
              <w:t>teaching</w:t>
            </w:r>
            <w:r w:rsidRPr="06A04459" w:rsidR="26F43695">
              <w:rPr>
                <w:rFonts w:eastAsia="Maiandra GD"/>
                <w:color w:val="000000" w:themeColor="text1" w:themeTint="FF" w:themeShade="FF"/>
                <w:sz w:val="14"/>
                <w:szCs w:val="14"/>
              </w:rPr>
              <w:t xml:space="preserve"> and assessment in computing by either: </w:t>
            </w:r>
          </w:p>
          <w:p w:rsidRPr="00E46B99" w:rsidR="33AF451C" w:rsidP="06A04459" w:rsidRDefault="33AF451C" w14:paraId="545207C7" w14:textId="42730705"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•plan, teach and assess a sequence of lessons for Computing based on the school’s medium-term plans; or</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2A3093CC" w14:textId="248B64A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 annotating a medium-term plan from school and discussing with a member of staff how you might use this to plan a sequence of lessons for </w:t>
            </w:r>
            <w:r w:rsidRPr="06A04459" w:rsidR="26F43695">
              <w:rPr>
                <w:rFonts w:eastAsia="Maiandra GD"/>
                <w:color w:val="000000" w:themeColor="text1" w:themeTint="FF" w:themeShade="FF"/>
                <w:sz w:val="14"/>
                <w:szCs w:val="14"/>
              </w:rPr>
              <w:t xml:space="preserve">Computing, including planning for </w:t>
            </w:r>
            <w:r w:rsidRPr="06A04459" w:rsidR="26F43695">
              <w:rPr>
                <w:rFonts w:eastAsia="Maiandra GD"/>
                <w:color w:val="000000" w:themeColor="text1" w:themeTint="FF" w:themeShade="FF"/>
                <w:sz w:val="14"/>
                <w:szCs w:val="14"/>
              </w:rPr>
              <w:t>additional</w:t>
            </w:r>
            <w:r w:rsidRPr="06A04459" w:rsidR="26F43695">
              <w:rPr>
                <w:rFonts w:eastAsia="Maiandra GD"/>
                <w:color w:val="000000" w:themeColor="text1" w:themeTint="FF" w:themeShade="FF"/>
                <w:sz w:val="14"/>
                <w:szCs w:val="14"/>
              </w:rPr>
              <w:t xml:space="preserve"> adults and adapting teaching and learning for SEND and EAL learners.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outset" w:color="auto" w:sz="18" w:space="0"/>
            </w:tcBorders>
            <w:tcMar/>
          </w:tcPr>
          <w:p w:rsidRPr="00E46B99" w:rsidR="33AF451C" w:rsidP="06A04459" w:rsidRDefault="33AF451C" w14:paraId="2A4E7181" w14:textId="1FD6BC3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schools use varied approaches to assessing children in Computing and that pupils’ progression can be assessed using the guidance in the Teacher’s Guide from NCCE (</w:t>
            </w:r>
            <w:hyperlink r:id="Ra4363b146565470b">
              <w:r w:rsidRPr="06A04459" w:rsidR="26F43695">
                <w:rPr>
                  <w:rStyle w:val="Hyperlink"/>
                  <w:rFonts w:eastAsia="Maiandra GD"/>
                  <w:sz w:val="14"/>
                  <w:szCs w:val="14"/>
                </w:rPr>
                <w:t>https://teachcomputing.org/curriculum/key-stage-1</w:t>
              </w:r>
            </w:hyperlink>
            <w:r w:rsidRPr="06A04459" w:rsidR="26F43695">
              <w:rPr>
                <w:rFonts w:eastAsia="Maiandra GD"/>
                <w:color w:val="000000" w:themeColor="text1" w:themeTint="FF" w:themeShade="FF"/>
                <w:sz w:val="14"/>
                <w:szCs w:val="14"/>
              </w:rPr>
              <w:t>), the Computing at School’s progression pathways document (</w:t>
            </w:r>
            <w:hyperlink r:id="R32298b1e5c824bd2">
              <w:r w:rsidRPr="06A04459" w:rsidR="26F43695">
                <w:rPr>
                  <w:rStyle w:val="Hyperlink"/>
                  <w:rFonts w:eastAsia="Maiandra GD"/>
                  <w:sz w:val="14"/>
                  <w:szCs w:val="14"/>
                </w:rPr>
                <w:t>https://community.computingatschool.org.uk/resources/1692/single</w:t>
              </w:r>
            </w:hyperlink>
            <w:r w:rsidRPr="06A04459" w:rsidR="26F43695">
              <w:rPr>
                <w:rFonts w:eastAsia="Maiandra GD"/>
                <w:color w:val="000000" w:themeColor="text1" w:themeTint="FF" w:themeShade="FF"/>
                <w:sz w:val="14"/>
                <w:szCs w:val="14"/>
              </w:rPr>
              <w:t>), code-it progression grid (</w:t>
            </w:r>
            <w:hyperlink r:id="R3552f875986b4857">
              <w:r w:rsidRPr="06A04459" w:rsidR="26F43695">
                <w:rPr>
                  <w:rStyle w:val="Hyperlink"/>
                  <w:rFonts w:eastAsia="Maiandra GD"/>
                  <w:sz w:val="14"/>
                  <w:szCs w:val="14"/>
                </w:rPr>
                <w:t>http://code-it.co.uk/assessment-progression/</w:t>
              </w:r>
            </w:hyperlink>
            <w:r w:rsidRPr="06A04459" w:rsidR="26F43695">
              <w:rPr>
                <w:rFonts w:eastAsia="Maiandra GD"/>
                <w:color w:val="000000" w:themeColor="text1" w:themeTint="FF" w:themeShade="FF"/>
                <w:sz w:val="14"/>
                <w:szCs w:val="14"/>
              </w:rPr>
              <w:t xml:space="preserve">) or other </w:t>
            </w:r>
            <w:r w:rsidRPr="06A04459" w:rsidR="26F43695">
              <w:rPr>
                <w:rFonts w:eastAsia="Maiandra GD"/>
                <w:color w:val="000000" w:themeColor="text1" w:themeTint="FF" w:themeShade="FF"/>
                <w:sz w:val="14"/>
                <w:szCs w:val="14"/>
              </w:rPr>
              <w:t>appropriate resources</w:t>
            </w:r>
            <w:r w:rsidRPr="06A04459" w:rsidR="26F43695">
              <w:rPr>
                <w:rFonts w:eastAsia="Maiandra GD"/>
                <w:color w:val="000000" w:themeColor="text1" w:themeTint="FF" w:themeShade="FF"/>
                <w:sz w:val="14"/>
                <w:szCs w:val="14"/>
              </w:rPr>
              <w:t>.</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919D00E" w14:textId="4F30A4E1" w14:noSpellErr="1">
            <w:pPr>
              <w:rPr>
                <w:rFonts w:eastAsia="Maiandra GD"/>
                <w:color w:val="000000" w:themeColor="text1"/>
                <w:sz w:val="14"/>
                <w:szCs w:val="14"/>
              </w:rPr>
            </w:pPr>
          </w:p>
          <w:p w:rsidRPr="00E46B99" w:rsidR="33AF451C" w:rsidP="06A04459" w:rsidRDefault="33AF451C" w14:paraId="3D1A4C94" w14:textId="7FD557BB"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Understand that while there are no nationally recognised progression frameworks for Computing in England, know that the progression is </w:t>
            </w:r>
            <w:r w:rsidRPr="06A04459" w:rsidR="26F43695">
              <w:rPr>
                <w:rFonts w:eastAsia="Maiandra GD"/>
                <w:color w:val="000000" w:themeColor="text1" w:themeTint="FF" w:themeShade="FF"/>
                <w:sz w:val="14"/>
                <w:szCs w:val="14"/>
              </w:rPr>
              <w:t>monitored</w:t>
            </w:r>
            <w:r w:rsidRPr="06A04459" w:rsidR="26F43695">
              <w:rPr>
                <w:rFonts w:eastAsia="Maiandra GD"/>
                <w:color w:val="000000" w:themeColor="text1" w:themeTint="FF" w:themeShade="FF"/>
                <w:sz w:val="14"/>
                <w:szCs w:val="14"/>
              </w:rPr>
              <w:t xml:space="preserve"> through the intended school’s curriculum.</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r>
      <w:tr w:rsidRPr="00E46B99" w:rsidR="33AF451C" w:rsidTr="06A04459" w14:paraId="5783BE66" w14:textId="77777777">
        <w:trPr>
          <w:trHeight w:val="30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11A8E4DE" w14:textId="70796DC0"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Languages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28D9937" w14:textId="7F0A1861"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Know that the 3 pillars of Vocabulary, Phonics and Grammar are central to best practice in primary languages.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D722F5C" w14:textId="6DE164B7" w14:noSpellErr="1">
            <w:pPr>
              <w:rPr>
                <w:rFonts w:eastAsia="Maiandra GD"/>
                <w:color w:val="000000" w:themeColor="text1"/>
                <w:sz w:val="14"/>
                <w:szCs w:val="14"/>
              </w:rPr>
            </w:pP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436265F" w14:textId="7607A631" w14:noSpellErr="1">
            <w:pPr>
              <w:rPr>
                <w:color w:val="000000" w:themeColor="text1"/>
                <w:sz w:val="14"/>
                <w:szCs w:val="14"/>
              </w:rPr>
            </w:pPr>
            <w:r w:rsidRPr="06A04459" w:rsidR="26F43695">
              <w:rPr>
                <w:color w:val="000000" w:themeColor="text1" w:themeTint="FF" w:themeShade="FF"/>
                <w:sz w:val="14"/>
                <w:szCs w:val="14"/>
              </w:rPr>
              <w:t>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641AAA36" w14:textId="707D466C"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Understand how the school delivers the primary languages’ statutory </w:t>
            </w:r>
            <w:r w:rsidRPr="06A04459" w:rsidR="0435E631">
              <w:rPr>
                <w:rFonts w:eastAsia="Maiandra GD"/>
                <w:color w:val="000000" w:themeColor="text1" w:themeTint="FF" w:themeShade="FF"/>
                <w:sz w:val="14"/>
                <w:szCs w:val="14"/>
              </w:rPr>
              <w:t>requirements.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1361179F" w14:textId="2BAA72A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1637"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A82AB05" w14:textId="17C3A0E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Use school’s/ Language Angels’ resources and the National curriculum to ensure good subject knowledge and inform discussions around curriculum, teaching, learning, planning and pupil progress. </w:t>
            </w:r>
          </w:p>
        </w:tc>
        <w:tc>
          <w:tcPr>
            <w:tcW w:w="1808" w:type="dxa"/>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484969DF" w14:textId="20F9FF7F"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Can plan and deliver a language learning </w:t>
            </w:r>
            <w:r w:rsidRPr="06A04459" w:rsidR="0435E631">
              <w:rPr>
                <w:rFonts w:eastAsia="Maiandra GD"/>
                <w:color w:val="000000" w:themeColor="text1" w:themeTint="FF" w:themeShade="FF"/>
                <w:sz w:val="14"/>
                <w:szCs w:val="14"/>
              </w:rPr>
              <w:t>episode.</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7E4838D8" w14:textId="790CC078"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103"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7B03277" w14:textId="734DD7A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Observe an expert practitioner teach primary languages.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p w:rsidRPr="00E46B99" w:rsidR="33AF451C" w:rsidP="06A04459" w:rsidRDefault="33AF451C" w14:paraId="3F07930A" w14:textId="51C5F4E4"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2098867" w14:textId="1B2AF68A"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Plan to incorporate all four skills (listening, speaking, </w:t>
            </w:r>
            <w:r w:rsidRPr="06A04459" w:rsidR="26F43695">
              <w:rPr>
                <w:rFonts w:eastAsia="Maiandra GD"/>
                <w:color w:val="000000" w:themeColor="text1" w:themeTint="FF" w:themeShade="FF"/>
                <w:sz w:val="14"/>
                <w:szCs w:val="14"/>
              </w:rPr>
              <w:t>reading</w:t>
            </w:r>
            <w:r w:rsidRPr="06A04459" w:rsidR="26F43695">
              <w:rPr>
                <w:rFonts w:eastAsia="Maiandra GD"/>
                <w:color w:val="000000" w:themeColor="text1" w:themeTint="FF" w:themeShade="FF"/>
                <w:sz w:val="14"/>
                <w:szCs w:val="14"/>
              </w:rPr>
              <w:t xml:space="preserve"> and writing) over a sequence of lessons to </w:t>
            </w:r>
            <w:r w:rsidRPr="06A04459" w:rsidR="26F43695">
              <w:rPr>
                <w:rFonts w:eastAsia="Maiandra GD"/>
                <w:color w:val="000000" w:themeColor="text1" w:themeTint="FF" w:themeShade="FF"/>
                <w:sz w:val="14"/>
                <w:szCs w:val="14"/>
              </w:rPr>
              <w:t>consolidate</w:t>
            </w:r>
            <w:r w:rsidRPr="06A04459" w:rsidR="26F43695">
              <w:rPr>
                <w:rFonts w:eastAsia="Maiandra GD"/>
                <w:color w:val="000000" w:themeColor="text1" w:themeTint="FF" w:themeShade="FF"/>
                <w:sz w:val="14"/>
                <w:szCs w:val="14"/>
              </w:rPr>
              <w:t xml:space="preserve"> pupil knowledge. </w:t>
            </w:r>
          </w:p>
          <w:p w:rsidRPr="00E46B99" w:rsidR="33AF451C" w:rsidP="06A04459" w:rsidRDefault="33AF451C" w14:paraId="0A81A212" w14:textId="36E871DE"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w:t>
            </w:r>
          </w:p>
        </w:tc>
      </w:tr>
      <w:tr w:rsidRPr="00E46B99" w:rsidR="33AF451C" w:rsidTr="06A04459" w14:paraId="07649E61" w14:textId="77777777">
        <w:trPr>
          <w:trHeight w:val="120"/>
        </w:trPr>
        <w:tc>
          <w:tcPr>
            <w:tcW w:w="1637" w:type="dxa"/>
            <w:tcBorders>
              <w:top w:val="single" w:color="auto" w:sz="6" w:space="0"/>
              <w:left w:val="single" w:color="auto" w:sz="6" w:space="0"/>
              <w:bottom w:val="single" w:color="auto" w:sz="6" w:space="0"/>
              <w:right w:val="single" w:color="auto" w:sz="6" w:space="0"/>
            </w:tcBorders>
            <w:shd w:val="clear" w:color="auto" w:fill="B6DDE8" w:themeFill="accent5" w:themeFillTint="66"/>
            <w:tcMar/>
          </w:tcPr>
          <w:p w:rsidRPr="00E46B99" w:rsidR="33AF451C" w:rsidP="06A04459" w:rsidRDefault="33AF451C" w14:paraId="5AC94EBB" w14:textId="5D3D83E5"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PSHE </w:t>
            </w:r>
          </w:p>
          <w:p w:rsidRPr="00E46B99" w:rsidR="33AF451C" w:rsidP="06A04459" w:rsidRDefault="33AF451C" w14:paraId="3B843C2D" w14:textId="47C6F5B1" w14:noSpellErr="1">
            <w:pPr>
              <w:rPr>
                <w:rFonts w:eastAsia="Maiandra GD"/>
                <w:color w:val="000000" w:themeColor="text1"/>
                <w:sz w:val="14"/>
                <w:szCs w:val="14"/>
              </w:rPr>
            </w:pPr>
          </w:p>
        </w:tc>
        <w:tc>
          <w:tcPr>
            <w:tcW w:w="3274" w:type="dxa"/>
            <w:gridSpan w:val="2"/>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4C51BE9B" w14:textId="57A95343"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Be able to devise a series of PSHE lessons that address one aspect of the subject OR use the school’s medium-term plans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the sequence of learning used and how these build upon prior learning across the primary phases.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36BB2CF3" w14:textId="160444AD"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Understand Inclusion (Diversity, SEND/EAL) and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adaptive teaching strategies to ensure learners’ needs are met.</w:t>
            </w:r>
          </w:p>
          <w:p w:rsidRPr="00E46B99" w:rsidR="33AF451C" w:rsidP="06A04459" w:rsidRDefault="33AF451C" w14:paraId="45D94486" w14:textId="3A200E0E" w14:noSpellErr="1">
            <w:pPr>
              <w:rPr>
                <w:rFonts w:eastAsia="Maiandra GD"/>
                <w:color w:val="000000" w:themeColor="text1"/>
                <w:sz w:val="14"/>
                <w:szCs w:val="14"/>
              </w:rPr>
            </w:pPr>
          </w:p>
        </w:tc>
        <w:tc>
          <w:tcPr>
            <w:tcW w:w="4911" w:type="dxa"/>
            <w:gridSpan w:val="3"/>
            <w:tcBorders>
              <w:top w:val="single" w:color="auto" w:sz="6" w:space="0"/>
              <w:left w:val="single" w:color="auto" w:sz="6" w:space="0"/>
              <w:bottom w:val="single" w:color="auto" w:sz="6" w:space="0"/>
              <w:right w:val="single" w:color="auto" w:sz="6" w:space="0"/>
            </w:tcBorders>
            <w:tcMar/>
          </w:tcPr>
          <w:p w:rsidRPr="00E46B99" w:rsidR="33AF451C" w:rsidP="06A04459" w:rsidRDefault="33AF451C" w14:paraId="7321849B" w14:textId="73A8D427" w14:noSpellErr="1">
            <w:pPr>
              <w:rPr>
                <w:rFonts w:eastAsia="Maiandra GD"/>
                <w:color w:val="000000" w:themeColor="text1"/>
                <w:sz w:val="14"/>
                <w:szCs w:val="14"/>
              </w:rPr>
            </w:pPr>
            <w:r w:rsidRPr="06A04459" w:rsidR="26F43695">
              <w:rPr>
                <w:rFonts w:eastAsia="Maiandra GD"/>
                <w:color w:val="000000" w:themeColor="text1" w:themeTint="FF" w:themeShade="FF"/>
                <w:sz w:val="14"/>
                <w:szCs w:val="14"/>
              </w:rPr>
              <w:t xml:space="preserve"> Know that formative assessment is necessary to </w:t>
            </w:r>
            <w:r w:rsidRPr="06A04459" w:rsidR="26F43695">
              <w:rPr>
                <w:rFonts w:eastAsia="Maiandra GD"/>
                <w:color w:val="000000" w:themeColor="text1" w:themeTint="FF" w:themeShade="FF"/>
                <w:sz w:val="14"/>
                <w:szCs w:val="14"/>
              </w:rPr>
              <w:t>identify</w:t>
            </w:r>
            <w:r w:rsidRPr="06A04459" w:rsidR="26F43695">
              <w:rPr>
                <w:rFonts w:eastAsia="Maiandra GD"/>
                <w:color w:val="000000" w:themeColor="text1" w:themeTint="FF" w:themeShade="FF"/>
                <w:sz w:val="14"/>
                <w:szCs w:val="14"/>
              </w:rPr>
              <w:t xml:space="preserve"> learning needs.</w:t>
            </w:r>
            <w:r w:rsidRPr="06A04459" w:rsidR="26F43695">
              <w:rPr>
                <w:color w:val="000000" w:themeColor="text1" w:themeTint="FF" w:themeShade="FF"/>
                <w:sz w:val="14"/>
                <w:szCs w:val="14"/>
              </w:rPr>
              <w:t>  </w:t>
            </w:r>
            <w:r w:rsidRPr="06A04459" w:rsidR="26F43695">
              <w:rPr>
                <w:rFonts w:eastAsia="Maiandra GD"/>
                <w:color w:val="000000" w:themeColor="text1" w:themeTint="FF" w:themeShade="FF"/>
                <w:sz w:val="14"/>
                <w:szCs w:val="14"/>
              </w:rPr>
              <w:t> </w:t>
            </w:r>
          </w:p>
        </w:tc>
      </w:tr>
    </w:tbl>
    <w:p w:rsidR="2130D915" w:rsidP="2130D915" w:rsidRDefault="2130D915" w14:paraId="11FBA0B9" w14:textId="35411F16">
      <w:pPr>
        <w:pStyle w:val="Heading2"/>
        <w:ind w:left="0"/>
      </w:pPr>
    </w:p>
    <w:p w:rsidR="2130D915" w:rsidP="2130D915" w:rsidRDefault="2130D915" w14:paraId="08AF43E4" w14:textId="1AFEF472">
      <w:pPr>
        <w:pStyle w:val="Heading2"/>
        <w:ind w:left="0"/>
      </w:pPr>
    </w:p>
    <w:p w:rsidRPr="00220A93" w:rsidR="001E7F43" w:rsidP="00054DA1" w:rsidRDefault="001E7F43" w14:paraId="5D52A1DD" w14:textId="4F1498F5">
      <w:pPr>
        <w:pStyle w:val="Heading2"/>
        <w:ind w:left="0"/>
      </w:pPr>
    </w:p>
    <w:p w:rsidR="00D13580" w:rsidP="06A04459" w:rsidRDefault="00D13580" w14:noSpellErr="1" w14:paraId="05B39B8B" w14:textId="5DCC5D25">
      <w:pPr>
        <w:rPr>
          <w:sz w:val="28"/>
          <w:szCs w:val="28"/>
        </w:rPr>
      </w:pPr>
      <w:r w:rsidRPr="06A04459">
        <w:rPr>
          <w:sz w:val="28"/>
          <w:szCs w:val="28"/>
        </w:rPr>
        <w:br w:type="page"/>
      </w:r>
    </w:p>
    <w:tbl>
      <w:tblPr>
        <w:tblStyle w:val="TableGrid"/>
        <w:tblW w:w="0" w:type="auto"/>
        <w:tblLayout w:type="fixed"/>
        <w:tblLook w:val="04A0" w:firstRow="1" w:lastRow="0" w:firstColumn="1" w:lastColumn="0" w:noHBand="0" w:noVBand="1"/>
      </w:tblPr>
      <w:tblGrid>
        <w:gridCol w:w="1020"/>
        <w:gridCol w:w="1657"/>
        <w:gridCol w:w="1742"/>
        <w:gridCol w:w="1742"/>
        <w:gridCol w:w="1742"/>
        <w:gridCol w:w="1742"/>
        <w:gridCol w:w="1600"/>
        <w:gridCol w:w="1742"/>
        <w:gridCol w:w="1742"/>
      </w:tblGrid>
      <w:tr w:rsidR="06A04459" w:rsidTr="06A04459" w14:paraId="72EF697E">
        <w:trPr>
          <w:trHeight w:val="300"/>
        </w:trPr>
        <w:tc>
          <w:tcPr>
            <w:tcW w:w="14729" w:type="dxa"/>
            <w:gridSpan w:val="9"/>
            <w:tcBorders>
              <w:top w:val="single" w:sz="8"/>
              <w:left w:val="single" w:sz="8"/>
              <w:bottom w:val="single" w:sz="8"/>
              <w:right w:val="single" w:sz="8"/>
            </w:tcBorders>
            <w:tcMar>
              <w:left w:w="108" w:type="dxa"/>
              <w:right w:w="108" w:type="dxa"/>
            </w:tcMar>
            <w:vAlign w:val="top"/>
          </w:tcPr>
          <w:p w:rsidR="06A04459" w:rsidP="06A04459" w:rsidRDefault="06A04459" w14:paraId="17AC77B1" w14:textId="4CA8CE0B">
            <w:pPr>
              <w:spacing w:before="0" w:beforeAutospacing="off" w:after="0" w:afterAutospacing="off"/>
              <w:jc w:val="center"/>
              <w:rPr>
                <w:rFonts w:ascii="Arial" w:hAnsi="Arial" w:eastAsia="Arial" w:cs="Arial"/>
                <w:b w:val="1"/>
                <w:bCs w:val="1"/>
                <w:sz w:val="24"/>
                <w:szCs w:val="24"/>
              </w:rPr>
            </w:pPr>
            <w:r w:rsidRPr="06A04459" w:rsidR="06A04459">
              <w:rPr>
                <w:rFonts w:ascii="Arial" w:hAnsi="Arial" w:eastAsia="Arial" w:cs="Arial"/>
                <w:b w:val="1"/>
                <w:bCs w:val="1"/>
                <w:sz w:val="26"/>
                <w:szCs w:val="26"/>
              </w:rPr>
              <w:t>Undergraduate Developmental Part Time – Strand Component Tracker</w:t>
            </w:r>
            <w:r w:rsidRPr="06A04459" w:rsidR="06A04459">
              <w:rPr>
                <w:rFonts w:ascii="Arial" w:hAnsi="Arial" w:eastAsia="Arial" w:cs="Arial"/>
                <w:b w:val="1"/>
                <w:bCs w:val="1"/>
                <w:sz w:val="24"/>
                <w:szCs w:val="24"/>
              </w:rPr>
              <w:t xml:space="preserve"> </w:t>
            </w:r>
          </w:p>
        </w:tc>
      </w:tr>
      <w:tr w:rsidR="06A04459" w:rsidTr="06A04459" w14:paraId="09C788F7">
        <w:trPr>
          <w:trHeight w:val="300"/>
        </w:trPr>
        <w:tc>
          <w:tcPr>
            <w:tcW w:w="1020" w:type="dxa"/>
            <w:tcBorders>
              <w:top w:val="single" w:sz="8"/>
              <w:left w:val="single" w:sz="8"/>
              <w:bottom w:val="single" w:sz="8"/>
              <w:right w:val="single" w:sz="8"/>
            </w:tcBorders>
            <w:tcMar>
              <w:left w:w="108" w:type="dxa"/>
              <w:right w:w="108" w:type="dxa"/>
            </w:tcMar>
            <w:vAlign w:val="top"/>
          </w:tcPr>
          <w:p w:rsidR="06A04459" w:rsidP="06A04459" w:rsidRDefault="06A04459" w14:paraId="5AB51B2B" w14:textId="640F8619">
            <w:pPr>
              <w:spacing w:before="0" w:beforeAutospacing="off" w:after="0" w:afterAutospacing="off"/>
              <w:rPr>
                <w:rFonts w:ascii="Arial" w:hAnsi="Arial" w:eastAsia="Arial" w:cs="Arial"/>
                <w:sz w:val="16"/>
                <w:szCs w:val="16"/>
              </w:rPr>
            </w:pPr>
            <w:r w:rsidRPr="06A04459" w:rsidR="06A04459">
              <w:rPr>
                <w:rFonts w:ascii="Arial" w:hAnsi="Arial" w:eastAsia="Arial" w:cs="Arial"/>
                <w:sz w:val="16"/>
                <w:szCs w:val="16"/>
              </w:rPr>
              <w:t xml:space="preserve"> </w:t>
            </w:r>
          </w:p>
        </w:tc>
        <w:tc>
          <w:tcPr>
            <w:tcW w:w="1657" w:type="dxa"/>
            <w:tcBorders>
              <w:top w:val="nil" w:sz="8"/>
              <w:left w:val="single" w:sz="8"/>
              <w:bottom w:val="single" w:sz="8"/>
              <w:right w:val="single" w:sz="8"/>
            </w:tcBorders>
            <w:tcMar>
              <w:left w:w="108" w:type="dxa"/>
              <w:right w:w="108" w:type="dxa"/>
            </w:tcMar>
            <w:vAlign w:val="top"/>
          </w:tcPr>
          <w:p w:rsidR="06A04459" w:rsidP="06A04459" w:rsidRDefault="06A04459" w14:paraId="0CB34E7E" w14:textId="5E198267">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1</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245A5B23" w14:textId="4C7083E1">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2</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22AC40E7" w14:textId="5C415F6D">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3</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23272574" w14:textId="60B3B24B">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4</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675672B9" w14:textId="4E5C0453">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5</w:t>
            </w:r>
          </w:p>
        </w:tc>
        <w:tc>
          <w:tcPr>
            <w:tcW w:w="1600" w:type="dxa"/>
            <w:tcBorders>
              <w:top w:val="nil" w:sz="8"/>
              <w:left w:val="single" w:sz="8"/>
              <w:bottom w:val="single" w:sz="8"/>
              <w:right w:val="single" w:sz="8"/>
            </w:tcBorders>
            <w:tcMar>
              <w:left w:w="108" w:type="dxa"/>
              <w:right w:w="108" w:type="dxa"/>
            </w:tcMar>
            <w:vAlign w:val="top"/>
          </w:tcPr>
          <w:p w:rsidR="06A04459" w:rsidP="06A04459" w:rsidRDefault="06A04459" w14:paraId="6C5D0D80" w14:textId="6BF233B7">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6</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67D27E2D" w14:textId="17B1F5C6">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7</w:t>
            </w:r>
          </w:p>
        </w:tc>
        <w:tc>
          <w:tcPr>
            <w:tcW w:w="1742" w:type="dxa"/>
            <w:tcBorders>
              <w:top w:val="nil" w:sz="8"/>
              <w:left w:val="single" w:sz="8"/>
              <w:bottom w:val="single" w:sz="8"/>
              <w:right w:val="single" w:sz="8"/>
            </w:tcBorders>
            <w:tcMar>
              <w:left w:w="108" w:type="dxa"/>
              <w:right w:w="108" w:type="dxa"/>
            </w:tcMar>
            <w:vAlign w:val="top"/>
          </w:tcPr>
          <w:p w:rsidR="06A04459" w:rsidP="06A04459" w:rsidRDefault="06A04459" w14:paraId="47FB2C40" w14:textId="41A3FCF4">
            <w:pPr>
              <w:spacing w:before="0" w:beforeAutospacing="off" w:after="0" w:afterAutospacing="off"/>
              <w:jc w:val="center"/>
              <w:rPr>
                <w:rFonts w:ascii="Arial" w:hAnsi="Arial" w:eastAsia="Arial" w:cs="Arial"/>
                <w:b w:val="1"/>
                <w:bCs w:val="1"/>
                <w:sz w:val="16"/>
                <w:szCs w:val="16"/>
              </w:rPr>
            </w:pPr>
            <w:r w:rsidRPr="06A04459" w:rsidR="06A04459">
              <w:rPr>
                <w:rFonts w:ascii="Arial" w:hAnsi="Arial" w:eastAsia="Arial" w:cs="Arial"/>
                <w:b w:val="1"/>
                <w:bCs w:val="1"/>
                <w:sz w:val="16"/>
                <w:szCs w:val="16"/>
              </w:rPr>
              <w:t>Week 8</w:t>
            </w:r>
          </w:p>
        </w:tc>
      </w:tr>
      <w:tr w:rsidR="06A04459" w:rsidTr="06A04459" w14:paraId="44AF717D">
        <w:trPr>
          <w:trHeight w:val="2430"/>
        </w:trPr>
        <w:tc>
          <w:tcPr>
            <w:tcW w:w="102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0D25F339" w14:textId="73DD137F">
            <w:pPr>
              <w:spacing w:before="0" w:beforeAutospacing="off" w:after="0" w:afterAutospacing="off"/>
              <w:rPr>
                <w:rFonts w:ascii="Arial" w:hAnsi="Arial" w:eastAsia="Arial" w:cs="Arial"/>
                <w:b w:val="1"/>
                <w:bCs w:val="1"/>
                <w:color w:val="000000" w:themeColor="text1" w:themeTint="FF" w:themeShade="FF"/>
                <w:sz w:val="12"/>
                <w:szCs w:val="12"/>
              </w:rPr>
            </w:pPr>
            <w:r w:rsidRPr="06A04459" w:rsidR="06A04459">
              <w:rPr>
                <w:rFonts w:ascii="Arial" w:hAnsi="Arial" w:eastAsia="Arial" w:cs="Arial"/>
                <w:b w:val="1"/>
                <w:bCs w:val="1"/>
                <w:color w:val="000000" w:themeColor="text1" w:themeTint="FF" w:themeShade="FF"/>
                <w:sz w:val="14"/>
                <w:szCs w:val="14"/>
              </w:rPr>
              <w:t>High Expectations</w:t>
            </w:r>
          </w:p>
          <w:p w:rsidR="06A04459" w:rsidP="06A04459" w:rsidRDefault="06A04459" w14:paraId="19458522" w14:textId="4967F6BC">
            <w:pPr>
              <w:spacing w:before="0" w:beforeAutospacing="off" w:after="0" w:afterAutospacing="off"/>
              <w:rPr>
                <w:rFonts w:ascii="Arial" w:hAnsi="Arial" w:eastAsia="Arial" w:cs="Arial"/>
                <w:sz w:val="18"/>
                <w:szCs w:val="18"/>
              </w:rPr>
            </w:pPr>
            <w:r w:rsidRPr="06A04459" w:rsidR="06A04459">
              <w:rPr>
                <w:rFonts w:ascii="Arial" w:hAnsi="Arial" w:eastAsia="Arial" w:cs="Arial"/>
                <w:sz w:val="20"/>
                <w:szCs w:val="20"/>
              </w:rPr>
              <w:t xml:space="preserve"> </w:t>
            </w:r>
          </w:p>
          <w:p w:rsidR="06A04459" w:rsidP="06A04459" w:rsidRDefault="06A04459" w14:paraId="608DE402" w14:textId="62C0581A">
            <w:pPr>
              <w:pStyle w:val="Normal"/>
              <w:spacing w:before="0" w:beforeAutospacing="off" w:after="0" w:afterAutospacing="off"/>
              <w:ind w:left="0"/>
              <w:rPr>
                <w:rFonts w:ascii="Arial" w:hAnsi="Arial" w:eastAsia="Arial" w:cs="Arial"/>
                <w:color w:val="244061" w:themeColor="accent1" w:themeTint="FF" w:themeShade="80"/>
                <w:sz w:val="12"/>
                <w:szCs w:val="12"/>
              </w:rPr>
            </w:pPr>
            <w:r w:rsidRPr="06A04459" w:rsidR="06A04459">
              <w:rPr>
                <w:rFonts w:ascii="Arial" w:hAnsi="Arial" w:eastAsia="Arial" w:cs="Arial"/>
                <w:color w:val="244061" w:themeColor="accent1" w:themeTint="FF" w:themeShade="80"/>
                <w:sz w:val="12"/>
                <w:szCs w:val="12"/>
              </w:rPr>
              <w:t>EDI</w:t>
            </w:r>
          </w:p>
          <w:p w:rsidR="06A04459" w:rsidP="06A04459" w:rsidRDefault="06A04459" w14:paraId="100A5A82" w14:textId="4823A73C">
            <w:pPr>
              <w:pStyle w:val="Normal"/>
              <w:spacing w:before="0" w:beforeAutospacing="off" w:after="0" w:afterAutospacing="off"/>
              <w:ind w:left="0"/>
              <w:rPr>
                <w:rFonts w:ascii="Arial" w:hAnsi="Arial" w:eastAsia="Arial" w:cs="Arial"/>
                <w:color w:val="365F91" w:themeColor="accent1" w:themeTint="FF" w:themeShade="BF"/>
                <w:sz w:val="12"/>
                <w:szCs w:val="12"/>
              </w:rPr>
            </w:pPr>
          </w:p>
          <w:p w:rsidR="06A04459" w:rsidP="06A04459" w:rsidRDefault="06A04459" w14:paraId="0452A290" w14:textId="1EF1865D">
            <w:pPr>
              <w:pStyle w:val="Normal"/>
              <w:spacing w:before="0" w:beforeAutospacing="off" w:after="0" w:afterAutospacing="off"/>
              <w:ind w:left="0"/>
              <w:rPr>
                <w:rFonts w:ascii="Arial" w:hAnsi="Arial" w:eastAsia="Arial" w:cs="Arial"/>
                <w:color w:val="365F91" w:themeColor="accent1" w:themeTint="FF" w:themeShade="BF"/>
                <w:sz w:val="12"/>
                <w:szCs w:val="12"/>
              </w:rPr>
            </w:pPr>
            <w:r w:rsidRPr="06A04459" w:rsidR="06A04459">
              <w:rPr>
                <w:rFonts w:ascii="Arial" w:hAnsi="Arial" w:eastAsia="Arial" w:cs="Arial"/>
                <w:color w:val="365F91" w:themeColor="accent1" w:themeTint="FF" w:themeShade="BF"/>
                <w:sz w:val="12"/>
                <w:szCs w:val="12"/>
              </w:rPr>
              <w:t>Behaviour</w:t>
            </w:r>
          </w:p>
          <w:p w:rsidR="06A04459" w:rsidP="06A04459" w:rsidRDefault="06A04459" w14:paraId="411FBF86" w14:textId="62348BCD">
            <w:pPr>
              <w:pStyle w:val="Normal"/>
              <w:spacing w:before="0" w:beforeAutospacing="off" w:after="0" w:afterAutospacing="off"/>
              <w:ind w:left="0"/>
              <w:rPr>
                <w:rFonts w:ascii="Arial" w:hAnsi="Arial" w:eastAsia="Arial" w:cs="Arial"/>
                <w:color w:val="4F81BD" w:themeColor="accent1" w:themeTint="FF" w:themeShade="FF"/>
                <w:sz w:val="12"/>
                <w:szCs w:val="12"/>
              </w:rPr>
            </w:pPr>
            <w:r w:rsidRPr="06A04459" w:rsidR="06A04459">
              <w:rPr>
                <w:rFonts w:ascii="Arial" w:hAnsi="Arial" w:eastAsia="Arial" w:cs="Arial"/>
                <w:color w:val="4F81BD" w:themeColor="accent1" w:themeTint="FF" w:themeShade="FF"/>
                <w:sz w:val="12"/>
                <w:szCs w:val="12"/>
              </w:rPr>
              <w:t>EAL</w:t>
            </w:r>
          </w:p>
          <w:p w:rsidR="06A04459" w:rsidP="06A04459" w:rsidRDefault="06A04459" w14:paraId="73163BA9" w14:textId="6A1C6A06">
            <w:pPr>
              <w:spacing w:before="0" w:beforeAutospacing="off" w:after="0" w:afterAutospacing="off"/>
              <w:rPr>
                <w:rFonts w:ascii="Arial" w:hAnsi="Arial" w:eastAsia="Arial" w:cs="Arial"/>
                <w:sz w:val="12"/>
                <w:szCs w:val="12"/>
              </w:rPr>
            </w:pPr>
            <w:r w:rsidRPr="06A04459" w:rsidR="06A04459">
              <w:rPr>
                <w:rFonts w:ascii="Arial" w:hAnsi="Arial" w:eastAsia="Arial" w:cs="Arial"/>
                <w:sz w:val="12"/>
                <w:szCs w:val="12"/>
              </w:rPr>
              <w:t xml:space="preserve"> </w:t>
            </w:r>
          </w:p>
        </w:tc>
        <w:tc>
          <w:tcPr>
            <w:tcW w:w="1657"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6DED61EE" w14:textId="78399BE1">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To understand the legal and moral responsibilities of teachers to </w:t>
            </w:r>
            <w:r w:rsidRPr="06A04459" w:rsidR="06A04459">
              <w:rPr>
                <w:rFonts w:ascii="Arial" w:hAnsi="Arial" w:eastAsia="Arial" w:cs="Arial"/>
                <w:color w:val="244061" w:themeColor="accent1" w:themeTint="FF" w:themeShade="80"/>
                <w:sz w:val="14"/>
                <w:szCs w:val="14"/>
              </w:rPr>
              <w:t>provide</w:t>
            </w:r>
            <w:r w:rsidRPr="06A04459" w:rsidR="06A04459">
              <w:rPr>
                <w:rFonts w:ascii="Arial" w:hAnsi="Arial" w:eastAsia="Arial" w:cs="Arial"/>
                <w:color w:val="244061" w:themeColor="accent1" w:themeTint="FF" w:themeShade="80"/>
                <w:sz w:val="14"/>
                <w:szCs w:val="14"/>
              </w:rPr>
              <w:t xml:space="preserve"> a </w:t>
            </w:r>
            <w:r w:rsidRPr="06A04459" w:rsidR="06A04459">
              <w:rPr>
                <w:rFonts w:ascii="Arial" w:hAnsi="Arial" w:eastAsia="Arial" w:cs="Arial"/>
                <w:color w:val="244061" w:themeColor="accent1" w:themeTint="FF" w:themeShade="80"/>
                <w:sz w:val="14"/>
                <w:szCs w:val="14"/>
              </w:rPr>
              <w:t>high quality</w:t>
            </w:r>
            <w:r w:rsidRPr="06A04459" w:rsidR="06A04459">
              <w:rPr>
                <w:rFonts w:ascii="Arial" w:hAnsi="Arial" w:eastAsia="Arial" w:cs="Arial"/>
                <w:color w:val="244061" w:themeColor="accent1" w:themeTint="FF" w:themeShade="80"/>
                <w:sz w:val="14"/>
                <w:szCs w:val="14"/>
              </w:rPr>
              <w:t xml:space="preserve"> education and to make reasonable adjustments as </w:t>
            </w:r>
            <w:r w:rsidRPr="06A04459" w:rsidR="06A04459">
              <w:rPr>
                <w:rFonts w:ascii="Arial" w:hAnsi="Arial" w:eastAsia="Arial" w:cs="Arial"/>
                <w:color w:val="244061" w:themeColor="accent1" w:themeTint="FF" w:themeShade="80"/>
                <w:sz w:val="14"/>
                <w:szCs w:val="14"/>
              </w:rPr>
              <w:t>required</w:t>
            </w:r>
            <w:r w:rsidRPr="06A04459" w:rsidR="06A04459">
              <w:rPr>
                <w:rFonts w:ascii="Arial" w:hAnsi="Arial" w:eastAsia="Arial" w:cs="Arial"/>
                <w:color w:val="244061" w:themeColor="accent1" w:themeTint="FF" w:themeShade="80"/>
                <w:sz w:val="14"/>
                <w:szCs w:val="14"/>
              </w:rPr>
              <w:t> </w:t>
            </w: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23D93777" w14:textId="18A5AD99">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w:t>
            </w: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6BA66C8F" w14:textId="5FD471F4">
            <w:pPr>
              <w:spacing w:before="0" w:beforeAutospacing="off" w:after="0" w:afterAutospacing="off"/>
              <w:rPr>
                <w:rFonts w:ascii="Arial" w:hAnsi="Arial" w:eastAsia="Arial" w:cs="Arial"/>
                <w:color w:val="365F91" w:themeColor="accent1" w:themeTint="FF" w:themeShade="BF"/>
                <w:sz w:val="14"/>
                <w:szCs w:val="14"/>
              </w:rPr>
            </w:pPr>
            <w:r w:rsidRPr="06A04459" w:rsidR="06A04459">
              <w:rPr>
                <w:rFonts w:ascii="Arial" w:hAnsi="Arial" w:eastAsia="Arial" w:cs="Arial"/>
                <w:color w:val="365F91" w:themeColor="accent1" w:themeTint="FF" w:themeShade="BF"/>
                <w:sz w:val="14"/>
                <w:szCs w:val="14"/>
              </w:rPr>
              <w:t>be able to teach children how to self-regulate and recognise that making mistakes, resilience and perseverance are part of daily routines.</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52B48D15" w14:textId="09329D7D">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To instil belief and promote the academic potential of all pupils including disadvantaged learners</w:t>
            </w:r>
            <w:r w:rsidRPr="06A04459" w:rsidR="06A04459">
              <w:rPr>
                <w:rFonts w:ascii="Arial" w:hAnsi="Arial" w:eastAsia="Arial" w:cs="Arial"/>
                <w:color w:val="244061" w:themeColor="accent1" w:themeTint="FF" w:themeShade="80"/>
                <w:sz w:val="14"/>
                <w:szCs w:val="14"/>
              </w:rPr>
              <w:t>  </w:t>
            </w: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68E88F22" w14:textId="667A22AC">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6A83E990" w14:textId="1BBA8641">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To support pupils with a range of </w:t>
            </w:r>
            <w:r w:rsidRPr="06A04459" w:rsidR="06A04459">
              <w:rPr>
                <w:rFonts w:ascii="Arial" w:hAnsi="Arial" w:eastAsia="Arial" w:cs="Arial"/>
                <w:color w:val="244061" w:themeColor="accent1" w:themeTint="FF" w:themeShade="80"/>
                <w:sz w:val="14"/>
                <w:szCs w:val="14"/>
              </w:rPr>
              <w:t>additional</w:t>
            </w:r>
            <w:r w:rsidRPr="06A04459" w:rsidR="06A04459">
              <w:rPr>
                <w:rFonts w:ascii="Arial" w:hAnsi="Arial" w:eastAsia="Arial" w:cs="Arial"/>
                <w:color w:val="244061" w:themeColor="accent1" w:themeTint="FF" w:themeShade="80"/>
                <w:sz w:val="14"/>
                <w:szCs w:val="14"/>
              </w:rPr>
              <w:t xml:space="preserve"> needs through adaptations to content, teaching strategies, approaches to recording and the environment, with support from expert practitioners</w:t>
            </w:r>
            <w:r w:rsidRPr="06A04459" w:rsidR="06A04459">
              <w:rPr>
                <w:rFonts w:ascii="Arial" w:hAnsi="Arial" w:eastAsia="Arial" w:cs="Arial"/>
                <w:color w:val="244061" w:themeColor="accent1" w:themeTint="FF" w:themeShade="80"/>
                <w:sz w:val="14"/>
                <w:szCs w:val="14"/>
              </w:rPr>
              <w:t>   </w:t>
            </w:r>
          </w:p>
          <w:p w:rsidR="06A04459" w:rsidP="06A04459" w:rsidRDefault="06A04459" w14:paraId="53D17165" w14:textId="583039AA">
            <w:pPr>
              <w:spacing w:before="0" w:beforeAutospacing="off" w:after="0" w:afterAutospacing="off"/>
              <w:rPr>
                <w:rFonts w:ascii="Arial" w:hAnsi="Arial" w:eastAsia="Arial" w:cs="Arial"/>
                <w:color w:val="4F81BD" w:themeColor="accent1" w:themeTint="FF" w:themeShade="FF"/>
                <w:sz w:val="14"/>
                <w:szCs w:val="14"/>
              </w:rPr>
            </w:pPr>
            <w:r w:rsidRPr="06A04459" w:rsidR="06A04459">
              <w:rPr>
                <w:rFonts w:ascii="Arial" w:hAnsi="Arial" w:eastAsia="Arial" w:cs="Arial"/>
                <w:color w:val="4F81BD" w:themeColor="accent1" w:themeTint="FF" w:themeShade="FF"/>
                <w:sz w:val="14"/>
                <w:szCs w:val="14"/>
              </w:rPr>
              <w:t xml:space="preserve"> </w:t>
            </w:r>
          </w:p>
          <w:p w:rsidR="06A04459" w:rsidP="06A04459" w:rsidRDefault="06A04459" w14:paraId="477928E9" w14:textId="16F08571">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4F81BD" w:themeColor="accent1" w:themeTint="FF" w:themeShade="FF"/>
                <w:sz w:val="14"/>
                <w:szCs w:val="14"/>
              </w:rPr>
              <w:t>Observe and recognise specific adaptive teaching to meet the needs of all learners</w:t>
            </w:r>
            <w:r w:rsidRPr="06A04459" w:rsidR="06A04459">
              <w:rPr>
                <w:rFonts w:ascii="Arial" w:hAnsi="Arial" w:eastAsia="Arial" w:cs="Arial"/>
                <w:color w:val="4F81BD" w:themeColor="accent1" w:themeTint="FF" w:themeShade="FF"/>
                <w:sz w:val="14"/>
                <w:szCs w:val="14"/>
              </w:rPr>
              <w:t> </w:t>
            </w:r>
            <w:r w:rsidRPr="06A04459" w:rsidR="06A04459">
              <w:rPr>
                <w:rFonts w:ascii="Arial" w:hAnsi="Arial" w:eastAsia="Arial" w:cs="Arial"/>
                <w:color w:val="000000" w:themeColor="text1" w:themeTint="FF" w:themeShade="FF"/>
                <w:sz w:val="14"/>
                <w:szCs w:val="14"/>
              </w:rPr>
              <w:t xml:space="preserve"> </w:t>
            </w:r>
            <w:r w:rsidRPr="06A04459" w:rsidR="06A04459">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3593E48C" w14:textId="2713DE99">
            <w:pPr>
              <w:spacing w:before="0" w:beforeAutospacing="off" w:after="0" w:afterAutospacing="off"/>
              <w:rPr>
                <w:rFonts w:ascii="Arial" w:hAnsi="Arial" w:eastAsia="Arial" w:cs="Arial"/>
                <w:color w:val="000000" w:themeColor="text1" w:themeTint="FF" w:themeShade="FF"/>
                <w:sz w:val="14"/>
                <w:szCs w:val="14"/>
              </w:rPr>
            </w:pPr>
            <w:r w:rsidRPr="06A04459" w:rsidR="06A04459">
              <w:rPr>
                <w:rFonts w:ascii="Arial" w:hAnsi="Arial" w:eastAsia="Arial" w:cs="Arial"/>
                <w:color w:val="244061" w:themeColor="accent1" w:themeTint="FF" w:themeShade="80"/>
                <w:sz w:val="14"/>
                <w:szCs w:val="14"/>
              </w:rPr>
              <w:t xml:space="preserve"> </w:t>
            </w:r>
            <w:r w:rsidRPr="06A04459" w:rsidR="06A04459">
              <w:rPr>
                <w:rFonts w:ascii="Arial" w:hAnsi="Arial" w:eastAsia="Arial" w:cs="Arial"/>
                <w:color w:val="000000" w:themeColor="text1" w:themeTint="FF" w:themeShade="FF"/>
                <w:sz w:val="14"/>
                <w:szCs w:val="14"/>
              </w:rPr>
              <w:t>understand that self-perception and self-belief supports behaviour</w:t>
            </w:r>
          </w:p>
          <w:p w:rsidR="06A04459" w:rsidP="06A04459" w:rsidRDefault="06A04459" w14:paraId="434AFB99" w14:textId="4D76EC98">
            <w:pPr>
              <w:spacing w:before="0" w:beforeAutospacing="off" w:after="0" w:afterAutospacing="off"/>
              <w:rPr>
                <w:rFonts w:ascii="Arial" w:hAnsi="Arial" w:eastAsia="Arial" w:cs="Arial"/>
                <w:color w:val="000000" w:themeColor="text1" w:themeTint="FF" w:themeShade="FF"/>
                <w:sz w:val="14"/>
                <w:szCs w:val="14"/>
              </w:rPr>
            </w:pPr>
            <w:r w:rsidRPr="06A04459" w:rsidR="06A04459">
              <w:rPr>
                <w:rFonts w:ascii="Arial" w:hAnsi="Arial" w:eastAsia="Arial" w:cs="Arial"/>
                <w:color w:val="000000" w:themeColor="text1" w:themeTint="FF" w:themeShade="FF"/>
                <w:sz w:val="14"/>
                <w:szCs w:val="14"/>
              </w:rPr>
              <w:t xml:space="preserve"> </w:t>
            </w:r>
          </w:p>
          <w:p w:rsidR="06A04459" w:rsidP="06A04459" w:rsidRDefault="06A04459" w14:paraId="04AC3E67" w14:textId="725E27FF">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28E7504F" w14:textId="3DFF331E">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To augment their practice with strategies to support the education of children regardless of their gender, </w:t>
            </w:r>
            <w:r w:rsidRPr="06A04459" w:rsidR="06A04459">
              <w:rPr>
                <w:rFonts w:ascii="Arial" w:hAnsi="Arial" w:eastAsia="Arial" w:cs="Arial"/>
                <w:color w:val="244061" w:themeColor="accent1" w:themeTint="FF" w:themeShade="80"/>
                <w:sz w:val="14"/>
                <w:szCs w:val="14"/>
              </w:rPr>
              <w:t>ethnicity</w:t>
            </w:r>
            <w:r w:rsidRPr="06A04459" w:rsidR="06A04459">
              <w:rPr>
                <w:rFonts w:ascii="Arial" w:hAnsi="Arial" w:eastAsia="Arial" w:cs="Arial"/>
                <w:color w:val="244061" w:themeColor="accent1" w:themeTint="FF" w:themeShade="80"/>
                <w:sz w:val="14"/>
                <w:szCs w:val="14"/>
              </w:rPr>
              <w:t xml:space="preserve"> and socio-economic status</w:t>
            </w:r>
            <w:r w:rsidRPr="06A04459" w:rsidR="06A04459">
              <w:rPr>
                <w:rFonts w:ascii="Arial" w:hAnsi="Arial" w:eastAsia="Arial" w:cs="Arial"/>
                <w:color w:val="244061" w:themeColor="accent1" w:themeTint="FF" w:themeShade="80"/>
                <w:sz w:val="14"/>
                <w:szCs w:val="14"/>
              </w:rPr>
              <w:t>  </w:t>
            </w: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32B6A55F" w14:textId="43C3D519">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37119E94" w14:textId="7C05BA02">
            <w:pPr>
              <w:spacing w:before="0" w:beforeAutospacing="off" w:after="0" w:afterAutospacing="off"/>
              <w:rPr>
                <w:rFonts w:ascii="Arial" w:hAnsi="Arial" w:eastAsia="Arial" w:cs="Arial"/>
                <w:color w:val="4F81BD" w:themeColor="accent1" w:themeTint="FF" w:themeShade="FF"/>
                <w:sz w:val="14"/>
                <w:szCs w:val="14"/>
              </w:rPr>
            </w:pPr>
            <w:r w:rsidRPr="06A04459" w:rsidR="06A04459">
              <w:rPr>
                <w:rFonts w:ascii="Arial" w:hAnsi="Arial" w:eastAsia="Arial" w:cs="Arial"/>
                <w:color w:val="4F81BD" w:themeColor="accent1" w:themeTint="FF" w:themeShade="FF"/>
                <w:sz w:val="14"/>
                <w:szCs w:val="14"/>
              </w:rPr>
              <w:t>Develop and consider different approaches during planning to meet the needs of all learners</w:t>
            </w:r>
          </w:p>
          <w:p w:rsidR="06A04459" w:rsidP="06A04459" w:rsidRDefault="06A04459" w14:paraId="6FC40428" w14:textId="7EEA0319">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 </w:t>
            </w:r>
          </w:p>
        </w:tc>
        <w:tc>
          <w:tcPr>
            <w:tcW w:w="1600"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0C592B72" w14:textId="74DDE437">
            <w:pPr>
              <w:spacing w:before="0" w:beforeAutospacing="off" w:after="0" w:afterAutospacing="off"/>
              <w:rPr>
                <w:rFonts w:ascii="Arial" w:hAnsi="Arial" w:eastAsia="Arial" w:cs="Arial"/>
                <w:color w:val="365F91" w:themeColor="accent1" w:themeTint="FF" w:themeShade="BF"/>
                <w:sz w:val="14"/>
                <w:szCs w:val="14"/>
              </w:rPr>
            </w:pPr>
            <w:r w:rsidRPr="06A04459" w:rsidR="06A04459">
              <w:rPr>
                <w:rFonts w:ascii="Arial" w:hAnsi="Arial" w:eastAsia="Arial" w:cs="Arial"/>
                <w:color w:val="244061" w:themeColor="accent1" w:themeTint="FF" w:themeShade="80"/>
                <w:sz w:val="14"/>
                <w:szCs w:val="14"/>
              </w:rPr>
              <w:t xml:space="preserve"> </w:t>
            </w:r>
            <w:r w:rsidRPr="06A04459" w:rsidR="06A04459">
              <w:rPr>
                <w:rFonts w:ascii="Arial" w:hAnsi="Arial" w:eastAsia="Arial" w:cs="Arial"/>
                <w:color w:val="365F91" w:themeColor="accent1" w:themeTint="FF" w:themeShade="BF"/>
                <w:sz w:val="14"/>
                <w:szCs w:val="14"/>
              </w:rPr>
              <w:t xml:space="preserve">be able to </w:t>
            </w:r>
            <w:r w:rsidRPr="06A04459" w:rsidR="06A04459">
              <w:rPr>
                <w:rFonts w:ascii="Arial" w:hAnsi="Arial" w:eastAsia="Arial" w:cs="Arial"/>
                <w:color w:val="365F91" w:themeColor="accent1" w:themeTint="FF" w:themeShade="BF"/>
                <w:sz w:val="14"/>
                <w:szCs w:val="14"/>
              </w:rPr>
              <w:t>establish</w:t>
            </w:r>
            <w:r w:rsidRPr="06A04459" w:rsidR="06A04459">
              <w:rPr>
                <w:rFonts w:ascii="Arial" w:hAnsi="Arial" w:eastAsia="Arial" w:cs="Arial"/>
                <w:color w:val="365F91" w:themeColor="accent1" w:themeTint="FF" w:themeShade="BF"/>
                <w:sz w:val="14"/>
                <w:szCs w:val="14"/>
              </w:rPr>
              <w:t xml:space="preserve"> and reinforce routines, including positive reinforcement, to help create safe and effective learning environments</w:t>
            </w:r>
          </w:p>
          <w:p w:rsidR="06A04459" w:rsidP="06A04459" w:rsidRDefault="06A04459" w14:paraId="21DE598E" w14:textId="1B290036">
            <w:pPr>
              <w:spacing w:before="0" w:beforeAutospacing="off" w:after="0" w:afterAutospacing="off"/>
              <w:rPr>
                <w:rFonts w:ascii="Arial" w:hAnsi="Arial" w:eastAsia="Arial" w:cs="Arial"/>
                <w:color w:val="365F91" w:themeColor="accent1" w:themeTint="FF" w:themeShade="BF"/>
                <w:sz w:val="14"/>
                <w:szCs w:val="14"/>
              </w:rPr>
            </w:pPr>
            <w:r w:rsidRPr="06A04459" w:rsidR="06A04459">
              <w:rPr>
                <w:rFonts w:ascii="Arial" w:hAnsi="Arial" w:eastAsia="Arial" w:cs="Arial"/>
                <w:color w:val="365F91" w:themeColor="accent1" w:themeTint="FF" w:themeShade="BF"/>
                <w:sz w:val="14"/>
                <w:szCs w:val="14"/>
              </w:rPr>
              <w:t xml:space="preserve"> </w:t>
            </w:r>
          </w:p>
          <w:p w:rsidR="06A04459" w:rsidP="06A04459" w:rsidRDefault="06A04459" w14:paraId="7D32C9E9" w14:textId="64E11269">
            <w:pPr>
              <w:spacing w:before="0" w:beforeAutospacing="off" w:after="0" w:afterAutospacing="off"/>
              <w:rPr>
                <w:rFonts w:ascii="Arial" w:hAnsi="Arial" w:eastAsia="Arial" w:cs="Arial"/>
                <w:color w:val="4F81BD" w:themeColor="accent1" w:themeTint="FF" w:themeShade="FF"/>
                <w:sz w:val="14"/>
                <w:szCs w:val="14"/>
              </w:rPr>
            </w:pPr>
            <w:r w:rsidRPr="06A04459" w:rsidR="06A04459">
              <w:rPr>
                <w:rFonts w:ascii="Arial" w:hAnsi="Arial" w:eastAsia="Arial" w:cs="Arial"/>
                <w:color w:val="4F81BD" w:themeColor="accent1" w:themeTint="FF" w:themeShade="FF"/>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3A13D7C9" w14:textId="2C9A35C6">
            <w:pPr>
              <w:spacing w:before="0" w:beforeAutospacing="off" w:after="0" w:afterAutospacing="off"/>
              <w:rPr>
                <w:rFonts w:ascii="Arial" w:hAnsi="Arial" w:eastAsia="Arial" w:cs="Arial"/>
                <w:color w:val="4F81BD" w:themeColor="accent1" w:themeTint="FF" w:themeShade="FF"/>
                <w:sz w:val="14"/>
                <w:szCs w:val="14"/>
              </w:rPr>
            </w:pPr>
            <w:r w:rsidRPr="06A04459" w:rsidR="06A04459">
              <w:rPr>
                <w:rFonts w:ascii="Arial" w:hAnsi="Arial" w:eastAsia="Arial" w:cs="Arial"/>
                <w:color w:val="244061" w:themeColor="accent1" w:themeTint="FF" w:themeShade="80"/>
                <w:sz w:val="14"/>
                <w:szCs w:val="14"/>
              </w:rPr>
              <w:t xml:space="preserve"> </w:t>
            </w:r>
            <w:r w:rsidRPr="06A04459" w:rsidR="06A04459">
              <w:rPr>
                <w:rFonts w:ascii="Arial" w:hAnsi="Arial" w:eastAsia="Arial" w:cs="Arial"/>
                <w:color w:val="4F81BD" w:themeColor="accent1" w:themeTint="FF" w:themeShade="FF"/>
                <w:sz w:val="14"/>
                <w:szCs w:val="14"/>
              </w:rPr>
              <w:t>Use recognised adaptive teaching approaches to specifically target EAL children.</w:t>
            </w:r>
            <w:r w:rsidRPr="06A04459" w:rsidR="06A04459">
              <w:rPr>
                <w:rFonts w:ascii="Arial" w:hAnsi="Arial" w:eastAsia="Arial" w:cs="Arial"/>
                <w:color w:val="4F81BD" w:themeColor="accent1" w:themeTint="FF" w:themeShade="FF"/>
                <w:sz w:val="14"/>
                <w:szCs w:val="14"/>
              </w:rPr>
              <w:t> </w:t>
            </w:r>
            <w:r w:rsidRPr="06A04459" w:rsidR="06A04459">
              <w:rPr>
                <w:rFonts w:ascii="Arial" w:hAnsi="Arial" w:eastAsia="Arial" w:cs="Arial"/>
                <w:color w:val="4F81BD" w:themeColor="accent1" w:themeTint="FF" w:themeShade="FF"/>
                <w:sz w:val="14"/>
                <w:szCs w:val="14"/>
              </w:rPr>
              <w:t xml:space="preserve"> </w:t>
            </w:r>
          </w:p>
        </w:tc>
        <w:tc>
          <w:tcPr>
            <w:tcW w:w="1742" w:type="dxa"/>
            <w:tcBorders>
              <w:top w:val="single" w:sz="8"/>
              <w:left w:val="single" w:sz="8"/>
              <w:bottom w:val="single" w:sz="8"/>
              <w:right w:val="single" w:sz="8"/>
            </w:tcBorders>
            <w:shd w:val="clear" w:color="auto" w:fill="DBE5F1" w:themeFill="accent1" w:themeFillTint="33"/>
            <w:tcMar>
              <w:left w:w="108" w:type="dxa"/>
              <w:right w:w="108" w:type="dxa"/>
            </w:tcMar>
            <w:vAlign w:val="top"/>
          </w:tcPr>
          <w:p w:rsidR="06A04459" w:rsidP="06A04459" w:rsidRDefault="06A04459" w14:paraId="03471914" w14:textId="2FA8FE78">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To know how school staff assess their pupils’ needs and use Pupil Premium funding to improve attainment by drawing on evidence of effective practice</w:t>
            </w:r>
            <w:r w:rsidRPr="06A04459" w:rsidR="06A04459">
              <w:rPr>
                <w:rFonts w:ascii="Arial" w:hAnsi="Arial" w:eastAsia="Arial" w:cs="Arial"/>
                <w:color w:val="244061" w:themeColor="accent1" w:themeTint="FF" w:themeShade="80"/>
                <w:sz w:val="14"/>
                <w:szCs w:val="14"/>
              </w:rPr>
              <w:t>  </w:t>
            </w:r>
            <w:r w:rsidRPr="06A04459" w:rsidR="06A04459">
              <w:rPr>
                <w:rFonts w:ascii="Arial" w:hAnsi="Arial" w:eastAsia="Arial" w:cs="Arial"/>
                <w:color w:val="244061" w:themeColor="accent1" w:themeTint="FF" w:themeShade="80"/>
                <w:sz w:val="14"/>
                <w:szCs w:val="14"/>
              </w:rPr>
              <w:t xml:space="preserve"> </w:t>
            </w:r>
          </w:p>
          <w:p w:rsidR="06A04459" w:rsidP="06A04459" w:rsidRDefault="06A04459" w14:paraId="3F3D4C69" w14:textId="6B1A6230">
            <w:pPr>
              <w:spacing w:before="0" w:beforeAutospacing="off" w:after="0" w:afterAutospacing="off"/>
              <w:rPr>
                <w:rFonts w:ascii="Arial" w:hAnsi="Arial" w:eastAsia="Arial" w:cs="Arial"/>
                <w:color w:val="244061" w:themeColor="accent1" w:themeTint="FF" w:themeShade="80"/>
                <w:sz w:val="14"/>
                <w:szCs w:val="14"/>
              </w:rPr>
            </w:pPr>
            <w:r w:rsidRPr="06A04459" w:rsidR="06A04459">
              <w:rPr>
                <w:rFonts w:ascii="Arial" w:hAnsi="Arial" w:eastAsia="Arial" w:cs="Arial"/>
                <w:color w:val="244061" w:themeColor="accent1" w:themeTint="FF" w:themeShade="80"/>
                <w:sz w:val="14"/>
                <w:szCs w:val="14"/>
              </w:rPr>
              <w:t xml:space="preserve"> </w:t>
            </w:r>
          </w:p>
        </w:tc>
      </w:tr>
      <w:tr w:rsidR="06A04459" w:rsidTr="06A04459" w14:paraId="45E1B811">
        <w:trPr>
          <w:trHeight w:val="3525"/>
        </w:trPr>
        <w:tc>
          <w:tcPr>
            <w:tcW w:w="102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03270852" w14:textId="4583C4E7">
            <w:pPr>
              <w:spacing w:before="0" w:beforeAutospacing="off" w:after="0" w:afterAutospacing="off"/>
              <w:rPr>
                <w:rFonts w:ascii="Arial" w:hAnsi="Arial" w:eastAsia="Arial" w:cs="Arial"/>
                <w:b w:val="1"/>
                <w:bCs w:val="1"/>
                <w:color w:val="000000" w:themeColor="text1" w:themeTint="FF" w:themeShade="FF"/>
                <w:sz w:val="12"/>
                <w:szCs w:val="12"/>
              </w:rPr>
            </w:pPr>
            <w:r w:rsidRPr="06A04459" w:rsidR="06A04459">
              <w:rPr>
                <w:rFonts w:ascii="Arial" w:hAnsi="Arial" w:eastAsia="Arial" w:cs="Arial"/>
                <w:b w:val="1"/>
                <w:bCs w:val="1"/>
                <w:color w:val="000000" w:themeColor="text1" w:themeTint="FF" w:themeShade="FF"/>
                <w:sz w:val="14"/>
                <w:szCs w:val="14"/>
              </w:rPr>
              <w:t xml:space="preserve">How Pupils Learn, Classroom Practice and Adaptive Teaching </w:t>
            </w:r>
          </w:p>
          <w:p w:rsidR="06A04459" w:rsidP="06A04459" w:rsidRDefault="06A04459" w14:paraId="35A0F10D" w14:textId="1BA0C690">
            <w:pPr>
              <w:spacing w:before="0" w:beforeAutospacing="off" w:after="0" w:afterAutospacing="off"/>
              <w:rPr>
                <w:rFonts w:ascii="Arial" w:hAnsi="Arial" w:eastAsia="Arial" w:cs="Arial"/>
                <w:color w:val="000000" w:themeColor="text1" w:themeTint="FF" w:themeShade="FF"/>
                <w:sz w:val="14"/>
                <w:szCs w:val="14"/>
              </w:rPr>
            </w:pPr>
            <w:r w:rsidRPr="06A04459" w:rsidR="06A04459">
              <w:rPr>
                <w:rFonts w:ascii="Arial" w:hAnsi="Arial" w:eastAsia="Arial" w:cs="Arial"/>
                <w:color w:val="000000" w:themeColor="text1" w:themeTint="FF" w:themeShade="FF"/>
                <w:sz w:val="16"/>
                <w:szCs w:val="16"/>
              </w:rPr>
              <w:t xml:space="preserve"> </w:t>
            </w:r>
          </w:p>
          <w:p w:rsidR="06A04459" w:rsidP="06A04459" w:rsidRDefault="06A04459" w14:paraId="642FCC77" w14:textId="15935E9D">
            <w:pPr>
              <w:pStyle w:val="Normal"/>
              <w:spacing w:before="0" w:beforeAutospacing="off" w:after="0" w:afterAutospacing="off"/>
              <w:ind w:left="0"/>
              <w:rPr>
                <w:rFonts w:ascii="Arial" w:hAnsi="Arial" w:eastAsia="Arial" w:cs="Arial"/>
                <w:color w:val="4F6228" w:themeColor="accent3" w:themeTint="FF" w:themeShade="80"/>
                <w:sz w:val="12"/>
                <w:szCs w:val="12"/>
              </w:rPr>
            </w:pPr>
            <w:r w:rsidRPr="06A04459" w:rsidR="06A04459">
              <w:rPr>
                <w:rFonts w:ascii="Arial" w:hAnsi="Arial" w:eastAsia="Arial" w:cs="Arial"/>
                <w:color w:val="4F6228" w:themeColor="accent3" w:themeTint="FF" w:themeShade="80"/>
                <w:sz w:val="12"/>
                <w:szCs w:val="12"/>
              </w:rPr>
              <w:t>Adaptive Teaching</w:t>
            </w:r>
          </w:p>
          <w:p w:rsidR="06A04459" w:rsidP="06A04459" w:rsidRDefault="06A04459" w14:paraId="7F8C348D" w14:textId="3FF366AE">
            <w:pPr>
              <w:pStyle w:val="Normal"/>
              <w:spacing w:before="0" w:beforeAutospacing="off" w:after="0" w:afterAutospacing="off"/>
              <w:ind w:left="0"/>
              <w:rPr>
                <w:rFonts w:ascii="Arial" w:hAnsi="Arial" w:eastAsia="Arial" w:cs="Arial"/>
                <w:color w:val="76923C" w:themeColor="accent3" w:themeTint="FF" w:themeShade="BF"/>
                <w:sz w:val="12"/>
                <w:szCs w:val="12"/>
              </w:rPr>
            </w:pPr>
          </w:p>
          <w:p w:rsidR="06A04459" w:rsidP="06A04459" w:rsidRDefault="06A04459" w14:paraId="3D2B4DD9" w14:textId="6AA3D5E8">
            <w:pPr>
              <w:pStyle w:val="Normal"/>
              <w:spacing w:before="0" w:beforeAutospacing="off" w:after="0" w:afterAutospacing="off"/>
              <w:ind w:left="0"/>
              <w:rPr>
                <w:rFonts w:ascii="Arial" w:hAnsi="Arial" w:eastAsia="Arial" w:cs="Arial"/>
                <w:color w:val="76923C" w:themeColor="accent3" w:themeTint="FF" w:themeShade="BF"/>
                <w:sz w:val="12"/>
                <w:szCs w:val="12"/>
              </w:rPr>
            </w:pPr>
            <w:r w:rsidRPr="06A04459" w:rsidR="06A04459">
              <w:rPr>
                <w:rFonts w:ascii="Arial" w:hAnsi="Arial" w:eastAsia="Arial" w:cs="Arial"/>
                <w:color w:val="76923C" w:themeColor="accent3" w:themeTint="FF" w:themeShade="BF"/>
                <w:sz w:val="12"/>
                <w:szCs w:val="12"/>
              </w:rPr>
              <w:t>Planning</w:t>
            </w:r>
          </w:p>
          <w:p w:rsidR="06A04459" w:rsidP="06A04459" w:rsidRDefault="06A04459" w14:paraId="034CF9FE" w14:textId="3DAB83D1">
            <w:pPr>
              <w:spacing w:before="0" w:beforeAutospacing="off" w:after="0" w:afterAutospacing="off"/>
              <w:rPr>
                <w:rFonts w:ascii="Arial" w:hAnsi="Arial" w:eastAsia="Arial" w:cs="Arial"/>
                <w:color w:val="9BBB59" w:themeColor="accent3" w:themeTint="FF" w:themeShade="FF"/>
                <w:sz w:val="12"/>
                <w:szCs w:val="12"/>
              </w:rPr>
            </w:pPr>
          </w:p>
          <w:p w:rsidR="06A04459" w:rsidP="06A04459" w:rsidRDefault="06A04459" w14:paraId="48B50875" w14:textId="67541182">
            <w:pPr>
              <w:spacing w:before="0" w:beforeAutospacing="off" w:after="0" w:afterAutospacing="off"/>
              <w:rPr>
                <w:rFonts w:ascii="Arial" w:hAnsi="Arial" w:eastAsia="Arial" w:cs="Arial"/>
                <w:color w:val="9BBB59" w:themeColor="accent3" w:themeTint="FF" w:themeShade="FF"/>
                <w:sz w:val="12"/>
                <w:szCs w:val="12"/>
              </w:rPr>
            </w:pPr>
            <w:r w:rsidRPr="06A04459" w:rsidR="06A04459">
              <w:rPr>
                <w:rFonts w:ascii="Arial" w:hAnsi="Arial" w:eastAsia="Arial" w:cs="Arial"/>
                <w:color w:val="9BBB59" w:themeColor="accent3" w:themeTint="FF" w:themeShade="FF"/>
                <w:sz w:val="12"/>
                <w:szCs w:val="12"/>
              </w:rPr>
              <w:t>How Children Learn</w:t>
            </w:r>
          </w:p>
        </w:tc>
        <w:tc>
          <w:tcPr>
            <w:tcW w:w="1657"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352014AD" w14:textId="2CBEC887">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Code of Practice;</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3B068694" w14:textId="584AA6DD">
            <w:pPr>
              <w:pStyle w:val="Normal"/>
              <w:spacing w:before="0" w:beforeAutospacing="off" w:after="0" w:afterAutospacing="off"/>
              <w:ind w:left="0"/>
              <w:rPr>
                <w:rFonts w:ascii="Arial" w:hAnsi="Arial" w:eastAsia="Arial" w:cs="Arial"/>
                <w:color w:val="4F6228" w:themeColor="accent3" w:themeTint="FF" w:themeShade="80"/>
                <w:sz w:val="14"/>
                <w:szCs w:val="14"/>
              </w:rPr>
            </w:pPr>
          </w:p>
          <w:p w:rsidR="06A04459" w:rsidP="06A04459" w:rsidRDefault="06A04459" w14:paraId="5B7BB85A" w14:textId="21F9391B">
            <w:pPr>
              <w:pStyle w:val="Normal"/>
              <w:spacing w:before="0" w:beforeAutospacing="off" w:after="0" w:afterAutospacing="off"/>
              <w:ind w:left="0"/>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The four broad areas of need.</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265B843A" w14:textId="4AE106EE">
            <w:pPr>
              <w:pStyle w:val="Normal"/>
              <w:spacing w:before="0" w:beforeAutospacing="off" w:after="0" w:afterAutospacing="off"/>
              <w:ind w:left="0"/>
              <w:rPr>
                <w:rFonts w:ascii="Arial" w:hAnsi="Arial" w:eastAsia="Arial" w:cs="Arial"/>
                <w:color w:val="4F6228" w:themeColor="accent3" w:themeTint="FF" w:themeShade="80"/>
                <w:sz w:val="14"/>
                <w:szCs w:val="14"/>
              </w:rPr>
            </w:pPr>
          </w:p>
          <w:p w:rsidR="06A04459" w:rsidP="06A04459" w:rsidRDefault="06A04459" w14:paraId="07D168A0" w14:textId="719A1411">
            <w:pPr>
              <w:pStyle w:val="Normal"/>
              <w:spacing w:before="0" w:beforeAutospacing="off" w:after="0" w:afterAutospacing="off"/>
              <w:ind w:left="0"/>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Assess-Plan-Do-Review model as an approach to implementing targeted support and evidence-based interventions</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0C968F18" w14:textId="0BF093C1">
            <w:pPr>
              <w:pStyle w:val="Normal"/>
              <w:spacing w:before="0" w:beforeAutospacing="off" w:after="0" w:afterAutospacing="off"/>
              <w:ind w:left="0"/>
              <w:rPr>
                <w:rFonts w:ascii="Arial" w:hAnsi="Arial" w:eastAsia="Arial" w:cs="Arial"/>
                <w:color w:val="4F6228" w:themeColor="accent3" w:themeTint="FF" w:themeShade="80"/>
                <w:sz w:val="14"/>
                <w:szCs w:val="14"/>
              </w:rPr>
            </w:pPr>
          </w:p>
          <w:p w:rsidR="06A04459" w:rsidP="06A04459" w:rsidRDefault="06A04459" w14:paraId="2A13359B" w14:textId="3404291F">
            <w:pPr>
              <w:pStyle w:val="Normal"/>
              <w:spacing w:before="0" w:beforeAutospacing="off" w:after="0" w:afterAutospacing="off"/>
              <w:ind w:left="0"/>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Children and parents/carer should be at the heart of the process.</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0E091FFE" w14:textId="075BF521">
            <w:pPr>
              <w:pStyle w:val="Normal"/>
              <w:spacing w:before="0" w:beforeAutospacing="off" w:after="0" w:afterAutospacing="off"/>
              <w:ind w:left="0"/>
              <w:rPr>
                <w:rFonts w:ascii="Arial" w:hAnsi="Arial" w:eastAsia="Arial" w:cs="Arial"/>
                <w:color w:val="4F6228" w:themeColor="accent3" w:themeTint="FF" w:themeShade="80"/>
                <w:sz w:val="14"/>
                <w:szCs w:val="14"/>
              </w:rPr>
            </w:pPr>
          </w:p>
          <w:p w:rsidR="06A04459" w:rsidP="06A04459" w:rsidRDefault="06A04459" w14:paraId="16C1FF54" w14:textId="4A22A825">
            <w:pPr>
              <w:pStyle w:val="Normal"/>
              <w:spacing w:before="0" w:beforeAutospacing="off" w:after="0" w:afterAutospacing="off"/>
              <w:ind w:left="0"/>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Using one-page profiles as a useful tool for capturing information and the voice of the child.</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13F91D7B" w14:textId="5C3CF1F5">
            <w:pPr>
              <w:spacing w:before="0" w:beforeAutospacing="off" w:after="0" w:afterAutospacing="off"/>
              <w:rPr>
                <w:rFonts w:ascii="Arial" w:hAnsi="Arial" w:eastAsia="Arial" w:cs="Arial"/>
                <w:color w:val="76923C" w:themeColor="accent3" w:themeTint="FF" w:themeShade="BF"/>
                <w:sz w:val="14"/>
                <w:szCs w:val="14"/>
              </w:rPr>
            </w:pPr>
            <w:r w:rsidRPr="06A04459" w:rsidR="06A04459">
              <w:rPr>
                <w:rFonts w:ascii="Arial" w:hAnsi="Arial" w:eastAsia="Arial" w:cs="Arial"/>
                <w:b w:val="1"/>
                <w:bCs w:val="1"/>
                <w:color w:val="76923C" w:themeColor="accent3" w:themeTint="FF" w:themeShade="BF"/>
                <w:sz w:val="14"/>
                <w:szCs w:val="14"/>
              </w:rPr>
              <w:t xml:space="preserve">Know </w:t>
            </w:r>
            <w:r w:rsidRPr="06A04459" w:rsidR="06A04459">
              <w:rPr>
                <w:rFonts w:ascii="Arial" w:hAnsi="Arial" w:eastAsia="Arial" w:cs="Arial"/>
                <w:color w:val="76923C" w:themeColor="accent3" w:themeTint="FF" w:themeShade="BF"/>
                <w:sz w:val="14"/>
                <w:szCs w:val="14"/>
              </w:rPr>
              <w:t xml:space="preserve">that learning is </w:t>
            </w:r>
            <w:r w:rsidRPr="06A04459" w:rsidR="06A04459">
              <w:rPr>
                <w:rFonts w:ascii="Arial" w:hAnsi="Arial" w:eastAsia="Arial" w:cs="Arial"/>
                <w:color w:val="76923C" w:themeColor="accent3" w:themeTint="FF" w:themeShade="BF"/>
                <w:sz w:val="14"/>
                <w:szCs w:val="14"/>
              </w:rPr>
              <w:t>progressive</w:t>
            </w:r>
            <w:r w:rsidRPr="06A04459" w:rsidR="06A04459">
              <w:rPr>
                <w:rFonts w:ascii="Arial" w:hAnsi="Arial" w:eastAsia="Arial" w:cs="Arial"/>
                <w:color w:val="76923C" w:themeColor="accent3" w:themeTint="FF" w:themeShade="BF"/>
                <w:sz w:val="14"/>
                <w:szCs w:val="14"/>
              </w:rPr>
              <w:t xml:space="preserve"> and plans should be flexible and adapted </w:t>
            </w:r>
            <w:r w:rsidRPr="06A04459" w:rsidR="06A04459">
              <w:rPr>
                <w:rFonts w:ascii="Arial" w:hAnsi="Arial" w:eastAsia="Arial" w:cs="Arial"/>
                <w:color w:val="76923C" w:themeColor="accent3" w:themeTint="FF" w:themeShade="BF"/>
                <w:sz w:val="14"/>
                <w:szCs w:val="14"/>
              </w:rPr>
              <w:t>on the basis of</w:t>
            </w:r>
            <w:r w:rsidRPr="06A04459" w:rsidR="06A04459">
              <w:rPr>
                <w:rFonts w:ascii="Arial" w:hAnsi="Arial" w:eastAsia="Arial" w:cs="Arial"/>
                <w:color w:val="76923C" w:themeColor="accent3" w:themeTint="FF" w:themeShade="BF"/>
                <w:sz w:val="14"/>
                <w:szCs w:val="14"/>
              </w:rPr>
              <w:t xml:space="preserve"> pupil progress</w:t>
            </w:r>
            <w:r w:rsidRPr="06A04459" w:rsidR="06A04459">
              <w:rPr>
                <w:rFonts w:ascii="Arial" w:hAnsi="Arial" w:eastAsia="Arial" w:cs="Arial"/>
                <w:color w:val="76923C" w:themeColor="accent3" w:themeTint="FF" w:themeShade="BF"/>
                <w:sz w:val="14"/>
                <w:szCs w:val="14"/>
              </w:rPr>
              <w:t xml:space="preserve">.  </w:t>
            </w:r>
          </w:p>
          <w:p w:rsidR="06A04459" w:rsidP="06A04459" w:rsidRDefault="06A04459" w14:paraId="749999F0" w14:textId="38039677">
            <w:pPr>
              <w:tabs>
                <w:tab w:val="center" w:leader="none" w:pos="889"/>
              </w:tabs>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59A816C5" w14:textId="76D41981">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0BB4255F" w14:textId="6702151A">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Where and how to seek support with their own social, </w:t>
            </w:r>
            <w:r w:rsidRPr="06A04459" w:rsidR="06A04459">
              <w:rPr>
                <w:rFonts w:ascii="Arial" w:hAnsi="Arial" w:eastAsia="Arial" w:cs="Arial"/>
                <w:color w:val="4F6228" w:themeColor="accent3" w:themeTint="FF" w:themeShade="80"/>
                <w:sz w:val="14"/>
                <w:szCs w:val="14"/>
              </w:rPr>
              <w:t>emotional</w:t>
            </w:r>
            <w:r w:rsidRPr="06A04459" w:rsidR="06A04459">
              <w:rPr>
                <w:rFonts w:ascii="Arial" w:hAnsi="Arial" w:eastAsia="Arial" w:cs="Arial"/>
                <w:color w:val="4F6228" w:themeColor="accent3" w:themeTint="FF" w:themeShade="80"/>
                <w:sz w:val="14"/>
                <w:szCs w:val="14"/>
              </w:rPr>
              <w:t xml:space="preserve"> and mental health.</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409CAC8B" w14:textId="720F767E">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4D770865" w14:textId="6CAD2A2F">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03FE603D" w14:textId="274ECF76">
            <w:pPr>
              <w:spacing w:before="0" w:beforeAutospacing="off" w:after="0" w:afterAutospacing="off"/>
              <w:rPr>
                <w:rFonts w:ascii="Arial" w:hAnsi="Arial" w:eastAsia="Arial" w:cs="Arial"/>
                <w:color w:val="000000" w:themeColor="text1" w:themeTint="FF" w:themeShade="FF"/>
                <w:sz w:val="14"/>
                <w:szCs w:val="14"/>
              </w:rPr>
            </w:pPr>
            <w:r w:rsidRPr="06A04459" w:rsidR="06A04459">
              <w:rPr>
                <w:rFonts w:ascii="Arial" w:hAnsi="Arial" w:eastAsia="Arial" w:cs="Arial"/>
                <w:color w:val="9BBB59" w:themeColor="accent3" w:themeTint="FF" w:themeShade="FF"/>
                <w:sz w:val="14"/>
                <w:szCs w:val="14"/>
              </w:rPr>
              <w:t>Know the role the teacher plays to support learning and memory. Understand strategies including worked examples and modelling</w:t>
            </w:r>
            <w:r w:rsidRPr="06A04459" w:rsidR="06A04459">
              <w:rPr>
                <w:rFonts w:ascii="Arial" w:hAnsi="Arial" w:eastAsia="Arial" w:cs="Arial"/>
                <w:color w:val="000000" w:themeColor="text1" w:themeTint="FF" w:themeShade="FF"/>
                <w:sz w:val="14"/>
                <w:szCs w:val="14"/>
              </w:rPr>
              <w:t>.</w:t>
            </w:r>
          </w:p>
          <w:p w:rsidR="06A04459" w:rsidP="06A04459" w:rsidRDefault="06A04459" w14:paraId="511CC930" w14:textId="365FE64E">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0DA8E18F" w14:textId="34CADDE7">
            <w:pPr>
              <w:spacing w:before="0" w:beforeAutospacing="off" w:after="0" w:afterAutospacing="off"/>
              <w:rPr>
                <w:rFonts w:ascii="Arial" w:hAnsi="Arial" w:eastAsia="Arial" w:cs="Arial"/>
                <w:color w:val="76923C" w:themeColor="accent3" w:themeTint="FF" w:themeShade="BF"/>
                <w:sz w:val="14"/>
                <w:szCs w:val="14"/>
              </w:rPr>
            </w:pPr>
            <w:r w:rsidRPr="06A04459" w:rsidR="06A04459">
              <w:rPr>
                <w:rFonts w:ascii="Arial" w:hAnsi="Arial" w:eastAsia="Arial" w:cs="Arial"/>
                <w:color w:val="4F6228" w:themeColor="accent3" w:themeTint="FF" w:themeShade="80"/>
                <w:sz w:val="14"/>
                <w:szCs w:val="14"/>
              </w:rPr>
              <w:t xml:space="preserve"> </w:t>
            </w:r>
            <w:r w:rsidRPr="06A04459" w:rsidR="06A04459">
              <w:rPr>
                <w:rFonts w:ascii="Arial" w:hAnsi="Arial" w:eastAsia="Arial" w:cs="Arial"/>
                <w:b w:val="1"/>
                <w:bCs w:val="1"/>
                <w:color w:val="76923C" w:themeColor="accent3" w:themeTint="FF" w:themeShade="BF"/>
                <w:sz w:val="14"/>
                <w:szCs w:val="14"/>
              </w:rPr>
              <w:t xml:space="preserve">Understand </w:t>
            </w:r>
            <w:r w:rsidRPr="06A04459" w:rsidR="06A04459">
              <w:rPr>
                <w:rFonts w:ascii="Arial" w:hAnsi="Arial" w:eastAsia="Arial" w:cs="Arial"/>
                <w:color w:val="76923C" w:themeColor="accent3" w:themeTint="FF" w:themeShade="BF"/>
                <w:sz w:val="14"/>
                <w:szCs w:val="14"/>
              </w:rPr>
              <w:t xml:space="preserve">how to design a sequence of learning (MTP). </w:t>
            </w:r>
          </w:p>
          <w:p w:rsidR="06A04459" w:rsidP="06A04459" w:rsidRDefault="06A04459" w14:paraId="5D2A0AD6" w14:textId="35308AB1">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7BC53709" w14:textId="7CB93D15">
            <w:pPr>
              <w:spacing w:before="0" w:beforeAutospacing="off" w:after="0" w:afterAutospacing="off"/>
              <w:rPr>
                <w:rFonts w:ascii="Arial" w:hAnsi="Arial" w:eastAsia="Arial" w:cs="Arial"/>
                <w:color w:val="9BBB59" w:themeColor="accent3" w:themeTint="FF" w:themeShade="FF"/>
                <w:sz w:val="14"/>
                <w:szCs w:val="14"/>
              </w:rPr>
            </w:pPr>
            <w:r w:rsidRPr="06A04459" w:rsidR="06A04459">
              <w:rPr>
                <w:rFonts w:ascii="Arial" w:hAnsi="Arial" w:eastAsia="Arial" w:cs="Arial"/>
                <w:color w:val="9BBB59" w:themeColor="accent3" w:themeTint="FF" w:themeShade="FF"/>
                <w:sz w:val="14"/>
                <w:szCs w:val="14"/>
              </w:rPr>
              <w:t xml:space="preserve"> </w:t>
            </w:r>
          </w:p>
        </w:tc>
        <w:tc>
          <w:tcPr>
            <w:tcW w:w="1600"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290DA4BB" w14:textId="0C18F031">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How to use approaches to adapt teaching for children with common needs </w:t>
            </w:r>
            <w:r w:rsidRPr="06A04459" w:rsidR="06A04459">
              <w:rPr>
                <w:rFonts w:ascii="Arial" w:hAnsi="Arial" w:eastAsia="Arial" w:cs="Arial"/>
                <w:color w:val="4F6228" w:themeColor="accent3" w:themeTint="FF" w:themeShade="80"/>
                <w:sz w:val="14"/>
                <w:szCs w:val="14"/>
              </w:rPr>
              <w:t>encountered</w:t>
            </w:r>
            <w:r w:rsidRPr="06A04459" w:rsidR="06A04459">
              <w:rPr>
                <w:rFonts w:ascii="Arial" w:hAnsi="Arial" w:eastAsia="Arial" w:cs="Arial"/>
                <w:color w:val="4F6228" w:themeColor="accent3" w:themeTint="FF" w:themeShade="80"/>
                <w:sz w:val="14"/>
                <w:szCs w:val="14"/>
              </w:rPr>
              <w:t xml:space="preserve"> in the classroom.</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0CEAB1BC" w14:textId="350BBB30">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15D799D5" w14:textId="469781C2">
            <w:pPr>
              <w:spacing w:before="0" w:beforeAutospacing="off" w:after="0" w:afterAutospacing="off"/>
              <w:rPr>
                <w:rFonts w:ascii="Arial" w:hAnsi="Arial" w:eastAsia="Arial" w:cs="Arial"/>
                <w:color w:val="76923C" w:themeColor="accent3" w:themeTint="FF" w:themeShade="BF"/>
                <w:sz w:val="14"/>
                <w:szCs w:val="14"/>
              </w:rPr>
            </w:pPr>
            <w:r w:rsidRPr="06A04459" w:rsidR="06A04459">
              <w:rPr>
                <w:rFonts w:ascii="Arial" w:hAnsi="Arial" w:eastAsia="Arial" w:cs="Arial"/>
                <w:b w:val="1"/>
                <w:bCs w:val="1"/>
                <w:color w:val="76923C" w:themeColor="accent3" w:themeTint="FF" w:themeShade="BF"/>
                <w:sz w:val="14"/>
                <w:szCs w:val="14"/>
              </w:rPr>
              <w:t xml:space="preserve">Be able to </w:t>
            </w:r>
            <w:r w:rsidRPr="06A04459" w:rsidR="06A04459">
              <w:rPr>
                <w:rFonts w:ascii="Arial" w:hAnsi="Arial" w:eastAsia="Arial" w:cs="Arial"/>
                <w:color w:val="76923C" w:themeColor="accent3" w:themeTint="FF" w:themeShade="BF"/>
                <w:sz w:val="14"/>
                <w:szCs w:val="14"/>
              </w:rPr>
              <w:t xml:space="preserve">write effective sequences of learning (MTP). </w:t>
            </w:r>
          </w:p>
          <w:p w:rsidR="06A04459" w:rsidP="06A04459" w:rsidRDefault="06A04459" w14:paraId="4FB4C420" w14:textId="4911941D">
            <w:pPr>
              <w:spacing w:before="0" w:beforeAutospacing="off" w:after="0" w:afterAutospacing="off"/>
              <w:rPr>
                <w:rFonts w:ascii="Arial" w:hAnsi="Arial" w:eastAsia="Arial" w:cs="Arial"/>
                <w:color w:val="76923C" w:themeColor="accent3" w:themeTint="FF" w:themeShade="BF"/>
                <w:sz w:val="14"/>
                <w:szCs w:val="14"/>
              </w:rPr>
            </w:pPr>
            <w:r w:rsidRPr="06A04459" w:rsidR="06A04459">
              <w:rPr>
                <w:rFonts w:ascii="Arial" w:hAnsi="Arial" w:eastAsia="Arial" w:cs="Arial"/>
                <w:color w:val="76923C" w:themeColor="accent3" w:themeTint="FF" w:themeShade="BF"/>
                <w:sz w:val="14"/>
                <w:szCs w:val="14"/>
              </w:rPr>
              <w:t xml:space="preserve"> </w:t>
            </w:r>
          </w:p>
          <w:p w:rsidR="06A04459" w:rsidP="06A04459" w:rsidRDefault="06A04459" w14:paraId="7D320936" w14:textId="71A2E2AA">
            <w:pPr>
              <w:spacing w:before="0" w:beforeAutospacing="off" w:after="0" w:afterAutospacing="off"/>
              <w:rPr>
                <w:rFonts w:ascii="Arial" w:hAnsi="Arial" w:eastAsia="Arial" w:cs="Arial"/>
                <w:color w:val="9BBB59" w:themeColor="accent3" w:themeTint="FF" w:themeShade="FF"/>
                <w:sz w:val="14"/>
                <w:szCs w:val="14"/>
              </w:rPr>
            </w:pPr>
            <w:r w:rsidRPr="06A04459" w:rsidR="06A04459">
              <w:rPr>
                <w:rFonts w:ascii="Arial" w:hAnsi="Arial" w:eastAsia="Arial" w:cs="Arial"/>
                <w:color w:val="9BBB59" w:themeColor="accent3" w:themeTint="FF" w:themeShade="FF"/>
                <w:sz w:val="14"/>
                <w:szCs w:val="14"/>
              </w:rPr>
              <w:t>The impact of targeted questioning on pupils’ retrieval and recall</w:t>
            </w:r>
          </w:p>
          <w:p w:rsidR="06A04459" w:rsidP="06A04459" w:rsidRDefault="06A04459" w14:paraId="357758F5" w14:textId="47C2A5AA">
            <w:pPr>
              <w:spacing w:before="0" w:beforeAutospacing="off" w:after="0" w:afterAutospacing="off"/>
              <w:rPr>
                <w:rFonts w:ascii="Arial" w:hAnsi="Arial" w:eastAsia="Arial" w:cs="Arial"/>
                <w:b w:val="1"/>
                <w:bCs w:val="1"/>
                <w:color w:val="4F6228" w:themeColor="accent3" w:themeTint="FF" w:themeShade="80"/>
                <w:sz w:val="14"/>
                <w:szCs w:val="14"/>
              </w:rPr>
            </w:pPr>
            <w:r w:rsidRPr="06A04459" w:rsidR="06A04459">
              <w:rPr>
                <w:rFonts w:ascii="Arial" w:hAnsi="Arial" w:eastAsia="Arial" w:cs="Arial"/>
                <w:b w:val="1"/>
                <w:bCs w:val="1"/>
                <w:color w:val="4F6228" w:themeColor="accent3" w:themeTint="FF" w:themeShade="80"/>
                <w:sz w:val="14"/>
                <w:szCs w:val="14"/>
              </w:rPr>
              <w:t xml:space="preserve"> </w:t>
            </w:r>
          </w:p>
        </w:tc>
        <w:tc>
          <w:tcPr>
            <w:tcW w:w="1742" w:type="dxa"/>
            <w:tcBorders>
              <w:top w:val="single" w:sz="8"/>
              <w:left w:val="single" w:sz="8"/>
              <w:bottom w:val="single" w:sz="8"/>
              <w:right w:val="single" w:sz="8"/>
            </w:tcBorders>
            <w:shd w:val="clear" w:color="auto" w:fill="EAF1DD" w:themeFill="accent3" w:themeFillTint="33"/>
            <w:tcMar>
              <w:left w:w="108" w:type="dxa"/>
              <w:right w:w="108" w:type="dxa"/>
            </w:tcMar>
            <w:vAlign w:val="top"/>
          </w:tcPr>
          <w:p w:rsidR="06A04459" w:rsidP="06A04459" w:rsidRDefault="06A04459" w14:paraId="52C38296" w14:textId="0CBE935C">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The role of the teacher and SENCo in provision mapping.</w:t>
            </w:r>
            <w:r w:rsidRPr="06A04459" w:rsidR="06A04459">
              <w:rPr>
                <w:rFonts w:ascii="Arial" w:hAnsi="Arial" w:eastAsia="Arial" w:cs="Arial"/>
                <w:color w:val="4F6228" w:themeColor="accent3" w:themeTint="FF" w:themeShade="80"/>
                <w:sz w:val="14"/>
                <w:szCs w:val="14"/>
              </w:rPr>
              <w:t> </w:t>
            </w:r>
            <w:r w:rsidRPr="06A04459" w:rsidR="06A04459">
              <w:rPr>
                <w:rFonts w:ascii="Arial" w:hAnsi="Arial" w:eastAsia="Arial" w:cs="Arial"/>
                <w:color w:val="4F6228" w:themeColor="accent3" w:themeTint="FF" w:themeShade="80"/>
                <w:sz w:val="14"/>
                <w:szCs w:val="14"/>
              </w:rPr>
              <w:t xml:space="preserve"> </w:t>
            </w:r>
          </w:p>
          <w:p w:rsidR="06A04459" w:rsidP="06A04459" w:rsidRDefault="06A04459" w14:paraId="2914B048" w14:textId="088FBE2D">
            <w:pPr>
              <w:spacing w:before="0" w:beforeAutospacing="off" w:after="0" w:afterAutospacing="off"/>
              <w:rPr>
                <w:rFonts w:ascii="Arial" w:hAnsi="Arial" w:eastAsia="Arial" w:cs="Arial"/>
                <w:color w:val="4F6228" w:themeColor="accent3" w:themeTint="FF" w:themeShade="80"/>
                <w:sz w:val="14"/>
                <w:szCs w:val="14"/>
              </w:rPr>
            </w:pPr>
            <w:r w:rsidRPr="06A04459" w:rsidR="06A04459">
              <w:rPr>
                <w:rFonts w:ascii="Arial" w:hAnsi="Arial" w:eastAsia="Arial" w:cs="Arial"/>
                <w:color w:val="4F6228" w:themeColor="accent3" w:themeTint="FF" w:themeShade="80"/>
                <w:sz w:val="14"/>
                <w:szCs w:val="14"/>
              </w:rPr>
              <w:t xml:space="preserve"> </w:t>
            </w:r>
          </w:p>
        </w:tc>
      </w:tr>
      <w:tr w:rsidR="06A04459" w:rsidTr="06A04459" w14:paraId="3D5EFA78">
        <w:trPr>
          <w:trHeight w:val="2265"/>
        </w:trPr>
        <w:tc>
          <w:tcPr>
            <w:tcW w:w="102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32150804" w14:textId="7B4BC1F8">
            <w:pPr>
              <w:spacing w:before="0" w:beforeAutospacing="off" w:after="0" w:afterAutospacing="off"/>
              <w:rPr>
                <w:rFonts w:ascii="Arial" w:hAnsi="Arial" w:eastAsia="Arial" w:cs="Arial"/>
                <w:b w:val="1"/>
                <w:bCs w:val="1"/>
                <w:color w:val="000000" w:themeColor="text1" w:themeTint="FF" w:themeShade="FF"/>
                <w:sz w:val="12"/>
                <w:szCs w:val="12"/>
              </w:rPr>
            </w:pPr>
            <w:r w:rsidRPr="06A04459" w:rsidR="06A04459">
              <w:rPr>
                <w:rFonts w:ascii="Arial" w:hAnsi="Arial" w:eastAsia="Arial" w:cs="Arial"/>
                <w:b w:val="1"/>
                <w:bCs w:val="1"/>
                <w:color w:val="000000" w:themeColor="text1" w:themeTint="FF" w:themeShade="FF"/>
                <w:sz w:val="14"/>
                <w:szCs w:val="14"/>
              </w:rPr>
              <w:t xml:space="preserve">Professional Behaviours </w:t>
            </w:r>
          </w:p>
          <w:p w:rsidR="06A04459" w:rsidP="06A04459" w:rsidRDefault="06A04459" w14:paraId="2FFE1718" w14:textId="0DCFA852">
            <w:pPr>
              <w:spacing w:before="0" w:beforeAutospacing="off" w:after="0" w:afterAutospacing="off"/>
              <w:rPr>
                <w:rFonts w:ascii="Arial" w:hAnsi="Arial" w:eastAsia="Arial" w:cs="Arial"/>
                <w:color w:val="000000" w:themeColor="text1" w:themeTint="FF" w:themeShade="FF"/>
                <w:sz w:val="12"/>
                <w:szCs w:val="12"/>
              </w:rPr>
            </w:pPr>
            <w:r w:rsidRPr="06A04459" w:rsidR="06A04459">
              <w:rPr>
                <w:rFonts w:ascii="Arial" w:hAnsi="Arial" w:eastAsia="Arial" w:cs="Arial"/>
                <w:color w:val="000000" w:themeColor="text1" w:themeTint="FF" w:themeShade="FF"/>
                <w:sz w:val="12"/>
                <w:szCs w:val="12"/>
              </w:rPr>
              <w:t xml:space="preserve"> </w:t>
            </w:r>
          </w:p>
          <w:p w:rsidR="06A04459" w:rsidP="06A04459" w:rsidRDefault="06A04459" w14:paraId="466039D3" w14:textId="664E3B83">
            <w:pPr>
              <w:pStyle w:val="Normal"/>
              <w:spacing w:before="0" w:beforeAutospacing="off" w:after="0" w:afterAutospacing="off"/>
              <w:ind w:left="0"/>
              <w:rPr>
                <w:rFonts w:ascii="Arial" w:hAnsi="Arial" w:eastAsia="Arial" w:cs="Arial"/>
                <w:color w:val="632423" w:themeColor="accent2" w:themeTint="FF" w:themeShade="80"/>
                <w:sz w:val="12"/>
                <w:szCs w:val="12"/>
              </w:rPr>
            </w:pPr>
            <w:r w:rsidRPr="06A04459" w:rsidR="06A04459">
              <w:rPr>
                <w:rFonts w:ascii="Arial" w:hAnsi="Arial" w:eastAsia="Arial" w:cs="Arial"/>
                <w:color w:val="632423" w:themeColor="accent2" w:themeTint="FF" w:themeShade="80"/>
                <w:sz w:val="12"/>
                <w:szCs w:val="12"/>
              </w:rPr>
              <w:t>Safeguarding</w:t>
            </w:r>
          </w:p>
          <w:p w:rsidR="06A04459" w:rsidP="06A04459" w:rsidRDefault="06A04459" w14:paraId="20F85065" w14:textId="0F1247C7">
            <w:pPr>
              <w:pStyle w:val="Normal"/>
              <w:spacing w:before="0" w:beforeAutospacing="off" w:after="0" w:afterAutospacing="off"/>
              <w:ind w:left="0"/>
              <w:rPr>
                <w:rFonts w:ascii="Arial" w:hAnsi="Arial" w:eastAsia="Arial" w:cs="Arial"/>
                <w:color w:val="943634" w:themeColor="accent2" w:themeTint="FF" w:themeShade="BF"/>
                <w:sz w:val="12"/>
                <w:szCs w:val="12"/>
              </w:rPr>
            </w:pPr>
          </w:p>
          <w:p w:rsidR="06A04459" w:rsidP="06A04459" w:rsidRDefault="06A04459" w14:paraId="2D3E17DC" w14:textId="3560DD24">
            <w:pPr>
              <w:pStyle w:val="Normal"/>
              <w:spacing w:before="0" w:beforeAutospacing="off" w:after="0" w:afterAutospacing="off"/>
              <w:ind w:left="0"/>
              <w:rPr>
                <w:rFonts w:ascii="Arial" w:hAnsi="Arial" w:eastAsia="Arial" w:cs="Arial"/>
                <w:color w:val="943634" w:themeColor="accent2" w:themeTint="FF" w:themeShade="BF"/>
                <w:sz w:val="12"/>
                <w:szCs w:val="12"/>
              </w:rPr>
            </w:pPr>
            <w:r w:rsidRPr="06A04459" w:rsidR="06A04459">
              <w:rPr>
                <w:rFonts w:ascii="Arial" w:hAnsi="Arial" w:eastAsia="Arial" w:cs="Arial"/>
                <w:color w:val="943634" w:themeColor="accent2" w:themeTint="FF" w:themeShade="BF"/>
                <w:sz w:val="12"/>
                <w:szCs w:val="12"/>
              </w:rPr>
              <w:t>Professionalism</w:t>
            </w:r>
          </w:p>
          <w:p w:rsidR="06A04459" w:rsidP="06A04459" w:rsidRDefault="06A04459" w14:paraId="4AB3D00A" w14:textId="51F4D38B">
            <w:pPr>
              <w:spacing w:before="0" w:beforeAutospacing="off" w:after="0" w:afterAutospacing="off"/>
              <w:rPr>
                <w:rFonts w:ascii="Arial" w:hAnsi="Arial" w:eastAsia="Arial" w:cs="Arial"/>
                <w:color w:val="C0504D" w:themeColor="accent2" w:themeTint="FF" w:themeShade="FF"/>
                <w:sz w:val="12"/>
                <w:szCs w:val="12"/>
              </w:rPr>
            </w:pPr>
          </w:p>
          <w:p w:rsidR="06A04459" w:rsidP="06A04459" w:rsidRDefault="06A04459" w14:paraId="47BFC435" w14:textId="02EA6A10">
            <w:pPr>
              <w:spacing w:before="0" w:beforeAutospacing="off" w:after="0" w:afterAutospacing="off"/>
              <w:rPr>
                <w:rFonts w:ascii="Arial" w:hAnsi="Arial" w:eastAsia="Arial" w:cs="Arial"/>
                <w:color w:val="C0504D" w:themeColor="accent2" w:themeTint="FF" w:themeShade="FF"/>
                <w:sz w:val="12"/>
                <w:szCs w:val="12"/>
              </w:rPr>
            </w:pPr>
            <w:r w:rsidRPr="06A04459" w:rsidR="06A04459">
              <w:rPr>
                <w:rFonts w:ascii="Arial" w:hAnsi="Arial" w:eastAsia="Arial" w:cs="Arial"/>
                <w:color w:val="C0504D" w:themeColor="accent2" w:themeTint="FF" w:themeShade="FF"/>
                <w:sz w:val="12"/>
                <w:szCs w:val="12"/>
              </w:rPr>
              <w:t>Mental Health, Wellbeing and Workload</w:t>
            </w:r>
          </w:p>
        </w:tc>
        <w:tc>
          <w:tcPr>
            <w:tcW w:w="1657"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04934CF0" w14:textId="34140B39">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Trainees should know how to </w:t>
            </w:r>
            <w:r w:rsidRPr="06A04459" w:rsidR="06A04459">
              <w:rPr>
                <w:rFonts w:ascii="Arial" w:hAnsi="Arial" w:eastAsia="Arial" w:cs="Arial"/>
                <w:color w:val="632423" w:themeColor="accent2" w:themeTint="FF" w:themeShade="80"/>
                <w:sz w:val="14"/>
                <w:szCs w:val="14"/>
              </w:rPr>
              <w:t>identify</w:t>
            </w:r>
            <w:r w:rsidRPr="06A04459" w:rsidR="06A04459">
              <w:rPr>
                <w:rFonts w:ascii="Arial" w:hAnsi="Arial" w:eastAsia="Arial" w:cs="Arial"/>
                <w:color w:val="632423" w:themeColor="accent2" w:themeTint="FF" w:themeShade="80"/>
                <w:sz w:val="14"/>
                <w:szCs w:val="14"/>
              </w:rPr>
              <w:t xml:space="preserve"> of indicators of abuse and neglect</w:t>
            </w:r>
            <w:r w:rsidRPr="06A04459" w:rsidR="06A04459">
              <w:rPr>
                <w:rFonts w:ascii="Arial" w:hAnsi="Arial" w:eastAsia="Arial" w:cs="Arial"/>
                <w:color w:val="632423" w:themeColor="accent2" w:themeTint="FF" w:themeShade="80"/>
                <w:sz w:val="14"/>
                <w:szCs w:val="14"/>
              </w:rPr>
              <w:t>  </w:t>
            </w:r>
            <w:r w:rsidRPr="06A04459" w:rsidR="06A04459">
              <w:rPr>
                <w:rFonts w:ascii="Arial" w:hAnsi="Arial" w:eastAsia="Arial" w:cs="Arial"/>
                <w:color w:val="632423" w:themeColor="accent2" w:themeTint="FF" w:themeShade="80"/>
                <w:sz w:val="14"/>
                <w:szCs w:val="14"/>
              </w:rPr>
              <w:t xml:space="preserve"> </w:t>
            </w:r>
          </w:p>
          <w:p w:rsidR="06A04459" w:rsidP="06A04459" w:rsidRDefault="06A04459" w14:paraId="589985EA" w14:textId="265A9D9F">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7304E1B5" w14:textId="173F1BDB">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b w:val="1"/>
                <w:bCs w:val="1"/>
                <w:color w:val="943634" w:themeColor="accent2" w:themeTint="FF" w:themeShade="BF"/>
                <w:sz w:val="14"/>
                <w:szCs w:val="14"/>
              </w:rPr>
              <w:t>Kn</w:t>
            </w:r>
            <w:r w:rsidRPr="06A04459" w:rsidR="06A04459">
              <w:rPr>
                <w:rFonts w:ascii="Arial" w:hAnsi="Arial" w:eastAsia="Arial" w:cs="Arial"/>
                <w:color w:val="943634" w:themeColor="accent2" w:themeTint="FF" w:themeShade="BF"/>
                <w:sz w:val="14"/>
                <w:szCs w:val="14"/>
              </w:rPr>
              <w:t xml:space="preserve">ow how to deploy support staff effectively so they have a positive impact on pupil progress. </w:t>
            </w:r>
          </w:p>
          <w:p w:rsidR="06A04459" w:rsidP="06A04459" w:rsidRDefault="06A04459" w14:paraId="41734F1B" w14:textId="7B351EC9">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color w:val="943634" w:themeColor="accent2" w:themeTint="FF" w:themeShade="BF"/>
                <w:sz w:val="14"/>
                <w:szCs w:val="14"/>
              </w:rPr>
              <w:t>es and responsibilities of a teacher</w:t>
            </w:r>
            <w:r w:rsidRPr="06A04459" w:rsidR="06A04459">
              <w:rPr>
                <w:rFonts w:ascii="Arial" w:hAnsi="Arial" w:eastAsia="Arial" w:cs="Arial"/>
                <w:color w:val="943634" w:themeColor="accent2" w:themeTint="FF" w:themeShade="BF"/>
                <w:sz w:val="14"/>
                <w:szCs w:val="14"/>
              </w:rPr>
              <w:t>.</w:t>
            </w:r>
            <w:r w:rsidRPr="06A04459" w:rsidR="06A04459">
              <w:rPr>
                <w:rFonts w:ascii="Arial" w:hAnsi="Arial" w:eastAsia="Arial" w:cs="Arial"/>
                <w:color w:val="943634" w:themeColor="accent2" w:themeTint="FF" w:themeShade="BF"/>
                <w:sz w:val="14"/>
                <w:szCs w:val="14"/>
              </w:rPr>
              <w:t> </w:t>
            </w:r>
            <w:r w:rsidRPr="06A04459" w:rsidR="06A04459">
              <w:rPr>
                <w:rFonts w:ascii="Arial" w:hAnsi="Arial" w:eastAsia="Arial" w:cs="Arial"/>
                <w:color w:val="943634" w:themeColor="accent2" w:themeTint="FF" w:themeShade="BF"/>
                <w:sz w:val="14"/>
                <w:szCs w:val="14"/>
              </w:rPr>
              <w:t xml:space="preserve"> </w:t>
            </w:r>
            <w:r w:rsidRPr="06A04459" w:rsidR="06A04459">
              <w:rPr>
                <w:rFonts w:ascii="Arial" w:hAnsi="Arial" w:eastAsia="Arial" w:cs="Arial"/>
                <w:color w:val="943634" w:themeColor="accent2" w:themeTint="FF" w:themeShade="BF"/>
                <w:sz w:val="14"/>
                <w:szCs w:val="14"/>
              </w:rPr>
              <w:t xml:space="preserve"> </w:t>
            </w:r>
          </w:p>
          <w:p w:rsidR="06A04459" w:rsidP="06A04459" w:rsidRDefault="06A04459" w14:paraId="355B59DE" w14:textId="2CCF902A">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color w:val="943634" w:themeColor="accent2" w:themeTint="FF" w:themeShade="BF"/>
                <w:sz w:val="14"/>
                <w:szCs w:val="14"/>
              </w:rPr>
              <w:t xml:space="preserve"> </w:t>
            </w:r>
          </w:p>
          <w:p w:rsidR="06A04459" w:rsidP="06A04459" w:rsidRDefault="06A04459" w14:paraId="7FB6087D" w14:textId="582EE8A5">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23B07698" w14:textId="5A5F3BC1">
            <w:pPr>
              <w:spacing w:before="0" w:beforeAutospacing="off" w:after="0" w:afterAutospacing="off"/>
              <w:rPr>
                <w:rFonts w:ascii="Arial" w:hAnsi="Arial" w:eastAsia="Arial" w:cs="Arial"/>
                <w:color w:val="C0504D" w:themeColor="accent2" w:themeTint="FF" w:themeShade="FF"/>
                <w:sz w:val="14"/>
                <w:szCs w:val="14"/>
              </w:rPr>
            </w:pPr>
            <w:r w:rsidRPr="06A04459" w:rsidR="06A04459">
              <w:rPr>
                <w:rFonts w:ascii="Arial" w:hAnsi="Arial" w:eastAsia="Arial" w:cs="Arial"/>
                <w:color w:val="C0504D" w:themeColor="accent2" w:themeTint="FF" w:themeShade="FF"/>
                <w:sz w:val="14"/>
                <w:szCs w:val="14"/>
              </w:rPr>
              <w:t xml:space="preserve">understand the legal and moral responsibilities of teachers to </w:t>
            </w:r>
            <w:r w:rsidRPr="06A04459" w:rsidR="06A04459">
              <w:rPr>
                <w:rFonts w:ascii="Arial" w:hAnsi="Arial" w:eastAsia="Arial" w:cs="Arial"/>
                <w:color w:val="C0504D" w:themeColor="accent2" w:themeTint="FF" w:themeShade="FF"/>
                <w:sz w:val="14"/>
                <w:szCs w:val="14"/>
              </w:rPr>
              <w:t>provide</w:t>
            </w:r>
            <w:r w:rsidRPr="06A04459" w:rsidR="06A04459">
              <w:rPr>
                <w:rFonts w:ascii="Arial" w:hAnsi="Arial" w:eastAsia="Arial" w:cs="Arial"/>
                <w:color w:val="C0504D" w:themeColor="accent2" w:themeTint="FF" w:themeShade="FF"/>
                <w:sz w:val="14"/>
                <w:szCs w:val="14"/>
              </w:rPr>
              <w:t xml:space="preserve"> a high-quality education and respond effectively to children’s needs</w:t>
            </w:r>
          </w:p>
          <w:p w:rsidR="06A04459" w:rsidP="06A04459" w:rsidRDefault="06A04459" w14:paraId="4830A1FF" w14:textId="7C4A4057">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6A3D2F70" w14:textId="1448E701">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b w:val="1"/>
                <w:bCs w:val="1"/>
                <w:color w:val="943634" w:themeColor="accent2" w:themeTint="FF" w:themeShade="BF"/>
                <w:sz w:val="14"/>
                <w:szCs w:val="14"/>
              </w:rPr>
              <w:t>Understand h</w:t>
            </w:r>
            <w:r w:rsidRPr="06A04459" w:rsidR="06A04459">
              <w:rPr>
                <w:rFonts w:ascii="Arial" w:hAnsi="Arial" w:eastAsia="Arial" w:cs="Arial"/>
                <w:color w:val="943634" w:themeColor="accent2" w:themeTint="FF" w:themeShade="BF"/>
                <w:sz w:val="14"/>
                <w:szCs w:val="14"/>
              </w:rPr>
              <w:t xml:space="preserve">ow to liaise and communicate with parents to ensure an integrated approach is adopted in supporting children’s needs. </w:t>
            </w:r>
          </w:p>
          <w:p w:rsidR="06A04459" w:rsidP="06A04459" w:rsidRDefault="06A04459" w14:paraId="4E2F7130" w14:textId="64D6E49A">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color w:val="943634" w:themeColor="accent2" w:themeTint="FF" w:themeShade="BF"/>
                <w:sz w:val="14"/>
                <w:szCs w:val="14"/>
              </w:rPr>
              <w:t xml:space="preserve"> </w:t>
            </w:r>
          </w:p>
          <w:p w:rsidR="06A04459" w:rsidP="06A04459" w:rsidRDefault="06A04459" w14:paraId="5AC623FF" w14:textId="3525D631">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Know it is important to keep </w:t>
            </w:r>
            <w:r w:rsidRPr="06A04459" w:rsidR="06A04459">
              <w:rPr>
                <w:rFonts w:ascii="Arial" w:hAnsi="Arial" w:eastAsia="Arial" w:cs="Arial"/>
                <w:color w:val="632423" w:themeColor="accent2" w:themeTint="FF" w:themeShade="80"/>
                <w:sz w:val="14"/>
                <w:szCs w:val="14"/>
              </w:rPr>
              <w:t>up-to-date</w:t>
            </w:r>
            <w:r w:rsidRPr="06A04459" w:rsidR="06A04459">
              <w:rPr>
                <w:rFonts w:ascii="Arial" w:hAnsi="Arial" w:eastAsia="Arial" w:cs="Arial"/>
                <w:color w:val="632423" w:themeColor="accent2" w:themeTint="FF" w:themeShade="80"/>
                <w:sz w:val="14"/>
                <w:szCs w:val="14"/>
              </w:rPr>
              <w:t xml:space="preserve"> with current safeguarding legislation, such as: Keeping Children Safe in Education 2023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63E4BF1B" w14:textId="34988C54">
            <w:pPr>
              <w:spacing w:before="0" w:beforeAutospacing="off" w:after="0" w:afterAutospacing="off"/>
              <w:rPr>
                <w:rFonts w:ascii="Arial" w:hAnsi="Arial" w:eastAsia="Arial" w:cs="Arial"/>
                <w:color w:val="C0504D" w:themeColor="accent2" w:themeTint="FF" w:themeShade="FF"/>
                <w:sz w:val="14"/>
                <w:szCs w:val="14"/>
              </w:rPr>
            </w:pPr>
            <w:r w:rsidRPr="06A04459" w:rsidR="06A04459">
              <w:rPr>
                <w:rFonts w:ascii="Arial" w:hAnsi="Arial" w:eastAsia="Arial" w:cs="Arial"/>
                <w:color w:val="C0504D" w:themeColor="accent2" w:themeTint="FF" w:themeShade="FF"/>
                <w:sz w:val="14"/>
                <w:szCs w:val="14"/>
              </w:rPr>
              <w:t>know how individual social, emotional, mental health (SEMH) plans, safe-guarding policies and processes are in place to protect vulnerable children from mental health risk factors</w:t>
            </w:r>
          </w:p>
        </w:tc>
        <w:tc>
          <w:tcPr>
            <w:tcW w:w="1600"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27AECD3F" w14:textId="70CE8C5C">
            <w:pPr>
              <w:spacing w:before="0" w:beforeAutospacing="off" w:after="0" w:afterAutospacing="off"/>
              <w:rPr>
                <w:rFonts w:ascii="Arial" w:hAnsi="Arial" w:eastAsia="Arial" w:cs="Arial"/>
                <w:color w:val="943634" w:themeColor="accent2" w:themeTint="FF" w:themeShade="BF"/>
                <w:sz w:val="14"/>
                <w:szCs w:val="14"/>
              </w:rPr>
            </w:pPr>
            <w:r w:rsidRPr="06A04459" w:rsidR="06A04459">
              <w:rPr>
                <w:rFonts w:ascii="Arial" w:hAnsi="Arial" w:eastAsia="Arial" w:cs="Arial"/>
                <w:color w:val="632423" w:themeColor="accent2" w:themeTint="FF" w:themeShade="80"/>
                <w:sz w:val="14"/>
                <w:szCs w:val="14"/>
              </w:rPr>
              <w:t xml:space="preserve"> </w:t>
            </w:r>
            <w:r w:rsidRPr="06A04459" w:rsidR="06A04459">
              <w:rPr>
                <w:rFonts w:ascii="Arial" w:hAnsi="Arial" w:eastAsia="Arial" w:cs="Arial"/>
                <w:b w:val="1"/>
                <w:bCs w:val="1"/>
                <w:color w:val="943634" w:themeColor="accent2" w:themeTint="FF" w:themeShade="BF"/>
                <w:sz w:val="14"/>
                <w:szCs w:val="14"/>
              </w:rPr>
              <w:t xml:space="preserve">Be able to </w:t>
            </w:r>
            <w:r w:rsidRPr="06A04459" w:rsidR="06A04459">
              <w:rPr>
                <w:rFonts w:ascii="Arial" w:hAnsi="Arial" w:eastAsia="Arial" w:cs="Arial"/>
                <w:b w:val="1"/>
                <w:bCs w:val="1"/>
                <w:color w:val="943634" w:themeColor="accent2" w:themeTint="FF" w:themeShade="BF"/>
                <w:sz w:val="14"/>
                <w:szCs w:val="14"/>
              </w:rPr>
              <w:t>d</w:t>
            </w:r>
            <w:r w:rsidRPr="06A04459" w:rsidR="06A04459">
              <w:rPr>
                <w:rFonts w:ascii="Arial" w:hAnsi="Arial" w:eastAsia="Arial" w:cs="Arial"/>
                <w:color w:val="943634" w:themeColor="accent2" w:themeTint="FF" w:themeShade="BF"/>
                <w:sz w:val="14"/>
                <w:szCs w:val="14"/>
              </w:rPr>
              <w:t>emonstrate</w:t>
            </w:r>
            <w:r w:rsidRPr="06A04459" w:rsidR="06A04459">
              <w:rPr>
                <w:rFonts w:ascii="Arial" w:hAnsi="Arial" w:eastAsia="Arial" w:cs="Arial"/>
                <w:color w:val="943634" w:themeColor="accent2" w:themeTint="FF" w:themeShade="BF"/>
                <w:sz w:val="14"/>
                <w:szCs w:val="14"/>
              </w:rPr>
              <w:t xml:space="preserve"> professionalism by understanding the wider </w:t>
            </w:r>
            <w:r w:rsidRPr="06A04459" w:rsidR="06A04459">
              <w:rPr>
                <w:rFonts w:ascii="Arial" w:hAnsi="Arial" w:eastAsia="Arial" w:cs="Arial"/>
                <w:color w:val="943634" w:themeColor="accent2" w:themeTint="FF" w:themeShade="BF"/>
                <w:sz w:val="14"/>
                <w:szCs w:val="14"/>
              </w:rPr>
              <w:t>rol</w:t>
            </w:r>
            <w:r w:rsidRPr="06A04459" w:rsidR="06A04459">
              <w:rPr>
                <w:rFonts w:ascii="Arial" w:hAnsi="Arial" w:eastAsia="Arial" w:cs="Arial"/>
                <w:color w:val="943634" w:themeColor="accent2" w:themeTint="FF" w:themeShade="BF"/>
                <w:sz w:val="14"/>
                <w:szCs w:val="14"/>
              </w:rPr>
              <w:t xml:space="preserve"> </w:t>
            </w:r>
          </w:p>
          <w:p w:rsidR="06A04459" w:rsidP="06A04459" w:rsidRDefault="06A04459" w14:paraId="47D4C45C" w14:textId="76CF32D1">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678F0523" w14:textId="456B5091">
            <w:pPr>
              <w:spacing w:before="0" w:beforeAutospacing="off" w:after="0" w:afterAutospacing="off"/>
              <w:rPr>
                <w:rFonts w:ascii="Arial" w:hAnsi="Arial" w:eastAsia="Arial" w:cs="Arial"/>
                <w:color w:val="632423" w:themeColor="accent2" w:themeTint="FF" w:themeShade="80"/>
                <w:sz w:val="14"/>
                <w:szCs w:val="14"/>
              </w:rPr>
            </w:pPr>
            <w:r w:rsidRPr="06A04459" w:rsidR="06A04459">
              <w:rPr>
                <w:rFonts w:ascii="Arial" w:hAnsi="Arial" w:eastAsia="Arial" w:cs="Arial"/>
                <w:color w:val="632423" w:themeColor="accent2" w:themeTint="FF" w:themeShade="80"/>
                <w:sz w:val="14"/>
                <w:szCs w:val="14"/>
              </w:rPr>
              <w:t xml:space="preserve"> Can </w:t>
            </w:r>
            <w:r w:rsidRPr="06A04459" w:rsidR="06A04459">
              <w:rPr>
                <w:rFonts w:ascii="Arial" w:hAnsi="Arial" w:eastAsia="Arial" w:cs="Arial"/>
                <w:color w:val="632423" w:themeColor="accent2" w:themeTint="FF" w:themeShade="80"/>
                <w:sz w:val="14"/>
                <w:szCs w:val="14"/>
              </w:rPr>
              <w:t>identify</w:t>
            </w:r>
            <w:r w:rsidRPr="06A04459" w:rsidR="06A04459">
              <w:rPr>
                <w:rFonts w:ascii="Arial" w:hAnsi="Arial" w:eastAsia="Arial" w:cs="Arial"/>
                <w:color w:val="632423" w:themeColor="accent2" w:themeTint="FF" w:themeShade="80"/>
                <w:sz w:val="14"/>
                <w:szCs w:val="14"/>
              </w:rPr>
              <w:t xml:space="preserve"> children who may </w:t>
            </w:r>
            <w:r w:rsidRPr="06A04459" w:rsidR="06A04459">
              <w:rPr>
                <w:rFonts w:ascii="Arial" w:hAnsi="Arial" w:eastAsia="Arial" w:cs="Arial"/>
                <w:color w:val="632423" w:themeColor="accent2" w:themeTint="FF" w:themeShade="80"/>
                <w:sz w:val="14"/>
                <w:szCs w:val="14"/>
              </w:rPr>
              <w:t>be in need of</w:t>
            </w:r>
            <w:r w:rsidRPr="06A04459" w:rsidR="06A04459">
              <w:rPr>
                <w:rFonts w:ascii="Arial" w:hAnsi="Arial" w:eastAsia="Arial" w:cs="Arial"/>
                <w:color w:val="632423" w:themeColor="accent2" w:themeTint="FF" w:themeShade="80"/>
                <w:sz w:val="14"/>
                <w:szCs w:val="14"/>
              </w:rPr>
              <w:t xml:space="preserve"> help or protection.</w:t>
            </w:r>
            <w:r w:rsidRPr="06A04459" w:rsidR="06A04459">
              <w:rPr>
                <w:rFonts w:ascii="Arial" w:hAnsi="Arial" w:eastAsia="Arial" w:cs="Arial"/>
                <w:color w:val="632423" w:themeColor="accent2" w:themeTint="FF" w:themeShade="80"/>
                <w:sz w:val="14"/>
                <w:szCs w:val="14"/>
              </w:rPr>
              <w:t> </w:t>
            </w:r>
            <w:r w:rsidRPr="06A04459" w:rsidR="06A04459">
              <w:rPr>
                <w:rFonts w:ascii="Arial" w:hAnsi="Arial" w:eastAsia="Arial" w:cs="Arial"/>
                <w:color w:val="632423" w:themeColor="accent2" w:themeTint="FF" w:themeShade="80"/>
                <w:sz w:val="14"/>
                <w:szCs w:val="14"/>
              </w:rPr>
              <w:t xml:space="preserve"> </w:t>
            </w:r>
          </w:p>
          <w:p w:rsidR="06A04459" w:rsidP="06A04459" w:rsidRDefault="06A04459" w14:paraId="3142618D" w14:textId="34EDA9D4">
            <w:pPr>
              <w:spacing w:before="0" w:beforeAutospacing="off" w:after="0" w:afterAutospacing="off"/>
              <w:rPr>
                <w:rFonts w:ascii="Arial" w:hAnsi="Arial" w:eastAsia="Arial" w:cs="Arial"/>
                <w:b w:val="1"/>
                <w:bCs w:val="1"/>
                <w:color w:val="C0504D" w:themeColor="accent2" w:themeTint="FF" w:themeShade="FF"/>
                <w:sz w:val="14"/>
                <w:szCs w:val="14"/>
              </w:rPr>
            </w:pPr>
            <w:r w:rsidRPr="06A04459" w:rsidR="06A04459">
              <w:rPr>
                <w:rFonts w:ascii="Arial" w:hAnsi="Arial" w:eastAsia="Arial" w:cs="Arial"/>
                <w:b w:val="1"/>
                <w:bCs w:val="1"/>
                <w:color w:val="C0504D" w:themeColor="accent2" w:themeTint="FF" w:themeShade="FF"/>
                <w:sz w:val="14"/>
                <w:szCs w:val="14"/>
              </w:rPr>
              <w:t xml:space="preserve"> </w:t>
            </w:r>
          </w:p>
        </w:tc>
        <w:tc>
          <w:tcPr>
            <w:tcW w:w="1742" w:type="dxa"/>
            <w:tcBorders>
              <w:top w:val="single" w:sz="8"/>
              <w:left w:val="single" w:sz="8"/>
              <w:bottom w:val="single" w:sz="8"/>
              <w:right w:val="single" w:sz="8"/>
            </w:tcBorders>
            <w:shd w:val="clear" w:color="auto" w:fill="F2DBDB" w:themeFill="accent2" w:themeFillTint="33"/>
            <w:tcMar>
              <w:left w:w="108" w:type="dxa"/>
              <w:right w:w="108" w:type="dxa"/>
            </w:tcMar>
            <w:vAlign w:val="top"/>
          </w:tcPr>
          <w:p w:rsidR="06A04459" w:rsidP="06A04459" w:rsidRDefault="06A04459" w14:paraId="7D08F8A4" w14:textId="396F9099">
            <w:pPr>
              <w:spacing w:before="0" w:beforeAutospacing="off" w:after="0" w:afterAutospacing="off"/>
              <w:rPr>
                <w:rFonts w:ascii="Arial" w:hAnsi="Arial" w:eastAsia="Arial" w:cs="Arial"/>
                <w:color w:val="C0504D" w:themeColor="accent2" w:themeTint="FF" w:themeShade="FF"/>
                <w:sz w:val="14"/>
                <w:szCs w:val="14"/>
              </w:rPr>
            </w:pPr>
            <w:r w:rsidRPr="06A04459" w:rsidR="06A04459">
              <w:rPr>
                <w:rFonts w:ascii="Arial" w:hAnsi="Arial" w:eastAsia="Arial" w:cs="Arial"/>
                <w:color w:val="C0504D" w:themeColor="accent2" w:themeTint="FF" w:themeShade="FF"/>
                <w:sz w:val="14"/>
                <w:szCs w:val="14"/>
              </w:rPr>
              <w:t xml:space="preserve">support pupils with a range of </w:t>
            </w:r>
            <w:r w:rsidRPr="06A04459" w:rsidR="06A04459">
              <w:rPr>
                <w:rFonts w:ascii="Arial" w:hAnsi="Arial" w:eastAsia="Arial" w:cs="Arial"/>
                <w:color w:val="C0504D" w:themeColor="accent2" w:themeTint="FF" w:themeShade="FF"/>
                <w:sz w:val="14"/>
                <w:szCs w:val="14"/>
              </w:rPr>
              <w:t>additional</w:t>
            </w:r>
            <w:r w:rsidRPr="06A04459" w:rsidR="06A04459">
              <w:rPr>
                <w:rFonts w:ascii="Arial" w:hAnsi="Arial" w:eastAsia="Arial" w:cs="Arial"/>
                <w:color w:val="C0504D" w:themeColor="accent2" w:themeTint="FF" w:themeShade="FF"/>
                <w:sz w:val="14"/>
                <w:szCs w:val="14"/>
              </w:rPr>
              <w:t xml:space="preserve"> social and emotional needs through adaptations to content, teaching strategies, approaches to recording and the environment, with support from expert </w:t>
            </w:r>
            <w:r w:rsidRPr="06A04459" w:rsidR="06A04459">
              <w:rPr>
                <w:rFonts w:ascii="Arial" w:hAnsi="Arial" w:eastAsia="Arial" w:cs="Arial"/>
                <w:color w:val="C0504D" w:themeColor="accent2" w:themeTint="FF" w:themeShade="FF"/>
                <w:sz w:val="14"/>
                <w:szCs w:val="14"/>
              </w:rPr>
              <w:t>practitioners</w:t>
            </w:r>
            <w:r w:rsidRPr="06A04459" w:rsidR="06A04459">
              <w:rPr>
                <w:rFonts w:ascii="Arial" w:hAnsi="Arial" w:eastAsia="Arial" w:cs="Arial"/>
                <w:color w:val="C0504D" w:themeColor="accent2" w:themeTint="FF" w:themeShade="FF"/>
                <w:sz w:val="14"/>
                <w:szCs w:val="14"/>
              </w:rPr>
              <w:t> </w:t>
            </w:r>
            <w:r w:rsidRPr="06A04459" w:rsidR="06A04459">
              <w:rPr>
                <w:rFonts w:ascii="Arial" w:hAnsi="Arial" w:eastAsia="Arial" w:cs="Arial"/>
                <w:color w:val="C0504D" w:themeColor="accent2" w:themeTint="FF" w:themeShade="FF"/>
                <w:sz w:val="14"/>
                <w:szCs w:val="14"/>
              </w:rPr>
              <w:t>.</w:t>
            </w:r>
          </w:p>
        </w:tc>
      </w:tr>
      <w:tr w:rsidR="06A04459" w:rsidTr="06A04459" w14:paraId="367EBB9E">
        <w:trPr>
          <w:trHeight w:val="1080"/>
        </w:trPr>
        <w:tc>
          <w:tcPr>
            <w:tcW w:w="102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327805DA" w14:textId="278F1EC0">
            <w:pPr>
              <w:spacing w:before="0" w:beforeAutospacing="off" w:after="0" w:afterAutospacing="off"/>
              <w:rPr>
                <w:rFonts w:ascii="Arial" w:hAnsi="Arial" w:eastAsia="Arial" w:cs="Arial"/>
                <w:b w:val="1"/>
                <w:bCs w:val="1"/>
                <w:color w:val="000000" w:themeColor="text1" w:themeTint="FF" w:themeShade="FF"/>
                <w:sz w:val="12"/>
                <w:szCs w:val="12"/>
              </w:rPr>
            </w:pPr>
            <w:r w:rsidRPr="06A04459" w:rsidR="06A04459">
              <w:rPr>
                <w:rFonts w:ascii="Arial" w:hAnsi="Arial" w:eastAsia="Arial" w:cs="Arial"/>
                <w:b w:val="1"/>
                <w:bCs w:val="1"/>
                <w:color w:val="000000" w:themeColor="text1" w:themeTint="FF" w:themeShade="FF"/>
                <w:sz w:val="14"/>
                <w:szCs w:val="14"/>
              </w:rPr>
              <w:t>Assessment</w:t>
            </w:r>
          </w:p>
        </w:tc>
        <w:tc>
          <w:tcPr>
            <w:tcW w:w="1657"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7F4E7E41" w14:textId="07D21AD2">
            <w:pPr>
              <w:spacing w:before="0" w:beforeAutospacing="off" w:after="0" w:afterAutospacing="off"/>
              <w:rPr>
                <w:rFonts w:ascii="Arial" w:hAnsi="Arial" w:eastAsia="Arial" w:cs="Arial"/>
                <w:color w:val="5F497A" w:themeColor="accent4" w:themeTint="FF" w:themeShade="BF"/>
                <w:sz w:val="14"/>
                <w:szCs w:val="14"/>
              </w:rPr>
            </w:pPr>
            <w:r w:rsidRPr="06A04459" w:rsidR="06A04459">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7DF4A72F" w14:textId="7276229F">
            <w:pPr>
              <w:spacing w:before="0" w:beforeAutospacing="off" w:after="0" w:afterAutospacing="off"/>
              <w:rPr>
                <w:rFonts w:ascii="Arial" w:hAnsi="Arial" w:eastAsia="Arial" w:cs="Arial"/>
                <w:color w:val="403152" w:themeColor="accent4" w:themeTint="FF" w:themeShade="80"/>
                <w:sz w:val="14"/>
                <w:szCs w:val="14"/>
              </w:rPr>
            </w:pPr>
            <w:r w:rsidRPr="06A04459" w:rsidR="06A04459">
              <w:rPr>
                <w:rFonts w:ascii="Arial" w:hAnsi="Arial" w:eastAsia="Arial" w:cs="Arial"/>
                <w:color w:val="403152" w:themeColor="accent4" w:themeTint="FF" w:themeShade="80"/>
                <w:sz w:val="14"/>
                <w:szCs w:val="14"/>
              </w:rPr>
              <w:t>Know feedback must be high-quality and can be in unwritten or verbal form.</w:t>
            </w:r>
            <w:r w:rsidRPr="06A04459" w:rsidR="06A04459">
              <w:rPr>
                <w:rFonts w:ascii="Arial" w:hAnsi="Arial" w:eastAsia="Arial" w:cs="Arial"/>
                <w:color w:val="403152" w:themeColor="accent4" w:themeTint="FF" w:themeShade="80"/>
                <w:sz w:val="14"/>
                <w:szCs w:val="14"/>
              </w:rPr>
              <w:t> </w:t>
            </w:r>
            <w:r w:rsidRPr="06A04459" w:rsidR="06A04459">
              <w:rPr>
                <w:rFonts w:ascii="Arial" w:hAnsi="Arial" w:eastAsia="Arial" w:cs="Arial"/>
                <w:color w:val="403152" w:themeColor="accent4" w:themeTint="FF" w:themeShade="80"/>
                <w:sz w:val="14"/>
                <w:szCs w:val="14"/>
              </w:rPr>
              <w:t xml:space="preserve"> </w:t>
            </w:r>
          </w:p>
          <w:p w:rsidR="06A04459" w:rsidP="06A04459" w:rsidRDefault="06A04459" w14:paraId="35D4309A" w14:textId="5FBDA862">
            <w:pPr>
              <w:spacing w:before="0" w:beforeAutospacing="off" w:after="0" w:afterAutospacing="off"/>
              <w:rPr>
                <w:rFonts w:ascii="Arial" w:hAnsi="Arial" w:eastAsia="Arial" w:cs="Arial"/>
                <w:color w:val="403152" w:themeColor="accent4" w:themeTint="FF" w:themeShade="80"/>
                <w:sz w:val="14"/>
                <w:szCs w:val="14"/>
              </w:rPr>
            </w:pPr>
            <w:r w:rsidRPr="06A04459" w:rsidR="06A04459">
              <w:rPr>
                <w:rFonts w:ascii="Arial" w:hAnsi="Arial" w:eastAsia="Arial" w:cs="Arial"/>
                <w:color w:val="403152" w:themeColor="accent4" w:themeTint="FF" w:themeShade="80"/>
                <w:sz w:val="14"/>
                <w:szCs w:val="14"/>
              </w:rPr>
              <w:t> </w:t>
            </w:r>
            <w:r w:rsidRPr="06A04459" w:rsidR="06A04459">
              <w:rPr>
                <w:rFonts w:ascii="Arial" w:hAnsi="Arial" w:eastAsia="Arial" w:cs="Arial"/>
                <w:color w:val="403152" w:themeColor="accent4" w:themeTint="FF" w:themeShade="80"/>
                <w:sz w:val="14"/>
                <w:szCs w:val="14"/>
              </w:rPr>
              <w:t xml:space="preserve"> </w:t>
            </w:r>
          </w:p>
          <w:p w:rsidR="06A04459" w:rsidP="06A04459" w:rsidRDefault="06A04459" w14:paraId="5CC6606E" w14:textId="7965001B">
            <w:pPr>
              <w:spacing w:before="0" w:beforeAutospacing="off" w:after="0" w:afterAutospacing="off"/>
              <w:rPr>
                <w:rFonts w:ascii="Arial" w:hAnsi="Arial" w:eastAsia="Arial" w:cs="Arial"/>
                <w:color w:val="5F497A" w:themeColor="accent4" w:themeTint="FF" w:themeShade="BF"/>
                <w:sz w:val="14"/>
                <w:szCs w:val="14"/>
              </w:rPr>
            </w:pPr>
            <w:r w:rsidRPr="06A04459" w:rsidR="06A04459">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1D51613F" w14:textId="07488E1C">
            <w:pPr>
              <w:spacing w:before="0" w:beforeAutospacing="off" w:after="0" w:afterAutospacing="off"/>
              <w:rPr>
                <w:rFonts w:ascii="Arial" w:hAnsi="Arial" w:eastAsia="Arial" w:cs="Arial"/>
                <w:color w:val="5F497A" w:themeColor="accent4" w:themeTint="FF" w:themeShade="BF"/>
                <w:sz w:val="14"/>
                <w:szCs w:val="14"/>
              </w:rPr>
            </w:pPr>
            <w:r w:rsidRPr="06A04459" w:rsidR="06A04459">
              <w:rPr>
                <w:rFonts w:ascii="Arial" w:hAnsi="Arial" w:eastAsia="Arial" w:cs="Arial"/>
                <w:color w:val="5F497A" w:themeColor="accent4" w:themeTint="FF" w:themeShade="BF"/>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30D528CF" w14:textId="10E6DC53">
            <w:pPr>
              <w:spacing w:before="0" w:beforeAutospacing="off" w:after="0" w:afterAutospacing="off"/>
              <w:rPr>
                <w:rFonts w:ascii="Arial" w:hAnsi="Arial" w:eastAsia="Arial" w:cs="Arial"/>
                <w:color w:val="403152" w:themeColor="accent4" w:themeTint="FF" w:themeShade="80"/>
                <w:sz w:val="14"/>
                <w:szCs w:val="14"/>
              </w:rPr>
            </w:pPr>
            <w:r w:rsidRPr="06A04459" w:rsidR="06A04459">
              <w:rPr>
                <w:rFonts w:ascii="Arial" w:hAnsi="Arial" w:eastAsia="Arial" w:cs="Arial"/>
                <w:color w:val="403152" w:themeColor="accent4" w:themeTint="FF" w:themeShade="80"/>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58AB7451" w14:textId="5AB306B1">
            <w:pPr>
              <w:spacing w:before="0" w:beforeAutospacing="off" w:after="0" w:afterAutospacing="off"/>
              <w:rPr>
                <w:rFonts w:ascii="Arial" w:hAnsi="Arial" w:eastAsia="Arial" w:cs="Arial"/>
                <w:color w:val="5F497A" w:themeColor="accent4" w:themeTint="FF" w:themeShade="BF"/>
                <w:sz w:val="14"/>
                <w:szCs w:val="14"/>
              </w:rPr>
            </w:pPr>
            <w:r w:rsidRPr="06A04459" w:rsidR="06A04459">
              <w:rPr>
                <w:rFonts w:ascii="Arial" w:hAnsi="Arial" w:eastAsia="Arial" w:cs="Arial"/>
                <w:color w:val="5F497A" w:themeColor="accent4" w:themeTint="FF" w:themeShade="BF"/>
                <w:sz w:val="14"/>
                <w:szCs w:val="14"/>
              </w:rPr>
              <w:t xml:space="preserve"> </w:t>
            </w:r>
          </w:p>
        </w:tc>
        <w:tc>
          <w:tcPr>
            <w:tcW w:w="1600"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2CFD754C" w14:textId="6E24D106">
            <w:pPr>
              <w:spacing w:before="0" w:beforeAutospacing="off" w:after="0" w:afterAutospacing="off"/>
              <w:rPr>
                <w:rFonts w:ascii="Arial" w:hAnsi="Arial" w:eastAsia="Arial" w:cs="Arial"/>
                <w:color w:val="403152" w:themeColor="accent4" w:themeTint="FF" w:themeShade="80"/>
                <w:sz w:val="14"/>
                <w:szCs w:val="14"/>
              </w:rPr>
            </w:pPr>
            <w:r w:rsidRPr="06A04459" w:rsidR="06A04459">
              <w:rPr>
                <w:rFonts w:ascii="Arial" w:hAnsi="Arial" w:eastAsia="Arial" w:cs="Arial"/>
                <w:color w:val="403152" w:themeColor="accent4" w:themeTint="FF" w:themeShade="80"/>
                <w:sz w:val="14"/>
                <w:szCs w:val="14"/>
              </w:rPr>
              <w:t>Understand teachers use information from assessments to inform the decisions they make; in turn, pupils must be able to act on feedback for it to have an effect.</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66874C50" w14:textId="3925E70D">
            <w:pPr>
              <w:spacing w:before="0" w:beforeAutospacing="off" w:after="0" w:afterAutospacing="off"/>
              <w:rPr>
                <w:rFonts w:ascii="Arial" w:hAnsi="Arial" w:eastAsia="Arial" w:cs="Arial"/>
                <w:sz w:val="14"/>
                <w:szCs w:val="14"/>
              </w:rPr>
            </w:pPr>
            <w:r w:rsidRPr="06A04459" w:rsidR="06A04459">
              <w:rPr>
                <w:rFonts w:ascii="Arial" w:hAnsi="Arial" w:eastAsia="Arial" w:cs="Arial"/>
                <w:sz w:val="14"/>
                <w:szCs w:val="14"/>
              </w:rPr>
              <w:t xml:space="preserve"> </w:t>
            </w:r>
          </w:p>
        </w:tc>
        <w:tc>
          <w:tcPr>
            <w:tcW w:w="1742" w:type="dxa"/>
            <w:tcBorders>
              <w:top w:val="single" w:sz="8"/>
              <w:left w:val="single" w:sz="8"/>
              <w:bottom w:val="single" w:sz="8"/>
              <w:right w:val="single" w:sz="8"/>
            </w:tcBorders>
            <w:shd w:val="clear" w:color="auto" w:fill="E5DFEC" w:themeFill="accent4" w:themeFillTint="33"/>
            <w:tcMar>
              <w:left w:w="108" w:type="dxa"/>
              <w:right w:w="108" w:type="dxa"/>
            </w:tcMar>
            <w:vAlign w:val="top"/>
          </w:tcPr>
          <w:p w:rsidR="06A04459" w:rsidP="06A04459" w:rsidRDefault="06A04459" w14:paraId="1DA0F006" w14:textId="21CF7A49">
            <w:pPr>
              <w:spacing w:before="0" w:beforeAutospacing="off" w:after="0" w:afterAutospacing="off"/>
              <w:rPr>
                <w:rFonts w:ascii="Arial" w:hAnsi="Arial" w:eastAsia="Arial" w:cs="Arial"/>
                <w:color w:val="403152" w:themeColor="accent4" w:themeTint="FF" w:themeShade="80"/>
                <w:sz w:val="14"/>
                <w:szCs w:val="14"/>
              </w:rPr>
            </w:pPr>
            <w:r w:rsidRPr="06A04459" w:rsidR="06A04459">
              <w:rPr>
                <w:rFonts w:ascii="Arial" w:hAnsi="Arial" w:eastAsia="Arial" w:cs="Arial"/>
                <w:color w:val="403152" w:themeColor="accent4" w:themeTint="FF" w:themeShade="80"/>
                <w:sz w:val="14"/>
                <w:szCs w:val="14"/>
              </w:rPr>
              <w:t xml:space="preserve">With expert colleagues, can plan formative assessment tasks linked to lesson </w:t>
            </w:r>
            <w:r w:rsidRPr="06A04459" w:rsidR="06A04459">
              <w:rPr>
                <w:rFonts w:ascii="Arial" w:hAnsi="Arial" w:eastAsia="Arial" w:cs="Arial"/>
                <w:color w:val="403152" w:themeColor="accent4" w:themeTint="FF" w:themeShade="80"/>
                <w:sz w:val="14"/>
                <w:szCs w:val="14"/>
              </w:rPr>
              <w:t>objectives</w:t>
            </w:r>
            <w:r w:rsidRPr="06A04459" w:rsidR="06A04459">
              <w:rPr>
                <w:rFonts w:ascii="Arial" w:hAnsi="Arial" w:eastAsia="Arial" w:cs="Arial"/>
                <w:color w:val="403152" w:themeColor="accent4" w:themeTint="FF" w:themeShade="80"/>
                <w:sz w:val="14"/>
                <w:szCs w:val="14"/>
              </w:rPr>
              <w:t xml:space="preserve"> and think ahead about what would </w:t>
            </w:r>
            <w:r w:rsidRPr="06A04459" w:rsidR="06A04459">
              <w:rPr>
                <w:rFonts w:ascii="Arial" w:hAnsi="Arial" w:eastAsia="Arial" w:cs="Arial"/>
                <w:color w:val="403152" w:themeColor="accent4" w:themeTint="FF" w:themeShade="80"/>
                <w:sz w:val="14"/>
                <w:szCs w:val="14"/>
              </w:rPr>
              <w:t>indicate</w:t>
            </w:r>
            <w:r w:rsidRPr="06A04459" w:rsidR="06A04459">
              <w:rPr>
                <w:rFonts w:ascii="Arial" w:hAnsi="Arial" w:eastAsia="Arial" w:cs="Arial"/>
                <w:color w:val="403152" w:themeColor="accent4" w:themeTint="FF" w:themeShade="80"/>
                <w:sz w:val="14"/>
                <w:szCs w:val="14"/>
              </w:rPr>
              <w:t xml:space="preserve"> understanding. </w:t>
            </w:r>
          </w:p>
        </w:tc>
      </w:tr>
    </w:tbl>
    <w:p w:rsidR="00D13580" w:rsidP="06A04459" w:rsidRDefault="00D13580" w14:paraId="7D7C0ADB" w14:textId="4AA66E5B">
      <w:pPr>
        <w:pStyle w:val="Normal"/>
        <w:rPr>
          <w:sz w:val="28"/>
          <w:szCs w:val="28"/>
        </w:rPr>
      </w:pPr>
    </w:p>
    <w:p w:rsidRPr="00220A93" w:rsidR="001E7F43" w:rsidP="33AF451C" w:rsidRDefault="37FE34CB" w14:paraId="0829E750" w14:textId="45F25A39">
      <w:pPr>
        <w:pStyle w:val="Heading2"/>
        <w:ind w:left="0"/>
        <w:rPr>
          <w:sz w:val="28"/>
          <w:szCs w:val="28"/>
        </w:rPr>
      </w:pPr>
      <w:bookmarkStart w:name="_Toc147922869" w:id="54"/>
      <w:r w:rsidRPr="00220A93">
        <w:rPr>
          <w:sz w:val="28"/>
          <w:szCs w:val="28"/>
        </w:rPr>
        <w:t>Teaching Progression Across the Placement</w:t>
      </w:r>
      <w:bookmarkEnd w:id="54"/>
    </w:p>
    <w:p w:rsidRPr="00220A93" w:rsidR="00493755" w:rsidP="00054DA1" w:rsidRDefault="00493755" w14:paraId="0FE602A3" w14:textId="77777777">
      <w:pPr>
        <w:pStyle w:val="Heading2"/>
        <w:ind w:left="0"/>
      </w:pPr>
    </w:p>
    <w:p w:rsidRPr="00220A93" w:rsidR="00B60F10" w:rsidP="006D7431" w:rsidRDefault="00265CAD" w14:paraId="0BC3ECFF" w14:textId="7E05DE85">
      <w:pPr>
        <w:rPr>
          <w:sz w:val="20"/>
          <w:szCs w:val="20"/>
        </w:rPr>
      </w:pPr>
      <w:r w:rsidRPr="00220A93">
        <w:rPr>
          <w:sz w:val="20"/>
          <w:szCs w:val="20"/>
        </w:rPr>
        <w:t>There is no requirement for trainees to undertake a specific number of teaching hours</w:t>
      </w:r>
      <w:r w:rsidRPr="00220A93" w:rsidR="008F6682">
        <w:rPr>
          <w:sz w:val="20"/>
          <w:szCs w:val="20"/>
        </w:rPr>
        <w:t xml:space="preserve"> for each pha</w:t>
      </w:r>
      <w:r w:rsidRPr="00220A93" w:rsidR="00C715B4">
        <w:rPr>
          <w:sz w:val="20"/>
          <w:szCs w:val="20"/>
        </w:rPr>
        <w:t>s</w:t>
      </w:r>
      <w:r w:rsidRPr="00220A93" w:rsidR="008F6682">
        <w:rPr>
          <w:sz w:val="20"/>
          <w:szCs w:val="20"/>
        </w:rPr>
        <w:t xml:space="preserve">e of their professional practice. </w:t>
      </w:r>
      <w:r w:rsidRPr="00220A93" w:rsidR="00C715B4">
        <w:rPr>
          <w:sz w:val="20"/>
          <w:szCs w:val="20"/>
        </w:rPr>
        <w:t>Rather, mentors</w:t>
      </w:r>
      <w:r w:rsidRPr="00220A93" w:rsidR="008F6682">
        <w:rPr>
          <w:sz w:val="20"/>
          <w:szCs w:val="20"/>
        </w:rPr>
        <w:t xml:space="preserve"> should ensure that trainees have sufficient opportunities </w:t>
      </w:r>
      <w:r w:rsidRPr="00220A93" w:rsidR="00AA1363">
        <w:rPr>
          <w:sz w:val="20"/>
          <w:szCs w:val="20"/>
        </w:rPr>
        <w:t xml:space="preserve">to practice, receive feedback, observe, and be observed. The table below sets </w:t>
      </w:r>
      <w:r w:rsidRPr="00220A93" w:rsidR="00C715B4">
        <w:rPr>
          <w:sz w:val="20"/>
          <w:szCs w:val="20"/>
        </w:rPr>
        <w:t xml:space="preserve">out a rough approximation of the number of hours trainees should be engage in teaching activity per </w:t>
      </w:r>
      <w:r w:rsidRPr="00220A93" w:rsidR="0027401D">
        <w:rPr>
          <w:sz w:val="20"/>
          <w:szCs w:val="20"/>
        </w:rPr>
        <w:t>week on</w:t>
      </w:r>
      <w:r w:rsidRPr="00220A93" w:rsidR="00C715B4">
        <w:rPr>
          <w:sz w:val="20"/>
          <w:szCs w:val="20"/>
        </w:rPr>
        <w:t xml:space="preserve"> each of the three phases</w:t>
      </w:r>
      <w:r w:rsidRPr="00220A93" w:rsidR="0027401D">
        <w:rPr>
          <w:sz w:val="20"/>
          <w:szCs w:val="20"/>
        </w:rPr>
        <w:t xml:space="preserve"> to ensure they have sufficient opportunity to practise, be observed, and receive feedback</w:t>
      </w:r>
      <w:r w:rsidRPr="00220A93" w:rsidR="00C715B4">
        <w:rPr>
          <w:sz w:val="20"/>
          <w:szCs w:val="20"/>
        </w:rPr>
        <w:t>.</w:t>
      </w:r>
    </w:p>
    <w:p w:rsidRPr="00220A93" w:rsidR="00D75331" w:rsidP="00C715B4" w:rsidRDefault="00D75331" w14:paraId="5142E9ED" w14:textId="77777777">
      <w:pPr>
        <w:pStyle w:val="Heading2"/>
        <w:ind w:left="0"/>
        <w:jc w:val="both"/>
        <w:rPr>
          <w:b w:val="0"/>
          <w:bCs w:val="0"/>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946"/>
        <w:gridCol w:w="2946"/>
        <w:gridCol w:w="2946"/>
        <w:gridCol w:w="2946"/>
        <w:gridCol w:w="2946"/>
      </w:tblGrid>
      <w:tr w:rsidR="07324B45" w:rsidTr="07324B45" w14:paraId="19B90390" w14:textId="77777777">
        <w:trPr>
          <w:trHeight w:val="300"/>
        </w:trPr>
        <w:tc>
          <w:tcPr>
            <w:tcW w:w="2946" w:type="dxa"/>
            <w:tcBorders>
              <w:top w:val="nil"/>
              <w:left w:val="nil"/>
              <w:bottom w:val="single" w:color="000000" w:themeColor="text1" w:sz="6" w:space="0"/>
              <w:right w:val="single" w:color="000000" w:themeColor="text1" w:sz="6" w:space="0"/>
            </w:tcBorders>
            <w:tcMar>
              <w:left w:w="105" w:type="dxa"/>
              <w:right w:w="105" w:type="dxa"/>
            </w:tcMar>
          </w:tcPr>
          <w:p w:rsidR="07324B45" w:rsidP="07324B45" w:rsidRDefault="07324B45" w14:paraId="1E35FE14" w14:textId="4E8110F0">
            <w:pPr>
              <w:rPr>
                <w:b/>
                <w:bCs/>
                <w:color w:val="000000" w:themeColor="text1"/>
                <w:sz w:val="19"/>
                <w:szCs w:val="19"/>
                <w:lang w:val="en-US"/>
              </w:rPr>
            </w:pP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25D0CD52" w14:textId="31E91747">
            <w:pPr>
              <w:rPr>
                <w:color w:val="000000" w:themeColor="text1"/>
                <w:sz w:val="19"/>
                <w:szCs w:val="19"/>
              </w:rPr>
            </w:pPr>
            <w:r w:rsidRPr="07324B45">
              <w:rPr>
                <w:b/>
                <w:bCs/>
                <w:color w:val="000000" w:themeColor="text1"/>
                <w:sz w:val="19"/>
                <w:szCs w:val="19"/>
              </w:rPr>
              <w:t>Key Requirements and suggested progression</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2856D34B" w14:textId="71377744">
            <w:pPr>
              <w:rPr>
                <w:color w:val="000000" w:themeColor="text1"/>
                <w:sz w:val="19"/>
                <w:szCs w:val="19"/>
              </w:rPr>
            </w:pPr>
            <w:r w:rsidRPr="07324B45">
              <w:rPr>
                <w:b/>
                <w:bCs/>
                <w:color w:val="000000" w:themeColor="text1"/>
                <w:sz w:val="19"/>
                <w:szCs w:val="19"/>
                <w:lang w:val="en-US"/>
              </w:rPr>
              <w:t>Whole Class Teaching</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5F51B47C" w14:textId="1110701C">
            <w:pPr>
              <w:rPr>
                <w:color w:val="000000" w:themeColor="text1"/>
                <w:sz w:val="19"/>
                <w:szCs w:val="19"/>
              </w:rPr>
            </w:pPr>
            <w:r w:rsidRPr="07324B45">
              <w:rPr>
                <w:b/>
                <w:bCs/>
                <w:color w:val="000000" w:themeColor="text1"/>
                <w:sz w:val="19"/>
                <w:szCs w:val="19"/>
                <w:lang w:val="en-US"/>
              </w:rPr>
              <w:t xml:space="preserve">Group Work, Training Tasks, Team Teaching </w:t>
            </w:r>
            <w:r w:rsidRPr="07324B45" w:rsidR="002165CC">
              <w:rPr>
                <w:b/>
                <w:bCs/>
                <w:color w:val="000000" w:themeColor="text1"/>
                <w:sz w:val="19"/>
                <w:szCs w:val="19"/>
                <w:lang w:val="en-US"/>
              </w:rPr>
              <w:t>and Observations</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775B7F7A" w14:textId="34276E3A">
            <w:pPr>
              <w:rPr>
                <w:color w:val="000000" w:themeColor="text1"/>
                <w:sz w:val="19"/>
                <w:szCs w:val="19"/>
              </w:rPr>
            </w:pPr>
            <w:r w:rsidRPr="07324B45">
              <w:rPr>
                <w:b/>
                <w:bCs/>
                <w:color w:val="000000" w:themeColor="text1"/>
                <w:sz w:val="19"/>
                <w:szCs w:val="19"/>
                <w:lang w:val="en-US"/>
              </w:rPr>
              <w:t>Planning, Preparation and Assessment</w:t>
            </w:r>
          </w:p>
        </w:tc>
      </w:tr>
      <w:tr w:rsidR="07324B45" w:rsidTr="07324B45" w14:paraId="2BC71FB2" w14:textId="77777777">
        <w:trPr>
          <w:trHeight w:val="675"/>
        </w:trPr>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226F707C" w14:textId="1422138B">
            <w:pPr>
              <w:rPr>
                <w:color w:val="000000" w:themeColor="text1"/>
                <w:sz w:val="19"/>
                <w:szCs w:val="19"/>
              </w:rPr>
            </w:pPr>
            <w:r w:rsidRPr="07324B45">
              <w:rPr>
                <w:b/>
                <w:bCs/>
                <w:color w:val="000000" w:themeColor="text1"/>
                <w:sz w:val="19"/>
                <w:szCs w:val="19"/>
                <w:lang w:val="en-US"/>
              </w:rPr>
              <w:t>Developmental Practice</w:t>
            </w:r>
          </w:p>
        </w:tc>
        <w:tc>
          <w:tcPr>
            <w:tcW w:w="1178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left w:w="105" w:type="dxa"/>
              <w:right w:w="105" w:type="dxa"/>
            </w:tcMar>
          </w:tcPr>
          <w:p w:rsidR="07324B45" w:rsidP="07324B45" w:rsidRDefault="07324B45" w14:paraId="1865BA43" w14:textId="44FCB413">
            <w:pPr>
              <w:spacing w:after="200" w:line="276" w:lineRule="auto"/>
              <w:rPr>
                <w:color w:val="000000" w:themeColor="text1"/>
                <w:sz w:val="19"/>
                <w:szCs w:val="19"/>
              </w:rPr>
            </w:pPr>
            <w:r w:rsidRPr="07324B45">
              <w:rPr>
                <w:b/>
                <w:bCs/>
                <w:color w:val="000000" w:themeColor="text1"/>
                <w:sz w:val="19"/>
                <w:szCs w:val="19"/>
              </w:rPr>
              <w:t>To build up to teaching and planning for 4</w:t>
            </w:r>
            <w:r w:rsidRPr="07324B45">
              <w:rPr>
                <w:b/>
                <w:bCs/>
                <w:color w:val="000000" w:themeColor="text1"/>
                <w:sz w:val="19"/>
                <w:szCs w:val="19"/>
                <w:u w:val="single"/>
              </w:rPr>
              <w:t>0%/ 50%</w:t>
            </w:r>
            <w:r w:rsidRPr="07324B45">
              <w:rPr>
                <w:b/>
                <w:bCs/>
                <w:color w:val="000000" w:themeColor="text1"/>
                <w:sz w:val="19"/>
                <w:szCs w:val="19"/>
              </w:rPr>
              <w:t xml:space="preserve"> of the class timetable whole class teaching. With the remainder being made up of group work, observation, team teaching, planning, </w:t>
            </w:r>
            <w:proofErr w:type="gramStart"/>
            <w:r w:rsidRPr="07324B45">
              <w:rPr>
                <w:b/>
                <w:bCs/>
                <w:color w:val="000000" w:themeColor="text1"/>
                <w:sz w:val="19"/>
                <w:szCs w:val="19"/>
              </w:rPr>
              <w:t>preparation</w:t>
            </w:r>
            <w:proofErr w:type="gramEnd"/>
            <w:r w:rsidRPr="07324B45">
              <w:rPr>
                <w:b/>
                <w:bCs/>
                <w:color w:val="000000" w:themeColor="text1"/>
                <w:sz w:val="19"/>
                <w:szCs w:val="19"/>
              </w:rPr>
              <w:t xml:space="preserve"> and assessment. </w:t>
            </w:r>
          </w:p>
          <w:p w:rsidR="07324B45" w:rsidP="07324B45" w:rsidRDefault="07324B45" w14:paraId="70DD8818" w14:textId="44CF326D">
            <w:pPr>
              <w:rPr>
                <w:color w:val="000000" w:themeColor="text1"/>
                <w:sz w:val="19"/>
                <w:szCs w:val="19"/>
              </w:rPr>
            </w:pPr>
            <w:r w:rsidRPr="07324B45">
              <w:rPr>
                <w:color w:val="000000" w:themeColor="text1"/>
                <w:sz w:val="19"/>
                <w:szCs w:val="19"/>
              </w:rPr>
              <w:t xml:space="preserve">To be based mainly in </w:t>
            </w:r>
            <w:r w:rsidRPr="07324B45">
              <w:rPr>
                <w:b/>
                <w:bCs/>
                <w:color w:val="000000" w:themeColor="text1"/>
                <w:sz w:val="19"/>
                <w:szCs w:val="19"/>
                <w:u w:val="single"/>
              </w:rPr>
              <w:t>one class</w:t>
            </w:r>
            <w:r w:rsidRPr="07324B45">
              <w:rPr>
                <w:color w:val="000000" w:themeColor="text1"/>
                <w:sz w:val="19"/>
                <w:szCs w:val="19"/>
              </w:rPr>
              <w:t>, with opportunities to visit other classes in other Key Stages for specific purposes. Solo professional practice.</w:t>
            </w:r>
          </w:p>
          <w:p w:rsidR="07324B45" w:rsidP="07324B45" w:rsidRDefault="07324B45" w14:paraId="32B02F8D" w14:textId="72ED2756">
            <w:pPr>
              <w:rPr>
                <w:color w:val="000000" w:themeColor="text1"/>
                <w:sz w:val="19"/>
                <w:szCs w:val="19"/>
              </w:rPr>
            </w:pPr>
            <w:r w:rsidRPr="07324B45">
              <w:rPr>
                <w:b/>
                <w:bCs/>
                <w:color w:val="000000" w:themeColor="text1"/>
                <w:sz w:val="19"/>
                <w:szCs w:val="19"/>
                <w:lang w:val="en-US"/>
              </w:rPr>
              <w:t xml:space="preserve"> </w:t>
            </w:r>
          </w:p>
        </w:tc>
      </w:tr>
      <w:tr w:rsidR="07324B45" w:rsidTr="07324B45" w14:paraId="4C1020FD" w14:textId="77777777">
        <w:trPr>
          <w:trHeight w:val="675"/>
        </w:trPr>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63333A0E" w14:textId="6FB8FD55">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4CF7A602" w14:textId="5B46A3AF">
            <w:pPr>
              <w:rPr>
                <w:color w:val="000000" w:themeColor="text1"/>
                <w:sz w:val="19"/>
                <w:szCs w:val="19"/>
              </w:rPr>
            </w:pPr>
            <w:r w:rsidRPr="07324B45">
              <w:rPr>
                <w:b/>
                <w:bCs/>
                <w:color w:val="000000" w:themeColor="text1"/>
                <w:sz w:val="19"/>
                <w:szCs w:val="19"/>
                <w:lang w:val="en-US"/>
              </w:rPr>
              <w:t>Week 1 &amp; 2</w:t>
            </w:r>
          </w:p>
          <w:p w:rsidR="07324B45" w:rsidP="07324B45" w:rsidRDefault="07324B45" w14:paraId="18EFD756" w14:textId="0102DBF1">
            <w:pPr>
              <w:rPr>
                <w:color w:val="000000" w:themeColor="text1"/>
                <w:sz w:val="19"/>
                <w:szCs w:val="19"/>
              </w:rPr>
            </w:pPr>
            <w:r w:rsidRPr="07324B45">
              <w:rPr>
                <w:b/>
                <w:bCs/>
                <w:color w:val="000000" w:themeColor="text1"/>
                <w:sz w:val="19"/>
                <w:szCs w:val="19"/>
                <w:lang w:val="en-US"/>
              </w:rPr>
              <w:t xml:space="preserve"> </w:t>
            </w:r>
          </w:p>
        </w:tc>
        <w:tc>
          <w:tcPr>
            <w:tcW w:w="589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tcPr>
          <w:p w:rsidR="07324B45" w:rsidP="07324B45" w:rsidRDefault="07324B45" w14:paraId="3FF5EF7B" w14:textId="53A9E651">
            <w:pPr>
              <w:rPr>
                <w:color w:val="000000" w:themeColor="text1"/>
                <w:sz w:val="19"/>
                <w:szCs w:val="19"/>
              </w:rPr>
            </w:pPr>
            <w:r w:rsidRPr="07324B45">
              <w:rPr>
                <w:color w:val="000000" w:themeColor="text1"/>
                <w:sz w:val="19"/>
                <w:szCs w:val="19"/>
              </w:rPr>
              <w:t>To observe the class at work and to work with groups of children under the direction of the Class Teacher, in order to get to know the children and their range of attainment, as well as the units of work being planned.</w:t>
            </w:r>
          </w:p>
        </w:tc>
        <w:tc>
          <w:tcPr>
            <w:tcW w:w="2946" w:type="dxa"/>
            <w:tcBorders>
              <w:top w:val="nil"/>
              <w:left w:val="nil"/>
              <w:bottom w:val="single" w:color="000000" w:themeColor="text1" w:sz="6" w:space="0"/>
              <w:right w:val="single" w:color="000000" w:themeColor="text1" w:sz="6" w:space="0"/>
            </w:tcBorders>
            <w:tcMar>
              <w:left w:w="105" w:type="dxa"/>
              <w:right w:w="105" w:type="dxa"/>
            </w:tcMar>
          </w:tcPr>
          <w:p w:rsidR="07324B45" w:rsidP="07324B45" w:rsidRDefault="07324B45" w14:paraId="3658E1EA" w14:textId="093138B7">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3D192DD0" w14:textId="722BA994">
            <w:pPr>
              <w:rPr>
                <w:color w:val="000000" w:themeColor="text1"/>
                <w:sz w:val="19"/>
                <w:szCs w:val="19"/>
              </w:rPr>
            </w:pPr>
            <w:r w:rsidRPr="07324B45">
              <w:rPr>
                <w:b/>
                <w:bCs/>
                <w:color w:val="000000" w:themeColor="text1"/>
                <w:sz w:val="19"/>
                <w:szCs w:val="19"/>
                <w:lang w:val="en-US"/>
              </w:rPr>
              <w:t>80%</w:t>
            </w:r>
          </w:p>
        </w:tc>
        <w:tc>
          <w:tcPr>
            <w:tcW w:w="2946" w:type="dxa"/>
            <w:tcBorders>
              <w:top w:val="nil"/>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2CC06A26" w14:textId="1E22500D">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14B788EF" w14:textId="61B940DD">
            <w:pPr>
              <w:rPr>
                <w:color w:val="000000" w:themeColor="text1"/>
                <w:sz w:val="19"/>
                <w:szCs w:val="19"/>
              </w:rPr>
            </w:pPr>
            <w:r w:rsidRPr="07324B45">
              <w:rPr>
                <w:b/>
                <w:bCs/>
                <w:color w:val="000000" w:themeColor="text1"/>
                <w:sz w:val="19"/>
                <w:szCs w:val="19"/>
                <w:lang w:val="en-US"/>
              </w:rPr>
              <w:t>20%</w:t>
            </w:r>
          </w:p>
        </w:tc>
      </w:tr>
      <w:tr w:rsidR="07324B45" w:rsidTr="07324B45" w14:paraId="22CCF28A" w14:textId="77777777">
        <w:trPr>
          <w:trHeight w:val="1020"/>
        </w:trPr>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4CC18129" w14:textId="4E81CB9B">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4A6B2BAC" w14:textId="3F44199A">
            <w:pPr>
              <w:rPr>
                <w:color w:val="000000" w:themeColor="text1"/>
                <w:sz w:val="19"/>
                <w:szCs w:val="19"/>
              </w:rPr>
            </w:pPr>
            <w:r w:rsidRPr="07324B45">
              <w:rPr>
                <w:b/>
                <w:bCs/>
                <w:color w:val="000000" w:themeColor="text1"/>
                <w:sz w:val="19"/>
                <w:szCs w:val="19"/>
                <w:lang w:val="en-US"/>
              </w:rPr>
              <w:t>Week 3</w:t>
            </w:r>
          </w:p>
          <w:p w:rsidR="07324B45" w:rsidP="07324B45" w:rsidRDefault="07324B45" w14:paraId="148794D8" w14:textId="45583D80">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3F15F260" w14:textId="2546EA13">
            <w:pPr>
              <w:spacing w:after="200" w:line="276" w:lineRule="auto"/>
              <w:rPr>
                <w:color w:val="000000" w:themeColor="text1"/>
                <w:sz w:val="19"/>
                <w:szCs w:val="19"/>
              </w:rPr>
            </w:pPr>
            <w:r w:rsidRPr="07324B45">
              <w:rPr>
                <w:color w:val="000000" w:themeColor="text1"/>
                <w:sz w:val="19"/>
                <w:szCs w:val="19"/>
              </w:rPr>
              <w:t xml:space="preserve">To begin to </w:t>
            </w:r>
            <w:r w:rsidRPr="07324B45">
              <w:rPr>
                <w:b/>
                <w:bCs/>
                <w:color w:val="000000" w:themeColor="text1"/>
                <w:sz w:val="19"/>
                <w:szCs w:val="19"/>
              </w:rPr>
              <w:t>jointly</w:t>
            </w:r>
            <w:r w:rsidRPr="07324B45">
              <w:rPr>
                <w:color w:val="000000" w:themeColor="text1"/>
                <w:sz w:val="19"/>
                <w:szCs w:val="19"/>
              </w:rPr>
              <w:t xml:space="preserve"> plan for groups of learners and whole class teaching with support from the mentor.</w:t>
            </w:r>
          </w:p>
        </w:tc>
        <w:tc>
          <w:tcPr>
            <w:tcW w:w="2946" w:type="dxa"/>
            <w:tcBorders>
              <w:top w:val="nil"/>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6EE178E1" w14:textId="38DD3026">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15653118" w14:textId="5C8AEB71">
            <w:pPr>
              <w:rPr>
                <w:color w:val="000000" w:themeColor="text1"/>
                <w:sz w:val="19"/>
                <w:szCs w:val="19"/>
              </w:rPr>
            </w:pPr>
            <w:r w:rsidRPr="07324B45">
              <w:rPr>
                <w:b/>
                <w:bCs/>
                <w:color w:val="000000" w:themeColor="text1"/>
                <w:sz w:val="19"/>
                <w:szCs w:val="19"/>
                <w:lang w:val="en-US"/>
              </w:rPr>
              <w:t>25%</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170ED635" w14:textId="5385731C">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1E920802" w14:textId="3DF322FA">
            <w:pPr>
              <w:rPr>
                <w:color w:val="000000" w:themeColor="text1"/>
                <w:sz w:val="19"/>
                <w:szCs w:val="19"/>
              </w:rPr>
            </w:pPr>
            <w:r w:rsidRPr="07324B45">
              <w:rPr>
                <w:b/>
                <w:bCs/>
                <w:color w:val="000000" w:themeColor="text1"/>
                <w:sz w:val="19"/>
                <w:szCs w:val="19"/>
                <w:lang w:val="en-US"/>
              </w:rPr>
              <w:t>55%</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569A7FC2" w14:textId="0A177F53">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1FAD5CFB" w14:textId="558D69E6">
            <w:pPr>
              <w:rPr>
                <w:color w:val="000000" w:themeColor="text1"/>
                <w:sz w:val="19"/>
                <w:szCs w:val="19"/>
              </w:rPr>
            </w:pPr>
            <w:r w:rsidRPr="07324B45">
              <w:rPr>
                <w:b/>
                <w:bCs/>
                <w:color w:val="000000" w:themeColor="text1"/>
                <w:sz w:val="19"/>
                <w:szCs w:val="19"/>
                <w:lang w:val="en-US"/>
              </w:rPr>
              <w:t>20%</w:t>
            </w:r>
          </w:p>
        </w:tc>
      </w:tr>
      <w:tr w:rsidR="07324B45" w:rsidTr="07324B45" w14:paraId="2F6F0484" w14:textId="77777777">
        <w:trPr>
          <w:trHeight w:val="300"/>
        </w:trPr>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08F50DFC" w14:textId="68CA848A">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7EBD6EB0" w14:textId="66FC1FFC">
            <w:pPr>
              <w:rPr>
                <w:color w:val="000000" w:themeColor="text1"/>
                <w:sz w:val="19"/>
                <w:szCs w:val="19"/>
              </w:rPr>
            </w:pPr>
            <w:r w:rsidRPr="07324B45">
              <w:rPr>
                <w:b/>
                <w:bCs/>
                <w:color w:val="000000" w:themeColor="text1"/>
                <w:sz w:val="19"/>
                <w:szCs w:val="19"/>
                <w:lang w:val="en-US"/>
              </w:rPr>
              <w:t>Weeks 4-5</w:t>
            </w:r>
          </w:p>
          <w:p w:rsidR="07324B45" w:rsidP="07324B45" w:rsidRDefault="07324B45" w14:paraId="2E99A660" w14:textId="7D6C95DF">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1E46E13C" w14:textId="0E18D9CA">
            <w:pPr>
              <w:rPr>
                <w:color w:val="000000" w:themeColor="text1"/>
                <w:sz w:val="19"/>
                <w:szCs w:val="19"/>
              </w:rPr>
            </w:pPr>
            <w:r w:rsidRPr="07324B45">
              <w:rPr>
                <w:color w:val="000000" w:themeColor="text1"/>
                <w:sz w:val="19"/>
                <w:szCs w:val="19"/>
              </w:rPr>
              <w:t>To teach and plan for 30</w:t>
            </w:r>
            <w:r w:rsidRPr="07324B45" w:rsidR="177BD160">
              <w:rPr>
                <w:color w:val="000000" w:themeColor="text1"/>
                <w:sz w:val="19"/>
                <w:szCs w:val="19"/>
              </w:rPr>
              <w:t>-40</w:t>
            </w:r>
            <w:r w:rsidRPr="07324B45">
              <w:rPr>
                <w:color w:val="000000" w:themeColor="text1"/>
                <w:sz w:val="19"/>
                <w:szCs w:val="19"/>
              </w:rPr>
              <w:t>% of the class timetable.</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705FF93A" w14:textId="61353F37">
            <w:pPr>
              <w:rPr>
                <w:b/>
                <w:bCs/>
                <w:color w:val="000000" w:themeColor="text1"/>
                <w:sz w:val="19"/>
                <w:szCs w:val="19"/>
                <w:lang w:val="en-US"/>
              </w:rPr>
            </w:pPr>
          </w:p>
          <w:p w:rsidR="74951AEA" w:rsidP="07324B45" w:rsidRDefault="74951AEA" w14:paraId="1BCCA5D4" w14:textId="2BF4D999">
            <w:pPr>
              <w:rPr>
                <w:b/>
                <w:bCs/>
                <w:color w:val="000000" w:themeColor="text1"/>
                <w:sz w:val="19"/>
                <w:szCs w:val="19"/>
                <w:lang w:val="en-US"/>
              </w:rPr>
            </w:pPr>
            <w:r w:rsidRPr="07324B45">
              <w:rPr>
                <w:b/>
                <w:bCs/>
                <w:color w:val="000000" w:themeColor="text1"/>
                <w:sz w:val="19"/>
                <w:szCs w:val="19"/>
                <w:lang w:val="en-US"/>
              </w:rPr>
              <w:t>30-40</w:t>
            </w:r>
            <w:r w:rsidRPr="07324B45" w:rsidR="07324B45">
              <w:rPr>
                <w:b/>
                <w:bCs/>
                <w:color w:val="000000" w:themeColor="text1"/>
                <w:sz w:val="19"/>
                <w:szCs w:val="19"/>
                <w:lang w:val="en-US"/>
              </w:rPr>
              <w:t>%</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7766B052" w14:textId="64182F20">
            <w:pPr>
              <w:rPr>
                <w:color w:val="000000" w:themeColor="text1"/>
                <w:sz w:val="19"/>
                <w:szCs w:val="19"/>
              </w:rPr>
            </w:pPr>
            <w:r w:rsidRPr="07324B45">
              <w:rPr>
                <w:b/>
                <w:bCs/>
                <w:color w:val="000000" w:themeColor="text1"/>
                <w:sz w:val="19"/>
                <w:szCs w:val="19"/>
                <w:lang w:val="en-US"/>
              </w:rPr>
              <w:t xml:space="preserve"> </w:t>
            </w:r>
          </w:p>
          <w:p w:rsidR="6A854952" w:rsidP="07324B45" w:rsidRDefault="6A854952" w14:paraId="39C97E3F" w14:textId="64DF7807">
            <w:pPr>
              <w:rPr>
                <w:b/>
                <w:bCs/>
                <w:color w:val="000000" w:themeColor="text1"/>
                <w:sz w:val="19"/>
                <w:szCs w:val="19"/>
                <w:lang w:val="en-US"/>
              </w:rPr>
            </w:pPr>
            <w:r w:rsidRPr="07324B45">
              <w:rPr>
                <w:b/>
                <w:bCs/>
                <w:color w:val="000000" w:themeColor="text1"/>
                <w:sz w:val="19"/>
                <w:szCs w:val="19"/>
                <w:lang w:val="en-US"/>
              </w:rPr>
              <w:t>40-</w:t>
            </w:r>
            <w:r w:rsidRPr="07324B45" w:rsidR="07324B45">
              <w:rPr>
                <w:b/>
                <w:bCs/>
                <w:color w:val="000000" w:themeColor="text1"/>
                <w:sz w:val="19"/>
                <w:szCs w:val="19"/>
                <w:lang w:val="en-US"/>
              </w:rPr>
              <w:t>50%</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52BC6484" w14:textId="530FD1F0">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07E0DF8A" w14:textId="7DC87439">
            <w:pPr>
              <w:rPr>
                <w:color w:val="000000" w:themeColor="text1"/>
                <w:sz w:val="19"/>
                <w:szCs w:val="19"/>
              </w:rPr>
            </w:pPr>
            <w:r w:rsidRPr="07324B45">
              <w:rPr>
                <w:b/>
                <w:bCs/>
                <w:color w:val="000000" w:themeColor="text1"/>
                <w:sz w:val="19"/>
                <w:szCs w:val="19"/>
                <w:lang w:val="en-US"/>
              </w:rPr>
              <w:t>20%</w:t>
            </w:r>
          </w:p>
        </w:tc>
      </w:tr>
      <w:tr w:rsidR="07324B45" w:rsidTr="07324B45" w14:paraId="147F7B34" w14:textId="77777777">
        <w:trPr>
          <w:trHeight w:val="675"/>
        </w:trPr>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8AADFA"/>
            <w:tcMar>
              <w:left w:w="105" w:type="dxa"/>
              <w:right w:w="105" w:type="dxa"/>
            </w:tcMar>
          </w:tcPr>
          <w:p w:rsidR="07324B45" w:rsidP="07324B45" w:rsidRDefault="07324B45" w14:paraId="0BCE1B1D" w14:textId="20D9A6B5">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352521E4" w14:textId="73BC31D7">
            <w:pPr>
              <w:rPr>
                <w:color w:val="000000" w:themeColor="text1"/>
                <w:sz w:val="19"/>
                <w:szCs w:val="19"/>
              </w:rPr>
            </w:pPr>
            <w:r w:rsidRPr="07324B45">
              <w:rPr>
                <w:b/>
                <w:bCs/>
                <w:color w:val="000000" w:themeColor="text1"/>
                <w:sz w:val="19"/>
                <w:szCs w:val="19"/>
                <w:lang w:val="en-US"/>
              </w:rPr>
              <w:t>Weeks 6-8</w:t>
            </w:r>
          </w:p>
          <w:p w:rsidR="07324B45" w:rsidP="07324B45" w:rsidRDefault="07324B45" w14:paraId="4BB0BF6E" w14:textId="097FC5A5">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2E45046C" w14:textId="4390857F">
            <w:pPr>
              <w:rPr>
                <w:color w:val="000000" w:themeColor="text1"/>
                <w:sz w:val="19"/>
                <w:szCs w:val="19"/>
              </w:rPr>
            </w:pPr>
            <w:r w:rsidRPr="07324B45">
              <w:rPr>
                <w:color w:val="000000" w:themeColor="text1"/>
                <w:sz w:val="19"/>
                <w:szCs w:val="19"/>
              </w:rPr>
              <w:t>To teach and plan for 40</w:t>
            </w:r>
            <w:r w:rsidRPr="07324B45" w:rsidR="57C041BA">
              <w:rPr>
                <w:color w:val="000000" w:themeColor="text1"/>
                <w:sz w:val="19"/>
                <w:szCs w:val="19"/>
              </w:rPr>
              <w:t>-50</w:t>
            </w:r>
            <w:r w:rsidRPr="07324B45">
              <w:rPr>
                <w:color w:val="000000" w:themeColor="text1"/>
                <w:sz w:val="19"/>
                <w:szCs w:val="19"/>
              </w:rPr>
              <w:t>% of the class timetable.</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575CF328" w14:textId="0B606A8E">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5D38598C" w14:textId="586BF18F">
            <w:pPr>
              <w:rPr>
                <w:color w:val="000000" w:themeColor="text1"/>
                <w:sz w:val="19"/>
                <w:szCs w:val="19"/>
              </w:rPr>
            </w:pPr>
            <w:r w:rsidRPr="07324B45">
              <w:rPr>
                <w:b/>
                <w:bCs/>
                <w:color w:val="000000" w:themeColor="text1"/>
                <w:sz w:val="19"/>
                <w:szCs w:val="19"/>
                <w:lang w:val="en-US"/>
              </w:rPr>
              <w:t>40</w:t>
            </w:r>
            <w:r w:rsidRPr="07324B45" w:rsidR="1D5E35A2">
              <w:rPr>
                <w:b/>
                <w:bCs/>
                <w:color w:val="000000" w:themeColor="text1"/>
                <w:sz w:val="19"/>
                <w:szCs w:val="19"/>
                <w:lang w:val="en-US"/>
              </w:rPr>
              <w:t xml:space="preserve"> - 50</w:t>
            </w:r>
            <w:r w:rsidRPr="07324B45">
              <w:rPr>
                <w:b/>
                <w:bCs/>
                <w:color w:val="000000" w:themeColor="text1"/>
                <w:sz w:val="19"/>
                <w:szCs w:val="19"/>
                <w:lang w:val="en-US"/>
              </w:rPr>
              <w:t>%</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6C0E8404" w14:textId="20D3BED7">
            <w:pPr>
              <w:rPr>
                <w:color w:val="000000" w:themeColor="text1"/>
                <w:sz w:val="19"/>
                <w:szCs w:val="19"/>
              </w:rPr>
            </w:pPr>
            <w:r w:rsidRPr="07324B45">
              <w:rPr>
                <w:b/>
                <w:bCs/>
                <w:color w:val="000000" w:themeColor="text1"/>
                <w:sz w:val="19"/>
                <w:szCs w:val="19"/>
                <w:lang w:val="en-US"/>
              </w:rPr>
              <w:t xml:space="preserve"> </w:t>
            </w:r>
          </w:p>
          <w:p w:rsidR="57B4F90E" w:rsidP="07324B45" w:rsidRDefault="57B4F90E" w14:paraId="19D1C4D1" w14:textId="30F33E24">
            <w:pPr>
              <w:rPr>
                <w:color w:val="000000" w:themeColor="text1"/>
                <w:sz w:val="19"/>
                <w:szCs w:val="19"/>
              </w:rPr>
            </w:pPr>
            <w:r w:rsidRPr="07324B45">
              <w:rPr>
                <w:b/>
                <w:bCs/>
                <w:color w:val="000000" w:themeColor="text1"/>
                <w:sz w:val="19"/>
                <w:szCs w:val="19"/>
                <w:lang w:val="en-US"/>
              </w:rPr>
              <w:t xml:space="preserve">30 - </w:t>
            </w:r>
            <w:r w:rsidRPr="07324B45" w:rsidR="07324B45">
              <w:rPr>
                <w:b/>
                <w:bCs/>
                <w:color w:val="000000" w:themeColor="text1"/>
                <w:sz w:val="19"/>
                <w:szCs w:val="19"/>
                <w:lang w:val="en-US"/>
              </w:rPr>
              <w:t>40%</w:t>
            </w:r>
          </w:p>
        </w:tc>
        <w:tc>
          <w:tcPr>
            <w:tcW w:w="294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rsidR="07324B45" w:rsidP="07324B45" w:rsidRDefault="07324B45" w14:paraId="081734D5" w14:textId="0C87B0E2">
            <w:pPr>
              <w:rPr>
                <w:color w:val="000000" w:themeColor="text1"/>
                <w:sz w:val="19"/>
                <w:szCs w:val="19"/>
              </w:rPr>
            </w:pPr>
            <w:r w:rsidRPr="07324B45">
              <w:rPr>
                <w:b/>
                <w:bCs/>
                <w:color w:val="000000" w:themeColor="text1"/>
                <w:sz w:val="19"/>
                <w:szCs w:val="19"/>
                <w:lang w:val="en-US"/>
              </w:rPr>
              <w:t xml:space="preserve"> </w:t>
            </w:r>
          </w:p>
          <w:p w:rsidR="07324B45" w:rsidP="07324B45" w:rsidRDefault="07324B45" w14:paraId="745D3F6E" w14:textId="0E127788">
            <w:pPr>
              <w:rPr>
                <w:color w:val="000000" w:themeColor="text1"/>
                <w:sz w:val="19"/>
                <w:szCs w:val="19"/>
              </w:rPr>
            </w:pPr>
            <w:r w:rsidRPr="07324B45">
              <w:rPr>
                <w:b/>
                <w:bCs/>
                <w:color w:val="000000" w:themeColor="text1"/>
                <w:sz w:val="19"/>
                <w:szCs w:val="19"/>
                <w:lang w:val="en-US"/>
              </w:rPr>
              <w:t>20%</w:t>
            </w:r>
          </w:p>
        </w:tc>
      </w:tr>
    </w:tbl>
    <w:p w:rsidRPr="00220A93" w:rsidR="00D75331" w:rsidP="07324B45" w:rsidRDefault="00D75331" w14:paraId="343861B2" w14:textId="273D7E55">
      <w:pPr>
        <w:rPr>
          <w:sz w:val="16"/>
          <w:szCs w:val="16"/>
        </w:rPr>
      </w:pPr>
    </w:p>
    <w:p w:rsidRPr="00220A93" w:rsidR="00D75331" w:rsidP="5E4F26C0" w:rsidRDefault="00D75331" w14:paraId="4BF2A99A" w14:textId="4FB9A4BD">
      <w:r>
        <w:br w:type="page"/>
      </w:r>
    </w:p>
    <w:p w:rsidRPr="00220A93" w:rsidR="00D75331" w:rsidP="5E4F26C0" w:rsidRDefault="45C0A49C" w14:paraId="2378ECD9" w14:textId="47940A4F">
      <w:pPr>
        <w:pStyle w:val="Heading2"/>
      </w:pPr>
      <w:bookmarkStart w:name="_Toc147922870" w:id="55"/>
      <w:r w:rsidRPr="5E4F26C0">
        <w:rPr>
          <w:sz w:val="28"/>
          <w:szCs w:val="28"/>
        </w:rPr>
        <w:t>The Teaching of Systematic Synthetic Phonics (SSP)</w:t>
      </w:r>
      <w:bookmarkEnd w:id="55"/>
    </w:p>
    <w:p w:rsidRPr="00220A93" w:rsidR="00D75331" w:rsidP="5E4F26C0" w:rsidRDefault="45C0A49C" w14:paraId="1B575F66" w14:textId="4233DF78">
      <w:pPr>
        <w:pStyle w:val="Heading2"/>
      </w:pPr>
      <w:r w:rsidRPr="5E4F26C0">
        <w:rPr>
          <w:b w:val="0"/>
          <w:bCs w:val="0"/>
          <w:sz w:val="22"/>
          <w:szCs w:val="22"/>
        </w:rPr>
        <w:t xml:space="preserve"> </w:t>
      </w:r>
    </w:p>
    <w:p w:rsidRPr="00220A93" w:rsidR="00D75331" w:rsidP="00DC7ADB" w:rsidRDefault="45C0A49C" w14:paraId="628C1FA9" w14:textId="19E4C4E8">
      <w:pPr>
        <w:jc w:val="both"/>
        <w:rPr>
          <w:b/>
          <w:bCs/>
        </w:rPr>
      </w:pPr>
      <w:r w:rsidRPr="5E4F26C0">
        <w:t xml:space="preserve">There is an expectation to teach SSP across all placements with progression and development across the phases.  Below sets out the expectation for this.  </w:t>
      </w:r>
    </w:p>
    <w:p w:rsidRPr="00220A93" w:rsidR="00D75331" w:rsidP="00DC7ADB" w:rsidRDefault="45C0A49C" w14:paraId="5E950E05" w14:textId="488389C9">
      <w:pPr>
        <w:jc w:val="both"/>
      </w:pPr>
      <w:r w:rsidRPr="5E4F26C0">
        <w:t xml:space="preserve"> </w:t>
      </w:r>
    </w:p>
    <w:p w:rsidRPr="00220A93" w:rsidR="00D75331" w:rsidP="00DC7ADB" w:rsidRDefault="45C0A49C" w14:paraId="0F917EBB" w14:textId="4A9408D1">
      <w:pPr>
        <w:jc w:val="both"/>
      </w:pPr>
      <w:r w:rsidRPr="5E4F26C0">
        <w:t xml:space="preserve">In placements where SSP isn’t taught regularly in the base class, we ask trainees to be given the opportunity to teach within a different class/key stage for these sessions, or to engage in daily SSP intervention. </w:t>
      </w:r>
    </w:p>
    <w:p w:rsidRPr="00220A93" w:rsidR="00D75331" w:rsidP="00DC7ADB" w:rsidRDefault="45C0A49C" w14:paraId="3117FF6B" w14:textId="6E33A5FA">
      <w:pPr>
        <w:jc w:val="both"/>
      </w:pPr>
      <w:r w:rsidRPr="5E4F26C0">
        <w:t xml:space="preserve"> </w:t>
      </w:r>
    </w:p>
    <w:p w:rsidRPr="00220A93" w:rsidR="00D75331" w:rsidP="00DC7ADB" w:rsidRDefault="45C0A49C" w14:paraId="3C24D02C" w14:textId="0431130F">
      <w:pPr>
        <w:jc w:val="both"/>
      </w:pPr>
      <w:r w:rsidRPr="5E4F26C0">
        <w:t xml:space="preserve">There is an expectation for a minimum of one formal lesson observation within SSP and there is a lesson observation template available on the Mentor Space to support the feedback. </w:t>
      </w:r>
    </w:p>
    <w:p w:rsidRPr="00220A93" w:rsidR="00D75331" w:rsidP="5E4F26C0" w:rsidRDefault="45C0A49C" w14:paraId="0FEE976D" w14:textId="4DD6CB05">
      <w:pPr>
        <w:pStyle w:val="Heading2"/>
      </w:pPr>
      <w:r w:rsidRPr="5E4F26C0">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5E4F26C0" w:rsidTr="5E4F26C0" w14:paraId="35CE4308"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5E4F26C0" w:rsidP="5E4F26C0" w:rsidRDefault="5E4F26C0" w14:paraId="16F0FC2E" w14:textId="0712D00B">
            <w:pPr>
              <w:pStyle w:val="Heading2"/>
              <w:jc w:val="center"/>
            </w:pPr>
            <w:bookmarkStart w:name="_Toc147922871" w:id="56"/>
            <w:r w:rsidRPr="5E4F26C0">
              <w:rPr>
                <w:color w:val="000000" w:themeColor="text1"/>
                <w:sz w:val="28"/>
                <w:szCs w:val="28"/>
              </w:rPr>
              <w:t>Systematic Synthetic Phonics (SSP)</w:t>
            </w:r>
            <w:bookmarkEnd w:id="56"/>
            <w:r w:rsidRPr="5E4F26C0">
              <w:rPr>
                <w:color w:val="000000" w:themeColor="text1"/>
                <w:sz w:val="28"/>
                <w:szCs w:val="28"/>
              </w:rPr>
              <w:t xml:space="preserve"> </w:t>
            </w:r>
          </w:p>
        </w:tc>
      </w:tr>
      <w:tr w:rsidR="5E4F26C0" w:rsidTr="5E4F26C0" w14:paraId="1EA407CE"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5E4F26C0" w:rsidP="5E4F26C0" w:rsidRDefault="5E4F26C0" w14:paraId="750FBDD3" w14:textId="508F4722">
            <w:pPr>
              <w:pStyle w:val="Heading2"/>
              <w:jc w:val="center"/>
            </w:pPr>
            <w:bookmarkStart w:name="_Toc147922872" w:id="57"/>
            <w:r w:rsidRPr="5E4F26C0">
              <w:rPr>
                <w:color w:val="000000" w:themeColor="text1"/>
                <w:sz w:val="28"/>
                <w:szCs w:val="28"/>
              </w:rPr>
              <w:t>Introductory</w:t>
            </w:r>
            <w:bookmarkEnd w:id="57"/>
            <w:r w:rsidRPr="5E4F26C0">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5E4F26C0" w:rsidP="5E4F26C0" w:rsidRDefault="5E4F26C0" w14:paraId="34DDF147" w14:textId="1D0649DA">
            <w:pPr>
              <w:pStyle w:val="Heading2"/>
              <w:jc w:val="center"/>
            </w:pPr>
            <w:bookmarkStart w:name="_Toc147922873" w:id="58"/>
            <w:r w:rsidRPr="5E4F26C0">
              <w:rPr>
                <w:color w:val="000000" w:themeColor="text1"/>
                <w:sz w:val="28"/>
                <w:szCs w:val="28"/>
              </w:rPr>
              <w:t>Developmental</w:t>
            </w:r>
            <w:bookmarkEnd w:id="58"/>
            <w:r w:rsidRPr="5E4F26C0">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5E4F26C0" w:rsidP="5E4F26C0" w:rsidRDefault="5E4F26C0" w14:paraId="28459D04" w14:textId="1439FF1D">
            <w:pPr>
              <w:pStyle w:val="Heading2"/>
              <w:jc w:val="center"/>
            </w:pPr>
            <w:bookmarkStart w:name="_Toc147922874" w:id="59"/>
            <w:r w:rsidRPr="5E4F26C0">
              <w:rPr>
                <w:color w:val="000000" w:themeColor="text1"/>
                <w:sz w:val="28"/>
                <w:szCs w:val="28"/>
              </w:rPr>
              <w:t>Consolidation</w:t>
            </w:r>
            <w:bookmarkEnd w:id="59"/>
            <w:r w:rsidRPr="5E4F26C0">
              <w:rPr>
                <w:color w:val="000000" w:themeColor="text1"/>
                <w:sz w:val="28"/>
                <w:szCs w:val="28"/>
              </w:rPr>
              <w:t xml:space="preserve"> </w:t>
            </w:r>
          </w:p>
        </w:tc>
      </w:tr>
      <w:tr w:rsidR="5E4F26C0" w:rsidTr="5E4F26C0" w14:paraId="7693BEBC"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5E4F26C0" w:rsidP="5E4F26C0" w:rsidRDefault="5E4F26C0" w14:paraId="3B955155" w14:textId="37FA22EF">
            <w:pPr>
              <w:pStyle w:val="Heading2"/>
            </w:pPr>
            <w:bookmarkStart w:name="_Toc147922875" w:id="60"/>
            <w:r w:rsidRPr="5E4F26C0">
              <w:rPr>
                <w:color w:val="000000" w:themeColor="text1"/>
                <w:sz w:val="24"/>
                <w:szCs w:val="24"/>
              </w:rPr>
              <w:t>Teach a minimum of one SSP lesson</w:t>
            </w:r>
            <w:bookmarkEnd w:id="60"/>
            <w:r w:rsidRPr="5E4F26C0">
              <w:rPr>
                <w:color w:val="000000" w:themeColor="text1"/>
                <w:sz w:val="24"/>
                <w:szCs w:val="24"/>
              </w:rPr>
              <w:t xml:space="preserve"> </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5E4F26C0" w:rsidP="5E4F26C0" w:rsidRDefault="5E4F26C0" w14:paraId="41E0C298" w14:textId="26761F96">
            <w:pPr>
              <w:pStyle w:val="Heading2"/>
            </w:pPr>
            <w:bookmarkStart w:name="_Toc147922876" w:id="61"/>
            <w:r w:rsidRPr="5E4F26C0">
              <w:rPr>
                <w:color w:val="000000" w:themeColor="text1"/>
                <w:sz w:val="24"/>
                <w:szCs w:val="24"/>
              </w:rPr>
              <w:t>Teach and assess a sequence of SSP lessons</w:t>
            </w:r>
            <w:bookmarkEnd w:id="61"/>
            <w:r w:rsidRPr="5E4F26C0">
              <w:rPr>
                <w:color w:val="000000" w:themeColor="text1"/>
                <w:sz w:val="24"/>
                <w:szCs w:val="24"/>
              </w:rPr>
              <w:t xml:space="preserve"> </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5E4F26C0" w:rsidP="5E4F26C0" w:rsidRDefault="5E4F26C0" w14:paraId="59478503" w14:textId="1BD81B5D">
            <w:pPr>
              <w:pStyle w:val="Heading2"/>
            </w:pPr>
            <w:bookmarkStart w:name="_Toc147922877" w:id="62"/>
            <w:r w:rsidRPr="5E4F26C0">
              <w:rPr>
                <w:color w:val="000000" w:themeColor="text1"/>
                <w:sz w:val="24"/>
                <w:szCs w:val="24"/>
              </w:rPr>
              <w:t>Plan, teach and assess a sequence of SSP lessons</w:t>
            </w:r>
            <w:bookmarkEnd w:id="62"/>
            <w:r w:rsidRPr="5E4F26C0">
              <w:rPr>
                <w:color w:val="000000" w:themeColor="text1"/>
                <w:sz w:val="24"/>
                <w:szCs w:val="24"/>
              </w:rPr>
              <w:t xml:space="preserve"> </w:t>
            </w:r>
          </w:p>
          <w:p w:rsidR="5E4F26C0" w:rsidP="5E4F26C0" w:rsidRDefault="5E4F26C0" w14:paraId="526862D8" w14:textId="7D8D89C3">
            <w:pPr>
              <w:rPr>
                <w:b/>
                <w:bCs/>
                <w:color w:val="000000" w:themeColor="text1"/>
                <w:sz w:val="24"/>
                <w:szCs w:val="24"/>
              </w:rPr>
            </w:pPr>
          </w:p>
        </w:tc>
      </w:tr>
    </w:tbl>
    <w:p w:rsidRPr="00220A93" w:rsidR="00D75331" w:rsidP="00C715B4" w:rsidRDefault="00D75331" w14:paraId="1A067B85" w14:textId="6AE71AB7">
      <w:pPr>
        <w:pStyle w:val="Heading2"/>
        <w:ind w:left="0"/>
        <w:jc w:val="both"/>
        <w:rPr>
          <w:b w:val="0"/>
          <w:bCs w:val="0"/>
        </w:rPr>
      </w:pPr>
    </w:p>
    <w:p w:rsidRPr="00220A93" w:rsidR="00D75331" w:rsidP="00C715B4" w:rsidRDefault="00D75331" w14:paraId="4B5B4736" w14:textId="77777777">
      <w:pPr>
        <w:pStyle w:val="Heading2"/>
        <w:ind w:left="0"/>
        <w:jc w:val="both"/>
        <w:rPr>
          <w:b w:val="0"/>
          <w:bCs w:val="0"/>
        </w:rPr>
      </w:pPr>
    </w:p>
    <w:p w:rsidRPr="00220A93" w:rsidR="00C715B4" w:rsidP="00C715B4" w:rsidRDefault="00C715B4" w14:paraId="6B89F35B" w14:textId="678C4870">
      <w:pPr>
        <w:pStyle w:val="Heading2"/>
        <w:ind w:left="0"/>
        <w:jc w:val="both"/>
        <w:rPr>
          <w:b w:val="0"/>
          <w:bCs w:val="0"/>
        </w:rPr>
        <w:sectPr w:rsidRPr="00220A93" w:rsidR="00C715B4" w:rsidSect="00B000B0">
          <w:pgSz w:w="16850" w:h="11900" w:orient="landscape"/>
          <w:pgMar w:top="270" w:right="1160" w:bottom="200" w:left="960" w:header="0" w:footer="692" w:gutter="0"/>
          <w:cols w:space="720"/>
          <w:docGrid w:linePitch="299"/>
        </w:sectPr>
      </w:pPr>
    </w:p>
    <w:p w:rsidRPr="00220A93" w:rsidR="00F73118" w:rsidP="006347F8" w:rsidRDefault="00CD2574" w14:paraId="3FABB667" w14:textId="10B82102">
      <w:pPr>
        <w:pStyle w:val="Heading1"/>
      </w:pPr>
      <w:bookmarkStart w:name="_Toc147922878" w:id="63"/>
      <w:r w:rsidRPr="00220A93">
        <w:t xml:space="preserve">Professional Practice forms: </w:t>
      </w:r>
      <w:r w:rsidRPr="00220A93" w:rsidR="00885FA7">
        <w:t>The Weekly Development Summary (WDS)</w:t>
      </w:r>
      <w:bookmarkEnd w:id="63"/>
    </w:p>
    <w:p w:rsidRPr="00220A93" w:rsidR="00F73118" w:rsidRDefault="00F73118" w14:paraId="32D9525E" w14:textId="77777777">
      <w:pPr>
        <w:pStyle w:val="BodyText"/>
        <w:spacing w:before="11"/>
        <w:rPr>
          <w:b/>
          <w:i/>
          <w:sz w:val="19"/>
        </w:rPr>
      </w:pPr>
    </w:p>
    <w:p w:rsidRPr="0099270A" w:rsidR="00F73118" w:rsidP="0099270A" w:rsidRDefault="00885FA7" w14:paraId="5639AEAC" w14:textId="652CCDE8">
      <w:pPr>
        <w:pStyle w:val="BodyText"/>
        <w:numPr>
          <w:ilvl w:val="0"/>
          <w:numId w:val="23"/>
        </w:numPr>
        <w:jc w:val="both"/>
        <w:rPr>
          <w:sz w:val="22"/>
          <w:szCs w:val="22"/>
        </w:rPr>
      </w:pPr>
      <w:r w:rsidRPr="0099270A">
        <w:rPr>
          <w:sz w:val="22"/>
          <w:szCs w:val="22"/>
        </w:rPr>
        <w:t>The</w:t>
      </w:r>
      <w:r w:rsidRPr="0099270A">
        <w:rPr>
          <w:spacing w:val="-4"/>
          <w:sz w:val="22"/>
          <w:szCs w:val="22"/>
        </w:rPr>
        <w:t xml:space="preserve"> </w:t>
      </w:r>
      <w:r w:rsidRPr="0099270A">
        <w:rPr>
          <w:sz w:val="22"/>
          <w:szCs w:val="22"/>
        </w:rPr>
        <w:t>Weekly</w:t>
      </w:r>
      <w:r w:rsidRPr="0099270A">
        <w:rPr>
          <w:spacing w:val="-2"/>
          <w:sz w:val="22"/>
          <w:szCs w:val="22"/>
        </w:rPr>
        <w:t xml:space="preserve"> </w:t>
      </w:r>
      <w:r w:rsidRPr="0099270A">
        <w:rPr>
          <w:sz w:val="22"/>
          <w:szCs w:val="22"/>
        </w:rPr>
        <w:t>Development</w:t>
      </w:r>
      <w:r w:rsidRPr="0099270A">
        <w:rPr>
          <w:spacing w:val="-2"/>
          <w:sz w:val="22"/>
          <w:szCs w:val="22"/>
        </w:rPr>
        <w:t xml:space="preserve"> </w:t>
      </w:r>
      <w:r w:rsidRPr="0099270A">
        <w:rPr>
          <w:sz w:val="22"/>
          <w:szCs w:val="22"/>
        </w:rPr>
        <w:t>Summary</w:t>
      </w:r>
      <w:r w:rsidRPr="0099270A" w:rsidR="009E41CD">
        <w:rPr>
          <w:sz w:val="22"/>
          <w:szCs w:val="22"/>
        </w:rPr>
        <w:t xml:space="preserve"> (WDS)</w:t>
      </w:r>
      <w:r w:rsidRPr="0099270A">
        <w:rPr>
          <w:spacing w:val="-2"/>
          <w:sz w:val="22"/>
          <w:szCs w:val="22"/>
        </w:rPr>
        <w:t xml:space="preserve"> </w:t>
      </w:r>
      <w:r w:rsidRPr="0099270A">
        <w:rPr>
          <w:sz w:val="22"/>
          <w:szCs w:val="22"/>
        </w:rPr>
        <w:t>is</w:t>
      </w:r>
      <w:r w:rsidRPr="0099270A">
        <w:rPr>
          <w:spacing w:val="-3"/>
          <w:sz w:val="22"/>
          <w:szCs w:val="22"/>
        </w:rPr>
        <w:t xml:space="preserve"> </w:t>
      </w:r>
      <w:r w:rsidRPr="0099270A">
        <w:rPr>
          <w:sz w:val="22"/>
          <w:szCs w:val="22"/>
        </w:rPr>
        <w:t>a</w:t>
      </w:r>
      <w:r w:rsidRPr="0099270A">
        <w:rPr>
          <w:spacing w:val="-1"/>
          <w:sz w:val="22"/>
          <w:szCs w:val="22"/>
        </w:rPr>
        <w:t xml:space="preserve"> </w:t>
      </w:r>
      <w:r w:rsidRPr="0099270A">
        <w:rPr>
          <w:sz w:val="22"/>
          <w:szCs w:val="22"/>
        </w:rPr>
        <w:t>record</w:t>
      </w:r>
      <w:r w:rsidRPr="0099270A">
        <w:rPr>
          <w:spacing w:val="-3"/>
          <w:sz w:val="22"/>
          <w:szCs w:val="22"/>
        </w:rPr>
        <w:t xml:space="preserve"> </w:t>
      </w:r>
      <w:r w:rsidRPr="0099270A">
        <w:rPr>
          <w:sz w:val="22"/>
          <w:szCs w:val="22"/>
        </w:rPr>
        <w:t>of</w:t>
      </w:r>
      <w:r w:rsidRPr="0099270A">
        <w:rPr>
          <w:spacing w:val="-2"/>
          <w:sz w:val="22"/>
          <w:szCs w:val="22"/>
        </w:rPr>
        <w:t xml:space="preserve"> </w:t>
      </w:r>
      <w:r w:rsidRPr="0099270A">
        <w:rPr>
          <w:sz w:val="22"/>
          <w:szCs w:val="22"/>
        </w:rPr>
        <w:t>the</w:t>
      </w:r>
      <w:r w:rsidRPr="0099270A">
        <w:rPr>
          <w:spacing w:val="-1"/>
          <w:sz w:val="22"/>
          <w:szCs w:val="22"/>
        </w:rPr>
        <w:t xml:space="preserve"> </w:t>
      </w:r>
      <w:r w:rsidRPr="0099270A">
        <w:rPr>
          <w:sz w:val="22"/>
          <w:szCs w:val="22"/>
        </w:rPr>
        <w:t>weekly</w:t>
      </w:r>
      <w:r w:rsidRPr="0099270A">
        <w:rPr>
          <w:spacing w:val="-3"/>
          <w:sz w:val="22"/>
          <w:szCs w:val="22"/>
        </w:rPr>
        <w:t xml:space="preserve"> </w:t>
      </w:r>
      <w:r w:rsidRPr="0099270A">
        <w:rPr>
          <w:sz w:val="22"/>
          <w:szCs w:val="22"/>
        </w:rPr>
        <w:t>meeting</w:t>
      </w:r>
      <w:r w:rsidRPr="0099270A">
        <w:rPr>
          <w:spacing w:val="-3"/>
          <w:sz w:val="22"/>
          <w:szCs w:val="22"/>
        </w:rPr>
        <w:t xml:space="preserve"> </w:t>
      </w:r>
      <w:r w:rsidRPr="0099270A">
        <w:rPr>
          <w:sz w:val="22"/>
          <w:szCs w:val="22"/>
        </w:rPr>
        <w:t>between</w:t>
      </w:r>
      <w:r w:rsidRPr="0099270A">
        <w:rPr>
          <w:spacing w:val="-1"/>
          <w:sz w:val="22"/>
          <w:szCs w:val="22"/>
        </w:rPr>
        <w:t xml:space="preserve"> </w:t>
      </w:r>
      <w:r w:rsidRPr="0099270A">
        <w:rPr>
          <w:sz w:val="22"/>
          <w:szCs w:val="22"/>
        </w:rPr>
        <w:t>trainee</w:t>
      </w:r>
      <w:r w:rsidRPr="0099270A">
        <w:rPr>
          <w:spacing w:val="-1"/>
          <w:sz w:val="22"/>
          <w:szCs w:val="22"/>
        </w:rPr>
        <w:t xml:space="preserve"> </w:t>
      </w:r>
      <w:r w:rsidRPr="0099270A">
        <w:rPr>
          <w:sz w:val="22"/>
          <w:szCs w:val="22"/>
        </w:rPr>
        <w:t>and</w:t>
      </w:r>
      <w:r w:rsidRPr="0099270A">
        <w:rPr>
          <w:spacing w:val="-2"/>
          <w:sz w:val="22"/>
          <w:szCs w:val="22"/>
        </w:rPr>
        <w:t xml:space="preserve"> </w:t>
      </w:r>
      <w:r w:rsidRPr="0099270A">
        <w:rPr>
          <w:sz w:val="22"/>
          <w:szCs w:val="22"/>
        </w:rPr>
        <w:t>mentor</w:t>
      </w:r>
      <w:r w:rsidRPr="0099270A" w:rsidR="00781175">
        <w:rPr>
          <w:sz w:val="22"/>
          <w:szCs w:val="22"/>
        </w:rPr>
        <w:t xml:space="preserve"> </w:t>
      </w:r>
      <w:r w:rsidRPr="0099270A">
        <w:rPr>
          <w:spacing w:val="-53"/>
          <w:sz w:val="22"/>
          <w:szCs w:val="22"/>
        </w:rPr>
        <w:t xml:space="preserve"> </w:t>
      </w:r>
      <w:r w:rsidRPr="0099270A" w:rsidR="0095493C">
        <w:rPr>
          <w:spacing w:val="-53"/>
          <w:sz w:val="22"/>
          <w:szCs w:val="22"/>
        </w:rPr>
        <w:t xml:space="preserve">  </w:t>
      </w:r>
      <w:r w:rsidRPr="0099270A">
        <w:rPr>
          <w:sz w:val="22"/>
          <w:szCs w:val="22"/>
        </w:rPr>
        <w:t>which</w:t>
      </w:r>
      <w:r w:rsidRPr="0099270A">
        <w:rPr>
          <w:spacing w:val="-2"/>
          <w:sz w:val="22"/>
          <w:szCs w:val="22"/>
        </w:rPr>
        <w:t xml:space="preserve"> </w:t>
      </w:r>
      <w:r w:rsidRPr="0099270A">
        <w:rPr>
          <w:sz w:val="22"/>
          <w:szCs w:val="22"/>
        </w:rPr>
        <w:t>captures the</w:t>
      </w:r>
      <w:r w:rsidRPr="0099270A">
        <w:rPr>
          <w:spacing w:val="-1"/>
          <w:sz w:val="22"/>
          <w:szCs w:val="22"/>
        </w:rPr>
        <w:t xml:space="preserve"> </w:t>
      </w:r>
      <w:r w:rsidRPr="0099270A" w:rsidR="009E41CD">
        <w:rPr>
          <w:sz w:val="22"/>
          <w:szCs w:val="22"/>
        </w:rPr>
        <w:t>progress the trainee has made that week in reference to their ITE curriculum.</w:t>
      </w:r>
      <w:r w:rsidRPr="0099270A" w:rsidR="00127046">
        <w:rPr>
          <w:sz w:val="22"/>
          <w:szCs w:val="22"/>
        </w:rPr>
        <w:t xml:space="preserve"> </w:t>
      </w:r>
    </w:p>
    <w:p w:rsidRPr="0099270A" w:rsidR="00127046" w:rsidP="0099270A" w:rsidRDefault="00127046" w14:paraId="63DEA8A4" w14:textId="2274D373">
      <w:pPr>
        <w:pStyle w:val="BodyText"/>
        <w:numPr>
          <w:ilvl w:val="0"/>
          <w:numId w:val="23"/>
        </w:numPr>
        <w:jc w:val="both"/>
        <w:rPr>
          <w:sz w:val="22"/>
          <w:szCs w:val="22"/>
        </w:rPr>
      </w:pPr>
      <w:r w:rsidRPr="0099270A">
        <w:rPr>
          <w:sz w:val="22"/>
          <w:szCs w:val="22"/>
        </w:rPr>
        <w:t>It is completed by the mentor each week in the weekly mentor meeting</w:t>
      </w:r>
      <w:r w:rsidRPr="0099270A" w:rsidR="005B0BC1">
        <w:rPr>
          <w:sz w:val="22"/>
          <w:szCs w:val="22"/>
        </w:rPr>
        <w:t>.</w:t>
      </w:r>
    </w:p>
    <w:p w:rsidRPr="0099270A" w:rsidR="005B0BC1" w:rsidP="0099270A" w:rsidRDefault="005B0BC1" w14:paraId="23862F8B" w14:textId="704B90C3">
      <w:pPr>
        <w:pStyle w:val="BodyText"/>
        <w:numPr>
          <w:ilvl w:val="0"/>
          <w:numId w:val="23"/>
        </w:numPr>
        <w:jc w:val="both"/>
        <w:rPr>
          <w:sz w:val="22"/>
          <w:szCs w:val="22"/>
        </w:rPr>
      </w:pPr>
      <w:r w:rsidRPr="0099270A">
        <w:rPr>
          <w:sz w:val="22"/>
          <w:szCs w:val="22"/>
        </w:rPr>
        <w:t>The mentor indicates</w:t>
      </w:r>
      <w:r w:rsidRPr="0099270A" w:rsidR="00EA0839">
        <w:rPr>
          <w:sz w:val="22"/>
          <w:szCs w:val="22"/>
        </w:rPr>
        <w:t xml:space="preserve"> </w:t>
      </w:r>
      <w:r w:rsidRPr="0099270A">
        <w:rPr>
          <w:sz w:val="22"/>
          <w:szCs w:val="22"/>
        </w:rPr>
        <w:t>if the trainee has been able to demonstrate what they know and can do that week in reference to the ITE curriculum set out that week.</w:t>
      </w:r>
      <w:r w:rsidRPr="0099270A" w:rsidR="001805F9">
        <w:rPr>
          <w:sz w:val="22"/>
          <w:szCs w:val="22"/>
        </w:rPr>
        <w:t xml:space="preserve"> This may draw from a wide variety of evidence sources, including, but not limited to:</w:t>
      </w:r>
    </w:p>
    <w:p w:rsidRPr="0099270A" w:rsidR="001805F9" w:rsidP="0099270A" w:rsidRDefault="001805F9" w14:paraId="6DF2D575" w14:textId="52A3D442">
      <w:pPr>
        <w:pStyle w:val="BodyText"/>
        <w:numPr>
          <w:ilvl w:val="1"/>
          <w:numId w:val="23"/>
        </w:numPr>
        <w:tabs>
          <w:tab w:val="left" w:pos="973"/>
        </w:tabs>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 xml:space="preserve">with </w:t>
      </w:r>
      <w:r w:rsidRPr="0099270A" w:rsidR="00FD3C39">
        <w:rPr>
          <w:sz w:val="22"/>
          <w:szCs w:val="22"/>
        </w:rPr>
        <w:t>m</w:t>
      </w:r>
      <w:r w:rsidRPr="0099270A">
        <w:rPr>
          <w:sz w:val="22"/>
          <w:szCs w:val="22"/>
        </w:rPr>
        <w:t>entor</w:t>
      </w:r>
      <w:r w:rsidRPr="0099270A">
        <w:rPr>
          <w:spacing w:val="-2"/>
          <w:sz w:val="22"/>
          <w:szCs w:val="22"/>
        </w:rPr>
        <w:t xml:space="preserve"> </w:t>
      </w:r>
    </w:p>
    <w:p w:rsidRPr="0099270A" w:rsidR="001805F9" w:rsidP="0099270A" w:rsidRDefault="001805F9" w14:paraId="17F3D9F9" w14:textId="2F9C3906">
      <w:pPr>
        <w:pStyle w:val="BodyText"/>
        <w:numPr>
          <w:ilvl w:val="1"/>
          <w:numId w:val="23"/>
        </w:numPr>
        <w:tabs>
          <w:tab w:val="left" w:pos="973"/>
        </w:tabs>
        <w:spacing w:before="223"/>
        <w:ind w:left="1689" w:hanging="357"/>
        <w:jc w:val="both"/>
        <w:rPr>
          <w:sz w:val="22"/>
          <w:szCs w:val="22"/>
        </w:rPr>
      </w:pPr>
      <w:r w:rsidRPr="0099270A">
        <w:rPr>
          <w:sz w:val="22"/>
          <w:szCs w:val="22"/>
        </w:rPr>
        <w:t>Discussion</w:t>
      </w:r>
      <w:r w:rsidRPr="0099270A">
        <w:rPr>
          <w:spacing w:val="-4"/>
          <w:sz w:val="22"/>
          <w:szCs w:val="22"/>
        </w:rPr>
        <w:t xml:space="preserve"> </w:t>
      </w:r>
      <w:r w:rsidRPr="0099270A">
        <w:rPr>
          <w:sz w:val="22"/>
          <w:szCs w:val="22"/>
        </w:rPr>
        <w:t>with</w:t>
      </w:r>
      <w:r w:rsidRPr="0099270A">
        <w:rPr>
          <w:spacing w:val="-1"/>
          <w:sz w:val="22"/>
          <w:szCs w:val="22"/>
        </w:rPr>
        <w:t xml:space="preserve"> </w:t>
      </w:r>
      <w:r w:rsidRPr="0099270A">
        <w:rPr>
          <w:sz w:val="22"/>
          <w:szCs w:val="22"/>
        </w:rPr>
        <w:t>trainee</w:t>
      </w:r>
    </w:p>
    <w:p w:rsidRPr="0099270A" w:rsidR="001805F9" w:rsidP="0099270A" w:rsidRDefault="001805F9" w14:paraId="00FDF1AA" w14:textId="37D437CB">
      <w:pPr>
        <w:pStyle w:val="BodyText"/>
        <w:numPr>
          <w:ilvl w:val="1"/>
          <w:numId w:val="23"/>
        </w:numPr>
        <w:tabs>
          <w:tab w:val="left" w:pos="973"/>
        </w:tabs>
        <w:spacing w:before="221"/>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with</w:t>
      </w:r>
      <w:r w:rsidRPr="0099270A">
        <w:rPr>
          <w:spacing w:val="-1"/>
          <w:sz w:val="22"/>
          <w:szCs w:val="22"/>
        </w:rPr>
        <w:t xml:space="preserve"> </w:t>
      </w:r>
      <w:r w:rsidRPr="0099270A">
        <w:rPr>
          <w:sz w:val="22"/>
          <w:szCs w:val="22"/>
        </w:rPr>
        <w:t>learners</w:t>
      </w:r>
    </w:p>
    <w:p w:rsidRPr="0099270A" w:rsidR="001805F9" w:rsidP="0099270A" w:rsidRDefault="001805F9" w14:paraId="292CAFD2" w14:textId="6DD59462">
      <w:pPr>
        <w:pStyle w:val="BodyText"/>
        <w:numPr>
          <w:ilvl w:val="1"/>
          <w:numId w:val="23"/>
        </w:numPr>
        <w:tabs>
          <w:tab w:val="left" w:pos="973"/>
        </w:tabs>
        <w:spacing w:before="221"/>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with</w:t>
      </w:r>
      <w:r w:rsidRPr="0099270A">
        <w:rPr>
          <w:spacing w:val="-2"/>
          <w:sz w:val="22"/>
          <w:szCs w:val="22"/>
        </w:rPr>
        <w:t xml:space="preserve"> </w:t>
      </w:r>
      <w:r w:rsidRPr="0099270A">
        <w:rPr>
          <w:sz w:val="22"/>
          <w:szCs w:val="22"/>
        </w:rPr>
        <w:t>TA</w:t>
      </w:r>
      <w:r w:rsidRPr="0099270A">
        <w:rPr>
          <w:spacing w:val="-3"/>
          <w:sz w:val="22"/>
          <w:szCs w:val="22"/>
        </w:rPr>
        <w:t xml:space="preserve"> </w:t>
      </w:r>
      <w:r w:rsidRPr="0099270A">
        <w:rPr>
          <w:sz w:val="22"/>
          <w:szCs w:val="22"/>
        </w:rPr>
        <w:t>/ other professionals</w:t>
      </w:r>
    </w:p>
    <w:p w:rsidRPr="0099270A" w:rsidR="001805F9" w:rsidP="0099270A" w:rsidRDefault="001805F9" w14:paraId="3261D373" w14:textId="63B13F9E">
      <w:pPr>
        <w:pStyle w:val="BodyText"/>
        <w:numPr>
          <w:ilvl w:val="1"/>
          <w:numId w:val="23"/>
        </w:numPr>
        <w:tabs>
          <w:tab w:val="left" w:pos="973"/>
        </w:tabs>
        <w:spacing w:before="223"/>
        <w:ind w:left="1689" w:hanging="357"/>
        <w:jc w:val="both"/>
        <w:rPr>
          <w:sz w:val="22"/>
          <w:szCs w:val="22"/>
        </w:rPr>
      </w:pPr>
      <w:r w:rsidRPr="0099270A">
        <w:rPr>
          <w:sz w:val="22"/>
          <w:szCs w:val="22"/>
        </w:rPr>
        <w:t>Learners’</w:t>
      </w:r>
      <w:r w:rsidRPr="0099270A">
        <w:rPr>
          <w:spacing w:val="-6"/>
          <w:sz w:val="22"/>
          <w:szCs w:val="22"/>
        </w:rPr>
        <w:t xml:space="preserve"> </w:t>
      </w:r>
      <w:r w:rsidRPr="0099270A">
        <w:rPr>
          <w:sz w:val="22"/>
          <w:szCs w:val="22"/>
        </w:rPr>
        <w:t>responses</w:t>
      </w:r>
      <w:r w:rsidRPr="0099270A">
        <w:rPr>
          <w:spacing w:val="-4"/>
          <w:sz w:val="22"/>
          <w:szCs w:val="22"/>
        </w:rPr>
        <w:t xml:space="preserve"> </w:t>
      </w:r>
      <w:r w:rsidRPr="0099270A">
        <w:rPr>
          <w:sz w:val="22"/>
          <w:szCs w:val="22"/>
        </w:rPr>
        <w:t>within</w:t>
      </w:r>
      <w:r w:rsidRPr="0099270A">
        <w:rPr>
          <w:spacing w:val="-3"/>
          <w:sz w:val="22"/>
          <w:szCs w:val="22"/>
        </w:rPr>
        <w:t xml:space="preserve"> </w:t>
      </w:r>
      <w:r w:rsidRPr="0099270A">
        <w:rPr>
          <w:sz w:val="22"/>
          <w:szCs w:val="22"/>
        </w:rPr>
        <w:t>the</w:t>
      </w:r>
      <w:r w:rsidRPr="0099270A">
        <w:rPr>
          <w:spacing w:val="-2"/>
          <w:sz w:val="22"/>
          <w:szCs w:val="22"/>
        </w:rPr>
        <w:t xml:space="preserve"> </w:t>
      </w:r>
      <w:r w:rsidRPr="0099270A">
        <w:rPr>
          <w:sz w:val="22"/>
          <w:szCs w:val="22"/>
        </w:rPr>
        <w:t>lesson</w:t>
      </w:r>
      <w:r w:rsidRPr="0099270A">
        <w:rPr>
          <w:spacing w:val="-6"/>
          <w:sz w:val="22"/>
          <w:szCs w:val="22"/>
        </w:rPr>
        <w:t xml:space="preserve"> </w:t>
      </w:r>
      <w:r w:rsidRPr="0099270A">
        <w:rPr>
          <w:sz w:val="22"/>
          <w:szCs w:val="22"/>
        </w:rPr>
        <w:t>and</w:t>
      </w:r>
      <w:r w:rsidRPr="0099270A">
        <w:rPr>
          <w:spacing w:val="-4"/>
          <w:sz w:val="22"/>
          <w:szCs w:val="22"/>
        </w:rPr>
        <w:t xml:space="preserve"> </w:t>
      </w:r>
      <w:r w:rsidRPr="0099270A">
        <w:rPr>
          <w:sz w:val="22"/>
          <w:szCs w:val="22"/>
        </w:rPr>
        <w:t>in</w:t>
      </w:r>
      <w:r w:rsidRPr="0099270A">
        <w:rPr>
          <w:spacing w:val="-4"/>
          <w:sz w:val="22"/>
          <w:szCs w:val="22"/>
        </w:rPr>
        <w:t xml:space="preserve"> </w:t>
      </w:r>
      <w:r w:rsidRPr="0099270A">
        <w:rPr>
          <w:sz w:val="22"/>
          <w:szCs w:val="22"/>
        </w:rPr>
        <w:t>their</w:t>
      </w:r>
      <w:r w:rsidRPr="0099270A">
        <w:rPr>
          <w:spacing w:val="-4"/>
          <w:sz w:val="22"/>
          <w:szCs w:val="22"/>
        </w:rPr>
        <w:t xml:space="preserve"> </w:t>
      </w:r>
      <w:r w:rsidRPr="0099270A">
        <w:rPr>
          <w:sz w:val="22"/>
          <w:szCs w:val="22"/>
        </w:rPr>
        <w:t>books/work</w:t>
      </w:r>
    </w:p>
    <w:p w:rsidRPr="0099270A" w:rsidR="001805F9" w:rsidP="0099270A" w:rsidRDefault="001805F9" w14:paraId="6DF99EAE" w14:textId="093473C1">
      <w:pPr>
        <w:pStyle w:val="BodyText"/>
        <w:numPr>
          <w:ilvl w:val="1"/>
          <w:numId w:val="23"/>
        </w:numPr>
        <w:tabs>
          <w:tab w:val="left" w:pos="973"/>
        </w:tabs>
        <w:spacing w:before="221"/>
        <w:ind w:left="1689" w:hanging="357"/>
        <w:jc w:val="both"/>
        <w:rPr>
          <w:sz w:val="22"/>
          <w:szCs w:val="22"/>
        </w:rPr>
      </w:pPr>
      <w:r w:rsidRPr="0099270A">
        <w:rPr>
          <w:sz w:val="22"/>
          <w:szCs w:val="22"/>
        </w:rPr>
        <w:t>Observation</w:t>
      </w:r>
      <w:r w:rsidRPr="0099270A">
        <w:rPr>
          <w:spacing w:val="-2"/>
          <w:sz w:val="22"/>
          <w:szCs w:val="22"/>
        </w:rPr>
        <w:t xml:space="preserve"> </w:t>
      </w:r>
      <w:r w:rsidRPr="0099270A">
        <w:rPr>
          <w:sz w:val="22"/>
          <w:szCs w:val="22"/>
        </w:rPr>
        <w:t>of</w:t>
      </w:r>
      <w:r w:rsidRPr="0099270A">
        <w:rPr>
          <w:spacing w:val="-2"/>
          <w:sz w:val="22"/>
          <w:szCs w:val="22"/>
        </w:rPr>
        <w:t xml:space="preserve"> </w:t>
      </w:r>
      <w:r w:rsidRPr="0099270A">
        <w:rPr>
          <w:sz w:val="22"/>
          <w:szCs w:val="22"/>
        </w:rPr>
        <w:t>teaching</w:t>
      </w:r>
      <w:r w:rsidRPr="0099270A">
        <w:rPr>
          <w:spacing w:val="-1"/>
          <w:sz w:val="22"/>
          <w:szCs w:val="22"/>
        </w:rPr>
        <w:t xml:space="preserve"> </w:t>
      </w:r>
      <w:r w:rsidRPr="0099270A">
        <w:rPr>
          <w:sz w:val="22"/>
          <w:szCs w:val="22"/>
        </w:rPr>
        <w:t>and</w:t>
      </w:r>
      <w:r w:rsidRPr="0099270A">
        <w:rPr>
          <w:spacing w:val="-3"/>
          <w:sz w:val="22"/>
          <w:szCs w:val="22"/>
        </w:rPr>
        <w:t xml:space="preserve"> </w:t>
      </w:r>
      <w:r w:rsidRPr="0099270A">
        <w:rPr>
          <w:sz w:val="22"/>
          <w:szCs w:val="22"/>
        </w:rPr>
        <w:t>learning</w:t>
      </w:r>
    </w:p>
    <w:p w:rsidRPr="0099270A" w:rsidR="001805F9" w:rsidP="0099270A" w:rsidRDefault="001805F9" w14:paraId="1C496EBD" w14:textId="670B5F5C">
      <w:pPr>
        <w:pStyle w:val="BodyText"/>
        <w:numPr>
          <w:ilvl w:val="1"/>
          <w:numId w:val="23"/>
        </w:numPr>
        <w:tabs>
          <w:tab w:val="left" w:pos="973"/>
        </w:tabs>
        <w:spacing w:before="221"/>
        <w:ind w:left="1689" w:hanging="357"/>
        <w:jc w:val="both"/>
        <w:rPr>
          <w:sz w:val="22"/>
          <w:szCs w:val="22"/>
        </w:rPr>
      </w:pPr>
      <w:r w:rsidRPr="0099270A">
        <w:rPr>
          <w:sz w:val="22"/>
          <w:szCs w:val="22"/>
        </w:rPr>
        <w:t>The</w:t>
      </w:r>
      <w:r w:rsidRPr="0099270A">
        <w:rPr>
          <w:spacing w:val="-6"/>
          <w:sz w:val="22"/>
          <w:szCs w:val="22"/>
        </w:rPr>
        <w:t xml:space="preserve"> </w:t>
      </w:r>
      <w:r w:rsidRPr="0099270A">
        <w:rPr>
          <w:sz w:val="22"/>
          <w:szCs w:val="22"/>
        </w:rPr>
        <w:t>trainees’</w:t>
      </w:r>
      <w:r w:rsidRPr="0099270A">
        <w:rPr>
          <w:spacing w:val="-6"/>
          <w:sz w:val="22"/>
          <w:szCs w:val="22"/>
        </w:rPr>
        <w:t xml:space="preserve"> </w:t>
      </w:r>
      <w:r w:rsidRPr="0099270A">
        <w:rPr>
          <w:sz w:val="22"/>
          <w:szCs w:val="22"/>
        </w:rPr>
        <w:t>assessment</w:t>
      </w:r>
      <w:r w:rsidRPr="0099270A">
        <w:rPr>
          <w:spacing w:val="-4"/>
          <w:sz w:val="22"/>
          <w:szCs w:val="22"/>
        </w:rPr>
        <w:t xml:space="preserve"> </w:t>
      </w:r>
      <w:r w:rsidRPr="0099270A">
        <w:rPr>
          <w:sz w:val="22"/>
          <w:szCs w:val="22"/>
        </w:rPr>
        <w:t>and</w:t>
      </w:r>
      <w:r w:rsidRPr="0099270A">
        <w:rPr>
          <w:spacing w:val="-6"/>
          <w:sz w:val="22"/>
          <w:szCs w:val="22"/>
        </w:rPr>
        <w:t xml:space="preserve"> </w:t>
      </w:r>
      <w:r w:rsidRPr="0099270A">
        <w:rPr>
          <w:sz w:val="22"/>
          <w:szCs w:val="22"/>
        </w:rPr>
        <w:t>planning</w:t>
      </w:r>
      <w:r w:rsidRPr="0099270A">
        <w:rPr>
          <w:spacing w:val="-5"/>
          <w:sz w:val="22"/>
          <w:szCs w:val="22"/>
        </w:rPr>
        <w:t xml:space="preserve"> </w:t>
      </w:r>
      <w:r w:rsidRPr="0099270A">
        <w:rPr>
          <w:sz w:val="22"/>
          <w:szCs w:val="22"/>
        </w:rPr>
        <w:t>records</w:t>
      </w:r>
      <w:r w:rsidRPr="0099270A">
        <w:rPr>
          <w:spacing w:val="-2"/>
          <w:sz w:val="22"/>
          <w:szCs w:val="22"/>
        </w:rPr>
        <w:t xml:space="preserve"> </w:t>
      </w:r>
      <w:r w:rsidRPr="0099270A">
        <w:rPr>
          <w:sz w:val="22"/>
          <w:szCs w:val="22"/>
        </w:rPr>
        <w:t>in</w:t>
      </w:r>
      <w:r w:rsidRPr="0099270A">
        <w:rPr>
          <w:spacing w:val="-5"/>
          <w:sz w:val="22"/>
          <w:szCs w:val="22"/>
        </w:rPr>
        <w:t xml:space="preserve"> </w:t>
      </w:r>
      <w:r w:rsidRPr="0099270A">
        <w:rPr>
          <w:sz w:val="22"/>
          <w:szCs w:val="22"/>
        </w:rPr>
        <w:t>their</w:t>
      </w:r>
      <w:r w:rsidRPr="0099270A">
        <w:rPr>
          <w:spacing w:val="-3"/>
          <w:sz w:val="22"/>
          <w:szCs w:val="22"/>
        </w:rPr>
        <w:t xml:space="preserve"> </w:t>
      </w:r>
      <w:r w:rsidRPr="0099270A">
        <w:rPr>
          <w:sz w:val="22"/>
          <w:szCs w:val="22"/>
        </w:rPr>
        <w:t>files</w:t>
      </w:r>
    </w:p>
    <w:p w:rsidRPr="0099270A" w:rsidR="001805F9" w:rsidP="0099270A" w:rsidRDefault="001805F9" w14:paraId="482A0BB9" w14:textId="63424FF3">
      <w:pPr>
        <w:pStyle w:val="BodyText"/>
        <w:numPr>
          <w:ilvl w:val="1"/>
          <w:numId w:val="23"/>
        </w:numPr>
        <w:tabs>
          <w:tab w:val="left" w:pos="973"/>
        </w:tabs>
        <w:spacing w:before="221"/>
        <w:ind w:left="1689" w:hanging="357"/>
        <w:jc w:val="both"/>
        <w:rPr>
          <w:sz w:val="22"/>
          <w:szCs w:val="22"/>
        </w:rPr>
      </w:pPr>
      <w:r w:rsidRPr="0099270A">
        <w:rPr>
          <w:sz w:val="22"/>
          <w:szCs w:val="22"/>
        </w:rPr>
        <w:t>Informal</w:t>
      </w:r>
      <w:r w:rsidRPr="0099270A">
        <w:rPr>
          <w:spacing w:val="-3"/>
          <w:sz w:val="22"/>
          <w:szCs w:val="22"/>
        </w:rPr>
        <w:t xml:space="preserve"> </w:t>
      </w:r>
      <w:r w:rsidRPr="0099270A">
        <w:rPr>
          <w:sz w:val="22"/>
          <w:szCs w:val="22"/>
        </w:rPr>
        <w:t>notes and</w:t>
      </w:r>
      <w:r w:rsidRPr="0099270A">
        <w:rPr>
          <w:spacing w:val="-4"/>
          <w:sz w:val="22"/>
          <w:szCs w:val="22"/>
        </w:rPr>
        <w:t xml:space="preserve"> </w:t>
      </w:r>
      <w:r w:rsidRPr="0099270A">
        <w:rPr>
          <w:sz w:val="22"/>
          <w:szCs w:val="22"/>
        </w:rPr>
        <w:t>reflections</w:t>
      </w:r>
    </w:p>
    <w:p w:rsidRPr="0099270A" w:rsidR="001805F9" w:rsidP="0099270A" w:rsidRDefault="001805F9" w14:paraId="348503E2" w14:textId="77777777">
      <w:pPr>
        <w:pStyle w:val="BodyText"/>
        <w:ind w:left="973"/>
        <w:jc w:val="both"/>
        <w:rPr>
          <w:sz w:val="22"/>
          <w:szCs w:val="22"/>
        </w:rPr>
      </w:pPr>
    </w:p>
    <w:p w:rsidRPr="0099270A" w:rsidR="00101D08" w:rsidP="0099270A" w:rsidRDefault="0019348F" w14:paraId="7439F4D5" w14:textId="1C4951AD">
      <w:pPr>
        <w:pStyle w:val="BodyText"/>
        <w:numPr>
          <w:ilvl w:val="0"/>
          <w:numId w:val="23"/>
        </w:numPr>
        <w:jc w:val="both"/>
        <w:rPr>
          <w:sz w:val="22"/>
          <w:szCs w:val="22"/>
        </w:rPr>
      </w:pPr>
      <w:r w:rsidRPr="0099270A">
        <w:rPr>
          <w:sz w:val="22"/>
          <w:szCs w:val="22"/>
        </w:rPr>
        <w:t xml:space="preserve">The mentor </w:t>
      </w:r>
      <w:r w:rsidRPr="0099270A" w:rsidR="00BD6E72">
        <w:rPr>
          <w:sz w:val="22"/>
          <w:szCs w:val="22"/>
        </w:rPr>
        <w:t>questions the trainee and records the trainee’s responses on the WDS. The mentor makes</w:t>
      </w:r>
      <w:r w:rsidRPr="0099270A" w:rsidR="00E82976">
        <w:rPr>
          <w:sz w:val="22"/>
          <w:szCs w:val="22"/>
        </w:rPr>
        <w:t xml:space="preserve"> </w:t>
      </w:r>
      <w:r w:rsidRPr="0099270A" w:rsidR="00BD6E72">
        <w:rPr>
          <w:sz w:val="22"/>
          <w:szCs w:val="22"/>
        </w:rPr>
        <w:t xml:space="preserve">use of the reading and additional support which has been provided to them for that week to </w:t>
      </w:r>
      <w:r w:rsidRPr="0099270A" w:rsidR="004025FB">
        <w:rPr>
          <w:sz w:val="22"/>
          <w:szCs w:val="22"/>
        </w:rPr>
        <w:t xml:space="preserve">ascertain if the trainee is able to link theory to practice, </w:t>
      </w:r>
      <w:r w:rsidRPr="0099270A" w:rsidR="00E82976">
        <w:rPr>
          <w:sz w:val="22"/>
          <w:szCs w:val="22"/>
        </w:rPr>
        <w:t xml:space="preserve">to </w:t>
      </w:r>
      <w:r w:rsidRPr="0099270A" w:rsidR="004025FB">
        <w:rPr>
          <w:sz w:val="22"/>
          <w:szCs w:val="22"/>
        </w:rPr>
        <w:t>make use of current pedagogical research</w:t>
      </w:r>
      <w:r w:rsidRPr="0099270A" w:rsidR="00E82976">
        <w:rPr>
          <w:sz w:val="22"/>
          <w:szCs w:val="22"/>
        </w:rPr>
        <w:t>, and to critically reflect on their practice.</w:t>
      </w:r>
    </w:p>
    <w:p w:rsidRPr="0099270A" w:rsidR="00E82976" w:rsidP="0099270A" w:rsidRDefault="00E82976" w14:paraId="785F78EE" w14:textId="46E1E5E7">
      <w:pPr>
        <w:pStyle w:val="BodyText"/>
        <w:numPr>
          <w:ilvl w:val="0"/>
          <w:numId w:val="23"/>
        </w:numPr>
        <w:jc w:val="both"/>
        <w:rPr>
          <w:sz w:val="22"/>
          <w:szCs w:val="22"/>
        </w:rPr>
      </w:pPr>
      <w:r w:rsidRPr="0099270A">
        <w:rPr>
          <w:sz w:val="22"/>
          <w:szCs w:val="22"/>
        </w:rPr>
        <w:t xml:space="preserve">The mentor and trainee also discuss </w:t>
      </w:r>
      <w:r w:rsidRPr="0099270A" w:rsidR="003657A0">
        <w:rPr>
          <w:sz w:val="22"/>
          <w:szCs w:val="22"/>
        </w:rPr>
        <w:t>any other matters which have arisen that week such as subject knowledge, additional CPD, and workload.</w:t>
      </w:r>
    </w:p>
    <w:p w:rsidRPr="0099270A" w:rsidR="003657A0" w:rsidP="0099270A" w:rsidRDefault="003657A0" w14:paraId="521ACE25" w14:textId="68B8B55D">
      <w:pPr>
        <w:pStyle w:val="BodyText"/>
        <w:numPr>
          <w:ilvl w:val="0"/>
          <w:numId w:val="23"/>
        </w:numPr>
        <w:jc w:val="both"/>
        <w:rPr>
          <w:sz w:val="22"/>
          <w:szCs w:val="22"/>
        </w:rPr>
      </w:pPr>
      <w:r w:rsidRPr="0099270A">
        <w:rPr>
          <w:sz w:val="22"/>
          <w:szCs w:val="22"/>
        </w:rPr>
        <w:t>The mentor and trainee agree targets which the trainee needs to meet to make progress through the curriculum and note the opportunities which have provided for the trainee t</w:t>
      </w:r>
      <w:r w:rsidRPr="0099270A" w:rsidR="007D20A7">
        <w:rPr>
          <w:sz w:val="22"/>
          <w:szCs w:val="22"/>
        </w:rPr>
        <w:t>o meet this target.</w:t>
      </w:r>
    </w:p>
    <w:p w:rsidRPr="0099270A" w:rsidR="007D20A7" w:rsidP="0099270A" w:rsidRDefault="007D20A7" w14:paraId="1530CAAE" w14:textId="75EE2B2E">
      <w:pPr>
        <w:pStyle w:val="BodyText"/>
        <w:numPr>
          <w:ilvl w:val="0"/>
          <w:numId w:val="23"/>
        </w:numPr>
        <w:jc w:val="both"/>
        <w:rPr>
          <w:sz w:val="22"/>
          <w:szCs w:val="22"/>
        </w:rPr>
      </w:pPr>
      <w:r w:rsidRPr="0099270A">
        <w:rPr>
          <w:sz w:val="22"/>
          <w:szCs w:val="22"/>
        </w:rPr>
        <w:t>Finally, the mentor identifies whether sufficient progress has been made that week:</w:t>
      </w:r>
    </w:p>
    <w:p w:rsidRPr="0099270A" w:rsidR="00CF11E1" w:rsidP="0099270A" w:rsidRDefault="003B6F9F" w14:paraId="271B6D8F" w14:textId="377FEE7B">
      <w:pPr>
        <w:pStyle w:val="BodyText"/>
        <w:numPr>
          <w:ilvl w:val="1"/>
          <w:numId w:val="23"/>
        </w:numPr>
        <w:jc w:val="both"/>
        <w:rPr>
          <w:sz w:val="22"/>
          <w:szCs w:val="22"/>
        </w:rPr>
      </w:pPr>
      <w:r w:rsidRPr="0099270A">
        <w:rPr>
          <w:sz w:val="22"/>
          <w:szCs w:val="22"/>
        </w:rPr>
        <w:t>Yes</w:t>
      </w:r>
      <w:r w:rsidRPr="0099270A" w:rsidR="00B84277">
        <w:rPr>
          <w:sz w:val="22"/>
          <w:szCs w:val="22"/>
        </w:rPr>
        <w:t>.</w:t>
      </w:r>
    </w:p>
    <w:p w:rsidRPr="0099270A" w:rsidR="003B6F9F" w:rsidP="0099270A" w:rsidRDefault="003B6F9F" w14:paraId="2B140F20" w14:textId="7810CC70">
      <w:pPr>
        <w:pStyle w:val="BodyText"/>
        <w:numPr>
          <w:ilvl w:val="1"/>
          <w:numId w:val="23"/>
        </w:numPr>
        <w:jc w:val="both"/>
        <w:rPr>
          <w:sz w:val="22"/>
          <w:szCs w:val="22"/>
        </w:rPr>
      </w:pPr>
      <w:r w:rsidRPr="0099270A">
        <w:rPr>
          <w:sz w:val="22"/>
          <w:szCs w:val="22"/>
        </w:rPr>
        <w:t>Yes, but this required additional support (which the mentor then lists</w:t>
      </w:r>
      <w:r w:rsidRPr="0099270A" w:rsidR="00CF11E1">
        <w:rPr>
          <w:sz w:val="22"/>
          <w:szCs w:val="22"/>
        </w:rPr>
        <w:t>)</w:t>
      </w:r>
      <w:r w:rsidRPr="0099270A" w:rsidR="00B84277">
        <w:rPr>
          <w:sz w:val="22"/>
          <w:szCs w:val="22"/>
        </w:rPr>
        <w:t>.</w:t>
      </w:r>
    </w:p>
    <w:p w:rsidRPr="0099270A" w:rsidR="00F73118" w:rsidP="0099270A" w:rsidRDefault="00CF11E1" w14:paraId="5448D248" w14:textId="7F3A3BB0">
      <w:pPr>
        <w:pStyle w:val="BodyText"/>
        <w:numPr>
          <w:ilvl w:val="1"/>
          <w:numId w:val="23"/>
        </w:numPr>
        <w:jc w:val="both"/>
        <w:rPr>
          <w:sz w:val="22"/>
          <w:szCs w:val="22"/>
        </w:rPr>
      </w:pPr>
      <w:r w:rsidRPr="0099270A">
        <w:rPr>
          <w:sz w:val="22"/>
          <w:szCs w:val="22"/>
        </w:rPr>
        <w:t>No</w:t>
      </w:r>
      <w:r w:rsidRPr="0099270A" w:rsidR="00467722">
        <w:rPr>
          <w:sz w:val="22"/>
          <w:szCs w:val="22"/>
        </w:rPr>
        <w:t>, progress has not been made despite additional support and the trainee may require a Progress Support Plan</w:t>
      </w:r>
      <w:r w:rsidRPr="0099270A" w:rsidR="00B84277">
        <w:rPr>
          <w:sz w:val="22"/>
          <w:szCs w:val="22"/>
        </w:rPr>
        <w:t>.</w:t>
      </w:r>
    </w:p>
    <w:p w:rsidRPr="0099270A" w:rsidR="00B84277" w:rsidP="0099270A" w:rsidRDefault="69425811" w14:paraId="328F69C4" w14:textId="42689B8C">
      <w:pPr>
        <w:pStyle w:val="BodyText"/>
        <w:numPr>
          <w:ilvl w:val="0"/>
          <w:numId w:val="23"/>
        </w:numPr>
        <w:jc w:val="both"/>
        <w:rPr>
          <w:sz w:val="22"/>
          <w:szCs w:val="22"/>
        </w:rPr>
      </w:pPr>
      <w:r w:rsidRPr="0099270A">
        <w:rPr>
          <w:sz w:val="22"/>
          <w:szCs w:val="22"/>
        </w:rPr>
        <w:t>By the end of each week the trainee should upload their WDS</w:t>
      </w:r>
      <w:r w:rsidRPr="0099270A" w:rsidR="2619DDD6">
        <w:rPr>
          <w:sz w:val="22"/>
          <w:szCs w:val="22"/>
        </w:rPr>
        <w:t xml:space="preserve"> to the Placement Management System</w:t>
      </w:r>
      <w:r w:rsidRPr="0099270A">
        <w:rPr>
          <w:sz w:val="22"/>
          <w:szCs w:val="22"/>
        </w:rPr>
        <w:t xml:space="preserve"> as per the guidance so the Link Tutor can QA and provide any necessary support/intervention.</w:t>
      </w:r>
    </w:p>
    <w:p w:rsidRPr="0099270A" w:rsidR="0012588F" w:rsidP="0099270A" w:rsidRDefault="0012588F" w14:paraId="07B6838E" w14:textId="77777777">
      <w:pPr>
        <w:pStyle w:val="BodyText"/>
        <w:jc w:val="both"/>
        <w:rPr>
          <w:sz w:val="22"/>
          <w:szCs w:val="22"/>
        </w:rPr>
      </w:pPr>
    </w:p>
    <w:p w:rsidRPr="0099270A" w:rsidR="0012588F" w:rsidP="00701CE5" w:rsidRDefault="0012588F" w14:paraId="0D25D08C" w14:textId="67E05BBC">
      <w:pPr>
        <w:pStyle w:val="BodyText"/>
        <w:ind w:left="142" w:right="177"/>
        <w:jc w:val="both"/>
        <w:rPr>
          <w:sz w:val="22"/>
          <w:szCs w:val="22"/>
        </w:rPr>
      </w:pPr>
      <w:r w:rsidRPr="0099270A">
        <w:rPr>
          <w:sz w:val="22"/>
          <w:szCs w:val="22"/>
        </w:rPr>
        <w:t xml:space="preserve">Once the WDS has been completed in the weekly </w:t>
      </w:r>
      <w:r w:rsidRPr="0099270A" w:rsidR="001E5D6A">
        <w:rPr>
          <w:sz w:val="22"/>
          <w:szCs w:val="22"/>
        </w:rPr>
        <w:t>review</w:t>
      </w:r>
      <w:r w:rsidRPr="0099270A">
        <w:rPr>
          <w:sz w:val="22"/>
          <w:szCs w:val="22"/>
        </w:rPr>
        <w:t xml:space="preserve"> meeting, this is uploaded by the trainee by the agreed deadline for their Link Tutor to review.</w:t>
      </w:r>
    </w:p>
    <w:p w:rsidRPr="0099270A" w:rsidR="006F6D7C" w:rsidP="00701CE5" w:rsidRDefault="006F6D7C" w14:paraId="3AFBC534" w14:textId="77777777">
      <w:pPr>
        <w:pStyle w:val="BodyText"/>
        <w:ind w:left="142" w:right="177"/>
        <w:jc w:val="both"/>
        <w:rPr>
          <w:sz w:val="22"/>
          <w:szCs w:val="22"/>
        </w:rPr>
      </w:pPr>
    </w:p>
    <w:p w:rsidRPr="0099270A" w:rsidR="000D44C7" w:rsidP="00701CE5" w:rsidRDefault="0012588F" w14:paraId="1C469376" w14:textId="2B1364C5">
      <w:pPr>
        <w:pStyle w:val="BodyText"/>
        <w:ind w:left="142" w:right="177"/>
        <w:jc w:val="both"/>
        <w:rPr>
          <w:sz w:val="22"/>
          <w:szCs w:val="22"/>
        </w:rPr>
      </w:pPr>
      <w:r w:rsidRPr="0099270A">
        <w:rPr>
          <w:sz w:val="22"/>
          <w:szCs w:val="22"/>
        </w:rPr>
        <w:t xml:space="preserve">Each week, the Link Tutor will review the WDS from the previous week and </w:t>
      </w:r>
      <w:r w:rsidRPr="0099270A" w:rsidR="000D44C7">
        <w:rPr>
          <w:sz w:val="22"/>
          <w:szCs w:val="22"/>
        </w:rPr>
        <w:t>note if the trainee is making sufficient progress, if further support is being provided, or if sufficient progress is not being made.</w:t>
      </w:r>
    </w:p>
    <w:p w:rsidRPr="0099270A" w:rsidR="000D44C7" w:rsidP="00701CE5" w:rsidRDefault="000D44C7" w14:paraId="7005DAEC" w14:textId="77777777">
      <w:pPr>
        <w:pStyle w:val="BodyText"/>
        <w:ind w:left="142" w:right="177"/>
        <w:jc w:val="both"/>
        <w:rPr>
          <w:sz w:val="22"/>
          <w:szCs w:val="22"/>
        </w:rPr>
      </w:pPr>
    </w:p>
    <w:p w:rsidRPr="0099270A" w:rsidR="000D44C7" w:rsidP="00701CE5" w:rsidRDefault="000D44C7" w14:paraId="13E4757D" w14:textId="0870BE7C">
      <w:pPr>
        <w:pStyle w:val="BodyText"/>
        <w:ind w:left="142" w:right="177"/>
        <w:jc w:val="both"/>
        <w:rPr>
          <w:sz w:val="22"/>
          <w:szCs w:val="22"/>
        </w:rPr>
      </w:pPr>
      <w:r w:rsidRPr="0099270A">
        <w:rPr>
          <w:sz w:val="22"/>
          <w:szCs w:val="22"/>
        </w:rPr>
        <w:t xml:space="preserve">Failing to upload their WDS by the agreed deadlines hinders the Link Tutor in assessing the progress of the trainee and can trigger a Progress Support Plan. Moreover, </w:t>
      </w:r>
      <w:r w:rsidRPr="0099270A" w:rsidR="006F6D7C">
        <w:rPr>
          <w:sz w:val="22"/>
          <w:szCs w:val="22"/>
        </w:rPr>
        <w:t>it hinders the Link Tutor’s ability to QA the mentoring which the trainee is receiving.</w:t>
      </w:r>
    </w:p>
    <w:p w:rsidRPr="0099270A" w:rsidR="002D430B" w:rsidP="0099270A" w:rsidRDefault="002D430B" w14:paraId="61CF02D7" w14:textId="77777777">
      <w:pPr>
        <w:pStyle w:val="BodyText"/>
        <w:jc w:val="both"/>
        <w:rPr>
          <w:sz w:val="22"/>
          <w:szCs w:val="22"/>
        </w:rPr>
      </w:pPr>
    </w:p>
    <w:p w:rsidRPr="00220A93" w:rsidR="002D430B" w:rsidP="00701CE5" w:rsidRDefault="002D430B" w14:paraId="3AAFCE33" w14:textId="7C77C6C0">
      <w:pPr>
        <w:pStyle w:val="BodyText"/>
        <w:ind w:left="142" w:right="177"/>
        <w:jc w:val="both"/>
        <w:sectPr w:rsidRPr="00220A93" w:rsidR="002D430B">
          <w:pgSz w:w="11900" w:h="16850" w:orient="portrait"/>
          <w:pgMar w:top="1160" w:right="1180" w:bottom="960" w:left="620" w:header="0" w:footer="692" w:gutter="0"/>
          <w:cols w:space="720"/>
        </w:sectPr>
      </w:pPr>
      <w:r w:rsidRPr="0099270A">
        <w:rPr>
          <w:sz w:val="22"/>
          <w:szCs w:val="22"/>
        </w:rPr>
        <w:t>A template of the WDS with guidance is provided for mentors</w:t>
      </w:r>
      <w:r w:rsidRPr="0099270A" w:rsidR="0012588F">
        <w:rPr>
          <w:sz w:val="22"/>
          <w:szCs w:val="22"/>
        </w:rPr>
        <w:t xml:space="preserve"> to assist</w:t>
      </w:r>
      <w:r w:rsidRPr="0099270A" w:rsidR="004C67BC">
        <w:rPr>
          <w:sz w:val="22"/>
          <w:szCs w:val="22"/>
        </w:rPr>
        <w:t xml:space="preserve"> with</w:t>
      </w:r>
      <w:r w:rsidRPr="0099270A" w:rsidR="0012588F">
        <w:rPr>
          <w:sz w:val="22"/>
          <w:szCs w:val="22"/>
        </w:rPr>
        <w:t xml:space="preserve"> completion of the form accurately</w:t>
      </w:r>
      <w:r w:rsidRPr="00220A93">
        <w:t>.</w:t>
      </w:r>
    </w:p>
    <w:p w:rsidRPr="00220A93" w:rsidR="001E5D6A" w:rsidP="006347F8" w:rsidRDefault="001E5D6A" w14:paraId="58965020" w14:textId="77777777">
      <w:pPr>
        <w:pStyle w:val="Heading1"/>
      </w:pPr>
      <w:bookmarkStart w:name="Lesson_Observations_" w:id="64"/>
      <w:bookmarkStart w:name="_bookmark10" w:id="65"/>
      <w:bookmarkStart w:name="_Toc136869358" w:id="66"/>
      <w:bookmarkEnd w:id="64"/>
      <w:bookmarkEnd w:id="65"/>
    </w:p>
    <w:bookmarkStart w:name="_Toc146186179" w:id="67"/>
    <w:p w:rsidRPr="00220A93" w:rsidR="001E5D6A" w:rsidP="002C38B3" w:rsidRDefault="00493755" w14:paraId="3A9D2EAC" w14:textId="79952BD5">
      <w:pPr>
        <w:jc w:val="center"/>
      </w:pPr>
      <w:r w:rsidRPr="00220A93">
        <w:rPr>
          <w:noProof/>
          <w:shd w:val="clear" w:color="auto" w:fill="E6E6E6"/>
        </w:rPr>
        <mc:AlternateContent>
          <mc:Choice Requires="wps">
            <w:drawing>
              <wp:anchor distT="0" distB="0" distL="114300" distR="114300" simplePos="0" relativeHeight="251658248"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67CBD02A" w14:textId="77777777">
                            <w:pPr>
                              <w:rPr>
                                <w:sz w:val="20"/>
                                <w:szCs w:val="20"/>
                              </w:rPr>
                            </w:pPr>
                          </w:p>
                          <w:p w:rsidRPr="00E228F8" w:rsidR="00493755" w:rsidP="00493755" w:rsidRDefault="00493755" w14:paraId="10FDBCF8" w14:textId="66E60364">
                            <w:pPr>
                              <w:jc w:val="center"/>
                              <w:rPr>
                                <w:b/>
                                <w:bCs/>
                                <w:sz w:val="20"/>
                                <w:szCs w:val="20"/>
                              </w:rPr>
                            </w:pPr>
                            <w:r>
                              <w:rPr>
                                <w:b/>
                                <w:bCs/>
                                <w:sz w:val="20"/>
                                <w:szCs w:val="20"/>
                              </w:rPr>
                              <w:t>This summarises the trainee’s development throughout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EC9AF40">
              <v:shape id="Text Box 35" style="position:absolute;left:0;text-align:left;margin-left:81.35pt;margin-top:499.1pt;width:180pt;height:74.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" w14:anchorId="5143A106">
                <v:textbox>
                  <w:txbxContent>
                    <w:p w:rsidR="00493755" w:rsidP="00493755" w:rsidRDefault="00493755" w14:paraId="672A6659" w14:textId="77777777">
                      <w:pPr>
                        <w:rPr>
                          <w:sz w:val="20"/>
                          <w:szCs w:val="20"/>
                        </w:rPr>
                      </w:pPr>
                    </w:p>
                    <w:p w:rsidRPr="00E228F8" w:rsidR="00493755" w:rsidP="00493755" w:rsidRDefault="00493755" w14:paraId="2E3EE756" w14:textId="66E60364">
                      <w:pPr>
                        <w:jc w:val="center"/>
                        <w:rPr>
                          <w:b/>
                          <w:bCs/>
                          <w:sz w:val="20"/>
                          <w:szCs w:val="20"/>
                        </w:rPr>
                      </w:pPr>
                      <w:r>
                        <w:rPr>
                          <w:b/>
                          <w:bCs/>
                          <w:sz w:val="20"/>
                          <w:szCs w:val="20"/>
                        </w:rPr>
                        <w:t xml:space="preserve">This summarises the trainee’s development throughout the </w:t>
                      </w:r>
                      <w:r>
                        <w:rPr>
                          <w:b/>
                          <w:bCs/>
                          <w:sz w:val="20"/>
                          <w:szCs w:val="20"/>
                        </w:rPr>
                        <w:t>week</w:t>
                      </w:r>
                    </w:p>
                  </w:txbxContent>
                </v:textbox>
              </v:shape>
            </w:pict>
          </mc:Fallback>
        </mc:AlternateContent>
      </w:r>
      <w:r w:rsidRPr="00220A93">
        <w:rPr>
          <w:noProof/>
          <w:shd w:val="clear" w:color="auto" w:fill="E6E6E6"/>
        </w:rPr>
        <mc:AlternateContent>
          <mc:Choice Requires="wps">
            <w:drawing>
              <wp:anchor distT="0" distB="0" distL="114300" distR="114300" simplePos="0" relativeHeight="251658247"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00A51C7B" w14:textId="77777777">
                            <w:pPr>
                              <w:rPr>
                                <w:sz w:val="20"/>
                                <w:szCs w:val="20"/>
                              </w:rPr>
                            </w:pPr>
                          </w:p>
                          <w:p w:rsidRPr="00E228F8" w:rsidR="00493755" w:rsidP="00493755" w:rsidRDefault="00493755" w14:paraId="59423E33" w14:textId="0BEFDC25">
                            <w:pPr>
                              <w:jc w:val="center"/>
                              <w:rPr>
                                <w:b/>
                                <w:bCs/>
                                <w:sz w:val="20"/>
                                <w:szCs w:val="20"/>
                              </w:rPr>
                            </w:pPr>
                            <w:r>
                              <w:rPr>
                                <w:b/>
                                <w:bCs/>
                                <w:sz w:val="20"/>
                                <w:szCs w:val="20"/>
                              </w:rPr>
                              <w:t>This is pre-populated with the component knowledge necessary for the particular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A5C261B">
              <v:shape id="Text Box 34" style="position:absolute;left:0;text-align:left;margin-left:151.2pt;margin-top:271.25pt;width:180pt;height:74.2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" w14:anchorId="3B9920D2">
                <v:textbox>
                  <w:txbxContent>
                    <w:p w:rsidR="00493755" w:rsidP="00493755" w:rsidRDefault="00493755" w14:paraId="0A37501D" w14:textId="77777777">
                      <w:pPr>
                        <w:rPr>
                          <w:sz w:val="20"/>
                          <w:szCs w:val="20"/>
                        </w:rPr>
                      </w:pPr>
                    </w:p>
                    <w:p w:rsidRPr="00E228F8" w:rsidR="00493755" w:rsidP="00493755" w:rsidRDefault="00493755" w14:paraId="049D41EA" w14:textId="0BEFDC25">
                      <w:pPr>
                        <w:jc w:val="center"/>
                        <w:rPr>
                          <w:b/>
                          <w:bCs/>
                          <w:sz w:val="20"/>
                          <w:szCs w:val="20"/>
                        </w:rPr>
                      </w:pPr>
                      <w:r>
                        <w:rPr>
                          <w:b/>
                          <w:bCs/>
                          <w:sz w:val="20"/>
                          <w:szCs w:val="20"/>
                        </w:rPr>
                        <w:t xml:space="preserve">This is pre-populated with the component knowledge necessary for the particular </w:t>
                      </w:r>
                      <w:r>
                        <w:rPr>
                          <w:b/>
                          <w:bCs/>
                          <w:sz w:val="20"/>
                          <w:szCs w:val="20"/>
                        </w:rPr>
                        <w:t>week</w:t>
                      </w:r>
                    </w:p>
                  </w:txbxContent>
                </v:textbox>
              </v:shape>
            </w:pict>
          </mc:Fallback>
        </mc:AlternateContent>
      </w:r>
      <w:r w:rsidRPr="00220A93">
        <w:rPr>
          <w:noProof/>
          <w:shd w:val="clear" w:color="auto" w:fill="E6E6E6"/>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bookmarkEnd w:id="67"/>
    </w:p>
    <w:p w:rsidRPr="00220A93" w:rsidR="00493755" w:rsidP="00493755" w:rsidRDefault="00493755" w14:paraId="70B859BF" w14:textId="08B99FF1">
      <w:pPr>
        <w:pStyle w:val="Heading1"/>
      </w:pPr>
    </w:p>
    <w:bookmarkStart w:name="_Toc146186180" w:id="68"/>
    <w:p w:rsidRPr="00220A93" w:rsidR="00493755" w:rsidP="002C38B3" w:rsidRDefault="00493755" w14:paraId="28889404" w14:textId="6ABF8E1A">
      <w:pPr>
        <w:jc w:val="center"/>
      </w:pPr>
      <w:r w:rsidRPr="00220A93">
        <w:rPr>
          <w:noProof/>
          <w:shd w:val="clear" w:color="auto" w:fill="E6E6E6"/>
        </w:rPr>
        <mc:AlternateContent>
          <mc:Choice Requires="wps">
            <w:drawing>
              <wp:anchor distT="0" distB="0" distL="114300" distR="114300" simplePos="0" relativeHeight="251658249"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493755" w:rsidP="00493755" w:rsidRDefault="00493755" w14:paraId="1F388078" w14:textId="77777777">
                            <w:pPr>
                              <w:rPr>
                                <w:sz w:val="20"/>
                                <w:szCs w:val="20"/>
                              </w:rPr>
                            </w:pPr>
                          </w:p>
                          <w:p w:rsidRPr="00E228F8" w:rsidR="00493755" w:rsidP="00493755" w:rsidRDefault="00493755" w14:paraId="55A54B17" w14:textId="0309566A">
                            <w:pPr>
                              <w:jc w:val="center"/>
                              <w:rPr>
                                <w:b/>
                                <w:bCs/>
                                <w:sz w:val="20"/>
                                <w:szCs w:val="20"/>
                              </w:rPr>
                            </w:pPr>
                            <w:r>
                              <w:rPr>
                                <w:b/>
                                <w:bCs/>
                                <w:sz w:val="20"/>
                                <w:szCs w:val="20"/>
                              </w:rPr>
                              <w:t>Targets are identified here determining WHAT the skill development is and HOW they are likely to be supported achieving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183EECC1">
              <v:shape id="Text Box 36" style="position:absolute;left:0;text-align:left;margin-left:154.75pt;margin-top:142.95pt;width:180pt;height:74.2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DguhSKTAIAAKcEAAAOAAAAAAAAAAAAAAAAAC4CAABkcnMvZTJvRG9jLnhtbFBLAQItABQABgAI&#10;AAAAIQDhADOu4QAAAAsBAAAPAAAAAAAAAAAAAAAAAKYEAABkcnMvZG93bnJldi54bWxQSwUGAAAA&#10;AAQABADzAAAAtAUAAAAA&#10;" w14:anchorId="1B937F1E">
                <v:textbox>
                  <w:txbxContent>
                    <w:p w:rsidR="00493755" w:rsidP="00493755" w:rsidRDefault="00493755" w14:paraId="5DAB6C7B" w14:textId="77777777">
                      <w:pPr>
                        <w:rPr>
                          <w:sz w:val="20"/>
                          <w:szCs w:val="20"/>
                        </w:rPr>
                      </w:pPr>
                    </w:p>
                    <w:p w:rsidRPr="00E228F8" w:rsidR="00493755" w:rsidP="00493755" w:rsidRDefault="00493755" w14:paraId="39B21B21" w14:textId="0309566A">
                      <w:pPr>
                        <w:jc w:val="center"/>
                        <w:rPr>
                          <w:b/>
                          <w:bCs/>
                          <w:sz w:val="20"/>
                          <w:szCs w:val="20"/>
                        </w:rPr>
                      </w:pPr>
                      <w:r>
                        <w:rPr>
                          <w:b/>
                          <w:bCs/>
                          <w:sz w:val="20"/>
                          <w:szCs w:val="20"/>
                        </w:rPr>
                        <w:t xml:space="preserve">Targets are identified here determining WHAT the skill development is and HOW they are likely to be supported achieving </w:t>
                      </w:r>
                      <w:r>
                        <w:rPr>
                          <w:b/>
                          <w:bCs/>
                          <w:sz w:val="20"/>
                          <w:szCs w:val="20"/>
                        </w:rPr>
                        <w:t>it</w:t>
                      </w:r>
                    </w:p>
                  </w:txbxContent>
                </v:textbox>
              </v:shape>
            </w:pict>
          </mc:Fallback>
        </mc:AlternateContent>
      </w:r>
      <w:r w:rsidRPr="00220A93">
        <w:rPr>
          <w:noProof/>
          <w:shd w:val="clear" w:color="auto" w:fill="E6E6E6"/>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bookmarkEnd w:id="68"/>
    </w:p>
    <w:p w:rsidRPr="00220A93" w:rsidR="001E5D6A" w:rsidP="006347F8" w:rsidRDefault="001E5D6A" w14:paraId="1554CA6F" w14:textId="77777777">
      <w:pPr>
        <w:pStyle w:val="Heading1"/>
      </w:pPr>
    </w:p>
    <w:p w:rsidRPr="00220A93" w:rsidR="001E5D6A" w:rsidP="006347F8" w:rsidRDefault="001E5D6A" w14:paraId="5CFB1298" w14:textId="77777777">
      <w:pPr>
        <w:pStyle w:val="Heading1"/>
      </w:pPr>
    </w:p>
    <w:p w:rsidRPr="00220A93" w:rsidR="00493755" w:rsidP="006347F8" w:rsidRDefault="00493755" w14:paraId="029D2E3D" w14:textId="597E2189">
      <w:pPr>
        <w:pStyle w:val="Heading1"/>
      </w:pPr>
    </w:p>
    <w:p w:rsidR="00701CE5" w:rsidRDefault="00701CE5" w14:paraId="412BB2E7" w14:textId="2235A759">
      <w:pPr>
        <w:rPr>
          <w:b/>
          <w:bCs/>
          <w:sz w:val="32"/>
          <w:szCs w:val="32"/>
        </w:rPr>
      </w:pPr>
      <w:r>
        <w:br w:type="page"/>
      </w:r>
    </w:p>
    <w:p w:rsidR="2130D915" w:rsidP="2130D915" w:rsidRDefault="2130D915" w14:paraId="7F61B70D" w14:textId="77777777">
      <w:pPr>
        <w:pStyle w:val="Heading1"/>
      </w:pPr>
    </w:p>
    <w:p w:rsidRPr="00220A93" w:rsidR="00F73118" w:rsidP="006347F8" w:rsidRDefault="00774E1F" w14:paraId="6CF483B3" w14:textId="2A67CD2C">
      <w:pPr>
        <w:pStyle w:val="Heading1"/>
      </w:pPr>
      <w:bookmarkStart w:name="_Toc147922879" w:id="69"/>
      <w:r w:rsidRPr="00220A93">
        <w:t xml:space="preserve">Professional Practice forms: </w:t>
      </w:r>
      <w:r w:rsidRPr="00220A93" w:rsidR="00B63D24">
        <w:t xml:space="preserve">The </w:t>
      </w:r>
      <w:r w:rsidRPr="00220A93" w:rsidR="00885FA7">
        <w:t>Lesson Observation</w:t>
      </w:r>
      <w:r w:rsidRPr="00220A93" w:rsidR="00B63D24">
        <w:t xml:space="preserve"> form</w:t>
      </w:r>
      <w:bookmarkEnd w:id="66"/>
      <w:bookmarkEnd w:id="69"/>
    </w:p>
    <w:p w:rsidRPr="004F3185" w:rsidR="00BE2DCE" w:rsidP="004F3185" w:rsidRDefault="00BE2DCE" w14:paraId="4E0AA7E5" w14:textId="77777777">
      <w:pPr>
        <w:pStyle w:val="Heading1"/>
        <w:ind w:left="253"/>
        <w:jc w:val="both"/>
        <w:rPr>
          <w:sz w:val="36"/>
          <w:szCs w:val="36"/>
        </w:rPr>
      </w:pPr>
    </w:p>
    <w:p w:rsidRPr="004F3185" w:rsidR="00806FD6" w:rsidP="004F3185" w:rsidRDefault="001371AE" w14:paraId="3A56DA80" w14:textId="2B7E1912">
      <w:pPr>
        <w:pStyle w:val="BodyText"/>
        <w:numPr>
          <w:ilvl w:val="0"/>
          <w:numId w:val="24"/>
        </w:numPr>
        <w:ind w:right="255"/>
        <w:jc w:val="both"/>
        <w:rPr>
          <w:sz w:val="22"/>
          <w:szCs w:val="22"/>
        </w:rPr>
      </w:pPr>
      <w:r w:rsidRPr="004F3185">
        <w:rPr>
          <w:sz w:val="22"/>
          <w:szCs w:val="22"/>
        </w:rPr>
        <w:t>The lesson observation form records the one formal lesson observation carried out by the mentor each week.</w:t>
      </w:r>
    </w:p>
    <w:p w:rsidRPr="004F3185" w:rsidR="001A2645" w:rsidP="004F3185" w:rsidRDefault="001371AE" w14:paraId="07EABC6E" w14:textId="52BF5B5A">
      <w:pPr>
        <w:pStyle w:val="BodyText"/>
        <w:numPr>
          <w:ilvl w:val="0"/>
          <w:numId w:val="24"/>
        </w:numPr>
        <w:ind w:right="255"/>
        <w:jc w:val="both"/>
        <w:rPr>
          <w:sz w:val="22"/>
          <w:szCs w:val="22"/>
        </w:rPr>
      </w:pPr>
      <w:r w:rsidRPr="004F3185">
        <w:rPr>
          <w:sz w:val="22"/>
          <w:szCs w:val="22"/>
        </w:rPr>
        <w:t>Mentor and trainee should agree the teaching which will be observed</w:t>
      </w:r>
      <w:r w:rsidRPr="004F3185" w:rsidR="001A2645">
        <w:rPr>
          <w:sz w:val="22"/>
          <w:szCs w:val="22"/>
        </w:rPr>
        <w:t xml:space="preserve"> in advance and</w:t>
      </w:r>
      <w:r w:rsidRPr="004F3185">
        <w:rPr>
          <w:sz w:val="22"/>
          <w:szCs w:val="22"/>
        </w:rPr>
        <w:t xml:space="preserve"> in the weekly </w:t>
      </w:r>
      <w:r w:rsidRPr="004F3185" w:rsidR="00493755">
        <w:rPr>
          <w:sz w:val="22"/>
          <w:szCs w:val="22"/>
        </w:rPr>
        <w:t>review</w:t>
      </w:r>
      <w:r w:rsidRPr="004F3185">
        <w:rPr>
          <w:sz w:val="22"/>
          <w:szCs w:val="22"/>
        </w:rPr>
        <w:t xml:space="preserve"> meeting</w:t>
      </w:r>
      <w:r w:rsidRPr="004F3185" w:rsidR="001A2645">
        <w:rPr>
          <w:sz w:val="22"/>
          <w:szCs w:val="22"/>
        </w:rPr>
        <w:t>.</w:t>
      </w:r>
    </w:p>
    <w:p w:rsidRPr="004F3185" w:rsidR="00806FD6" w:rsidP="004F3185" w:rsidRDefault="00806FD6" w14:paraId="5475F42E" w14:textId="2AC157C3">
      <w:pPr>
        <w:pStyle w:val="BodyText"/>
        <w:numPr>
          <w:ilvl w:val="0"/>
          <w:numId w:val="24"/>
        </w:numPr>
        <w:ind w:right="255"/>
        <w:jc w:val="both"/>
        <w:rPr>
          <w:sz w:val="22"/>
          <w:szCs w:val="22"/>
        </w:rPr>
      </w:pPr>
      <w:r w:rsidRPr="004F3185">
        <w:rPr>
          <w:sz w:val="22"/>
          <w:szCs w:val="22"/>
        </w:rPr>
        <w:t>Only mentors and expert colleagues who have undertaken their core Edge Hill mentor training can observe the trainee for their formal lesson observation.</w:t>
      </w:r>
      <w:r w:rsidRPr="004F3185" w:rsidR="00383003">
        <w:rPr>
          <w:sz w:val="22"/>
          <w:szCs w:val="22"/>
        </w:rPr>
        <w:t xml:space="preserve"> Trainees are advised to provide a small notebook (or have one provided by Edge Hill) for informal lesson observation which can be provided by any expert colleague.</w:t>
      </w:r>
    </w:p>
    <w:p w:rsidRPr="004F3185" w:rsidR="001A2645" w:rsidP="004F3185" w:rsidRDefault="001A2645" w14:paraId="364A821E" w14:textId="0ADC2E05">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The observation can focus on a full or part of a lesson, or any intervention work the trainee is doing with a small group.</w:t>
      </w:r>
    </w:p>
    <w:p w:rsidRPr="004F3185" w:rsidR="001A2645" w:rsidP="004F3185" w:rsidRDefault="001A2645" w14:paraId="636E8A7E" w14:textId="5E8FCCC6">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The focus of the lesson observation is derived from the curriculum for that week but also assess’ the trainee subject and pedagogical content knowledge.</w:t>
      </w:r>
    </w:p>
    <w:p w:rsidRPr="004F3185" w:rsidR="001371AE" w:rsidP="004F3185" w:rsidRDefault="007949BA" w14:paraId="52107D38" w14:textId="67360A06">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 xml:space="preserve">The trainee can be seen with the same class/group of learners if the mentor is unable to </w:t>
      </w:r>
      <w:r w:rsidRPr="004F3185" w:rsidR="00513C16">
        <w:rPr>
          <w:rFonts w:eastAsia="Times New Roman"/>
          <w:color w:val="000000"/>
          <w:lang w:eastAsia="en-GB"/>
        </w:rPr>
        <w:t>arrange cover and/or no other colleague is trained and able to observe.</w:t>
      </w:r>
    </w:p>
    <w:p w:rsidRPr="004F3185" w:rsidR="00513C16" w:rsidP="004F3185" w:rsidRDefault="00513C16" w14:paraId="2EAFAE95" w14:textId="210E3678">
      <w:pPr>
        <w:pStyle w:val="BodyText"/>
        <w:numPr>
          <w:ilvl w:val="0"/>
          <w:numId w:val="24"/>
        </w:numPr>
        <w:jc w:val="both"/>
        <w:rPr>
          <w:sz w:val="22"/>
          <w:szCs w:val="22"/>
        </w:rPr>
      </w:pPr>
      <w:r w:rsidRPr="004F3185">
        <w:rPr>
          <w:sz w:val="22"/>
          <w:szCs w:val="22"/>
        </w:rPr>
        <w:t xml:space="preserve">By the end of each week the trainee should upload their lesson observation form as per the guidance so the Link Tutor can </w:t>
      </w:r>
      <w:r w:rsidRPr="004F3185" w:rsidR="00B63D24">
        <w:rPr>
          <w:sz w:val="22"/>
          <w:szCs w:val="22"/>
        </w:rPr>
        <w:t>undertake the necessary quality assurance checks and triangulate with the WDS that sufficient progress is being made</w:t>
      </w:r>
      <w:r w:rsidRPr="004F3185">
        <w:rPr>
          <w:sz w:val="22"/>
          <w:szCs w:val="22"/>
        </w:rPr>
        <w:t>.</w:t>
      </w:r>
    </w:p>
    <w:p w:rsidRPr="004F3185" w:rsidR="006347F8" w:rsidP="004F3185" w:rsidRDefault="006347F8" w14:paraId="29B5AEDA" w14:textId="77777777">
      <w:pPr>
        <w:pStyle w:val="BodyText"/>
        <w:ind w:left="613"/>
        <w:jc w:val="both"/>
        <w:rPr>
          <w:sz w:val="22"/>
          <w:szCs w:val="22"/>
        </w:rPr>
      </w:pPr>
    </w:p>
    <w:p w:rsidRPr="004F3185" w:rsidR="00383003" w:rsidP="004F3185" w:rsidRDefault="00383003" w14:paraId="6E6E6594" w14:textId="611A98C7">
      <w:pPr>
        <w:pStyle w:val="BodyText"/>
        <w:ind w:left="613"/>
        <w:jc w:val="both"/>
        <w:rPr>
          <w:sz w:val="22"/>
          <w:szCs w:val="22"/>
        </w:rPr>
      </w:pPr>
    </w:p>
    <w:p w:rsidRPr="004F3185" w:rsidR="00137270" w:rsidP="004F3185" w:rsidRDefault="00383003" w14:paraId="1C3BD1C8" w14:textId="73D53FEB">
      <w:pPr>
        <w:pStyle w:val="BodyText"/>
        <w:ind w:left="142"/>
        <w:jc w:val="both"/>
        <w:rPr>
          <w:sz w:val="22"/>
          <w:szCs w:val="22"/>
        </w:rPr>
      </w:pPr>
      <w:r w:rsidRPr="004F3185">
        <w:rPr>
          <w:sz w:val="22"/>
          <w:szCs w:val="22"/>
        </w:rPr>
        <w:t>A template of the lesson observation form with guidance is provided for mentors to assist with completion of the form accurately.</w:t>
      </w:r>
    </w:p>
    <w:p w:rsidRPr="00220A93" w:rsidR="00AD186E" w:rsidP="00383003" w:rsidRDefault="00AD186E" w14:paraId="665B3294" w14:textId="77777777">
      <w:pPr>
        <w:pStyle w:val="BodyText"/>
        <w:sectPr w:rsidRPr="00220A93" w:rsidR="00AD186E" w:rsidSect="004F3185">
          <w:pgSz w:w="11900" w:h="16850" w:orient="portrait"/>
          <w:pgMar w:top="1160" w:right="1410" w:bottom="960" w:left="620" w:header="0" w:footer="692" w:gutter="0"/>
          <w:cols w:space="720"/>
        </w:sectPr>
      </w:pPr>
    </w:p>
    <w:p w:rsidRPr="00220A93" w:rsidR="00383003" w:rsidP="001E7F43" w:rsidRDefault="0010396C" w14:paraId="7C5DF41F" w14:textId="77777777">
      <w:pPr>
        <w:pStyle w:val="BodyText"/>
      </w:pPr>
      <w:r w:rsidRPr="00220A93">
        <w:rPr>
          <w:noProof/>
          <w:color w:val="2B579A"/>
          <w:shd w:val="clear" w:color="auto" w:fill="E6E6E6"/>
        </w:rPr>
        <mc:AlternateContent>
          <mc:Choice Requires="wps">
            <w:drawing>
              <wp:anchor distT="0" distB="0" distL="114300" distR="114300" simplePos="0" relativeHeight="251658246"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3C7AFA8A">
              <v:shapetype id="_x0000_t32" coordsize="21600,21600" o:oned="t" filled="f" o:spt="32" path="m,l21600,21600e" w14:anchorId="50DD6ED5">
                <v:path fillok="f" arrowok="t" o:connecttype="none"/>
                <o:lock v:ext="edit" shapetype="t"/>
              </v:shapetype>
              <v:shape id="Straight Arrow Connector 31" style="position:absolute;margin-left:268.25pt;margin-top:683.75pt;width:0;height:26.25pt;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v:stroke endarrow="block"/>
              </v:shape>
            </w:pict>
          </mc:Fallback>
        </mc:AlternateContent>
      </w:r>
      <w:r w:rsidRPr="00220A93" w:rsidR="00A36CDF">
        <w:rPr>
          <w:noProof/>
          <w:color w:val="2B579A"/>
          <w:shd w:val="clear" w:color="auto" w:fill="E6E6E6"/>
        </w:rPr>
        <mc:AlternateContent>
          <mc:Choice Requires="wps">
            <w:drawing>
              <wp:anchor distT="0" distB="0" distL="114300" distR="114300" simplePos="0" relativeHeight="251658245"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rsidRPr="0010396C" w:rsidR="00A36CDF" w:rsidP="0010396C" w:rsidRDefault="00A36CDF" w14:paraId="1661A80A"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D2B755A">
              <v:shape id="Text Box 30" style="position:absolute;margin-left:24.5pt;margin-top:709.25pt;width:489.75pt;height:5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sTQ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wxN2GygOCKmBnm1W82WN6VfMumdmkF6IIq6M&#10;e8KjlIA9wVGipALz6292H49TRy8lLdI1p/bnjhlBifyqkA+TZDj0/A7KcHSXomKuPZtrj9o1C0Aw&#10;E1xOzYPo4508iaWB5hU3a+6roospjrVz6k7iwvVLhJvJxXwegpDRmrmVWmvuU/vheVhfuldm9HH0&#10;DknzCCdis+wdA/pYf1PBfOegrAM9PM49qkf4cRvCdI6b69ftWg9Rl//L7Dc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GP7T7E0CAACnBAAADgAAAAAAAAAAAAAAAAAuAgAAZHJzL2Uyb0RvYy54bWxQSwECLQAUAAYA&#10;CAAAACEAEezXxOEAAAANAQAADwAAAAAAAAAAAAAAAACnBAAAZHJzL2Rvd25yZXYueG1sUEsFBgAA&#10;AAAEAAQA8wAAALUFAAAAAA==&#10;" w14:anchorId="327B25CA">
                <v:textbox>
                  <w:txbxContent>
                    <w:p w:rsidRPr="0010396C" w:rsidR="00A36CDF" w:rsidP="0010396C" w:rsidRDefault="00A36CDF" w14:paraId="7D88659C" w14:textId="2BF73ECB">
                      <w:pPr>
                        <w:jc w:val="center"/>
                        <w:rPr>
                          <w:sz w:val="20"/>
                          <w:szCs w:val="20"/>
                        </w:rPr>
                      </w:pPr>
                      <w:r w:rsidRPr="0010396C">
                        <w:rPr>
                          <w:sz w:val="20"/>
                          <w:szCs w:val="20"/>
                        </w:rPr>
                        <w:t xml:space="preserve">This box may be filled in during the observation or </w:t>
                      </w:r>
                      <w:r w:rsidRPr="0010396C" w:rsidR="00686DF2">
                        <w:rPr>
                          <w:sz w:val="20"/>
                          <w:szCs w:val="20"/>
                        </w:rPr>
                        <w:t>following discussion with the trainee</w:t>
                      </w:r>
                      <w:r w:rsidRPr="0010396C" w:rsidR="00686DF2">
                        <w:rPr>
                          <w:b/>
                          <w:bCs/>
                          <w:sz w:val="20"/>
                          <w:szCs w:val="20"/>
                        </w:rPr>
                        <w:t xml:space="preserve">. It should note opportunities the trainee needs and/or </w:t>
                      </w:r>
                      <w:r w:rsidRPr="0010396C" w:rsidR="0010396C">
                        <w:rPr>
                          <w:b/>
                          <w:bCs/>
                          <w:sz w:val="20"/>
                          <w:szCs w:val="20"/>
                        </w:rPr>
                        <w:t>has been provided with to make progress based on their feedback from the lesson observation.</w:t>
                      </w:r>
                      <w:r w:rsidRPr="0010396C" w:rsidR="0010396C">
                        <w:rPr>
                          <w:sz w:val="20"/>
                          <w:szCs w:val="20"/>
                        </w:rPr>
                        <w:t xml:space="preserve"> We suggest no more than 3 opportunities/targets to assist with workload.</w:t>
                      </w:r>
                    </w:p>
                  </w:txbxContent>
                </v:textbox>
              </v:shape>
            </w:pict>
          </mc:Fallback>
        </mc:AlternateContent>
      </w:r>
      <w:r w:rsidRPr="00220A93" w:rsidR="00A36CDF">
        <w:rPr>
          <w:noProof/>
          <w:color w:val="2B579A"/>
          <w:shd w:val="clear" w:color="auto" w:fill="E6E6E6"/>
        </w:rPr>
        <mc:AlternateContent>
          <mc:Choice Requires="wps">
            <w:drawing>
              <wp:anchor distT="0" distB="0" distL="114300" distR="114300" simplePos="0" relativeHeight="251658242"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rsidRPr="008419EE" w:rsidR="00E228F8" w:rsidP="008419EE" w:rsidRDefault="00E228F8" w14:paraId="56051EC4"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3AB5222">
              <v:shape id="Text Box 19" style="position:absolute;margin-left:90.5pt;margin-top:305.75pt;width:357.75pt;height:51.7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" w14:anchorId="78862790">
                <v:textbox>
                  <w:txbxContent>
                    <w:p w:rsidRPr="008419EE" w:rsidR="00E228F8" w:rsidP="008419EE" w:rsidRDefault="00E228F8" w14:paraId="50A48B1D" w14:textId="306DB64C">
                      <w:pPr>
                        <w:jc w:val="center"/>
                        <w:rPr>
                          <w:sz w:val="20"/>
                          <w:szCs w:val="20"/>
                        </w:rPr>
                      </w:pPr>
                      <w:r w:rsidRPr="008419EE">
                        <w:rPr>
                          <w:b/>
                          <w:bCs/>
                          <w:sz w:val="20"/>
                          <w:szCs w:val="20"/>
                        </w:rPr>
                        <w:t xml:space="preserve">This will often be the last box the mentor completes as this will </w:t>
                      </w:r>
                      <w:r w:rsidRPr="008419EE" w:rsid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Pr="00220A93" w:rsidR="00A36CDF">
        <w:rPr>
          <w:noProof/>
          <w:color w:val="2B579A"/>
          <w:shd w:val="clear" w:color="auto" w:fill="E6E6E6"/>
        </w:rPr>
        <mc:AlternateContent>
          <mc:Choice Requires="wps">
            <w:drawing>
              <wp:anchor distT="0" distB="0" distL="114300" distR="114300" simplePos="0" relativeHeight="251658243"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rsidRPr="008419EE" w:rsidR="008419EE" w:rsidP="008419EE" w:rsidRDefault="008419EE" w14:paraId="777AB8A3"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96EE396">
              <v:shape id="Text Box 27" style="position:absolute;margin-left:87.5pt;margin-top:402.5pt;width:357.75pt;height:6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" w14:anchorId="658884D3">
                <v:textbox>
                  <w:txbxContent>
                    <w:p w:rsidRPr="008419EE" w:rsidR="008419EE" w:rsidP="008419EE" w:rsidRDefault="008419EE" w14:paraId="1AEC057E" w14:textId="4BA16646">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Pr="00220A93" w:rsidR="008419EE">
        <w:rPr>
          <w:noProof/>
          <w:color w:val="2B579A"/>
          <w:shd w:val="clear" w:color="auto" w:fill="E6E6E6"/>
        </w:rPr>
        <mc:AlternateContent>
          <mc:Choice Requires="wps">
            <w:drawing>
              <wp:anchor distT="0" distB="0" distL="114300" distR="114300" simplePos="0" relativeHeight="251658244"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rsidRPr="008419EE" w:rsidR="008419EE" w:rsidP="008419EE" w:rsidRDefault="008419EE" w14:paraId="6E6B1FE4"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241FBCF">
              <v:shape id="Text Box 28" style="position:absolute;margin-left:192.5pt;margin-top:533pt;width:300pt;height:4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Fo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bc/dFvIjUmqgU5vVfFUh/JpZ98wMygupwpFx&#10;T7gUEjAnOO0oKcH8+tu998euo5WSBuWaUftzz4ygRH5VqIe7ZDz2+g6H8eR2iAdzbdleW9S+XgKS&#10;meBwah623t/JflsYqF9xshY+KpqY4hg7o67fLl03RDiZXCwWwQkVrZlbq43mHto3z9P60r4yo0+t&#10;dyiaR+iFzdJ3Cuh8/UsFi72Dogry8Dx3rJ7ox2kI/T1Nrh+363Pwunxf5r8B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IxxUWhNAgAApwQAAA4AAAAAAAAAAAAAAAAALgIAAGRycy9lMm9Eb2MueG1sUEsBAi0AFAAGAAgA&#10;AAAhAHH3X4XfAAAADQEAAA8AAAAAAAAAAAAAAAAApwQAAGRycy9kb3ducmV2LnhtbFBLBQYAAAAA&#10;BAAEAPMAAACzBQAAAAA=&#10;" w14:anchorId="20F6B153">
                <v:textbox>
                  <w:txbxContent>
                    <w:p w:rsidRPr="008419EE" w:rsidR="008419EE" w:rsidP="008419EE" w:rsidRDefault="008419EE" w14:paraId="10384D4C" w14:textId="4E529711">
                      <w:pPr>
                        <w:jc w:val="center"/>
                        <w:rPr>
                          <w:sz w:val="20"/>
                          <w:szCs w:val="20"/>
                        </w:rPr>
                      </w:pPr>
                      <w:r>
                        <w:rPr>
                          <w:b/>
                          <w:bCs/>
                          <w:sz w:val="20"/>
                          <w:szCs w:val="20"/>
                        </w:rPr>
                        <w:t>Mentor to indicate key strengths of the lesson</w:t>
                      </w:r>
                      <w:r w:rsidR="00A7467B">
                        <w:rPr>
                          <w:b/>
                          <w:bCs/>
                          <w:sz w:val="20"/>
                          <w:szCs w:val="20"/>
                        </w:rPr>
                        <w:t xml:space="preserve"> </w:t>
                      </w:r>
                      <w:r w:rsidRPr="00A36CDF" w:rsidR="00A7467B">
                        <w:rPr>
                          <w:sz w:val="20"/>
                          <w:szCs w:val="20"/>
                        </w:rPr>
                        <w:t>and use the space provided to expand on any of these.</w:t>
                      </w:r>
                    </w:p>
                  </w:txbxContent>
                </v:textbox>
              </v:shape>
            </w:pict>
          </mc:Fallback>
        </mc:AlternateContent>
      </w:r>
      <w:r w:rsidRPr="00220A93" w:rsidR="006220A5">
        <w:rPr>
          <w:noProof/>
          <w:color w:val="2B579A"/>
          <w:shd w:val="clear" w:color="auto" w:fill="E6E6E6"/>
        </w:rPr>
        <mc:AlternateContent>
          <mc:Choice Requires="wps">
            <w:drawing>
              <wp:anchor distT="0" distB="0" distL="114300" distR="114300" simplePos="0" relativeHeight="251658241"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rsidR="006220A5" w:rsidRDefault="006220A5" w14:paraId="2A55E0B8" w14:textId="77777777">
                            <w:pPr>
                              <w:rPr>
                                <w:sz w:val="20"/>
                                <w:szCs w:val="20"/>
                              </w:rPr>
                            </w:pPr>
                          </w:p>
                          <w:p w:rsidRPr="00E228F8" w:rsidR="006220A5" w:rsidP="00E228F8" w:rsidRDefault="006220A5" w14:paraId="4986AC27" w14:textId="3B9AB947">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251CB271">
              <v:shape id="Text Box 18" style="position:absolute;margin-left:150.5pt;margin-top:104.75pt;width:180pt;height:74.2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0y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8oxOe+52kL8gpQY6tVnN1xXCb5h1j8ygvJAqXBn3&#10;gEchAWuCk0VJCeb33959PE4dvZQ0KNeM2l8HZgQl8ptCPcyGo5HXd7iMxjcJXsy1Z3ftUYd6BUjm&#10;EJdT82D6eCd7szBQP+NmLX1WdDHFMXdGXW+uXLdEuJlcLJchCBWtmduoreYe2g/P0/rUPjOjT6N3&#10;KJp76IXN0ncK6GL9lwqWBwdFFeThee5YPdGP2xDme9pcv27X9xB1+X9ZvAI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neZ9MkwCAACnBAAADgAAAAAAAAAAAAAAAAAuAgAAZHJzL2Uyb0RvYy54bWxQSwECLQAUAAYACAAA&#10;ACEABsh8T98AAAALAQAADwAAAAAAAAAAAAAAAACmBAAAZHJzL2Rvd25yZXYueG1sUEsFBgAAAAAE&#10;AAQA8wAAALIFAAAAAA==&#10;" w14:anchorId="7436FE06">
                <v:textbox>
                  <w:txbxContent>
                    <w:p w:rsidR="006220A5" w:rsidRDefault="006220A5" w14:paraId="02EB378F" w14:textId="77777777">
                      <w:pPr>
                        <w:rPr>
                          <w:sz w:val="20"/>
                          <w:szCs w:val="20"/>
                        </w:rPr>
                      </w:pPr>
                    </w:p>
                    <w:p w:rsidRPr="00E228F8" w:rsidR="006220A5" w:rsidP="00E228F8" w:rsidRDefault="006220A5" w14:paraId="1E080CF8" w14:textId="3B9AB947">
                      <w:pPr>
                        <w:jc w:val="center"/>
                        <w:rPr>
                          <w:b/>
                          <w:bCs/>
                          <w:sz w:val="20"/>
                          <w:szCs w:val="20"/>
                        </w:rPr>
                      </w:pPr>
                      <w:r w:rsidRPr="00E228F8">
                        <w:rPr>
                          <w:b/>
                          <w:bCs/>
                          <w:sz w:val="20"/>
                          <w:szCs w:val="20"/>
                        </w:rPr>
                        <w:t>Mentor should complete these boxes with the relevant details.</w:t>
                      </w:r>
                    </w:p>
                  </w:txbxContent>
                </v:textbox>
              </v:shape>
            </w:pict>
          </mc:Fallback>
        </mc:AlternateContent>
      </w:r>
      <w:r w:rsidRPr="00220A93" w:rsidR="00A36CDF">
        <w:rPr>
          <w:noProof/>
          <w:color w:val="2B579A"/>
          <w:shd w:val="clear" w:color="auto" w:fill="E6E6E6"/>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6"/>
                    <a:stretch>
                      <a:fillRect/>
                    </a:stretch>
                  </pic:blipFill>
                  <pic:spPr>
                    <a:xfrm>
                      <a:off x="0" y="0"/>
                      <a:ext cx="6740579" cy="8907582"/>
                    </a:xfrm>
                    <a:prstGeom prst="rect">
                      <a:avLst/>
                    </a:prstGeom>
                  </pic:spPr>
                </pic:pic>
              </a:graphicData>
            </a:graphic>
          </wp:inline>
        </w:drawing>
      </w:r>
    </w:p>
    <w:p w:rsidRPr="00220A93" w:rsidR="001E7F43" w:rsidP="001E7F43" w:rsidRDefault="001E7F43" w14:paraId="1E55A753" w14:textId="77777777">
      <w:pPr>
        <w:pStyle w:val="BodyText"/>
      </w:pPr>
    </w:p>
    <w:p w:rsidRPr="00220A93" w:rsidR="001E7F43" w:rsidP="001E7F43" w:rsidRDefault="001E7F43" w14:paraId="56C1541D" w14:textId="77777777">
      <w:pPr>
        <w:pStyle w:val="BodyText"/>
      </w:pPr>
    </w:p>
    <w:p w:rsidRPr="00220A93" w:rsidR="001E7F43" w:rsidP="001E7F43" w:rsidRDefault="001E7F43" w14:paraId="04869C2D" w14:textId="77777777">
      <w:pPr>
        <w:pStyle w:val="BodyText"/>
      </w:pPr>
    </w:p>
    <w:p w:rsidRPr="004F3185" w:rsidR="001E7F43" w:rsidP="004F3185" w:rsidRDefault="001E7F43" w14:paraId="41102BB7" w14:textId="6EECEC1B">
      <w:pPr>
        <w:ind w:left="142" w:right="177"/>
        <w:jc w:val="both"/>
      </w:pPr>
      <w:r w:rsidRPr="004F3185">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rsidRPr="00220A93"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220A93" w:rsidR="001E7F43" w:rsidTr="33AF451C" w14:paraId="7B997183" w14:textId="77777777">
        <w:trPr>
          <w:tblHeader/>
        </w:trPr>
        <w:tc>
          <w:tcPr>
            <w:tcW w:w="9953" w:type="dxa"/>
            <w:gridSpan w:val="6"/>
            <w:shd w:val="clear" w:color="auto" w:fill="C6D9F1" w:themeFill="text2" w:themeFillTint="33"/>
          </w:tcPr>
          <w:p w:rsidRPr="004F3185" w:rsidR="001E7F43" w:rsidP="00BE1A76" w:rsidRDefault="001E7F43" w14:paraId="4E85BC66" w14:textId="77777777">
            <w:pPr>
              <w:pStyle w:val="NoSpacing"/>
              <w:jc w:val="center"/>
              <w:rPr>
                <w:rFonts w:cs="Arial"/>
                <w:b/>
                <w:bCs/>
                <w:sz w:val="22"/>
                <w:szCs w:val="20"/>
              </w:rPr>
            </w:pPr>
            <w:r w:rsidRPr="004F3185">
              <w:rPr>
                <w:rFonts w:cs="Arial"/>
                <w:b/>
                <w:bCs/>
                <w:sz w:val="22"/>
                <w:szCs w:val="20"/>
              </w:rPr>
              <w:t xml:space="preserve">Suggested Observation Schedule </w:t>
            </w:r>
          </w:p>
        </w:tc>
      </w:tr>
      <w:tr w:rsidRPr="00220A93" w:rsidR="001E7F43" w:rsidTr="33AF451C" w14:paraId="01C9D869" w14:textId="77777777">
        <w:tc>
          <w:tcPr>
            <w:tcW w:w="2835" w:type="dxa"/>
            <w:shd w:val="clear" w:color="auto" w:fill="C6D9F1" w:themeFill="text2" w:themeFillTint="33"/>
          </w:tcPr>
          <w:p w:rsidRPr="004F3185" w:rsidR="001E7F43" w:rsidP="00BE1A76" w:rsidRDefault="001E7F43" w14:paraId="48A4B456" w14:textId="77777777">
            <w:pPr>
              <w:pStyle w:val="NoSpacing"/>
              <w:rPr>
                <w:rFonts w:cs="Arial"/>
                <w:b/>
                <w:bCs/>
                <w:sz w:val="22"/>
              </w:rPr>
            </w:pPr>
            <w:r w:rsidRPr="004F3185">
              <w:rPr>
                <w:rFonts w:cs="Arial"/>
                <w:b/>
                <w:bCs/>
                <w:sz w:val="22"/>
              </w:rPr>
              <w:t>Length of Placement (Weeks)</w:t>
            </w:r>
          </w:p>
        </w:tc>
        <w:tc>
          <w:tcPr>
            <w:tcW w:w="1403" w:type="dxa"/>
          </w:tcPr>
          <w:p w:rsidRPr="004F3185" w:rsidR="001E7F43" w:rsidP="00BE1A76" w:rsidRDefault="001E7F43" w14:paraId="71A729EC" w14:textId="77777777">
            <w:pPr>
              <w:pStyle w:val="NoSpacing"/>
              <w:jc w:val="center"/>
              <w:rPr>
                <w:rFonts w:cs="Arial"/>
                <w:sz w:val="22"/>
              </w:rPr>
            </w:pPr>
            <w:r w:rsidRPr="004F3185">
              <w:rPr>
                <w:rFonts w:cs="Arial"/>
                <w:sz w:val="22"/>
              </w:rPr>
              <w:t>4</w:t>
            </w:r>
          </w:p>
        </w:tc>
        <w:tc>
          <w:tcPr>
            <w:tcW w:w="0" w:type="auto"/>
            <w:shd w:val="clear" w:color="auto" w:fill="FFFFFF" w:themeFill="background1"/>
          </w:tcPr>
          <w:p w:rsidRPr="004F3185" w:rsidR="001E7F43" w:rsidP="00BE1A76" w:rsidRDefault="001E7F43" w14:paraId="3500250B" w14:textId="77777777">
            <w:pPr>
              <w:pStyle w:val="NoSpacing"/>
              <w:jc w:val="center"/>
              <w:rPr>
                <w:rFonts w:cs="Arial"/>
                <w:sz w:val="22"/>
              </w:rPr>
            </w:pPr>
            <w:r w:rsidRPr="004F3185">
              <w:rPr>
                <w:rFonts w:cs="Arial"/>
                <w:sz w:val="22"/>
              </w:rPr>
              <w:t>5-6</w:t>
            </w:r>
          </w:p>
        </w:tc>
        <w:tc>
          <w:tcPr>
            <w:tcW w:w="0" w:type="auto"/>
            <w:shd w:val="clear" w:color="auto" w:fill="FFFF00"/>
          </w:tcPr>
          <w:p w:rsidRPr="004F3185" w:rsidR="001E7F43" w:rsidP="33AF451C" w:rsidRDefault="18F6461A" w14:paraId="6199D675" w14:textId="77777777">
            <w:pPr>
              <w:pStyle w:val="NoSpacing"/>
              <w:jc w:val="center"/>
              <w:rPr>
                <w:rFonts w:cs="Arial"/>
                <w:sz w:val="22"/>
              </w:rPr>
            </w:pPr>
            <w:r w:rsidRPr="004F3185">
              <w:rPr>
                <w:rFonts w:cs="Arial"/>
                <w:sz w:val="22"/>
              </w:rPr>
              <w:t>7-8</w:t>
            </w:r>
          </w:p>
        </w:tc>
        <w:tc>
          <w:tcPr>
            <w:tcW w:w="0" w:type="auto"/>
          </w:tcPr>
          <w:p w:rsidRPr="004F3185" w:rsidR="001E7F43" w:rsidP="00BE1A76" w:rsidRDefault="001E7F43" w14:paraId="65C540EF" w14:textId="77777777">
            <w:pPr>
              <w:pStyle w:val="NoSpacing"/>
              <w:jc w:val="center"/>
              <w:rPr>
                <w:rFonts w:cs="Arial"/>
                <w:sz w:val="22"/>
              </w:rPr>
            </w:pPr>
            <w:r w:rsidRPr="004F3185">
              <w:rPr>
                <w:rFonts w:cs="Arial"/>
                <w:sz w:val="22"/>
              </w:rPr>
              <w:t>9-10</w:t>
            </w:r>
          </w:p>
        </w:tc>
        <w:tc>
          <w:tcPr>
            <w:tcW w:w="0" w:type="auto"/>
          </w:tcPr>
          <w:p w:rsidRPr="004F3185" w:rsidR="001E7F43" w:rsidP="00BE1A76" w:rsidRDefault="001E7F43" w14:paraId="5B590962" w14:textId="77777777">
            <w:pPr>
              <w:pStyle w:val="NoSpacing"/>
              <w:jc w:val="center"/>
              <w:rPr>
                <w:rFonts w:cs="Arial"/>
                <w:sz w:val="22"/>
              </w:rPr>
            </w:pPr>
            <w:r w:rsidRPr="004F3185">
              <w:rPr>
                <w:rFonts w:cs="Arial"/>
                <w:sz w:val="22"/>
              </w:rPr>
              <w:t>11-12</w:t>
            </w:r>
          </w:p>
        </w:tc>
      </w:tr>
      <w:tr w:rsidRPr="00220A93" w:rsidR="001E7F43" w:rsidTr="33AF451C" w14:paraId="3E56B7EA" w14:textId="77777777">
        <w:tc>
          <w:tcPr>
            <w:tcW w:w="2835" w:type="dxa"/>
            <w:shd w:val="clear" w:color="auto" w:fill="C6D9F1" w:themeFill="text2" w:themeFillTint="33"/>
          </w:tcPr>
          <w:p w:rsidRPr="004F3185" w:rsidR="001E7F43" w:rsidP="00BE1A76" w:rsidRDefault="001E7F43" w14:paraId="377FE586" w14:textId="77777777">
            <w:pPr>
              <w:pStyle w:val="NoSpacing"/>
              <w:rPr>
                <w:rFonts w:cs="Arial"/>
                <w:b/>
                <w:bCs/>
                <w:sz w:val="22"/>
              </w:rPr>
            </w:pPr>
            <w:r w:rsidRPr="004F3185">
              <w:rPr>
                <w:rFonts w:cs="Arial"/>
                <w:b/>
                <w:bCs/>
                <w:sz w:val="22"/>
              </w:rPr>
              <w:t>Minimum number of lesson observations</w:t>
            </w:r>
          </w:p>
        </w:tc>
        <w:tc>
          <w:tcPr>
            <w:tcW w:w="1403" w:type="dxa"/>
            <w:vAlign w:val="bottom"/>
          </w:tcPr>
          <w:p w:rsidRPr="004F3185" w:rsidR="001E7F43" w:rsidP="00BE1A76" w:rsidRDefault="001E7F43" w14:paraId="4095140F" w14:textId="77777777">
            <w:pPr>
              <w:pStyle w:val="NoSpacing"/>
              <w:jc w:val="center"/>
              <w:rPr>
                <w:rFonts w:cs="Arial"/>
                <w:sz w:val="22"/>
              </w:rPr>
            </w:pPr>
            <w:r w:rsidRPr="004F3185">
              <w:rPr>
                <w:rFonts w:cs="Arial"/>
                <w:sz w:val="22"/>
              </w:rPr>
              <w:t>3</w:t>
            </w:r>
          </w:p>
          <w:p w:rsidRPr="004F3185" w:rsidR="001E7F43" w:rsidP="00BE1A76" w:rsidRDefault="001E7F43" w14:paraId="322F4DC7" w14:textId="77777777">
            <w:pPr>
              <w:pStyle w:val="NoSpacing"/>
              <w:jc w:val="center"/>
              <w:rPr>
                <w:rFonts w:cs="Arial"/>
                <w:sz w:val="22"/>
              </w:rPr>
            </w:pPr>
          </w:p>
        </w:tc>
        <w:tc>
          <w:tcPr>
            <w:tcW w:w="0" w:type="auto"/>
            <w:shd w:val="clear" w:color="auto" w:fill="FFFFFF" w:themeFill="background1"/>
            <w:vAlign w:val="bottom"/>
          </w:tcPr>
          <w:p w:rsidRPr="004F3185" w:rsidR="001E7F43" w:rsidP="00BE1A76" w:rsidRDefault="001E7F43" w14:paraId="5BC7AC53" w14:textId="77777777">
            <w:pPr>
              <w:pStyle w:val="NoSpacing"/>
              <w:jc w:val="center"/>
              <w:rPr>
                <w:rFonts w:cs="Arial"/>
                <w:sz w:val="22"/>
              </w:rPr>
            </w:pPr>
            <w:r w:rsidRPr="004F3185">
              <w:rPr>
                <w:rFonts w:cs="Arial"/>
                <w:sz w:val="22"/>
              </w:rPr>
              <w:t>4</w:t>
            </w:r>
          </w:p>
          <w:p w:rsidRPr="004F3185" w:rsidR="001E7F43" w:rsidP="00BE1A76" w:rsidRDefault="001E7F43" w14:paraId="162ACE9C" w14:textId="77777777">
            <w:pPr>
              <w:pStyle w:val="NoSpacing"/>
              <w:jc w:val="center"/>
              <w:rPr>
                <w:rFonts w:cs="Arial"/>
                <w:sz w:val="22"/>
              </w:rPr>
            </w:pPr>
          </w:p>
        </w:tc>
        <w:tc>
          <w:tcPr>
            <w:tcW w:w="0" w:type="auto"/>
            <w:shd w:val="clear" w:color="auto" w:fill="FFFF00"/>
            <w:vAlign w:val="bottom"/>
          </w:tcPr>
          <w:p w:rsidRPr="004F3185" w:rsidR="001E7F43" w:rsidP="00BE1A76" w:rsidRDefault="001E7F43" w14:paraId="03450414" w14:textId="77777777">
            <w:pPr>
              <w:pStyle w:val="NoSpacing"/>
              <w:jc w:val="center"/>
              <w:rPr>
                <w:rFonts w:cs="Arial"/>
                <w:sz w:val="22"/>
              </w:rPr>
            </w:pPr>
            <w:r w:rsidRPr="004F3185">
              <w:rPr>
                <w:rFonts w:cs="Arial"/>
                <w:sz w:val="22"/>
              </w:rPr>
              <w:t>6</w:t>
            </w:r>
          </w:p>
          <w:p w:rsidRPr="004F3185" w:rsidR="001E7F43" w:rsidP="00BE1A76" w:rsidRDefault="001E7F43" w14:paraId="09BA18BC" w14:textId="77777777">
            <w:pPr>
              <w:pStyle w:val="NoSpacing"/>
              <w:jc w:val="center"/>
              <w:rPr>
                <w:rFonts w:cs="Arial"/>
                <w:sz w:val="22"/>
              </w:rPr>
            </w:pPr>
          </w:p>
        </w:tc>
        <w:tc>
          <w:tcPr>
            <w:tcW w:w="0" w:type="auto"/>
            <w:vAlign w:val="bottom"/>
          </w:tcPr>
          <w:p w:rsidRPr="004F3185" w:rsidR="001E7F43" w:rsidP="00BE1A76" w:rsidRDefault="001E7F43" w14:paraId="435390E2" w14:textId="77777777">
            <w:pPr>
              <w:pStyle w:val="NoSpacing"/>
              <w:jc w:val="center"/>
              <w:rPr>
                <w:rFonts w:cs="Arial"/>
                <w:sz w:val="22"/>
              </w:rPr>
            </w:pPr>
            <w:r w:rsidRPr="004F3185">
              <w:rPr>
                <w:rFonts w:cs="Arial"/>
                <w:sz w:val="22"/>
              </w:rPr>
              <w:t>8</w:t>
            </w:r>
          </w:p>
          <w:p w:rsidRPr="004F3185" w:rsidR="001E7F43" w:rsidP="00BE1A76" w:rsidRDefault="001E7F43" w14:paraId="77E9FB7D" w14:textId="77777777">
            <w:pPr>
              <w:pStyle w:val="NoSpacing"/>
              <w:jc w:val="center"/>
              <w:rPr>
                <w:rFonts w:cs="Arial"/>
                <w:sz w:val="22"/>
              </w:rPr>
            </w:pPr>
          </w:p>
        </w:tc>
        <w:tc>
          <w:tcPr>
            <w:tcW w:w="0" w:type="auto"/>
            <w:vAlign w:val="bottom"/>
          </w:tcPr>
          <w:p w:rsidRPr="004F3185" w:rsidR="001E7F43" w:rsidP="00BE1A76" w:rsidRDefault="001E7F43" w14:paraId="6661F3AD" w14:textId="77777777">
            <w:pPr>
              <w:pStyle w:val="NoSpacing"/>
              <w:jc w:val="center"/>
              <w:rPr>
                <w:rFonts w:cs="Arial"/>
                <w:sz w:val="22"/>
              </w:rPr>
            </w:pPr>
            <w:r w:rsidRPr="004F3185">
              <w:rPr>
                <w:rFonts w:cs="Arial"/>
                <w:sz w:val="22"/>
              </w:rPr>
              <w:t>10</w:t>
            </w:r>
          </w:p>
          <w:p w:rsidRPr="004F3185" w:rsidR="001E7F43" w:rsidP="00BE1A76" w:rsidRDefault="001E7F43" w14:paraId="56CE2B0F" w14:textId="77777777">
            <w:pPr>
              <w:pStyle w:val="NoSpacing"/>
              <w:jc w:val="center"/>
              <w:rPr>
                <w:rFonts w:cs="Arial"/>
                <w:sz w:val="22"/>
              </w:rPr>
            </w:pPr>
          </w:p>
        </w:tc>
      </w:tr>
      <w:tr w:rsidRPr="00220A93" w:rsidR="001E7F43" w:rsidTr="33AF451C" w14:paraId="7CD944B8" w14:textId="77777777">
        <w:trPr>
          <w:cantSplit/>
          <w:trHeight w:val="2420"/>
        </w:trPr>
        <w:tc>
          <w:tcPr>
            <w:tcW w:w="2835" w:type="dxa"/>
            <w:vMerge w:val="restart"/>
            <w:shd w:val="clear" w:color="auto" w:fill="C6D9F1" w:themeFill="text2" w:themeFillTint="33"/>
          </w:tcPr>
          <w:p w:rsidRPr="004F3185" w:rsidR="001E7F43" w:rsidP="00BE1A76" w:rsidRDefault="001E7F43" w14:paraId="1FDA6134" w14:textId="77777777">
            <w:pPr>
              <w:pStyle w:val="NoSpacing"/>
              <w:rPr>
                <w:rFonts w:cs="Arial"/>
                <w:b/>
                <w:bCs/>
                <w:sz w:val="22"/>
              </w:rPr>
            </w:pPr>
            <w:r w:rsidRPr="004F3185">
              <w:rPr>
                <w:rFonts w:cs="Arial"/>
                <w:b/>
                <w:bCs/>
                <w:sz w:val="22"/>
              </w:rPr>
              <w:t xml:space="preserve">Suggested Focus for observations in KS1 and 2. </w:t>
            </w:r>
          </w:p>
          <w:p w:rsidRPr="004F3185" w:rsidR="001E7F43" w:rsidP="00BE1A76" w:rsidRDefault="001E7F43" w14:paraId="17CFCF86" w14:textId="77777777">
            <w:pPr>
              <w:pStyle w:val="NoSpacing"/>
              <w:rPr>
                <w:rFonts w:cs="Arial"/>
                <w:b/>
                <w:bCs/>
                <w:sz w:val="22"/>
              </w:rPr>
            </w:pPr>
          </w:p>
          <w:p w:rsidRPr="004F3185" w:rsidR="001E7F43" w:rsidP="00BE1A76" w:rsidRDefault="001E7F43" w14:paraId="1A591409" w14:textId="77777777">
            <w:pPr>
              <w:pStyle w:val="NoSpacing"/>
              <w:rPr>
                <w:rFonts w:cs="Arial"/>
                <w:b/>
                <w:bCs/>
                <w:i/>
                <w:iCs/>
                <w:sz w:val="22"/>
              </w:rPr>
            </w:pPr>
            <w:r w:rsidRPr="004F3185">
              <w:rPr>
                <w:rFonts w:cs="Arial"/>
                <w:b/>
                <w:bCs/>
                <w:i/>
                <w:iCs/>
                <w:sz w:val="22"/>
              </w:rPr>
              <w:t>Observations in KS1 and KS2 placements should include a range of subjects.</w:t>
            </w:r>
          </w:p>
          <w:p w:rsidRPr="004F3185" w:rsidR="001E7F43" w:rsidP="00BE1A76" w:rsidRDefault="001E7F43" w14:paraId="66625444" w14:textId="77777777">
            <w:pPr>
              <w:pStyle w:val="NoSpacing"/>
              <w:rPr>
                <w:rFonts w:cs="Arial"/>
                <w:b/>
                <w:bCs/>
                <w:sz w:val="22"/>
              </w:rPr>
            </w:pPr>
          </w:p>
          <w:p w:rsidRPr="004F3185" w:rsidR="001E7F43" w:rsidP="00BE1A76" w:rsidRDefault="001E7F43" w14:paraId="65479AFA" w14:textId="77777777">
            <w:pPr>
              <w:pStyle w:val="NoSpacing"/>
              <w:rPr>
                <w:rFonts w:cs="Arial"/>
                <w:b/>
                <w:bCs/>
                <w:sz w:val="22"/>
              </w:rPr>
            </w:pPr>
            <w:r w:rsidRPr="004F3185">
              <w:rPr>
                <w:rFonts w:cs="Arial"/>
                <w:b/>
                <w:bCs/>
                <w:sz w:val="22"/>
              </w:rPr>
              <w:t xml:space="preserve">* Please ensure that across the programme observations include English, Systematic Synthetic Phonics (SSP), Mathematics and Science. </w:t>
            </w:r>
          </w:p>
          <w:p w:rsidRPr="004F3185" w:rsidR="001E7F43" w:rsidP="00BE1A76" w:rsidRDefault="001E7F43" w14:paraId="071166B4" w14:textId="77777777">
            <w:pPr>
              <w:pStyle w:val="NoSpacing"/>
              <w:rPr>
                <w:rFonts w:cs="Arial"/>
                <w:b/>
                <w:bCs/>
                <w:sz w:val="22"/>
              </w:rPr>
            </w:pPr>
          </w:p>
          <w:p w:rsidRPr="004F3185" w:rsidR="001E7F43" w:rsidP="00BE1A76" w:rsidRDefault="001E7F43" w14:paraId="419DC0DC" w14:textId="77777777">
            <w:pPr>
              <w:pStyle w:val="NoSpacing"/>
              <w:rPr>
                <w:rFonts w:cs="Arial"/>
                <w:b/>
                <w:bCs/>
                <w:sz w:val="22"/>
              </w:rPr>
            </w:pPr>
          </w:p>
        </w:tc>
        <w:tc>
          <w:tcPr>
            <w:tcW w:w="1403" w:type="dxa"/>
            <w:vMerge w:val="restart"/>
          </w:tcPr>
          <w:p w:rsidRPr="004F3185" w:rsidR="001E7F43" w:rsidP="00BE1A76" w:rsidRDefault="001E7F43" w14:paraId="5BFC9DF9" w14:textId="15348FED">
            <w:pPr>
              <w:pStyle w:val="NoSpacing"/>
              <w:jc w:val="center"/>
              <w:rPr>
                <w:rFonts w:cs="Arial"/>
                <w:sz w:val="22"/>
              </w:rPr>
            </w:pPr>
            <w:r w:rsidRPr="004F3185">
              <w:rPr>
                <w:rFonts w:cs="Arial"/>
                <w:sz w:val="22"/>
              </w:rPr>
              <w:t>2 x Core*</w:t>
            </w:r>
            <w:r w:rsidRPr="004F3185" w:rsidR="7049943E">
              <w:rPr>
                <w:rFonts w:cs="Arial"/>
                <w:sz w:val="22"/>
              </w:rPr>
              <w:t xml:space="preserve"> including SSP</w:t>
            </w:r>
          </w:p>
          <w:p w:rsidRPr="004F3185" w:rsidR="001E7F43" w:rsidP="00BE1A76" w:rsidRDefault="001E7F43" w14:paraId="0545426F" w14:textId="77777777">
            <w:pPr>
              <w:pStyle w:val="NoSpacing"/>
              <w:jc w:val="center"/>
              <w:rPr>
                <w:rFonts w:cs="Arial"/>
                <w:sz w:val="22"/>
              </w:rPr>
            </w:pPr>
          </w:p>
          <w:p w:rsidRPr="004F3185" w:rsidR="001E7F43" w:rsidP="00BE1A76" w:rsidRDefault="001E7F43" w14:paraId="4D126228" w14:textId="77777777">
            <w:pPr>
              <w:pStyle w:val="NoSpacing"/>
              <w:jc w:val="center"/>
              <w:rPr>
                <w:rFonts w:cs="Arial"/>
                <w:sz w:val="22"/>
              </w:rPr>
            </w:pPr>
            <w:r w:rsidRPr="004F3185">
              <w:rPr>
                <w:rFonts w:cs="Arial"/>
                <w:sz w:val="22"/>
              </w:rPr>
              <w:t>1 x Foundation</w:t>
            </w:r>
          </w:p>
          <w:p w:rsidRPr="004F3185" w:rsidR="001E7F43" w:rsidP="00BE1A76" w:rsidRDefault="001E7F43" w14:paraId="554C7D75" w14:textId="77777777">
            <w:pPr>
              <w:pStyle w:val="NoSpacing"/>
              <w:jc w:val="center"/>
              <w:rPr>
                <w:rFonts w:cs="Arial"/>
                <w:sz w:val="22"/>
              </w:rPr>
            </w:pPr>
            <w:r w:rsidRPr="004F3185">
              <w:rPr>
                <w:rFonts w:cs="Arial"/>
                <w:sz w:val="22"/>
              </w:rPr>
              <w:t>Subject</w:t>
            </w:r>
          </w:p>
        </w:tc>
        <w:tc>
          <w:tcPr>
            <w:tcW w:w="0" w:type="auto"/>
            <w:vMerge w:val="restart"/>
            <w:shd w:val="clear" w:color="auto" w:fill="FFFFFF" w:themeFill="background1"/>
          </w:tcPr>
          <w:p w:rsidRPr="004F3185" w:rsidR="001E7F43" w:rsidP="00BE1A76" w:rsidRDefault="001E7F43" w14:paraId="7275E50A" w14:textId="2B588DC8">
            <w:pPr>
              <w:pStyle w:val="NoSpacing"/>
              <w:jc w:val="center"/>
              <w:rPr>
                <w:rFonts w:cs="Arial"/>
                <w:sz w:val="22"/>
              </w:rPr>
            </w:pPr>
            <w:r w:rsidRPr="004F3185">
              <w:rPr>
                <w:rFonts w:cs="Arial"/>
                <w:sz w:val="22"/>
              </w:rPr>
              <w:t>2 x Core*</w:t>
            </w:r>
            <w:r w:rsidRPr="004F3185" w:rsidR="439FDD49">
              <w:rPr>
                <w:rFonts w:cs="Arial"/>
                <w:sz w:val="22"/>
              </w:rPr>
              <w:t xml:space="preserve"> including SSP</w:t>
            </w:r>
          </w:p>
          <w:p w:rsidRPr="004F3185" w:rsidR="001E7F43" w:rsidP="00BE1A76" w:rsidRDefault="001E7F43" w14:paraId="2FE0B448" w14:textId="77777777">
            <w:pPr>
              <w:pStyle w:val="NoSpacing"/>
              <w:jc w:val="center"/>
              <w:rPr>
                <w:rFonts w:cs="Arial"/>
                <w:sz w:val="22"/>
              </w:rPr>
            </w:pPr>
          </w:p>
          <w:p w:rsidRPr="004F3185" w:rsidR="001E7F43" w:rsidP="00BE1A76" w:rsidRDefault="001E7F43" w14:paraId="5A710D8A" w14:textId="77777777">
            <w:pPr>
              <w:pStyle w:val="NoSpacing"/>
              <w:jc w:val="center"/>
              <w:rPr>
                <w:rFonts w:cs="Arial"/>
                <w:sz w:val="22"/>
              </w:rPr>
            </w:pPr>
            <w:r w:rsidRPr="004F3185">
              <w:rPr>
                <w:rFonts w:cs="Arial"/>
                <w:sz w:val="22"/>
              </w:rPr>
              <w:t>2 x Foundation Subjects</w:t>
            </w:r>
          </w:p>
        </w:tc>
        <w:tc>
          <w:tcPr>
            <w:tcW w:w="0" w:type="auto"/>
            <w:shd w:val="clear" w:color="auto" w:fill="FFFF00"/>
          </w:tcPr>
          <w:p w:rsidRPr="004F3185" w:rsidR="001E7F43" w:rsidP="00BE1A76" w:rsidRDefault="001E7F43" w14:paraId="3E2149BD" w14:textId="3FF71FB1">
            <w:pPr>
              <w:pStyle w:val="NoSpacing"/>
              <w:jc w:val="center"/>
              <w:rPr>
                <w:rFonts w:cs="Arial"/>
                <w:sz w:val="22"/>
              </w:rPr>
            </w:pPr>
            <w:r w:rsidRPr="004F3185">
              <w:rPr>
                <w:rFonts w:cs="Arial"/>
                <w:sz w:val="22"/>
              </w:rPr>
              <w:t>2 x Core*</w:t>
            </w:r>
            <w:r w:rsidRPr="004F3185" w:rsidR="790BCDC6">
              <w:rPr>
                <w:rFonts w:cs="Arial"/>
                <w:sz w:val="22"/>
              </w:rPr>
              <w:t xml:space="preserve"> including SSP</w:t>
            </w:r>
          </w:p>
          <w:p w:rsidRPr="004F3185" w:rsidR="001E7F43" w:rsidP="00BE1A76" w:rsidRDefault="001E7F43" w14:paraId="1E16B300" w14:textId="77777777">
            <w:pPr>
              <w:pStyle w:val="NoSpacing"/>
              <w:jc w:val="center"/>
              <w:rPr>
                <w:rFonts w:cs="Arial"/>
                <w:sz w:val="22"/>
              </w:rPr>
            </w:pPr>
          </w:p>
          <w:p w:rsidRPr="004F3185" w:rsidR="001E7F43" w:rsidP="00BE1A76" w:rsidRDefault="001E7F43" w14:paraId="67DDCA95" w14:textId="77777777">
            <w:pPr>
              <w:pStyle w:val="NoSpacing"/>
              <w:jc w:val="center"/>
              <w:rPr>
                <w:rFonts w:cs="Arial"/>
                <w:sz w:val="22"/>
              </w:rPr>
            </w:pPr>
            <w:r w:rsidRPr="004F3185">
              <w:rPr>
                <w:rFonts w:cs="Arial"/>
                <w:sz w:val="22"/>
              </w:rPr>
              <w:t>2 x Foundation Subjects</w:t>
            </w:r>
          </w:p>
          <w:p w:rsidRPr="004F3185" w:rsidR="001E7F43" w:rsidP="00BE1A76" w:rsidRDefault="001E7F43" w14:paraId="42B1B030" w14:textId="77777777">
            <w:pPr>
              <w:pStyle w:val="NoSpacing"/>
              <w:jc w:val="center"/>
              <w:rPr>
                <w:rFonts w:cs="Arial"/>
                <w:sz w:val="22"/>
              </w:rPr>
            </w:pPr>
          </w:p>
          <w:p w:rsidRPr="004F3185" w:rsidR="001E7F43" w:rsidP="00BE1A76" w:rsidRDefault="001E7F43" w14:paraId="35C0F728" w14:textId="77777777">
            <w:pPr>
              <w:pStyle w:val="NoSpacing"/>
              <w:jc w:val="center"/>
              <w:rPr>
                <w:rFonts w:cs="Arial"/>
                <w:sz w:val="22"/>
              </w:rPr>
            </w:pPr>
            <w:r w:rsidRPr="004F3185">
              <w:rPr>
                <w:rFonts w:cs="Arial"/>
                <w:sz w:val="22"/>
              </w:rPr>
              <w:t>2 x Additional**</w:t>
            </w:r>
          </w:p>
          <w:p w:rsidRPr="004F3185" w:rsidR="001E7F43" w:rsidP="00BE1A76" w:rsidRDefault="001E7F43" w14:paraId="46D68B94" w14:textId="77777777">
            <w:pPr>
              <w:pStyle w:val="NoSpacing"/>
              <w:jc w:val="center"/>
              <w:rPr>
                <w:rFonts w:cs="Arial"/>
                <w:sz w:val="22"/>
              </w:rPr>
            </w:pPr>
          </w:p>
          <w:p w:rsidRPr="004F3185" w:rsidR="001E7F43" w:rsidP="00BE1A76" w:rsidRDefault="001E7F43" w14:paraId="2FB582A3" w14:textId="77777777">
            <w:pPr>
              <w:pStyle w:val="NoSpacing"/>
              <w:jc w:val="center"/>
              <w:rPr>
                <w:rFonts w:cs="Arial"/>
                <w:sz w:val="22"/>
              </w:rPr>
            </w:pPr>
          </w:p>
        </w:tc>
        <w:tc>
          <w:tcPr>
            <w:tcW w:w="0" w:type="auto"/>
          </w:tcPr>
          <w:p w:rsidRPr="004F3185" w:rsidR="001E7F43" w:rsidP="00BE1A76" w:rsidRDefault="001E7F43" w14:paraId="616160D5" w14:textId="77777777">
            <w:pPr>
              <w:pStyle w:val="NoSpacing"/>
              <w:jc w:val="center"/>
              <w:rPr>
                <w:rFonts w:cs="Arial"/>
                <w:sz w:val="22"/>
              </w:rPr>
            </w:pPr>
            <w:r w:rsidRPr="004F3185">
              <w:rPr>
                <w:rFonts w:cs="Arial"/>
                <w:sz w:val="22"/>
              </w:rPr>
              <w:t>3 x Core*</w:t>
            </w:r>
          </w:p>
          <w:p w:rsidRPr="004F3185" w:rsidR="379A347B" w:rsidP="0E6F8AA7" w:rsidRDefault="379A347B" w14:paraId="39F10F32" w14:textId="0730590D">
            <w:pPr>
              <w:pStyle w:val="NoSpacing"/>
              <w:jc w:val="center"/>
              <w:rPr>
                <w:rFonts w:cs="Arial"/>
                <w:sz w:val="22"/>
              </w:rPr>
            </w:pPr>
            <w:r w:rsidRPr="004F3185">
              <w:rPr>
                <w:rFonts w:cs="Arial"/>
                <w:sz w:val="22"/>
              </w:rPr>
              <w:t>Including SSP</w:t>
            </w:r>
          </w:p>
          <w:p w:rsidRPr="004F3185" w:rsidR="001E7F43" w:rsidP="00BE1A76" w:rsidRDefault="001E7F43" w14:paraId="6FCCBF5E" w14:textId="77777777">
            <w:pPr>
              <w:pStyle w:val="NoSpacing"/>
              <w:jc w:val="center"/>
              <w:rPr>
                <w:rFonts w:cs="Arial"/>
                <w:sz w:val="22"/>
              </w:rPr>
            </w:pPr>
          </w:p>
          <w:p w:rsidRPr="004F3185" w:rsidR="001E7F43" w:rsidP="00BE1A76" w:rsidRDefault="001E7F43" w14:paraId="1CD659E2" w14:textId="77777777">
            <w:pPr>
              <w:pStyle w:val="NoSpacing"/>
              <w:jc w:val="center"/>
              <w:rPr>
                <w:rFonts w:cs="Arial"/>
                <w:sz w:val="22"/>
              </w:rPr>
            </w:pPr>
            <w:r w:rsidRPr="004F3185">
              <w:rPr>
                <w:rFonts w:cs="Arial"/>
                <w:sz w:val="22"/>
              </w:rPr>
              <w:t>3 x Foundation Subjects</w:t>
            </w:r>
          </w:p>
          <w:p w:rsidRPr="004F3185" w:rsidR="001E7F43" w:rsidP="00BE1A76" w:rsidRDefault="001E7F43" w14:paraId="6642F9C2" w14:textId="77777777">
            <w:pPr>
              <w:pStyle w:val="NoSpacing"/>
              <w:jc w:val="center"/>
              <w:rPr>
                <w:rFonts w:cs="Arial"/>
                <w:sz w:val="22"/>
              </w:rPr>
            </w:pPr>
          </w:p>
          <w:p w:rsidRPr="004F3185" w:rsidR="001E7F43" w:rsidP="00BE1A76" w:rsidRDefault="001E7F43" w14:paraId="32746C55" w14:textId="77777777">
            <w:pPr>
              <w:pStyle w:val="NoSpacing"/>
              <w:jc w:val="center"/>
              <w:rPr>
                <w:rFonts w:cs="Arial"/>
                <w:sz w:val="22"/>
              </w:rPr>
            </w:pPr>
            <w:r w:rsidRPr="004F3185">
              <w:rPr>
                <w:rFonts w:cs="Arial"/>
                <w:sz w:val="22"/>
              </w:rPr>
              <w:t>2 x Additional**</w:t>
            </w:r>
          </w:p>
          <w:p w:rsidRPr="004F3185" w:rsidR="001E7F43" w:rsidP="00BE1A76" w:rsidRDefault="001E7F43" w14:paraId="376CBF16" w14:textId="77777777">
            <w:pPr>
              <w:pStyle w:val="NoSpacing"/>
              <w:jc w:val="center"/>
              <w:rPr>
                <w:rFonts w:cs="Arial"/>
                <w:sz w:val="22"/>
              </w:rPr>
            </w:pPr>
          </w:p>
        </w:tc>
        <w:tc>
          <w:tcPr>
            <w:tcW w:w="0" w:type="auto"/>
          </w:tcPr>
          <w:p w:rsidRPr="004F3185" w:rsidR="001E7F43" w:rsidP="00BE1A76" w:rsidRDefault="001E7F43" w14:paraId="61EB9066" w14:textId="77777777">
            <w:pPr>
              <w:pStyle w:val="NoSpacing"/>
              <w:jc w:val="center"/>
              <w:rPr>
                <w:rFonts w:cs="Arial"/>
                <w:sz w:val="22"/>
              </w:rPr>
            </w:pPr>
            <w:r w:rsidRPr="004F3185">
              <w:rPr>
                <w:rFonts w:cs="Arial"/>
                <w:sz w:val="22"/>
              </w:rPr>
              <w:t>4 x Core*</w:t>
            </w:r>
          </w:p>
          <w:p w:rsidRPr="004F3185" w:rsidR="31EB0DA1" w:rsidP="0E6F8AA7" w:rsidRDefault="31EB0DA1" w14:paraId="0F2F4F05" w14:textId="2ED0A302">
            <w:pPr>
              <w:pStyle w:val="NoSpacing"/>
              <w:jc w:val="center"/>
              <w:rPr>
                <w:rFonts w:cs="Arial"/>
                <w:sz w:val="22"/>
              </w:rPr>
            </w:pPr>
            <w:r w:rsidRPr="004F3185">
              <w:rPr>
                <w:rFonts w:cs="Arial"/>
                <w:sz w:val="22"/>
              </w:rPr>
              <w:t>Including SSP</w:t>
            </w:r>
          </w:p>
          <w:p w:rsidRPr="004F3185" w:rsidR="001E7F43" w:rsidP="00BE1A76" w:rsidRDefault="001E7F43" w14:paraId="250F77FE" w14:textId="77777777">
            <w:pPr>
              <w:pStyle w:val="NoSpacing"/>
              <w:jc w:val="center"/>
              <w:rPr>
                <w:rFonts w:cs="Arial"/>
                <w:sz w:val="22"/>
              </w:rPr>
            </w:pPr>
          </w:p>
          <w:p w:rsidRPr="004F3185" w:rsidR="001E7F43" w:rsidP="00BE1A76" w:rsidRDefault="001E7F43" w14:paraId="5D7B0411" w14:textId="77777777">
            <w:pPr>
              <w:pStyle w:val="NoSpacing"/>
              <w:jc w:val="center"/>
              <w:rPr>
                <w:rFonts w:cs="Arial"/>
                <w:sz w:val="22"/>
              </w:rPr>
            </w:pPr>
            <w:r w:rsidRPr="004F3185">
              <w:rPr>
                <w:rFonts w:cs="Arial"/>
                <w:sz w:val="22"/>
              </w:rPr>
              <w:t>4 x Foundation Subjects</w:t>
            </w:r>
          </w:p>
          <w:p w:rsidRPr="004F3185" w:rsidR="001E7F43" w:rsidP="00BE1A76" w:rsidRDefault="001E7F43" w14:paraId="5357F43D" w14:textId="77777777">
            <w:pPr>
              <w:pStyle w:val="NoSpacing"/>
              <w:jc w:val="center"/>
              <w:rPr>
                <w:rFonts w:cs="Arial"/>
                <w:sz w:val="22"/>
              </w:rPr>
            </w:pPr>
          </w:p>
          <w:p w:rsidRPr="004F3185" w:rsidR="001E7F43" w:rsidP="00BE1A76" w:rsidRDefault="001E7F43" w14:paraId="7041AFDC" w14:textId="77777777">
            <w:pPr>
              <w:pStyle w:val="NoSpacing"/>
              <w:jc w:val="center"/>
              <w:rPr>
                <w:rFonts w:cs="Arial"/>
                <w:sz w:val="22"/>
              </w:rPr>
            </w:pPr>
            <w:r w:rsidRPr="004F3185">
              <w:rPr>
                <w:rFonts w:cs="Arial"/>
                <w:sz w:val="22"/>
              </w:rPr>
              <w:t>2 x Additional**</w:t>
            </w:r>
          </w:p>
          <w:p w:rsidRPr="004F3185" w:rsidR="001E7F43" w:rsidP="00BE1A76" w:rsidRDefault="001E7F43" w14:paraId="230473C0" w14:textId="77777777">
            <w:pPr>
              <w:pStyle w:val="NoSpacing"/>
              <w:jc w:val="center"/>
              <w:rPr>
                <w:rFonts w:cs="Arial"/>
                <w:sz w:val="22"/>
              </w:rPr>
            </w:pPr>
          </w:p>
        </w:tc>
      </w:tr>
      <w:tr w:rsidRPr="00220A93" w:rsidR="001E7F43" w:rsidTr="33AF451C" w14:paraId="5D7D05DC" w14:textId="77777777">
        <w:trPr>
          <w:cantSplit/>
          <w:trHeight w:val="686"/>
        </w:trPr>
        <w:tc>
          <w:tcPr>
            <w:tcW w:w="2835" w:type="dxa"/>
            <w:vMerge/>
          </w:tcPr>
          <w:p w:rsidRPr="004F3185" w:rsidR="001E7F43" w:rsidP="00BE1A76" w:rsidRDefault="001E7F43" w14:paraId="362E3AFC" w14:textId="77777777">
            <w:pPr>
              <w:pStyle w:val="NoSpacing"/>
              <w:rPr>
                <w:rFonts w:cs="Arial"/>
                <w:b/>
                <w:bCs/>
                <w:sz w:val="22"/>
              </w:rPr>
            </w:pPr>
          </w:p>
        </w:tc>
        <w:tc>
          <w:tcPr>
            <w:tcW w:w="1403" w:type="dxa"/>
            <w:vMerge/>
          </w:tcPr>
          <w:p w:rsidRPr="004F3185" w:rsidR="001E7F43" w:rsidP="00BE1A76" w:rsidRDefault="001E7F43" w14:paraId="26999E01" w14:textId="77777777">
            <w:pPr>
              <w:pStyle w:val="NoSpacing"/>
              <w:jc w:val="center"/>
              <w:rPr>
                <w:rFonts w:cs="Arial"/>
                <w:sz w:val="22"/>
              </w:rPr>
            </w:pPr>
          </w:p>
        </w:tc>
        <w:tc>
          <w:tcPr>
            <w:tcW w:w="0" w:type="auto"/>
            <w:vMerge/>
          </w:tcPr>
          <w:p w:rsidRPr="004F3185" w:rsidR="001E7F43" w:rsidP="00BE1A76" w:rsidRDefault="001E7F43" w14:paraId="6E4F58A3" w14:textId="77777777">
            <w:pPr>
              <w:pStyle w:val="NoSpacing"/>
              <w:jc w:val="center"/>
              <w:rPr>
                <w:rFonts w:cs="Arial"/>
                <w:sz w:val="22"/>
              </w:rPr>
            </w:pPr>
          </w:p>
        </w:tc>
        <w:tc>
          <w:tcPr>
            <w:tcW w:w="0" w:type="auto"/>
            <w:gridSpan w:val="3"/>
          </w:tcPr>
          <w:p w:rsidRPr="004F3185" w:rsidR="001E7F43" w:rsidP="00BE1A76" w:rsidRDefault="001E7F43" w14:paraId="750861F8" w14:textId="77777777">
            <w:pPr>
              <w:pStyle w:val="NoSpacing"/>
              <w:jc w:val="center"/>
              <w:rPr>
                <w:rFonts w:cs="Arial"/>
                <w:sz w:val="22"/>
              </w:rPr>
            </w:pPr>
            <w:r w:rsidRPr="004F3185">
              <w:rPr>
                <w:rFonts w:cs="Arial"/>
                <w:sz w:val="22"/>
              </w:rPr>
              <w:t>**This can be a different subject or a repeated subject</w:t>
            </w:r>
          </w:p>
          <w:p w:rsidRPr="004F3185" w:rsidR="001E7F43" w:rsidP="00BE1A76" w:rsidRDefault="001E7F43" w14:paraId="5DA35191" w14:textId="77777777">
            <w:pPr>
              <w:pStyle w:val="NoSpacing"/>
              <w:jc w:val="center"/>
              <w:rPr>
                <w:rFonts w:cs="Arial"/>
                <w:sz w:val="22"/>
              </w:rPr>
            </w:pPr>
          </w:p>
        </w:tc>
      </w:tr>
      <w:tr w:rsidRPr="00220A93" w:rsidR="001E7F43" w:rsidTr="33AF451C" w14:paraId="38892F2C" w14:textId="77777777">
        <w:trPr>
          <w:cantSplit/>
          <w:trHeight w:val="1074"/>
        </w:trPr>
        <w:tc>
          <w:tcPr>
            <w:tcW w:w="9953" w:type="dxa"/>
            <w:gridSpan w:val="6"/>
            <w:shd w:val="clear" w:color="auto" w:fill="auto"/>
          </w:tcPr>
          <w:p w:rsidRPr="004F3185" w:rsidR="001E7F43" w:rsidP="00BE1A76" w:rsidRDefault="001E7F43" w14:paraId="2056AF20" w14:textId="77777777">
            <w:pPr>
              <w:pStyle w:val="NoSpacing"/>
              <w:jc w:val="center"/>
              <w:rPr>
                <w:rFonts w:cs="Arial"/>
                <w:sz w:val="22"/>
                <w:szCs w:val="20"/>
              </w:rPr>
            </w:pPr>
            <w:r w:rsidRPr="004F3185">
              <w:rPr>
                <w:rFonts w:cs="Arial"/>
                <w:b/>
                <w:bCs/>
                <w:sz w:val="22"/>
                <w:szCs w:val="20"/>
              </w:rPr>
              <w:t>Observations in EYFS settings should focus on both prime and specific areas of learning and will include observations of both adult led teaching and the trainee’s scaffolding of children’s learning through continuous provision.</w:t>
            </w:r>
          </w:p>
        </w:tc>
      </w:tr>
    </w:tbl>
    <w:p w:rsidRPr="00220A93" w:rsidR="00F73118" w:rsidRDefault="00F73118" w14:paraId="2BDBFA9D" w14:textId="05AFBB82">
      <w:pPr>
        <w:pStyle w:val="BodyText"/>
        <w:rPr>
          <w:sz w:val="22"/>
        </w:rPr>
      </w:pPr>
    </w:p>
    <w:p w:rsidRPr="00220A93" w:rsidR="33AF451C" w:rsidP="33AF451C" w:rsidRDefault="33AF451C" w14:paraId="0D8844C4" w14:textId="3CEB9C49"/>
    <w:p w:rsidR="2130D915" w:rsidP="2130D915" w:rsidRDefault="2130D915" w14:paraId="1BE6E197" w14:textId="5B880E8E"/>
    <w:p w:rsidR="2130D915" w:rsidP="2130D915" w:rsidRDefault="2130D915" w14:paraId="5E19EDA0" w14:textId="25321CB2"/>
    <w:p w:rsidR="2130D915" w:rsidP="2130D915" w:rsidRDefault="2130D915" w14:paraId="0AB66496" w14:textId="0ED5FCFD"/>
    <w:p w:rsidR="2130D915" w:rsidP="2130D915" w:rsidRDefault="2130D915" w14:paraId="6BFDD617" w14:textId="3C28E22E"/>
    <w:p w:rsidR="2130D915" w:rsidP="2130D915" w:rsidRDefault="2130D915" w14:paraId="4E4D1ACF" w14:textId="3FD1800F"/>
    <w:p w:rsidR="2130D915" w:rsidP="2130D915" w:rsidRDefault="2130D915" w14:paraId="1F922A89" w14:textId="051553BA"/>
    <w:p w:rsidR="2130D915" w:rsidP="2130D915" w:rsidRDefault="2130D915" w14:paraId="39815B42" w14:textId="2FEF4839"/>
    <w:p w:rsidR="2130D915" w:rsidP="2130D915" w:rsidRDefault="2130D915" w14:paraId="37D2A876" w14:textId="70D9BF02"/>
    <w:p w:rsidR="2130D915" w:rsidP="2130D915" w:rsidRDefault="2130D915" w14:paraId="047B0475" w14:textId="4D79515B"/>
    <w:p w:rsidR="2130D915" w:rsidP="2130D915" w:rsidRDefault="2130D915" w14:paraId="18A512C3" w14:textId="0573E5DC"/>
    <w:p w:rsidR="2130D915" w:rsidP="2130D915" w:rsidRDefault="2130D915" w14:paraId="440D5B72" w14:textId="4B439D64"/>
    <w:p w:rsidR="2130D915" w:rsidP="2130D915" w:rsidRDefault="2130D915" w14:paraId="67CA3887" w14:textId="6893EA96"/>
    <w:p w:rsidR="2130D915" w:rsidP="2130D915" w:rsidRDefault="2130D915" w14:paraId="1A7F586C" w14:textId="6DD765C7"/>
    <w:p w:rsidR="00782674" w:rsidRDefault="00782674" w14:paraId="5B4F4B41" w14:textId="60F2D246">
      <w:r>
        <w:br w:type="page"/>
      </w:r>
    </w:p>
    <w:p w:rsidRPr="00220A93" w:rsidR="071CE4D9" w:rsidP="33AF451C" w:rsidRDefault="071CE4D9" w14:paraId="18B48084" w14:textId="6D7F33C1">
      <w:pPr>
        <w:pStyle w:val="Heading1"/>
        <w:rPr>
          <w:sz w:val="31"/>
          <w:szCs w:val="31"/>
        </w:rPr>
      </w:pPr>
      <w:bookmarkStart w:name="_Toc147922880" w:id="70"/>
      <w:r w:rsidRPr="00220A93">
        <w:rPr>
          <w:sz w:val="31"/>
          <w:szCs w:val="31"/>
        </w:rPr>
        <w:t>Appendix: Progress Support Plans</w:t>
      </w:r>
      <w:bookmarkEnd w:id="70"/>
    </w:p>
    <w:p w:rsidRPr="00220A93" w:rsidR="33AF451C" w:rsidP="33AF451C" w:rsidRDefault="33AF451C" w14:paraId="4D70926F" w14:textId="43487701">
      <w:pPr>
        <w:spacing w:before="70"/>
        <w:ind w:left="413"/>
        <w:rPr>
          <w:b/>
          <w:bCs/>
          <w:sz w:val="31"/>
          <w:szCs w:val="31"/>
        </w:rPr>
      </w:pPr>
    </w:p>
    <w:p w:rsidR="716514A8" w:rsidP="06A04459" w:rsidRDefault="716514A8" w14:paraId="45130D8F" w14:textId="06F833C3">
      <w:pPr>
        <w:widowControl w:val="0"/>
        <w:spacing w:before="70"/>
        <w:ind w:left="413"/>
        <w:rPr>
          <w:rFonts w:ascii="Arial" w:hAnsi="Arial" w:eastAsia="Arial" w:cs="Arial"/>
          <w:b w:val="1"/>
          <w:bCs w:val="1"/>
          <w:i w:val="0"/>
          <w:iCs w:val="0"/>
          <w:caps w:val="0"/>
          <w:smallCaps w:val="0"/>
          <w:noProof w:val="0"/>
          <w:color w:val="000000" w:themeColor="text1" w:themeTint="FF" w:themeShade="FF"/>
          <w:sz w:val="32"/>
          <w:szCs w:val="32"/>
          <w:lang w:val="en-GB"/>
        </w:rPr>
      </w:pPr>
      <w:r w:rsidR="716514A8">
        <w:drawing>
          <wp:inline wp14:editId="2376FDD9" wp14:anchorId="1B3D87AD">
            <wp:extent cx="5991226" cy="8362952"/>
            <wp:effectExtent l="0" t="0" r="0" b="0"/>
            <wp:docPr id="1494406226" name="" title=""/>
            <wp:cNvGraphicFramePr>
              <a:graphicFrameLocks noChangeAspect="1"/>
            </wp:cNvGraphicFramePr>
            <a:graphic>
              <a:graphicData uri="http://schemas.openxmlformats.org/drawingml/2006/picture">
                <pic:pic>
                  <pic:nvPicPr>
                    <pic:cNvPr id="0" name=""/>
                    <pic:cNvPicPr/>
                  </pic:nvPicPr>
                  <pic:blipFill>
                    <a:blip r:embed="Rfa7f6450edb64ef5">
                      <a:extLst>
                        <a:ext xmlns:a="http://schemas.openxmlformats.org/drawingml/2006/main" uri="{28A0092B-C50C-407E-A947-70E740481C1C}">
                          <a14:useLocalDpi val="0"/>
                        </a:ext>
                      </a:extLst>
                    </a:blip>
                    <a:stretch>
                      <a:fillRect/>
                    </a:stretch>
                  </pic:blipFill>
                  <pic:spPr>
                    <a:xfrm>
                      <a:off x="0" y="0"/>
                      <a:ext cx="5991226" cy="8362952"/>
                    </a:xfrm>
                    <a:prstGeom prst="rect">
                      <a:avLst/>
                    </a:prstGeom>
                  </pic:spPr>
                </pic:pic>
              </a:graphicData>
            </a:graphic>
          </wp:inline>
        </w:drawing>
      </w:r>
    </w:p>
    <w:p w:rsidR="06A04459" w:rsidP="06A04459" w:rsidRDefault="06A04459" w14:paraId="7CFD2E0D" w14:textId="218588E2">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p>
    <w:p w:rsidR="716514A8" w:rsidP="06A04459" w:rsidRDefault="716514A8" w14:paraId="4363C357" w14:textId="2CB0C0A2">
      <w:pPr>
        <w:widowControl w:val="0"/>
        <w:rPr>
          <w:rFonts w:ascii="Arial" w:hAnsi="Arial" w:eastAsia="Arial" w:cs="Arial"/>
          <w:b w:val="0"/>
          <w:bCs w:val="0"/>
          <w:i w:val="0"/>
          <w:iCs w:val="0"/>
          <w:caps w:val="0"/>
          <w:smallCaps w:val="0"/>
          <w:noProof w:val="0"/>
          <w:color w:val="000000" w:themeColor="text1" w:themeTint="FF" w:themeShade="FF"/>
          <w:sz w:val="22"/>
          <w:szCs w:val="22"/>
          <w:lang w:val="en-GB"/>
        </w:rPr>
      </w:pPr>
      <w:r w:rsidR="716514A8">
        <w:drawing>
          <wp:inline wp14:editId="5D0EDD6C" wp14:anchorId="526DD2C4">
            <wp:extent cx="6305552" cy="6219826"/>
            <wp:effectExtent l="0" t="0" r="0" b="0"/>
            <wp:docPr id="1163003924" name="" title=""/>
            <wp:cNvGraphicFramePr>
              <a:graphicFrameLocks noChangeAspect="1"/>
            </wp:cNvGraphicFramePr>
            <a:graphic>
              <a:graphicData uri="http://schemas.openxmlformats.org/drawingml/2006/picture">
                <pic:pic>
                  <pic:nvPicPr>
                    <pic:cNvPr id="0" name=""/>
                    <pic:cNvPicPr/>
                  </pic:nvPicPr>
                  <pic:blipFill>
                    <a:blip r:embed="Raaf7799c365c46d6">
                      <a:extLst>
                        <a:ext xmlns:a="http://schemas.openxmlformats.org/drawingml/2006/main" uri="{28A0092B-C50C-407E-A947-70E740481C1C}">
                          <a14:useLocalDpi val="0"/>
                        </a:ext>
                      </a:extLst>
                    </a:blip>
                    <a:stretch>
                      <a:fillRect/>
                    </a:stretch>
                  </pic:blipFill>
                  <pic:spPr>
                    <a:xfrm>
                      <a:off x="0" y="0"/>
                      <a:ext cx="6305552" cy="6219826"/>
                    </a:xfrm>
                    <a:prstGeom prst="rect">
                      <a:avLst/>
                    </a:prstGeom>
                  </pic:spPr>
                </pic:pic>
              </a:graphicData>
            </a:graphic>
          </wp:inline>
        </w:drawing>
      </w:r>
    </w:p>
    <w:p w:rsidR="716514A8" w:rsidP="06A04459" w:rsidRDefault="716514A8" w14:paraId="2BDC1A53" w14:textId="3E6F7055">
      <w:pPr>
        <w:pStyle w:val="Heading1"/>
        <w:widowControl w:val="0"/>
        <w:spacing w:before="78"/>
        <w:ind w:left="113"/>
        <w:rPr>
          <w:rFonts w:ascii="Arial" w:hAnsi="Arial" w:eastAsia="Arial" w:cs="Arial"/>
          <w:b w:val="1"/>
          <w:bCs w:val="1"/>
          <w:i w:val="0"/>
          <w:iCs w:val="0"/>
          <w:caps w:val="0"/>
          <w:smallCaps w:val="0"/>
          <w:noProof w:val="0"/>
          <w:color w:val="5F295F"/>
          <w:sz w:val="32"/>
          <w:szCs w:val="32"/>
          <w:lang w:val="en-GB"/>
        </w:rPr>
      </w:pPr>
      <w:r w:rsidRPr="06A04459" w:rsidR="716514A8">
        <w:rPr>
          <w:rFonts w:ascii="Arial" w:hAnsi="Arial" w:eastAsia="Arial" w:cs="Arial"/>
          <w:b w:val="1"/>
          <w:bCs w:val="1"/>
          <w:i w:val="0"/>
          <w:iCs w:val="0"/>
          <w:caps w:val="0"/>
          <w:smallCaps w:val="0"/>
          <w:noProof w:val="0"/>
          <w:color w:val="5F295F"/>
          <w:sz w:val="32"/>
          <w:szCs w:val="32"/>
          <w:lang w:val="en-GB"/>
        </w:rPr>
        <w:t>Further support and resources</w:t>
      </w:r>
    </w:p>
    <w:p w:rsidR="716514A8" w:rsidP="06A04459" w:rsidRDefault="716514A8" w14:paraId="0CC1D3B9" w14:textId="79ACA82D">
      <w:pPr>
        <w:pStyle w:val="ListParagraph"/>
        <w:widowControl w:val="0"/>
        <w:numPr>
          <w:ilvl w:val="0"/>
          <w:numId w:val="53"/>
        </w:numPr>
        <w:tabs>
          <w:tab w:val="left" w:leader="none" w:pos="538"/>
        </w:tabs>
        <w:spacing w:before="279"/>
        <w:rPr>
          <w:rFonts w:ascii="Arial" w:hAnsi="Arial" w:eastAsia="Arial" w:cs="Arial"/>
          <w:b w:val="0"/>
          <w:bCs w:val="0"/>
          <w:i w:val="0"/>
          <w:iCs w:val="0"/>
          <w:caps w:val="0"/>
          <w:smallCaps w:val="0"/>
          <w:noProof w:val="0"/>
          <w:color w:val="000000" w:themeColor="text1" w:themeTint="FF" w:themeShade="FF"/>
          <w:sz w:val="22"/>
          <w:szCs w:val="22"/>
          <w:lang w:val="en-GB"/>
        </w:rPr>
      </w:pPr>
      <w:hyperlink r:id="R7eec4908042b4b39">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w:t>
        </w:r>
      </w:hyperlink>
    </w:p>
    <w:p w:rsidR="716514A8" w:rsidP="06A04459" w:rsidRDefault="716514A8" w14:paraId="545B0884" w14:textId="1F11EA63">
      <w:pPr>
        <w:pStyle w:val="ListParagraph"/>
        <w:widowControl w:val="0"/>
        <w:numPr>
          <w:ilvl w:val="0"/>
          <w:numId w:val="53"/>
        </w:numPr>
        <w:tabs>
          <w:tab w:val="left" w:leader="none" w:pos="538"/>
        </w:tabs>
        <w:spacing w:before="220"/>
        <w:rPr>
          <w:rFonts w:ascii="Arial" w:hAnsi="Arial" w:eastAsia="Arial" w:cs="Arial"/>
          <w:b w:val="0"/>
          <w:bCs w:val="0"/>
          <w:i w:val="0"/>
          <w:iCs w:val="0"/>
          <w:caps w:val="0"/>
          <w:smallCaps w:val="0"/>
          <w:noProof w:val="0"/>
          <w:color w:val="000000" w:themeColor="text1" w:themeTint="FF" w:themeShade="FF"/>
          <w:sz w:val="22"/>
          <w:szCs w:val="22"/>
          <w:lang w:val="en-GB"/>
        </w:rPr>
      </w:pPr>
      <w:hyperlink r:id="Rd5527b4237ca4292">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ITT Core Content Framework Exemplification Resource Materials</w:t>
        </w:r>
      </w:hyperlink>
    </w:p>
    <w:p w:rsidR="716514A8" w:rsidP="06A04459" w:rsidRDefault="716514A8" w14:paraId="3609DA8D" w14:textId="6BE30E12">
      <w:pPr>
        <w:pStyle w:val="ListParagraph"/>
        <w:widowControl w:val="0"/>
        <w:numPr>
          <w:ilvl w:val="0"/>
          <w:numId w:val="5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de3bde15886d4ef9">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TT Core Content Trainee Teacher Behavioural Toolkit: A Summary</w:t>
        </w:r>
      </w:hyperlink>
    </w:p>
    <w:p w:rsidR="716514A8" w:rsidP="06A04459" w:rsidRDefault="716514A8" w14:paraId="0BFDC15A" w14:textId="559B588A">
      <w:pPr>
        <w:pStyle w:val="ListParagraph"/>
        <w:widowControl w:val="0"/>
        <w:numPr>
          <w:ilvl w:val="0"/>
          <w:numId w:val="5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66c446ee758f4f10">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Adaptive Teaching Adaptive teaching: Rethinking the nature of learning in schools: BOLD</w:t>
        </w:r>
      </w:hyperlink>
    </w:p>
    <w:p w:rsidR="716514A8" w:rsidP="06A04459" w:rsidRDefault="716514A8" w14:paraId="4652A3B2" w14:textId="6B0FC210">
      <w:pPr>
        <w:pStyle w:val="ListParagraph"/>
        <w:widowControl w:val="0"/>
        <w:numPr>
          <w:ilvl w:val="0"/>
          <w:numId w:val="53"/>
        </w:numPr>
        <w:tabs>
          <w:tab w:val="left" w:leader="none" w:pos="538"/>
        </w:tabs>
        <w:spacing w:before="223"/>
        <w:rPr>
          <w:rFonts w:ascii="Arial" w:hAnsi="Arial" w:eastAsia="Arial" w:cs="Arial"/>
          <w:b w:val="0"/>
          <w:bCs w:val="0"/>
          <w:i w:val="0"/>
          <w:iCs w:val="0"/>
          <w:caps w:val="0"/>
          <w:smallCaps w:val="0"/>
          <w:noProof w:val="0"/>
          <w:color w:val="000000" w:themeColor="text1" w:themeTint="FF" w:themeShade="FF"/>
          <w:sz w:val="22"/>
          <w:szCs w:val="22"/>
          <w:lang w:val="en-GB"/>
        </w:rPr>
      </w:pPr>
      <w:hyperlink r:id="R3ff9eb147e234944">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Early Career Framework: Learning about adaptive teaching</w:t>
        </w:r>
      </w:hyperlink>
    </w:p>
    <w:p w:rsidR="716514A8" w:rsidP="06A04459" w:rsidRDefault="716514A8" w14:paraId="5CF1A2B1" w14:textId="5906F6B5">
      <w:pPr>
        <w:pStyle w:val="ListParagraph"/>
        <w:widowControl w:val="0"/>
        <w:numPr>
          <w:ilvl w:val="0"/>
          <w:numId w:val="53"/>
        </w:numPr>
        <w:tabs>
          <w:tab w:val="left" w:leader="none" w:pos="538"/>
        </w:tabs>
        <w:spacing w:before="221"/>
        <w:rPr>
          <w:rFonts w:ascii="Arial" w:hAnsi="Arial" w:eastAsia="Arial" w:cs="Arial"/>
          <w:b w:val="0"/>
          <w:bCs w:val="0"/>
          <w:i w:val="0"/>
          <w:iCs w:val="0"/>
          <w:caps w:val="0"/>
          <w:smallCaps w:val="0"/>
          <w:noProof w:val="0"/>
          <w:color w:val="000000" w:themeColor="text1" w:themeTint="FF" w:themeShade="FF"/>
          <w:sz w:val="22"/>
          <w:szCs w:val="22"/>
          <w:lang w:val="en-GB"/>
        </w:rPr>
      </w:pPr>
      <w:hyperlink r:id="Rf9a9db56c1a0453d">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Reforms Overview (ECF)</w:t>
        </w:r>
      </w:hyperlink>
    </w:p>
    <w:p w:rsidR="716514A8" w:rsidP="06A04459" w:rsidRDefault="716514A8" w14:paraId="71BCBE8A" w14:textId="534039DD">
      <w:pPr>
        <w:pStyle w:val="ListParagraph"/>
        <w:widowControl w:val="0"/>
        <w:numPr>
          <w:ilvl w:val="0"/>
          <w:numId w:val="53"/>
        </w:numPr>
        <w:tabs>
          <w:tab w:val="left" w:leader="none" w:pos="538"/>
        </w:tabs>
        <w:spacing w:before="222"/>
        <w:rPr>
          <w:rFonts w:ascii="Arial" w:hAnsi="Arial" w:eastAsia="Arial" w:cs="Arial"/>
          <w:b w:val="0"/>
          <w:bCs w:val="0"/>
          <w:i w:val="0"/>
          <w:iCs w:val="0"/>
          <w:caps w:val="0"/>
          <w:smallCaps w:val="0"/>
          <w:noProof w:val="0"/>
          <w:color w:val="000000" w:themeColor="text1" w:themeTint="FF" w:themeShade="FF"/>
          <w:sz w:val="22"/>
          <w:szCs w:val="22"/>
          <w:lang w:val="en-GB"/>
        </w:rPr>
      </w:pPr>
      <w:hyperlink r:id="R4cc778967f274d31">
        <w:r w:rsidRPr="06A04459" w:rsidR="716514A8">
          <w:rPr>
            <w:rStyle w:val="Hyperlink"/>
            <w:rFonts w:ascii="Arial" w:hAnsi="Arial" w:eastAsia="Arial" w:cs="Arial"/>
            <w:b w:val="1"/>
            <w:bCs w:val="1"/>
            <w:i w:val="1"/>
            <w:iCs w:val="1"/>
            <w:caps w:val="0"/>
            <w:smallCaps w:val="0"/>
            <w:strike w:val="0"/>
            <w:dstrike w:val="0"/>
            <w:noProof w:val="0"/>
            <w:color w:val="0562C1"/>
            <w:sz w:val="22"/>
            <w:szCs w:val="22"/>
            <w:u w:val="single"/>
            <w:lang w:val="en-GB"/>
          </w:rPr>
          <w:t>The Early Career Framework (ECF)</w:t>
        </w:r>
      </w:hyperlink>
    </w:p>
    <w:p w:rsidR="06A04459" w:rsidP="5F774A93" w:rsidRDefault="06A04459" w14:paraId="67ACFCB6" w14:textId="3D9FBDB6">
      <w:pPr>
        <w:pStyle w:val="ListParagraph"/>
        <w:widowControl w:val="0"/>
        <w:numPr>
          <w:ilvl w:val="0"/>
          <w:numId w:val="53"/>
        </w:numPr>
        <w:tabs>
          <w:tab w:val="left" w:leader="none" w:pos="538"/>
        </w:tabs>
        <w:spacing w:before="223"/>
        <w:rPr>
          <w:rFonts w:ascii="Arial" w:hAnsi="Arial" w:eastAsia="Arial" w:cs="Arial"/>
          <w:b w:val="1"/>
          <w:bCs w:val="1"/>
          <w:i w:val="1"/>
          <w:iCs w:val="1"/>
          <w:caps w:val="0"/>
          <w:smallCaps w:val="0"/>
          <w:strike w:val="0"/>
          <w:dstrike w:val="0"/>
          <w:noProof w:val="0"/>
          <w:color w:val="0562C1"/>
          <w:sz w:val="22"/>
          <w:szCs w:val="22"/>
          <w:u w:val="single"/>
          <w:lang w:val="en-GB"/>
        </w:rPr>
        <w:sectPr w:rsidRPr="00220A93" w:rsidR="071CE4D9">
          <w:pgSz w:w="11900" w:h="16850" w:orient="portrait"/>
          <w:pgMar w:top="1160" w:right="1180" w:bottom="960" w:left="620" w:header="0" w:footer="692" w:gutter="0"/>
          <w:cols w:space="720"/>
        </w:sectPr>
      </w:pPr>
      <w:r w:rsidRPr="5F774A93" w:rsidR="716514A8">
        <w:rPr>
          <w:rFonts w:ascii="Arial" w:hAnsi="Arial" w:eastAsia="Arial" w:cs="Arial"/>
          <w:b w:val="1"/>
          <w:bCs w:val="1"/>
          <w:i w:val="1"/>
          <w:iCs w:val="1"/>
          <w:caps w:val="0"/>
          <w:smallCaps w:val="0"/>
          <w:strike w:val="0"/>
          <w:dstrike w:val="0"/>
          <w:noProof w:val="0"/>
          <w:color w:val="0562C1"/>
          <w:sz w:val="22"/>
          <w:szCs w:val="22"/>
          <w:u w:val="single"/>
          <w:lang w:val="en-GB"/>
        </w:rPr>
        <w:t>DfE The reading framework: teaching the foundations of litera</w:t>
      </w:r>
      <w:r w:rsidRPr="5F774A93" w:rsidR="702F9E3B">
        <w:rPr>
          <w:rFonts w:ascii="Arial" w:hAnsi="Arial" w:eastAsia="Arial" w:cs="Arial"/>
          <w:b w:val="1"/>
          <w:bCs w:val="1"/>
          <w:i w:val="1"/>
          <w:iCs w:val="1"/>
          <w:caps w:val="0"/>
          <w:smallCaps w:val="0"/>
          <w:strike w:val="0"/>
          <w:dstrike w:val="0"/>
          <w:noProof w:val="0"/>
          <w:color w:val="0562C1"/>
          <w:sz w:val="22"/>
          <w:szCs w:val="22"/>
          <w:u w:val="single"/>
          <w:lang w:val="en-GB"/>
        </w:rPr>
        <w:t>cy</w:t>
      </w:r>
    </w:p>
    <w:p w:rsidR="00F73118" w:rsidP="5F774A93" w:rsidRDefault="00F73118" w14:paraId="1C4BD924" w14:textId="7FB2ECFA">
      <w:pPr>
        <w:spacing w:before="90"/>
        <w:ind w:left="0" w:right="4129" w:firstLine="0"/>
        <w:rPr>
          <w:rFonts w:ascii="Times New Roman"/>
          <w:sz w:val="24"/>
          <w:szCs w:val="24"/>
        </w:rPr>
      </w:pPr>
    </w:p>
    <w:sectPr w:rsidR="00F73118">
      <w:footerReference w:type="default" r:id="rId76"/>
      <w:pgSz w:w="11900" w:h="16850" w:orient="portrait"/>
      <w:pgMar w:top="1380" w:right="1680" w:bottom="280" w:left="7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LH" w:author="Lorraine Healy" w:date="2023-09-19T12:39:00Z" w:id="51">
    <w:p w:rsidR="33AF451C" w:rsidRDefault="33AF451C" w14:paraId="790800CA" w14:textId="2A5F0438">
      <w:r>
        <w:t>This needs to reflect Year 3 PT  Programme Curriculum for the Developmental placement.</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0800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89CBD26" w16cex:dateUtc="2023-09-19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0800CA" w16cid:durableId="489CB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0AB4" w:rsidRDefault="000A0AB4" w14:paraId="7F40983C" w14:textId="77777777">
      <w:r>
        <w:separator/>
      </w:r>
    </w:p>
  </w:endnote>
  <w:endnote w:type="continuationSeparator" w:id="0">
    <w:p w:rsidR="000A0AB4" w:rsidRDefault="000A0AB4" w14:paraId="366B7E3B" w14:textId="77777777">
      <w:r>
        <w:continuationSeparator/>
      </w:r>
    </w:p>
  </w:endnote>
  <w:endnote w:type="continuationNotice" w:id="1">
    <w:p w:rsidR="000A0AB4" w:rsidRDefault="000A0AB4" w14:paraId="43D57CA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09251D4" w14:textId="1E907411">
    <w:pPr>
      <w:pStyle w:val="BodyText"/>
      <w:spacing w:line="14" w:lineRule="auto"/>
    </w:pPr>
    <w:r>
      <w:rPr>
        <w:noProof/>
        <w:color w:val="2B579A"/>
        <w:shd w:val="clear" w:color="auto" w:fill="E6E6E6"/>
      </w:rPr>
      <mc:AlternateContent>
        <mc:Choice Requires="wps">
          <w:drawing>
            <wp:anchor distT="0" distB="0" distL="114300" distR="114300" simplePos="0" relativeHeight="251658240" behindDoc="1" locked="0" layoutInCell="1" allowOverlap="1" wp14:anchorId="59A35DA2" wp14:editId="150FE9FE">
              <wp:simplePos x="0" y="0"/>
              <wp:positionH relativeFrom="page">
                <wp:posOffset>3702685</wp:posOffset>
              </wp:positionH>
              <wp:positionV relativeFrom="page">
                <wp:posOffset>10064115</wp:posOffset>
              </wp:positionV>
              <wp:extent cx="1651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39C3F52"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12D37954">
            <v:shapetype id="_x0000_t202" coordsize="21600,21600" o:spt="202" path="m,l,21600r21600,l21600,xe" w14:anchorId="59A35DA2">
              <v:stroke joinstyle="miter"/>
              <v:path gradientshapeok="t" o:connecttype="rect"/>
            </v:shapetype>
            <v:shape id="Text Box 7" style="position:absolute;margin-left:291.55pt;margin-top:792.45pt;width:13pt;height:1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v:textbox inset="0,0,0,0">
                <w:txbxContent>
                  <w:p w:rsidR="00D90C62" w:rsidRDefault="00D90C62" w14:paraId="4590CB77"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019B85B4" w14:textId="76632CCE">
    <w:pPr>
      <w:pStyle w:val="BodyText"/>
      <w:spacing w:line="14" w:lineRule="auto"/>
    </w:pPr>
    <w:r>
      <w:rPr>
        <w:noProof/>
        <w:color w:val="2B579A"/>
        <w:shd w:val="clear" w:color="auto" w:fill="E6E6E6"/>
      </w:rPr>
      <mc:AlternateContent>
        <mc:Choice Requires="wps">
          <w:drawing>
            <wp:anchor distT="0" distB="0" distL="114300" distR="114300" simplePos="0" relativeHeight="251658241"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5C536692"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6</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09289B8B">
            <v:shapetype id="_x0000_t202" coordsize="21600,21600" o:spt="202" path="m,l,21600r21600,l21600,xe" w14:anchorId="6B4BEA96">
              <v:stroke joinstyle="miter"/>
              <v:path gradientshapeok="t" o:connecttype="rect"/>
            </v:shapetype>
            <v:shape id="Text Box 6" style="position:absolute;margin-left:291.55pt;margin-top:792.45pt;width:1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v:textbox inset="0,0,0,0">
                <w:txbxContent>
                  <w:p w:rsidR="00D90C62" w:rsidRDefault="00D90C62" w14:paraId="5258BE6D"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6</w:t>
                    </w:r>
                    <w:r>
                      <w:rPr>
                        <w:color w:val="2B579A"/>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90C62" w:rsidRDefault="00227313" w14:paraId="35E6F530" w14:textId="002B5084">
    <w:pPr>
      <w:pStyle w:val="BodyText"/>
      <w:spacing w:line="14" w:lineRule="auto"/>
      <w:rPr>
        <w:sz w:val="19"/>
      </w:rPr>
    </w:pPr>
    <w:r>
      <w:rPr>
        <w:noProof/>
        <w:color w:val="2B579A"/>
        <w:shd w:val="clear" w:color="auto" w:fill="E6E6E6"/>
      </w:rPr>
      <mc:AlternateContent>
        <mc:Choice Requires="wps">
          <w:drawing>
            <wp:anchor distT="0" distB="0" distL="114300" distR="114300" simplePos="0" relativeHeight="251658242"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C62" w:rsidRDefault="00D90C62" w14:paraId="0C08B4D9"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55235E32">
            <v:shapetype id="_x0000_t202" coordsize="21600,21600" o:spt="202" path="m,l,21600r21600,l21600,xe" w14:anchorId="1B52ACB0">
              <v:stroke joinstyle="miter"/>
              <v:path gradientshapeok="t" o:connecttype="rect"/>
            </v:shapetype>
            <v:shape id="Text Box 4" style="position:absolute;margin-left:288.55pt;margin-top:792.45pt;width:19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v:textbox inset="0,0,0,0">
                <w:txbxContent>
                  <w:p w:rsidR="00D90C62" w:rsidRDefault="00D90C62" w14:paraId="01DFD5DC"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0AB4" w:rsidRDefault="000A0AB4" w14:paraId="5648CA40" w14:textId="77777777">
      <w:r>
        <w:separator/>
      </w:r>
    </w:p>
  </w:footnote>
  <w:footnote w:type="continuationSeparator" w:id="0">
    <w:p w:rsidR="000A0AB4" w:rsidRDefault="000A0AB4" w14:paraId="7C9BA49D" w14:textId="77777777">
      <w:r>
        <w:continuationSeparator/>
      </w:r>
    </w:p>
  </w:footnote>
  <w:footnote w:type="continuationNotice" w:id="1">
    <w:p w:rsidR="000A0AB4" w:rsidRDefault="000A0AB4" w14:paraId="7E285F6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9">
    <w:nsid w:val="5d5f9999"/>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1f72b"/>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0793eab"/>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9101b2"/>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d4d8dca"/>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1cd0b11a"/>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32b59613"/>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012450a"/>
    <w:multiLevelType xmlns:w="http://schemas.openxmlformats.org/wordprocessingml/2006/main" w:val="hybridMultilevel"/>
    <w:lvl xmlns:w="http://schemas.openxmlformats.org/wordprocessingml/2006/main" w:ilvl="0">
      <w:start w:val="1"/>
      <w:numFmt w:val="bullet"/>
      <w:lvlText w:val=""/>
      <w:lvlJc w:val="left"/>
      <w:pPr>
        <w:ind w:left="898"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84fab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6adfd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23652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6e570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e4f57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b864e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184362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402f8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45fe3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d3994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130fe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AFF264"/>
    <w:multiLevelType w:val="hybridMultilevel"/>
    <w:tmpl w:val="A4549F68"/>
    <w:lvl w:ilvl="0" w:tplc="D6AE87AE">
      <w:start w:val="1"/>
      <w:numFmt w:val="decimal"/>
      <w:lvlText w:val="%1-"/>
      <w:lvlJc w:val="left"/>
      <w:pPr>
        <w:ind w:left="720" w:hanging="360"/>
      </w:pPr>
    </w:lvl>
    <w:lvl w:ilvl="1" w:tplc="9D6E25A4">
      <w:start w:val="1"/>
      <w:numFmt w:val="lowerLetter"/>
      <w:lvlText w:val="%2."/>
      <w:lvlJc w:val="left"/>
      <w:pPr>
        <w:ind w:left="1440" w:hanging="360"/>
      </w:pPr>
    </w:lvl>
    <w:lvl w:ilvl="2" w:tplc="577497EC">
      <w:start w:val="1"/>
      <w:numFmt w:val="lowerRoman"/>
      <w:lvlText w:val="%3."/>
      <w:lvlJc w:val="right"/>
      <w:pPr>
        <w:ind w:left="2160" w:hanging="180"/>
      </w:pPr>
    </w:lvl>
    <w:lvl w:ilvl="3" w:tplc="BC1ABBC8">
      <w:start w:val="1"/>
      <w:numFmt w:val="decimal"/>
      <w:lvlText w:val="%4."/>
      <w:lvlJc w:val="left"/>
      <w:pPr>
        <w:ind w:left="2880" w:hanging="360"/>
      </w:pPr>
    </w:lvl>
    <w:lvl w:ilvl="4" w:tplc="60D2F1F0">
      <w:start w:val="1"/>
      <w:numFmt w:val="lowerLetter"/>
      <w:lvlText w:val="%5."/>
      <w:lvlJc w:val="left"/>
      <w:pPr>
        <w:ind w:left="3600" w:hanging="360"/>
      </w:pPr>
    </w:lvl>
    <w:lvl w:ilvl="5" w:tplc="27F695CC">
      <w:start w:val="1"/>
      <w:numFmt w:val="lowerRoman"/>
      <w:lvlText w:val="%6."/>
      <w:lvlJc w:val="right"/>
      <w:pPr>
        <w:ind w:left="4320" w:hanging="180"/>
      </w:pPr>
    </w:lvl>
    <w:lvl w:ilvl="6" w:tplc="2C7254EA">
      <w:start w:val="1"/>
      <w:numFmt w:val="decimal"/>
      <w:lvlText w:val="%7."/>
      <w:lvlJc w:val="left"/>
      <w:pPr>
        <w:ind w:left="5040" w:hanging="360"/>
      </w:pPr>
    </w:lvl>
    <w:lvl w:ilvl="7" w:tplc="2C98133E">
      <w:start w:val="1"/>
      <w:numFmt w:val="lowerLetter"/>
      <w:lvlText w:val="%8."/>
      <w:lvlJc w:val="left"/>
      <w:pPr>
        <w:ind w:left="5760" w:hanging="360"/>
      </w:pPr>
    </w:lvl>
    <w:lvl w:ilvl="8" w:tplc="9C2E2CB2">
      <w:start w:val="1"/>
      <w:numFmt w:val="lowerRoman"/>
      <w:lvlText w:val="%9."/>
      <w:lvlJc w:val="right"/>
      <w:pPr>
        <w:ind w:left="6480" w:hanging="180"/>
      </w:pPr>
    </w:lvl>
  </w:abstractNum>
  <w:abstractNum w:abstractNumId="1" w15:restartNumberingAfterBreak="0">
    <w:nsid w:val="09B925D4"/>
    <w:multiLevelType w:val="hybridMultilevel"/>
    <w:tmpl w:val="DAD82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12DC82F"/>
    <w:multiLevelType w:val="hybridMultilevel"/>
    <w:tmpl w:val="884C5D4A"/>
    <w:lvl w:ilvl="0" w:tplc="7B6C7174">
      <w:start w:val="1"/>
      <w:numFmt w:val="bullet"/>
      <w:lvlText w:val="·"/>
      <w:lvlJc w:val="left"/>
      <w:pPr>
        <w:ind w:left="720" w:hanging="360"/>
      </w:pPr>
      <w:rPr>
        <w:rFonts w:hint="default" w:ascii="Symbol" w:hAnsi="Symbol"/>
      </w:rPr>
    </w:lvl>
    <w:lvl w:ilvl="1" w:tplc="E422AD4A">
      <w:start w:val="1"/>
      <w:numFmt w:val="bullet"/>
      <w:lvlText w:val="o"/>
      <w:lvlJc w:val="left"/>
      <w:pPr>
        <w:ind w:left="1440" w:hanging="360"/>
      </w:pPr>
      <w:rPr>
        <w:rFonts w:hint="default" w:ascii="Courier New" w:hAnsi="Courier New"/>
      </w:rPr>
    </w:lvl>
    <w:lvl w:ilvl="2" w:tplc="A0E84EF2">
      <w:start w:val="1"/>
      <w:numFmt w:val="bullet"/>
      <w:lvlText w:val=""/>
      <w:lvlJc w:val="left"/>
      <w:pPr>
        <w:ind w:left="2160" w:hanging="360"/>
      </w:pPr>
      <w:rPr>
        <w:rFonts w:hint="default" w:ascii="Wingdings" w:hAnsi="Wingdings"/>
      </w:rPr>
    </w:lvl>
    <w:lvl w:ilvl="3" w:tplc="FF948716">
      <w:start w:val="1"/>
      <w:numFmt w:val="bullet"/>
      <w:lvlText w:val=""/>
      <w:lvlJc w:val="left"/>
      <w:pPr>
        <w:ind w:left="2880" w:hanging="360"/>
      </w:pPr>
      <w:rPr>
        <w:rFonts w:hint="default" w:ascii="Symbol" w:hAnsi="Symbol"/>
      </w:rPr>
    </w:lvl>
    <w:lvl w:ilvl="4" w:tplc="BC94F3B8">
      <w:start w:val="1"/>
      <w:numFmt w:val="bullet"/>
      <w:lvlText w:val="o"/>
      <w:lvlJc w:val="left"/>
      <w:pPr>
        <w:ind w:left="3600" w:hanging="360"/>
      </w:pPr>
      <w:rPr>
        <w:rFonts w:hint="default" w:ascii="Courier New" w:hAnsi="Courier New"/>
      </w:rPr>
    </w:lvl>
    <w:lvl w:ilvl="5" w:tplc="5BA8ACD8">
      <w:start w:val="1"/>
      <w:numFmt w:val="bullet"/>
      <w:lvlText w:val=""/>
      <w:lvlJc w:val="left"/>
      <w:pPr>
        <w:ind w:left="4320" w:hanging="360"/>
      </w:pPr>
      <w:rPr>
        <w:rFonts w:hint="default" w:ascii="Wingdings" w:hAnsi="Wingdings"/>
      </w:rPr>
    </w:lvl>
    <w:lvl w:ilvl="6" w:tplc="5748E1A0">
      <w:start w:val="1"/>
      <w:numFmt w:val="bullet"/>
      <w:lvlText w:val=""/>
      <w:lvlJc w:val="left"/>
      <w:pPr>
        <w:ind w:left="5040" w:hanging="360"/>
      </w:pPr>
      <w:rPr>
        <w:rFonts w:hint="default" w:ascii="Symbol" w:hAnsi="Symbol"/>
      </w:rPr>
    </w:lvl>
    <w:lvl w:ilvl="7" w:tplc="5A42FBA8">
      <w:start w:val="1"/>
      <w:numFmt w:val="bullet"/>
      <w:lvlText w:val="o"/>
      <w:lvlJc w:val="left"/>
      <w:pPr>
        <w:ind w:left="5760" w:hanging="360"/>
      </w:pPr>
      <w:rPr>
        <w:rFonts w:hint="default" w:ascii="Courier New" w:hAnsi="Courier New"/>
      </w:rPr>
    </w:lvl>
    <w:lvl w:ilvl="8" w:tplc="12D25792">
      <w:start w:val="1"/>
      <w:numFmt w:val="bullet"/>
      <w:lvlText w:val=""/>
      <w:lvlJc w:val="left"/>
      <w:pPr>
        <w:ind w:left="6480" w:hanging="360"/>
      </w:pPr>
      <w:rPr>
        <w:rFonts w:hint="default" w:ascii="Wingdings" w:hAnsi="Wingdings"/>
      </w:rPr>
    </w:lvl>
  </w:abstractNum>
  <w:abstractNum w:abstractNumId="5"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E16BAE"/>
    <w:multiLevelType w:val="hybridMultilevel"/>
    <w:tmpl w:val="A4DE7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B8C6BD6"/>
    <w:multiLevelType w:val="hybridMultilevel"/>
    <w:tmpl w:val="0B6EE19A"/>
    <w:lvl w:ilvl="0" w:tplc="5386A44C">
      <w:start w:val="1"/>
      <w:numFmt w:val="bullet"/>
      <w:lvlText w:val="·"/>
      <w:lvlJc w:val="left"/>
      <w:pPr>
        <w:ind w:left="720" w:hanging="360"/>
      </w:pPr>
      <w:rPr>
        <w:rFonts w:hint="default" w:ascii="Symbol" w:hAnsi="Symbol"/>
      </w:rPr>
    </w:lvl>
    <w:lvl w:ilvl="1" w:tplc="8A6CE692">
      <w:start w:val="1"/>
      <w:numFmt w:val="bullet"/>
      <w:lvlText w:val="o"/>
      <w:lvlJc w:val="left"/>
      <w:pPr>
        <w:ind w:left="1440" w:hanging="360"/>
      </w:pPr>
      <w:rPr>
        <w:rFonts w:hint="default" w:ascii="Courier New" w:hAnsi="Courier New"/>
      </w:rPr>
    </w:lvl>
    <w:lvl w:ilvl="2" w:tplc="28407E0C">
      <w:start w:val="1"/>
      <w:numFmt w:val="bullet"/>
      <w:lvlText w:val=""/>
      <w:lvlJc w:val="left"/>
      <w:pPr>
        <w:ind w:left="2160" w:hanging="360"/>
      </w:pPr>
      <w:rPr>
        <w:rFonts w:hint="default" w:ascii="Wingdings" w:hAnsi="Wingdings"/>
      </w:rPr>
    </w:lvl>
    <w:lvl w:ilvl="3" w:tplc="3550BD64">
      <w:start w:val="1"/>
      <w:numFmt w:val="bullet"/>
      <w:lvlText w:val=""/>
      <w:lvlJc w:val="left"/>
      <w:pPr>
        <w:ind w:left="2880" w:hanging="360"/>
      </w:pPr>
      <w:rPr>
        <w:rFonts w:hint="default" w:ascii="Symbol" w:hAnsi="Symbol"/>
      </w:rPr>
    </w:lvl>
    <w:lvl w:ilvl="4" w:tplc="18A26D1A">
      <w:start w:val="1"/>
      <w:numFmt w:val="bullet"/>
      <w:lvlText w:val="o"/>
      <w:lvlJc w:val="left"/>
      <w:pPr>
        <w:ind w:left="3600" w:hanging="360"/>
      </w:pPr>
      <w:rPr>
        <w:rFonts w:hint="default" w:ascii="Courier New" w:hAnsi="Courier New"/>
      </w:rPr>
    </w:lvl>
    <w:lvl w:ilvl="5" w:tplc="F02EC12E">
      <w:start w:val="1"/>
      <w:numFmt w:val="bullet"/>
      <w:lvlText w:val=""/>
      <w:lvlJc w:val="left"/>
      <w:pPr>
        <w:ind w:left="4320" w:hanging="360"/>
      </w:pPr>
      <w:rPr>
        <w:rFonts w:hint="default" w:ascii="Wingdings" w:hAnsi="Wingdings"/>
      </w:rPr>
    </w:lvl>
    <w:lvl w:ilvl="6" w:tplc="889417E8">
      <w:start w:val="1"/>
      <w:numFmt w:val="bullet"/>
      <w:lvlText w:val=""/>
      <w:lvlJc w:val="left"/>
      <w:pPr>
        <w:ind w:left="5040" w:hanging="360"/>
      </w:pPr>
      <w:rPr>
        <w:rFonts w:hint="default" w:ascii="Symbol" w:hAnsi="Symbol"/>
      </w:rPr>
    </w:lvl>
    <w:lvl w:ilvl="7" w:tplc="93BAC74E">
      <w:start w:val="1"/>
      <w:numFmt w:val="bullet"/>
      <w:lvlText w:val="o"/>
      <w:lvlJc w:val="left"/>
      <w:pPr>
        <w:ind w:left="5760" w:hanging="360"/>
      </w:pPr>
      <w:rPr>
        <w:rFonts w:hint="default" w:ascii="Courier New" w:hAnsi="Courier New"/>
      </w:rPr>
    </w:lvl>
    <w:lvl w:ilvl="8" w:tplc="A3D6DD48">
      <w:start w:val="1"/>
      <w:numFmt w:val="bullet"/>
      <w:lvlText w:val=""/>
      <w:lvlJc w:val="left"/>
      <w:pPr>
        <w:ind w:left="6480" w:hanging="360"/>
      </w:pPr>
      <w:rPr>
        <w:rFonts w:hint="default" w:ascii="Wingdings" w:hAnsi="Wingdings"/>
      </w:rPr>
    </w:lvl>
  </w:abstractNum>
  <w:abstractNum w:abstractNumId="8" w15:restartNumberingAfterBreak="0">
    <w:nsid w:val="2B1F79DC"/>
    <w:multiLevelType w:val="hybridMultilevel"/>
    <w:tmpl w:val="7F461938"/>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9" w15:restartNumberingAfterBreak="0">
    <w:nsid w:val="2C50AF6C"/>
    <w:multiLevelType w:val="hybridMultilevel"/>
    <w:tmpl w:val="7A28E840"/>
    <w:lvl w:ilvl="0" w:tplc="5B66B2A4">
      <w:start w:val="1"/>
      <w:numFmt w:val="bullet"/>
      <w:lvlText w:val="·"/>
      <w:lvlJc w:val="left"/>
      <w:pPr>
        <w:ind w:left="720" w:hanging="360"/>
      </w:pPr>
      <w:rPr>
        <w:rFonts w:hint="default" w:ascii="Symbol" w:hAnsi="Symbol"/>
      </w:rPr>
    </w:lvl>
    <w:lvl w:ilvl="1" w:tplc="B8309990">
      <w:start w:val="1"/>
      <w:numFmt w:val="bullet"/>
      <w:lvlText w:val="o"/>
      <w:lvlJc w:val="left"/>
      <w:pPr>
        <w:ind w:left="1440" w:hanging="360"/>
      </w:pPr>
      <w:rPr>
        <w:rFonts w:hint="default" w:ascii="Courier New" w:hAnsi="Courier New"/>
      </w:rPr>
    </w:lvl>
    <w:lvl w:ilvl="2" w:tplc="CF64E7D2">
      <w:start w:val="1"/>
      <w:numFmt w:val="bullet"/>
      <w:lvlText w:val=""/>
      <w:lvlJc w:val="left"/>
      <w:pPr>
        <w:ind w:left="2160" w:hanging="360"/>
      </w:pPr>
      <w:rPr>
        <w:rFonts w:hint="default" w:ascii="Wingdings" w:hAnsi="Wingdings"/>
      </w:rPr>
    </w:lvl>
    <w:lvl w:ilvl="3" w:tplc="285EFD42">
      <w:start w:val="1"/>
      <w:numFmt w:val="bullet"/>
      <w:lvlText w:val=""/>
      <w:lvlJc w:val="left"/>
      <w:pPr>
        <w:ind w:left="2880" w:hanging="360"/>
      </w:pPr>
      <w:rPr>
        <w:rFonts w:hint="default" w:ascii="Symbol" w:hAnsi="Symbol"/>
      </w:rPr>
    </w:lvl>
    <w:lvl w:ilvl="4" w:tplc="92F673E6">
      <w:start w:val="1"/>
      <w:numFmt w:val="bullet"/>
      <w:lvlText w:val="o"/>
      <w:lvlJc w:val="left"/>
      <w:pPr>
        <w:ind w:left="3600" w:hanging="360"/>
      </w:pPr>
      <w:rPr>
        <w:rFonts w:hint="default" w:ascii="Courier New" w:hAnsi="Courier New"/>
      </w:rPr>
    </w:lvl>
    <w:lvl w:ilvl="5" w:tplc="CBFC0276">
      <w:start w:val="1"/>
      <w:numFmt w:val="bullet"/>
      <w:lvlText w:val=""/>
      <w:lvlJc w:val="left"/>
      <w:pPr>
        <w:ind w:left="4320" w:hanging="360"/>
      </w:pPr>
      <w:rPr>
        <w:rFonts w:hint="default" w:ascii="Wingdings" w:hAnsi="Wingdings"/>
      </w:rPr>
    </w:lvl>
    <w:lvl w:ilvl="6" w:tplc="BDC84836">
      <w:start w:val="1"/>
      <w:numFmt w:val="bullet"/>
      <w:lvlText w:val=""/>
      <w:lvlJc w:val="left"/>
      <w:pPr>
        <w:ind w:left="5040" w:hanging="360"/>
      </w:pPr>
      <w:rPr>
        <w:rFonts w:hint="default" w:ascii="Symbol" w:hAnsi="Symbol"/>
      </w:rPr>
    </w:lvl>
    <w:lvl w:ilvl="7" w:tplc="CC9AC422">
      <w:start w:val="1"/>
      <w:numFmt w:val="bullet"/>
      <w:lvlText w:val="o"/>
      <w:lvlJc w:val="left"/>
      <w:pPr>
        <w:ind w:left="5760" w:hanging="360"/>
      </w:pPr>
      <w:rPr>
        <w:rFonts w:hint="default" w:ascii="Courier New" w:hAnsi="Courier New"/>
      </w:rPr>
    </w:lvl>
    <w:lvl w:ilvl="8" w:tplc="050E2ACC">
      <w:start w:val="1"/>
      <w:numFmt w:val="bullet"/>
      <w:lvlText w:val=""/>
      <w:lvlJc w:val="left"/>
      <w:pPr>
        <w:ind w:left="6480" w:hanging="360"/>
      </w:pPr>
      <w:rPr>
        <w:rFonts w:hint="default" w:ascii="Wingdings" w:hAnsi="Wingdings"/>
      </w:rPr>
    </w:lvl>
  </w:abstractNum>
  <w:abstractNum w:abstractNumId="10" w15:restartNumberingAfterBreak="0">
    <w:nsid w:val="2D55E164"/>
    <w:multiLevelType w:val="hybridMultilevel"/>
    <w:tmpl w:val="93A81FDA"/>
    <w:lvl w:ilvl="0" w:tplc="48AA0B94">
      <w:start w:val="1"/>
      <w:numFmt w:val="bullet"/>
      <w:lvlText w:val="·"/>
      <w:lvlJc w:val="left"/>
      <w:pPr>
        <w:ind w:left="720" w:hanging="360"/>
      </w:pPr>
      <w:rPr>
        <w:rFonts w:hint="default" w:ascii="Symbol" w:hAnsi="Symbol"/>
      </w:rPr>
    </w:lvl>
    <w:lvl w:ilvl="1" w:tplc="67F2179E">
      <w:start w:val="1"/>
      <w:numFmt w:val="bullet"/>
      <w:lvlText w:val="o"/>
      <w:lvlJc w:val="left"/>
      <w:pPr>
        <w:ind w:left="1440" w:hanging="360"/>
      </w:pPr>
      <w:rPr>
        <w:rFonts w:hint="default" w:ascii="Courier New" w:hAnsi="Courier New"/>
      </w:rPr>
    </w:lvl>
    <w:lvl w:ilvl="2" w:tplc="6138026A">
      <w:start w:val="1"/>
      <w:numFmt w:val="bullet"/>
      <w:lvlText w:val=""/>
      <w:lvlJc w:val="left"/>
      <w:pPr>
        <w:ind w:left="2160" w:hanging="360"/>
      </w:pPr>
      <w:rPr>
        <w:rFonts w:hint="default" w:ascii="Wingdings" w:hAnsi="Wingdings"/>
      </w:rPr>
    </w:lvl>
    <w:lvl w:ilvl="3" w:tplc="1B562214">
      <w:start w:val="1"/>
      <w:numFmt w:val="bullet"/>
      <w:lvlText w:val=""/>
      <w:lvlJc w:val="left"/>
      <w:pPr>
        <w:ind w:left="2880" w:hanging="360"/>
      </w:pPr>
      <w:rPr>
        <w:rFonts w:hint="default" w:ascii="Symbol" w:hAnsi="Symbol"/>
      </w:rPr>
    </w:lvl>
    <w:lvl w:ilvl="4" w:tplc="ADF2BBB0">
      <w:start w:val="1"/>
      <w:numFmt w:val="bullet"/>
      <w:lvlText w:val="o"/>
      <w:lvlJc w:val="left"/>
      <w:pPr>
        <w:ind w:left="3600" w:hanging="360"/>
      </w:pPr>
      <w:rPr>
        <w:rFonts w:hint="default" w:ascii="Courier New" w:hAnsi="Courier New"/>
      </w:rPr>
    </w:lvl>
    <w:lvl w:ilvl="5" w:tplc="DD42B410">
      <w:start w:val="1"/>
      <w:numFmt w:val="bullet"/>
      <w:lvlText w:val=""/>
      <w:lvlJc w:val="left"/>
      <w:pPr>
        <w:ind w:left="4320" w:hanging="360"/>
      </w:pPr>
      <w:rPr>
        <w:rFonts w:hint="default" w:ascii="Wingdings" w:hAnsi="Wingdings"/>
      </w:rPr>
    </w:lvl>
    <w:lvl w:ilvl="6" w:tplc="4ADC3720">
      <w:start w:val="1"/>
      <w:numFmt w:val="bullet"/>
      <w:lvlText w:val=""/>
      <w:lvlJc w:val="left"/>
      <w:pPr>
        <w:ind w:left="5040" w:hanging="360"/>
      </w:pPr>
      <w:rPr>
        <w:rFonts w:hint="default" w:ascii="Symbol" w:hAnsi="Symbol"/>
      </w:rPr>
    </w:lvl>
    <w:lvl w:ilvl="7" w:tplc="4A38AD64">
      <w:start w:val="1"/>
      <w:numFmt w:val="bullet"/>
      <w:lvlText w:val="o"/>
      <w:lvlJc w:val="left"/>
      <w:pPr>
        <w:ind w:left="5760" w:hanging="360"/>
      </w:pPr>
      <w:rPr>
        <w:rFonts w:hint="default" w:ascii="Courier New" w:hAnsi="Courier New"/>
      </w:rPr>
    </w:lvl>
    <w:lvl w:ilvl="8" w:tplc="4DBA52A0">
      <w:start w:val="1"/>
      <w:numFmt w:val="bullet"/>
      <w:lvlText w:val=""/>
      <w:lvlJc w:val="left"/>
      <w:pPr>
        <w:ind w:left="6480" w:hanging="360"/>
      </w:pPr>
      <w:rPr>
        <w:rFonts w:hint="default" w:ascii="Wingdings" w:hAnsi="Wingdings"/>
      </w:rPr>
    </w:lvl>
  </w:abstractNum>
  <w:abstractNum w:abstractNumId="11"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0532B30"/>
    <w:multiLevelType w:val="hybridMultilevel"/>
    <w:tmpl w:val="247888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31D0DB3"/>
    <w:multiLevelType w:val="hybridMultilevel"/>
    <w:tmpl w:val="5FB2863A"/>
    <w:lvl w:ilvl="0" w:tplc="0809000B">
      <w:start w:val="1"/>
      <w:numFmt w:val="bullet"/>
      <w:lvlText w:val=""/>
      <w:lvlJc w:val="left"/>
      <w:pPr>
        <w:ind w:left="898" w:hanging="360"/>
      </w:pPr>
      <w:rPr>
        <w:rFonts w:hint="default" w:ascii="Wingdings" w:hAnsi="Wingdings"/>
      </w:rPr>
    </w:lvl>
    <w:lvl w:ilvl="1" w:tplc="08090003" w:tentative="1">
      <w:start w:val="1"/>
      <w:numFmt w:val="bullet"/>
      <w:lvlText w:val="o"/>
      <w:lvlJc w:val="left"/>
      <w:pPr>
        <w:ind w:left="1618" w:hanging="360"/>
      </w:pPr>
      <w:rPr>
        <w:rFonts w:hint="default" w:ascii="Courier New" w:hAnsi="Courier New" w:cs="Courier New"/>
      </w:rPr>
    </w:lvl>
    <w:lvl w:ilvl="2" w:tplc="08090005" w:tentative="1">
      <w:start w:val="1"/>
      <w:numFmt w:val="bullet"/>
      <w:lvlText w:val=""/>
      <w:lvlJc w:val="left"/>
      <w:pPr>
        <w:ind w:left="2338" w:hanging="360"/>
      </w:pPr>
      <w:rPr>
        <w:rFonts w:hint="default" w:ascii="Wingdings" w:hAnsi="Wingdings"/>
      </w:rPr>
    </w:lvl>
    <w:lvl w:ilvl="3" w:tplc="08090001" w:tentative="1">
      <w:start w:val="1"/>
      <w:numFmt w:val="bullet"/>
      <w:lvlText w:val=""/>
      <w:lvlJc w:val="left"/>
      <w:pPr>
        <w:ind w:left="3058" w:hanging="360"/>
      </w:pPr>
      <w:rPr>
        <w:rFonts w:hint="default" w:ascii="Symbol" w:hAnsi="Symbol"/>
      </w:rPr>
    </w:lvl>
    <w:lvl w:ilvl="4" w:tplc="08090003" w:tentative="1">
      <w:start w:val="1"/>
      <w:numFmt w:val="bullet"/>
      <w:lvlText w:val="o"/>
      <w:lvlJc w:val="left"/>
      <w:pPr>
        <w:ind w:left="3778" w:hanging="360"/>
      </w:pPr>
      <w:rPr>
        <w:rFonts w:hint="default" w:ascii="Courier New" w:hAnsi="Courier New" w:cs="Courier New"/>
      </w:rPr>
    </w:lvl>
    <w:lvl w:ilvl="5" w:tplc="08090005" w:tentative="1">
      <w:start w:val="1"/>
      <w:numFmt w:val="bullet"/>
      <w:lvlText w:val=""/>
      <w:lvlJc w:val="left"/>
      <w:pPr>
        <w:ind w:left="4498" w:hanging="360"/>
      </w:pPr>
      <w:rPr>
        <w:rFonts w:hint="default" w:ascii="Wingdings" w:hAnsi="Wingdings"/>
      </w:rPr>
    </w:lvl>
    <w:lvl w:ilvl="6" w:tplc="08090001" w:tentative="1">
      <w:start w:val="1"/>
      <w:numFmt w:val="bullet"/>
      <w:lvlText w:val=""/>
      <w:lvlJc w:val="left"/>
      <w:pPr>
        <w:ind w:left="5218" w:hanging="360"/>
      </w:pPr>
      <w:rPr>
        <w:rFonts w:hint="default" w:ascii="Symbol" w:hAnsi="Symbol"/>
      </w:rPr>
    </w:lvl>
    <w:lvl w:ilvl="7" w:tplc="08090003" w:tentative="1">
      <w:start w:val="1"/>
      <w:numFmt w:val="bullet"/>
      <w:lvlText w:val="o"/>
      <w:lvlJc w:val="left"/>
      <w:pPr>
        <w:ind w:left="5938" w:hanging="360"/>
      </w:pPr>
      <w:rPr>
        <w:rFonts w:hint="default" w:ascii="Courier New" w:hAnsi="Courier New" w:cs="Courier New"/>
      </w:rPr>
    </w:lvl>
    <w:lvl w:ilvl="8" w:tplc="08090005" w:tentative="1">
      <w:start w:val="1"/>
      <w:numFmt w:val="bullet"/>
      <w:lvlText w:val=""/>
      <w:lvlJc w:val="left"/>
      <w:pPr>
        <w:ind w:left="6658" w:hanging="360"/>
      </w:pPr>
      <w:rPr>
        <w:rFonts w:hint="default" w:ascii="Wingdings" w:hAnsi="Wingdings"/>
      </w:rPr>
    </w:lvl>
  </w:abstractNum>
  <w:abstractNum w:abstractNumId="14" w15:restartNumberingAfterBreak="0">
    <w:nsid w:val="3320DE8F"/>
    <w:multiLevelType w:val="hybridMultilevel"/>
    <w:tmpl w:val="0476A580"/>
    <w:lvl w:ilvl="0" w:tplc="A4AE28C8">
      <w:start w:val="1"/>
      <w:numFmt w:val="bullet"/>
      <w:lvlText w:val="·"/>
      <w:lvlJc w:val="left"/>
      <w:pPr>
        <w:ind w:left="720" w:hanging="360"/>
      </w:pPr>
      <w:rPr>
        <w:rFonts w:hint="default" w:ascii="Symbol" w:hAnsi="Symbol"/>
      </w:rPr>
    </w:lvl>
    <w:lvl w:ilvl="1" w:tplc="0B8EC6C0">
      <w:start w:val="1"/>
      <w:numFmt w:val="bullet"/>
      <w:lvlText w:val="o"/>
      <w:lvlJc w:val="left"/>
      <w:pPr>
        <w:ind w:left="1440" w:hanging="360"/>
      </w:pPr>
      <w:rPr>
        <w:rFonts w:hint="default" w:ascii="Courier New" w:hAnsi="Courier New"/>
      </w:rPr>
    </w:lvl>
    <w:lvl w:ilvl="2" w:tplc="5C6E55A8">
      <w:start w:val="1"/>
      <w:numFmt w:val="bullet"/>
      <w:lvlText w:val=""/>
      <w:lvlJc w:val="left"/>
      <w:pPr>
        <w:ind w:left="2160" w:hanging="360"/>
      </w:pPr>
      <w:rPr>
        <w:rFonts w:hint="default" w:ascii="Wingdings" w:hAnsi="Wingdings"/>
      </w:rPr>
    </w:lvl>
    <w:lvl w:ilvl="3" w:tplc="9D7E8436">
      <w:start w:val="1"/>
      <w:numFmt w:val="bullet"/>
      <w:lvlText w:val=""/>
      <w:lvlJc w:val="left"/>
      <w:pPr>
        <w:ind w:left="2880" w:hanging="360"/>
      </w:pPr>
      <w:rPr>
        <w:rFonts w:hint="default" w:ascii="Symbol" w:hAnsi="Symbol"/>
      </w:rPr>
    </w:lvl>
    <w:lvl w:ilvl="4" w:tplc="B07AA556">
      <w:start w:val="1"/>
      <w:numFmt w:val="bullet"/>
      <w:lvlText w:val="o"/>
      <w:lvlJc w:val="left"/>
      <w:pPr>
        <w:ind w:left="3600" w:hanging="360"/>
      </w:pPr>
      <w:rPr>
        <w:rFonts w:hint="default" w:ascii="Courier New" w:hAnsi="Courier New"/>
      </w:rPr>
    </w:lvl>
    <w:lvl w:ilvl="5" w:tplc="3F6C839C">
      <w:start w:val="1"/>
      <w:numFmt w:val="bullet"/>
      <w:lvlText w:val=""/>
      <w:lvlJc w:val="left"/>
      <w:pPr>
        <w:ind w:left="4320" w:hanging="360"/>
      </w:pPr>
      <w:rPr>
        <w:rFonts w:hint="default" w:ascii="Wingdings" w:hAnsi="Wingdings"/>
      </w:rPr>
    </w:lvl>
    <w:lvl w:ilvl="6" w:tplc="96A8412C">
      <w:start w:val="1"/>
      <w:numFmt w:val="bullet"/>
      <w:lvlText w:val=""/>
      <w:lvlJc w:val="left"/>
      <w:pPr>
        <w:ind w:left="5040" w:hanging="360"/>
      </w:pPr>
      <w:rPr>
        <w:rFonts w:hint="default" w:ascii="Symbol" w:hAnsi="Symbol"/>
      </w:rPr>
    </w:lvl>
    <w:lvl w:ilvl="7" w:tplc="C84E132E">
      <w:start w:val="1"/>
      <w:numFmt w:val="bullet"/>
      <w:lvlText w:val="o"/>
      <w:lvlJc w:val="left"/>
      <w:pPr>
        <w:ind w:left="5760" w:hanging="360"/>
      </w:pPr>
      <w:rPr>
        <w:rFonts w:hint="default" w:ascii="Courier New" w:hAnsi="Courier New"/>
      </w:rPr>
    </w:lvl>
    <w:lvl w:ilvl="8" w:tplc="5268E58A">
      <w:start w:val="1"/>
      <w:numFmt w:val="bullet"/>
      <w:lvlText w:val=""/>
      <w:lvlJc w:val="left"/>
      <w:pPr>
        <w:ind w:left="6480" w:hanging="360"/>
      </w:pPr>
      <w:rPr>
        <w:rFonts w:hint="default" w:ascii="Wingdings" w:hAnsi="Wingdings"/>
      </w:rPr>
    </w:lvl>
  </w:abstractNum>
  <w:abstractNum w:abstractNumId="15"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90837BA"/>
    <w:multiLevelType w:val="hybridMultilevel"/>
    <w:tmpl w:val="C07CD3EE"/>
    <w:lvl w:ilvl="0" w:tplc="E7706348">
      <w:start w:val="1"/>
      <w:numFmt w:val="bullet"/>
      <w:lvlText w:val="·"/>
      <w:lvlJc w:val="left"/>
      <w:pPr>
        <w:ind w:left="720" w:hanging="360"/>
      </w:pPr>
      <w:rPr>
        <w:rFonts w:hint="default" w:ascii="Symbol" w:hAnsi="Symbol"/>
      </w:rPr>
    </w:lvl>
    <w:lvl w:ilvl="1" w:tplc="248A3C9C">
      <w:start w:val="1"/>
      <w:numFmt w:val="bullet"/>
      <w:lvlText w:val="o"/>
      <w:lvlJc w:val="left"/>
      <w:pPr>
        <w:ind w:left="1440" w:hanging="360"/>
      </w:pPr>
      <w:rPr>
        <w:rFonts w:hint="default" w:ascii="Courier New" w:hAnsi="Courier New"/>
      </w:rPr>
    </w:lvl>
    <w:lvl w:ilvl="2" w:tplc="AC18B852">
      <w:start w:val="1"/>
      <w:numFmt w:val="bullet"/>
      <w:lvlText w:val=""/>
      <w:lvlJc w:val="left"/>
      <w:pPr>
        <w:ind w:left="2160" w:hanging="360"/>
      </w:pPr>
      <w:rPr>
        <w:rFonts w:hint="default" w:ascii="Wingdings" w:hAnsi="Wingdings"/>
      </w:rPr>
    </w:lvl>
    <w:lvl w:ilvl="3" w:tplc="B2AE4B28">
      <w:start w:val="1"/>
      <w:numFmt w:val="bullet"/>
      <w:lvlText w:val=""/>
      <w:lvlJc w:val="left"/>
      <w:pPr>
        <w:ind w:left="2880" w:hanging="360"/>
      </w:pPr>
      <w:rPr>
        <w:rFonts w:hint="default" w:ascii="Symbol" w:hAnsi="Symbol"/>
      </w:rPr>
    </w:lvl>
    <w:lvl w:ilvl="4" w:tplc="C7A48842">
      <w:start w:val="1"/>
      <w:numFmt w:val="bullet"/>
      <w:lvlText w:val="o"/>
      <w:lvlJc w:val="left"/>
      <w:pPr>
        <w:ind w:left="3600" w:hanging="360"/>
      </w:pPr>
      <w:rPr>
        <w:rFonts w:hint="default" w:ascii="Courier New" w:hAnsi="Courier New"/>
      </w:rPr>
    </w:lvl>
    <w:lvl w:ilvl="5" w:tplc="EC564654">
      <w:start w:val="1"/>
      <w:numFmt w:val="bullet"/>
      <w:lvlText w:val=""/>
      <w:lvlJc w:val="left"/>
      <w:pPr>
        <w:ind w:left="4320" w:hanging="360"/>
      </w:pPr>
      <w:rPr>
        <w:rFonts w:hint="default" w:ascii="Wingdings" w:hAnsi="Wingdings"/>
      </w:rPr>
    </w:lvl>
    <w:lvl w:ilvl="6" w:tplc="657EFCF6">
      <w:start w:val="1"/>
      <w:numFmt w:val="bullet"/>
      <w:lvlText w:val=""/>
      <w:lvlJc w:val="left"/>
      <w:pPr>
        <w:ind w:left="5040" w:hanging="360"/>
      </w:pPr>
      <w:rPr>
        <w:rFonts w:hint="default" w:ascii="Symbol" w:hAnsi="Symbol"/>
      </w:rPr>
    </w:lvl>
    <w:lvl w:ilvl="7" w:tplc="2042EA64">
      <w:start w:val="1"/>
      <w:numFmt w:val="bullet"/>
      <w:lvlText w:val="o"/>
      <w:lvlJc w:val="left"/>
      <w:pPr>
        <w:ind w:left="5760" w:hanging="360"/>
      </w:pPr>
      <w:rPr>
        <w:rFonts w:hint="default" w:ascii="Courier New" w:hAnsi="Courier New"/>
      </w:rPr>
    </w:lvl>
    <w:lvl w:ilvl="8" w:tplc="BA2EEA1A">
      <w:start w:val="1"/>
      <w:numFmt w:val="bullet"/>
      <w:lvlText w:val=""/>
      <w:lvlJc w:val="left"/>
      <w:pPr>
        <w:ind w:left="6480" w:hanging="360"/>
      </w:pPr>
      <w:rPr>
        <w:rFonts w:hint="default" w:ascii="Wingdings" w:hAnsi="Wingdings"/>
      </w:rPr>
    </w:lvl>
  </w:abstractNum>
  <w:abstractNum w:abstractNumId="17" w15:restartNumberingAfterBreak="0">
    <w:nsid w:val="393B542F"/>
    <w:multiLevelType w:val="hybridMultilevel"/>
    <w:tmpl w:val="C6EC05B2"/>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8"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142BD3"/>
    <w:multiLevelType w:val="hybridMultilevel"/>
    <w:tmpl w:val="8CFAB4E8"/>
    <w:lvl w:ilvl="0" w:tplc="C74EAFEE">
      <w:start w:val="1"/>
      <w:numFmt w:val="bullet"/>
      <w:lvlText w:val="·"/>
      <w:lvlJc w:val="left"/>
      <w:pPr>
        <w:ind w:left="720" w:hanging="360"/>
      </w:pPr>
      <w:rPr>
        <w:rFonts w:hint="default" w:ascii="Symbol" w:hAnsi="Symbol"/>
      </w:rPr>
    </w:lvl>
    <w:lvl w:ilvl="1" w:tplc="C2340184">
      <w:start w:val="1"/>
      <w:numFmt w:val="bullet"/>
      <w:lvlText w:val="o"/>
      <w:lvlJc w:val="left"/>
      <w:pPr>
        <w:ind w:left="1440" w:hanging="360"/>
      </w:pPr>
      <w:rPr>
        <w:rFonts w:hint="default" w:ascii="Courier New" w:hAnsi="Courier New"/>
      </w:rPr>
    </w:lvl>
    <w:lvl w:ilvl="2" w:tplc="9BB4F130">
      <w:start w:val="1"/>
      <w:numFmt w:val="bullet"/>
      <w:lvlText w:val=""/>
      <w:lvlJc w:val="left"/>
      <w:pPr>
        <w:ind w:left="2160" w:hanging="360"/>
      </w:pPr>
      <w:rPr>
        <w:rFonts w:hint="default" w:ascii="Wingdings" w:hAnsi="Wingdings"/>
      </w:rPr>
    </w:lvl>
    <w:lvl w:ilvl="3" w:tplc="57FE3478">
      <w:start w:val="1"/>
      <w:numFmt w:val="bullet"/>
      <w:lvlText w:val=""/>
      <w:lvlJc w:val="left"/>
      <w:pPr>
        <w:ind w:left="2880" w:hanging="360"/>
      </w:pPr>
      <w:rPr>
        <w:rFonts w:hint="default" w:ascii="Symbol" w:hAnsi="Symbol"/>
      </w:rPr>
    </w:lvl>
    <w:lvl w:ilvl="4" w:tplc="2E84D04E">
      <w:start w:val="1"/>
      <w:numFmt w:val="bullet"/>
      <w:lvlText w:val="o"/>
      <w:lvlJc w:val="left"/>
      <w:pPr>
        <w:ind w:left="3600" w:hanging="360"/>
      </w:pPr>
      <w:rPr>
        <w:rFonts w:hint="default" w:ascii="Courier New" w:hAnsi="Courier New"/>
      </w:rPr>
    </w:lvl>
    <w:lvl w:ilvl="5" w:tplc="CBFC17BA">
      <w:start w:val="1"/>
      <w:numFmt w:val="bullet"/>
      <w:lvlText w:val=""/>
      <w:lvlJc w:val="left"/>
      <w:pPr>
        <w:ind w:left="4320" w:hanging="360"/>
      </w:pPr>
      <w:rPr>
        <w:rFonts w:hint="default" w:ascii="Wingdings" w:hAnsi="Wingdings"/>
      </w:rPr>
    </w:lvl>
    <w:lvl w:ilvl="6" w:tplc="800854BC">
      <w:start w:val="1"/>
      <w:numFmt w:val="bullet"/>
      <w:lvlText w:val=""/>
      <w:lvlJc w:val="left"/>
      <w:pPr>
        <w:ind w:left="5040" w:hanging="360"/>
      </w:pPr>
      <w:rPr>
        <w:rFonts w:hint="default" w:ascii="Symbol" w:hAnsi="Symbol"/>
      </w:rPr>
    </w:lvl>
    <w:lvl w:ilvl="7" w:tplc="33B4D336">
      <w:start w:val="1"/>
      <w:numFmt w:val="bullet"/>
      <w:lvlText w:val="o"/>
      <w:lvlJc w:val="left"/>
      <w:pPr>
        <w:ind w:left="5760" w:hanging="360"/>
      </w:pPr>
      <w:rPr>
        <w:rFonts w:hint="default" w:ascii="Courier New" w:hAnsi="Courier New"/>
      </w:rPr>
    </w:lvl>
    <w:lvl w:ilvl="8" w:tplc="4A7E40CC">
      <w:start w:val="1"/>
      <w:numFmt w:val="bullet"/>
      <w:lvlText w:val=""/>
      <w:lvlJc w:val="left"/>
      <w:pPr>
        <w:ind w:left="6480" w:hanging="360"/>
      </w:pPr>
      <w:rPr>
        <w:rFonts w:hint="default" w:ascii="Wingdings" w:hAnsi="Wingdings"/>
      </w:rPr>
    </w:lvl>
  </w:abstractNum>
  <w:abstractNum w:abstractNumId="20"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22" w15:restartNumberingAfterBreak="0">
    <w:nsid w:val="4903E8C4"/>
    <w:multiLevelType w:val="hybridMultilevel"/>
    <w:tmpl w:val="4748E8BC"/>
    <w:lvl w:ilvl="0" w:tplc="F21A9120">
      <w:start w:val="1"/>
      <w:numFmt w:val="decimal"/>
      <w:lvlText w:val="%1-"/>
      <w:lvlJc w:val="left"/>
      <w:pPr>
        <w:ind w:left="720" w:hanging="360"/>
      </w:pPr>
    </w:lvl>
    <w:lvl w:ilvl="1" w:tplc="F4CCFE4E">
      <w:start w:val="1"/>
      <w:numFmt w:val="lowerLetter"/>
      <w:lvlText w:val="%2."/>
      <w:lvlJc w:val="left"/>
      <w:pPr>
        <w:ind w:left="1440" w:hanging="360"/>
      </w:pPr>
    </w:lvl>
    <w:lvl w:ilvl="2" w:tplc="BC3A778E">
      <w:start w:val="1"/>
      <w:numFmt w:val="lowerRoman"/>
      <w:lvlText w:val="%3."/>
      <w:lvlJc w:val="right"/>
      <w:pPr>
        <w:ind w:left="2160" w:hanging="180"/>
      </w:pPr>
    </w:lvl>
    <w:lvl w:ilvl="3" w:tplc="E916B7DA">
      <w:start w:val="1"/>
      <w:numFmt w:val="decimal"/>
      <w:lvlText w:val="%4."/>
      <w:lvlJc w:val="left"/>
      <w:pPr>
        <w:ind w:left="2880" w:hanging="360"/>
      </w:pPr>
    </w:lvl>
    <w:lvl w:ilvl="4" w:tplc="CACC7008">
      <w:start w:val="1"/>
      <w:numFmt w:val="lowerLetter"/>
      <w:lvlText w:val="%5."/>
      <w:lvlJc w:val="left"/>
      <w:pPr>
        <w:ind w:left="3600" w:hanging="360"/>
      </w:pPr>
    </w:lvl>
    <w:lvl w:ilvl="5" w:tplc="577CA84A">
      <w:start w:val="1"/>
      <w:numFmt w:val="lowerRoman"/>
      <w:lvlText w:val="%6."/>
      <w:lvlJc w:val="right"/>
      <w:pPr>
        <w:ind w:left="4320" w:hanging="180"/>
      </w:pPr>
    </w:lvl>
    <w:lvl w:ilvl="6" w:tplc="BBCE8266">
      <w:start w:val="1"/>
      <w:numFmt w:val="decimal"/>
      <w:lvlText w:val="%7."/>
      <w:lvlJc w:val="left"/>
      <w:pPr>
        <w:ind w:left="5040" w:hanging="360"/>
      </w:pPr>
    </w:lvl>
    <w:lvl w:ilvl="7" w:tplc="EE5E16FE">
      <w:start w:val="1"/>
      <w:numFmt w:val="lowerLetter"/>
      <w:lvlText w:val="%8."/>
      <w:lvlJc w:val="left"/>
      <w:pPr>
        <w:ind w:left="5760" w:hanging="360"/>
      </w:pPr>
    </w:lvl>
    <w:lvl w:ilvl="8" w:tplc="6714F3B6">
      <w:start w:val="1"/>
      <w:numFmt w:val="lowerRoman"/>
      <w:lvlText w:val="%9."/>
      <w:lvlJc w:val="right"/>
      <w:pPr>
        <w:ind w:left="6480" w:hanging="180"/>
      </w:pPr>
    </w:lvl>
  </w:abstractNum>
  <w:abstractNum w:abstractNumId="23" w15:restartNumberingAfterBreak="0">
    <w:nsid w:val="4A0700C6"/>
    <w:multiLevelType w:val="hybridMultilevel"/>
    <w:tmpl w:val="D1D8D964"/>
    <w:lvl w:ilvl="0" w:tplc="80EA379E">
      <w:start w:val="1"/>
      <w:numFmt w:val="bullet"/>
      <w:lvlText w:val="·"/>
      <w:lvlJc w:val="left"/>
      <w:pPr>
        <w:ind w:left="720" w:hanging="360"/>
      </w:pPr>
      <w:rPr>
        <w:rFonts w:hint="default" w:ascii="Symbol" w:hAnsi="Symbol"/>
      </w:rPr>
    </w:lvl>
    <w:lvl w:ilvl="1" w:tplc="29B456A8">
      <w:start w:val="1"/>
      <w:numFmt w:val="bullet"/>
      <w:lvlText w:val="o"/>
      <w:lvlJc w:val="left"/>
      <w:pPr>
        <w:ind w:left="1440" w:hanging="360"/>
      </w:pPr>
      <w:rPr>
        <w:rFonts w:hint="default" w:ascii="Courier New" w:hAnsi="Courier New"/>
      </w:rPr>
    </w:lvl>
    <w:lvl w:ilvl="2" w:tplc="06485ED4">
      <w:start w:val="1"/>
      <w:numFmt w:val="bullet"/>
      <w:lvlText w:val=""/>
      <w:lvlJc w:val="left"/>
      <w:pPr>
        <w:ind w:left="2160" w:hanging="360"/>
      </w:pPr>
      <w:rPr>
        <w:rFonts w:hint="default" w:ascii="Wingdings" w:hAnsi="Wingdings"/>
      </w:rPr>
    </w:lvl>
    <w:lvl w:ilvl="3" w:tplc="4266BA74">
      <w:start w:val="1"/>
      <w:numFmt w:val="bullet"/>
      <w:lvlText w:val=""/>
      <w:lvlJc w:val="left"/>
      <w:pPr>
        <w:ind w:left="2880" w:hanging="360"/>
      </w:pPr>
      <w:rPr>
        <w:rFonts w:hint="default" w:ascii="Symbol" w:hAnsi="Symbol"/>
      </w:rPr>
    </w:lvl>
    <w:lvl w:ilvl="4" w:tplc="A66CF2A8">
      <w:start w:val="1"/>
      <w:numFmt w:val="bullet"/>
      <w:lvlText w:val="o"/>
      <w:lvlJc w:val="left"/>
      <w:pPr>
        <w:ind w:left="3600" w:hanging="360"/>
      </w:pPr>
      <w:rPr>
        <w:rFonts w:hint="default" w:ascii="Courier New" w:hAnsi="Courier New"/>
      </w:rPr>
    </w:lvl>
    <w:lvl w:ilvl="5" w:tplc="BFA6EA26">
      <w:start w:val="1"/>
      <w:numFmt w:val="bullet"/>
      <w:lvlText w:val=""/>
      <w:lvlJc w:val="left"/>
      <w:pPr>
        <w:ind w:left="4320" w:hanging="360"/>
      </w:pPr>
      <w:rPr>
        <w:rFonts w:hint="default" w:ascii="Wingdings" w:hAnsi="Wingdings"/>
      </w:rPr>
    </w:lvl>
    <w:lvl w:ilvl="6" w:tplc="4502DEA0">
      <w:start w:val="1"/>
      <w:numFmt w:val="bullet"/>
      <w:lvlText w:val=""/>
      <w:lvlJc w:val="left"/>
      <w:pPr>
        <w:ind w:left="5040" w:hanging="360"/>
      </w:pPr>
      <w:rPr>
        <w:rFonts w:hint="default" w:ascii="Symbol" w:hAnsi="Symbol"/>
      </w:rPr>
    </w:lvl>
    <w:lvl w:ilvl="7" w:tplc="20F0E0B2">
      <w:start w:val="1"/>
      <w:numFmt w:val="bullet"/>
      <w:lvlText w:val="o"/>
      <w:lvlJc w:val="left"/>
      <w:pPr>
        <w:ind w:left="5760" w:hanging="360"/>
      </w:pPr>
      <w:rPr>
        <w:rFonts w:hint="default" w:ascii="Courier New" w:hAnsi="Courier New"/>
      </w:rPr>
    </w:lvl>
    <w:lvl w:ilvl="8" w:tplc="97D07C20">
      <w:start w:val="1"/>
      <w:numFmt w:val="bullet"/>
      <w:lvlText w:val=""/>
      <w:lvlJc w:val="left"/>
      <w:pPr>
        <w:ind w:left="6480" w:hanging="360"/>
      </w:pPr>
      <w:rPr>
        <w:rFonts w:hint="default" w:ascii="Wingdings" w:hAnsi="Wingdings"/>
      </w:rPr>
    </w:lvl>
  </w:abstractNum>
  <w:abstractNum w:abstractNumId="24" w15:restartNumberingAfterBreak="0">
    <w:nsid w:val="4BCCFBB3"/>
    <w:multiLevelType w:val="hybridMultilevel"/>
    <w:tmpl w:val="46D6E356"/>
    <w:lvl w:ilvl="0" w:tplc="1194A2E2">
      <w:start w:val="1"/>
      <w:numFmt w:val="bullet"/>
      <w:lvlText w:val="·"/>
      <w:lvlJc w:val="left"/>
      <w:pPr>
        <w:ind w:left="720" w:hanging="360"/>
      </w:pPr>
      <w:rPr>
        <w:rFonts w:hint="default" w:ascii="Symbol" w:hAnsi="Symbol"/>
      </w:rPr>
    </w:lvl>
    <w:lvl w:ilvl="1" w:tplc="5B089FDC">
      <w:start w:val="1"/>
      <w:numFmt w:val="bullet"/>
      <w:lvlText w:val="o"/>
      <w:lvlJc w:val="left"/>
      <w:pPr>
        <w:ind w:left="1440" w:hanging="360"/>
      </w:pPr>
      <w:rPr>
        <w:rFonts w:hint="default" w:ascii="Courier New" w:hAnsi="Courier New"/>
      </w:rPr>
    </w:lvl>
    <w:lvl w:ilvl="2" w:tplc="28C434D6">
      <w:start w:val="1"/>
      <w:numFmt w:val="bullet"/>
      <w:lvlText w:val=""/>
      <w:lvlJc w:val="left"/>
      <w:pPr>
        <w:ind w:left="2160" w:hanging="360"/>
      </w:pPr>
      <w:rPr>
        <w:rFonts w:hint="default" w:ascii="Wingdings" w:hAnsi="Wingdings"/>
      </w:rPr>
    </w:lvl>
    <w:lvl w:ilvl="3" w:tplc="772A19FE">
      <w:start w:val="1"/>
      <w:numFmt w:val="bullet"/>
      <w:lvlText w:val=""/>
      <w:lvlJc w:val="left"/>
      <w:pPr>
        <w:ind w:left="2880" w:hanging="360"/>
      </w:pPr>
      <w:rPr>
        <w:rFonts w:hint="default" w:ascii="Symbol" w:hAnsi="Symbol"/>
      </w:rPr>
    </w:lvl>
    <w:lvl w:ilvl="4" w:tplc="9990A538">
      <w:start w:val="1"/>
      <w:numFmt w:val="bullet"/>
      <w:lvlText w:val="o"/>
      <w:lvlJc w:val="left"/>
      <w:pPr>
        <w:ind w:left="3600" w:hanging="360"/>
      </w:pPr>
      <w:rPr>
        <w:rFonts w:hint="default" w:ascii="Courier New" w:hAnsi="Courier New"/>
      </w:rPr>
    </w:lvl>
    <w:lvl w:ilvl="5" w:tplc="FE1C35B2">
      <w:start w:val="1"/>
      <w:numFmt w:val="bullet"/>
      <w:lvlText w:val=""/>
      <w:lvlJc w:val="left"/>
      <w:pPr>
        <w:ind w:left="4320" w:hanging="360"/>
      </w:pPr>
      <w:rPr>
        <w:rFonts w:hint="default" w:ascii="Wingdings" w:hAnsi="Wingdings"/>
      </w:rPr>
    </w:lvl>
    <w:lvl w:ilvl="6" w:tplc="37925FFC">
      <w:start w:val="1"/>
      <w:numFmt w:val="bullet"/>
      <w:lvlText w:val=""/>
      <w:lvlJc w:val="left"/>
      <w:pPr>
        <w:ind w:left="5040" w:hanging="360"/>
      </w:pPr>
      <w:rPr>
        <w:rFonts w:hint="default" w:ascii="Symbol" w:hAnsi="Symbol"/>
      </w:rPr>
    </w:lvl>
    <w:lvl w:ilvl="7" w:tplc="D9BED6B0">
      <w:start w:val="1"/>
      <w:numFmt w:val="bullet"/>
      <w:lvlText w:val="o"/>
      <w:lvlJc w:val="left"/>
      <w:pPr>
        <w:ind w:left="5760" w:hanging="360"/>
      </w:pPr>
      <w:rPr>
        <w:rFonts w:hint="default" w:ascii="Courier New" w:hAnsi="Courier New"/>
      </w:rPr>
    </w:lvl>
    <w:lvl w:ilvl="8" w:tplc="B768A1C2">
      <w:start w:val="1"/>
      <w:numFmt w:val="bullet"/>
      <w:lvlText w:val=""/>
      <w:lvlJc w:val="left"/>
      <w:pPr>
        <w:ind w:left="6480" w:hanging="360"/>
      </w:pPr>
      <w:rPr>
        <w:rFonts w:hint="default" w:ascii="Wingdings" w:hAnsi="Wingdings"/>
      </w:rPr>
    </w:lvl>
  </w:abstractNum>
  <w:abstractNum w:abstractNumId="2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26" w15:restartNumberingAfterBreak="0">
    <w:nsid w:val="53B42327"/>
    <w:multiLevelType w:val="hybridMultilevel"/>
    <w:tmpl w:val="DF8C9DDE"/>
    <w:lvl w:ilvl="0" w:tplc="BFD8513A">
      <w:start w:val="1"/>
      <w:numFmt w:val="bullet"/>
      <w:lvlText w:val="·"/>
      <w:lvlJc w:val="left"/>
      <w:pPr>
        <w:ind w:left="720" w:hanging="360"/>
      </w:pPr>
      <w:rPr>
        <w:rFonts w:hint="default" w:ascii="Symbol" w:hAnsi="Symbol"/>
      </w:rPr>
    </w:lvl>
    <w:lvl w:ilvl="1" w:tplc="B34ACCDE">
      <w:start w:val="1"/>
      <w:numFmt w:val="bullet"/>
      <w:lvlText w:val="o"/>
      <w:lvlJc w:val="left"/>
      <w:pPr>
        <w:ind w:left="1440" w:hanging="360"/>
      </w:pPr>
      <w:rPr>
        <w:rFonts w:hint="default" w:ascii="Courier New" w:hAnsi="Courier New"/>
      </w:rPr>
    </w:lvl>
    <w:lvl w:ilvl="2" w:tplc="155E2BB2">
      <w:start w:val="1"/>
      <w:numFmt w:val="bullet"/>
      <w:lvlText w:val=""/>
      <w:lvlJc w:val="left"/>
      <w:pPr>
        <w:ind w:left="2160" w:hanging="360"/>
      </w:pPr>
      <w:rPr>
        <w:rFonts w:hint="default" w:ascii="Wingdings" w:hAnsi="Wingdings"/>
      </w:rPr>
    </w:lvl>
    <w:lvl w:ilvl="3" w:tplc="A846078E">
      <w:start w:val="1"/>
      <w:numFmt w:val="bullet"/>
      <w:lvlText w:val=""/>
      <w:lvlJc w:val="left"/>
      <w:pPr>
        <w:ind w:left="2880" w:hanging="360"/>
      </w:pPr>
      <w:rPr>
        <w:rFonts w:hint="default" w:ascii="Symbol" w:hAnsi="Symbol"/>
      </w:rPr>
    </w:lvl>
    <w:lvl w:ilvl="4" w:tplc="400EBBD2">
      <w:start w:val="1"/>
      <w:numFmt w:val="bullet"/>
      <w:lvlText w:val="o"/>
      <w:lvlJc w:val="left"/>
      <w:pPr>
        <w:ind w:left="3600" w:hanging="360"/>
      </w:pPr>
      <w:rPr>
        <w:rFonts w:hint="default" w:ascii="Courier New" w:hAnsi="Courier New"/>
      </w:rPr>
    </w:lvl>
    <w:lvl w:ilvl="5" w:tplc="0EEEFC1E">
      <w:start w:val="1"/>
      <w:numFmt w:val="bullet"/>
      <w:lvlText w:val=""/>
      <w:lvlJc w:val="left"/>
      <w:pPr>
        <w:ind w:left="4320" w:hanging="360"/>
      </w:pPr>
      <w:rPr>
        <w:rFonts w:hint="default" w:ascii="Wingdings" w:hAnsi="Wingdings"/>
      </w:rPr>
    </w:lvl>
    <w:lvl w:ilvl="6" w:tplc="A866F8A0">
      <w:start w:val="1"/>
      <w:numFmt w:val="bullet"/>
      <w:lvlText w:val=""/>
      <w:lvlJc w:val="left"/>
      <w:pPr>
        <w:ind w:left="5040" w:hanging="360"/>
      </w:pPr>
      <w:rPr>
        <w:rFonts w:hint="default" w:ascii="Symbol" w:hAnsi="Symbol"/>
      </w:rPr>
    </w:lvl>
    <w:lvl w:ilvl="7" w:tplc="95E64276">
      <w:start w:val="1"/>
      <w:numFmt w:val="bullet"/>
      <w:lvlText w:val="o"/>
      <w:lvlJc w:val="left"/>
      <w:pPr>
        <w:ind w:left="5760" w:hanging="360"/>
      </w:pPr>
      <w:rPr>
        <w:rFonts w:hint="default" w:ascii="Courier New" w:hAnsi="Courier New"/>
      </w:rPr>
    </w:lvl>
    <w:lvl w:ilvl="8" w:tplc="1B6A0082">
      <w:start w:val="1"/>
      <w:numFmt w:val="bullet"/>
      <w:lvlText w:val=""/>
      <w:lvlJc w:val="left"/>
      <w:pPr>
        <w:ind w:left="6480" w:hanging="360"/>
      </w:pPr>
      <w:rPr>
        <w:rFonts w:hint="default" w:ascii="Wingdings" w:hAnsi="Wingdings"/>
      </w:rPr>
    </w:lvl>
  </w:abstractNum>
  <w:abstractNum w:abstractNumId="27" w15:restartNumberingAfterBreak="0">
    <w:nsid w:val="61DB884F"/>
    <w:multiLevelType w:val="hybridMultilevel"/>
    <w:tmpl w:val="98A0AA7C"/>
    <w:lvl w:ilvl="0" w:tplc="EBE8DB04">
      <w:start w:val="1"/>
      <w:numFmt w:val="bullet"/>
      <w:lvlText w:val="·"/>
      <w:lvlJc w:val="left"/>
      <w:pPr>
        <w:ind w:left="720" w:hanging="360"/>
      </w:pPr>
      <w:rPr>
        <w:rFonts w:hint="default" w:ascii="Symbol" w:hAnsi="Symbol"/>
      </w:rPr>
    </w:lvl>
    <w:lvl w:ilvl="1" w:tplc="D9401858">
      <w:start w:val="1"/>
      <w:numFmt w:val="bullet"/>
      <w:lvlText w:val="o"/>
      <w:lvlJc w:val="left"/>
      <w:pPr>
        <w:ind w:left="1440" w:hanging="360"/>
      </w:pPr>
      <w:rPr>
        <w:rFonts w:hint="default" w:ascii="Courier New" w:hAnsi="Courier New"/>
      </w:rPr>
    </w:lvl>
    <w:lvl w:ilvl="2" w:tplc="2D98A760">
      <w:start w:val="1"/>
      <w:numFmt w:val="bullet"/>
      <w:lvlText w:val=""/>
      <w:lvlJc w:val="left"/>
      <w:pPr>
        <w:ind w:left="2160" w:hanging="360"/>
      </w:pPr>
      <w:rPr>
        <w:rFonts w:hint="default" w:ascii="Wingdings" w:hAnsi="Wingdings"/>
      </w:rPr>
    </w:lvl>
    <w:lvl w:ilvl="3" w:tplc="A2DA0082">
      <w:start w:val="1"/>
      <w:numFmt w:val="bullet"/>
      <w:lvlText w:val=""/>
      <w:lvlJc w:val="left"/>
      <w:pPr>
        <w:ind w:left="2880" w:hanging="360"/>
      </w:pPr>
      <w:rPr>
        <w:rFonts w:hint="default" w:ascii="Symbol" w:hAnsi="Symbol"/>
      </w:rPr>
    </w:lvl>
    <w:lvl w:ilvl="4" w:tplc="C9C87498">
      <w:start w:val="1"/>
      <w:numFmt w:val="bullet"/>
      <w:lvlText w:val="o"/>
      <w:lvlJc w:val="left"/>
      <w:pPr>
        <w:ind w:left="3600" w:hanging="360"/>
      </w:pPr>
      <w:rPr>
        <w:rFonts w:hint="default" w:ascii="Courier New" w:hAnsi="Courier New"/>
      </w:rPr>
    </w:lvl>
    <w:lvl w:ilvl="5" w:tplc="84341DFE">
      <w:start w:val="1"/>
      <w:numFmt w:val="bullet"/>
      <w:lvlText w:val=""/>
      <w:lvlJc w:val="left"/>
      <w:pPr>
        <w:ind w:left="4320" w:hanging="360"/>
      </w:pPr>
      <w:rPr>
        <w:rFonts w:hint="default" w:ascii="Wingdings" w:hAnsi="Wingdings"/>
      </w:rPr>
    </w:lvl>
    <w:lvl w:ilvl="6" w:tplc="1D74578E">
      <w:start w:val="1"/>
      <w:numFmt w:val="bullet"/>
      <w:lvlText w:val=""/>
      <w:lvlJc w:val="left"/>
      <w:pPr>
        <w:ind w:left="5040" w:hanging="360"/>
      </w:pPr>
      <w:rPr>
        <w:rFonts w:hint="default" w:ascii="Symbol" w:hAnsi="Symbol"/>
      </w:rPr>
    </w:lvl>
    <w:lvl w:ilvl="7" w:tplc="5596CB02">
      <w:start w:val="1"/>
      <w:numFmt w:val="bullet"/>
      <w:lvlText w:val="o"/>
      <w:lvlJc w:val="left"/>
      <w:pPr>
        <w:ind w:left="5760" w:hanging="360"/>
      </w:pPr>
      <w:rPr>
        <w:rFonts w:hint="default" w:ascii="Courier New" w:hAnsi="Courier New"/>
      </w:rPr>
    </w:lvl>
    <w:lvl w:ilvl="8" w:tplc="89C4A950">
      <w:start w:val="1"/>
      <w:numFmt w:val="bullet"/>
      <w:lvlText w:val=""/>
      <w:lvlJc w:val="left"/>
      <w:pPr>
        <w:ind w:left="6480" w:hanging="360"/>
      </w:pPr>
      <w:rPr>
        <w:rFonts w:hint="default" w:ascii="Wingdings" w:hAnsi="Wingdings"/>
      </w:rPr>
    </w:lvl>
  </w:abstractNum>
  <w:abstractNum w:abstractNumId="28" w15:restartNumberingAfterBreak="0">
    <w:nsid w:val="6C182B99"/>
    <w:multiLevelType w:val="hybridMultilevel"/>
    <w:tmpl w:val="7A2C52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E6C8CB9"/>
    <w:multiLevelType w:val="hybridMultilevel"/>
    <w:tmpl w:val="68AAB132"/>
    <w:lvl w:ilvl="0" w:tplc="82CEA4CA">
      <w:start w:val="1"/>
      <w:numFmt w:val="bullet"/>
      <w:lvlText w:val="·"/>
      <w:lvlJc w:val="left"/>
      <w:pPr>
        <w:ind w:left="720" w:hanging="360"/>
      </w:pPr>
      <w:rPr>
        <w:rFonts w:hint="default" w:ascii="Symbol" w:hAnsi="Symbol"/>
      </w:rPr>
    </w:lvl>
    <w:lvl w:ilvl="1" w:tplc="62329E04">
      <w:start w:val="1"/>
      <w:numFmt w:val="bullet"/>
      <w:lvlText w:val="o"/>
      <w:lvlJc w:val="left"/>
      <w:pPr>
        <w:ind w:left="1440" w:hanging="360"/>
      </w:pPr>
      <w:rPr>
        <w:rFonts w:hint="default" w:ascii="Courier New" w:hAnsi="Courier New"/>
      </w:rPr>
    </w:lvl>
    <w:lvl w:ilvl="2" w:tplc="AEDEF79A">
      <w:start w:val="1"/>
      <w:numFmt w:val="bullet"/>
      <w:lvlText w:val=""/>
      <w:lvlJc w:val="left"/>
      <w:pPr>
        <w:ind w:left="2160" w:hanging="360"/>
      </w:pPr>
      <w:rPr>
        <w:rFonts w:hint="default" w:ascii="Wingdings" w:hAnsi="Wingdings"/>
      </w:rPr>
    </w:lvl>
    <w:lvl w:ilvl="3" w:tplc="6F94FD0A">
      <w:start w:val="1"/>
      <w:numFmt w:val="bullet"/>
      <w:lvlText w:val=""/>
      <w:lvlJc w:val="left"/>
      <w:pPr>
        <w:ind w:left="2880" w:hanging="360"/>
      </w:pPr>
      <w:rPr>
        <w:rFonts w:hint="default" w:ascii="Symbol" w:hAnsi="Symbol"/>
      </w:rPr>
    </w:lvl>
    <w:lvl w:ilvl="4" w:tplc="24005B5C">
      <w:start w:val="1"/>
      <w:numFmt w:val="bullet"/>
      <w:lvlText w:val="o"/>
      <w:lvlJc w:val="left"/>
      <w:pPr>
        <w:ind w:left="3600" w:hanging="360"/>
      </w:pPr>
      <w:rPr>
        <w:rFonts w:hint="default" w:ascii="Courier New" w:hAnsi="Courier New"/>
      </w:rPr>
    </w:lvl>
    <w:lvl w:ilvl="5" w:tplc="73F26FA0">
      <w:start w:val="1"/>
      <w:numFmt w:val="bullet"/>
      <w:lvlText w:val=""/>
      <w:lvlJc w:val="left"/>
      <w:pPr>
        <w:ind w:left="4320" w:hanging="360"/>
      </w:pPr>
      <w:rPr>
        <w:rFonts w:hint="default" w:ascii="Wingdings" w:hAnsi="Wingdings"/>
      </w:rPr>
    </w:lvl>
    <w:lvl w:ilvl="6" w:tplc="E856EB72">
      <w:start w:val="1"/>
      <w:numFmt w:val="bullet"/>
      <w:lvlText w:val=""/>
      <w:lvlJc w:val="left"/>
      <w:pPr>
        <w:ind w:left="5040" w:hanging="360"/>
      </w:pPr>
      <w:rPr>
        <w:rFonts w:hint="default" w:ascii="Symbol" w:hAnsi="Symbol"/>
      </w:rPr>
    </w:lvl>
    <w:lvl w:ilvl="7" w:tplc="FB0A7526">
      <w:start w:val="1"/>
      <w:numFmt w:val="bullet"/>
      <w:lvlText w:val="o"/>
      <w:lvlJc w:val="left"/>
      <w:pPr>
        <w:ind w:left="5760" w:hanging="360"/>
      </w:pPr>
      <w:rPr>
        <w:rFonts w:hint="default" w:ascii="Courier New" w:hAnsi="Courier New"/>
      </w:rPr>
    </w:lvl>
    <w:lvl w:ilvl="8" w:tplc="919EEA8C">
      <w:start w:val="1"/>
      <w:numFmt w:val="bullet"/>
      <w:lvlText w:val=""/>
      <w:lvlJc w:val="left"/>
      <w:pPr>
        <w:ind w:left="6480" w:hanging="360"/>
      </w:pPr>
      <w:rPr>
        <w:rFonts w:hint="default" w:ascii="Wingdings" w:hAnsi="Wingdings"/>
      </w:rPr>
    </w:lvl>
  </w:abstractNum>
  <w:abstractNum w:abstractNumId="30"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20FBBB9"/>
    <w:multiLevelType w:val="hybridMultilevel"/>
    <w:tmpl w:val="95E4E9E0"/>
    <w:lvl w:ilvl="0" w:tplc="D4DEFD14">
      <w:start w:val="1"/>
      <w:numFmt w:val="bullet"/>
      <w:lvlText w:val="·"/>
      <w:lvlJc w:val="left"/>
      <w:pPr>
        <w:ind w:left="720" w:hanging="360"/>
      </w:pPr>
      <w:rPr>
        <w:rFonts w:hint="default" w:ascii="Symbol" w:hAnsi="Symbol"/>
      </w:rPr>
    </w:lvl>
    <w:lvl w:ilvl="1" w:tplc="898091D2">
      <w:start w:val="1"/>
      <w:numFmt w:val="bullet"/>
      <w:lvlText w:val="o"/>
      <w:lvlJc w:val="left"/>
      <w:pPr>
        <w:ind w:left="1440" w:hanging="360"/>
      </w:pPr>
      <w:rPr>
        <w:rFonts w:hint="default" w:ascii="Courier New" w:hAnsi="Courier New"/>
      </w:rPr>
    </w:lvl>
    <w:lvl w:ilvl="2" w:tplc="9A4E4560">
      <w:start w:val="1"/>
      <w:numFmt w:val="bullet"/>
      <w:lvlText w:val=""/>
      <w:lvlJc w:val="left"/>
      <w:pPr>
        <w:ind w:left="2160" w:hanging="360"/>
      </w:pPr>
      <w:rPr>
        <w:rFonts w:hint="default" w:ascii="Wingdings" w:hAnsi="Wingdings"/>
      </w:rPr>
    </w:lvl>
    <w:lvl w:ilvl="3" w:tplc="C496568E">
      <w:start w:val="1"/>
      <w:numFmt w:val="bullet"/>
      <w:lvlText w:val=""/>
      <w:lvlJc w:val="left"/>
      <w:pPr>
        <w:ind w:left="2880" w:hanging="360"/>
      </w:pPr>
      <w:rPr>
        <w:rFonts w:hint="default" w:ascii="Symbol" w:hAnsi="Symbol"/>
      </w:rPr>
    </w:lvl>
    <w:lvl w:ilvl="4" w:tplc="F02A3E68">
      <w:start w:val="1"/>
      <w:numFmt w:val="bullet"/>
      <w:lvlText w:val="o"/>
      <w:lvlJc w:val="left"/>
      <w:pPr>
        <w:ind w:left="3600" w:hanging="360"/>
      </w:pPr>
      <w:rPr>
        <w:rFonts w:hint="default" w:ascii="Courier New" w:hAnsi="Courier New"/>
      </w:rPr>
    </w:lvl>
    <w:lvl w:ilvl="5" w:tplc="A2C4B632">
      <w:start w:val="1"/>
      <w:numFmt w:val="bullet"/>
      <w:lvlText w:val=""/>
      <w:lvlJc w:val="left"/>
      <w:pPr>
        <w:ind w:left="4320" w:hanging="360"/>
      </w:pPr>
      <w:rPr>
        <w:rFonts w:hint="default" w:ascii="Wingdings" w:hAnsi="Wingdings"/>
      </w:rPr>
    </w:lvl>
    <w:lvl w:ilvl="6" w:tplc="484CF3A8">
      <w:start w:val="1"/>
      <w:numFmt w:val="bullet"/>
      <w:lvlText w:val=""/>
      <w:lvlJc w:val="left"/>
      <w:pPr>
        <w:ind w:left="5040" w:hanging="360"/>
      </w:pPr>
      <w:rPr>
        <w:rFonts w:hint="default" w:ascii="Symbol" w:hAnsi="Symbol"/>
      </w:rPr>
    </w:lvl>
    <w:lvl w:ilvl="7" w:tplc="28DE30B0">
      <w:start w:val="1"/>
      <w:numFmt w:val="bullet"/>
      <w:lvlText w:val="o"/>
      <w:lvlJc w:val="left"/>
      <w:pPr>
        <w:ind w:left="5760" w:hanging="360"/>
      </w:pPr>
      <w:rPr>
        <w:rFonts w:hint="default" w:ascii="Courier New" w:hAnsi="Courier New"/>
      </w:rPr>
    </w:lvl>
    <w:lvl w:ilvl="8" w:tplc="3E546558">
      <w:start w:val="1"/>
      <w:numFmt w:val="bullet"/>
      <w:lvlText w:val=""/>
      <w:lvlJc w:val="left"/>
      <w:pPr>
        <w:ind w:left="6480" w:hanging="360"/>
      </w:pPr>
      <w:rPr>
        <w:rFonts w:hint="default" w:ascii="Wingdings" w:hAnsi="Wingdings"/>
      </w:rPr>
    </w:lvl>
  </w:abstractNum>
  <w:abstractNum w:abstractNumId="33" w15:restartNumberingAfterBreak="0">
    <w:nsid w:val="72F56BCB"/>
    <w:multiLevelType w:val="hybridMultilevel"/>
    <w:tmpl w:val="0EC641EA"/>
    <w:lvl w:ilvl="0" w:tplc="0809000B">
      <w:start w:val="1"/>
      <w:numFmt w:val="bullet"/>
      <w:lvlText w:val=""/>
      <w:lvlJc w:val="left"/>
      <w:pPr>
        <w:ind w:left="1133" w:hanging="360"/>
      </w:pPr>
      <w:rPr>
        <w:rFonts w:hint="default" w:ascii="Wingdings" w:hAnsi="Wingdings"/>
      </w:rPr>
    </w:lvl>
    <w:lvl w:ilvl="1" w:tplc="08090003" w:tentative="1">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34"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35"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36" w15:restartNumberingAfterBreak="0">
    <w:nsid w:val="78026DC8"/>
    <w:multiLevelType w:val="hybridMultilevel"/>
    <w:tmpl w:val="5C22D682"/>
    <w:lvl w:ilvl="0" w:tplc="D3AC1AFC">
      <w:start w:val="1"/>
      <w:numFmt w:val="bullet"/>
      <w:lvlText w:val="·"/>
      <w:lvlJc w:val="left"/>
      <w:pPr>
        <w:ind w:left="720" w:hanging="360"/>
      </w:pPr>
      <w:rPr>
        <w:rFonts w:hint="default" w:ascii="Symbol" w:hAnsi="Symbol"/>
      </w:rPr>
    </w:lvl>
    <w:lvl w:ilvl="1" w:tplc="74B4A1F2">
      <w:start w:val="1"/>
      <w:numFmt w:val="bullet"/>
      <w:lvlText w:val="o"/>
      <w:lvlJc w:val="left"/>
      <w:pPr>
        <w:ind w:left="1440" w:hanging="360"/>
      </w:pPr>
      <w:rPr>
        <w:rFonts w:hint="default" w:ascii="Courier New" w:hAnsi="Courier New"/>
      </w:rPr>
    </w:lvl>
    <w:lvl w:ilvl="2" w:tplc="47226F08">
      <w:start w:val="1"/>
      <w:numFmt w:val="bullet"/>
      <w:lvlText w:val=""/>
      <w:lvlJc w:val="left"/>
      <w:pPr>
        <w:ind w:left="2160" w:hanging="360"/>
      </w:pPr>
      <w:rPr>
        <w:rFonts w:hint="default" w:ascii="Wingdings" w:hAnsi="Wingdings"/>
      </w:rPr>
    </w:lvl>
    <w:lvl w:ilvl="3" w:tplc="073E4E30">
      <w:start w:val="1"/>
      <w:numFmt w:val="bullet"/>
      <w:lvlText w:val=""/>
      <w:lvlJc w:val="left"/>
      <w:pPr>
        <w:ind w:left="2880" w:hanging="360"/>
      </w:pPr>
      <w:rPr>
        <w:rFonts w:hint="default" w:ascii="Symbol" w:hAnsi="Symbol"/>
      </w:rPr>
    </w:lvl>
    <w:lvl w:ilvl="4" w:tplc="0302D8BA">
      <w:start w:val="1"/>
      <w:numFmt w:val="bullet"/>
      <w:lvlText w:val="o"/>
      <w:lvlJc w:val="left"/>
      <w:pPr>
        <w:ind w:left="3600" w:hanging="360"/>
      </w:pPr>
      <w:rPr>
        <w:rFonts w:hint="default" w:ascii="Courier New" w:hAnsi="Courier New"/>
      </w:rPr>
    </w:lvl>
    <w:lvl w:ilvl="5" w:tplc="02783830">
      <w:start w:val="1"/>
      <w:numFmt w:val="bullet"/>
      <w:lvlText w:val=""/>
      <w:lvlJc w:val="left"/>
      <w:pPr>
        <w:ind w:left="4320" w:hanging="360"/>
      </w:pPr>
      <w:rPr>
        <w:rFonts w:hint="default" w:ascii="Wingdings" w:hAnsi="Wingdings"/>
      </w:rPr>
    </w:lvl>
    <w:lvl w:ilvl="6" w:tplc="070EEFF6">
      <w:start w:val="1"/>
      <w:numFmt w:val="bullet"/>
      <w:lvlText w:val=""/>
      <w:lvlJc w:val="left"/>
      <w:pPr>
        <w:ind w:left="5040" w:hanging="360"/>
      </w:pPr>
      <w:rPr>
        <w:rFonts w:hint="default" w:ascii="Symbol" w:hAnsi="Symbol"/>
      </w:rPr>
    </w:lvl>
    <w:lvl w:ilvl="7" w:tplc="5BFA16AC">
      <w:start w:val="1"/>
      <w:numFmt w:val="bullet"/>
      <w:lvlText w:val="o"/>
      <w:lvlJc w:val="left"/>
      <w:pPr>
        <w:ind w:left="5760" w:hanging="360"/>
      </w:pPr>
      <w:rPr>
        <w:rFonts w:hint="default" w:ascii="Courier New" w:hAnsi="Courier New"/>
      </w:rPr>
    </w:lvl>
    <w:lvl w:ilvl="8" w:tplc="38FEB530">
      <w:start w:val="1"/>
      <w:numFmt w:val="bullet"/>
      <w:lvlText w:val=""/>
      <w:lvlJc w:val="left"/>
      <w:pPr>
        <w:ind w:left="6480" w:hanging="360"/>
      </w:pPr>
      <w:rPr>
        <w:rFonts w:hint="default" w:ascii="Wingdings" w:hAnsi="Wingdings"/>
      </w:rPr>
    </w:lvl>
  </w:abstractNum>
  <w:abstractNum w:abstractNumId="37" w15:restartNumberingAfterBreak="0">
    <w:nsid w:val="7A74B816"/>
    <w:multiLevelType w:val="hybridMultilevel"/>
    <w:tmpl w:val="0DC20CC8"/>
    <w:lvl w:ilvl="0" w:tplc="A39AE8BC">
      <w:start w:val="1"/>
      <w:numFmt w:val="bullet"/>
      <w:lvlText w:val="·"/>
      <w:lvlJc w:val="left"/>
      <w:pPr>
        <w:ind w:left="720" w:hanging="360"/>
      </w:pPr>
      <w:rPr>
        <w:rFonts w:hint="default" w:ascii="Symbol" w:hAnsi="Symbol"/>
      </w:rPr>
    </w:lvl>
    <w:lvl w:ilvl="1" w:tplc="FFF288B0">
      <w:start w:val="1"/>
      <w:numFmt w:val="bullet"/>
      <w:lvlText w:val="o"/>
      <w:lvlJc w:val="left"/>
      <w:pPr>
        <w:ind w:left="1440" w:hanging="360"/>
      </w:pPr>
      <w:rPr>
        <w:rFonts w:hint="default" w:ascii="Courier New" w:hAnsi="Courier New"/>
      </w:rPr>
    </w:lvl>
    <w:lvl w:ilvl="2" w:tplc="3AD2D994">
      <w:start w:val="1"/>
      <w:numFmt w:val="bullet"/>
      <w:lvlText w:val=""/>
      <w:lvlJc w:val="left"/>
      <w:pPr>
        <w:ind w:left="2160" w:hanging="360"/>
      </w:pPr>
      <w:rPr>
        <w:rFonts w:hint="default" w:ascii="Wingdings" w:hAnsi="Wingdings"/>
      </w:rPr>
    </w:lvl>
    <w:lvl w:ilvl="3" w:tplc="899EF9FE">
      <w:start w:val="1"/>
      <w:numFmt w:val="bullet"/>
      <w:lvlText w:val=""/>
      <w:lvlJc w:val="left"/>
      <w:pPr>
        <w:ind w:left="2880" w:hanging="360"/>
      </w:pPr>
      <w:rPr>
        <w:rFonts w:hint="default" w:ascii="Symbol" w:hAnsi="Symbol"/>
      </w:rPr>
    </w:lvl>
    <w:lvl w:ilvl="4" w:tplc="4C8ACC30">
      <w:start w:val="1"/>
      <w:numFmt w:val="bullet"/>
      <w:lvlText w:val="o"/>
      <w:lvlJc w:val="left"/>
      <w:pPr>
        <w:ind w:left="3600" w:hanging="360"/>
      </w:pPr>
      <w:rPr>
        <w:rFonts w:hint="default" w:ascii="Courier New" w:hAnsi="Courier New"/>
      </w:rPr>
    </w:lvl>
    <w:lvl w:ilvl="5" w:tplc="E81874BE">
      <w:start w:val="1"/>
      <w:numFmt w:val="bullet"/>
      <w:lvlText w:val=""/>
      <w:lvlJc w:val="left"/>
      <w:pPr>
        <w:ind w:left="4320" w:hanging="360"/>
      </w:pPr>
      <w:rPr>
        <w:rFonts w:hint="default" w:ascii="Wingdings" w:hAnsi="Wingdings"/>
      </w:rPr>
    </w:lvl>
    <w:lvl w:ilvl="6" w:tplc="1382E4F8">
      <w:start w:val="1"/>
      <w:numFmt w:val="bullet"/>
      <w:lvlText w:val=""/>
      <w:lvlJc w:val="left"/>
      <w:pPr>
        <w:ind w:left="5040" w:hanging="360"/>
      </w:pPr>
      <w:rPr>
        <w:rFonts w:hint="default" w:ascii="Symbol" w:hAnsi="Symbol"/>
      </w:rPr>
    </w:lvl>
    <w:lvl w:ilvl="7" w:tplc="911ECC20">
      <w:start w:val="1"/>
      <w:numFmt w:val="bullet"/>
      <w:lvlText w:val="o"/>
      <w:lvlJc w:val="left"/>
      <w:pPr>
        <w:ind w:left="5760" w:hanging="360"/>
      </w:pPr>
      <w:rPr>
        <w:rFonts w:hint="default" w:ascii="Courier New" w:hAnsi="Courier New"/>
      </w:rPr>
    </w:lvl>
    <w:lvl w:ilvl="8" w:tplc="7CA8C036">
      <w:start w:val="1"/>
      <w:numFmt w:val="bullet"/>
      <w:lvlText w:val=""/>
      <w:lvlJc w:val="left"/>
      <w:pPr>
        <w:ind w:left="6480" w:hanging="360"/>
      </w:pPr>
      <w:rPr>
        <w:rFonts w:hint="default" w:ascii="Wingdings" w:hAnsi="Wingdings"/>
      </w:rPr>
    </w:lvl>
  </w:abstractNum>
  <w:abstractNum w:abstractNumId="38" w15:restartNumberingAfterBreak="0">
    <w:nsid w:val="7B04724A"/>
    <w:multiLevelType w:val="hybridMultilevel"/>
    <w:tmpl w:val="4C6401D6"/>
    <w:lvl w:ilvl="0" w:tplc="ED603302">
      <w:start w:val="1"/>
      <w:numFmt w:val="bullet"/>
      <w:lvlText w:val="·"/>
      <w:lvlJc w:val="left"/>
      <w:pPr>
        <w:ind w:left="720" w:hanging="360"/>
      </w:pPr>
      <w:rPr>
        <w:rFonts w:hint="default" w:ascii="Symbol" w:hAnsi="Symbol"/>
      </w:rPr>
    </w:lvl>
    <w:lvl w:ilvl="1" w:tplc="524CAF9A">
      <w:start w:val="1"/>
      <w:numFmt w:val="bullet"/>
      <w:lvlText w:val="o"/>
      <w:lvlJc w:val="left"/>
      <w:pPr>
        <w:ind w:left="1440" w:hanging="360"/>
      </w:pPr>
      <w:rPr>
        <w:rFonts w:hint="default" w:ascii="Courier New" w:hAnsi="Courier New"/>
      </w:rPr>
    </w:lvl>
    <w:lvl w:ilvl="2" w:tplc="428C4894">
      <w:start w:val="1"/>
      <w:numFmt w:val="bullet"/>
      <w:lvlText w:val=""/>
      <w:lvlJc w:val="left"/>
      <w:pPr>
        <w:ind w:left="2160" w:hanging="360"/>
      </w:pPr>
      <w:rPr>
        <w:rFonts w:hint="default" w:ascii="Wingdings" w:hAnsi="Wingdings"/>
      </w:rPr>
    </w:lvl>
    <w:lvl w:ilvl="3" w:tplc="A410786E">
      <w:start w:val="1"/>
      <w:numFmt w:val="bullet"/>
      <w:lvlText w:val=""/>
      <w:lvlJc w:val="left"/>
      <w:pPr>
        <w:ind w:left="2880" w:hanging="360"/>
      </w:pPr>
      <w:rPr>
        <w:rFonts w:hint="default" w:ascii="Symbol" w:hAnsi="Symbol"/>
      </w:rPr>
    </w:lvl>
    <w:lvl w:ilvl="4" w:tplc="8946E230">
      <w:start w:val="1"/>
      <w:numFmt w:val="bullet"/>
      <w:lvlText w:val="o"/>
      <w:lvlJc w:val="left"/>
      <w:pPr>
        <w:ind w:left="3600" w:hanging="360"/>
      </w:pPr>
      <w:rPr>
        <w:rFonts w:hint="default" w:ascii="Courier New" w:hAnsi="Courier New"/>
      </w:rPr>
    </w:lvl>
    <w:lvl w:ilvl="5" w:tplc="DE32E3CC">
      <w:start w:val="1"/>
      <w:numFmt w:val="bullet"/>
      <w:lvlText w:val=""/>
      <w:lvlJc w:val="left"/>
      <w:pPr>
        <w:ind w:left="4320" w:hanging="360"/>
      </w:pPr>
      <w:rPr>
        <w:rFonts w:hint="default" w:ascii="Wingdings" w:hAnsi="Wingdings"/>
      </w:rPr>
    </w:lvl>
    <w:lvl w:ilvl="6" w:tplc="893AE7BE">
      <w:start w:val="1"/>
      <w:numFmt w:val="bullet"/>
      <w:lvlText w:val=""/>
      <w:lvlJc w:val="left"/>
      <w:pPr>
        <w:ind w:left="5040" w:hanging="360"/>
      </w:pPr>
      <w:rPr>
        <w:rFonts w:hint="default" w:ascii="Symbol" w:hAnsi="Symbol"/>
      </w:rPr>
    </w:lvl>
    <w:lvl w:ilvl="7" w:tplc="E27EA686">
      <w:start w:val="1"/>
      <w:numFmt w:val="bullet"/>
      <w:lvlText w:val="o"/>
      <w:lvlJc w:val="left"/>
      <w:pPr>
        <w:ind w:left="5760" w:hanging="360"/>
      </w:pPr>
      <w:rPr>
        <w:rFonts w:hint="default" w:ascii="Courier New" w:hAnsi="Courier New"/>
      </w:rPr>
    </w:lvl>
    <w:lvl w:ilvl="8" w:tplc="E320CD76">
      <w:start w:val="1"/>
      <w:numFmt w:val="bullet"/>
      <w:lvlText w:val=""/>
      <w:lvlJc w:val="left"/>
      <w:pPr>
        <w:ind w:left="6480" w:hanging="360"/>
      </w:pPr>
      <w:rPr>
        <w:rFonts w:hint="default" w:ascii="Wingdings" w:hAnsi="Wingdings"/>
      </w:rPr>
    </w:lvl>
  </w:abstractNum>
  <w:abstractNum w:abstractNumId="39" w15:restartNumberingAfterBreak="0">
    <w:nsid w:val="7D6301EB"/>
    <w:multiLevelType w:val="hybridMultilevel"/>
    <w:tmpl w:val="63EA8784"/>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40" w15:restartNumberingAfterBreak="0">
    <w:nsid w:val="7D71392B"/>
    <w:multiLevelType w:val="hybridMultilevel"/>
    <w:tmpl w:val="B2D049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1" w16cid:durableId="1256479053">
    <w:abstractNumId w:val="19"/>
  </w:num>
  <w:num w:numId="2" w16cid:durableId="1041367776">
    <w:abstractNumId w:val="36"/>
  </w:num>
  <w:num w:numId="3" w16cid:durableId="156382813">
    <w:abstractNumId w:val="29"/>
  </w:num>
  <w:num w:numId="4" w16cid:durableId="1296135261">
    <w:abstractNumId w:val="14"/>
  </w:num>
  <w:num w:numId="5" w16cid:durableId="301740078">
    <w:abstractNumId w:val="32"/>
  </w:num>
  <w:num w:numId="6" w16cid:durableId="1547257914">
    <w:abstractNumId w:val="0"/>
  </w:num>
  <w:num w:numId="7" w16cid:durableId="1319110309">
    <w:abstractNumId w:val="22"/>
  </w:num>
  <w:num w:numId="8" w16cid:durableId="1895500690">
    <w:abstractNumId w:val="4"/>
  </w:num>
  <w:num w:numId="9" w16cid:durableId="711924084">
    <w:abstractNumId w:val="27"/>
  </w:num>
  <w:num w:numId="10" w16cid:durableId="151607184">
    <w:abstractNumId w:val="16"/>
  </w:num>
  <w:num w:numId="11" w16cid:durableId="443618068">
    <w:abstractNumId w:val="9"/>
  </w:num>
  <w:num w:numId="12" w16cid:durableId="2084403177">
    <w:abstractNumId w:val="10"/>
  </w:num>
  <w:num w:numId="13" w16cid:durableId="1447502351">
    <w:abstractNumId w:val="7"/>
  </w:num>
  <w:num w:numId="14" w16cid:durableId="1416517691">
    <w:abstractNumId w:val="23"/>
  </w:num>
  <w:num w:numId="15" w16cid:durableId="963147938">
    <w:abstractNumId w:val="26"/>
  </w:num>
  <w:num w:numId="16" w16cid:durableId="370544075">
    <w:abstractNumId w:val="38"/>
  </w:num>
  <w:num w:numId="17" w16cid:durableId="68503316">
    <w:abstractNumId w:val="24"/>
  </w:num>
  <w:num w:numId="18" w16cid:durableId="1742409169">
    <w:abstractNumId w:val="37"/>
  </w:num>
  <w:num w:numId="19" w16cid:durableId="1783574472">
    <w:abstractNumId w:val="25"/>
  </w:num>
  <w:num w:numId="20" w16cid:durableId="885877937">
    <w:abstractNumId w:val="3"/>
  </w:num>
  <w:num w:numId="21" w16cid:durableId="1666669123">
    <w:abstractNumId w:val="12"/>
  </w:num>
  <w:num w:numId="22" w16cid:durableId="266935272">
    <w:abstractNumId w:val="40"/>
  </w:num>
  <w:num w:numId="23" w16cid:durableId="1285845536">
    <w:abstractNumId w:val="34"/>
  </w:num>
  <w:num w:numId="24" w16cid:durableId="1105156625">
    <w:abstractNumId w:val="35"/>
  </w:num>
  <w:num w:numId="25" w16cid:durableId="813328107">
    <w:abstractNumId w:val="21"/>
  </w:num>
  <w:num w:numId="26" w16cid:durableId="821701235">
    <w:abstractNumId w:val="18"/>
  </w:num>
  <w:num w:numId="27" w16cid:durableId="1552576433">
    <w:abstractNumId w:val="15"/>
  </w:num>
  <w:num w:numId="28" w16cid:durableId="1132093361">
    <w:abstractNumId w:val="30"/>
  </w:num>
  <w:num w:numId="29" w16cid:durableId="1384059812">
    <w:abstractNumId w:val="5"/>
  </w:num>
  <w:num w:numId="30" w16cid:durableId="652561900">
    <w:abstractNumId w:val="31"/>
  </w:num>
  <w:num w:numId="31" w16cid:durableId="616181871">
    <w:abstractNumId w:val="2"/>
  </w:num>
  <w:num w:numId="32" w16cid:durableId="1170949329">
    <w:abstractNumId w:val="20"/>
  </w:num>
  <w:num w:numId="33" w16cid:durableId="1448155376">
    <w:abstractNumId w:val="11"/>
  </w:num>
  <w:num w:numId="34" w16cid:durableId="1649237328">
    <w:abstractNumId w:val="6"/>
  </w:num>
  <w:num w:numId="35" w16cid:durableId="2108958985">
    <w:abstractNumId w:val="1"/>
  </w:num>
  <w:num w:numId="36" w16cid:durableId="232277719">
    <w:abstractNumId w:val="33"/>
  </w:num>
  <w:num w:numId="37" w16cid:durableId="1609585008">
    <w:abstractNumId w:val="39"/>
  </w:num>
  <w:num w:numId="38" w16cid:durableId="1334647676">
    <w:abstractNumId w:val="8"/>
  </w:num>
  <w:num w:numId="39" w16cid:durableId="853226096">
    <w:abstractNumId w:val="17"/>
  </w:num>
  <w:num w:numId="40" w16cid:durableId="178590663">
    <w:abstractNumId w:val="28"/>
  </w:num>
  <w:num w:numId="41" w16cid:durableId="1057583803">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raine Healy">
    <w15:presenceInfo w15:providerId="AD" w15:userId="S::healyl@edgehill.ac.uk::6360fe0a-6f25-4a15-ad5f-6110b1f28f1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4BB2"/>
    <w:rsid w:val="0001748E"/>
    <w:rsid w:val="000266A3"/>
    <w:rsid w:val="00034256"/>
    <w:rsid w:val="00035ECF"/>
    <w:rsid w:val="00050C14"/>
    <w:rsid w:val="00054DA1"/>
    <w:rsid w:val="00055974"/>
    <w:rsid w:val="000578D1"/>
    <w:rsid w:val="0006057B"/>
    <w:rsid w:val="000608A0"/>
    <w:rsid w:val="000722F3"/>
    <w:rsid w:val="00096461"/>
    <w:rsid w:val="000973B0"/>
    <w:rsid w:val="000A0203"/>
    <w:rsid w:val="000A0AB4"/>
    <w:rsid w:val="000C2F7C"/>
    <w:rsid w:val="000C655C"/>
    <w:rsid w:val="000C662D"/>
    <w:rsid w:val="000D370F"/>
    <w:rsid w:val="000D44C7"/>
    <w:rsid w:val="000D4BDB"/>
    <w:rsid w:val="000D6CD2"/>
    <w:rsid w:val="000E1B91"/>
    <w:rsid w:val="000E41BF"/>
    <w:rsid w:val="000E7F8B"/>
    <w:rsid w:val="000F1F73"/>
    <w:rsid w:val="000F354E"/>
    <w:rsid w:val="000F4854"/>
    <w:rsid w:val="00101D08"/>
    <w:rsid w:val="00103862"/>
    <w:rsid w:val="0010396C"/>
    <w:rsid w:val="001056B4"/>
    <w:rsid w:val="0010665C"/>
    <w:rsid w:val="0011400F"/>
    <w:rsid w:val="0012588F"/>
    <w:rsid w:val="00127046"/>
    <w:rsid w:val="00130C12"/>
    <w:rsid w:val="001349D4"/>
    <w:rsid w:val="001371AE"/>
    <w:rsid w:val="00137270"/>
    <w:rsid w:val="00137B1A"/>
    <w:rsid w:val="00153E22"/>
    <w:rsid w:val="00156C8B"/>
    <w:rsid w:val="00160103"/>
    <w:rsid w:val="00167968"/>
    <w:rsid w:val="0017269E"/>
    <w:rsid w:val="001773CE"/>
    <w:rsid w:val="001805F9"/>
    <w:rsid w:val="00187966"/>
    <w:rsid w:val="00191EF7"/>
    <w:rsid w:val="00192B32"/>
    <w:rsid w:val="0019348F"/>
    <w:rsid w:val="001A104A"/>
    <w:rsid w:val="001A2645"/>
    <w:rsid w:val="001B3A6C"/>
    <w:rsid w:val="001B5950"/>
    <w:rsid w:val="001B5FF9"/>
    <w:rsid w:val="001D54A8"/>
    <w:rsid w:val="001D5B44"/>
    <w:rsid w:val="001E5D6A"/>
    <w:rsid w:val="001E73CF"/>
    <w:rsid w:val="001E7F43"/>
    <w:rsid w:val="001F516B"/>
    <w:rsid w:val="001F729B"/>
    <w:rsid w:val="001F7394"/>
    <w:rsid w:val="002007EC"/>
    <w:rsid w:val="00202DCD"/>
    <w:rsid w:val="00206C36"/>
    <w:rsid w:val="00213B26"/>
    <w:rsid w:val="0021647B"/>
    <w:rsid w:val="002165CC"/>
    <w:rsid w:val="00216E75"/>
    <w:rsid w:val="0021714F"/>
    <w:rsid w:val="00220A93"/>
    <w:rsid w:val="002222DA"/>
    <w:rsid w:val="0022504F"/>
    <w:rsid w:val="002272B9"/>
    <w:rsid w:val="00227313"/>
    <w:rsid w:val="002342F9"/>
    <w:rsid w:val="00242A9E"/>
    <w:rsid w:val="00246D40"/>
    <w:rsid w:val="00251F33"/>
    <w:rsid w:val="00253ECD"/>
    <w:rsid w:val="002574E3"/>
    <w:rsid w:val="002607FD"/>
    <w:rsid w:val="00265694"/>
    <w:rsid w:val="00265CAD"/>
    <w:rsid w:val="0027401D"/>
    <w:rsid w:val="00274588"/>
    <w:rsid w:val="00274E53"/>
    <w:rsid w:val="00275D74"/>
    <w:rsid w:val="002920D9"/>
    <w:rsid w:val="002970E9"/>
    <w:rsid w:val="002A5E1E"/>
    <w:rsid w:val="002A6D0E"/>
    <w:rsid w:val="002B5D2B"/>
    <w:rsid w:val="002C20C7"/>
    <w:rsid w:val="002C38B3"/>
    <w:rsid w:val="002C68C5"/>
    <w:rsid w:val="002D2359"/>
    <w:rsid w:val="002D430B"/>
    <w:rsid w:val="002D4994"/>
    <w:rsid w:val="002D59D3"/>
    <w:rsid w:val="002E1294"/>
    <w:rsid w:val="002E200D"/>
    <w:rsid w:val="002E732D"/>
    <w:rsid w:val="002F16C4"/>
    <w:rsid w:val="002F2252"/>
    <w:rsid w:val="002F2FFA"/>
    <w:rsid w:val="002F3841"/>
    <w:rsid w:val="002F6AAE"/>
    <w:rsid w:val="00300060"/>
    <w:rsid w:val="00301B6A"/>
    <w:rsid w:val="00307B1A"/>
    <w:rsid w:val="0031090B"/>
    <w:rsid w:val="003146A5"/>
    <w:rsid w:val="0031580C"/>
    <w:rsid w:val="00315BFE"/>
    <w:rsid w:val="003171D2"/>
    <w:rsid w:val="00340184"/>
    <w:rsid w:val="00353530"/>
    <w:rsid w:val="003644CD"/>
    <w:rsid w:val="003657A0"/>
    <w:rsid w:val="00365AD5"/>
    <w:rsid w:val="00370A8E"/>
    <w:rsid w:val="00372ADB"/>
    <w:rsid w:val="00372B95"/>
    <w:rsid w:val="00376826"/>
    <w:rsid w:val="00381B7E"/>
    <w:rsid w:val="00383003"/>
    <w:rsid w:val="003837FD"/>
    <w:rsid w:val="0039240C"/>
    <w:rsid w:val="003A3690"/>
    <w:rsid w:val="003A5F81"/>
    <w:rsid w:val="003A60C1"/>
    <w:rsid w:val="003B0666"/>
    <w:rsid w:val="003B6F9F"/>
    <w:rsid w:val="003B73C0"/>
    <w:rsid w:val="003C57C2"/>
    <w:rsid w:val="003D0062"/>
    <w:rsid w:val="003D0C7B"/>
    <w:rsid w:val="003D2834"/>
    <w:rsid w:val="003D7F21"/>
    <w:rsid w:val="003E24C2"/>
    <w:rsid w:val="003F2166"/>
    <w:rsid w:val="004025FB"/>
    <w:rsid w:val="004034B6"/>
    <w:rsid w:val="0040719E"/>
    <w:rsid w:val="00420185"/>
    <w:rsid w:val="00423F51"/>
    <w:rsid w:val="00430D67"/>
    <w:rsid w:val="00433E0A"/>
    <w:rsid w:val="00467722"/>
    <w:rsid w:val="00467D95"/>
    <w:rsid w:val="0047578C"/>
    <w:rsid w:val="0048646E"/>
    <w:rsid w:val="00492129"/>
    <w:rsid w:val="00493755"/>
    <w:rsid w:val="0049476D"/>
    <w:rsid w:val="00495D27"/>
    <w:rsid w:val="00496647"/>
    <w:rsid w:val="004C5DAC"/>
    <w:rsid w:val="004C67BC"/>
    <w:rsid w:val="004C7FFC"/>
    <w:rsid w:val="004D375E"/>
    <w:rsid w:val="004E2687"/>
    <w:rsid w:val="004F1245"/>
    <w:rsid w:val="004F1A6B"/>
    <w:rsid w:val="004F2B4D"/>
    <w:rsid w:val="004F3185"/>
    <w:rsid w:val="004F324B"/>
    <w:rsid w:val="00503E65"/>
    <w:rsid w:val="005063A0"/>
    <w:rsid w:val="00513C16"/>
    <w:rsid w:val="00514EAC"/>
    <w:rsid w:val="00522319"/>
    <w:rsid w:val="00524554"/>
    <w:rsid w:val="005250FD"/>
    <w:rsid w:val="00531EB2"/>
    <w:rsid w:val="00546523"/>
    <w:rsid w:val="005541B9"/>
    <w:rsid w:val="00570462"/>
    <w:rsid w:val="0058493F"/>
    <w:rsid w:val="0059763D"/>
    <w:rsid w:val="005A44B2"/>
    <w:rsid w:val="005B0BC1"/>
    <w:rsid w:val="005C046B"/>
    <w:rsid w:val="005C1DE3"/>
    <w:rsid w:val="005F3791"/>
    <w:rsid w:val="005F778F"/>
    <w:rsid w:val="005F7900"/>
    <w:rsid w:val="00603CBE"/>
    <w:rsid w:val="00614E12"/>
    <w:rsid w:val="006220A5"/>
    <w:rsid w:val="00623BAA"/>
    <w:rsid w:val="00625799"/>
    <w:rsid w:val="006347F8"/>
    <w:rsid w:val="006366C9"/>
    <w:rsid w:val="0064006F"/>
    <w:rsid w:val="00655EB1"/>
    <w:rsid w:val="00661534"/>
    <w:rsid w:val="00686DF2"/>
    <w:rsid w:val="0069500F"/>
    <w:rsid w:val="006A19AE"/>
    <w:rsid w:val="006A1D0F"/>
    <w:rsid w:val="006A5D96"/>
    <w:rsid w:val="006C4603"/>
    <w:rsid w:val="006C6FCA"/>
    <w:rsid w:val="006D7431"/>
    <w:rsid w:val="006E422A"/>
    <w:rsid w:val="006F1014"/>
    <w:rsid w:val="006F6D7C"/>
    <w:rsid w:val="00701CE5"/>
    <w:rsid w:val="00715A8A"/>
    <w:rsid w:val="007170C8"/>
    <w:rsid w:val="00724FA4"/>
    <w:rsid w:val="00727BA2"/>
    <w:rsid w:val="00737E28"/>
    <w:rsid w:val="00747C10"/>
    <w:rsid w:val="007537F7"/>
    <w:rsid w:val="00755AD7"/>
    <w:rsid w:val="00757E03"/>
    <w:rsid w:val="00760512"/>
    <w:rsid w:val="00774DC9"/>
    <w:rsid w:val="00774E1F"/>
    <w:rsid w:val="00781175"/>
    <w:rsid w:val="00782674"/>
    <w:rsid w:val="007928A3"/>
    <w:rsid w:val="007949BA"/>
    <w:rsid w:val="00795291"/>
    <w:rsid w:val="007A530C"/>
    <w:rsid w:val="007B58E4"/>
    <w:rsid w:val="007D20A7"/>
    <w:rsid w:val="007D364C"/>
    <w:rsid w:val="007E3866"/>
    <w:rsid w:val="007F33CB"/>
    <w:rsid w:val="007F7B27"/>
    <w:rsid w:val="0080293E"/>
    <w:rsid w:val="00806FD6"/>
    <w:rsid w:val="00810706"/>
    <w:rsid w:val="008127C2"/>
    <w:rsid w:val="00831329"/>
    <w:rsid w:val="00834A79"/>
    <w:rsid w:val="00837C7A"/>
    <w:rsid w:val="008419EE"/>
    <w:rsid w:val="00861F20"/>
    <w:rsid w:val="00867456"/>
    <w:rsid w:val="008732B6"/>
    <w:rsid w:val="00874D10"/>
    <w:rsid w:val="008841CA"/>
    <w:rsid w:val="00884C23"/>
    <w:rsid w:val="00885FA7"/>
    <w:rsid w:val="00892D31"/>
    <w:rsid w:val="0089717C"/>
    <w:rsid w:val="008A29ED"/>
    <w:rsid w:val="008B0A1A"/>
    <w:rsid w:val="008B0EF1"/>
    <w:rsid w:val="008B628A"/>
    <w:rsid w:val="008C5844"/>
    <w:rsid w:val="008D0DC8"/>
    <w:rsid w:val="008D74C1"/>
    <w:rsid w:val="008E2262"/>
    <w:rsid w:val="008F101B"/>
    <w:rsid w:val="008F46C4"/>
    <w:rsid w:val="008F6682"/>
    <w:rsid w:val="0091366D"/>
    <w:rsid w:val="00913F08"/>
    <w:rsid w:val="0091497F"/>
    <w:rsid w:val="0092448D"/>
    <w:rsid w:val="009253BD"/>
    <w:rsid w:val="0093222D"/>
    <w:rsid w:val="00932D38"/>
    <w:rsid w:val="009374C7"/>
    <w:rsid w:val="00937B29"/>
    <w:rsid w:val="00944EEE"/>
    <w:rsid w:val="00945F4F"/>
    <w:rsid w:val="00950851"/>
    <w:rsid w:val="009510D8"/>
    <w:rsid w:val="0095426A"/>
    <w:rsid w:val="0095493C"/>
    <w:rsid w:val="009561EF"/>
    <w:rsid w:val="00973078"/>
    <w:rsid w:val="00981E3C"/>
    <w:rsid w:val="0099270A"/>
    <w:rsid w:val="00994710"/>
    <w:rsid w:val="009A278F"/>
    <w:rsid w:val="009B30E7"/>
    <w:rsid w:val="009C6CCD"/>
    <w:rsid w:val="009D4CFE"/>
    <w:rsid w:val="009E3477"/>
    <w:rsid w:val="009E3AC8"/>
    <w:rsid w:val="009E41CD"/>
    <w:rsid w:val="009E78B8"/>
    <w:rsid w:val="009F4C3C"/>
    <w:rsid w:val="00A053FF"/>
    <w:rsid w:val="00A07DEF"/>
    <w:rsid w:val="00A10664"/>
    <w:rsid w:val="00A1236E"/>
    <w:rsid w:val="00A12725"/>
    <w:rsid w:val="00A1724E"/>
    <w:rsid w:val="00A17B06"/>
    <w:rsid w:val="00A26265"/>
    <w:rsid w:val="00A26966"/>
    <w:rsid w:val="00A36ACB"/>
    <w:rsid w:val="00A36CDF"/>
    <w:rsid w:val="00A41600"/>
    <w:rsid w:val="00A43F8F"/>
    <w:rsid w:val="00A54822"/>
    <w:rsid w:val="00A54E71"/>
    <w:rsid w:val="00A61A99"/>
    <w:rsid w:val="00A62C9C"/>
    <w:rsid w:val="00A66CA7"/>
    <w:rsid w:val="00A7467B"/>
    <w:rsid w:val="00A7525D"/>
    <w:rsid w:val="00A83B56"/>
    <w:rsid w:val="00A8410D"/>
    <w:rsid w:val="00A847C2"/>
    <w:rsid w:val="00A87750"/>
    <w:rsid w:val="00AA1363"/>
    <w:rsid w:val="00AA3C47"/>
    <w:rsid w:val="00AA53EE"/>
    <w:rsid w:val="00AA5513"/>
    <w:rsid w:val="00AA56B8"/>
    <w:rsid w:val="00AB689F"/>
    <w:rsid w:val="00AC1EC0"/>
    <w:rsid w:val="00AC369C"/>
    <w:rsid w:val="00AC5D23"/>
    <w:rsid w:val="00AC5D70"/>
    <w:rsid w:val="00AD114E"/>
    <w:rsid w:val="00AD186E"/>
    <w:rsid w:val="00AD30EA"/>
    <w:rsid w:val="00AD5445"/>
    <w:rsid w:val="00AD5F96"/>
    <w:rsid w:val="00AE3CDD"/>
    <w:rsid w:val="00AF46E8"/>
    <w:rsid w:val="00B000B0"/>
    <w:rsid w:val="00B106E3"/>
    <w:rsid w:val="00B124AD"/>
    <w:rsid w:val="00B165F3"/>
    <w:rsid w:val="00B23478"/>
    <w:rsid w:val="00B2359B"/>
    <w:rsid w:val="00B26A0F"/>
    <w:rsid w:val="00B27572"/>
    <w:rsid w:val="00B27A68"/>
    <w:rsid w:val="00B33B58"/>
    <w:rsid w:val="00B467F1"/>
    <w:rsid w:val="00B47E1A"/>
    <w:rsid w:val="00B60F10"/>
    <w:rsid w:val="00B63D24"/>
    <w:rsid w:val="00B656F0"/>
    <w:rsid w:val="00B65E9A"/>
    <w:rsid w:val="00B71725"/>
    <w:rsid w:val="00B7232C"/>
    <w:rsid w:val="00B757AC"/>
    <w:rsid w:val="00B84277"/>
    <w:rsid w:val="00B84BA2"/>
    <w:rsid w:val="00B90AC6"/>
    <w:rsid w:val="00B91861"/>
    <w:rsid w:val="00BA17AE"/>
    <w:rsid w:val="00BA316E"/>
    <w:rsid w:val="00BA357F"/>
    <w:rsid w:val="00BA6A33"/>
    <w:rsid w:val="00BB0C33"/>
    <w:rsid w:val="00BB1BE8"/>
    <w:rsid w:val="00BB374D"/>
    <w:rsid w:val="00BB47A0"/>
    <w:rsid w:val="00BB5EAB"/>
    <w:rsid w:val="00BB637C"/>
    <w:rsid w:val="00BB7F3A"/>
    <w:rsid w:val="00BC3124"/>
    <w:rsid w:val="00BD0657"/>
    <w:rsid w:val="00BD2B5F"/>
    <w:rsid w:val="00BD5DB9"/>
    <w:rsid w:val="00BD609C"/>
    <w:rsid w:val="00BD6E72"/>
    <w:rsid w:val="00BE1A76"/>
    <w:rsid w:val="00BE2DCE"/>
    <w:rsid w:val="00BF0E89"/>
    <w:rsid w:val="00C0124B"/>
    <w:rsid w:val="00C0329A"/>
    <w:rsid w:val="00C04CB6"/>
    <w:rsid w:val="00C26C68"/>
    <w:rsid w:val="00C3139D"/>
    <w:rsid w:val="00C43096"/>
    <w:rsid w:val="00C4714A"/>
    <w:rsid w:val="00C52112"/>
    <w:rsid w:val="00C55647"/>
    <w:rsid w:val="00C57650"/>
    <w:rsid w:val="00C715B4"/>
    <w:rsid w:val="00C738DB"/>
    <w:rsid w:val="00C95767"/>
    <w:rsid w:val="00CA7E34"/>
    <w:rsid w:val="00CB0623"/>
    <w:rsid w:val="00CC4015"/>
    <w:rsid w:val="00CC6605"/>
    <w:rsid w:val="00CD22D3"/>
    <w:rsid w:val="00CD2574"/>
    <w:rsid w:val="00CD4181"/>
    <w:rsid w:val="00CE007D"/>
    <w:rsid w:val="00CE2C16"/>
    <w:rsid w:val="00CF11E1"/>
    <w:rsid w:val="00CF6F77"/>
    <w:rsid w:val="00CF7004"/>
    <w:rsid w:val="00D04E99"/>
    <w:rsid w:val="00D1220A"/>
    <w:rsid w:val="00D1291A"/>
    <w:rsid w:val="00D13580"/>
    <w:rsid w:val="00D17017"/>
    <w:rsid w:val="00D26012"/>
    <w:rsid w:val="00D31187"/>
    <w:rsid w:val="00D43EA0"/>
    <w:rsid w:val="00D44C00"/>
    <w:rsid w:val="00D46317"/>
    <w:rsid w:val="00D50C20"/>
    <w:rsid w:val="00D5533E"/>
    <w:rsid w:val="00D558FB"/>
    <w:rsid w:val="00D57E44"/>
    <w:rsid w:val="00D57FD1"/>
    <w:rsid w:val="00D6396D"/>
    <w:rsid w:val="00D700A1"/>
    <w:rsid w:val="00D706FC"/>
    <w:rsid w:val="00D730F2"/>
    <w:rsid w:val="00D744FA"/>
    <w:rsid w:val="00D75331"/>
    <w:rsid w:val="00D77876"/>
    <w:rsid w:val="00D85641"/>
    <w:rsid w:val="00D8737C"/>
    <w:rsid w:val="00D90C62"/>
    <w:rsid w:val="00D96DA1"/>
    <w:rsid w:val="00DB05A5"/>
    <w:rsid w:val="00DB33F3"/>
    <w:rsid w:val="00DC7ADB"/>
    <w:rsid w:val="00DD47FA"/>
    <w:rsid w:val="00DE4DB0"/>
    <w:rsid w:val="00DE571E"/>
    <w:rsid w:val="00DE6BF6"/>
    <w:rsid w:val="00DF151D"/>
    <w:rsid w:val="00E02621"/>
    <w:rsid w:val="00E03D9A"/>
    <w:rsid w:val="00E11C91"/>
    <w:rsid w:val="00E228F8"/>
    <w:rsid w:val="00E26CFD"/>
    <w:rsid w:val="00E37431"/>
    <w:rsid w:val="00E41983"/>
    <w:rsid w:val="00E42F8D"/>
    <w:rsid w:val="00E46B99"/>
    <w:rsid w:val="00E540DA"/>
    <w:rsid w:val="00E542AB"/>
    <w:rsid w:val="00E632CF"/>
    <w:rsid w:val="00E64630"/>
    <w:rsid w:val="00E70CC6"/>
    <w:rsid w:val="00E82976"/>
    <w:rsid w:val="00E84349"/>
    <w:rsid w:val="00E857E7"/>
    <w:rsid w:val="00E85C55"/>
    <w:rsid w:val="00E8626E"/>
    <w:rsid w:val="00E87D29"/>
    <w:rsid w:val="00E92D49"/>
    <w:rsid w:val="00E94651"/>
    <w:rsid w:val="00EA0839"/>
    <w:rsid w:val="00EA15BA"/>
    <w:rsid w:val="00EA39CA"/>
    <w:rsid w:val="00EB4538"/>
    <w:rsid w:val="00EB59C1"/>
    <w:rsid w:val="00EB7681"/>
    <w:rsid w:val="00EC1935"/>
    <w:rsid w:val="00EE5C59"/>
    <w:rsid w:val="00F01688"/>
    <w:rsid w:val="00F06FAE"/>
    <w:rsid w:val="00F12524"/>
    <w:rsid w:val="00F2100D"/>
    <w:rsid w:val="00F269AC"/>
    <w:rsid w:val="00F33655"/>
    <w:rsid w:val="00F34C36"/>
    <w:rsid w:val="00F3741F"/>
    <w:rsid w:val="00F37AED"/>
    <w:rsid w:val="00F405D7"/>
    <w:rsid w:val="00F516FD"/>
    <w:rsid w:val="00F527B6"/>
    <w:rsid w:val="00F52CA5"/>
    <w:rsid w:val="00F650FA"/>
    <w:rsid w:val="00F73118"/>
    <w:rsid w:val="00F7586D"/>
    <w:rsid w:val="00F8324D"/>
    <w:rsid w:val="00F8607A"/>
    <w:rsid w:val="00F8685D"/>
    <w:rsid w:val="00FA50FA"/>
    <w:rsid w:val="00FA7C6B"/>
    <w:rsid w:val="00FB2F43"/>
    <w:rsid w:val="00FB7873"/>
    <w:rsid w:val="00FC043F"/>
    <w:rsid w:val="00FC1243"/>
    <w:rsid w:val="00FC392B"/>
    <w:rsid w:val="00FC4B37"/>
    <w:rsid w:val="00FD0739"/>
    <w:rsid w:val="00FD3C39"/>
    <w:rsid w:val="00FD7205"/>
    <w:rsid w:val="00FE5101"/>
    <w:rsid w:val="00FE57E8"/>
    <w:rsid w:val="00FF0A7E"/>
    <w:rsid w:val="00FF3C1A"/>
    <w:rsid w:val="00FF5452"/>
    <w:rsid w:val="01990F6D"/>
    <w:rsid w:val="02442763"/>
    <w:rsid w:val="02A8CA08"/>
    <w:rsid w:val="02BE8451"/>
    <w:rsid w:val="038DBBD5"/>
    <w:rsid w:val="0435E631"/>
    <w:rsid w:val="05329A1C"/>
    <w:rsid w:val="05659839"/>
    <w:rsid w:val="06A04459"/>
    <w:rsid w:val="071CE4D9"/>
    <w:rsid w:val="07324B45"/>
    <w:rsid w:val="081C0136"/>
    <w:rsid w:val="08CFFF7D"/>
    <w:rsid w:val="0948AAEA"/>
    <w:rsid w:val="096561AF"/>
    <w:rsid w:val="0C3B5BA1"/>
    <w:rsid w:val="0DB93F47"/>
    <w:rsid w:val="0E6F8AA7"/>
    <w:rsid w:val="0EDF0C08"/>
    <w:rsid w:val="0F472D8C"/>
    <w:rsid w:val="1133C93C"/>
    <w:rsid w:val="113BDD67"/>
    <w:rsid w:val="12C2D3B6"/>
    <w:rsid w:val="12D6B9F3"/>
    <w:rsid w:val="14D20C1A"/>
    <w:rsid w:val="150E9F0B"/>
    <w:rsid w:val="15FF051B"/>
    <w:rsid w:val="17732C52"/>
    <w:rsid w:val="177BD160"/>
    <w:rsid w:val="179644D9"/>
    <w:rsid w:val="18463FCD"/>
    <w:rsid w:val="18801F92"/>
    <w:rsid w:val="189A4400"/>
    <w:rsid w:val="18E58BCF"/>
    <w:rsid w:val="18F6461A"/>
    <w:rsid w:val="19AAD856"/>
    <w:rsid w:val="1AC8A37B"/>
    <w:rsid w:val="1AF752F4"/>
    <w:rsid w:val="1BFA18A6"/>
    <w:rsid w:val="1C6CB308"/>
    <w:rsid w:val="1D5E35A2"/>
    <w:rsid w:val="1D98B158"/>
    <w:rsid w:val="1E7577E4"/>
    <w:rsid w:val="1F9508B4"/>
    <w:rsid w:val="1F9D6DB3"/>
    <w:rsid w:val="20F2597F"/>
    <w:rsid w:val="2130D915"/>
    <w:rsid w:val="21A31ED2"/>
    <w:rsid w:val="226094E6"/>
    <w:rsid w:val="22A4F45D"/>
    <w:rsid w:val="23076B2A"/>
    <w:rsid w:val="2619DDD6"/>
    <w:rsid w:val="263F51B5"/>
    <w:rsid w:val="2646862D"/>
    <w:rsid w:val="26F43695"/>
    <w:rsid w:val="2971590E"/>
    <w:rsid w:val="29B8D68E"/>
    <w:rsid w:val="2A54F937"/>
    <w:rsid w:val="2ACDDE14"/>
    <w:rsid w:val="2AD2CE8E"/>
    <w:rsid w:val="2AE6B4CB"/>
    <w:rsid w:val="2BF0C998"/>
    <w:rsid w:val="2D8C99F9"/>
    <w:rsid w:val="2E4A516B"/>
    <w:rsid w:val="2EA9BB52"/>
    <w:rsid w:val="2EEB1137"/>
    <w:rsid w:val="2F47FFC6"/>
    <w:rsid w:val="3066C8CF"/>
    <w:rsid w:val="31EB0DA1"/>
    <w:rsid w:val="3219FB25"/>
    <w:rsid w:val="327EA636"/>
    <w:rsid w:val="3293C200"/>
    <w:rsid w:val="338DDB67"/>
    <w:rsid w:val="33AF451C"/>
    <w:rsid w:val="33C0F474"/>
    <w:rsid w:val="33CDBD82"/>
    <w:rsid w:val="34229EA7"/>
    <w:rsid w:val="34FFD479"/>
    <w:rsid w:val="354F6EEC"/>
    <w:rsid w:val="369BA4DA"/>
    <w:rsid w:val="36C850B9"/>
    <w:rsid w:val="379A347B"/>
    <w:rsid w:val="37FE34CB"/>
    <w:rsid w:val="3860E61F"/>
    <w:rsid w:val="39141C0E"/>
    <w:rsid w:val="39799C46"/>
    <w:rsid w:val="3C852B8B"/>
    <w:rsid w:val="3D3A0B00"/>
    <w:rsid w:val="3D644A1C"/>
    <w:rsid w:val="3E239026"/>
    <w:rsid w:val="3E2D2997"/>
    <w:rsid w:val="3E5AFFAD"/>
    <w:rsid w:val="3F72052D"/>
    <w:rsid w:val="3FCC84C4"/>
    <w:rsid w:val="403C73FC"/>
    <w:rsid w:val="4103B349"/>
    <w:rsid w:val="4138B2CB"/>
    <w:rsid w:val="41636982"/>
    <w:rsid w:val="41EBF249"/>
    <w:rsid w:val="42C5B1C9"/>
    <w:rsid w:val="439FDD49"/>
    <w:rsid w:val="43B6D738"/>
    <w:rsid w:val="44975BB9"/>
    <w:rsid w:val="44A6B552"/>
    <w:rsid w:val="44DFA9ED"/>
    <w:rsid w:val="45580289"/>
    <w:rsid w:val="457E5571"/>
    <w:rsid w:val="45C0A49C"/>
    <w:rsid w:val="45D05D9C"/>
    <w:rsid w:val="465A18A9"/>
    <w:rsid w:val="473D7348"/>
    <w:rsid w:val="4820F357"/>
    <w:rsid w:val="488F548C"/>
    <w:rsid w:val="49250AA9"/>
    <w:rsid w:val="4969F382"/>
    <w:rsid w:val="4A51C694"/>
    <w:rsid w:val="4D758119"/>
    <w:rsid w:val="4E1E1B67"/>
    <w:rsid w:val="4E8C81A9"/>
    <w:rsid w:val="4F24A326"/>
    <w:rsid w:val="4F3200F2"/>
    <w:rsid w:val="51979EEE"/>
    <w:rsid w:val="53C1AA16"/>
    <w:rsid w:val="567455F1"/>
    <w:rsid w:val="56BA225A"/>
    <w:rsid w:val="57B4F90E"/>
    <w:rsid w:val="57C041BA"/>
    <w:rsid w:val="5997BB23"/>
    <w:rsid w:val="5A5F54F7"/>
    <w:rsid w:val="5AD4908A"/>
    <w:rsid w:val="5BF75B9D"/>
    <w:rsid w:val="5D373D1A"/>
    <w:rsid w:val="5DBA188D"/>
    <w:rsid w:val="5E32DE6B"/>
    <w:rsid w:val="5E4F26C0"/>
    <w:rsid w:val="5E7DA082"/>
    <w:rsid w:val="5ED8EECA"/>
    <w:rsid w:val="5F774A93"/>
    <w:rsid w:val="5FBAC06E"/>
    <w:rsid w:val="6000543C"/>
    <w:rsid w:val="60743F88"/>
    <w:rsid w:val="61BA0FF9"/>
    <w:rsid w:val="624E93AA"/>
    <w:rsid w:val="62DE8659"/>
    <w:rsid w:val="64E436E6"/>
    <w:rsid w:val="6574CCFF"/>
    <w:rsid w:val="665173D2"/>
    <w:rsid w:val="67EA0938"/>
    <w:rsid w:val="680D21BF"/>
    <w:rsid w:val="681234AA"/>
    <w:rsid w:val="68E2DFD7"/>
    <w:rsid w:val="6914CAEF"/>
    <w:rsid w:val="69425811"/>
    <w:rsid w:val="6A7EB038"/>
    <w:rsid w:val="6A854952"/>
    <w:rsid w:val="6B19EF45"/>
    <w:rsid w:val="6B21A9FA"/>
    <w:rsid w:val="6C7FFCBA"/>
    <w:rsid w:val="6CAEAE00"/>
    <w:rsid w:val="6EA34213"/>
    <w:rsid w:val="6FC9BE63"/>
    <w:rsid w:val="7021E5CE"/>
    <w:rsid w:val="702F9E3B"/>
    <w:rsid w:val="7049943E"/>
    <w:rsid w:val="7106207E"/>
    <w:rsid w:val="716514A8"/>
    <w:rsid w:val="71C3BCF5"/>
    <w:rsid w:val="7352D172"/>
    <w:rsid w:val="74951AEA"/>
    <w:rsid w:val="74F666DD"/>
    <w:rsid w:val="74FF2944"/>
    <w:rsid w:val="7507788A"/>
    <w:rsid w:val="76D32AAD"/>
    <w:rsid w:val="778F233F"/>
    <w:rsid w:val="790BCDC6"/>
    <w:rsid w:val="7AB2767F"/>
    <w:rsid w:val="7AD128B5"/>
    <w:rsid w:val="7AFE82CF"/>
    <w:rsid w:val="7D255DF0"/>
    <w:rsid w:val="7EAB5BA2"/>
    <w:rsid w:val="7F2F8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6AC7E620-7A7B-4A9D-B1A1-FF3F4DBEA1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E5C59"/>
    <w:rPr>
      <w:b/>
      <w:bCs/>
    </w:rPr>
  </w:style>
  <w:style w:type="character" w:styleId="CommentSubjectChar" w:customStyle="1">
    <w:name w:val="Comment Subject Char"/>
    <w:basedOn w:val="CommentTextChar"/>
    <w:link w:val="CommentSubject"/>
    <w:uiPriority w:val="99"/>
    <w:semiHidden/>
    <w:rsid w:val="00EE5C59"/>
    <w:rPr>
      <w:rFonts w:ascii="Arial" w:hAnsi="Arial" w:eastAsia="Arial" w:cs="Arial"/>
      <w:b/>
      <w:bCs/>
      <w:sz w:val="20"/>
      <w:szCs w:val="20"/>
      <w:lang w:val="en-GB"/>
    </w:rPr>
  </w:style>
  <w:style w:type="character" w:styleId="FollowedHyperlink">
    <w:name w:val="FollowedHyperlink"/>
    <w:basedOn w:val="DefaultParagraphFont"/>
    <w:uiPriority w:val="99"/>
    <w:semiHidden/>
    <w:unhideWhenUsed/>
    <w:rsid w:val="004F1A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forms.office.com/Pages/ShareFormPage.aspx?id=kYY1CY5NHEmqdgpcvVunNPyJ3spfuTRLoux3tRzqIaBUN0E5MTRDSk9BUkpLWVFJRk04QjlBRzBORy4u&amp;sharetoken=ECpojfjBNA7iEEuyxDdB" TargetMode="External" Id="rId26" /><Relationship Type="http://schemas.openxmlformats.org/officeDocument/2006/relationships/hyperlink" Target="mailto:malewezj@edgehill.ac.uk" TargetMode="External" Id="rId21" /><Relationship Type="http://schemas.openxmlformats.org/officeDocument/2006/relationships/hyperlink" Target="https://www.gov.uk/government/publications/initial-teacher-training-itt-core-content-framework/the-trainee-teacher-behavioural-toolkit-a-summary" TargetMode="External" Id="rId42" /><Relationship Type="http://schemas.openxmlformats.org/officeDocument/2006/relationships/hyperlink" Target="https://www.edgehill.ac.uk/document/equality-diversity-and-inclusion-edi-strategy/" TargetMode="External" Id="rId47" /><Relationship Type="http://schemas.openxmlformats.org/officeDocument/2006/relationships/hyperlink" Target="mailto:Sian.miles@edgehill.ac.uk" TargetMode="External" Id="rId16" /><Relationship Type="http://schemas.openxmlformats.org/officeDocument/2006/relationships/image" Target="media/image1.jpeg" Id="rId11" /><Relationship Type="http://schemas.openxmlformats.org/officeDocument/2006/relationships/hyperlink" Target="https://forms.office.com/Pages/ShareFormPage.aspx?id=kYY1CY5NHEmqdgpcvVunNPyJ3spfuTRLoux3tRzqIaBUN0E5MTRDSk9BUkpLWVFJRk04QjlBRzBORy4u&amp;sharetoken=ECpojfjBNA7iEEuyxDdB" TargetMode="External" Id="rId24" /><Relationship Type="http://schemas.openxmlformats.org/officeDocument/2006/relationships/hyperlink" Target="https://assets.publishing.service.gov.uk/government/uploads/system/uploads/attachment_data/file/978358/Early-Career_Framework_April_2021.pdf" TargetMode="External" Id="rId32" /><Relationship Type="http://schemas.openxmlformats.org/officeDocument/2006/relationships/footer" Target="footer3.xml" Id="rId37" /><Relationship Type="http://schemas.openxmlformats.org/officeDocument/2006/relationships/hyperlink" Target="https://assets.publishing.service.gov.uk/government/uploads/system/uploads/attachment_data/file/974307/ITT_core_content_framework_.pdf" TargetMode="External" Id="rId40" /><Relationship Type="http://schemas.openxmlformats.org/officeDocument/2006/relationships/hyperlink" Target="https://www.edgehill.ac.uk/document/student-charter/" TargetMode="External" Id="rId45" /><Relationship Type="http://schemas.openxmlformats.org/officeDocument/2006/relationships/hyperlink" Target="https://www.edgehill.ac.uk/collection/academic-regulations/" TargetMode="External" Id="rId53" /><Relationship Type="http://schemas.microsoft.com/office/2011/relationships/commentsExtended" Target="commentsExtended.xml" Id="rId58" /><Relationship Type="http://schemas.openxmlformats.org/officeDocument/2006/relationships/image" Target="media/image8.png" Id="rId66" /><Relationship Type="http://schemas.openxmlformats.org/officeDocument/2006/relationships/theme" Target="theme/theme1.xml" Id="rId79" /><Relationship Type="http://schemas.openxmlformats.org/officeDocument/2006/relationships/numbering" Target="numbering.xml" Id="rId5" /><Relationship Type="http://schemas.openxmlformats.org/officeDocument/2006/relationships/hyperlink" Target="mailto:healyl@edgehill.ac.uk" TargetMode="External" Id="rId19" /><Relationship Type="http://schemas.openxmlformats.org/officeDocument/2006/relationships/hyperlink" Target="https://sites.edgehill.ac.uk/mentorspace/" TargetMode="External" Id="rId14" /><Relationship Type="http://schemas.openxmlformats.org/officeDocument/2006/relationships/hyperlink" Target="https://assets.publishing.service.gov.uk/government/uploads/system/uploads/attachment_data/file/1161273/Keeping_children_safe_in_education_2023_-_statutory_guidance_for_schools_and_colleges.pdf" TargetMode="External" Id="rId22" /><Relationship Type="http://schemas.openxmlformats.org/officeDocument/2006/relationships/hyperlink" Target="https://www.edgehill.ac.uk/departments/support/studentservices/critical-incident-support/" TargetMode="External" Id="rId27" /><Relationship Type="http://schemas.openxmlformats.org/officeDocument/2006/relationships/hyperlink" Target="https://www.edgehill.ac.uk/departments/academic/education/ite-partnership/about-us/" TargetMode="External" Id="rId30" /><Relationship Type="http://schemas.openxmlformats.org/officeDocument/2006/relationships/hyperlink" Target="https://sites.edgehill.ac.uk/mentorspace/documentation-and-forms/" TargetMode="External" Id="rId35" /><Relationship Type="http://schemas.openxmlformats.org/officeDocument/2006/relationships/hyperlink" Target="https://www.edgehill.ac.uk/departments/support/studentservices/wellbeing/" TargetMode="External" Id="rId43" /><Relationship Type="http://schemas.openxmlformats.org/officeDocument/2006/relationships/hyperlink" Target="https://www.gov.uk/government/publications/teachers-standards" TargetMode="External" Id="rId48" /><Relationship Type="http://schemas.openxmlformats.org/officeDocument/2006/relationships/image" Target="media/image6.png" Id="rId64"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hyperlink" Target="https://www.edgehill.ac.uk/departments/support/studentservices/wellbeing/self-help-resources/" TargetMode="External" Id="rId51" /><Relationship Type="http://schemas.microsoft.com/office/2019/05/relationships/documenttasks" Target="documenttasks/documenttasks1.xml" Id="rId80"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mailto:wilkinsk@edgehill.ac.uk" TargetMode="External" Id="rId17" /><Relationship Type="http://schemas.openxmlformats.org/officeDocument/2006/relationships/hyperlink" Target="mailto:foesafeguarding@edgehill.ac.uk" TargetMode="External" Id="rId25" /><Relationship Type="http://schemas.openxmlformats.org/officeDocument/2006/relationships/image" Target="media/image4.png" Id="rId33" /><Relationship Type="http://schemas.openxmlformats.org/officeDocument/2006/relationships/hyperlink" Target="https://www.edgehill.ac.uk/departments/academic/education/ite-partnership/" TargetMode="External" Id="rId38" /><Relationship Type="http://schemas.openxmlformats.org/officeDocument/2006/relationships/hyperlink" Target="https://www.edgehill.ac.uk/document/academic-regulations-2022-23/" TargetMode="External" Id="rId46" /><Relationship Type="http://schemas.microsoft.com/office/2016/09/relationships/commentsIds" Target="commentsIds.xml" Id="rId59" /><Relationship Type="http://schemas.openxmlformats.org/officeDocument/2006/relationships/hyperlink" Target="mailto:helen.maddison-neill@edgehill.ac.uk" TargetMode="External" Id="rId20" /><Relationship Type="http://schemas.openxmlformats.org/officeDocument/2006/relationships/hyperlink" Target="https://www.gov.uk/government/publications/initial-teacher-training-itt-core-content-framework/the-trainee-teacher-behavioural-toolkit-a-summary" TargetMode="External" Id="rId41" /><Relationship Type="http://schemas.openxmlformats.org/officeDocument/2006/relationships/hyperlink" Target="https://www.edgehill.ac.uk/collection/academic-regulations/"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dgehill.ac.uk/departments/academic/education/ite-partnership/professional-practice-information-and-documents/" TargetMode="External" Id="rId15" /><Relationship Type="http://schemas.openxmlformats.org/officeDocument/2006/relationships/hyperlink" Target="https://forms.office.com/Pages/ShareFormPage.aspx?id=kYY1CY5NHEmqdgpcvVunNPyJ3spfuTRLoux3tRzqIaBUN0E5MTRDSk9BUkpLWVFJRk04QjlBRzBORy4u&amp;sharetoken=ECpojfjBNA7iEEuyxDdB" TargetMode="External" Id="rId23" /><Relationship Type="http://schemas.openxmlformats.org/officeDocument/2006/relationships/footer" Target="footer2.xml" Id="rId28" /><Relationship Type="http://schemas.openxmlformats.org/officeDocument/2006/relationships/image" Target="media/image5.png" Id="rId36" /><Relationship Type="http://schemas.openxmlformats.org/officeDocument/2006/relationships/hyperlink" Target="https://www.et-foundation.co.uk/professional-standards/teachers/" TargetMode="External" Id="rId49" /><Relationship Type="http://schemas.openxmlformats.org/officeDocument/2006/relationships/comments" Target="comments.xml" Id="rId57" /><Relationship Type="http://schemas.openxmlformats.org/officeDocument/2006/relationships/endnotes" Target="endnotes.xml" Id="rId10" /><Relationship Type="http://schemas.openxmlformats.org/officeDocument/2006/relationships/hyperlink" Target="https://assets.publishing.service.gov.uk/government/uploads/system/uploads/attachment_data/file/974307/ITT_core_content_framework_.pdf" TargetMode="External" Id="rId31" /><Relationship Type="http://schemas.openxmlformats.org/officeDocument/2006/relationships/hyperlink" Target="https://www.edgehill.ac.uk/wp-content/uploads/documents/student-disciplinary-regulations-2021-22.pdf" TargetMode="External" Id="rId44" /><Relationship Type="http://schemas.openxmlformats.org/officeDocument/2006/relationships/hyperlink" Target="mailto:foesafeguarding@edgehill.ac.uk" TargetMode="External" Id="rId52" /><Relationship Type="http://schemas.microsoft.com/office/2018/08/relationships/commentsExtensible" Target="commentsExtensible.xml" Id="rId60" /><Relationship Type="http://schemas.openxmlformats.org/officeDocument/2006/relationships/image" Target="media/image7.png" Id="rId65" /><Relationship Type="http://schemas.microsoft.com/office/2011/relationships/people" Target="people.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mailto:dunne@edgehill.ac.uk" TargetMode="External" Id="rId18" /><Relationship Type="http://schemas.openxmlformats.org/officeDocument/2006/relationships/hyperlink" Target="https://assets.publishing.service.gov.uk/government/uploads/system/uploads/attachment_data/file/974307/ITT_core_content_framework_.pdf" TargetMode="External" Id="rId39" /><Relationship Type="http://schemas.openxmlformats.org/officeDocument/2006/relationships/hyperlink" Target="https://sites.edgehill.ac.uk/mentorspace/documentation-and-forms/" TargetMode="External" Id="rId34" /><Relationship Type="http://schemas.openxmlformats.org/officeDocument/2006/relationships/hyperlink" Target="https://www.edgehill.ac.uk/document/academic-programme-engagement-policy-faculty-of-education/" TargetMode="External" Id="rId50" /><Relationship Type="http://schemas.openxmlformats.org/officeDocument/2006/relationships/hyperlink" Target="https://www.edgehill.ac.uk/collection/academic-regulations/" TargetMode="External" Id="rId55" /><Relationship Type="http://schemas.openxmlformats.org/officeDocument/2006/relationships/footer" Target="footer4.xml" Id="rId76"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29" /><Relationship Type="http://schemas.openxmlformats.org/officeDocument/2006/relationships/glossaryDocument" Target="glossary/document.xml" Id="R90864055623a4310" /><Relationship Type="http://schemas.openxmlformats.org/officeDocument/2006/relationships/hyperlink" Target="https://www.edgehill.ac.uk/collection/academic-regulations/" TargetMode="External" Id="R2b9f52de90db48aa" /><Relationship Type="http://schemas.openxmlformats.org/officeDocument/2006/relationships/hyperlink" Target="https://teachcomputing.org/curriculum/key-stage-1" TargetMode="External" Id="Ra4363b146565470b" /><Relationship Type="http://schemas.openxmlformats.org/officeDocument/2006/relationships/hyperlink" Target="https://community.computingatschool.org.uk/resources/1692/single" TargetMode="External" Id="R32298b1e5c824bd2" /><Relationship Type="http://schemas.openxmlformats.org/officeDocument/2006/relationships/hyperlink" Target="http://code-it.co.uk/assessment-progression/" TargetMode="External" Id="R3552f875986b4857" /><Relationship Type="http://schemas.openxmlformats.org/officeDocument/2006/relationships/image" Target="/media/image9.png" Id="Rfa7f6450edb64ef5" /><Relationship Type="http://schemas.openxmlformats.org/officeDocument/2006/relationships/image" Target="/media/imagea.png" Id="Raaf7799c365c46d6" /><Relationship Type="http://schemas.openxmlformats.org/officeDocument/2006/relationships/hyperlink" Target="https://assets.publishing.service.gov.uk/government/uploads/system/uploads/attachment_data/file/974307/ITT_core_content_framework_.pdf" TargetMode="External" Id="R7eec4908042b4b39" /><Relationship Type="http://schemas.openxmlformats.org/officeDocument/2006/relationships/hyperlink" Target="https://www.ucet.ac.uk/12124/itt-core-content-framework-exemplification-resourcesept-2020" TargetMode="External" Id="Rd5527b4237ca4292" /><Relationship Type="http://schemas.openxmlformats.org/officeDocument/2006/relationships/hyperlink" Target="https://www.gov.uk/government/publications/initial-teacher-training-itt-core-content-framework/the-trainee-teacher-behavioural-toolkit-a-summary" TargetMode="External" Id="Rde3bde15886d4ef9" /><Relationship Type="http://schemas.openxmlformats.org/officeDocument/2006/relationships/hyperlink" Target="https://bold.expert/adaptive-teaching-rethinking-the-nature-of-learning-in-schools/" TargetMode="External" Id="R66c446ee758f4f10" /><Relationship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 Id="R3ff9eb147e234944" /><Relationship Type="http://schemas.openxmlformats.org/officeDocument/2006/relationships/hyperlink" Target="https://www.gov.uk/government/publications/early-career-framework-reforms-overview" TargetMode="External" Id="Rf9a9db56c1a0453d" /><Relationship Type="http://schemas.openxmlformats.org/officeDocument/2006/relationships/hyperlink" Target="https://assets.publishing.service.gov.uk/government/uploads/system/uploads/attachment_data/file/978358/Early-Career_Framework_April_2021.pdf" TargetMode="External" Id="R4cc778967f274d31" /></Relationships>
</file>

<file path=word/documenttasks/documenttasks1.xml><?xml version="1.0" encoding="utf-8"?>
<t:Tasks xmlns:t="http://schemas.microsoft.com/office/tasks/2019/documenttasks" xmlns:oel="http://schemas.microsoft.com/office/2019/extlst">
  <t:Task id="{7163906E-8483-46B1-B212-7CB043087AC6}">
    <t:Anchor>
      <t:Comment id="175002664"/>
    </t:Anchor>
    <t:History>
      <t:Event id="{FBDADBBE-12AF-4503-9172-82289162AC61}" time="2023-09-21T08:26:31.1Z">
        <t:Attribution userId="S::wilkinsk@edgehill.ac.uk::9fd6f328-0802-4ad1-87ed-4a3d49348b6c" userProvider="AD" userName="Kelvin Wilkins"/>
        <t:Anchor>
          <t:Comment id="980405588"/>
        </t:Anchor>
        <t:Create/>
      </t:Event>
      <t:Event id="{2841716E-402E-45A2-8F01-0DC064FCFEB9}" time="2023-09-21T08:26:31.1Z">
        <t:Attribution userId="S::wilkinsk@edgehill.ac.uk::9fd6f328-0802-4ad1-87ed-4a3d49348b6c" userProvider="AD" userName="Kelvin Wilkins"/>
        <t:Anchor>
          <t:Comment id="980405588"/>
        </t:Anchor>
        <t:Assign userId="S::Healyl@edgehill.ac.uk::6360fe0a-6f25-4a15-ad5f-6110b1f28f10" userProvider="AD" userName="Lorraine Healy"/>
      </t:Event>
      <t:Event id="{B9D8D96A-BDC4-4A51-B600-8E61BB2F97E5}" time="2023-09-21T08:26:31.1Z">
        <t:Attribution userId="S::wilkinsk@edgehill.ac.uk::9fd6f328-0802-4ad1-87ed-4a3d49348b6c" userProvider="AD" userName="Kelvin Wilkins"/>
        <t:Anchor>
          <t:Comment id="980405588"/>
        </t:Anchor>
        <t:SetTitle title="@Lorraine Healy Please change the percentages and details in this table so they are accurate for this placement"/>
      </t:Event>
    </t:History>
  </t:Task>
  <t:Task id="{37D01CB4-AA68-4F2D-AA0A-BE91B091524F}">
    <t:Anchor>
      <t:Comment id="1340524373"/>
    </t:Anchor>
    <t:History>
      <t:Event id="{C12DBAE8-851F-4180-868A-A1CB472FD4AF}" time="2023-09-21T08:28:14.676Z">
        <t:Attribution userId="S::wilkinsk@edgehill.ac.uk::9fd6f328-0802-4ad1-87ed-4a3d49348b6c" userProvider="AD" userName="Kelvin Wilkins"/>
        <t:Anchor>
          <t:Comment id="1340524373"/>
        </t:Anchor>
        <t:Create/>
      </t:Event>
      <t:Event id="{D3508586-2F39-4E58-B625-E4B69572F408}" time="2023-09-21T08:28:14.676Z">
        <t:Attribution userId="S::wilkinsk@edgehill.ac.uk::9fd6f328-0802-4ad1-87ed-4a3d49348b6c" userProvider="AD" userName="Kelvin Wilkins"/>
        <t:Anchor>
          <t:Comment id="1340524373"/>
        </t:Anchor>
        <t:Assign userId="S::Healyl@edgehill.ac.uk::6360fe0a-6f25-4a15-ad5f-6110b1f28f10" userProvider="AD" userName="Lorraine Healy"/>
      </t:Event>
      <t:Event id="{5B96EE5C-F3A0-4FD9-A500-A59FB007BBA2}" time="2023-09-21T08:28:14.676Z">
        <t:Attribution userId="S::wilkinsk@edgehill.ac.uk::9fd6f328-0802-4ad1-87ed-4a3d49348b6c" userProvider="AD" userName="Kelvin Wilkins"/>
        <t:Anchor>
          <t:Comment id="1340524373"/>
        </t:Anchor>
        <t:SetTitle title="@Lorraine Healy Is this relevant for your programme - if not, please can you change it accordingly"/>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df9cce-a6d5-40f9-b87f-356d90d09670}"/>
      </w:docPartPr>
      <w:docPartBody>
        <w:p w14:paraId="58B2F1A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Elizabeth Dunn</DisplayName>
        <AccountId>26</AccountId>
        <AccountType/>
      </UserInfo>
      <UserInfo>
        <DisplayName>Lorraine Healy</DisplayName>
        <AccountId>80</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3" ma:contentTypeDescription="Create a new document." ma:contentTypeScope="" ma:versionID="8745b918109b508d7d19c55315dcb04b">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26bcefcf5b19150fc4f7ce9c641f05e7"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57D3C-3C67-4C56-AF46-48FC00D59603}">
  <ds:schemaRefs>
    <ds:schemaRef ds:uri="http://schemas.microsoft.com/office/2006/metadata/properties"/>
    <ds:schemaRef ds:uri="http://schemas.microsoft.com/office/infopath/2007/PartnerControls"/>
    <ds:schemaRef ds:uri="b0394101-b7cf-47bc-ab19-fc02c1d9d5ff"/>
  </ds:schemaRefs>
</ds:datastoreItem>
</file>

<file path=customXml/itemProps2.xml><?xml version="1.0" encoding="utf-8"?>
<ds:datastoreItem xmlns:ds="http://schemas.openxmlformats.org/officeDocument/2006/customXml" ds:itemID="{6450BF35-67F5-4D64-9661-E1B11FA66F07}">
  <ds:schemaRefs>
    <ds:schemaRef ds:uri="http://schemas.microsoft.com/sharepoint/v3/contenttype/forms"/>
  </ds:schemaRefs>
</ds:datastoreItem>
</file>

<file path=customXml/itemProps3.xml><?xml version="1.0" encoding="utf-8"?>
<ds:datastoreItem xmlns:ds="http://schemas.openxmlformats.org/officeDocument/2006/customXml" ds:itemID="{6444B000-7644-4850-BE74-A051A53945FC}"/>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Jodie Talbot</cp:lastModifiedBy>
  <cp:revision>22</cp:revision>
  <dcterms:created xsi:type="dcterms:W3CDTF">2023-09-23T05:28:00Z</dcterms:created>
  <dcterms:modified xsi:type="dcterms:W3CDTF">2023-11-13T14:46:49Z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