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0F76" w:rsidR="007C0F76" w:rsidP="7A584D1F" w:rsidRDefault="007C0F76" w14:paraId="53777109" w14:textId="0673E43C">
      <w:pPr>
        <w:spacing w:after="0"/>
        <w:rPr>
          <w:sz w:val="32"/>
          <w:szCs w:val="32"/>
        </w:rPr>
      </w:pPr>
      <w:r w:rsidRPr="3CF2FE36" w:rsidR="007C0F76">
        <w:rPr>
          <w:b w:val="1"/>
          <w:bCs w:val="1"/>
          <w:sz w:val="32"/>
          <w:szCs w:val="32"/>
        </w:rPr>
        <w:t xml:space="preserve">Welcome to the weekly </w:t>
      </w:r>
      <w:r w:rsidRPr="3CF2FE36" w:rsidR="5136352F">
        <w:rPr>
          <w:b w:val="1"/>
          <w:bCs w:val="1"/>
          <w:sz w:val="32"/>
          <w:szCs w:val="32"/>
        </w:rPr>
        <w:t>M</w:t>
      </w:r>
      <w:r w:rsidRPr="3CF2FE36" w:rsidR="007C0F76">
        <w:rPr>
          <w:b w:val="1"/>
          <w:bCs w:val="1"/>
          <w:sz w:val="32"/>
          <w:szCs w:val="32"/>
        </w:rPr>
        <w:t xml:space="preserve">entor, </w:t>
      </w:r>
      <w:r w:rsidRPr="3CF2FE36" w:rsidR="6C44090B">
        <w:rPr>
          <w:b w:val="1"/>
          <w:bCs w:val="1"/>
          <w:sz w:val="32"/>
          <w:szCs w:val="32"/>
        </w:rPr>
        <w:t>T</w:t>
      </w:r>
      <w:r w:rsidRPr="3CF2FE36" w:rsidR="007C0F76">
        <w:rPr>
          <w:b w:val="1"/>
          <w:bCs w:val="1"/>
          <w:sz w:val="32"/>
          <w:szCs w:val="32"/>
        </w:rPr>
        <w:t xml:space="preserve">rainee and </w:t>
      </w:r>
      <w:r w:rsidRPr="3CF2FE36" w:rsidR="594C0294">
        <w:rPr>
          <w:b w:val="1"/>
          <w:bCs w:val="1"/>
          <w:sz w:val="32"/>
          <w:szCs w:val="32"/>
        </w:rPr>
        <w:t>L</w:t>
      </w:r>
      <w:r w:rsidRPr="3CF2FE36" w:rsidR="007C0F76">
        <w:rPr>
          <w:b w:val="1"/>
          <w:bCs w:val="1"/>
          <w:sz w:val="32"/>
          <w:szCs w:val="32"/>
        </w:rPr>
        <w:t xml:space="preserve">ink </w:t>
      </w:r>
      <w:r w:rsidRPr="3CF2FE36" w:rsidR="66DACAA5">
        <w:rPr>
          <w:b w:val="1"/>
          <w:bCs w:val="1"/>
          <w:sz w:val="32"/>
          <w:szCs w:val="32"/>
        </w:rPr>
        <w:t>T</w:t>
      </w:r>
      <w:r w:rsidRPr="3CF2FE36" w:rsidR="007C0F76">
        <w:rPr>
          <w:b w:val="1"/>
          <w:bCs w:val="1"/>
          <w:sz w:val="32"/>
          <w:szCs w:val="32"/>
        </w:rPr>
        <w:t>utor briefing from the Department of Primary and Childhood Education</w:t>
      </w:r>
      <w:r w:rsidRPr="3CF2FE36" w:rsidR="007C0F76">
        <w:rPr>
          <w:sz w:val="32"/>
          <w:szCs w:val="32"/>
        </w:rPr>
        <w:t> </w:t>
      </w:r>
    </w:p>
    <w:p w:rsidRPr="007C0F76" w:rsidR="007C0F76" w:rsidP="7A584D1F" w:rsidRDefault="007C0F76" w14:paraId="6DAA5EA2" w14:textId="77777777">
      <w:pPr>
        <w:spacing w:after="0"/>
        <w:rPr>
          <w:sz w:val="32"/>
          <w:szCs w:val="32"/>
        </w:rPr>
      </w:pPr>
    </w:p>
    <w:p w:rsidRPr="009840BB" w:rsidR="00591A5C" w:rsidP="7A584D1F" w:rsidRDefault="007C0F76" w14:paraId="52660FCE" w14:textId="4E848264">
      <w:pPr>
        <w:spacing w:after="0"/>
        <w:rPr>
          <w:b w:val="1"/>
          <w:bCs w:val="1"/>
          <w:color w:val="7030A0"/>
          <w:sz w:val="32"/>
          <w:szCs w:val="32"/>
          <w:u w:val="single"/>
        </w:rPr>
      </w:pPr>
      <w:r w:rsidRPr="3CF2FE36" w:rsidR="007C0F76">
        <w:rPr>
          <w:b w:val="1"/>
          <w:bCs w:val="1"/>
          <w:color w:val="7030A0"/>
          <w:sz w:val="32"/>
          <w:szCs w:val="32"/>
          <w:u w:val="single"/>
        </w:rPr>
        <w:t xml:space="preserve">Undergraduate Year </w:t>
      </w:r>
      <w:r w:rsidRPr="3CF2FE36" w:rsidR="00182E3F">
        <w:rPr>
          <w:b w:val="1"/>
          <w:bCs w:val="1"/>
          <w:color w:val="7030A0"/>
          <w:sz w:val="32"/>
          <w:szCs w:val="32"/>
          <w:u w:val="single"/>
        </w:rPr>
        <w:t>3</w:t>
      </w:r>
      <w:r w:rsidRPr="3CF2FE36" w:rsidR="007C0F76">
        <w:rPr>
          <w:b w:val="1"/>
          <w:bCs w:val="1"/>
          <w:color w:val="7030A0"/>
          <w:sz w:val="32"/>
          <w:szCs w:val="32"/>
          <w:u w:val="single"/>
        </w:rPr>
        <w:t xml:space="preserve"> </w:t>
      </w:r>
      <w:r w:rsidRPr="3CF2FE36" w:rsidR="00591A5C">
        <w:rPr>
          <w:b w:val="1"/>
          <w:bCs w:val="1"/>
          <w:color w:val="7030A0"/>
          <w:sz w:val="32"/>
          <w:szCs w:val="32"/>
          <w:u w:val="single"/>
        </w:rPr>
        <w:t>Consolidation</w:t>
      </w:r>
    </w:p>
    <w:p w:rsidRPr="007C0F76" w:rsidR="007C0F76" w:rsidP="7A584D1F" w:rsidRDefault="007C0F76" w14:paraId="0302F2A2" w14:textId="0742A11E">
      <w:pPr>
        <w:spacing w:after="0"/>
        <w:rPr>
          <w:b w:val="1"/>
          <w:bCs w:val="1"/>
          <w:sz w:val="32"/>
          <w:szCs w:val="32"/>
        </w:rPr>
      </w:pPr>
      <w:r w:rsidRPr="3CF2FE36" w:rsidR="007C0F76">
        <w:rPr>
          <w:b w:val="1"/>
          <w:bCs w:val="1"/>
          <w:sz w:val="32"/>
          <w:szCs w:val="32"/>
        </w:rPr>
        <w:t xml:space="preserve">Week </w:t>
      </w:r>
      <w:r w:rsidRPr="3CF2FE36" w:rsidR="4337AAB0">
        <w:rPr>
          <w:b w:val="1"/>
          <w:bCs w:val="1"/>
          <w:sz w:val="32"/>
          <w:szCs w:val="32"/>
        </w:rPr>
        <w:t>6</w:t>
      </w:r>
      <w:r w:rsidRPr="3CF2FE36" w:rsidR="00182E3F">
        <w:rPr>
          <w:b w:val="1"/>
          <w:bCs w:val="1"/>
          <w:sz w:val="32"/>
          <w:szCs w:val="32"/>
        </w:rPr>
        <w:t>:</w:t>
      </w:r>
      <w:r w:rsidRPr="3CF2FE36" w:rsidR="19F213D7">
        <w:rPr>
          <w:b w:val="1"/>
          <w:bCs w:val="1"/>
          <w:sz w:val="32"/>
          <w:szCs w:val="32"/>
        </w:rPr>
        <w:t xml:space="preserve"> </w:t>
      </w:r>
      <w:r w:rsidRPr="3CF2FE36" w:rsidR="4836B605">
        <w:rPr>
          <w:b w:val="1"/>
          <w:bCs w:val="1"/>
          <w:sz w:val="32"/>
          <w:szCs w:val="32"/>
        </w:rPr>
        <w:t>4</w:t>
      </w:r>
      <w:r w:rsidRPr="3CF2FE36" w:rsidR="4836B605">
        <w:rPr>
          <w:b w:val="1"/>
          <w:bCs w:val="1"/>
          <w:sz w:val="32"/>
          <w:szCs w:val="32"/>
          <w:vertAlign w:val="superscript"/>
        </w:rPr>
        <w:t>th</w:t>
      </w:r>
      <w:r w:rsidRPr="3CF2FE36" w:rsidR="4836B605">
        <w:rPr>
          <w:b w:val="1"/>
          <w:bCs w:val="1"/>
          <w:sz w:val="32"/>
          <w:szCs w:val="32"/>
        </w:rPr>
        <w:t xml:space="preserve"> – 8</w:t>
      </w:r>
      <w:r w:rsidRPr="3CF2FE36" w:rsidR="4836B605">
        <w:rPr>
          <w:b w:val="1"/>
          <w:bCs w:val="1"/>
          <w:sz w:val="32"/>
          <w:szCs w:val="32"/>
          <w:vertAlign w:val="superscript"/>
        </w:rPr>
        <w:t>th</w:t>
      </w:r>
      <w:r w:rsidRPr="3CF2FE36" w:rsidR="4836B605">
        <w:rPr>
          <w:b w:val="1"/>
          <w:bCs w:val="1"/>
          <w:sz w:val="32"/>
          <w:szCs w:val="32"/>
        </w:rPr>
        <w:t xml:space="preserve"> March</w:t>
      </w:r>
    </w:p>
    <w:p w:rsidRPr="007C0F76" w:rsidR="007C0F76" w:rsidP="7A584D1F" w:rsidRDefault="007C0F76" w14:paraId="13CC03A5" w14:textId="77777777">
      <w:pPr>
        <w:spacing w:after="0"/>
        <w:rPr>
          <w:sz w:val="32"/>
          <w:szCs w:val="32"/>
        </w:rPr>
      </w:pPr>
    </w:p>
    <w:p w:rsidR="28A505A2" w:rsidP="7A584D1F" w:rsidRDefault="00F52559" w14:paraId="1E0BD0C4" w14:textId="04CF6E43">
      <w:pPr>
        <w:spacing w:after="0"/>
        <w:rPr>
          <w:sz w:val="24"/>
          <w:szCs w:val="24"/>
        </w:rPr>
      </w:pPr>
      <w:r w:rsidRPr="3CF2FE36" w:rsidR="00F52559">
        <w:rPr>
          <w:sz w:val="24"/>
          <w:szCs w:val="24"/>
        </w:rPr>
        <w:t xml:space="preserve">Hello </w:t>
      </w:r>
      <w:r w:rsidRPr="3CF2FE36" w:rsidR="00F52559">
        <w:rPr>
          <w:sz w:val="24"/>
          <w:szCs w:val="24"/>
        </w:rPr>
        <w:t>Mentors</w:t>
      </w:r>
      <w:r w:rsidRPr="3CF2FE36" w:rsidR="00F52559">
        <w:rPr>
          <w:sz w:val="24"/>
          <w:szCs w:val="24"/>
        </w:rPr>
        <w:t>, Trainees and Link Tutors</w:t>
      </w:r>
      <w:r w:rsidRPr="3CF2FE36" w:rsidR="00A339A1">
        <w:rPr>
          <w:sz w:val="24"/>
          <w:szCs w:val="24"/>
        </w:rPr>
        <w:t>!</w:t>
      </w:r>
    </w:p>
    <w:p w:rsidR="0C253A22" w:rsidP="0C253A22" w:rsidRDefault="0C253A22" w14:paraId="18E1C4C5" w14:textId="7D2EBA8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64E15A27" w:rsidP="16937BED" w:rsidRDefault="64E15A27" w14:paraId="001EBB34" w14:textId="460E5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CF2FE36" w:rsidR="4E9D4C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Consolidation Professional Practice moves into Week 6</w:t>
      </w:r>
      <w:r w:rsidRPr="3CF2FE36" w:rsidR="7164A8C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and it is at this point that the teaching commitment increases to 80% of the teaching load</w:t>
      </w:r>
      <w:r w:rsidRPr="3CF2FE36" w:rsidR="64E15A2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3CF2FE36" w:rsidR="30098D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F2FE36" w:rsidR="5F82EF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final five </w:t>
      </w:r>
      <w:r w:rsidRPr="3CF2FE36" w:rsidR="1E27D52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weeks</w:t>
      </w:r>
      <w:r w:rsidRPr="3CF2FE36" w:rsidR="5F82EF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placement are an opportunity for trainees to develop, refine and hone their teaching skills</w:t>
      </w:r>
      <w:r w:rsidRPr="3CF2FE36" w:rsidR="2B6F81D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building on their subject knowledge and practice to date</w:t>
      </w:r>
      <w:r w:rsidRPr="3CF2FE36" w:rsidR="5F82EF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The 80% teaching commitment reflects the amount that qualified ECTs </w:t>
      </w:r>
      <w:r w:rsidRPr="3CF2FE36" w:rsidR="17C13EC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will teach in their first year after qualifying.</w:t>
      </w:r>
      <w:r w:rsidRPr="3CF2FE36" w:rsidR="4A1D29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Thank you to mentors for your continued support of our trainees. The Edge Hill team are </w:t>
      </w:r>
      <w:r w:rsidRPr="3CF2FE36" w:rsidR="4A1D29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very grateful</w:t>
      </w:r>
      <w:r w:rsidRPr="3CF2FE36" w:rsidR="4A1D29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the vital role you play in helping to shape the teachers of tomorrow!</w:t>
      </w:r>
    </w:p>
    <w:p w:rsidR="1F24FDF3" w:rsidP="1F24FDF3" w:rsidRDefault="1F24FDF3" w14:paraId="2327E06E" w14:textId="25B1B96E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7D44AB" w:rsidR="000F5B88" w:rsidP="7A584D1F" w:rsidRDefault="007D44AB" w14:paraId="6E357E5D" w14:textId="5A158112">
      <w:pPr>
        <w:spacing w:after="0"/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</w:pPr>
      <w:r w:rsidRPr="3CF2FE36" w:rsidR="007D44AB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Week </w:t>
      </w:r>
      <w:r w:rsidRPr="3CF2FE36" w:rsidR="296F9BEF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6</w:t>
      </w:r>
      <w:r w:rsidRPr="3CF2FE36" w:rsidR="07CB34A2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 </w:t>
      </w:r>
      <w:r w:rsidRPr="3CF2FE36" w:rsidR="008A49ED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Trainee</w:t>
      </w:r>
      <w:r w:rsidRPr="3CF2FE36" w:rsidR="007D44AB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 Expectations</w:t>
      </w:r>
    </w:p>
    <w:p w:rsidR="007F2213" w:rsidP="7A584D1F" w:rsidRDefault="007F2213" w14:paraId="533F4A66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304F6A" w:rsidR="00993E9F" w:rsidP="00304F6A" w:rsidRDefault="00993E9F" w14:paraId="0BE49518" w14:textId="657F99FF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3CF2FE36" w:rsidR="2D609256">
        <w:rPr>
          <w:rFonts w:ascii="Calibri" w:hAnsi="Calibri" w:eastAsia="Calibri" w:cs="Calibri"/>
          <w:sz w:val="24"/>
          <w:szCs w:val="24"/>
        </w:rPr>
        <w:t>Joint Planning and Delivery of Whole Class Input</w:t>
      </w:r>
      <w:r w:rsidRPr="3CF2FE36" w:rsidR="3AE23CD7">
        <w:rPr>
          <w:rFonts w:ascii="Calibri" w:hAnsi="Calibri" w:eastAsia="Calibri" w:cs="Calibri"/>
          <w:sz w:val="24"/>
          <w:szCs w:val="24"/>
        </w:rPr>
        <w:t>s</w:t>
      </w:r>
      <w:r w:rsidRPr="3CF2FE36" w:rsidR="00993E9F">
        <w:rPr>
          <w:rFonts w:ascii="Calibri" w:hAnsi="Calibri" w:eastAsia="Calibri" w:cs="Calibri"/>
          <w:sz w:val="24"/>
          <w:szCs w:val="24"/>
        </w:rPr>
        <w:t xml:space="preserve">: </w:t>
      </w:r>
      <w:r w:rsidRPr="3CF2FE36" w:rsidR="7266B010">
        <w:rPr>
          <w:rFonts w:ascii="Calibri" w:hAnsi="Calibri" w:eastAsia="Calibri" w:cs="Calibri"/>
          <w:sz w:val="24"/>
          <w:szCs w:val="24"/>
        </w:rPr>
        <w:t>8</w:t>
      </w:r>
      <w:r w:rsidRPr="3CF2FE36" w:rsidR="4DF4F39C">
        <w:rPr>
          <w:rFonts w:ascii="Calibri" w:hAnsi="Calibri" w:eastAsia="Calibri" w:cs="Calibri"/>
          <w:sz w:val="24"/>
          <w:szCs w:val="24"/>
        </w:rPr>
        <w:t>0</w:t>
      </w:r>
      <w:r w:rsidRPr="3CF2FE36" w:rsidR="00993E9F">
        <w:rPr>
          <w:rFonts w:ascii="Calibri" w:hAnsi="Calibri" w:eastAsia="Calibri" w:cs="Calibri"/>
          <w:sz w:val="24"/>
          <w:szCs w:val="24"/>
        </w:rPr>
        <w:t>%</w:t>
      </w:r>
    </w:p>
    <w:p w:rsidRPr="00304F6A" w:rsidR="00993E9F" w:rsidP="00304F6A" w:rsidRDefault="00993E9F" w14:paraId="43E243DD" w14:textId="6D535724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3CF2FE36" w:rsidR="00993E9F">
        <w:rPr>
          <w:rFonts w:ascii="Calibri" w:hAnsi="Calibri" w:eastAsia="Calibri" w:cs="Calibri"/>
          <w:sz w:val="24"/>
          <w:szCs w:val="24"/>
        </w:rPr>
        <w:t>Group Work, Team Teaching</w:t>
      </w:r>
      <w:r w:rsidRPr="3CF2FE36" w:rsidR="00304F6A">
        <w:rPr>
          <w:rFonts w:ascii="Calibri" w:hAnsi="Calibri" w:eastAsia="Calibri" w:cs="Calibri"/>
          <w:sz w:val="24"/>
          <w:szCs w:val="24"/>
        </w:rPr>
        <w:t xml:space="preserve">, Training Tasks, Observations: </w:t>
      </w:r>
      <w:r w:rsidRPr="3CF2FE36" w:rsidR="00304F6A">
        <w:rPr>
          <w:rFonts w:ascii="Calibri" w:hAnsi="Calibri" w:eastAsia="Calibri" w:cs="Calibri"/>
          <w:sz w:val="24"/>
          <w:szCs w:val="24"/>
        </w:rPr>
        <w:t>0%</w:t>
      </w:r>
    </w:p>
    <w:p w:rsidRPr="00304F6A" w:rsidR="007F2213" w:rsidP="00304F6A" w:rsidRDefault="00993E9F" w14:paraId="4A71B4BF" w14:textId="5F0E5283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3CF2FE36" w:rsidR="00993E9F">
        <w:rPr>
          <w:rFonts w:ascii="Calibri" w:hAnsi="Calibri" w:eastAsia="Calibri" w:cs="Calibri"/>
          <w:sz w:val="24"/>
          <w:szCs w:val="24"/>
        </w:rPr>
        <w:t>P</w:t>
      </w:r>
      <w:r w:rsidRPr="3CF2FE36" w:rsidR="00304F6A">
        <w:rPr>
          <w:rFonts w:ascii="Calibri" w:hAnsi="Calibri" w:eastAsia="Calibri" w:cs="Calibri"/>
          <w:sz w:val="24"/>
          <w:szCs w:val="24"/>
        </w:rPr>
        <w:t xml:space="preserve">lanning, </w:t>
      </w:r>
      <w:r w:rsidRPr="3CF2FE36" w:rsidR="00993E9F">
        <w:rPr>
          <w:rFonts w:ascii="Calibri" w:hAnsi="Calibri" w:eastAsia="Calibri" w:cs="Calibri"/>
          <w:sz w:val="24"/>
          <w:szCs w:val="24"/>
        </w:rPr>
        <w:t>P</w:t>
      </w:r>
      <w:r w:rsidRPr="3CF2FE36" w:rsidR="00304F6A">
        <w:rPr>
          <w:rFonts w:ascii="Calibri" w:hAnsi="Calibri" w:eastAsia="Calibri" w:cs="Calibri"/>
          <w:sz w:val="24"/>
          <w:szCs w:val="24"/>
        </w:rPr>
        <w:t>reparation &amp; Assessment</w:t>
      </w:r>
      <w:r w:rsidRPr="3CF2FE36" w:rsidR="00993E9F">
        <w:rPr>
          <w:rFonts w:ascii="Calibri" w:hAnsi="Calibri" w:eastAsia="Calibri" w:cs="Calibri"/>
          <w:sz w:val="24"/>
          <w:szCs w:val="24"/>
        </w:rPr>
        <w:t xml:space="preserve"> Time: 20%</w:t>
      </w:r>
    </w:p>
    <w:p w:rsidR="007F2213" w:rsidP="7A584D1F" w:rsidRDefault="007F2213" w14:paraId="556BA788" w14:textId="77777777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7F2213" w:rsidR="7A584D1F" w:rsidP="7A584D1F" w:rsidRDefault="00D11770" w14:paraId="380183CC" w14:textId="2AE23019">
      <w:pPr>
        <w:spacing w:after="0"/>
        <w:rPr>
          <w:rFonts w:ascii="Calibri" w:hAnsi="Calibri" w:eastAsia="Calibri" w:cs="Calibri"/>
          <w:b w:val="1"/>
          <w:bCs w:val="1"/>
          <w:color w:val="7030A0"/>
          <w:sz w:val="24"/>
          <w:szCs w:val="24"/>
        </w:rPr>
      </w:pPr>
      <w:r w:rsidRPr="3CF2FE36" w:rsidR="00D11770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Weekly intended curriculum expectations linked to C</w:t>
      </w:r>
      <w:r w:rsidRPr="3CF2FE36" w:rsidR="007F2213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ore Content Framework (CCF)</w:t>
      </w:r>
    </w:p>
    <w:p w:rsidR="00D11770" w:rsidP="7A584D1F" w:rsidRDefault="00D11770" w14:paraId="08B439EB" w14:textId="77777777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D11770" w:rsidP="00E362C5" w:rsidRDefault="005903C0" w14:paraId="43FA8027" w14:textId="25ECB3B0">
      <w:pPr>
        <w:spacing w:after="0"/>
        <w:rPr>
          <w:sz w:val="24"/>
          <w:szCs w:val="24"/>
        </w:rPr>
      </w:pPr>
      <w:r w:rsidRPr="3CF2FE36" w:rsidR="005903C0">
        <w:rPr>
          <w:sz w:val="24"/>
          <w:szCs w:val="24"/>
        </w:rPr>
        <w:t>The Weekly Development Summary (WDS)</w:t>
      </w:r>
      <w:r w:rsidRPr="3CF2FE36" w:rsidR="00D11770">
        <w:rPr>
          <w:sz w:val="24"/>
          <w:szCs w:val="24"/>
        </w:rPr>
        <w:t xml:space="preserve"> </w:t>
      </w:r>
      <w:r w:rsidRPr="3CF2FE36" w:rsidR="00E362C5">
        <w:rPr>
          <w:sz w:val="24"/>
          <w:szCs w:val="24"/>
        </w:rPr>
        <w:t xml:space="preserve">for </w:t>
      </w:r>
      <w:r w:rsidRPr="3CF2FE36" w:rsidR="00E362C5">
        <w:rPr>
          <w:b w:val="1"/>
          <w:bCs w:val="1"/>
          <w:sz w:val="24"/>
          <w:szCs w:val="24"/>
        </w:rPr>
        <w:t xml:space="preserve">Week </w:t>
      </w:r>
      <w:r w:rsidRPr="3CF2FE36" w:rsidR="42151F12">
        <w:rPr>
          <w:b w:val="1"/>
          <w:bCs w:val="1"/>
          <w:sz w:val="24"/>
          <w:szCs w:val="24"/>
        </w:rPr>
        <w:t>6</w:t>
      </w:r>
      <w:r w:rsidRPr="3CF2FE36" w:rsidR="00D11770">
        <w:rPr>
          <w:sz w:val="24"/>
          <w:szCs w:val="24"/>
        </w:rPr>
        <w:t xml:space="preserve"> </w:t>
      </w:r>
      <w:r w:rsidRPr="3CF2FE36" w:rsidR="005903C0">
        <w:rPr>
          <w:sz w:val="24"/>
          <w:szCs w:val="24"/>
        </w:rPr>
        <w:t xml:space="preserve">can be </w:t>
      </w:r>
      <w:r w:rsidRPr="3CF2FE36" w:rsidR="005903C0">
        <w:rPr>
          <w:sz w:val="24"/>
          <w:szCs w:val="24"/>
        </w:rPr>
        <w:t>located</w:t>
      </w:r>
      <w:r w:rsidRPr="3CF2FE36" w:rsidR="005903C0">
        <w:rPr>
          <w:sz w:val="24"/>
          <w:szCs w:val="24"/>
        </w:rPr>
        <w:t xml:space="preserve"> on</w:t>
      </w:r>
      <w:r w:rsidRPr="3CF2FE36" w:rsidR="00D11770">
        <w:rPr>
          <w:sz w:val="24"/>
          <w:szCs w:val="24"/>
        </w:rPr>
        <w:t xml:space="preserve"> </w:t>
      </w:r>
      <w:hyperlink r:id="R53ba601c6f9b46b7">
        <w:r w:rsidRPr="3CF2FE36" w:rsidR="00D11770">
          <w:rPr>
            <w:rStyle w:val="Hyperlink"/>
            <w:sz w:val="24"/>
            <w:szCs w:val="24"/>
          </w:rPr>
          <w:t>Mentor Space</w:t>
        </w:r>
      </w:hyperlink>
      <w:r w:rsidRPr="3CF2FE36" w:rsidR="00E362C5">
        <w:rPr>
          <w:sz w:val="24"/>
          <w:szCs w:val="24"/>
        </w:rPr>
        <w:t>.</w:t>
      </w:r>
    </w:p>
    <w:p w:rsidR="00E362C5" w:rsidP="00E362C5" w:rsidRDefault="00E362C5" w14:paraId="68F5E4C3" w14:textId="3DBAB762">
      <w:pPr>
        <w:spacing w:after="0"/>
        <w:rPr>
          <w:sz w:val="24"/>
          <w:szCs w:val="24"/>
        </w:rPr>
      </w:pPr>
      <w:r w:rsidRPr="3CF2FE36" w:rsidR="00E362C5">
        <w:rPr>
          <w:sz w:val="24"/>
          <w:szCs w:val="24"/>
        </w:rPr>
        <w:t>The</w:t>
      </w:r>
      <w:r w:rsidRPr="3CF2FE36" w:rsidR="00462C7A">
        <w:rPr>
          <w:sz w:val="24"/>
          <w:szCs w:val="24"/>
        </w:rPr>
        <w:t xml:space="preserve"> WDS will focus on the following areas this week:</w:t>
      </w:r>
    </w:p>
    <w:p w:rsidRPr="0087257C" w:rsidR="00CB6CEB" w:rsidP="00E362C5" w:rsidRDefault="00CB6CEB" w14:paraId="4AB1FBBB" w14:textId="77777777">
      <w:pPr>
        <w:spacing w:after="0"/>
        <w:rPr>
          <w:sz w:val="24"/>
          <w:szCs w:val="24"/>
        </w:rPr>
      </w:pPr>
    </w:p>
    <w:p w:rsidR="2FD63253" w:rsidP="3CF2FE36" w:rsidRDefault="2FD63253" w14:paraId="0150346D" w14:textId="43317AC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CF2FE36" w:rsidR="2FD63253">
        <w:rPr>
          <w:sz w:val="24"/>
          <w:szCs w:val="24"/>
        </w:rPr>
        <w:t xml:space="preserve">Know how to make effective use of </w:t>
      </w:r>
      <w:r w:rsidRPr="3CF2FE36" w:rsidR="2FD63253">
        <w:rPr>
          <w:b w:val="1"/>
          <w:bCs w:val="1"/>
          <w:sz w:val="24"/>
          <w:szCs w:val="24"/>
        </w:rPr>
        <w:t>teaching assistants and other adults</w:t>
      </w:r>
      <w:r w:rsidRPr="3CF2FE36" w:rsidR="2FD63253">
        <w:rPr>
          <w:sz w:val="24"/>
          <w:szCs w:val="24"/>
        </w:rPr>
        <w:t xml:space="preserve"> to support effective classroom and </w:t>
      </w:r>
      <w:r w:rsidRPr="3CF2FE36" w:rsidR="2FD63253">
        <w:rPr>
          <w:sz w:val="24"/>
          <w:szCs w:val="24"/>
        </w:rPr>
        <w:t>behaviour</w:t>
      </w:r>
      <w:r w:rsidRPr="3CF2FE36" w:rsidR="2FD63253">
        <w:rPr>
          <w:sz w:val="24"/>
          <w:szCs w:val="24"/>
        </w:rPr>
        <w:t xml:space="preserve"> management</w:t>
      </w:r>
    </w:p>
    <w:p w:rsidR="2FD63253" w:rsidP="3CF2FE36" w:rsidRDefault="2FD63253" w14:paraId="665D3D0A" w14:textId="1CF105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CF2FE36" w:rsidR="2FD63253">
        <w:rPr>
          <w:sz w:val="24"/>
          <w:szCs w:val="24"/>
        </w:rPr>
        <w:t xml:space="preserve">Understand that the </w:t>
      </w:r>
      <w:r w:rsidRPr="3CF2FE36" w:rsidR="2FD63253">
        <w:rPr>
          <w:b w:val="1"/>
          <w:bCs w:val="1"/>
          <w:sz w:val="24"/>
          <w:szCs w:val="24"/>
        </w:rPr>
        <w:t>Teachers’ Standards underpin a teacher’s professionalism</w:t>
      </w:r>
      <w:r w:rsidRPr="3CF2FE36" w:rsidR="2FD63253">
        <w:rPr>
          <w:sz w:val="24"/>
          <w:szCs w:val="24"/>
        </w:rPr>
        <w:t xml:space="preserve"> throughout their career. </w:t>
      </w:r>
    </w:p>
    <w:p w:rsidR="2FD63253" w:rsidP="3CF2FE36" w:rsidRDefault="2FD63253" w14:paraId="09E803BB" w14:textId="6EA521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CF2FE36" w:rsidR="2FD63253">
        <w:rPr>
          <w:sz w:val="24"/>
          <w:szCs w:val="24"/>
        </w:rPr>
        <w:t xml:space="preserve">Understand the </w:t>
      </w:r>
      <w:r w:rsidRPr="3CF2FE36" w:rsidR="2FD63253">
        <w:rPr>
          <w:b w:val="1"/>
          <w:bCs w:val="1"/>
          <w:sz w:val="24"/>
          <w:szCs w:val="24"/>
        </w:rPr>
        <w:t>purpose and value of planning documentation</w:t>
      </w:r>
      <w:r w:rsidRPr="3CF2FE36" w:rsidR="2FD63253">
        <w:rPr>
          <w:sz w:val="24"/>
          <w:szCs w:val="24"/>
        </w:rPr>
        <w:t xml:space="preserve"> for a range of adults and the importance of being mindful </w:t>
      </w:r>
      <w:r w:rsidRPr="3CF2FE36" w:rsidR="2FD63253">
        <w:rPr>
          <w:sz w:val="24"/>
          <w:szCs w:val="24"/>
        </w:rPr>
        <w:t>regarding</w:t>
      </w:r>
      <w:r w:rsidRPr="3CF2FE36" w:rsidR="2FD63253">
        <w:rPr>
          <w:sz w:val="24"/>
          <w:szCs w:val="24"/>
        </w:rPr>
        <w:t xml:space="preserve"> workload.</w:t>
      </w:r>
    </w:p>
    <w:p w:rsidR="2FD63253" w:rsidP="3CF2FE36" w:rsidRDefault="2FD63253" w14:paraId="72243107" w14:textId="602023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CF2FE36" w:rsidR="2FD63253">
        <w:rPr>
          <w:sz w:val="24"/>
          <w:szCs w:val="24"/>
        </w:rPr>
        <w:t xml:space="preserve">Understand how to </w:t>
      </w:r>
      <w:r w:rsidRPr="3CF2FE36" w:rsidR="2FD63253">
        <w:rPr>
          <w:b w:val="1"/>
          <w:bCs w:val="1"/>
          <w:sz w:val="24"/>
          <w:szCs w:val="24"/>
        </w:rPr>
        <w:t>tailor support for individual pupils</w:t>
      </w:r>
      <w:r w:rsidRPr="3CF2FE36" w:rsidR="2FD63253">
        <w:rPr>
          <w:sz w:val="24"/>
          <w:szCs w:val="24"/>
        </w:rPr>
        <w:t>, implement and evaluate</w:t>
      </w:r>
    </w:p>
    <w:p w:rsidR="0C253A22" w:rsidP="0C253A22" w:rsidRDefault="0C253A22" w14:paraId="547D08B3" w14:textId="584392DA">
      <w:pPr>
        <w:pStyle w:val="Normal"/>
        <w:spacing w:after="0"/>
        <w:ind w:left="0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CB6CEB" w:rsidR="00CB6CEB" w:rsidP="00CB6CEB" w:rsidRDefault="00CB6CEB" w14:paraId="4A83FF1F" w14:textId="44DF264C">
      <w:pPr>
        <w:spacing w:after="0"/>
        <w:rPr>
          <w:sz w:val="24"/>
          <w:szCs w:val="24"/>
        </w:rPr>
      </w:pPr>
      <w:r w:rsidRPr="3CF2FE36" w:rsidR="00CB6CEB">
        <w:rPr>
          <w:rStyle w:val="Hyperlink"/>
          <w:color w:val="auto"/>
          <w:sz w:val="24"/>
          <w:szCs w:val="24"/>
          <w:u w:val="none"/>
        </w:rPr>
        <w:t xml:space="preserve">Please refer to the </w:t>
      </w:r>
      <w:hyperlink r:id="Rd874d14a0bbe4608">
        <w:r w:rsidRPr="3CF2FE36" w:rsidR="00CB6CEB">
          <w:rPr>
            <w:rStyle w:val="Hyperlink"/>
            <w:sz w:val="24"/>
            <w:szCs w:val="24"/>
          </w:rPr>
          <w:t>Subject Component Tracker</w:t>
        </w:r>
      </w:hyperlink>
      <w:r w:rsidRPr="3CF2FE36" w:rsidR="00CB6CEB">
        <w:rPr>
          <w:rStyle w:val="Hyperlink"/>
          <w:color w:val="auto"/>
          <w:sz w:val="24"/>
          <w:szCs w:val="24"/>
          <w:u w:val="none"/>
        </w:rPr>
        <w:t xml:space="preserve"> to access the intended curriculum for this week.</w:t>
      </w:r>
    </w:p>
    <w:p w:rsidRPr="007C0F76" w:rsidR="005903C0" w:rsidP="005903C0" w:rsidRDefault="005903C0" w14:paraId="23C16F75" w14:textId="77777777">
      <w:pPr>
        <w:pStyle w:val="ListParagraph"/>
        <w:spacing w:after="0"/>
        <w:rPr>
          <w:rFonts w:ascii="Calibri" w:hAnsi="Calibri" w:eastAsia="Calibri" w:cs="Calibri"/>
          <w:sz w:val="24"/>
          <w:szCs w:val="24"/>
        </w:rPr>
      </w:pPr>
    </w:p>
    <w:p w:rsidRPr="00244BD6" w:rsidR="003A029D" w:rsidP="7A584D1F" w:rsidRDefault="00D11770" w14:paraId="512FE4BC" w14:textId="5D7C122D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u w:val="single"/>
          <w:shd w:val="clear" w:color="auto" w:fill="FFFFFF"/>
        </w:rPr>
      </w:pPr>
      <w:r w:rsidRPr="00244BD6" w:rsidR="00D11770">
        <w:rPr>
          <w:rStyle w:val="normaltextrun"/>
          <w:rFonts w:ascii="Calibri" w:hAnsi="Calibri" w:cs="Calibri"/>
          <w:b w:val="1"/>
          <w:bCs w:val="1"/>
          <w:color w:val="7030A0"/>
          <w:sz w:val="24"/>
          <w:szCs w:val="24"/>
          <w:u w:val="single"/>
          <w:shd w:val="clear" w:color="auto" w:fill="FFFFFF"/>
        </w:rPr>
        <w:t>Research and resources</w:t>
      </w:r>
    </w:p>
    <w:p w:rsidR="00DF3280" w:rsidP="00DF3280" w:rsidRDefault="00DF3280" w14:paraId="708BBD07" w14:textId="77777777">
      <w:pPr>
        <w:spacing w:after="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Pr="00244BD6" w:rsidR="007C0F76" w:rsidP="1F24FDF3" w:rsidRDefault="00D11770" w14:paraId="30941CFF" w14:textId="689A131B">
      <w:pPr>
        <w:pStyle w:val="Normal"/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3CF2FE36" w:rsidR="06324FFB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Here are some resources and links that may be of benefit when engaging in professional dialogue for this week’s WDS.</w:t>
      </w:r>
    </w:p>
    <w:p w:rsidRPr="00244BD6" w:rsidR="007C0F76" w:rsidP="1F24FDF3" w:rsidRDefault="00D11770" w14:paraId="1D558CD6" w14:textId="796B55A4">
      <w:pPr>
        <w:pStyle w:val="Normal"/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</w:p>
    <w:p w:rsidR="41C10BE4" w:rsidP="3CF2FE36" w:rsidRDefault="41C10BE4" w14:paraId="2664EF82" w14:textId="7598BAAB">
      <w:pPr>
        <w:pStyle w:val="Normal"/>
        <w:spacing w:after="0"/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</w:pPr>
      <w:hyperlink r:id="Re575f9a3507d4ad1">
        <w:r w:rsidRPr="3CF2FE36" w:rsidR="41C10BE4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DfE</w:t>
        </w:r>
        <w:r w:rsidRPr="3CF2FE36" w:rsidR="41C10BE4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 xml:space="preserve"> :</w:t>
        </w:r>
        <w:r w:rsidRPr="3CF2FE36" w:rsidR="41C10BE4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 xml:space="preserve"> Teachers’ Standards</w:t>
        </w:r>
      </w:hyperlink>
    </w:p>
    <w:p w:rsidR="3CF2FE36" w:rsidP="3CF2FE36" w:rsidRDefault="3CF2FE36" w14:paraId="1E69FA50" w14:textId="28310276">
      <w:pPr>
        <w:pStyle w:val="Normal"/>
        <w:spacing w:after="0"/>
        <w:rPr>
          <w:rFonts w:ascii="Calibri" w:hAnsi="Calibri" w:cs="Calibri"/>
          <w:b w:val="1"/>
          <w:bCs w:val="1"/>
          <w:sz w:val="24"/>
          <w:szCs w:val="24"/>
        </w:rPr>
      </w:pPr>
    </w:p>
    <w:p w:rsidR="71E3C296" w:rsidP="3CF2FE36" w:rsidRDefault="71E3C296" w14:paraId="7052BF9B" w14:textId="3A763445">
      <w:pPr>
        <w:pStyle w:val="Normal"/>
        <w:spacing w:after="0"/>
        <w:rPr>
          <w:rFonts w:ascii="Calibri" w:hAnsi="Calibri" w:cs="Calibri"/>
          <w:b w:val="1"/>
          <w:bCs w:val="1"/>
          <w:sz w:val="24"/>
          <w:szCs w:val="24"/>
        </w:rPr>
      </w:pPr>
      <w:hyperlink r:id="R1cd3be8ba5f745f7">
        <w:r w:rsidRPr="3CF2FE36" w:rsidR="71E3C296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EEF: Making the best use of Teaching Assistants</w:t>
        </w:r>
      </w:hyperlink>
    </w:p>
    <w:p w:rsidR="16937BED" w:rsidP="16937BED" w:rsidRDefault="16937BED" w14:paraId="65544A47" w14:textId="008EEB48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Pr="00244BD6" w:rsidR="007C0F76" w:rsidP="1F24FDF3" w:rsidRDefault="00D11770" w14:paraId="031A9F6B" w14:textId="2C806610">
      <w:pPr>
        <w:pStyle w:val="Normal"/>
        <w:rPr>
          <w:rStyle w:val="eop"/>
          <w:rFonts w:ascii="Calibri" w:hAnsi="Calibri" w:cs="Calibri"/>
          <w:color w:val="7030A0"/>
          <w:sz w:val="24"/>
          <w:szCs w:val="24"/>
          <w:u w:val="single"/>
        </w:rPr>
      </w:pPr>
      <w:r w:rsidRPr="00244BD6" w:rsidR="00D11770">
        <w:rPr>
          <w:rStyle w:val="normaltextrun"/>
          <w:rFonts w:ascii="Calibri" w:hAnsi="Calibri" w:cs="Calibri"/>
          <w:b w:val="1"/>
          <w:bCs w:val="1"/>
          <w:color w:val="7030A0"/>
          <w:sz w:val="24"/>
          <w:szCs w:val="24"/>
          <w:u w:val="single"/>
          <w:shd w:val="clear" w:color="auto" w:fill="FFFFFF"/>
        </w:rPr>
        <w:t>Observation of experts to support training suggestions</w:t>
      </w:r>
    </w:p>
    <w:p w:rsidRPr="009E5A6F" w:rsidR="009E5A6F" w:rsidP="7A584D1F" w:rsidRDefault="009E5A6F" w14:paraId="653E5AAD" w14:textId="77777777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shd w:val="clear" w:color="auto" w:fill="FFFFFF"/>
        </w:rPr>
      </w:pPr>
    </w:p>
    <w:p w:rsidR="00D11770" w:rsidP="1F24FDF3" w:rsidRDefault="00244BD6" w14:paraId="3F372D3D" w14:textId="309A8188">
      <w:pPr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="00244BD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</w:t>
      </w:r>
      <w:r w:rsidR="18F84C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his week would be an excellent opportunity for trainees to speak to members of staff with </w:t>
      </w:r>
      <w:r w:rsidR="0AFA50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knowledge of</w:t>
      </w:r>
      <w:r w:rsidR="0ED21A38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</w:t>
      </w:r>
    </w:p>
    <w:p w:rsidR="53E4B732" w:rsidP="16937BED" w:rsidRDefault="53E4B732" w14:paraId="15EF5AAE" w14:textId="42F2D528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3CF2FE36" w:rsidR="6E7B1784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Teaching Assistants</w:t>
      </w:r>
    </w:p>
    <w:p w:rsidR="6E7B1784" w:rsidP="3CF2FE36" w:rsidRDefault="6E7B1784" w14:paraId="37451C3E" w14:textId="5315C64C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3CF2FE36" w:rsidR="6E7B1784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Planning and Curriculum Design</w:t>
      </w:r>
    </w:p>
    <w:p w:rsidR="6E7B1784" w:rsidP="3CF2FE36" w:rsidRDefault="6E7B1784" w14:paraId="2498FA79" w14:textId="0DD26F92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3CF2FE36" w:rsidR="6E7B1784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Adaptive Teaching</w:t>
      </w:r>
    </w:p>
    <w:p w:rsidR="00244BD6" w:rsidP="7A584D1F" w:rsidRDefault="00244BD6" w14:paraId="10502CA7" w14:textId="77777777">
      <w:pPr>
        <w:spacing w:after="0"/>
      </w:pPr>
    </w:p>
    <w:p w:rsidR="00250503" w:rsidP="7A584D1F" w:rsidRDefault="00250503" w14:paraId="4BB06A80" w14:textId="7DF82FC9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  <w:r w:rsidRPr="3CF2FE36" w:rsidR="00250503">
        <w:rPr>
          <w:b w:val="1"/>
          <w:bCs w:val="1"/>
          <w:color w:val="7030A0"/>
          <w:sz w:val="24"/>
          <w:szCs w:val="24"/>
          <w:u w:val="single"/>
        </w:rPr>
        <w:t>Mentors</w:t>
      </w:r>
    </w:p>
    <w:p w:rsidR="00250503" w:rsidP="7A584D1F" w:rsidRDefault="00250503" w14:paraId="10BEEAED" w14:textId="77777777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</w:p>
    <w:p w:rsidR="00A34ABD" w:rsidP="00A34ABD" w:rsidRDefault="00744AB7" w14:paraId="45F8DE1D" w14:textId="7920394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CF2FE36" w:rsidR="00744AB7">
        <w:rPr>
          <w:b w:val="1"/>
          <w:bCs w:val="1"/>
          <w:sz w:val="24"/>
          <w:szCs w:val="24"/>
        </w:rPr>
        <w:t>WDS</w:t>
      </w:r>
      <w:r w:rsidRPr="3CF2FE36" w:rsidR="00744AB7">
        <w:rPr>
          <w:sz w:val="24"/>
          <w:szCs w:val="24"/>
        </w:rPr>
        <w:t>:</w:t>
      </w:r>
      <w:r w:rsidRPr="3CF2FE36" w:rsidR="00744AB7">
        <w:rPr>
          <w:sz w:val="24"/>
          <w:szCs w:val="24"/>
        </w:rPr>
        <w:t xml:space="preserve"> Weekly Development Summary </w:t>
      </w:r>
      <w:r w:rsidRPr="3CF2FE36" w:rsidR="26B96652">
        <w:rPr>
          <w:sz w:val="24"/>
          <w:szCs w:val="24"/>
        </w:rPr>
        <w:t>6</w:t>
      </w:r>
      <w:r w:rsidRPr="3CF2FE36" w:rsidR="67B6824B">
        <w:rPr>
          <w:sz w:val="24"/>
          <w:szCs w:val="24"/>
        </w:rPr>
        <w:t>, on Mentor Space.</w:t>
      </w:r>
    </w:p>
    <w:p w:rsidRPr="00A34ABD" w:rsidR="00BA41DD" w:rsidP="00A34ABD" w:rsidRDefault="00BA41DD" w14:paraId="351C87AF" w14:textId="0083387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CF2FE36" w:rsidR="00BA41DD">
        <w:rPr>
          <w:b w:val="1"/>
          <w:bCs w:val="1"/>
          <w:sz w:val="24"/>
          <w:szCs w:val="24"/>
        </w:rPr>
        <w:t>Observations</w:t>
      </w:r>
      <w:r w:rsidRPr="3CF2FE36" w:rsidR="00A1156B">
        <w:rPr>
          <w:b w:val="1"/>
          <w:bCs w:val="1"/>
          <w:sz w:val="24"/>
          <w:szCs w:val="24"/>
        </w:rPr>
        <w:t xml:space="preserve"> &amp; Feedback</w:t>
      </w:r>
      <w:r w:rsidRPr="3CF2FE36" w:rsidR="00BA41DD">
        <w:rPr>
          <w:sz w:val="24"/>
          <w:szCs w:val="24"/>
        </w:rPr>
        <w:t>:</w:t>
      </w:r>
      <w:r w:rsidRPr="3CF2FE36" w:rsidR="00BA41DD">
        <w:rPr>
          <w:sz w:val="24"/>
          <w:szCs w:val="24"/>
        </w:rPr>
        <w:t xml:space="preserve"> </w:t>
      </w:r>
      <w:r w:rsidRPr="3CF2FE36" w:rsidR="00BD07F0">
        <w:rPr>
          <w:sz w:val="24"/>
          <w:szCs w:val="24"/>
        </w:rPr>
        <w:t xml:space="preserve">Please use the </w:t>
      </w:r>
      <w:hyperlink r:id="R50e22f11ff904f00">
        <w:r w:rsidRPr="3CF2FE36" w:rsidR="00BD07F0">
          <w:rPr>
            <w:rStyle w:val="Hyperlink"/>
            <w:sz w:val="24"/>
            <w:szCs w:val="24"/>
          </w:rPr>
          <w:t>feedback suggestions</w:t>
        </w:r>
      </w:hyperlink>
      <w:r w:rsidRPr="3CF2FE36" w:rsidR="00BD07F0">
        <w:rPr>
          <w:sz w:val="24"/>
          <w:szCs w:val="24"/>
        </w:rPr>
        <w:t xml:space="preserve"> available on Mentor Space to help with target setting and wording of observation forms. </w:t>
      </w:r>
    </w:p>
    <w:p w:rsidR="31DDECB0" w:rsidP="3CF2FE36" w:rsidRDefault="31DDECB0" w14:paraId="1BC1DEA3" w14:textId="49E566D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CF2FE36" w:rsidR="31DDECB0">
        <w:rPr>
          <w:b w:val="1"/>
          <w:bCs w:val="1"/>
          <w:sz w:val="24"/>
          <w:szCs w:val="24"/>
        </w:rPr>
        <w:t>Queries</w:t>
      </w:r>
      <w:r w:rsidRPr="3CF2FE36" w:rsidR="31DDECB0">
        <w:rPr>
          <w:sz w:val="24"/>
          <w:szCs w:val="24"/>
        </w:rPr>
        <w:t xml:space="preserve">: If you have any queries, please contact your Link Tutor who will be happy to </w:t>
      </w:r>
      <w:r w:rsidRPr="3CF2FE36" w:rsidR="31DDECB0">
        <w:rPr>
          <w:sz w:val="24"/>
          <w:szCs w:val="24"/>
        </w:rPr>
        <w:t>assist</w:t>
      </w:r>
      <w:r w:rsidRPr="3CF2FE36" w:rsidR="31DDECB0">
        <w:rPr>
          <w:sz w:val="24"/>
          <w:szCs w:val="24"/>
        </w:rPr>
        <w:t>.</w:t>
      </w:r>
    </w:p>
    <w:p w:rsidR="00250503" w:rsidP="7A584D1F" w:rsidRDefault="00250503" w14:paraId="78B1FD46" w14:textId="77777777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</w:p>
    <w:p w:rsidRPr="00250503" w:rsidR="003A029D" w:rsidP="7A584D1F" w:rsidRDefault="003A029D" w14:paraId="45D6C1DF" w14:textId="49F28A57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  <w:r w:rsidRPr="3CF2FE36" w:rsidR="003A029D">
        <w:rPr>
          <w:b w:val="1"/>
          <w:bCs w:val="1"/>
          <w:color w:val="7030A0"/>
          <w:sz w:val="24"/>
          <w:szCs w:val="24"/>
          <w:u w:val="single"/>
        </w:rPr>
        <w:t xml:space="preserve">Link </w:t>
      </w:r>
      <w:r w:rsidRPr="3CF2FE36" w:rsidR="009E5A6F">
        <w:rPr>
          <w:b w:val="1"/>
          <w:bCs w:val="1"/>
          <w:color w:val="7030A0"/>
          <w:sz w:val="24"/>
          <w:szCs w:val="24"/>
          <w:u w:val="single"/>
        </w:rPr>
        <w:t>T</w:t>
      </w:r>
      <w:r w:rsidRPr="3CF2FE36" w:rsidR="003A029D">
        <w:rPr>
          <w:b w:val="1"/>
          <w:bCs w:val="1"/>
          <w:color w:val="7030A0"/>
          <w:sz w:val="24"/>
          <w:szCs w:val="24"/>
          <w:u w:val="single"/>
        </w:rPr>
        <w:t>utors</w:t>
      </w:r>
    </w:p>
    <w:p w:rsidRPr="009E5A6F" w:rsidR="009E5A6F" w:rsidP="7A584D1F" w:rsidRDefault="009E5A6F" w14:paraId="5F901986" w14:textId="77777777">
      <w:pPr>
        <w:spacing w:after="0"/>
        <w:rPr>
          <w:b w:val="1"/>
          <w:bCs w:val="1"/>
          <w:sz w:val="24"/>
          <w:szCs w:val="24"/>
          <w:u w:val="single"/>
        </w:rPr>
      </w:pPr>
    </w:p>
    <w:p w:rsidR="634CD14A" w:rsidP="16937BED" w:rsidRDefault="634CD14A" w14:paraId="3E646839" w14:textId="1029B41C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3CF2FE36" w:rsidR="634CD14A">
        <w:rPr>
          <w:b w:val="1"/>
          <w:bCs w:val="1"/>
          <w:sz w:val="24"/>
          <w:szCs w:val="24"/>
        </w:rPr>
        <w:t xml:space="preserve">QA1 &amp; QA2: </w:t>
      </w:r>
      <w:r w:rsidRPr="3CF2FE36" w:rsidR="1254D391">
        <w:rPr>
          <w:b w:val="0"/>
          <w:bCs w:val="0"/>
          <w:sz w:val="24"/>
          <w:szCs w:val="24"/>
        </w:rPr>
        <w:t>Thank you to those Link Tutors who have completed this. Any outstanding gaps must be completed as soon as possible, please. Thanks!</w:t>
      </w:r>
    </w:p>
    <w:p w:rsidRPr="00A34ABD" w:rsidR="00744AB7" w:rsidP="1F24FDF3" w:rsidRDefault="00744AB7" w14:paraId="1347A366" w14:textId="0327B226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3CF2FE36" w:rsidR="00744AB7">
        <w:rPr>
          <w:b w:val="1"/>
          <w:bCs w:val="1"/>
          <w:sz w:val="24"/>
          <w:szCs w:val="24"/>
        </w:rPr>
        <w:t>QA</w:t>
      </w:r>
      <w:r w:rsidRPr="3CF2FE36" w:rsidR="56E9A568">
        <w:rPr>
          <w:b w:val="1"/>
          <w:bCs w:val="1"/>
          <w:sz w:val="24"/>
          <w:szCs w:val="24"/>
        </w:rPr>
        <w:t xml:space="preserve">3: </w:t>
      </w:r>
      <w:r w:rsidRPr="3CF2FE36" w:rsidR="2504649B">
        <w:rPr>
          <w:b w:val="0"/>
          <w:bCs w:val="0"/>
          <w:sz w:val="24"/>
          <w:szCs w:val="24"/>
        </w:rPr>
        <w:t>You should have started to book visits to schools at this point. If not, please consider doing so before Week 8.</w:t>
      </w:r>
    </w:p>
    <w:p w:rsidR="1ECB35F1" w:rsidP="0C253A22" w:rsidRDefault="1ECB35F1" w14:paraId="77C33B79" w14:textId="18240A1D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3CF2FE36" w:rsidR="1ECB35F1">
        <w:rPr>
          <w:b w:val="1"/>
          <w:bCs w:val="1"/>
          <w:sz w:val="24"/>
          <w:szCs w:val="24"/>
        </w:rPr>
        <w:t>Queries</w:t>
      </w:r>
      <w:r w:rsidRPr="3CF2FE36" w:rsidR="1ECB35F1">
        <w:rPr>
          <w:b w:val="0"/>
          <w:bCs w:val="0"/>
          <w:sz w:val="24"/>
          <w:szCs w:val="24"/>
        </w:rPr>
        <w:t xml:space="preserve">: If you need any </w:t>
      </w:r>
      <w:r w:rsidRPr="3CF2FE36" w:rsidR="1ECB35F1">
        <w:rPr>
          <w:b w:val="0"/>
          <w:bCs w:val="0"/>
          <w:sz w:val="24"/>
          <w:szCs w:val="24"/>
        </w:rPr>
        <w:t>additional</w:t>
      </w:r>
      <w:r w:rsidRPr="3CF2FE36" w:rsidR="1ECB35F1">
        <w:rPr>
          <w:b w:val="0"/>
          <w:bCs w:val="0"/>
          <w:sz w:val="24"/>
          <w:szCs w:val="24"/>
        </w:rPr>
        <w:t xml:space="preserve"> support</w:t>
      </w:r>
      <w:r w:rsidRPr="3CF2FE36" w:rsidR="54D8228F">
        <w:rPr>
          <w:b w:val="0"/>
          <w:bCs w:val="0"/>
          <w:sz w:val="24"/>
          <w:szCs w:val="24"/>
        </w:rPr>
        <w:t xml:space="preserve"> </w:t>
      </w:r>
      <w:r w:rsidRPr="3CF2FE36" w:rsidR="626E994B">
        <w:rPr>
          <w:b w:val="0"/>
          <w:bCs w:val="0"/>
          <w:sz w:val="24"/>
          <w:szCs w:val="24"/>
        </w:rPr>
        <w:t>o</w:t>
      </w:r>
      <w:r w:rsidRPr="3CF2FE36" w:rsidR="54D8228F">
        <w:rPr>
          <w:b w:val="0"/>
          <w:bCs w:val="0"/>
          <w:sz w:val="24"/>
          <w:szCs w:val="24"/>
        </w:rPr>
        <w:t xml:space="preserve">r have any specific </w:t>
      </w:r>
      <w:r w:rsidRPr="3CF2FE36" w:rsidR="33F55BC4">
        <w:rPr>
          <w:b w:val="0"/>
          <w:bCs w:val="0"/>
          <w:sz w:val="24"/>
          <w:szCs w:val="24"/>
        </w:rPr>
        <w:t>enquiries</w:t>
      </w:r>
      <w:r w:rsidRPr="3CF2FE36" w:rsidR="54D8228F">
        <w:rPr>
          <w:b w:val="0"/>
          <w:bCs w:val="0"/>
          <w:sz w:val="24"/>
          <w:szCs w:val="24"/>
        </w:rPr>
        <w:t xml:space="preserve">, </w:t>
      </w:r>
      <w:r w:rsidRPr="3CF2FE36" w:rsidR="1ECB35F1">
        <w:rPr>
          <w:b w:val="0"/>
          <w:bCs w:val="0"/>
          <w:sz w:val="24"/>
          <w:szCs w:val="24"/>
        </w:rPr>
        <w:t xml:space="preserve">please ask </w:t>
      </w:r>
      <w:r w:rsidRPr="3CF2FE36" w:rsidR="1ECB35F1">
        <w:rPr>
          <w:b w:val="0"/>
          <w:bCs w:val="0"/>
          <w:sz w:val="24"/>
          <w:szCs w:val="24"/>
        </w:rPr>
        <w:t>on</w:t>
      </w:r>
      <w:r w:rsidRPr="3CF2FE36" w:rsidR="1ECB35F1">
        <w:rPr>
          <w:b w:val="0"/>
          <w:bCs w:val="0"/>
          <w:sz w:val="24"/>
          <w:szCs w:val="24"/>
        </w:rPr>
        <w:t xml:space="preserve"> the Year 3 Link Tutors Teams area or email me directly (</w:t>
      </w:r>
      <w:hyperlink r:id="Rf7dad9d10df549cd">
        <w:r w:rsidRPr="3CF2FE36" w:rsidR="1ECB35F1">
          <w:rPr>
            <w:rStyle w:val="Hyperlink"/>
            <w:b w:val="0"/>
            <w:bCs w:val="0"/>
            <w:sz w:val="24"/>
            <w:szCs w:val="24"/>
          </w:rPr>
          <w:t>ben.thomas@edgehill.ac.uk</w:t>
        </w:r>
      </w:hyperlink>
      <w:r w:rsidRPr="3CF2FE36" w:rsidR="1ECB35F1">
        <w:rPr>
          <w:b w:val="0"/>
          <w:bCs w:val="0"/>
          <w:sz w:val="24"/>
          <w:szCs w:val="24"/>
        </w:rPr>
        <w:t>).</w:t>
      </w:r>
    </w:p>
    <w:p w:rsidR="7A584D1F" w:rsidP="7A584D1F" w:rsidRDefault="7A584D1F" w14:paraId="5986D6CE" w14:textId="5529FA84">
      <w:pPr>
        <w:spacing w:after="0"/>
        <w:rPr>
          <w:b w:val="1"/>
          <w:bCs w:val="1"/>
          <w:u w:val="single"/>
        </w:rPr>
      </w:pPr>
    </w:p>
    <w:p w:rsidRPr="00250503" w:rsidR="3D305760" w:rsidP="3CF2FE36" w:rsidRDefault="3D305760" w14:paraId="2EF4E87A" w14:textId="354FE78D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  <w:r w:rsidRPr="3CF2FE36" w:rsidR="3D305760">
        <w:rPr>
          <w:b w:val="1"/>
          <w:bCs w:val="1"/>
          <w:color w:val="7030A0"/>
          <w:sz w:val="24"/>
          <w:szCs w:val="24"/>
          <w:u w:val="single"/>
        </w:rPr>
        <w:t>Trainee</w:t>
      </w:r>
      <w:r w:rsidRPr="3CF2FE36" w:rsidR="1EF4D55D">
        <w:rPr>
          <w:b w:val="1"/>
          <w:bCs w:val="1"/>
          <w:color w:val="7030A0"/>
          <w:sz w:val="24"/>
          <w:szCs w:val="24"/>
          <w:u w:val="single"/>
        </w:rPr>
        <w:t>s</w:t>
      </w:r>
    </w:p>
    <w:p w:rsidR="7A584D1F" w:rsidP="7A584D1F" w:rsidRDefault="7A584D1F" w14:paraId="789B252E" w14:textId="7EBAF142">
      <w:pPr>
        <w:spacing w:after="0"/>
        <w:rPr>
          <w:b w:val="1"/>
          <w:bCs w:val="1"/>
          <w:u w:val="single"/>
        </w:rPr>
      </w:pPr>
    </w:p>
    <w:p w:rsidR="3D305760" w:rsidP="7A584D1F" w:rsidRDefault="3D305760" w14:paraId="62A26527" w14:textId="57B805FC">
      <w:pPr>
        <w:spacing w:after="0"/>
        <w:rPr>
          <w:sz w:val="24"/>
          <w:szCs w:val="24"/>
        </w:rPr>
      </w:pPr>
      <w:r w:rsidRPr="3CF2FE36" w:rsidR="1EF4D55D">
        <w:rPr>
          <w:b w:val="1"/>
          <w:bCs w:val="1"/>
          <w:sz w:val="24"/>
          <w:szCs w:val="24"/>
        </w:rPr>
        <w:t>Well</w:t>
      </w:r>
      <w:r w:rsidRPr="3CF2FE36" w:rsidR="1EF4D55D">
        <w:rPr>
          <w:b w:val="1"/>
          <w:bCs w:val="1"/>
          <w:sz w:val="24"/>
          <w:szCs w:val="24"/>
        </w:rPr>
        <w:t xml:space="preserve"> done</w:t>
      </w:r>
      <w:r w:rsidRPr="3CF2FE36" w:rsidR="1EF4D55D">
        <w:rPr>
          <w:sz w:val="24"/>
          <w:szCs w:val="24"/>
        </w:rPr>
        <w:t xml:space="preserve"> for reaching this point! This is the final stretch! Enjoy taking on the responsibility of 80%. Do</w:t>
      </w:r>
      <w:r w:rsidRPr="3CF2FE36" w:rsidR="0F9E9DF4">
        <w:rPr>
          <w:sz w:val="24"/>
          <w:szCs w:val="24"/>
        </w:rPr>
        <w:t xml:space="preserve"> not </w:t>
      </w:r>
      <w:r w:rsidRPr="3CF2FE36" w:rsidR="1EF4D55D">
        <w:rPr>
          <w:sz w:val="24"/>
          <w:szCs w:val="24"/>
        </w:rPr>
        <w:t>be daunted</w:t>
      </w:r>
      <w:r w:rsidRPr="3CF2FE36" w:rsidR="1E96307B">
        <w:rPr>
          <w:sz w:val="24"/>
          <w:szCs w:val="24"/>
        </w:rPr>
        <w:t xml:space="preserve"> by this challenge</w:t>
      </w:r>
      <w:r w:rsidRPr="3CF2FE36" w:rsidR="1EF4D55D">
        <w:rPr>
          <w:sz w:val="24"/>
          <w:szCs w:val="24"/>
        </w:rPr>
        <w:t xml:space="preserve">; see it as your opportunity </w:t>
      </w:r>
      <w:r w:rsidRPr="3CF2FE36" w:rsidR="1EF4D55D">
        <w:rPr>
          <w:sz w:val="24"/>
          <w:szCs w:val="24"/>
        </w:rPr>
        <w:t xml:space="preserve">to </w:t>
      </w:r>
      <w:r w:rsidRPr="3CF2FE36" w:rsidR="1EF4D55D">
        <w:rPr>
          <w:sz w:val="24"/>
          <w:szCs w:val="24"/>
        </w:rPr>
        <w:t>showcase</w:t>
      </w:r>
      <w:r w:rsidRPr="3CF2FE36" w:rsidR="1EF4D55D">
        <w:rPr>
          <w:sz w:val="24"/>
          <w:szCs w:val="24"/>
        </w:rPr>
        <w:t xml:space="preserve"> everything that you have learned to this point. I am still hosting a weekly drop in</w:t>
      </w:r>
      <w:r w:rsidRPr="3CF2FE36" w:rsidR="00CB6CEB">
        <w:rPr>
          <w:sz w:val="24"/>
          <w:szCs w:val="24"/>
        </w:rPr>
        <w:t xml:space="preserve"> on Wednesday from 15.30 – 16.30.</w:t>
      </w:r>
      <w:r w:rsidRPr="3CF2FE36" w:rsidR="18245913">
        <w:rPr>
          <w:sz w:val="24"/>
          <w:szCs w:val="24"/>
        </w:rPr>
        <w:t xml:space="preserve"> We can discuss any placement queries </w:t>
      </w:r>
      <w:r w:rsidRPr="3CF2FE36" w:rsidR="00CC63DF">
        <w:rPr>
          <w:sz w:val="24"/>
          <w:szCs w:val="24"/>
        </w:rPr>
        <w:t>that may exist</w:t>
      </w:r>
      <w:r w:rsidRPr="3CF2FE36" w:rsidR="18245913">
        <w:rPr>
          <w:sz w:val="24"/>
          <w:szCs w:val="24"/>
        </w:rPr>
        <w:t xml:space="preserve">. </w:t>
      </w:r>
      <w:r w:rsidRPr="3CF2FE36" w:rsidR="1FD4DC2E">
        <w:rPr>
          <w:sz w:val="24"/>
          <w:szCs w:val="24"/>
        </w:rPr>
        <w:t>Here is the</w:t>
      </w:r>
      <w:r w:rsidRPr="3CF2FE36" w:rsidR="00CB6CEB">
        <w:rPr>
          <w:sz w:val="24"/>
          <w:szCs w:val="24"/>
        </w:rPr>
        <w:t xml:space="preserve"> </w:t>
      </w:r>
      <w:hyperlink r:id="R7849ac5ecb984dd0">
        <w:r w:rsidRPr="3CF2FE36" w:rsidR="00CB6CEB">
          <w:rPr>
            <w:rStyle w:val="Hyperlink"/>
            <w:sz w:val="24"/>
            <w:szCs w:val="24"/>
          </w:rPr>
          <w:t>link</w:t>
        </w:r>
        <w:r w:rsidRPr="3CF2FE36" w:rsidR="05A715C0">
          <w:rPr>
            <w:rStyle w:val="Hyperlink"/>
            <w:sz w:val="24"/>
            <w:szCs w:val="24"/>
          </w:rPr>
          <w:t>.</w:t>
        </w:r>
      </w:hyperlink>
    </w:p>
    <w:p w:rsidR="00CB6CEB" w:rsidP="7A584D1F" w:rsidRDefault="00CB6CEB" w14:paraId="22A0685C" w14:textId="77777777">
      <w:pPr>
        <w:spacing w:after="0"/>
        <w:rPr>
          <w:sz w:val="24"/>
          <w:szCs w:val="24"/>
        </w:rPr>
      </w:pPr>
    </w:p>
    <w:p w:rsidR="00B40007" w:rsidP="7A584D1F" w:rsidRDefault="00B40007" w14:paraId="68A134A6" w14:textId="28286D68">
      <w:pPr>
        <w:spacing w:after="0"/>
        <w:rPr>
          <w:sz w:val="24"/>
          <w:szCs w:val="24"/>
        </w:rPr>
      </w:pPr>
      <w:r w:rsidRPr="3CF2FE36" w:rsidR="00B40007">
        <w:rPr>
          <w:sz w:val="24"/>
          <w:szCs w:val="24"/>
        </w:rPr>
        <w:t>Best wishes,</w:t>
      </w:r>
    </w:p>
    <w:p w:rsidR="7A584D1F" w:rsidP="7A584D1F" w:rsidRDefault="7A584D1F" w14:paraId="6CA2E08E" w14:textId="2F44A3C4">
      <w:pPr>
        <w:spacing w:after="0"/>
        <w:rPr>
          <w:sz w:val="24"/>
          <w:szCs w:val="24"/>
        </w:rPr>
      </w:pPr>
    </w:p>
    <w:p w:rsidRPr="00B82DF1" w:rsidR="60F37B86" w:rsidP="7A584D1F" w:rsidRDefault="009C43C0" w14:paraId="759F30A6" w14:textId="1C99B912">
      <w:pPr>
        <w:spacing w:after="0"/>
        <w:rPr>
          <w:b w:val="1"/>
          <w:bCs w:val="1"/>
          <w:sz w:val="24"/>
          <w:szCs w:val="24"/>
        </w:rPr>
      </w:pPr>
      <w:r w:rsidRPr="3CF2FE36" w:rsidR="009C43C0">
        <w:rPr>
          <w:b w:val="1"/>
          <w:bCs w:val="1"/>
          <w:sz w:val="24"/>
          <w:szCs w:val="24"/>
        </w:rPr>
        <w:t>Ben Thomas</w:t>
      </w:r>
    </w:p>
    <w:p w:rsidRPr="00B82DF1" w:rsidR="7A584D1F" w:rsidP="7A584D1F" w:rsidRDefault="7A584D1F" w14:paraId="21F39E59" w14:textId="000AAC75">
      <w:pPr>
        <w:spacing w:after="0"/>
        <w:rPr>
          <w:b w:val="1"/>
          <w:bCs w:val="1"/>
          <w:sz w:val="24"/>
          <w:szCs w:val="24"/>
        </w:rPr>
      </w:pPr>
      <w:hyperlink r:id="Rb24d1bf5f2ed436d">
        <w:r w:rsidRPr="3CF2FE36" w:rsidR="6665F93E">
          <w:rPr>
            <w:rStyle w:val="Hyperlink"/>
            <w:b w:val="1"/>
            <w:bCs w:val="1"/>
            <w:sz w:val="24"/>
            <w:szCs w:val="24"/>
          </w:rPr>
          <w:t>Ben.thomas@edgehill.ac.uk</w:t>
        </w:r>
      </w:hyperlink>
      <w:r w:rsidRPr="3CF2FE36" w:rsidR="6665F93E">
        <w:rPr>
          <w:b w:val="1"/>
          <w:bCs w:val="1"/>
          <w:sz w:val="24"/>
          <w:szCs w:val="24"/>
        </w:rPr>
        <w:t xml:space="preserve"> </w:t>
      </w:r>
    </w:p>
    <w:p w:rsidRPr="00B82DF1" w:rsidR="1512A0E3" w:rsidP="3CF2FE36" w:rsidRDefault="00DE372A" w14:paraId="2B40DEC7" w14:textId="4D77013D">
      <w:pPr>
        <w:spacing w:after="0"/>
        <w:rPr>
          <w:b w:val="1"/>
          <w:bCs w:val="1"/>
          <w:i w:val="1"/>
          <w:iCs w:val="1"/>
          <w:sz w:val="24"/>
          <w:szCs w:val="24"/>
        </w:rPr>
      </w:pPr>
      <w:r w:rsidRPr="3CF2FE36" w:rsidR="00DE372A">
        <w:rPr>
          <w:b w:val="1"/>
          <w:bCs w:val="1"/>
          <w:i w:val="1"/>
          <w:iCs w:val="1"/>
          <w:sz w:val="24"/>
          <w:szCs w:val="24"/>
        </w:rPr>
        <w:t xml:space="preserve">Year </w:t>
      </w:r>
      <w:r w:rsidRPr="3CF2FE36" w:rsidR="00B40007">
        <w:rPr>
          <w:b w:val="1"/>
          <w:bCs w:val="1"/>
          <w:i w:val="1"/>
          <w:iCs w:val="1"/>
          <w:sz w:val="24"/>
          <w:szCs w:val="24"/>
        </w:rPr>
        <w:t xml:space="preserve">3 Consolidation </w:t>
      </w:r>
      <w:r w:rsidRPr="3CF2FE36" w:rsidR="00DE372A">
        <w:rPr>
          <w:b w:val="1"/>
          <w:bCs w:val="1"/>
          <w:i w:val="1"/>
          <w:iCs w:val="1"/>
          <w:sz w:val="24"/>
          <w:szCs w:val="24"/>
        </w:rPr>
        <w:t>Professional Practice</w:t>
      </w:r>
      <w:r w:rsidRPr="3CF2FE36" w:rsidR="00B40007">
        <w:rPr>
          <w:b w:val="1"/>
          <w:bCs w:val="1"/>
          <w:i w:val="1"/>
          <w:iCs w:val="1"/>
          <w:sz w:val="24"/>
          <w:szCs w:val="24"/>
        </w:rPr>
        <w:t xml:space="preserve"> &amp;</w:t>
      </w:r>
      <w:r w:rsidRPr="3CF2FE36" w:rsidR="00DE372A">
        <w:rPr>
          <w:b w:val="1"/>
          <w:bCs w:val="1"/>
          <w:i w:val="1"/>
          <w:iCs w:val="1"/>
          <w:sz w:val="24"/>
          <w:szCs w:val="24"/>
        </w:rPr>
        <w:t xml:space="preserve"> Quality Lead</w:t>
      </w:r>
    </w:p>
    <w:p w:rsidRPr="00B82DF1" w:rsidR="7A584D1F" w:rsidP="7A584D1F" w:rsidRDefault="1512A0E3" w14:paraId="1EBB1613" w14:textId="2F041B46">
      <w:pPr>
        <w:spacing w:after="0"/>
        <w:rPr>
          <w:b w:val="1"/>
          <w:bCs w:val="1"/>
          <w:sz w:val="24"/>
          <w:szCs w:val="24"/>
        </w:rPr>
      </w:pPr>
      <w:r w:rsidRPr="3CF2FE36" w:rsidR="1512A0E3">
        <w:rPr>
          <w:b w:val="1"/>
          <w:bCs w:val="1"/>
          <w:sz w:val="24"/>
          <w:szCs w:val="24"/>
        </w:rPr>
        <w:t xml:space="preserve">Primary Undergraduate </w:t>
      </w:r>
      <w:r w:rsidRPr="3CF2FE36" w:rsidR="1512A0E3">
        <w:rPr>
          <w:b w:val="1"/>
          <w:bCs w:val="1"/>
          <w:sz w:val="24"/>
          <w:szCs w:val="24"/>
        </w:rPr>
        <w:t>Programme</w:t>
      </w:r>
      <w:r w:rsidRPr="3CF2FE36" w:rsidR="1512A0E3">
        <w:rPr>
          <w:b w:val="1"/>
          <w:bCs w:val="1"/>
          <w:sz w:val="24"/>
          <w:szCs w:val="24"/>
        </w:rPr>
        <w:t xml:space="preserve"> (FT)</w:t>
      </w:r>
    </w:p>
    <w:sectPr w:rsidRPr="00B82DF1" w:rsidR="7A584D1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F1C" w:rsidP="007B0ECF" w:rsidRDefault="00DE3F1C" w14:paraId="4B813871" w14:textId="77777777">
      <w:pPr>
        <w:spacing w:after="0" w:line="240" w:lineRule="auto"/>
      </w:pPr>
      <w:r>
        <w:separator/>
      </w:r>
    </w:p>
  </w:endnote>
  <w:endnote w:type="continuationSeparator" w:id="0">
    <w:p w:rsidR="00DE3F1C" w:rsidP="007B0ECF" w:rsidRDefault="00DE3F1C" w14:paraId="5652A9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F1C" w:rsidP="007B0ECF" w:rsidRDefault="00DE3F1C" w14:paraId="61141E48" w14:textId="77777777">
      <w:pPr>
        <w:spacing w:after="0" w:line="240" w:lineRule="auto"/>
      </w:pPr>
      <w:r>
        <w:separator/>
      </w:r>
    </w:p>
  </w:footnote>
  <w:footnote w:type="continuationSeparator" w:id="0">
    <w:p w:rsidR="00DE3F1C" w:rsidP="007B0ECF" w:rsidRDefault="00DE3F1C" w14:paraId="6D9E82C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a42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C2D46"/>
    <w:multiLevelType w:val="hybridMultilevel"/>
    <w:tmpl w:val="2A6CC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537FF"/>
    <w:multiLevelType w:val="hybridMultilevel"/>
    <w:tmpl w:val="FF087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35532F"/>
    <w:multiLevelType w:val="hybridMultilevel"/>
    <w:tmpl w:val="032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000EA"/>
    <w:multiLevelType w:val="hybridMultilevel"/>
    <w:tmpl w:val="A97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A4C6A"/>
    <w:multiLevelType w:val="hybridMultilevel"/>
    <w:tmpl w:val="9B1AD918"/>
    <w:lvl w:ilvl="0" w:tplc="08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5" w15:restartNumberingAfterBreak="0">
    <w:nsid w:val="446F1611"/>
    <w:multiLevelType w:val="hybridMultilevel"/>
    <w:tmpl w:val="984C08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486F4D"/>
    <w:multiLevelType w:val="hybridMultilevel"/>
    <w:tmpl w:val="54466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7F2570"/>
    <w:multiLevelType w:val="hybridMultilevel"/>
    <w:tmpl w:val="C2FE4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005476630">
    <w:abstractNumId w:val="3"/>
  </w:num>
  <w:num w:numId="2" w16cid:durableId="1812746829">
    <w:abstractNumId w:val="1"/>
  </w:num>
  <w:num w:numId="3" w16cid:durableId="1855683856">
    <w:abstractNumId w:val="4"/>
  </w:num>
  <w:num w:numId="4" w16cid:durableId="470026710">
    <w:abstractNumId w:val="0"/>
  </w:num>
  <w:num w:numId="5" w16cid:durableId="348531221">
    <w:abstractNumId w:val="2"/>
  </w:num>
  <w:num w:numId="6" w16cid:durableId="784272236">
    <w:abstractNumId w:val="7"/>
  </w:num>
  <w:num w:numId="7" w16cid:durableId="1276792034">
    <w:abstractNumId w:val="5"/>
  </w:num>
  <w:num w:numId="8" w16cid:durableId="483400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3C53D"/>
    <w:rsid w:val="0003134B"/>
    <w:rsid w:val="000756C6"/>
    <w:rsid w:val="000C049A"/>
    <w:rsid w:val="000D2926"/>
    <w:rsid w:val="000E7FD5"/>
    <w:rsid w:val="000F5B88"/>
    <w:rsid w:val="00102D2E"/>
    <w:rsid w:val="00111345"/>
    <w:rsid w:val="00113915"/>
    <w:rsid w:val="00182E3F"/>
    <w:rsid w:val="0019134A"/>
    <w:rsid w:val="001F5A3D"/>
    <w:rsid w:val="00244BD6"/>
    <w:rsid w:val="00250503"/>
    <w:rsid w:val="0026769B"/>
    <w:rsid w:val="002B6E0C"/>
    <w:rsid w:val="002E53EC"/>
    <w:rsid w:val="002F7E99"/>
    <w:rsid w:val="00304F6A"/>
    <w:rsid w:val="00360765"/>
    <w:rsid w:val="003A029D"/>
    <w:rsid w:val="003B5C45"/>
    <w:rsid w:val="00421352"/>
    <w:rsid w:val="00462C7A"/>
    <w:rsid w:val="004675D4"/>
    <w:rsid w:val="00486B56"/>
    <w:rsid w:val="0049005F"/>
    <w:rsid w:val="004A1D1D"/>
    <w:rsid w:val="0051733E"/>
    <w:rsid w:val="0054009D"/>
    <w:rsid w:val="00550E67"/>
    <w:rsid w:val="0055295D"/>
    <w:rsid w:val="005903C0"/>
    <w:rsid w:val="00591A5C"/>
    <w:rsid w:val="00592B0F"/>
    <w:rsid w:val="005D3E26"/>
    <w:rsid w:val="005F20AB"/>
    <w:rsid w:val="005F7111"/>
    <w:rsid w:val="0061544C"/>
    <w:rsid w:val="00645158"/>
    <w:rsid w:val="00674D3C"/>
    <w:rsid w:val="006D6BD3"/>
    <w:rsid w:val="00744AB7"/>
    <w:rsid w:val="007A257D"/>
    <w:rsid w:val="007B0ECF"/>
    <w:rsid w:val="007B0F0D"/>
    <w:rsid w:val="007C0F76"/>
    <w:rsid w:val="007D44AB"/>
    <w:rsid w:val="007F2213"/>
    <w:rsid w:val="00812417"/>
    <w:rsid w:val="00855C2C"/>
    <w:rsid w:val="00866100"/>
    <w:rsid w:val="0087257C"/>
    <w:rsid w:val="00881AE8"/>
    <w:rsid w:val="008A49ED"/>
    <w:rsid w:val="008E09AB"/>
    <w:rsid w:val="008E3B41"/>
    <w:rsid w:val="0095347B"/>
    <w:rsid w:val="00961DF7"/>
    <w:rsid w:val="00962656"/>
    <w:rsid w:val="009777A3"/>
    <w:rsid w:val="009840BB"/>
    <w:rsid w:val="0098556D"/>
    <w:rsid w:val="00993E9F"/>
    <w:rsid w:val="009C43C0"/>
    <w:rsid w:val="009E5A6F"/>
    <w:rsid w:val="00A1156B"/>
    <w:rsid w:val="00A339A1"/>
    <w:rsid w:val="00A34ABD"/>
    <w:rsid w:val="00A43033"/>
    <w:rsid w:val="00A5652C"/>
    <w:rsid w:val="00A7149D"/>
    <w:rsid w:val="00A83E8D"/>
    <w:rsid w:val="00A92257"/>
    <w:rsid w:val="00B40007"/>
    <w:rsid w:val="00B4416B"/>
    <w:rsid w:val="00B82DF1"/>
    <w:rsid w:val="00B85ABC"/>
    <w:rsid w:val="00B87B0D"/>
    <w:rsid w:val="00B939D3"/>
    <w:rsid w:val="00BA41DD"/>
    <w:rsid w:val="00BB4D6A"/>
    <w:rsid w:val="00BD07F0"/>
    <w:rsid w:val="00BE3243"/>
    <w:rsid w:val="00C0388F"/>
    <w:rsid w:val="00C14FF9"/>
    <w:rsid w:val="00CB6CEB"/>
    <w:rsid w:val="00CC63DF"/>
    <w:rsid w:val="00CF1C73"/>
    <w:rsid w:val="00CF4C6A"/>
    <w:rsid w:val="00D11770"/>
    <w:rsid w:val="00D24FB7"/>
    <w:rsid w:val="00D30D38"/>
    <w:rsid w:val="00D34D74"/>
    <w:rsid w:val="00D43E3C"/>
    <w:rsid w:val="00D657C3"/>
    <w:rsid w:val="00D67353"/>
    <w:rsid w:val="00DD505D"/>
    <w:rsid w:val="00DE372A"/>
    <w:rsid w:val="00DE3F1C"/>
    <w:rsid w:val="00DF23A3"/>
    <w:rsid w:val="00DF3280"/>
    <w:rsid w:val="00E362C5"/>
    <w:rsid w:val="00E67AC8"/>
    <w:rsid w:val="00E82E64"/>
    <w:rsid w:val="00E90776"/>
    <w:rsid w:val="00EC4506"/>
    <w:rsid w:val="00EF30C4"/>
    <w:rsid w:val="00F1194B"/>
    <w:rsid w:val="00F52559"/>
    <w:rsid w:val="00F61187"/>
    <w:rsid w:val="00F612EB"/>
    <w:rsid w:val="00F637E6"/>
    <w:rsid w:val="01530892"/>
    <w:rsid w:val="01678B5C"/>
    <w:rsid w:val="03058333"/>
    <w:rsid w:val="03E02D76"/>
    <w:rsid w:val="05A715C0"/>
    <w:rsid w:val="05B5F89E"/>
    <w:rsid w:val="05BD0551"/>
    <w:rsid w:val="06324FFB"/>
    <w:rsid w:val="063D23F5"/>
    <w:rsid w:val="06BE01BF"/>
    <w:rsid w:val="06BF3124"/>
    <w:rsid w:val="06CE72F2"/>
    <w:rsid w:val="06E20FB4"/>
    <w:rsid w:val="06ED5486"/>
    <w:rsid w:val="073FAE50"/>
    <w:rsid w:val="0758D5B2"/>
    <w:rsid w:val="078D57BD"/>
    <w:rsid w:val="07AAC75E"/>
    <w:rsid w:val="07CB34A2"/>
    <w:rsid w:val="07D311B8"/>
    <w:rsid w:val="096EE219"/>
    <w:rsid w:val="09A80994"/>
    <w:rsid w:val="09F9D27B"/>
    <w:rsid w:val="0A907674"/>
    <w:rsid w:val="0AACD7F7"/>
    <w:rsid w:val="0ABF3CCD"/>
    <w:rsid w:val="0ACA5577"/>
    <w:rsid w:val="0AFA5065"/>
    <w:rsid w:val="0C253A22"/>
    <w:rsid w:val="0C8BEFD5"/>
    <w:rsid w:val="0CC13E09"/>
    <w:rsid w:val="0CCB455E"/>
    <w:rsid w:val="0DFAC483"/>
    <w:rsid w:val="0E1A08E2"/>
    <w:rsid w:val="0EABC2D8"/>
    <w:rsid w:val="0ED14F5D"/>
    <w:rsid w:val="0ED21A38"/>
    <w:rsid w:val="0F422572"/>
    <w:rsid w:val="0F80491A"/>
    <w:rsid w:val="0F9E9DF4"/>
    <w:rsid w:val="10CD6839"/>
    <w:rsid w:val="113F6B38"/>
    <w:rsid w:val="1254D391"/>
    <w:rsid w:val="12B7E9DC"/>
    <w:rsid w:val="12DB3B99"/>
    <w:rsid w:val="13AB2386"/>
    <w:rsid w:val="1424FE7C"/>
    <w:rsid w:val="1438E919"/>
    <w:rsid w:val="144A932F"/>
    <w:rsid w:val="1453BA3D"/>
    <w:rsid w:val="1512A0E3"/>
    <w:rsid w:val="16436452"/>
    <w:rsid w:val="16937BED"/>
    <w:rsid w:val="16B918C7"/>
    <w:rsid w:val="16E62859"/>
    <w:rsid w:val="16FB15F6"/>
    <w:rsid w:val="1776E702"/>
    <w:rsid w:val="178233F1"/>
    <w:rsid w:val="17C13ECB"/>
    <w:rsid w:val="18245913"/>
    <w:rsid w:val="18CC319D"/>
    <w:rsid w:val="18F84CC2"/>
    <w:rsid w:val="190AF87B"/>
    <w:rsid w:val="1912B763"/>
    <w:rsid w:val="19F213D7"/>
    <w:rsid w:val="1C247B67"/>
    <w:rsid w:val="1CE792B6"/>
    <w:rsid w:val="1D03DDD3"/>
    <w:rsid w:val="1D203A8A"/>
    <w:rsid w:val="1D6252FB"/>
    <w:rsid w:val="1DF1380C"/>
    <w:rsid w:val="1E27D52F"/>
    <w:rsid w:val="1E96307B"/>
    <w:rsid w:val="1ECB35F1"/>
    <w:rsid w:val="1EEE86B4"/>
    <w:rsid w:val="1EF4D55D"/>
    <w:rsid w:val="1EFE235C"/>
    <w:rsid w:val="1F24FDF3"/>
    <w:rsid w:val="1FD4DC2E"/>
    <w:rsid w:val="20D4C49B"/>
    <w:rsid w:val="211DC948"/>
    <w:rsid w:val="2184BF8F"/>
    <w:rsid w:val="218A8F91"/>
    <w:rsid w:val="21D19491"/>
    <w:rsid w:val="227094FC"/>
    <w:rsid w:val="23D1947F"/>
    <w:rsid w:val="24B50031"/>
    <w:rsid w:val="24B688EE"/>
    <w:rsid w:val="2504649B"/>
    <w:rsid w:val="2561F61D"/>
    <w:rsid w:val="26B96652"/>
    <w:rsid w:val="26FDC67E"/>
    <w:rsid w:val="27093541"/>
    <w:rsid w:val="273539A7"/>
    <w:rsid w:val="28A505A2"/>
    <w:rsid w:val="29131B5D"/>
    <w:rsid w:val="296F9BEF"/>
    <w:rsid w:val="2A9E14FB"/>
    <w:rsid w:val="2AD7E603"/>
    <w:rsid w:val="2B1D1F52"/>
    <w:rsid w:val="2B6F81DD"/>
    <w:rsid w:val="2CC0E21C"/>
    <w:rsid w:val="2D397D3C"/>
    <w:rsid w:val="2D609256"/>
    <w:rsid w:val="2DB0D434"/>
    <w:rsid w:val="2EAEC450"/>
    <w:rsid w:val="2FD63253"/>
    <w:rsid w:val="30098DFD"/>
    <w:rsid w:val="30F6BF66"/>
    <w:rsid w:val="31DDECB0"/>
    <w:rsid w:val="32397E21"/>
    <w:rsid w:val="334176F7"/>
    <w:rsid w:val="33AFC6B5"/>
    <w:rsid w:val="33E4370C"/>
    <w:rsid w:val="33F55BC4"/>
    <w:rsid w:val="35516E00"/>
    <w:rsid w:val="35AC5D53"/>
    <w:rsid w:val="3808A8DC"/>
    <w:rsid w:val="38DC666D"/>
    <w:rsid w:val="3A5262DC"/>
    <w:rsid w:val="3A84794F"/>
    <w:rsid w:val="3A868260"/>
    <w:rsid w:val="3ABFFA3E"/>
    <w:rsid w:val="3AE23CD7"/>
    <w:rsid w:val="3B572DD5"/>
    <w:rsid w:val="3BB569EE"/>
    <w:rsid w:val="3CE3F4BB"/>
    <w:rsid w:val="3CF2FE36"/>
    <w:rsid w:val="3D305760"/>
    <w:rsid w:val="3D3B7A7F"/>
    <w:rsid w:val="3D513A4F"/>
    <w:rsid w:val="3D8A039E"/>
    <w:rsid w:val="3EED0AB0"/>
    <w:rsid w:val="3F167D9A"/>
    <w:rsid w:val="3F46D3DE"/>
    <w:rsid w:val="3FF3C53D"/>
    <w:rsid w:val="40102360"/>
    <w:rsid w:val="40731B41"/>
    <w:rsid w:val="40826995"/>
    <w:rsid w:val="40899EA1"/>
    <w:rsid w:val="40A991B7"/>
    <w:rsid w:val="40F687F2"/>
    <w:rsid w:val="4174DF1C"/>
    <w:rsid w:val="4180CFDF"/>
    <w:rsid w:val="419A926A"/>
    <w:rsid w:val="41C10BE4"/>
    <w:rsid w:val="41DF34AC"/>
    <w:rsid w:val="42047662"/>
    <w:rsid w:val="42151F12"/>
    <w:rsid w:val="42ADE0B8"/>
    <w:rsid w:val="42AEF6F8"/>
    <w:rsid w:val="42F8E5BA"/>
    <w:rsid w:val="4337AAB0"/>
    <w:rsid w:val="43C915EB"/>
    <w:rsid w:val="44167790"/>
    <w:rsid w:val="44206B24"/>
    <w:rsid w:val="44326647"/>
    <w:rsid w:val="44A8F102"/>
    <w:rsid w:val="455F855A"/>
    <w:rsid w:val="4648503F"/>
    <w:rsid w:val="465B1EAD"/>
    <w:rsid w:val="46857C18"/>
    <w:rsid w:val="48229290"/>
    <w:rsid w:val="4836B605"/>
    <w:rsid w:val="48619D37"/>
    <w:rsid w:val="49158D5C"/>
    <w:rsid w:val="4921CFBD"/>
    <w:rsid w:val="499F3596"/>
    <w:rsid w:val="4A1D2956"/>
    <w:rsid w:val="4A762B21"/>
    <w:rsid w:val="4A966091"/>
    <w:rsid w:val="4AAC4EA5"/>
    <w:rsid w:val="4B30D506"/>
    <w:rsid w:val="4B43213C"/>
    <w:rsid w:val="4B8A7691"/>
    <w:rsid w:val="4C764BFE"/>
    <w:rsid w:val="4D408286"/>
    <w:rsid w:val="4D76FF69"/>
    <w:rsid w:val="4DF4F39C"/>
    <w:rsid w:val="4E1FF325"/>
    <w:rsid w:val="4E7AC1FE"/>
    <w:rsid w:val="4E9D4C69"/>
    <w:rsid w:val="502D3506"/>
    <w:rsid w:val="509FB4E5"/>
    <w:rsid w:val="50F81271"/>
    <w:rsid w:val="5136352F"/>
    <w:rsid w:val="51F9B815"/>
    <w:rsid w:val="522DC640"/>
    <w:rsid w:val="53A84E6C"/>
    <w:rsid w:val="53C8CD53"/>
    <w:rsid w:val="53E4B732"/>
    <w:rsid w:val="544C3A04"/>
    <w:rsid w:val="54D8228F"/>
    <w:rsid w:val="54EA0382"/>
    <w:rsid w:val="5506F141"/>
    <w:rsid w:val="551649EB"/>
    <w:rsid w:val="553158D7"/>
    <w:rsid w:val="569EC96F"/>
    <w:rsid w:val="56E9A568"/>
    <w:rsid w:val="57761D36"/>
    <w:rsid w:val="57E01A94"/>
    <w:rsid w:val="57FAA911"/>
    <w:rsid w:val="583A99D0"/>
    <w:rsid w:val="584DEAAD"/>
    <w:rsid w:val="5896F908"/>
    <w:rsid w:val="589C3E76"/>
    <w:rsid w:val="58B63643"/>
    <w:rsid w:val="594C0294"/>
    <w:rsid w:val="59647646"/>
    <w:rsid w:val="59D66A31"/>
    <w:rsid w:val="59E9BB0E"/>
    <w:rsid w:val="5A380ED7"/>
    <w:rsid w:val="5A5668BF"/>
    <w:rsid w:val="5A571A63"/>
    <w:rsid w:val="5A6CA102"/>
    <w:rsid w:val="5AADBDF8"/>
    <w:rsid w:val="5B23B4DD"/>
    <w:rsid w:val="5B41325D"/>
    <w:rsid w:val="5B858B6F"/>
    <w:rsid w:val="5C89FC59"/>
    <w:rsid w:val="5D6FAF99"/>
    <w:rsid w:val="5DA85023"/>
    <w:rsid w:val="5E795D4A"/>
    <w:rsid w:val="5F0ECBFD"/>
    <w:rsid w:val="5F82EFFD"/>
    <w:rsid w:val="5FC19DA5"/>
    <w:rsid w:val="5FDA24E3"/>
    <w:rsid w:val="5FF72600"/>
    <w:rsid w:val="60DFF0E5"/>
    <w:rsid w:val="60F37B86"/>
    <w:rsid w:val="612FF6FC"/>
    <w:rsid w:val="61D30244"/>
    <w:rsid w:val="626E994B"/>
    <w:rsid w:val="62F84D3B"/>
    <w:rsid w:val="634CD14A"/>
    <w:rsid w:val="64C921BF"/>
    <w:rsid w:val="64CF4B83"/>
    <w:rsid w:val="64E15A27"/>
    <w:rsid w:val="650814D2"/>
    <w:rsid w:val="6596D5F6"/>
    <w:rsid w:val="6665F93E"/>
    <w:rsid w:val="66A3E533"/>
    <w:rsid w:val="66DACAA5"/>
    <w:rsid w:val="67B6824B"/>
    <w:rsid w:val="67EDC3E8"/>
    <w:rsid w:val="696F4C85"/>
    <w:rsid w:val="69DAB1D1"/>
    <w:rsid w:val="6A25FF09"/>
    <w:rsid w:val="6AAD7B01"/>
    <w:rsid w:val="6BAC39E8"/>
    <w:rsid w:val="6C057787"/>
    <w:rsid w:val="6C44090B"/>
    <w:rsid w:val="6D1326B7"/>
    <w:rsid w:val="6E248CD0"/>
    <w:rsid w:val="6E7B1784"/>
    <w:rsid w:val="6EDAC8B5"/>
    <w:rsid w:val="6F59EEDB"/>
    <w:rsid w:val="6FDFAE6B"/>
    <w:rsid w:val="6FE69092"/>
    <w:rsid w:val="7164A8CB"/>
    <w:rsid w:val="71E3C296"/>
    <w:rsid w:val="724B4837"/>
    <w:rsid w:val="72519EBF"/>
    <w:rsid w:val="7266B010"/>
    <w:rsid w:val="73174F2D"/>
    <w:rsid w:val="73251D82"/>
    <w:rsid w:val="7382683B"/>
    <w:rsid w:val="744A9D06"/>
    <w:rsid w:val="7455154B"/>
    <w:rsid w:val="74B31F8E"/>
    <w:rsid w:val="74CFAF7D"/>
    <w:rsid w:val="74FB2E6E"/>
    <w:rsid w:val="759489BD"/>
    <w:rsid w:val="770360A2"/>
    <w:rsid w:val="775DCA66"/>
    <w:rsid w:val="776D43B9"/>
    <w:rsid w:val="7776CBAB"/>
    <w:rsid w:val="77801227"/>
    <w:rsid w:val="789F3103"/>
    <w:rsid w:val="78E67633"/>
    <w:rsid w:val="79BF312E"/>
    <w:rsid w:val="79F98141"/>
    <w:rsid w:val="7A3B0164"/>
    <w:rsid w:val="7A584D1F"/>
    <w:rsid w:val="7ACC4455"/>
    <w:rsid w:val="7AF283C7"/>
    <w:rsid w:val="7B3866B5"/>
    <w:rsid w:val="7C2A9707"/>
    <w:rsid w:val="7C80D24B"/>
    <w:rsid w:val="7C8E5428"/>
    <w:rsid w:val="7D47B447"/>
    <w:rsid w:val="7D799711"/>
    <w:rsid w:val="7D80308C"/>
    <w:rsid w:val="7E2A2489"/>
    <w:rsid w:val="7FE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C53D"/>
  <w15:chartTrackingRefBased/>
  <w15:docId w15:val="{69F99091-4F3E-45CA-882D-C17C5B3E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CF2FE36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770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11770"/>
  </w:style>
  <w:style w:type="character" w:styleId="eop" w:customStyle="1">
    <w:name w:val="eop"/>
    <w:basedOn w:val="DefaultParagraphFont"/>
    <w:rsid w:val="00D11770"/>
  </w:style>
  <w:style w:type="paragraph" w:styleId="paragraph" w:customStyle="true">
    <w:uiPriority w:val="1"/>
    <w:name w:val="paragraph"/>
    <w:basedOn w:val="Normal"/>
    <w:rsid w:val="3CF2FE36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/>
    </w:pPr>
  </w:style>
  <w:style w:type="paragraph" w:styleId="ListParagraph">
    <w:uiPriority w:val="34"/>
    <w:name w:val="List Paragraph"/>
    <w:basedOn w:val="Normal"/>
    <w:qFormat/>
    <w:rsid w:val="3CF2FE36"/>
    <w:pPr>
      <w:spacing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A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36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uiPriority w:val="99"/>
    <w:name w:val="Normal (Web)"/>
    <w:basedOn w:val="Normal"/>
    <w:semiHidden/>
    <w:unhideWhenUsed/>
    <w:rsid w:val="3CF2FE36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/>
    </w:pPr>
  </w:style>
  <w:style w:type="paragraph" w:styleId="Header">
    <w:uiPriority w:val="99"/>
    <w:name w:val="header"/>
    <w:basedOn w:val="Normal"/>
    <w:unhideWhenUsed/>
    <w:link w:val="HeaderChar"/>
    <w:rsid w:val="3CF2FE36"/>
    <w:pPr>
      <w:tabs>
        <w:tab w:val="center" w:leader="none" w:pos="4513"/>
        <w:tab w:val="right" w:leader="none" w:pos="9026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CF2FE36"/>
    <w:rPr>
      <w:noProof w:val="0"/>
      <w:lang w:val="en-GB"/>
    </w:rPr>
  </w:style>
  <w:style w:type="paragraph" w:styleId="Footer">
    <w:uiPriority w:val="99"/>
    <w:name w:val="footer"/>
    <w:basedOn w:val="Normal"/>
    <w:unhideWhenUsed/>
    <w:link w:val="FooterChar"/>
    <w:rsid w:val="3CF2FE36"/>
    <w:pPr>
      <w:tabs>
        <w:tab w:val="center" w:leader="none" w:pos="4513"/>
        <w:tab w:val="right" w:leader="none" w:pos="9026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CF2FE36"/>
    <w:rPr>
      <w:noProof w:val="0"/>
      <w:lang w:val="en-GB"/>
    </w:rPr>
  </w:style>
  <w:style w:type="paragraph" w:styleId="Heading1">
    <w:uiPriority w:val="9"/>
    <w:name w:val="heading 1"/>
    <w:basedOn w:val="Normal"/>
    <w:next w:val="Normal"/>
    <w:link w:val="Heading1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CF2FE36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CF2FE36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CF2FE36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CF2FE36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3CF2FE36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3CF2FE36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3CF2FE36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CF2FE36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3CF2FE36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CF2FE36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CF2FE36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CF2FE36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CF2FE36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CF2FE36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CF2FE36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CF2FE36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CF2FE36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CF2FE36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CF2FE36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CF2FE36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CF2FE36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ites.edgehill.ac.uk/mentorspace/category/primary-5-11-consolidation/" TargetMode="External" Id="R53ba601c6f9b46b7" /><Relationship Type="http://schemas.openxmlformats.org/officeDocument/2006/relationships/hyperlink" Target="https://view.officeapps.live.com/op/view.aspx?src=https%3A%2F%2Fsites.edgehill.ac.uk%2Fmentorspace%2Ffiles%2F2023%2F12%2FUG-5-11-FT-Y3-Consolidation-Subject-Component-Tracker.docx&amp;wdOrigin=BROWSELINK" TargetMode="External" Id="Rd874d14a0bbe4608" /><Relationship Type="http://schemas.openxmlformats.org/officeDocument/2006/relationships/hyperlink" Target="https://assets.publishing.service.gov.uk/media/5a750668ed915d3c7d529cad/Teachers_standard_information.pdf" TargetMode="External" Id="Re575f9a3507d4ad1" /><Relationship Type="http://schemas.openxmlformats.org/officeDocument/2006/relationships/hyperlink" Target="https://d2tic4wvo1iusb.cloudfront.net/eef-guidance-reports/teaching-assistants/TA_Guidance_Report_MakingBestUseOfTeachingAssistants-Printable_2021-11-02-162019_wsqd.pdf?v=1635870019" TargetMode="External" Id="R1cd3be8ba5f745f7" /><Relationship Type="http://schemas.openxmlformats.org/officeDocument/2006/relationships/hyperlink" Target="https://sites.edgehill.ac.uk/mentorspace/support-for-target-setting/primary-target-setting/" TargetMode="External" Id="R50e22f11ff904f00" /><Relationship Type="http://schemas.openxmlformats.org/officeDocument/2006/relationships/hyperlink" Target="mailto:ben.thomas@edgehill.ac.uk" TargetMode="External" Id="Rf7dad9d10df549cd" /><Relationship Type="http://schemas.openxmlformats.org/officeDocument/2006/relationships/hyperlink" Target="https://teams.microsoft.com/l/meetup-join/19%3ameeting_MWI0Yzk1OWYtYWM4NS00YWQzLTljMDMtMGQxZTNkYmZmOWFk%40thread.v2/0?context=%7b%22Tid%22%3a%2209358691-4d8e-491c-aa76-0a5cbd5ba734%22%2c%22Oid%22%3a%225da7a0f4-2bc4-4141-bd64-df8739d3a2ec%22%7d" TargetMode="External" Id="R7849ac5ecb984dd0" /><Relationship Type="http://schemas.openxmlformats.org/officeDocument/2006/relationships/hyperlink" Target="mailto:Ben.thomas@edgehill.ac.uk" TargetMode="External" Id="Rb24d1bf5f2ed43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  <SharedWithUsers xmlns="944eac8e-5332-4d00-a2db-af5d7cd54f84">
      <UserInfo>
        <DisplayName>Colin Marshall</DisplayName>
        <AccountId>147</AccountId>
        <AccountType/>
      </UserInfo>
      <UserInfo>
        <DisplayName>Ben Thomas</DisplayName>
        <AccountId>104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57E3C-D046-4587-AA41-6DFA9DBF5A4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944eac8e-5332-4d00-a2db-af5d7cd54f84"/>
    <ds:schemaRef ds:uri="http://schemas.openxmlformats.org/package/2006/metadata/core-properties"/>
    <ds:schemaRef ds:uri="3468f3a0-886a-4d3b-a7de-a66a9c46d2f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01D702-5864-4F35-AEC3-310F554A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F2383-E806-403A-ACC6-7BCC0ED2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Heys</dc:creator>
  <cp:keywords/>
  <dc:description/>
  <cp:lastModifiedBy>Ben Thomas</cp:lastModifiedBy>
  <cp:revision>34</cp:revision>
  <dcterms:created xsi:type="dcterms:W3CDTF">2024-01-29T13:20:00Z</dcterms:created>
  <dcterms:modified xsi:type="dcterms:W3CDTF">2024-02-23T09:51:10Z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