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8A41"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bookmarkStart w:id="0" w:name="_GoBack"/>
      <w:bookmarkEnd w:id="0"/>
      <w:r>
        <w:rPr>
          <w:rStyle w:val="normaltextrun"/>
          <w:rFonts w:ascii="Calibri" w:hAnsi="Calibri" w:cs="Calibri"/>
          <w:b/>
          <w:bCs/>
          <w:sz w:val="32"/>
          <w:szCs w:val="32"/>
        </w:rPr>
        <w:t>Welcome to the weekly Mentor, Trainee and Link Tutor briefing from the Department of Primary and Childhood Education</w:t>
      </w:r>
      <w:r>
        <w:rPr>
          <w:rStyle w:val="normaltextrun"/>
          <w:rFonts w:ascii="Calibri" w:hAnsi="Calibri" w:cs="Calibri"/>
          <w:sz w:val="32"/>
          <w:szCs w:val="32"/>
        </w:rPr>
        <w:t> </w:t>
      </w:r>
      <w:r>
        <w:rPr>
          <w:rStyle w:val="eop"/>
          <w:rFonts w:ascii="Calibri" w:hAnsi="Calibri" w:cs="Calibri"/>
          <w:sz w:val="32"/>
          <w:szCs w:val="32"/>
        </w:rPr>
        <w:t> </w:t>
      </w:r>
    </w:p>
    <w:p w14:paraId="1D4ED04F"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2"/>
          <w:szCs w:val="32"/>
        </w:rPr>
        <w:t> </w:t>
      </w:r>
    </w:p>
    <w:p w14:paraId="739A215E"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7030A0"/>
          <w:sz w:val="32"/>
          <w:szCs w:val="32"/>
          <w:u w:val="single"/>
        </w:rPr>
        <w:t>Undergraduate Year 3 Consolidation</w:t>
      </w:r>
      <w:r>
        <w:rPr>
          <w:rStyle w:val="eop"/>
          <w:rFonts w:ascii="Calibri" w:hAnsi="Calibri" w:cs="Calibri"/>
          <w:color w:val="7030A0"/>
          <w:sz w:val="32"/>
          <w:szCs w:val="32"/>
        </w:rPr>
        <w:t> </w:t>
      </w:r>
    </w:p>
    <w:p w14:paraId="7AFEF59A" w14:textId="30964FEB"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2"/>
          <w:szCs w:val="32"/>
        </w:rPr>
        <w:t xml:space="preserve">Week </w:t>
      </w:r>
      <w:r>
        <w:rPr>
          <w:rStyle w:val="normaltextrun"/>
          <w:rFonts w:ascii="Calibri" w:hAnsi="Calibri" w:cs="Calibri"/>
          <w:b/>
          <w:bCs/>
          <w:sz w:val="32"/>
          <w:szCs w:val="32"/>
        </w:rPr>
        <w:t>10</w:t>
      </w:r>
      <w:r>
        <w:rPr>
          <w:rStyle w:val="normaltextrun"/>
          <w:rFonts w:ascii="Calibri" w:hAnsi="Calibri" w:cs="Calibri"/>
          <w:b/>
          <w:bCs/>
          <w:sz w:val="32"/>
          <w:szCs w:val="32"/>
        </w:rPr>
        <w:t>: 1</w:t>
      </w:r>
      <w:r>
        <w:rPr>
          <w:rStyle w:val="normaltextrun"/>
          <w:rFonts w:ascii="Calibri" w:hAnsi="Calibri" w:cs="Calibri"/>
          <w:b/>
          <w:bCs/>
          <w:sz w:val="32"/>
          <w:szCs w:val="32"/>
        </w:rPr>
        <w:t>5</w:t>
      </w:r>
      <w:r>
        <w:rPr>
          <w:rStyle w:val="normaltextrun"/>
          <w:rFonts w:ascii="Calibri" w:hAnsi="Calibri" w:cs="Calibri"/>
          <w:b/>
          <w:bCs/>
          <w:sz w:val="25"/>
          <w:szCs w:val="25"/>
          <w:vertAlign w:val="superscript"/>
        </w:rPr>
        <w:t>th</w:t>
      </w:r>
      <w:r>
        <w:rPr>
          <w:rStyle w:val="normaltextrun"/>
          <w:rFonts w:ascii="Calibri" w:hAnsi="Calibri" w:cs="Calibri"/>
          <w:b/>
          <w:bCs/>
          <w:sz w:val="32"/>
          <w:szCs w:val="32"/>
        </w:rPr>
        <w:t xml:space="preserve"> – 1</w:t>
      </w:r>
      <w:r>
        <w:rPr>
          <w:rStyle w:val="normaltextrun"/>
          <w:rFonts w:ascii="Calibri" w:hAnsi="Calibri" w:cs="Calibri"/>
          <w:b/>
          <w:bCs/>
          <w:sz w:val="32"/>
          <w:szCs w:val="32"/>
        </w:rPr>
        <w:t>9</w:t>
      </w:r>
      <w:r>
        <w:rPr>
          <w:rStyle w:val="normaltextrun"/>
          <w:rFonts w:ascii="Calibri" w:hAnsi="Calibri" w:cs="Calibri"/>
          <w:b/>
          <w:bCs/>
          <w:sz w:val="25"/>
          <w:szCs w:val="25"/>
          <w:vertAlign w:val="superscript"/>
        </w:rPr>
        <w:t>th</w:t>
      </w:r>
      <w:r>
        <w:rPr>
          <w:rStyle w:val="normaltextrun"/>
          <w:rFonts w:ascii="Calibri" w:hAnsi="Calibri" w:cs="Calibri"/>
          <w:b/>
          <w:bCs/>
          <w:sz w:val="32"/>
          <w:szCs w:val="32"/>
        </w:rPr>
        <w:t xml:space="preserve"> </w:t>
      </w:r>
      <w:r>
        <w:rPr>
          <w:rStyle w:val="normaltextrun"/>
          <w:rFonts w:ascii="Calibri" w:hAnsi="Calibri" w:cs="Calibri"/>
          <w:b/>
          <w:bCs/>
          <w:sz w:val="32"/>
          <w:szCs w:val="32"/>
        </w:rPr>
        <w:t>April</w:t>
      </w:r>
      <w:r>
        <w:rPr>
          <w:rStyle w:val="eop"/>
          <w:rFonts w:ascii="Calibri" w:hAnsi="Calibri" w:cs="Calibri"/>
          <w:sz w:val="32"/>
          <w:szCs w:val="32"/>
        </w:rPr>
        <w:t> </w:t>
      </w:r>
    </w:p>
    <w:p w14:paraId="222108DD"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2"/>
          <w:szCs w:val="32"/>
        </w:rPr>
        <w:t> </w:t>
      </w:r>
    </w:p>
    <w:p w14:paraId="685DB9C2"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Hello </w:t>
      </w:r>
      <w:proofErr w:type="gramStart"/>
      <w:r>
        <w:rPr>
          <w:rStyle w:val="normaltextrun"/>
          <w:rFonts w:ascii="Calibri" w:hAnsi="Calibri" w:cs="Calibri"/>
        </w:rPr>
        <w:t>Mentors</w:t>
      </w:r>
      <w:proofErr w:type="gramEnd"/>
      <w:r>
        <w:rPr>
          <w:rStyle w:val="normaltextrun"/>
          <w:rFonts w:ascii="Calibri" w:hAnsi="Calibri" w:cs="Calibri"/>
        </w:rPr>
        <w:t>, Trainees and Link Tutors!</w:t>
      </w:r>
      <w:r>
        <w:rPr>
          <w:rStyle w:val="eop"/>
          <w:rFonts w:ascii="Calibri" w:hAnsi="Calibri" w:cs="Calibri"/>
        </w:rPr>
        <w:t> </w:t>
      </w:r>
    </w:p>
    <w:p w14:paraId="6EAC3F82"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10D5DFA" w14:textId="6BDC6623"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The week beginning the 15</w:t>
      </w:r>
      <w:r w:rsidRPr="00A37D79">
        <w:rPr>
          <w:rStyle w:val="normaltextrun"/>
          <w:rFonts w:ascii="Calibri" w:hAnsi="Calibri" w:cs="Calibri"/>
          <w:color w:val="000000"/>
          <w:vertAlign w:val="superscript"/>
        </w:rPr>
        <w:t>th</w:t>
      </w:r>
      <w:r>
        <w:rPr>
          <w:rStyle w:val="normaltextrun"/>
          <w:rFonts w:ascii="Calibri" w:hAnsi="Calibri" w:cs="Calibri"/>
          <w:color w:val="000000"/>
        </w:rPr>
        <w:t xml:space="preserve"> of April is the final week for most trainees. However, we do have some trainees who are following slightly different placement patterns and may finish this Friday (12</w:t>
      </w:r>
      <w:r w:rsidRPr="00A37D79">
        <w:rPr>
          <w:rStyle w:val="normaltextrun"/>
          <w:rFonts w:ascii="Calibri" w:hAnsi="Calibri" w:cs="Calibri"/>
          <w:color w:val="000000"/>
          <w:vertAlign w:val="superscript"/>
        </w:rPr>
        <w:t>th</w:t>
      </w:r>
      <w:r>
        <w:rPr>
          <w:rStyle w:val="normaltextrun"/>
          <w:rFonts w:ascii="Calibri" w:hAnsi="Calibri" w:cs="Calibri"/>
          <w:color w:val="000000"/>
        </w:rPr>
        <w:t xml:space="preserve"> April) or the following week (26</w:t>
      </w:r>
      <w:r w:rsidRPr="00A37D79">
        <w:rPr>
          <w:rStyle w:val="normaltextrun"/>
          <w:rFonts w:ascii="Calibri" w:hAnsi="Calibri" w:cs="Calibri"/>
          <w:color w:val="000000"/>
          <w:vertAlign w:val="superscript"/>
        </w:rPr>
        <w:t>th</w:t>
      </w:r>
      <w:r>
        <w:rPr>
          <w:rStyle w:val="normaltextrun"/>
          <w:rFonts w:ascii="Calibri" w:hAnsi="Calibri" w:cs="Calibri"/>
          <w:color w:val="000000"/>
        </w:rPr>
        <w:t xml:space="preserve"> April). </w:t>
      </w:r>
      <w:r w:rsidR="00DB2BFF">
        <w:rPr>
          <w:rStyle w:val="normaltextrun"/>
          <w:rFonts w:ascii="Calibri" w:hAnsi="Calibri" w:cs="Calibri"/>
          <w:color w:val="000000"/>
        </w:rPr>
        <w:t xml:space="preserve">Thank you to </w:t>
      </w:r>
      <w:proofErr w:type="gramStart"/>
      <w:r w:rsidR="00DB2BFF">
        <w:rPr>
          <w:rStyle w:val="normaltextrun"/>
          <w:rFonts w:ascii="Calibri" w:hAnsi="Calibri" w:cs="Calibri"/>
          <w:color w:val="000000"/>
        </w:rPr>
        <w:t>all of</w:t>
      </w:r>
      <w:proofErr w:type="gramEnd"/>
      <w:r w:rsidR="00DB2BFF">
        <w:rPr>
          <w:rStyle w:val="normaltextrun"/>
          <w:rFonts w:ascii="Calibri" w:hAnsi="Calibri" w:cs="Calibri"/>
          <w:color w:val="000000"/>
        </w:rPr>
        <w:t xml:space="preserve"> our Mentors and Link Tutors for their significant contribution to the development of our trainees. </w:t>
      </w:r>
    </w:p>
    <w:p w14:paraId="58DB347C"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C794BC4"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7030A0"/>
          <w:u w:val="single"/>
        </w:rPr>
        <w:t>Week 7 Trainee Expectations</w:t>
      </w:r>
      <w:r>
        <w:rPr>
          <w:rStyle w:val="eop"/>
          <w:rFonts w:ascii="Calibri" w:hAnsi="Calibri" w:cs="Calibri"/>
          <w:color w:val="7030A0"/>
        </w:rPr>
        <w:t> </w:t>
      </w:r>
    </w:p>
    <w:p w14:paraId="045C8C6D"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D83EC90" w14:textId="77777777" w:rsidR="00A37D79" w:rsidRDefault="00A37D79" w:rsidP="00A37D79">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Joint Planning and Delivery of Whole Class Inputs: 80%</w:t>
      </w:r>
      <w:r>
        <w:rPr>
          <w:rStyle w:val="eop"/>
          <w:rFonts w:ascii="Calibri" w:hAnsi="Calibri" w:cs="Calibri"/>
        </w:rPr>
        <w:t> </w:t>
      </w:r>
    </w:p>
    <w:p w14:paraId="0E30CD03" w14:textId="77777777" w:rsidR="00A37D79" w:rsidRDefault="00A37D79" w:rsidP="00A37D79">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Planning, Preparation &amp; Assessment Time: 20%</w:t>
      </w:r>
      <w:r>
        <w:rPr>
          <w:rStyle w:val="eop"/>
          <w:rFonts w:ascii="Calibri" w:hAnsi="Calibri" w:cs="Calibri"/>
        </w:rPr>
        <w:t> </w:t>
      </w:r>
    </w:p>
    <w:p w14:paraId="0135A111"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170CCC4"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7030A0"/>
          <w:u w:val="single"/>
        </w:rPr>
        <w:t>Weekly intended curriculum expectations linked to Core Content Framework (CCF)</w:t>
      </w:r>
      <w:r>
        <w:rPr>
          <w:rStyle w:val="eop"/>
          <w:rFonts w:ascii="Calibri" w:hAnsi="Calibri" w:cs="Calibri"/>
          <w:color w:val="7030A0"/>
        </w:rPr>
        <w:t> </w:t>
      </w:r>
    </w:p>
    <w:p w14:paraId="5F6C2889"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938E3A5" w14:textId="36E2AAF6"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The Weekly Development Summary (WDS) for </w:t>
      </w:r>
      <w:hyperlink r:id="rId5" w:history="1">
        <w:r w:rsidRPr="00A37D79">
          <w:rPr>
            <w:rStyle w:val="Hyperlink"/>
            <w:rFonts w:ascii="Calibri" w:hAnsi="Calibri" w:cs="Calibri"/>
            <w:b/>
            <w:bCs/>
          </w:rPr>
          <w:t xml:space="preserve">Week </w:t>
        </w:r>
        <w:r w:rsidRPr="00A37D79">
          <w:rPr>
            <w:rStyle w:val="Hyperlink"/>
            <w:rFonts w:ascii="Calibri" w:hAnsi="Calibri" w:cs="Calibri"/>
            <w:b/>
            <w:bCs/>
          </w:rPr>
          <w:t>10</w:t>
        </w:r>
      </w:hyperlink>
      <w:r>
        <w:rPr>
          <w:rStyle w:val="normaltextrun"/>
          <w:rFonts w:ascii="Calibri" w:hAnsi="Calibri" w:cs="Calibri"/>
        </w:rPr>
        <w:t xml:space="preserve"> can be located on </w:t>
      </w:r>
      <w:hyperlink r:id="rId6" w:tgtFrame="_blank" w:history="1">
        <w:r>
          <w:rPr>
            <w:rStyle w:val="normaltextrun"/>
            <w:rFonts w:ascii="Calibri" w:hAnsi="Calibri" w:cs="Calibri"/>
            <w:color w:val="0563C1"/>
            <w:u w:val="single"/>
          </w:rPr>
          <w:t xml:space="preserve">Mentor </w:t>
        </w:r>
        <w:r>
          <w:rPr>
            <w:rStyle w:val="normaltextrun"/>
            <w:rFonts w:ascii="Calibri" w:hAnsi="Calibri" w:cs="Calibri"/>
            <w:color w:val="0563C1"/>
            <w:u w:val="single"/>
          </w:rPr>
          <w:t>S</w:t>
        </w:r>
        <w:r>
          <w:rPr>
            <w:rStyle w:val="normaltextrun"/>
            <w:rFonts w:ascii="Calibri" w:hAnsi="Calibri" w:cs="Calibri"/>
            <w:color w:val="0563C1"/>
            <w:u w:val="single"/>
          </w:rPr>
          <w:t>pace</w:t>
        </w:r>
      </w:hyperlink>
      <w:r>
        <w:rPr>
          <w:rStyle w:val="normaltextrun"/>
          <w:rFonts w:ascii="Calibri" w:hAnsi="Calibri" w:cs="Calibri"/>
        </w:rPr>
        <w:t>.</w:t>
      </w:r>
      <w:r>
        <w:rPr>
          <w:rStyle w:val="normaltextrun"/>
          <w:rFonts w:ascii="Calibri" w:hAnsi="Calibri" w:cs="Calibri"/>
        </w:rPr>
        <w:t xml:space="preserve"> The WDS for this week is slightly different to the others and is also a different colour (green). Please ensure that you are using the correct documentation. </w:t>
      </w:r>
      <w:r>
        <w:rPr>
          <w:rStyle w:val="normaltextrun"/>
          <w:rFonts w:ascii="Calibri" w:hAnsi="Calibri" w:cs="Calibri"/>
        </w:rPr>
        <w:t>The WDS will focus on the following areas this week:</w:t>
      </w:r>
      <w:r>
        <w:rPr>
          <w:rStyle w:val="eop"/>
          <w:rFonts w:ascii="Calibri" w:hAnsi="Calibri" w:cs="Calibri"/>
        </w:rPr>
        <w:t> </w:t>
      </w:r>
    </w:p>
    <w:p w14:paraId="6681DA3A"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ED3B41E" w14:textId="77777777" w:rsidR="00A37D79" w:rsidRDefault="00A37D79" w:rsidP="00A37D79">
      <w:pPr>
        <w:pStyle w:val="paragraph"/>
        <w:numPr>
          <w:ilvl w:val="0"/>
          <w:numId w:val="7"/>
        </w:numPr>
        <w:spacing w:before="0" w:beforeAutospacing="0" w:after="0" w:afterAutospacing="0"/>
        <w:textAlignment w:val="baseline"/>
        <w:rPr>
          <w:rFonts w:ascii="Calibri" w:hAnsi="Calibri" w:cs="Calibri"/>
        </w:rPr>
      </w:pPr>
      <w:r w:rsidRPr="00A37D79">
        <w:rPr>
          <w:rFonts w:ascii="Calibri" w:hAnsi="Calibri" w:cs="Calibri"/>
        </w:rPr>
        <w:t>Recognise different types of bullying and implement a variety of strategies to support individuals and the whole class.</w:t>
      </w:r>
    </w:p>
    <w:p w14:paraId="1CA940BA" w14:textId="77777777" w:rsidR="00A37D79" w:rsidRDefault="00A37D79" w:rsidP="00A37D79">
      <w:pPr>
        <w:pStyle w:val="paragraph"/>
        <w:numPr>
          <w:ilvl w:val="0"/>
          <w:numId w:val="7"/>
        </w:numPr>
        <w:spacing w:before="0" w:beforeAutospacing="0" w:after="0" w:afterAutospacing="0"/>
        <w:textAlignment w:val="baseline"/>
        <w:rPr>
          <w:rFonts w:ascii="Calibri" w:hAnsi="Calibri" w:cs="Calibri"/>
        </w:rPr>
      </w:pPr>
      <w:r w:rsidRPr="00A37D79">
        <w:rPr>
          <w:rFonts w:ascii="Calibri" w:hAnsi="Calibri" w:cs="Calibri"/>
        </w:rPr>
        <w:t>Be able to develop effective medium-term planning sequences which are informed by assessment of children’s learning and consider the range of needs of pupils in their class.</w:t>
      </w:r>
    </w:p>
    <w:p w14:paraId="1692E511" w14:textId="1C6A6DBB" w:rsidR="00A37D79" w:rsidRDefault="00A37D79" w:rsidP="00A37D79">
      <w:pPr>
        <w:pStyle w:val="paragraph"/>
        <w:numPr>
          <w:ilvl w:val="0"/>
          <w:numId w:val="7"/>
        </w:numPr>
        <w:spacing w:before="0" w:beforeAutospacing="0" w:after="0" w:afterAutospacing="0"/>
        <w:textAlignment w:val="baseline"/>
        <w:rPr>
          <w:rFonts w:ascii="Calibri" w:hAnsi="Calibri" w:cs="Calibri"/>
        </w:rPr>
      </w:pPr>
      <w:r w:rsidRPr="00A37D79">
        <w:rPr>
          <w:rFonts w:ascii="Calibri" w:hAnsi="Calibri" w:cs="Calibri"/>
        </w:rPr>
        <w:t>Understands that all children have an equal entitlement to the time of a qualified teacher.</w:t>
      </w:r>
    </w:p>
    <w:p w14:paraId="3C8959E2" w14:textId="6489D3E5" w:rsidR="00A37D79" w:rsidRPr="00A37D79" w:rsidRDefault="00A37D79" w:rsidP="00A37D79">
      <w:pPr>
        <w:pStyle w:val="paragraph"/>
        <w:numPr>
          <w:ilvl w:val="0"/>
          <w:numId w:val="7"/>
        </w:numPr>
        <w:spacing w:before="0" w:beforeAutospacing="0" w:after="0" w:afterAutospacing="0"/>
        <w:textAlignment w:val="baseline"/>
        <w:rPr>
          <w:rFonts w:ascii="Calibri" w:hAnsi="Calibri" w:cs="Calibri"/>
        </w:rPr>
      </w:pPr>
      <w:r w:rsidRPr="00A37D79">
        <w:rPr>
          <w:rFonts w:ascii="Calibri" w:hAnsi="Calibri" w:cs="Calibri"/>
        </w:rPr>
        <w:t>Be able to develop processes that foster positive engagement with families/carers of children displaying mental health needs.</w:t>
      </w:r>
    </w:p>
    <w:p w14:paraId="1CC174CA"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4AA31B0"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Please refer to the </w:t>
      </w:r>
      <w:hyperlink r:id="rId7" w:tgtFrame="_blank" w:history="1">
        <w:r>
          <w:rPr>
            <w:rStyle w:val="normaltextrun"/>
            <w:rFonts w:ascii="Calibri" w:hAnsi="Calibri" w:cs="Calibri"/>
            <w:color w:val="0563C1"/>
            <w:u w:val="single"/>
          </w:rPr>
          <w:t>Subject Component Tracker</w:t>
        </w:r>
      </w:hyperlink>
      <w:r>
        <w:rPr>
          <w:rStyle w:val="normaltextrun"/>
          <w:rFonts w:ascii="Calibri" w:hAnsi="Calibri" w:cs="Calibri"/>
        </w:rPr>
        <w:t xml:space="preserve"> to access the intended curriculum for this week.</w:t>
      </w:r>
      <w:r>
        <w:rPr>
          <w:rStyle w:val="eop"/>
          <w:rFonts w:ascii="Calibri" w:hAnsi="Calibri" w:cs="Calibri"/>
        </w:rPr>
        <w:t> </w:t>
      </w:r>
    </w:p>
    <w:p w14:paraId="504111A4" w14:textId="77777777" w:rsidR="00A37D79" w:rsidRDefault="00A37D79" w:rsidP="00A37D7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6B4E9F36"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7030A0"/>
          <w:u w:val="single"/>
          <w:shd w:val="clear" w:color="auto" w:fill="FFFFFF"/>
        </w:rPr>
        <w:t xml:space="preserve">Research and </w:t>
      </w:r>
      <w:proofErr w:type="gramStart"/>
      <w:r>
        <w:rPr>
          <w:rStyle w:val="normaltextrun"/>
          <w:rFonts w:ascii="Calibri" w:hAnsi="Calibri" w:cs="Calibri"/>
          <w:b/>
          <w:bCs/>
          <w:color w:val="7030A0"/>
          <w:u w:val="single"/>
          <w:shd w:val="clear" w:color="auto" w:fill="FFFFFF"/>
        </w:rPr>
        <w:t>resources</w:t>
      </w:r>
      <w:proofErr w:type="gramEnd"/>
      <w:r>
        <w:rPr>
          <w:rStyle w:val="eop"/>
          <w:rFonts w:ascii="Calibri" w:hAnsi="Calibri" w:cs="Calibri"/>
          <w:color w:val="7030A0"/>
        </w:rPr>
        <w:t> </w:t>
      </w:r>
    </w:p>
    <w:p w14:paraId="423EC444"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CFC4309"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Here are some resources and links that may be of benefit when engaging in professional dialogue for this week’s WDS.</w:t>
      </w:r>
      <w:r>
        <w:rPr>
          <w:rStyle w:val="eop"/>
          <w:rFonts w:ascii="Calibri" w:hAnsi="Calibri" w:cs="Calibri"/>
          <w:color w:val="000000"/>
        </w:rPr>
        <w:t> </w:t>
      </w:r>
    </w:p>
    <w:p w14:paraId="74A4A468"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D2E85EB" w14:textId="6DED2863" w:rsidR="00A37D79" w:rsidRDefault="003E0E44" w:rsidP="00A37D79">
      <w:pPr>
        <w:pStyle w:val="paragraph"/>
        <w:spacing w:before="0" w:beforeAutospacing="0" w:after="0" w:afterAutospacing="0"/>
        <w:textAlignment w:val="baseline"/>
        <w:rPr>
          <w:rStyle w:val="eop"/>
          <w:rFonts w:ascii="Calibri" w:hAnsi="Calibri" w:cs="Calibri"/>
          <w:b/>
          <w:bCs/>
          <w:color w:val="000000"/>
        </w:rPr>
      </w:pPr>
      <w:hyperlink r:id="rId8" w:history="1">
        <w:r w:rsidRPr="003E0E44">
          <w:rPr>
            <w:rStyle w:val="Hyperlink"/>
            <w:rFonts w:ascii="Calibri" w:hAnsi="Calibri" w:cs="Calibri"/>
            <w:b/>
            <w:bCs/>
          </w:rPr>
          <w:t>DfE: Mental Health and Wellbeing in Schools</w:t>
        </w:r>
        <w:r w:rsidR="00A37D79" w:rsidRPr="003E0E44">
          <w:rPr>
            <w:rStyle w:val="Hyperlink"/>
            <w:rFonts w:ascii="Calibri" w:hAnsi="Calibri" w:cs="Calibri"/>
            <w:b/>
            <w:bCs/>
          </w:rPr>
          <w:t>  </w:t>
        </w:r>
      </w:hyperlink>
    </w:p>
    <w:p w14:paraId="5043B0E3" w14:textId="637F9B3E" w:rsidR="003E0E44" w:rsidRPr="003E0E44" w:rsidRDefault="003E0E44" w:rsidP="00A37D79">
      <w:pPr>
        <w:pStyle w:val="paragraph"/>
        <w:spacing w:before="0" w:beforeAutospacing="0" w:after="0" w:afterAutospacing="0"/>
        <w:textAlignment w:val="baseline"/>
        <w:rPr>
          <w:rFonts w:ascii="Segoe UI" w:hAnsi="Segoe UI" w:cs="Segoe UI"/>
          <w:b/>
          <w:bCs/>
          <w:sz w:val="18"/>
          <w:szCs w:val="18"/>
        </w:rPr>
      </w:pPr>
      <w:hyperlink r:id="rId9" w:history="1">
        <w:r w:rsidRPr="003E0E44">
          <w:rPr>
            <w:rStyle w:val="Hyperlink"/>
            <w:rFonts w:ascii="Calibri" w:hAnsi="Calibri" w:cs="Calibri"/>
            <w:b/>
            <w:bCs/>
          </w:rPr>
          <w:t>Anti-Bullying Alliance: Tips for Teachers</w:t>
        </w:r>
      </w:hyperlink>
    </w:p>
    <w:p w14:paraId="2CD46895"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lastRenderedPageBreak/>
        <w:t>This week would be an excellent opportunity for trainees to speak to members of staff with a knowledge of:</w:t>
      </w:r>
      <w:r>
        <w:rPr>
          <w:rStyle w:val="eop"/>
          <w:rFonts w:ascii="Calibri" w:hAnsi="Calibri" w:cs="Calibri"/>
          <w:color w:val="000000"/>
        </w:rPr>
        <w:t> </w:t>
      </w:r>
    </w:p>
    <w:p w14:paraId="6BBCD84B" w14:textId="728EE2BB" w:rsidR="00A37D79" w:rsidRDefault="00A37D79" w:rsidP="00A37D79">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Curriculum Planning</w:t>
      </w:r>
    </w:p>
    <w:p w14:paraId="46C2AFFB" w14:textId="603FDD21" w:rsidR="00A37D79" w:rsidRDefault="00A37D79" w:rsidP="00A37D79">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color w:val="000000"/>
        </w:rPr>
        <w:t>Behaviour and Bullying</w:t>
      </w:r>
    </w:p>
    <w:p w14:paraId="35E5F80A" w14:textId="07A029A6" w:rsidR="00A37D79" w:rsidRPr="00A37D79" w:rsidRDefault="00A37D79" w:rsidP="00A37D79">
      <w:pPr>
        <w:pStyle w:val="paragraph"/>
        <w:numPr>
          <w:ilvl w:val="0"/>
          <w:numId w:val="3"/>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color w:val="000000"/>
        </w:rPr>
        <w:t>Mental Health &amp; Wellbeing</w:t>
      </w:r>
    </w:p>
    <w:p w14:paraId="334F93D4"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EE6ED0F"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7030A0"/>
          <w:u w:val="single"/>
        </w:rPr>
        <w:t>Mentors</w:t>
      </w:r>
      <w:r>
        <w:rPr>
          <w:rStyle w:val="eop"/>
          <w:rFonts w:ascii="Calibri" w:hAnsi="Calibri" w:cs="Calibri"/>
          <w:color w:val="7030A0"/>
        </w:rPr>
        <w:t> </w:t>
      </w:r>
    </w:p>
    <w:p w14:paraId="4C20FF09"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7030A0"/>
        </w:rPr>
        <w:t> </w:t>
      </w:r>
    </w:p>
    <w:p w14:paraId="28E4EB04" w14:textId="332C0403" w:rsidR="00A37D79" w:rsidRDefault="00A37D79" w:rsidP="00A37D79">
      <w:pPr>
        <w:pStyle w:val="paragraph"/>
        <w:numPr>
          <w:ilvl w:val="0"/>
          <w:numId w:val="5"/>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b/>
          <w:bCs/>
        </w:rPr>
        <w:t>WDS</w:t>
      </w:r>
      <w:r>
        <w:rPr>
          <w:rStyle w:val="normaltextrun"/>
          <w:rFonts w:ascii="Calibri" w:hAnsi="Calibri" w:cs="Calibri"/>
        </w:rPr>
        <w:t xml:space="preserve">: Weekly Development Summary </w:t>
      </w:r>
      <w:r>
        <w:rPr>
          <w:rStyle w:val="normaltextrun"/>
          <w:rFonts w:ascii="Calibri" w:hAnsi="Calibri" w:cs="Calibri"/>
        </w:rPr>
        <w:t>10</w:t>
      </w:r>
      <w:r>
        <w:rPr>
          <w:rStyle w:val="normaltextrun"/>
          <w:rFonts w:ascii="Calibri" w:hAnsi="Calibri" w:cs="Calibri"/>
        </w:rPr>
        <w:t>, on Mentor Space.</w:t>
      </w:r>
      <w:r>
        <w:rPr>
          <w:rStyle w:val="eop"/>
          <w:rFonts w:ascii="Calibri" w:hAnsi="Calibri" w:cs="Calibri"/>
        </w:rPr>
        <w:t> </w:t>
      </w:r>
    </w:p>
    <w:p w14:paraId="0DB9BFB3" w14:textId="6197E3B1" w:rsidR="00A37D79" w:rsidRDefault="00A37D79" w:rsidP="00A37D79">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End of Placement</w:t>
      </w:r>
      <w:r w:rsidRPr="00A37D79">
        <w:t>:</w:t>
      </w:r>
      <w:r>
        <w:rPr>
          <w:rFonts w:ascii="Calibri" w:hAnsi="Calibri" w:cs="Calibri"/>
        </w:rPr>
        <w:t xml:space="preserve"> There is a placement </w:t>
      </w:r>
      <w:r w:rsidRPr="00A37D79">
        <w:rPr>
          <w:rFonts w:ascii="Calibri" w:hAnsi="Calibri" w:cs="Calibri"/>
          <w:b/>
          <w:bCs/>
        </w:rPr>
        <w:t>survey</w:t>
      </w:r>
      <w:r>
        <w:rPr>
          <w:rFonts w:ascii="Calibri" w:hAnsi="Calibri" w:cs="Calibri"/>
        </w:rPr>
        <w:t xml:space="preserve"> and an </w:t>
      </w:r>
      <w:r w:rsidRPr="00A37D79">
        <w:rPr>
          <w:rFonts w:ascii="Calibri" w:hAnsi="Calibri" w:cs="Calibri"/>
          <w:b/>
          <w:bCs/>
        </w:rPr>
        <w:t xml:space="preserve">attendance </w:t>
      </w:r>
      <w:r>
        <w:rPr>
          <w:rFonts w:ascii="Calibri" w:hAnsi="Calibri" w:cs="Calibri"/>
        </w:rPr>
        <w:t xml:space="preserve">tracker to confirm. Please ask your trainees to submit the attendance survey to you via </w:t>
      </w:r>
      <w:proofErr w:type="spellStart"/>
      <w:r>
        <w:rPr>
          <w:rFonts w:ascii="Calibri" w:hAnsi="Calibri" w:cs="Calibri"/>
        </w:rPr>
        <w:t>InPlace</w:t>
      </w:r>
      <w:proofErr w:type="spellEnd"/>
      <w:r>
        <w:rPr>
          <w:rFonts w:ascii="Calibri" w:hAnsi="Calibri" w:cs="Calibri"/>
        </w:rPr>
        <w:t>. Once they have completed the survey, you will automatically be able to see this.</w:t>
      </w:r>
    </w:p>
    <w:p w14:paraId="7118BDC2" w14:textId="77777777" w:rsidR="00A37D79" w:rsidRDefault="00A37D79" w:rsidP="00A37D79">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Observations &amp; Feedback</w:t>
      </w:r>
      <w:r>
        <w:rPr>
          <w:rStyle w:val="normaltextrun"/>
          <w:rFonts w:ascii="Calibri" w:hAnsi="Calibri" w:cs="Calibri"/>
        </w:rPr>
        <w:t xml:space="preserve">: Please use the </w:t>
      </w:r>
      <w:hyperlink r:id="rId10" w:tgtFrame="_blank" w:history="1">
        <w:r>
          <w:rPr>
            <w:rStyle w:val="normaltextrun"/>
            <w:rFonts w:ascii="Calibri" w:hAnsi="Calibri" w:cs="Calibri"/>
            <w:color w:val="0563C1"/>
            <w:u w:val="single"/>
          </w:rPr>
          <w:t>feedback suggestions</w:t>
        </w:r>
      </w:hyperlink>
      <w:r>
        <w:rPr>
          <w:rStyle w:val="normaltextrun"/>
          <w:rFonts w:ascii="Calibri" w:hAnsi="Calibri" w:cs="Calibri"/>
        </w:rPr>
        <w:t xml:space="preserve"> available on Mentor Space to help with target setting and wording of observation forms. </w:t>
      </w:r>
      <w:r>
        <w:rPr>
          <w:rStyle w:val="eop"/>
          <w:rFonts w:ascii="Calibri" w:hAnsi="Calibri" w:cs="Calibri"/>
        </w:rPr>
        <w:t> </w:t>
      </w:r>
    </w:p>
    <w:p w14:paraId="5D34BC5A" w14:textId="77777777" w:rsidR="00A37D79" w:rsidRDefault="00A37D79" w:rsidP="00A37D79">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Queries</w:t>
      </w:r>
      <w:r>
        <w:rPr>
          <w:rStyle w:val="normaltextrun"/>
          <w:rFonts w:ascii="Calibri" w:hAnsi="Calibri" w:cs="Calibri"/>
        </w:rPr>
        <w:t>: If you have any queries, please contact your Link Tutor who will be happy to assist.</w:t>
      </w:r>
      <w:r>
        <w:rPr>
          <w:rStyle w:val="eop"/>
          <w:rFonts w:ascii="Calibri" w:hAnsi="Calibri" w:cs="Calibri"/>
        </w:rPr>
        <w:t> </w:t>
      </w:r>
    </w:p>
    <w:p w14:paraId="4B2AB2B8"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7030A0"/>
        </w:rPr>
        <w:t> </w:t>
      </w:r>
    </w:p>
    <w:p w14:paraId="40171782"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7030A0"/>
          <w:u w:val="single"/>
        </w:rPr>
        <w:t>Link Tutors</w:t>
      </w:r>
      <w:r>
        <w:rPr>
          <w:rStyle w:val="eop"/>
          <w:rFonts w:ascii="Calibri" w:hAnsi="Calibri" w:cs="Calibri"/>
          <w:color w:val="7030A0"/>
        </w:rPr>
        <w:t> </w:t>
      </w:r>
    </w:p>
    <w:p w14:paraId="50EDA7D3"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84C1C13" w14:textId="3A303190" w:rsidR="00A37D79" w:rsidRDefault="00A37D79" w:rsidP="00A37D79">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QA</w:t>
      </w:r>
      <w:r>
        <w:rPr>
          <w:rStyle w:val="normaltextrun"/>
          <w:rFonts w:ascii="Calibri" w:hAnsi="Calibri" w:cs="Calibri"/>
          <w:b/>
          <w:bCs/>
        </w:rPr>
        <w:t>4</w:t>
      </w:r>
      <w:r>
        <w:rPr>
          <w:rStyle w:val="normaltextrun"/>
          <w:rFonts w:ascii="Calibri" w:hAnsi="Calibri" w:cs="Calibri"/>
          <w:b/>
          <w:bCs/>
        </w:rPr>
        <w:t xml:space="preserve">: </w:t>
      </w:r>
      <w:r>
        <w:rPr>
          <w:rStyle w:val="normaltextrun"/>
          <w:rFonts w:ascii="Calibri" w:hAnsi="Calibri" w:cs="Calibri"/>
        </w:rPr>
        <w:t xml:space="preserve">Please ensure that QA4 has been completed and every single field on </w:t>
      </w:r>
      <w:proofErr w:type="spellStart"/>
      <w:r>
        <w:rPr>
          <w:rStyle w:val="normaltextrun"/>
          <w:rFonts w:ascii="Calibri" w:hAnsi="Calibri" w:cs="Calibri"/>
        </w:rPr>
        <w:t>InPlace</w:t>
      </w:r>
      <w:proofErr w:type="spellEnd"/>
      <w:r>
        <w:rPr>
          <w:rStyle w:val="normaltextrun"/>
          <w:rFonts w:ascii="Calibri" w:hAnsi="Calibri" w:cs="Calibri"/>
        </w:rPr>
        <w:t xml:space="preserve"> has been filled in. Remember to remind trainees to complete the attendance survey and remind mentors to confirm the dates. You need to record the number of days of placement and then change the placement to Completed once everything is in order. </w:t>
      </w:r>
      <w:r>
        <w:rPr>
          <w:rStyle w:val="eop"/>
          <w:rFonts w:ascii="Calibri" w:hAnsi="Calibri" w:cs="Calibri"/>
        </w:rPr>
        <w:t> </w:t>
      </w:r>
    </w:p>
    <w:p w14:paraId="2ADDD740" w14:textId="77777777" w:rsidR="00A37D79" w:rsidRDefault="00A37D79" w:rsidP="00A37D79">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Queries</w:t>
      </w:r>
      <w:r>
        <w:rPr>
          <w:rStyle w:val="normaltextrun"/>
          <w:rFonts w:ascii="Calibri" w:hAnsi="Calibri" w:cs="Calibri"/>
        </w:rPr>
        <w:t>: If you need any additional support or have any specific enquiries, please ask on the Year 3 Link Tutors Teams area or email me directly (</w:t>
      </w:r>
      <w:hyperlink r:id="rId11" w:tgtFrame="_blank" w:history="1">
        <w:r>
          <w:rPr>
            <w:rStyle w:val="normaltextrun"/>
            <w:rFonts w:ascii="Calibri" w:hAnsi="Calibri" w:cs="Calibri"/>
            <w:color w:val="0563C1"/>
            <w:u w:val="single"/>
          </w:rPr>
          <w:t>ben.thomas@edgehill.ac.uk</w:t>
        </w:r>
      </w:hyperlink>
      <w:r>
        <w:rPr>
          <w:rStyle w:val="normaltextrun"/>
          <w:rFonts w:ascii="Calibri" w:hAnsi="Calibri" w:cs="Calibri"/>
        </w:rPr>
        <w:t>).</w:t>
      </w:r>
      <w:r>
        <w:rPr>
          <w:rStyle w:val="eop"/>
          <w:rFonts w:ascii="Calibri" w:hAnsi="Calibri" w:cs="Calibri"/>
        </w:rPr>
        <w:t> </w:t>
      </w:r>
    </w:p>
    <w:p w14:paraId="1B977DA1"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DBB58FD"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7030A0"/>
          <w:u w:val="single"/>
        </w:rPr>
        <w:t>Trainees</w:t>
      </w:r>
      <w:r>
        <w:rPr>
          <w:rStyle w:val="eop"/>
          <w:rFonts w:ascii="Calibri" w:hAnsi="Calibri" w:cs="Calibri"/>
          <w:color w:val="7030A0"/>
        </w:rPr>
        <w:t> </w:t>
      </w:r>
    </w:p>
    <w:p w14:paraId="3751B109"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40178EA" w14:textId="4ADFF470" w:rsidR="00A37D79" w:rsidRPr="00DB2BFF" w:rsidRDefault="00A37D79" w:rsidP="00DB2BFF">
      <w:pPr>
        <w:pStyle w:val="paragraph"/>
        <w:numPr>
          <w:ilvl w:val="0"/>
          <w:numId w:val="8"/>
        </w:numPr>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b/>
          <w:bCs/>
        </w:rPr>
        <w:t>The last stretch</w:t>
      </w:r>
      <w:r>
        <w:rPr>
          <w:rStyle w:val="normaltextrun"/>
          <w:rFonts w:ascii="Calibri" w:hAnsi="Calibri" w:cs="Calibri"/>
          <w:b/>
          <w:bCs/>
        </w:rPr>
        <w:t>!</w:t>
      </w:r>
      <w:r>
        <w:rPr>
          <w:rStyle w:val="normaltextrun"/>
          <w:rFonts w:ascii="Calibri" w:hAnsi="Calibri" w:cs="Calibri"/>
        </w:rPr>
        <w:t xml:space="preserve"> I hope your </w:t>
      </w:r>
      <w:r>
        <w:rPr>
          <w:rStyle w:val="normaltextrun"/>
          <w:rFonts w:ascii="Calibri" w:hAnsi="Calibri" w:cs="Calibri"/>
        </w:rPr>
        <w:t>final</w:t>
      </w:r>
      <w:r>
        <w:rPr>
          <w:rStyle w:val="normaltextrun"/>
          <w:rFonts w:ascii="Calibri" w:hAnsi="Calibri" w:cs="Calibri"/>
        </w:rPr>
        <w:t xml:space="preserve"> week of </w:t>
      </w:r>
      <w:r>
        <w:rPr>
          <w:rStyle w:val="normaltextrun"/>
          <w:rFonts w:ascii="Calibri" w:hAnsi="Calibri" w:cs="Calibri"/>
        </w:rPr>
        <w:t>your Professional Practice is rewarding! You have worked extremely hard to get to this point and I hope you feel a genuine sense of achievement.</w:t>
      </w:r>
      <w:r>
        <w:rPr>
          <w:rStyle w:val="normaltextrun"/>
          <w:rFonts w:ascii="Calibri" w:hAnsi="Calibri" w:cs="Calibri"/>
        </w:rPr>
        <w:t xml:space="preserve"> </w:t>
      </w:r>
      <w:r>
        <w:rPr>
          <w:rStyle w:val="normaltextrun"/>
          <w:rFonts w:ascii="Calibri" w:hAnsi="Calibri" w:cs="Calibri"/>
        </w:rPr>
        <w:t>The final</w:t>
      </w:r>
      <w:r>
        <w:rPr>
          <w:rStyle w:val="normaltextrun"/>
          <w:rFonts w:ascii="Calibri" w:hAnsi="Calibri" w:cs="Calibri"/>
        </w:rPr>
        <w:t xml:space="preserve"> weekly drop in </w:t>
      </w:r>
      <w:r>
        <w:rPr>
          <w:rStyle w:val="normaltextrun"/>
          <w:rFonts w:ascii="Calibri" w:hAnsi="Calibri" w:cs="Calibri"/>
        </w:rPr>
        <w:t xml:space="preserve">is </w:t>
      </w:r>
      <w:r>
        <w:rPr>
          <w:rStyle w:val="normaltextrun"/>
          <w:rFonts w:ascii="Calibri" w:hAnsi="Calibri" w:cs="Calibri"/>
        </w:rPr>
        <w:t xml:space="preserve">on Wednesday from 15.30 – 16.30. We can discuss any placement queries that may exist. Here is the </w:t>
      </w:r>
      <w:hyperlink r:id="rId12" w:tgtFrame="_blank" w:history="1">
        <w:r>
          <w:rPr>
            <w:rStyle w:val="normaltextrun"/>
            <w:rFonts w:ascii="Calibri" w:hAnsi="Calibri" w:cs="Calibri"/>
            <w:color w:val="0563C1"/>
            <w:u w:val="single"/>
          </w:rPr>
          <w:t>link.</w:t>
        </w:r>
      </w:hyperlink>
      <w:r>
        <w:rPr>
          <w:rStyle w:val="eop"/>
          <w:rFonts w:ascii="Calibri" w:hAnsi="Calibri" w:cs="Calibri"/>
        </w:rPr>
        <w:t> </w:t>
      </w:r>
    </w:p>
    <w:p w14:paraId="634CF4E9" w14:textId="49872564" w:rsidR="00DB2BFF" w:rsidRDefault="00DB2BFF" w:rsidP="00DB2BFF">
      <w:pPr>
        <w:pStyle w:val="paragraph"/>
        <w:numPr>
          <w:ilvl w:val="0"/>
          <w:numId w:val="8"/>
        </w:numPr>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Attendance: </w:t>
      </w:r>
      <w:r w:rsidRPr="00DB2BFF">
        <w:rPr>
          <w:rStyle w:val="normaltextrun"/>
          <w:rFonts w:ascii="Calibri" w:hAnsi="Calibri" w:cs="Calibri"/>
        </w:rPr>
        <w:t xml:space="preserve">Do not forget to submit your attendance survey via </w:t>
      </w:r>
      <w:proofErr w:type="spellStart"/>
      <w:r w:rsidRPr="00DB2BFF">
        <w:rPr>
          <w:rStyle w:val="normaltextrun"/>
          <w:rFonts w:ascii="Calibri" w:hAnsi="Calibri" w:cs="Calibri"/>
        </w:rPr>
        <w:t>InPlace</w:t>
      </w:r>
      <w:proofErr w:type="spellEnd"/>
      <w:r w:rsidRPr="00DB2BFF">
        <w:rPr>
          <w:rStyle w:val="normaltextrun"/>
          <w:rFonts w:ascii="Calibri" w:hAnsi="Calibri" w:cs="Calibri"/>
        </w:rPr>
        <w:t>.</w:t>
      </w:r>
    </w:p>
    <w:p w14:paraId="57889042"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D13195B"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Best wishes,</w:t>
      </w:r>
      <w:r>
        <w:rPr>
          <w:rStyle w:val="eop"/>
          <w:rFonts w:ascii="Calibri" w:hAnsi="Calibri" w:cs="Calibri"/>
        </w:rPr>
        <w:t> </w:t>
      </w:r>
    </w:p>
    <w:p w14:paraId="50C088AE"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5486623"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Ben Thomas</w:t>
      </w:r>
      <w:r>
        <w:rPr>
          <w:rStyle w:val="eop"/>
          <w:rFonts w:ascii="Calibri" w:hAnsi="Calibri" w:cs="Calibri"/>
        </w:rPr>
        <w:t> </w:t>
      </w:r>
    </w:p>
    <w:p w14:paraId="458307E8"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hyperlink r:id="rId13" w:tgtFrame="_blank" w:history="1">
        <w:r>
          <w:rPr>
            <w:rStyle w:val="normaltextrun"/>
            <w:rFonts w:ascii="Calibri" w:hAnsi="Calibri" w:cs="Calibri"/>
            <w:b/>
            <w:bCs/>
            <w:color w:val="0563C1"/>
            <w:u w:val="single"/>
          </w:rPr>
          <w:t>Ben.thomas@edgehill.ac.uk</w:t>
        </w:r>
      </w:hyperlink>
      <w:r>
        <w:rPr>
          <w:rStyle w:val="normaltextrun"/>
          <w:rFonts w:ascii="Calibri" w:hAnsi="Calibri" w:cs="Calibri"/>
          <w:b/>
          <w:bCs/>
        </w:rPr>
        <w:t> </w:t>
      </w:r>
      <w:r>
        <w:rPr>
          <w:rStyle w:val="eop"/>
          <w:rFonts w:ascii="Calibri" w:hAnsi="Calibri" w:cs="Calibri"/>
        </w:rPr>
        <w:t> </w:t>
      </w:r>
    </w:p>
    <w:p w14:paraId="4ED33C27"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Year 3 Consolidation Professional Practice &amp; Quality Lead</w:t>
      </w:r>
      <w:r>
        <w:rPr>
          <w:rStyle w:val="eop"/>
          <w:rFonts w:ascii="Calibri" w:hAnsi="Calibri" w:cs="Calibri"/>
        </w:rPr>
        <w:t> </w:t>
      </w:r>
    </w:p>
    <w:p w14:paraId="18B77B16" w14:textId="77777777" w:rsidR="00A37D79" w:rsidRDefault="00A37D79" w:rsidP="00A37D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Primary Undergraduate Programme (FT)</w:t>
      </w:r>
      <w:r>
        <w:rPr>
          <w:rStyle w:val="eop"/>
          <w:rFonts w:ascii="Calibri" w:hAnsi="Calibri" w:cs="Calibri"/>
        </w:rPr>
        <w:t> </w:t>
      </w:r>
    </w:p>
    <w:p w14:paraId="1071DDF9" w14:textId="77777777" w:rsidR="00CF75EE" w:rsidRDefault="00CF75EE" w:rsidP="00722685">
      <w:pPr>
        <w:pStyle w:val="NoSpacing"/>
      </w:pPr>
    </w:p>
    <w:sectPr w:rsidR="00CF7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A8F"/>
    <w:multiLevelType w:val="hybridMultilevel"/>
    <w:tmpl w:val="C0C0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149AA"/>
    <w:multiLevelType w:val="multilevel"/>
    <w:tmpl w:val="A68C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B03438"/>
    <w:multiLevelType w:val="hybridMultilevel"/>
    <w:tmpl w:val="12824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0556CA"/>
    <w:multiLevelType w:val="multilevel"/>
    <w:tmpl w:val="8908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B26EFD"/>
    <w:multiLevelType w:val="multilevel"/>
    <w:tmpl w:val="54E4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1350AF"/>
    <w:multiLevelType w:val="multilevel"/>
    <w:tmpl w:val="3396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EF439B"/>
    <w:multiLevelType w:val="multilevel"/>
    <w:tmpl w:val="8B7A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3F4A57"/>
    <w:multiLevelType w:val="multilevel"/>
    <w:tmpl w:val="67F4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1590923">
    <w:abstractNumId w:val="3"/>
  </w:num>
  <w:num w:numId="2" w16cid:durableId="1552111605">
    <w:abstractNumId w:val="5"/>
  </w:num>
  <w:num w:numId="3" w16cid:durableId="1531606657">
    <w:abstractNumId w:val="7"/>
  </w:num>
  <w:num w:numId="4" w16cid:durableId="793791275">
    <w:abstractNumId w:val="1"/>
  </w:num>
  <w:num w:numId="5" w16cid:durableId="848759028">
    <w:abstractNumId w:val="4"/>
  </w:num>
  <w:num w:numId="6" w16cid:durableId="1376930320">
    <w:abstractNumId w:val="6"/>
  </w:num>
  <w:num w:numId="7" w16cid:durableId="499465483">
    <w:abstractNumId w:val="0"/>
  </w:num>
  <w:num w:numId="8" w16cid:durableId="705061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79"/>
    <w:rsid w:val="000F3143"/>
    <w:rsid w:val="003E0E44"/>
    <w:rsid w:val="00722685"/>
    <w:rsid w:val="00971F84"/>
    <w:rsid w:val="00A37D79"/>
    <w:rsid w:val="00CF75EE"/>
    <w:rsid w:val="00DB2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653D"/>
  <w15:chartTrackingRefBased/>
  <w15:docId w15:val="{00F2B621-31BB-40F8-A2CB-CE8CCA7A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customStyle="1" w:styleId="paragraph">
    <w:name w:val="paragraph"/>
    <w:basedOn w:val="Normal"/>
    <w:rsid w:val="00A37D7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37D79"/>
  </w:style>
  <w:style w:type="character" w:customStyle="1" w:styleId="eop">
    <w:name w:val="eop"/>
    <w:basedOn w:val="DefaultParagraphFont"/>
    <w:rsid w:val="00A37D79"/>
  </w:style>
  <w:style w:type="character" w:styleId="Hyperlink">
    <w:name w:val="Hyperlink"/>
    <w:basedOn w:val="DefaultParagraphFont"/>
    <w:uiPriority w:val="99"/>
    <w:unhideWhenUsed/>
    <w:rsid w:val="00A37D79"/>
    <w:rPr>
      <w:color w:val="0000FF" w:themeColor="hyperlink"/>
      <w:u w:val="single"/>
    </w:rPr>
  </w:style>
  <w:style w:type="character" w:styleId="UnresolvedMention">
    <w:name w:val="Unresolved Mention"/>
    <w:basedOn w:val="DefaultParagraphFont"/>
    <w:uiPriority w:val="99"/>
    <w:semiHidden/>
    <w:unhideWhenUsed/>
    <w:rsid w:val="00A37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48972">
      <w:bodyDiv w:val="1"/>
      <w:marLeft w:val="0"/>
      <w:marRight w:val="0"/>
      <w:marTop w:val="0"/>
      <w:marBottom w:val="0"/>
      <w:divBdr>
        <w:top w:val="none" w:sz="0" w:space="0" w:color="auto"/>
        <w:left w:val="none" w:sz="0" w:space="0" w:color="auto"/>
        <w:bottom w:val="none" w:sz="0" w:space="0" w:color="auto"/>
        <w:right w:val="none" w:sz="0" w:space="0" w:color="auto"/>
      </w:divBdr>
    </w:div>
    <w:div w:id="789132732">
      <w:bodyDiv w:val="1"/>
      <w:marLeft w:val="0"/>
      <w:marRight w:val="0"/>
      <w:marTop w:val="0"/>
      <w:marBottom w:val="0"/>
      <w:divBdr>
        <w:top w:val="none" w:sz="0" w:space="0" w:color="auto"/>
        <w:left w:val="none" w:sz="0" w:space="0" w:color="auto"/>
        <w:bottom w:val="none" w:sz="0" w:space="0" w:color="auto"/>
        <w:right w:val="none" w:sz="0" w:space="0" w:color="auto"/>
      </w:divBdr>
      <w:divsChild>
        <w:div w:id="167983824">
          <w:marLeft w:val="0"/>
          <w:marRight w:val="0"/>
          <w:marTop w:val="0"/>
          <w:marBottom w:val="0"/>
          <w:divBdr>
            <w:top w:val="none" w:sz="0" w:space="0" w:color="auto"/>
            <w:left w:val="none" w:sz="0" w:space="0" w:color="auto"/>
            <w:bottom w:val="none" w:sz="0" w:space="0" w:color="auto"/>
            <w:right w:val="none" w:sz="0" w:space="0" w:color="auto"/>
          </w:divBdr>
          <w:divsChild>
            <w:div w:id="32047600">
              <w:marLeft w:val="0"/>
              <w:marRight w:val="0"/>
              <w:marTop w:val="0"/>
              <w:marBottom w:val="0"/>
              <w:divBdr>
                <w:top w:val="none" w:sz="0" w:space="0" w:color="auto"/>
                <w:left w:val="none" w:sz="0" w:space="0" w:color="auto"/>
                <w:bottom w:val="none" w:sz="0" w:space="0" w:color="auto"/>
                <w:right w:val="none" w:sz="0" w:space="0" w:color="auto"/>
              </w:divBdr>
            </w:div>
            <w:div w:id="1472675416">
              <w:marLeft w:val="0"/>
              <w:marRight w:val="0"/>
              <w:marTop w:val="0"/>
              <w:marBottom w:val="0"/>
              <w:divBdr>
                <w:top w:val="none" w:sz="0" w:space="0" w:color="auto"/>
                <w:left w:val="none" w:sz="0" w:space="0" w:color="auto"/>
                <w:bottom w:val="none" w:sz="0" w:space="0" w:color="auto"/>
                <w:right w:val="none" w:sz="0" w:space="0" w:color="auto"/>
              </w:divBdr>
            </w:div>
            <w:div w:id="1665621804">
              <w:marLeft w:val="0"/>
              <w:marRight w:val="0"/>
              <w:marTop w:val="0"/>
              <w:marBottom w:val="0"/>
              <w:divBdr>
                <w:top w:val="none" w:sz="0" w:space="0" w:color="auto"/>
                <w:left w:val="none" w:sz="0" w:space="0" w:color="auto"/>
                <w:bottom w:val="none" w:sz="0" w:space="0" w:color="auto"/>
                <w:right w:val="none" w:sz="0" w:space="0" w:color="auto"/>
              </w:divBdr>
            </w:div>
            <w:div w:id="875237128">
              <w:marLeft w:val="0"/>
              <w:marRight w:val="0"/>
              <w:marTop w:val="0"/>
              <w:marBottom w:val="0"/>
              <w:divBdr>
                <w:top w:val="none" w:sz="0" w:space="0" w:color="auto"/>
                <w:left w:val="none" w:sz="0" w:space="0" w:color="auto"/>
                <w:bottom w:val="none" w:sz="0" w:space="0" w:color="auto"/>
                <w:right w:val="none" w:sz="0" w:space="0" w:color="auto"/>
              </w:divBdr>
            </w:div>
            <w:div w:id="782652149">
              <w:marLeft w:val="0"/>
              <w:marRight w:val="0"/>
              <w:marTop w:val="0"/>
              <w:marBottom w:val="0"/>
              <w:divBdr>
                <w:top w:val="none" w:sz="0" w:space="0" w:color="auto"/>
                <w:left w:val="none" w:sz="0" w:space="0" w:color="auto"/>
                <w:bottom w:val="none" w:sz="0" w:space="0" w:color="auto"/>
                <w:right w:val="none" w:sz="0" w:space="0" w:color="auto"/>
              </w:divBdr>
            </w:div>
            <w:div w:id="368454812">
              <w:marLeft w:val="0"/>
              <w:marRight w:val="0"/>
              <w:marTop w:val="0"/>
              <w:marBottom w:val="0"/>
              <w:divBdr>
                <w:top w:val="none" w:sz="0" w:space="0" w:color="auto"/>
                <w:left w:val="none" w:sz="0" w:space="0" w:color="auto"/>
                <w:bottom w:val="none" w:sz="0" w:space="0" w:color="auto"/>
                <w:right w:val="none" w:sz="0" w:space="0" w:color="auto"/>
              </w:divBdr>
            </w:div>
            <w:div w:id="2042121328">
              <w:marLeft w:val="0"/>
              <w:marRight w:val="0"/>
              <w:marTop w:val="0"/>
              <w:marBottom w:val="0"/>
              <w:divBdr>
                <w:top w:val="none" w:sz="0" w:space="0" w:color="auto"/>
                <w:left w:val="none" w:sz="0" w:space="0" w:color="auto"/>
                <w:bottom w:val="none" w:sz="0" w:space="0" w:color="auto"/>
                <w:right w:val="none" w:sz="0" w:space="0" w:color="auto"/>
              </w:divBdr>
            </w:div>
            <w:div w:id="163086214">
              <w:marLeft w:val="0"/>
              <w:marRight w:val="0"/>
              <w:marTop w:val="0"/>
              <w:marBottom w:val="0"/>
              <w:divBdr>
                <w:top w:val="none" w:sz="0" w:space="0" w:color="auto"/>
                <w:left w:val="none" w:sz="0" w:space="0" w:color="auto"/>
                <w:bottom w:val="none" w:sz="0" w:space="0" w:color="auto"/>
                <w:right w:val="none" w:sz="0" w:space="0" w:color="auto"/>
              </w:divBdr>
            </w:div>
            <w:div w:id="1469469226">
              <w:marLeft w:val="0"/>
              <w:marRight w:val="0"/>
              <w:marTop w:val="0"/>
              <w:marBottom w:val="0"/>
              <w:divBdr>
                <w:top w:val="none" w:sz="0" w:space="0" w:color="auto"/>
                <w:left w:val="none" w:sz="0" w:space="0" w:color="auto"/>
                <w:bottom w:val="none" w:sz="0" w:space="0" w:color="auto"/>
                <w:right w:val="none" w:sz="0" w:space="0" w:color="auto"/>
              </w:divBdr>
            </w:div>
            <w:div w:id="1092513572">
              <w:marLeft w:val="0"/>
              <w:marRight w:val="0"/>
              <w:marTop w:val="0"/>
              <w:marBottom w:val="0"/>
              <w:divBdr>
                <w:top w:val="none" w:sz="0" w:space="0" w:color="auto"/>
                <w:left w:val="none" w:sz="0" w:space="0" w:color="auto"/>
                <w:bottom w:val="none" w:sz="0" w:space="0" w:color="auto"/>
                <w:right w:val="none" w:sz="0" w:space="0" w:color="auto"/>
              </w:divBdr>
            </w:div>
            <w:div w:id="1395856217">
              <w:marLeft w:val="0"/>
              <w:marRight w:val="0"/>
              <w:marTop w:val="0"/>
              <w:marBottom w:val="0"/>
              <w:divBdr>
                <w:top w:val="none" w:sz="0" w:space="0" w:color="auto"/>
                <w:left w:val="none" w:sz="0" w:space="0" w:color="auto"/>
                <w:bottom w:val="none" w:sz="0" w:space="0" w:color="auto"/>
                <w:right w:val="none" w:sz="0" w:space="0" w:color="auto"/>
              </w:divBdr>
            </w:div>
            <w:div w:id="1555770188">
              <w:marLeft w:val="0"/>
              <w:marRight w:val="0"/>
              <w:marTop w:val="0"/>
              <w:marBottom w:val="0"/>
              <w:divBdr>
                <w:top w:val="none" w:sz="0" w:space="0" w:color="auto"/>
                <w:left w:val="none" w:sz="0" w:space="0" w:color="auto"/>
                <w:bottom w:val="none" w:sz="0" w:space="0" w:color="auto"/>
                <w:right w:val="none" w:sz="0" w:space="0" w:color="auto"/>
              </w:divBdr>
            </w:div>
            <w:div w:id="77294477">
              <w:marLeft w:val="0"/>
              <w:marRight w:val="0"/>
              <w:marTop w:val="0"/>
              <w:marBottom w:val="0"/>
              <w:divBdr>
                <w:top w:val="none" w:sz="0" w:space="0" w:color="auto"/>
                <w:left w:val="none" w:sz="0" w:space="0" w:color="auto"/>
                <w:bottom w:val="none" w:sz="0" w:space="0" w:color="auto"/>
                <w:right w:val="none" w:sz="0" w:space="0" w:color="auto"/>
              </w:divBdr>
            </w:div>
            <w:div w:id="849174838">
              <w:marLeft w:val="0"/>
              <w:marRight w:val="0"/>
              <w:marTop w:val="0"/>
              <w:marBottom w:val="0"/>
              <w:divBdr>
                <w:top w:val="none" w:sz="0" w:space="0" w:color="auto"/>
                <w:left w:val="none" w:sz="0" w:space="0" w:color="auto"/>
                <w:bottom w:val="none" w:sz="0" w:space="0" w:color="auto"/>
                <w:right w:val="none" w:sz="0" w:space="0" w:color="auto"/>
              </w:divBdr>
            </w:div>
            <w:div w:id="106123917">
              <w:marLeft w:val="0"/>
              <w:marRight w:val="0"/>
              <w:marTop w:val="0"/>
              <w:marBottom w:val="0"/>
              <w:divBdr>
                <w:top w:val="none" w:sz="0" w:space="0" w:color="auto"/>
                <w:left w:val="none" w:sz="0" w:space="0" w:color="auto"/>
                <w:bottom w:val="none" w:sz="0" w:space="0" w:color="auto"/>
                <w:right w:val="none" w:sz="0" w:space="0" w:color="auto"/>
              </w:divBdr>
            </w:div>
            <w:div w:id="475028627">
              <w:marLeft w:val="0"/>
              <w:marRight w:val="0"/>
              <w:marTop w:val="0"/>
              <w:marBottom w:val="0"/>
              <w:divBdr>
                <w:top w:val="none" w:sz="0" w:space="0" w:color="auto"/>
                <w:left w:val="none" w:sz="0" w:space="0" w:color="auto"/>
                <w:bottom w:val="none" w:sz="0" w:space="0" w:color="auto"/>
                <w:right w:val="none" w:sz="0" w:space="0" w:color="auto"/>
              </w:divBdr>
            </w:div>
            <w:div w:id="288635767">
              <w:marLeft w:val="0"/>
              <w:marRight w:val="0"/>
              <w:marTop w:val="0"/>
              <w:marBottom w:val="0"/>
              <w:divBdr>
                <w:top w:val="none" w:sz="0" w:space="0" w:color="auto"/>
                <w:left w:val="none" w:sz="0" w:space="0" w:color="auto"/>
                <w:bottom w:val="none" w:sz="0" w:space="0" w:color="auto"/>
                <w:right w:val="none" w:sz="0" w:space="0" w:color="auto"/>
              </w:divBdr>
            </w:div>
            <w:div w:id="1639651473">
              <w:marLeft w:val="0"/>
              <w:marRight w:val="0"/>
              <w:marTop w:val="0"/>
              <w:marBottom w:val="0"/>
              <w:divBdr>
                <w:top w:val="none" w:sz="0" w:space="0" w:color="auto"/>
                <w:left w:val="none" w:sz="0" w:space="0" w:color="auto"/>
                <w:bottom w:val="none" w:sz="0" w:space="0" w:color="auto"/>
                <w:right w:val="none" w:sz="0" w:space="0" w:color="auto"/>
              </w:divBdr>
            </w:div>
          </w:divsChild>
        </w:div>
        <w:div w:id="1617717476">
          <w:marLeft w:val="0"/>
          <w:marRight w:val="0"/>
          <w:marTop w:val="0"/>
          <w:marBottom w:val="0"/>
          <w:divBdr>
            <w:top w:val="none" w:sz="0" w:space="0" w:color="auto"/>
            <w:left w:val="none" w:sz="0" w:space="0" w:color="auto"/>
            <w:bottom w:val="none" w:sz="0" w:space="0" w:color="auto"/>
            <w:right w:val="none" w:sz="0" w:space="0" w:color="auto"/>
          </w:divBdr>
          <w:divsChild>
            <w:div w:id="279067822">
              <w:marLeft w:val="0"/>
              <w:marRight w:val="0"/>
              <w:marTop w:val="0"/>
              <w:marBottom w:val="0"/>
              <w:divBdr>
                <w:top w:val="none" w:sz="0" w:space="0" w:color="auto"/>
                <w:left w:val="none" w:sz="0" w:space="0" w:color="auto"/>
                <w:bottom w:val="none" w:sz="0" w:space="0" w:color="auto"/>
                <w:right w:val="none" w:sz="0" w:space="0" w:color="auto"/>
              </w:divBdr>
            </w:div>
            <w:div w:id="1817988906">
              <w:marLeft w:val="0"/>
              <w:marRight w:val="0"/>
              <w:marTop w:val="0"/>
              <w:marBottom w:val="0"/>
              <w:divBdr>
                <w:top w:val="none" w:sz="0" w:space="0" w:color="auto"/>
                <w:left w:val="none" w:sz="0" w:space="0" w:color="auto"/>
                <w:bottom w:val="none" w:sz="0" w:space="0" w:color="auto"/>
                <w:right w:val="none" w:sz="0" w:space="0" w:color="auto"/>
              </w:divBdr>
            </w:div>
            <w:div w:id="395321891">
              <w:marLeft w:val="0"/>
              <w:marRight w:val="0"/>
              <w:marTop w:val="0"/>
              <w:marBottom w:val="0"/>
              <w:divBdr>
                <w:top w:val="none" w:sz="0" w:space="0" w:color="auto"/>
                <w:left w:val="none" w:sz="0" w:space="0" w:color="auto"/>
                <w:bottom w:val="none" w:sz="0" w:space="0" w:color="auto"/>
                <w:right w:val="none" w:sz="0" w:space="0" w:color="auto"/>
              </w:divBdr>
            </w:div>
            <w:div w:id="426535289">
              <w:marLeft w:val="0"/>
              <w:marRight w:val="0"/>
              <w:marTop w:val="0"/>
              <w:marBottom w:val="0"/>
              <w:divBdr>
                <w:top w:val="none" w:sz="0" w:space="0" w:color="auto"/>
                <w:left w:val="none" w:sz="0" w:space="0" w:color="auto"/>
                <w:bottom w:val="none" w:sz="0" w:space="0" w:color="auto"/>
                <w:right w:val="none" w:sz="0" w:space="0" w:color="auto"/>
              </w:divBdr>
            </w:div>
            <w:div w:id="1816024722">
              <w:marLeft w:val="0"/>
              <w:marRight w:val="0"/>
              <w:marTop w:val="0"/>
              <w:marBottom w:val="0"/>
              <w:divBdr>
                <w:top w:val="none" w:sz="0" w:space="0" w:color="auto"/>
                <w:left w:val="none" w:sz="0" w:space="0" w:color="auto"/>
                <w:bottom w:val="none" w:sz="0" w:space="0" w:color="auto"/>
                <w:right w:val="none" w:sz="0" w:space="0" w:color="auto"/>
              </w:divBdr>
            </w:div>
            <w:div w:id="891423914">
              <w:marLeft w:val="0"/>
              <w:marRight w:val="0"/>
              <w:marTop w:val="0"/>
              <w:marBottom w:val="0"/>
              <w:divBdr>
                <w:top w:val="none" w:sz="0" w:space="0" w:color="auto"/>
                <w:left w:val="none" w:sz="0" w:space="0" w:color="auto"/>
                <w:bottom w:val="none" w:sz="0" w:space="0" w:color="auto"/>
                <w:right w:val="none" w:sz="0" w:space="0" w:color="auto"/>
              </w:divBdr>
            </w:div>
            <w:div w:id="1448155680">
              <w:marLeft w:val="0"/>
              <w:marRight w:val="0"/>
              <w:marTop w:val="0"/>
              <w:marBottom w:val="0"/>
              <w:divBdr>
                <w:top w:val="none" w:sz="0" w:space="0" w:color="auto"/>
                <w:left w:val="none" w:sz="0" w:space="0" w:color="auto"/>
                <w:bottom w:val="none" w:sz="0" w:space="0" w:color="auto"/>
                <w:right w:val="none" w:sz="0" w:space="0" w:color="auto"/>
              </w:divBdr>
            </w:div>
            <w:div w:id="991711213">
              <w:marLeft w:val="0"/>
              <w:marRight w:val="0"/>
              <w:marTop w:val="0"/>
              <w:marBottom w:val="0"/>
              <w:divBdr>
                <w:top w:val="none" w:sz="0" w:space="0" w:color="auto"/>
                <w:left w:val="none" w:sz="0" w:space="0" w:color="auto"/>
                <w:bottom w:val="none" w:sz="0" w:space="0" w:color="auto"/>
                <w:right w:val="none" w:sz="0" w:space="0" w:color="auto"/>
              </w:divBdr>
            </w:div>
            <w:div w:id="1239822854">
              <w:marLeft w:val="0"/>
              <w:marRight w:val="0"/>
              <w:marTop w:val="0"/>
              <w:marBottom w:val="0"/>
              <w:divBdr>
                <w:top w:val="none" w:sz="0" w:space="0" w:color="auto"/>
                <w:left w:val="none" w:sz="0" w:space="0" w:color="auto"/>
                <w:bottom w:val="none" w:sz="0" w:space="0" w:color="auto"/>
                <w:right w:val="none" w:sz="0" w:space="0" w:color="auto"/>
              </w:divBdr>
            </w:div>
            <w:div w:id="388310857">
              <w:marLeft w:val="0"/>
              <w:marRight w:val="0"/>
              <w:marTop w:val="0"/>
              <w:marBottom w:val="0"/>
              <w:divBdr>
                <w:top w:val="none" w:sz="0" w:space="0" w:color="auto"/>
                <w:left w:val="none" w:sz="0" w:space="0" w:color="auto"/>
                <w:bottom w:val="none" w:sz="0" w:space="0" w:color="auto"/>
                <w:right w:val="none" w:sz="0" w:space="0" w:color="auto"/>
              </w:divBdr>
            </w:div>
            <w:div w:id="581181642">
              <w:marLeft w:val="0"/>
              <w:marRight w:val="0"/>
              <w:marTop w:val="0"/>
              <w:marBottom w:val="0"/>
              <w:divBdr>
                <w:top w:val="none" w:sz="0" w:space="0" w:color="auto"/>
                <w:left w:val="none" w:sz="0" w:space="0" w:color="auto"/>
                <w:bottom w:val="none" w:sz="0" w:space="0" w:color="auto"/>
                <w:right w:val="none" w:sz="0" w:space="0" w:color="auto"/>
              </w:divBdr>
            </w:div>
            <w:div w:id="2028558584">
              <w:marLeft w:val="0"/>
              <w:marRight w:val="0"/>
              <w:marTop w:val="0"/>
              <w:marBottom w:val="0"/>
              <w:divBdr>
                <w:top w:val="none" w:sz="0" w:space="0" w:color="auto"/>
                <w:left w:val="none" w:sz="0" w:space="0" w:color="auto"/>
                <w:bottom w:val="none" w:sz="0" w:space="0" w:color="auto"/>
                <w:right w:val="none" w:sz="0" w:space="0" w:color="auto"/>
              </w:divBdr>
            </w:div>
            <w:div w:id="1162962733">
              <w:marLeft w:val="0"/>
              <w:marRight w:val="0"/>
              <w:marTop w:val="0"/>
              <w:marBottom w:val="0"/>
              <w:divBdr>
                <w:top w:val="none" w:sz="0" w:space="0" w:color="auto"/>
                <w:left w:val="none" w:sz="0" w:space="0" w:color="auto"/>
                <w:bottom w:val="none" w:sz="0" w:space="0" w:color="auto"/>
                <w:right w:val="none" w:sz="0" w:space="0" w:color="auto"/>
              </w:divBdr>
            </w:div>
            <w:div w:id="1317681359">
              <w:marLeft w:val="0"/>
              <w:marRight w:val="0"/>
              <w:marTop w:val="0"/>
              <w:marBottom w:val="0"/>
              <w:divBdr>
                <w:top w:val="none" w:sz="0" w:space="0" w:color="auto"/>
                <w:left w:val="none" w:sz="0" w:space="0" w:color="auto"/>
                <w:bottom w:val="none" w:sz="0" w:space="0" w:color="auto"/>
                <w:right w:val="none" w:sz="0" w:space="0" w:color="auto"/>
              </w:divBdr>
            </w:div>
            <w:div w:id="130679257">
              <w:marLeft w:val="0"/>
              <w:marRight w:val="0"/>
              <w:marTop w:val="0"/>
              <w:marBottom w:val="0"/>
              <w:divBdr>
                <w:top w:val="none" w:sz="0" w:space="0" w:color="auto"/>
                <w:left w:val="none" w:sz="0" w:space="0" w:color="auto"/>
                <w:bottom w:val="none" w:sz="0" w:space="0" w:color="auto"/>
                <w:right w:val="none" w:sz="0" w:space="0" w:color="auto"/>
              </w:divBdr>
            </w:div>
          </w:divsChild>
        </w:div>
        <w:div w:id="335696972">
          <w:marLeft w:val="0"/>
          <w:marRight w:val="0"/>
          <w:marTop w:val="0"/>
          <w:marBottom w:val="0"/>
          <w:divBdr>
            <w:top w:val="none" w:sz="0" w:space="0" w:color="auto"/>
            <w:left w:val="none" w:sz="0" w:space="0" w:color="auto"/>
            <w:bottom w:val="none" w:sz="0" w:space="0" w:color="auto"/>
            <w:right w:val="none" w:sz="0" w:space="0" w:color="auto"/>
          </w:divBdr>
          <w:divsChild>
            <w:div w:id="2013992546">
              <w:marLeft w:val="0"/>
              <w:marRight w:val="0"/>
              <w:marTop w:val="0"/>
              <w:marBottom w:val="0"/>
              <w:divBdr>
                <w:top w:val="none" w:sz="0" w:space="0" w:color="auto"/>
                <w:left w:val="none" w:sz="0" w:space="0" w:color="auto"/>
                <w:bottom w:val="none" w:sz="0" w:space="0" w:color="auto"/>
                <w:right w:val="none" w:sz="0" w:space="0" w:color="auto"/>
              </w:divBdr>
            </w:div>
            <w:div w:id="831146238">
              <w:marLeft w:val="0"/>
              <w:marRight w:val="0"/>
              <w:marTop w:val="0"/>
              <w:marBottom w:val="0"/>
              <w:divBdr>
                <w:top w:val="none" w:sz="0" w:space="0" w:color="auto"/>
                <w:left w:val="none" w:sz="0" w:space="0" w:color="auto"/>
                <w:bottom w:val="none" w:sz="0" w:space="0" w:color="auto"/>
                <w:right w:val="none" w:sz="0" w:space="0" w:color="auto"/>
              </w:divBdr>
            </w:div>
            <w:div w:id="1263536646">
              <w:marLeft w:val="0"/>
              <w:marRight w:val="0"/>
              <w:marTop w:val="0"/>
              <w:marBottom w:val="0"/>
              <w:divBdr>
                <w:top w:val="none" w:sz="0" w:space="0" w:color="auto"/>
                <w:left w:val="none" w:sz="0" w:space="0" w:color="auto"/>
                <w:bottom w:val="none" w:sz="0" w:space="0" w:color="auto"/>
                <w:right w:val="none" w:sz="0" w:space="0" w:color="auto"/>
              </w:divBdr>
            </w:div>
            <w:div w:id="487290106">
              <w:marLeft w:val="0"/>
              <w:marRight w:val="0"/>
              <w:marTop w:val="0"/>
              <w:marBottom w:val="0"/>
              <w:divBdr>
                <w:top w:val="none" w:sz="0" w:space="0" w:color="auto"/>
                <w:left w:val="none" w:sz="0" w:space="0" w:color="auto"/>
                <w:bottom w:val="none" w:sz="0" w:space="0" w:color="auto"/>
                <w:right w:val="none" w:sz="0" w:space="0" w:color="auto"/>
              </w:divBdr>
            </w:div>
            <w:div w:id="565846495">
              <w:marLeft w:val="0"/>
              <w:marRight w:val="0"/>
              <w:marTop w:val="0"/>
              <w:marBottom w:val="0"/>
              <w:divBdr>
                <w:top w:val="none" w:sz="0" w:space="0" w:color="auto"/>
                <w:left w:val="none" w:sz="0" w:space="0" w:color="auto"/>
                <w:bottom w:val="none" w:sz="0" w:space="0" w:color="auto"/>
                <w:right w:val="none" w:sz="0" w:space="0" w:color="auto"/>
              </w:divBdr>
            </w:div>
            <w:div w:id="1932276258">
              <w:marLeft w:val="0"/>
              <w:marRight w:val="0"/>
              <w:marTop w:val="0"/>
              <w:marBottom w:val="0"/>
              <w:divBdr>
                <w:top w:val="none" w:sz="0" w:space="0" w:color="auto"/>
                <w:left w:val="none" w:sz="0" w:space="0" w:color="auto"/>
                <w:bottom w:val="none" w:sz="0" w:space="0" w:color="auto"/>
                <w:right w:val="none" w:sz="0" w:space="0" w:color="auto"/>
              </w:divBdr>
            </w:div>
            <w:div w:id="1285700411">
              <w:marLeft w:val="0"/>
              <w:marRight w:val="0"/>
              <w:marTop w:val="0"/>
              <w:marBottom w:val="0"/>
              <w:divBdr>
                <w:top w:val="none" w:sz="0" w:space="0" w:color="auto"/>
                <w:left w:val="none" w:sz="0" w:space="0" w:color="auto"/>
                <w:bottom w:val="none" w:sz="0" w:space="0" w:color="auto"/>
                <w:right w:val="none" w:sz="0" w:space="0" w:color="auto"/>
              </w:divBdr>
            </w:div>
            <w:div w:id="1829516251">
              <w:marLeft w:val="0"/>
              <w:marRight w:val="0"/>
              <w:marTop w:val="0"/>
              <w:marBottom w:val="0"/>
              <w:divBdr>
                <w:top w:val="none" w:sz="0" w:space="0" w:color="auto"/>
                <w:left w:val="none" w:sz="0" w:space="0" w:color="auto"/>
                <w:bottom w:val="none" w:sz="0" w:space="0" w:color="auto"/>
                <w:right w:val="none" w:sz="0" w:space="0" w:color="auto"/>
              </w:divBdr>
            </w:div>
            <w:div w:id="167982478">
              <w:marLeft w:val="0"/>
              <w:marRight w:val="0"/>
              <w:marTop w:val="0"/>
              <w:marBottom w:val="0"/>
              <w:divBdr>
                <w:top w:val="none" w:sz="0" w:space="0" w:color="auto"/>
                <w:left w:val="none" w:sz="0" w:space="0" w:color="auto"/>
                <w:bottom w:val="none" w:sz="0" w:space="0" w:color="auto"/>
                <w:right w:val="none" w:sz="0" w:space="0" w:color="auto"/>
              </w:divBdr>
            </w:div>
            <w:div w:id="240220567">
              <w:marLeft w:val="0"/>
              <w:marRight w:val="0"/>
              <w:marTop w:val="0"/>
              <w:marBottom w:val="0"/>
              <w:divBdr>
                <w:top w:val="none" w:sz="0" w:space="0" w:color="auto"/>
                <w:left w:val="none" w:sz="0" w:space="0" w:color="auto"/>
                <w:bottom w:val="none" w:sz="0" w:space="0" w:color="auto"/>
                <w:right w:val="none" w:sz="0" w:space="0" w:color="auto"/>
              </w:divBdr>
            </w:div>
            <w:div w:id="933439939">
              <w:marLeft w:val="0"/>
              <w:marRight w:val="0"/>
              <w:marTop w:val="0"/>
              <w:marBottom w:val="0"/>
              <w:divBdr>
                <w:top w:val="none" w:sz="0" w:space="0" w:color="auto"/>
                <w:left w:val="none" w:sz="0" w:space="0" w:color="auto"/>
                <w:bottom w:val="none" w:sz="0" w:space="0" w:color="auto"/>
                <w:right w:val="none" w:sz="0" w:space="0" w:color="auto"/>
              </w:divBdr>
            </w:div>
            <w:div w:id="627052002">
              <w:marLeft w:val="0"/>
              <w:marRight w:val="0"/>
              <w:marTop w:val="0"/>
              <w:marBottom w:val="0"/>
              <w:divBdr>
                <w:top w:val="none" w:sz="0" w:space="0" w:color="auto"/>
                <w:left w:val="none" w:sz="0" w:space="0" w:color="auto"/>
                <w:bottom w:val="none" w:sz="0" w:space="0" w:color="auto"/>
                <w:right w:val="none" w:sz="0" w:space="0" w:color="auto"/>
              </w:divBdr>
            </w:div>
            <w:div w:id="788399970">
              <w:marLeft w:val="0"/>
              <w:marRight w:val="0"/>
              <w:marTop w:val="0"/>
              <w:marBottom w:val="0"/>
              <w:divBdr>
                <w:top w:val="none" w:sz="0" w:space="0" w:color="auto"/>
                <w:left w:val="none" w:sz="0" w:space="0" w:color="auto"/>
                <w:bottom w:val="none" w:sz="0" w:space="0" w:color="auto"/>
                <w:right w:val="none" w:sz="0" w:space="0" w:color="auto"/>
              </w:divBdr>
            </w:div>
            <w:div w:id="1183283865">
              <w:marLeft w:val="0"/>
              <w:marRight w:val="0"/>
              <w:marTop w:val="0"/>
              <w:marBottom w:val="0"/>
              <w:divBdr>
                <w:top w:val="none" w:sz="0" w:space="0" w:color="auto"/>
                <w:left w:val="none" w:sz="0" w:space="0" w:color="auto"/>
                <w:bottom w:val="none" w:sz="0" w:space="0" w:color="auto"/>
                <w:right w:val="none" w:sz="0" w:space="0" w:color="auto"/>
              </w:divBdr>
            </w:div>
            <w:div w:id="1739015396">
              <w:marLeft w:val="0"/>
              <w:marRight w:val="0"/>
              <w:marTop w:val="0"/>
              <w:marBottom w:val="0"/>
              <w:divBdr>
                <w:top w:val="none" w:sz="0" w:space="0" w:color="auto"/>
                <w:left w:val="none" w:sz="0" w:space="0" w:color="auto"/>
                <w:bottom w:val="none" w:sz="0" w:space="0" w:color="auto"/>
                <w:right w:val="none" w:sz="0" w:space="0" w:color="auto"/>
              </w:divBdr>
            </w:div>
            <w:div w:id="37780620">
              <w:marLeft w:val="0"/>
              <w:marRight w:val="0"/>
              <w:marTop w:val="0"/>
              <w:marBottom w:val="0"/>
              <w:divBdr>
                <w:top w:val="none" w:sz="0" w:space="0" w:color="auto"/>
                <w:left w:val="none" w:sz="0" w:space="0" w:color="auto"/>
                <w:bottom w:val="none" w:sz="0" w:space="0" w:color="auto"/>
                <w:right w:val="none" w:sz="0" w:space="0" w:color="auto"/>
              </w:divBdr>
            </w:div>
            <w:div w:id="1018697310">
              <w:marLeft w:val="0"/>
              <w:marRight w:val="0"/>
              <w:marTop w:val="0"/>
              <w:marBottom w:val="0"/>
              <w:divBdr>
                <w:top w:val="none" w:sz="0" w:space="0" w:color="auto"/>
                <w:left w:val="none" w:sz="0" w:space="0" w:color="auto"/>
                <w:bottom w:val="none" w:sz="0" w:space="0" w:color="auto"/>
                <w:right w:val="none" w:sz="0" w:space="0" w:color="auto"/>
              </w:divBdr>
            </w:div>
          </w:divsChild>
        </w:div>
        <w:div w:id="88548060">
          <w:marLeft w:val="0"/>
          <w:marRight w:val="0"/>
          <w:marTop w:val="0"/>
          <w:marBottom w:val="0"/>
          <w:divBdr>
            <w:top w:val="none" w:sz="0" w:space="0" w:color="auto"/>
            <w:left w:val="none" w:sz="0" w:space="0" w:color="auto"/>
            <w:bottom w:val="none" w:sz="0" w:space="0" w:color="auto"/>
            <w:right w:val="none" w:sz="0" w:space="0" w:color="auto"/>
          </w:divBdr>
        </w:div>
        <w:div w:id="1645086233">
          <w:marLeft w:val="0"/>
          <w:marRight w:val="0"/>
          <w:marTop w:val="0"/>
          <w:marBottom w:val="0"/>
          <w:divBdr>
            <w:top w:val="none" w:sz="0" w:space="0" w:color="auto"/>
            <w:left w:val="none" w:sz="0" w:space="0" w:color="auto"/>
            <w:bottom w:val="none" w:sz="0" w:space="0" w:color="auto"/>
            <w:right w:val="none" w:sz="0" w:space="0" w:color="auto"/>
          </w:divBdr>
        </w:div>
        <w:div w:id="1883012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ental-health-and-wellbeing-support-in-schools-and-colleges" TargetMode="External"/><Relationship Id="rId13" Type="http://schemas.openxmlformats.org/officeDocument/2006/relationships/hyperlink" Target="mailto:Ben.thomas@edgehill.ac.uk" TargetMode="External"/><Relationship Id="rId3" Type="http://schemas.openxmlformats.org/officeDocument/2006/relationships/settings" Target="settings.xml"/><Relationship Id="rId7" Type="http://schemas.openxmlformats.org/officeDocument/2006/relationships/hyperlink" Target="https://view.officeapps.live.com/op/view.aspx?src=https%3A%2F%2Fsites.edgehill.ac.uk%2Fmentorspace%2Ffiles%2F2023%2F12%2FUG-5-11-FT-Y3-Consolidation-Subject-Component-Tracker.docx&amp;wdOrigin=BROWSELINK" TargetMode="External"/><Relationship Id="rId12" Type="http://schemas.openxmlformats.org/officeDocument/2006/relationships/hyperlink" Target="https://teams.microsoft.com/l/meetup-join/19%3ameeting_MWI0Yzk1OWYtYWM4NS00YWQzLTljMDMtMGQxZTNkYmZmOWFk%40thread.v2/0?context=%7b%22Tid%22%3a%2209358691-4d8e-491c-aa76-0a5cbd5ba734%22%2c%22Oid%22%3a%225da7a0f4-2bc4-4141-bd64-df8739d3a2ec%22%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edgehill.ac.uk/mentorspace/category/primary-5-11-consolidation/" TargetMode="External"/><Relationship Id="rId11" Type="http://schemas.openxmlformats.org/officeDocument/2006/relationships/hyperlink" Target="mailto:ben.thomas@edgehill.ac.uk" TargetMode="External"/><Relationship Id="rId5" Type="http://schemas.openxmlformats.org/officeDocument/2006/relationships/hyperlink" Target="https://view.officeapps.live.com/op/view.aspx?src=https%3A%2F%2Fsites.edgehill.ac.uk%2Fmentorspace%2Ffiles%2F2024%2F03%2FUG-Primary-5-11-FT-Consolidation-Week-10-final.docx&amp;wdOrigin=BROWSELINK" TargetMode="External"/><Relationship Id="rId15" Type="http://schemas.openxmlformats.org/officeDocument/2006/relationships/theme" Target="theme/theme1.xml"/><Relationship Id="rId10" Type="http://schemas.openxmlformats.org/officeDocument/2006/relationships/hyperlink" Target="https://sites.edgehill.ac.uk/mentorspace/support-for-target-setting/primary-target-setting/" TargetMode="External"/><Relationship Id="rId4" Type="http://schemas.openxmlformats.org/officeDocument/2006/relationships/webSettings" Target="webSettings.xml"/><Relationship Id="rId9" Type="http://schemas.openxmlformats.org/officeDocument/2006/relationships/hyperlink" Target="https://anti-bullyingalliance.org.uk/tools-information/all-about-bullying/whole-school-and-setting-approach/top-tips-teach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Thomas</dc:creator>
  <cp:keywords/>
  <dc:description/>
  <cp:lastModifiedBy>Ben Thomas</cp:lastModifiedBy>
  <cp:revision>1</cp:revision>
  <dcterms:created xsi:type="dcterms:W3CDTF">2024-04-11T09:20:00Z</dcterms:created>
  <dcterms:modified xsi:type="dcterms:W3CDTF">2024-04-11T09:49:00Z</dcterms:modified>
</cp:coreProperties>
</file>