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14:paraId="60FB742F" w14:textId="77777777" w:rsidTr="4DAAFCE5">
        <w:tc>
          <w:tcPr>
            <w:tcW w:w="2251" w:type="dxa"/>
            <w:shd w:val="clear" w:color="auto" w:fill="8DB3E2" w:themeFill="text2" w:themeFillTint="66"/>
          </w:tcPr>
          <w:p w14:paraId="0CC20683" w14:textId="43916C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3C2A143" w14:textId="5BCD685C" w:rsidR="007F6E2C" w:rsidRDefault="00DA242C" w:rsidP="007F6E2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14:paraId="0A808F5B" w14:textId="6B548015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1085FA4" w14:textId="368918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569" w:type="dxa"/>
            <w:shd w:val="clear" w:color="auto" w:fill="FFFFFF" w:themeFill="background1"/>
          </w:tcPr>
          <w:p w14:paraId="3949D84A" w14:textId="376855CF" w:rsidR="007F6E2C" w:rsidRPr="00190C2A" w:rsidRDefault="2908FCEB" w:rsidP="4DAAFCE5">
            <w:pPr>
              <w:pStyle w:val="NoSpacing"/>
              <w:rPr>
                <w:b/>
                <w:bCs/>
              </w:rPr>
            </w:pPr>
            <w:r w:rsidRPr="4DAAFCE5">
              <w:rPr>
                <w:b/>
                <w:bCs/>
              </w:rPr>
              <w:t>PE</w:t>
            </w:r>
          </w:p>
        </w:tc>
      </w:tr>
      <w:tr w:rsidR="007F6E2C" w14:paraId="5CDDA720" w14:textId="77777777" w:rsidTr="4DAAFCE5">
        <w:tc>
          <w:tcPr>
            <w:tcW w:w="2251" w:type="dxa"/>
            <w:shd w:val="clear" w:color="auto" w:fill="8DB3E2" w:themeFill="text2" w:themeFillTint="66"/>
            <w:vAlign w:val="center"/>
          </w:tcPr>
          <w:p w14:paraId="1FDA6C9A" w14:textId="3ABD731B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5152AA1A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19851EEC" w14:textId="7965CC11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23000872" w14:textId="0CB1E981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14:paraId="5350C68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4DAAFCE5">
        <w:tc>
          <w:tcPr>
            <w:tcW w:w="2251" w:type="dxa"/>
            <w:shd w:val="clear" w:color="auto" w:fill="8DB3E2" w:themeFill="text2" w:themeFillTint="66"/>
            <w:vAlign w:val="center"/>
          </w:tcPr>
          <w:p w14:paraId="4808AB46" w14:textId="10F5A6A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83AE81E" w14:textId="77777777" w:rsidR="005722C4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43F850A7" w:rsidR="00A75DA3" w:rsidRPr="00190C2A" w:rsidRDefault="00A75DA3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221B6E7" w14:textId="2532B107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14:paraId="1272A5B8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68B2EBB6" w14:textId="77777777" w:rsidTr="4DAAFCE5">
        <w:tc>
          <w:tcPr>
            <w:tcW w:w="2251" w:type="dxa"/>
            <w:shd w:val="clear" w:color="auto" w:fill="8DB3E2" w:themeFill="text2" w:themeFillTint="66"/>
            <w:vAlign w:val="center"/>
          </w:tcPr>
          <w:p w14:paraId="60BF2917" w14:textId="3B073853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09834F1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A33D660" w14:textId="05B33B04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1B3C5A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D52FF8" w14:paraId="1E12897E" w14:textId="77777777" w:rsidTr="4DAAFCE5">
        <w:tc>
          <w:tcPr>
            <w:tcW w:w="2251" w:type="dxa"/>
            <w:shd w:val="clear" w:color="auto" w:fill="8DB3E2" w:themeFill="text2" w:themeFillTint="66"/>
            <w:vAlign w:val="center"/>
          </w:tcPr>
          <w:p w14:paraId="201662AC" w14:textId="77777777" w:rsidR="00D52FF8" w:rsidRDefault="00D52FF8" w:rsidP="00D52FF8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6A99CF12" w14:textId="6B620F03" w:rsidR="00D52FF8" w:rsidRPr="007F6E2C" w:rsidRDefault="00D52FF8" w:rsidP="00D52FF8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131CC74" w14:textId="77777777" w:rsidR="00D52FF8" w:rsidRDefault="00D52FF8" w:rsidP="002531B1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C7609" w14:textId="5EA2AEED" w:rsidR="002531B1" w:rsidRPr="00190C2A" w:rsidRDefault="002E0C59" w:rsidP="002531B1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14:paraId="1A48E27D" w14:textId="77777777" w:rsidR="00D52FF8" w:rsidRDefault="002531B1" w:rsidP="00D52FF8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91BAD" w14:textId="3B6B7A58" w:rsidR="002531B1" w:rsidRPr="00190C2A" w:rsidRDefault="002E0C59" w:rsidP="00D52FF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14:paraId="2F3AE710" w14:textId="77777777" w:rsidR="00D52FF8" w:rsidRDefault="00D52FF8" w:rsidP="00D52FF8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9C2AD" w14:textId="36D186D1" w:rsidR="002531B1" w:rsidRPr="00190C2A" w:rsidRDefault="002E0C59" w:rsidP="00D52FF8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09E3838" w14:textId="7EC97F00" w:rsidR="00D52FF8" w:rsidRPr="005722C4" w:rsidRDefault="00D52FF8" w:rsidP="00D52FF8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0DFA03A" w14:textId="77777777" w:rsidR="00D52FF8" w:rsidRPr="00190C2A" w:rsidRDefault="00D52FF8" w:rsidP="00D52FF8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4DAAFCE5">
        <w:trPr>
          <w:trHeight w:val="70"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4271EF3A" w14:textId="0C8B347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3CB7FCB0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9" w:type="dxa"/>
                <w:shd w:val="clear" w:color="auto" w:fill="FFFFFF" w:themeFill="background1"/>
              </w:tcPr>
              <w:p w14:paraId="48AA5146" w14:textId="55BC6DF9" w:rsidR="007F6E2C" w:rsidRPr="00190C2A" w:rsidRDefault="002531B1" w:rsidP="007F6E2C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14:paraId="65885AAE" w14:textId="77777777" w:rsidR="002C158A" w:rsidRDefault="002C158A" w:rsidP="002C158A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27F36" w14:paraId="3060DE72" w14:textId="77777777" w:rsidTr="4503D047">
        <w:tc>
          <w:tcPr>
            <w:tcW w:w="10774" w:type="dxa"/>
            <w:shd w:val="clear" w:color="auto" w:fill="8DB3E2" w:themeFill="text2" w:themeFillTint="66"/>
          </w:tcPr>
          <w:p w14:paraId="595F1977" w14:textId="20A3911F" w:rsidR="00203906" w:rsidRPr="00190C2A" w:rsidRDefault="00190C2A" w:rsidP="00827F36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="005358D8" w:rsidRPr="00190C2A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="00FD1D9D" w:rsidRPr="00190C2A">
              <w:rPr>
                <w:b/>
                <w:szCs w:val="24"/>
              </w:rPr>
              <w:t xml:space="preserve">ession </w:t>
            </w:r>
          </w:p>
        </w:tc>
      </w:tr>
      <w:tr w:rsidR="00827F36" w14:paraId="07739170" w14:textId="77777777" w:rsidTr="4503D047">
        <w:tc>
          <w:tcPr>
            <w:tcW w:w="10774" w:type="dxa"/>
          </w:tcPr>
          <w:p w14:paraId="4C9D379C" w14:textId="5CC26F20" w:rsidR="00605E1D" w:rsidRPr="00190C2A" w:rsidRDefault="00605E1D" w:rsidP="00605E1D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="00527122" w:rsidRPr="00190C2A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14:paraId="35CBA982" w14:textId="77777777" w:rsidR="00E257B2" w:rsidRDefault="00E257B2" w:rsidP="00E257B2">
            <w:pPr>
              <w:rPr>
                <w:rFonts w:eastAsia="Calibri" w:cs="Arial"/>
                <w:iCs/>
                <w:sz w:val="22"/>
              </w:rPr>
            </w:pPr>
          </w:p>
          <w:p w14:paraId="0828272D" w14:textId="6A2C0513" w:rsidR="00AB4629" w:rsidRPr="00E257B2" w:rsidRDefault="002C158A" w:rsidP="00E257B2">
            <w:pPr>
              <w:rPr>
                <w:rFonts w:eastAsia="Calibri" w:cs="Arial"/>
                <w:iCs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 xml:space="preserve"> </w:t>
            </w:r>
          </w:p>
        </w:tc>
      </w:tr>
    </w:tbl>
    <w:p w14:paraId="22B6F32B" w14:textId="77777777" w:rsidR="00527122" w:rsidRDefault="00527122" w:rsidP="00527122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14:paraId="3100962A" w14:textId="77777777" w:rsidTr="1FB21AD6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14:paraId="48771180" w14:textId="395420E9" w:rsidR="00550F83" w:rsidRDefault="00D52097" w:rsidP="42FE6F19">
            <w:pPr>
              <w:pStyle w:val="NoSpacing"/>
              <w:rPr>
                <w:b/>
                <w:bCs/>
              </w:rPr>
            </w:pPr>
            <w:r w:rsidRPr="42FE6F19">
              <w:rPr>
                <w:b/>
                <w:bCs/>
                <w:color w:val="000000" w:themeColor="text1"/>
              </w:rPr>
              <w:t>Physical Education</w:t>
            </w:r>
            <w:r w:rsidR="00FB27C8" w:rsidRPr="42FE6F19">
              <w:rPr>
                <w:b/>
                <w:bCs/>
                <w:color w:val="000000" w:themeColor="text1"/>
              </w:rPr>
              <w:t xml:space="preserve"> </w:t>
            </w:r>
            <w:r w:rsidR="00045F7D" w:rsidRPr="42FE6F19">
              <w:rPr>
                <w:b/>
                <w:bCs/>
              </w:rPr>
              <w:t>and</w:t>
            </w:r>
            <w:r w:rsidR="26FFBB1E" w:rsidRPr="42FE6F19">
              <w:rPr>
                <w:b/>
                <w:bCs/>
              </w:rPr>
              <w:t xml:space="preserve"> </w:t>
            </w:r>
            <w:r w:rsidR="00A35016" w:rsidRPr="42FE6F19">
              <w:rPr>
                <w:b/>
                <w:bCs/>
              </w:rPr>
              <w:t>Subject Association Links</w:t>
            </w:r>
          </w:p>
          <w:p w14:paraId="273BFA59" w14:textId="3A2E385F" w:rsidR="00550F83" w:rsidRPr="00A35016" w:rsidRDefault="00E02DC1" w:rsidP="1FB21AD6">
            <w:pPr>
              <w:pStyle w:val="NoSpacing"/>
            </w:pPr>
            <w:r w:rsidRPr="1FB21AD6">
              <w:rPr>
                <w:b/>
                <w:bCs/>
              </w:rPr>
              <w:t xml:space="preserve"> </w:t>
            </w:r>
            <w:hyperlink r:id="rId11">
              <w:r w:rsidR="00D52097" w:rsidRPr="1FB21AD6">
                <w:rPr>
                  <w:rStyle w:val="Hyperlink"/>
                </w:rPr>
                <w:t>Association for Physical Education – The National Subject Association for Physical Education</w:t>
              </w:r>
            </w:hyperlink>
            <w:r w:rsidR="7230B8BF">
              <w:t xml:space="preserve"> </w:t>
            </w:r>
          </w:p>
          <w:p w14:paraId="779F2FFB" w14:textId="79C452E8" w:rsidR="00550F83" w:rsidRPr="00A35016" w:rsidRDefault="00550F83" w:rsidP="4DAAFCE5">
            <w:pPr>
              <w:pStyle w:val="NoSpacing"/>
            </w:pPr>
          </w:p>
        </w:tc>
      </w:tr>
      <w:tr w:rsidR="00096DCD" w14:paraId="7FC42B58" w14:textId="77777777" w:rsidTr="00096DCD">
        <w:tc>
          <w:tcPr>
            <w:tcW w:w="5387" w:type="dxa"/>
            <w:vAlign w:val="bottom"/>
          </w:tcPr>
          <w:p w14:paraId="4261FB16" w14:textId="77777777" w:rsidR="00096DCD" w:rsidRPr="00096DCD" w:rsidRDefault="00096DCD" w:rsidP="00096DCD">
            <w:pPr>
              <w:pStyle w:val="NoSpacing"/>
              <w:rPr>
                <w:sz w:val="22"/>
                <w:szCs w:val="20"/>
              </w:rPr>
            </w:pPr>
            <w:r w:rsidRPr="00096DCD">
              <w:rPr>
                <w:sz w:val="22"/>
                <w:szCs w:val="20"/>
              </w:rPr>
              <w:t xml:space="preserve">Subject Specific Elements. </w:t>
            </w:r>
          </w:p>
          <w:p w14:paraId="757E10AD" w14:textId="114C2F77" w:rsidR="00096DCD" w:rsidRPr="00096DCD" w:rsidRDefault="00096DCD" w:rsidP="00096DCD">
            <w:pPr>
              <w:pStyle w:val="NoSpacing"/>
              <w:rPr>
                <w:i/>
                <w:iCs/>
              </w:rPr>
            </w:pPr>
            <w:r w:rsidRPr="00096DCD">
              <w:rPr>
                <w:i/>
                <w:iCs/>
                <w:sz w:val="22"/>
                <w:szCs w:val="20"/>
              </w:rPr>
              <w:t xml:space="preserve">What makes an effective </w:t>
            </w:r>
            <w:r w:rsidRPr="00096DCD">
              <w:rPr>
                <w:i/>
                <w:iCs/>
                <w:color w:val="000000" w:themeColor="text1"/>
                <w:sz w:val="22"/>
                <w:szCs w:val="20"/>
              </w:rPr>
              <w:t>Physical Education</w:t>
            </w:r>
            <w:r w:rsidRPr="00096DCD">
              <w:rPr>
                <w:i/>
                <w:iCs/>
                <w:sz w:val="22"/>
                <w:szCs w:val="20"/>
              </w:rPr>
              <w:t xml:space="preserve"> lesson?</w:t>
            </w:r>
          </w:p>
        </w:tc>
        <w:tc>
          <w:tcPr>
            <w:tcW w:w="5387" w:type="dxa"/>
            <w:vAlign w:val="bottom"/>
          </w:tcPr>
          <w:p w14:paraId="0052B3B1" w14:textId="07B2757A" w:rsidR="00096DCD" w:rsidRPr="1904CA5D" w:rsidRDefault="00096DCD" w:rsidP="00096DCD">
            <w:pPr>
              <w:pStyle w:val="NoSpacing"/>
              <w:rPr>
                <w:rFonts w:eastAsia="Arial" w:cs="Arial"/>
                <w:i/>
                <w:iCs/>
                <w:color w:val="000000" w:themeColor="text1"/>
                <w:sz w:val="22"/>
              </w:rPr>
            </w:pPr>
            <w:r w:rsidRPr="1904CA5D">
              <w:rPr>
                <w:rFonts w:eastAsia="Arial" w:cs="Arial"/>
                <w:i/>
                <w:iCs/>
                <w:color w:val="000000" w:themeColor="text1"/>
                <w:sz w:val="22"/>
              </w:rPr>
              <w:t>Some of the prompts may be useful to support your feedback. There is no requirement to comment against each prompt.</w:t>
            </w:r>
          </w:p>
        </w:tc>
      </w:tr>
      <w:tr w:rsidR="002C158A" w14:paraId="7D031723" w14:textId="77777777" w:rsidTr="1FB21AD6">
        <w:trPr>
          <w:trHeight w:val="2130"/>
        </w:trPr>
        <w:tc>
          <w:tcPr>
            <w:tcW w:w="5387" w:type="dxa"/>
          </w:tcPr>
          <w:p w14:paraId="08FEF7DC" w14:textId="752AE2A0" w:rsidR="00550F83" w:rsidRPr="00550F83" w:rsidRDefault="00A84ADF" w:rsidP="26E623E4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26E623E4">
              <w:rPr>
                <w:rFonts w:eastAsia="Arial" w:cs="Arial"/>
                <w:sz w:val="22"/>
              </w:rPr>
              <w:t xml:space="preserve">Planning in </w:t>
            </w:r>
            <w:r w:rsidR="00550F83" w:rsidRPr="26E623E4">
              <w:rPr>
                <w:rFonts w:eastAsia="Arial" w:cs="Arial"/>
                <w:sz w:val="22"/>
              </w:rPr>
              <w:t>Physical Education</w:t>
            </w:r>
            <w:r w:rsidRPr="26E623E4">
              <w:rPr>
                <w:rFonts w:eastAsia="Arial" w:cs="Arial"/>
                <w:sz w:val="22"/>
              </w:rPr>
              <w:t xml:space="preserve"> shows a strong awareness of the National Curriculum and the components of </w:t>
            </w:r>
            <w:r w:rsidR="00550F83" w:rsidRPr="26E623E4">
              <w:rPr>
                <w:rFonts w:eastAsia="Arial" w:cs="Arial"/>
                <w:sz w:val="22"/>
              </w:rPr>
              <w:t xml:space="preserve">motor competence, composition, </w:t>
            </w:r>
            <w:r w:rsidR="00A22110" w:rsidRPr="26E623E4">
              <w:rPr>
                <w:rFonts w:eastAsia="Arial" w:cs="Arial"/>
                <w:sz w:val="22"/>
              </w:rPr>
              <w:t xml:space="preserve">or </w:t>
            </w:r>
            <w:proofErr w:type="gramStart"/>
            <w:r w:rsidR="00550F83" w:rsidRPr="26E623E4">
              <w:rPr>
                <w:rFonts w:eastAsia="Arial" w:cs="Arial"/>
                <w:sz w:val="22"/>
              </w:rPr>
              <w:t>tactics;</w:t>
            </w:r>
            <w:proofErr w:type="gramEnd"/>
            <w:r w:rsidR="00550F83" w:rsidRPr="26E623E4">
              <w:rPr>
                <w:rFonts w:eastAsia="Arial" w:cs="Arial"/>
                <w:sz w:val="22"/>
              </w:rPr>
              <w:t xml:space="preserve"> and healthy participation.</w:t>
            </w:r>
          </w:p>
          <w:p w14:paraId="09F32A7B" w14:textId="0E975858" w:rsidR="00550F83" w:rsidRPr="00550F83" w:rsidRDefault="00550F83" w:rsidP="4DAAFCE5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4DAAFCE5">
              <w:rPr>
                <w:rFonts w:eastAsia="Arial" w:cs="Arial"/>
                <w:sz w:val="22"/>
              </w:rPr>
              <w:t xml:space="preserve">Planning identifies the lesson intent and </w:t>
            </w:r>
            <w:r w:rsidR="00A4062E" w:rsidRPr="4DAAFCE5">
              <w:rPr>
                <w:rFonts w:eastAsia="Arial" w:cs="Arial"/>
                <w:sz w:val="22"/>
              </w:rPr>
              <w:t xml:space="preserve">shows </w:t>
            </w:r>
            <w:r w:rsidR="00CD6D3B" w:rsidRPr="4DAAFCE5">
              <w:rPr>
                <w:rFonts w:eastAsia="Arial" w:cs="Arial"/>
                <w:sz w:val="22"/>
              </w:rPr>
              <w:t xml:space="preserve">that it </w:t>
            </w:r>
            <w:r w:rsidR="5FB174F8" w:rsidRPr="4DAAFCE5">
              <w:rPr>
                <w:rFonts w:eastAsia="Arial" w:cs="Arial"/>
                <w:sz w:val="22"/>
              </w:rPr>
              <w:t>is building</w:t>
            </w:r>
            <w:r w:rsidR="00CD6D3B" w:rsidRPr="4DAAFCE5">
              <w:rPr>
                <w:rFonts w:eastAsia="Arial" w:cs="Arial"/>
                <w:sz w:val="22"/>
              </w:rPr>
              <w:t xml:space="preserve"> on prior learning. Planning shows </w:t>
            </w:r>
            <w:r w:rsidRPr="4DAAFCE5">
              <w:rPr>
                <w:rFonts w:eastAsia="Arial" w:cs="Arial"/>
                <w:sz w:val="22"/>
              </w:rPr>
              <w:t xml:space="preserve">clear sections to the lesson that </w:t>
            </w:r>
            <w:r w:rsidR="00CD6D3B" w:rsidRPr="4DAAFCE5">
              <w:rPr>
                <w:rFonts w:eastAsia="Arial" w:cs="Arial"/>
                <w:sz w:val="22"/>
              </w:rPr>
              <w:t>identify</w:t>
            </w:r>
            <w:r w:rsidRPr="4DAAFCE5">
              <w:rPr>
                <w:rFonts w:eastAsia="Arial" w:cs="Arial"/>
                <w:sz w:val="22"/>
              </w:rPr>
              <w:t xml:space="preserve"> how children will make progress</w:t>
            </w:r>
            <w:r w:rsidR="00CD6D3B" w:rsidRPr="4DAAFCE5">
              <w:rPr>
                <w:rFonts w:eastAsia="Arial" w:cs="Arial"/>
                <w:sz w:val="22"/>
              </w:rPr>
              <w:t>.</w:t>
            </w:r>
          </w:p>
          <w:p w14:paraId="6CB3B420" w14:textId="07261DD7" w:rsidR="00A84ADF" w:rsidRPr="00CD6D3B" w:rsidRDefault="00A84ADF" w:rsidP="26E623E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Arial" w:cs="Arial"/>
                <w:sz w:val="22"/>
              </w:rPr>
            </w:pPr>
            <w:r w:rsidRPr="26E623E4">
              <w:rPr>
                <w:rFonts w:eastAsia="Arial" w:cs="Arial"/>
                <w:sz w:val="22"/>
              </w:rPr>
              <w:t xml:space="preserve">Potential misconceptions are anticipated and addressed through modelling of key skills and techniques. </w:t>
            </w:r>
            <w:r w:rsidR="00CD6D3B" w:rsidRPr="26E623E4">
              <w:rPr>
                <w:rFonts w:eastAsia="Arial" w:cs="Arial"/>
                <w:sz w:val="22"/>
              </w:rPr>
              <w:t>Modelling of these skills is presented in small steps.</w:t>
            </w:r>
          </w:p>
          <w:p w14:paraId="40405DA0" w14:textId="7AF74619" w:rsidR="002C158A" w:rsidRDefault="00A84ADF" w:rsidP="26E623E4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26E623E4">
              <w:rPr>
                <w:rFonts w:eastAsia="Arial" w:cs="Arial"/>
                <w:sz w:val="22"/>
              </w:rPr>
              <w:t xml:space="preserve">Excellent organisation in terms of </w:t>
            </w:r>
            <w:r w:rsidR="00D9691C" w:rsidRPr="26E623E4">
              <w:rPr>
                <w:rFonts w:eastAsia="Arial" w:cs="Arial"/>
                <w:sz w:val="22"/>
              </w:rPr>
              <w:t xml:space="preserve">resources, </w:t>
            </w:r>
            <w:proofErr w:type="gramStart"/>
            <w:r w:rsidR="00CD6D3B" w:rsidRPr="26E623E4">
              <w:rPr>
                <w:rFonts w:eastAsia="Arial" w:cs="Arial"/>
                <w:sz w:val="22"/>
              </w:rPr>
              <w:t>groupings</w:t>
            </w:r>
            <w:proofErr w:type="gramEnd"/>
            <w:r w:rsidR="00CD6D3B" w:rsidRPr="26E623E4">
              <w:rPr>
                <w:rFonts w:eastAsia="Arial" w:cs="Arial"/>
                <w:sz w:val="22"/>
              </w:rPr>
              <w:t xml:space="preserve"> and transitions </w:t>
            </w:r>
            <w:r w:rsidRPr="26E623E4">
              <w:rPr>
                <w:rFonts w:eastAsia="Arial" w:cs="Arial"/>
                <w:sz w:val="22"/>
              </w:rPr>
              <w:t>to ensure a safe and productive environment.</w:t>
            </w:r>
          </w:p>
          <w:p w14:paraId="6D256830" w14:textId="6E1867D6" w:rsidR="00A84ADF" w:rsidRDefault="00A84ADF" w:rsidP="26E623E4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26E623E4">
              <w:rPr>
                <w:rFonts w:eastAsia="Arial" w:cs="Arial"/>
                <w:sz w:val="22"/>
              </w:rPr>
              <w:t xml:space="preserve">Learning objectives clearly develop knowledge of the </w:t>
            </w:r>
            <w:r w:rsidR="00D9691C" w:rsidRPr="26E623E4">
              <w:rPr>
                <w:rFonts w:eastAsia="Arial" w:cs="Arial"/>
                <w:sz w:val="22"/>
              </w:rPr>
              <w:t xml:space="preserve">fundamental </w:t>
            </w:r>
            <w:r w:rsidR="00A4062E" w:rsidRPr="26E623E4">
              <w:rPr>
                <w:rFonts w:eastAsia="Arial" w:cs="Arial"/>
                <w:sz w:val="22"/>
              </w:rPr>
              <w:t xml:space="preserve">skill </w:t>
            </w:r>
            <w:r w:rsidR="00D9691C" w:rsidRPr="26E623E4">
              <w:rPr>
                <w:rFonts w:eastAsia="Arial" w:cs="Arial"/>
                <w:sz w:val="22"/>
              </w:rPr>
              <w:t xml:space="preserve">or sport specific skills children will </w:t>
            </w:r>
            <w:r w:rsidR="00A4062E" w:rsidRPr="26E623E4">
              <w:rPr>
                <w:rFonts w:eastAsia="Arial" w:cs="Arial"/>
                <w:sz w:val="22"/>
              </w:rPr>
              <w:t>learn</w:t>
            </w:r>
            <w:r w:rsidR="00D9691C" w:rsidRPr="26E623E4">
              <w:rPr>
                <w:rFonts w:eastAsia="Arial" w:cs="Arial"/>
                <w:sz w:val="22"/>
              </w:rPr>
              <w:t>.</w:t>
            </w:r>
          </w:p>
          <w:p w14:paraId="62DEEB13" w14:textId="15A3E5C1" w:rsidR="00A84ADF" w:rsidRDefault="00EC6D14" w:rsidP="26E623E4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22"/>
              </w:rPr>
            </w:pPr>
            <w:proofErr w:type="gramStart"/>
            <w:r w:rsidRPr="26E623E4">
              <w:rPr>
                <w:rFonts w:eastAsia="Arial" w:cs="Arial"/>
                <w:sz w:val="22"/>
              </w:rPr>
              <w:t>Pupils</w:t>
            </w:r>
            <w:proofErr w:type="gramEnd"/>
            <w:r w:rsidRPr="26E623E4">
              <w:rPr>
                <w:rFonts w:eastAsia="Arial" w:cs="Arial"/>
                <w:sz w:val="22"/>
              </w:rPr>
              <w:t xml:space="preserve"> know-how to apply the motor skills taught and apply these in the context of the activity.</w:t>
            </w:r>
          </w:p>
          <w:p w14:paraId="594A57DF" w14:textId="1C81825B" w:rsidR="00A84ADF" w:rsidRDefault="00A84ADF" w:rsidP="26E623E4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26E623E4">
              <w:rPr>
                <w:rFonts w:eastAsia="Arial" w:cs="Arial"/>
                <w:sz w:val="22"/>
              </w:rPr>
              <w:lastRenderedPageBreak/>
              <w:t xml:space="preserve">Activities, </w:t>
            </w:r>
            <w:proofErr w:type="gramStart"/>
            <w:r w:rsidRPr="26E623E4">
              <w:rPr>
                <w:rFonts w:eastAsia="Arial" w:cs="Arial"/>
                <w:sz w:val="22"/>
              </w:rPr>
              <w:t>techniques</w:t>
            </w:r>
            <w:proofErr w:type="gramEnd"/>
            <w:r w:rsidRPr="26E623E4">
              <w:rPr>
                <w:rFonts w:eastAsia="Arial" w:cs="Arial"/>
                <w:sz w:val="22"/>
              </w:rPr>
              <w:t xml:space="preserve"> and resources are appropriate to the age and </w:t>
            </w:r>
            <w:r w:rsidR="00D9691C" w:rsidRPr="26E623E4">
              <w:rPr>
                <w:rFonts w:eastAsia="Arial" w:cs="Arial"/>
                <w:sz w:val="22"/>
              </w:rPr>
              <w:t xml:space="preserve">developmental stage </w:t>
            </w:r>
            <w:r w:rsidRPr="26E623E4">
              <w:rPr>
                <w:rFonts w:eastAsia="Arial" w:cs="Arial"/>
                <w:sz w:val="22"/>
              </w:rPr>
              <w:t>of the pupils.</w:t>
            </w:r>
            <w:r w:rsidR="00D9691C" w:rsidRPr="26E623E4">
              <w:rPr>
                <w:rFonts w:eastAsia="Arial" w:cs="Arial"/>
                <w:sz w:val="22"/>
              </w:rPr>
              <w:t xml:space="preserve"> (STEP </w:t>
            </w:r>
            <w:r w:rsidR="000173C0" w:rsidRPr="26E623E4">
              <w:rPr>
                <w:rFonts w:eastAsia="Arial" w:cs="Arial"/>
                <w:sz w:val="22"/>
              </w:rPr>
              <w:t xml:space="preserve">- Space, Task, Equipment, People, </w:t>
            </w:r>
            <w:r w:rsidR="00D9691C" w:rsidRPr="26E623E4">
              <w:rPr>
                <w:rFonts w:eastAsia="Arial" w:cs="Arial"/>
                <w:sz w:val="22"/>
              </w:rPr>
              <w:t>is used to ensure all children achieve success)</w:t>
            </w:r>
          </w:p>
          <w:p w14:paraId="06EFA4ED" w14:textId="141D28E1" w:rsidR="00A84ADF" w:rsidRPr="00A35016" w:rsidRDefault="00A84ADF" w:rsidP="26E623E4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26E623E4">
              <w:rPr>
                <w:rFonts w:eastAsia="Arial" w:cs="Arial"/>
                <w:sz w:val="22"/>
              </w:rPr>
              <w:t>Pupils evaluate the</w:t>
            </w:r>
            <w:r w:rsidR="000173C0" w:rsidRPr="26E623E4">
              <w:rPr>
                <w:rFonts w:eastAsia="Arial" w:cs="Arial"/>
                <w:sz w:val="22"/>
              </w:rPr>
              <w:t>ir own</w:t>
            </w:r>
            <w:r w:rsidRPr="26E623E4">
              <w:rPr>
                <w:rFonts w:eastAsia="Arial" w:cs="Arial"/>
                <w:sz w:val="22"/>
              </w:rPr>
              <w:t xml:space="preserve"> work </w:t>
            </w:r>
            <w:r w:rsidR="000173C0" w:rsidRPr="26E623E4">
              <w:rPr>
                <w:rFonts w:eastAsia="Arial" w:cs="Arial"/>
                <w:sz w:val="22"/>
              </w:rPr>
              <w:t>and that of their peers at KS2</w:t>
            </w:r>
            <w:r w:rsidR="00EC6D14" w:rsidRPr="26E623E4">
              <w:rPr>
                <w:rFonts w:eastAsia="Arial" w:cs="Arial"/>
                <w:sz w:val="22"/>
              </w:rPr>
              <w:t xml:space="preserve"> to improve their own and others performance.</w:t>
            </w:r>
          </w:p>
          <w:p w14:paraId="1DAECEFA" w14:textId="7084978B" w:rsidR="002C158A" w:rsidRDefault="00A84ADF" w:rsidP="26E623E4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26E623E4">
              <w:rPr>
                <w:rFonts w:eastAsia="Arial" w:cs="Arial"/>
                <w:sz w:val="22"/>
              </w:rPr>
              <w:t xml:space="preserve">A variety of formative assessment strategies are used to plan, support </w:t>
            </w:r>
            <w:proofErr w:type="gramStart"/>
            <w:r w:rsidRPr="26E623E4">
              <w:rPr>
                <w:rFonts w:eastAsia="Arial" w:cs="Arial"/>
                <w:sz w:val="22"/>
              </w:rPr>
              <w:t>learning</w:t>
            </w:r>
            <w:proofErr w:type="gramEnd"/>
            <w:r w:rsidRPr="26E623E4">
              <w:rPr>
                <w:rFonts w:eastAsia="Arial" w:cs="Arial"/>
                <w:sz w:val="22"/>
              </w:rPr>
              <w:t xml:space="preserve"> and target specific pupils/groups.</w:t>
            </w:r>
          </w:p>
          <w:p w14:paraId="516519ED" w14:textId="0B71BDAC" w:rsidR="000173C0" w:rsidRPr="00A35016" w:rsidRDefault="000173C0" w:rsidP="26E623E4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26E623E4">
              <w:rPr>
                <w:rFonts w:eastAsia="Arial" w:cs="Arial"/>
                <w:sz w:val="22"/>
              </w:rPr>
              <w:t>Non-participants are fully involved in the lesson.</w:t>
            </w:r>
          </w:p>
          <w:p w14:paraId="547266AF" w14:textId="1EF830AB" w:rsidR="002C158A" w:rsidRDefault="002C158A" w:rsidP="00550F83">
            <w:pPr>
              <w:pStyle w:val="NoSpacing"/>
            </w:pPr>
          </w:p>
        </w:tc>
        <w:tc>
          <w:tcPr>
            <w:tcW w:w="5387" w:type="dxa"/>
          </w:tcPr>
          <w:p w14:paraId="02EEDF93" w14:textId="7D538A9E" w:rsidR="002C158A" w:rsidRDefault="002C158A" w:rsidP="00827F36">
            <w:pPr>
              <w:pStyle w:val="NoSpacing"/>
            </w:pPr>
          </w:p>
          <w:p w14:paraId="7B030F46" w14:textId="77777777" w:rsidR="002C158A" w:rsidRDefault="002C158A" w:rsidP="00827F36">
            <w:pPr>
              <w:pStyle w:val="NoSpacing"/>
            </w:pPr>
          </w:p>
          <w:p w14:paraId="10911038" w14:textId="77777777" w:rsidR="002C158A" w:rsidRDefault="002C158A" w:rsidP="00827F36">
            <w:pPr>
              <w:pStyle w:val="NoSpacing"/>
            </w:pPr>
          </w:p>
          <w:p w14:paraId="77AC108E" w14:textId="30AE041F" w:rsidR="002C158A" w:rsidRDefault="002C158A" w:rsidP="00827F36">
            <w:pPr>
              <w:pStyle w:val="NoSpacing"/>
            </w:pPr>
          </w:p>
          <w:p w14:paraId="2365E3FE" w14:textId="77777777" w:rsidR="002C158A" w:rsidRDefault="002C158A" w:rsidP="00827F36">
            <w:pPr>
              <w:pStyle w:val="NoSpacing"/>
            </w:pPr>
          </w:p>
          <w:p w14:paraId="6650A75A" w14:textId="77777777" w:rsidR="002C158A" w:rsidRDefault="002C158A" w:rsidP="00827F36">
            <w:pPr>
              <w:pStyle w:val="NoSpacing"/>
            </w:pPr>
          </w:p>
          <w:p w14:paraId="57A16498" w14:textId="77777777" w:rsidR="002C158A" w:rsidRDefault="002C158A" w:rsidP="00827F36">
            <w:pPr>
              <w:pStyle w:val="NoSpacing"/>
            </w:pPr>
          </w:p>
          <w:p w14:paraId="1EE0F4E7" w14:textId="77777777" w:rsidR="002C158A" w:rsidRDefault="002C158A" w:rsidP="00827F36">
            <w:pPr>
              <w:pStyle w:val="NoSpacing"/>
            </w:pPr>
          </w:p>
          <w:p w14:paraId="2C6D6D33" w14:textId="77777777" w:rsidR="002C158A" w:rsidRDefault="002C158A" w:rsidP="00827F36">
            <w:pPr>
              <w:pStyle w:val="NoSpacing"/>
            </w:pPr>
          </w:p>
        </w:tc>
      </w:tr>
    </w:tbl>
    <w:p w14:paraId="22C4C5A9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="00AB4629" w:rsidRPr="00AB4629" w14:paraId="3FD10E15" w14:textId="77777777" w:rsidTr="00D43B59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7A9BA334" w14:textId="756602DA" w:rsidR="0030120D" w:rsidRPr="00D43B59" w:rsidRDefault="002C158A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="005F7DB1" w:rsidRPr="00AB4629" w14:paraId="382BB089" w14:textId="77777777" w:rsidTr="00B97580">
        <w:trPr>
          <w:trHeight w:val="608"/>
        </w:trPr>
        <w:tc>
          <w:tcPr>
            <w:tcW w:w="1455" w:type="pct"/>
            <w:shd w:val="clear" w:color="auto" w:fill="auto"/>
          </w:tcPr>
          <w:p w14:paraId="52160FC6" w14:textId="058FD276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14:paraId="3367F818" w14:textId="125A29EB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14:paraId="36A59067" w14:textId="75F79EDF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Subject Knowledge and Curriculum</w:t>
            </w:r>
          </w:p>
          <w:p w14:paraId="08A1978A" w14:textId="2B62E9B7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Assessment</w:t>
            </w:r>
          </w:p>
          <w:p w14:paraId="285C97F4" w14:textId="31233929" w:rsidR="0044793C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Professional Behaviours</w:t>
            </w:r>
          </w:p>
          <w:p w14:paraId="3A3F2DA0" w14:textId="2957CCE8" w:rsidR="0030120D" w:rsidRPr="007914E5" w:rsidRDefault="0030120D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14:paraId="24C61836" w14:textId="77777777" w:rsidR="00AB4629" w:rsidRPr="00190C2A" w:rsidRDefault="00AB462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E9B953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32F4C41" w14:textId="77777777" w:rsidR="009F6D59" w:rsidRPr="00190C2A" w:rsidRDefault="009F6D5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21494BD" w14:textId="6BD4D829" w:rsidR="009F6D59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F75850B" w14:textId="77777777" w:rsidR="0044793C" w:rsidRPr="00190C2A" w:rsidRDefault="0044793C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A9AF166" w14:textId="77777777" w:rsidR="009F6D59" w:rsidRPr="00190C2A" w:rsidRDefault="009F6D59" w:rsidP="000B2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7D6D80F" w14:textId="77777777" w:rsidR="005F7DB1" w:rsidRPr="00190C2A" w:rsidRDefault="005F7DB1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042D6346" w14:textId="33103E93" w:rsidR="00A22110" w:rsidRDefault="00A22110" w:rsidP="1427B3F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="00A80556" w:rsidRPr="00AB4629" w14:paraId="1335BE63" w14:textId="77777777" w:rsidTr="1FB21AD6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14:paraId="7F64C613" w14:textId="4D945948" w:rsidR="0030120D" w:rsidRPr="003863FD" w:rsidRDefault="0B8FA599" w:rsidP="4DAAFCE5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 w:rsidRPr="4DAAFCE5">
              <w:rPr>
                <w:rFonts w:eastAsia="Calibri" w:cs="Arial"/>
                <w:b/>
                <w:bCs/>
              </w:rPr>
              <w:t xml:space="preserve">Opportunities for </w:t>
            </w:r>
            <w:r w:rsidR="457946C3" w:rsidRPr="4DAAFCE5">
              <w:rPr>
                <w:rFonts w:eastAsia="Calibri" w:cs="Arial"/>
                <w:b/>
                <w:bCs/>
              </w:rPr>
              <w:t xml:space="preserve">further </w:t>
            </w:r>
            <w:r w:rsidR="3BC800B0" w:rsidRPr="4DAAFCE5">
              <w:rPr>
                <w:rFonts w:eastAsia="Calibri" w:cs="Arial"/>
                <w:b/>
                <w:bCs/>
              </w:rPr>
              <w:t>d</w:t>
            </w:r>
            <w:r w:rsidRPr="4DAAFCE5">
              <w:rPr>
                <w:rFonts w:eastAsia="Calibri" w:cs="Arial"/>
                <w:b/>
                <w:bCs/>
              </w:rPr>
              <w:t xml:space="preserve">evelopment </w:t>
            </w:r>
          </w:p>
          <w:p w14:paraId="1AD174F8" w14:textId="77777777" w:rsidR="00C32F29" w:rsidRDefault="7C79AB1A" w:rsidP="4DAAFCE5">
            <w:pPr>
              <w:spacing w:after="0" w:line="240" w:lineRule="auto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1FB21AD6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Target setting prompts </w:t>
            </w:r>
          </w:p>
          <w:p w14:paraId="7F203F9F" w14:textId="19FB4C45" w:rsidR="0030120D" w:rsidRPr="003863FD" w:rsidRDefault="00000000" w:rsidP="4DAAFCE5">
            <w:pPr>
              <w:spacing w:after="0" w:line="240" w:lineRule="auto"/>
              <w:rPr>
                <w:rFonts w:eastAsia="Arial" w:cs="Arial"/>
                <w:szCs w:val="24"/>
              </w:rPr>
            </w:pPr>
            <w:hyperlink r:id="rId12" w:history="1">
              <w:r w:rsidR="7C79AB1A" w:rsidRPr="00C32F29">
                <w:rPr>
                  <w:rStyle w:val="Hyperlink"/>
                  <w:rFonts w:eastAsia="Arial" w:cs="Arial"/>
                  <w:szCs w:val="24"/>
                </w:rPr>
                <w:t>Primary subject specific target setting - Mentor Space</w:t>
              </w:r>
            </w:hyperlink>
            <w:r w:rsidR="7C79AB1A" w:rsidRPr="1FB21AD6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2C158A" w:rsidRPr="00AB4629" w14:paraId="47C18C53" w14:textId="77777777" w:rsidTr="00E257B2">
        <w:tc>
          <w:tcPr>
            <w:tcW w:w="1667" w:type="pct"/>
            <w:shd w:val="clear" w:color="auto" w:fill="auto"/>
          </w:tcPr>
          <w:p w14:paraId="53F6F63F" w14:textId="6132A083" w:rsidR="002C158A" w:rsidRDefault="002C158A" w:rsidP="00E257B2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4DAAFCE5">
              <w:rPr>
                <w:rFonts w:eastAsia="Calibri" w:cs="Arial"/>
                <w:sz w:val="22"/>
              </w:rPr>
              <w:t>What needs developing</w:t>
            </w:r>
            <w:r w:rsidR="30DF486E" w:rsidRPr="4DAAFCE5">
              <w:rPr>
                <w:rFonts w:eastAsia="Calibri" w:cs="Arial"/>
                <w:sz w:val="22"/>
              </w:rPr>
              <w:t>?</w:t>
            </w:r>
            <w:r w:rsidR="4E240F7A" w:rsidRPr="4DAAFCE5">
              <w:rPr>
                <w:rFonts w:eastAsia="Calibri" w:cs="Arial"/>
                <w:sz w:val="22"/>
              </w:rPr>
              <w:t xml:space="preserve"> </w:t>
            </w:r>
            <w:r w:rsidR="4E240F7A" w:rsidRPr="4DAAFCE5">
              <w:rPr>
                <w:rFonts w:eastAsia="Arial" w:cs="Arial"/>
                <w:color w:val="000000" w:themeColor="text1"/>
                <w:sz w:val="22"/>
              </w:rPr>
              <w:t>Choose 1 or 2 targets for development.</w:t>
            </w:r>
          </w:p>
        </w:tc>
        <w:tc>
          <w:tcPr>
            <w:tcW w:w="1667" w:type="pct"/>
            <w:shd w:val="clear" w:color="auto" w:fill="auto"/>
          </w:tcPr>
          <w:p w14:paraId="0A8A5358" w14:textId="6E44BBF2" w:rsidR="002C158A" w:rsidRDefault="002C158A" w:rsidP="00E257B2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How, where or when could the trainee observe practice and/or receive feedback.</w:t>
            </w:r>
          </w:p>
          <w:p w14:paraId="7BFD2786" w14:textId="5B2FD710" w:rsidR="002C158A" w:rsidRDefault="002C158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14:paraId="37730E43" w14:textId="77777777" w:rsidR="002C158A" w:rsidRDefault="002C158A" w:rsidP="009F6D59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6A89E921" w14:textId="5DEB2481" w:rsidR="002C158A" w:rsidRPr="0030120D" w:rsidRDefault="002C158A" w:rsidP="00E257B2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Who will organise this?</w:t>
            </w:r>
          </w:p>
        </w:tc>
      </w:tr>
    </w:tbl>
    <w:p w14:paraId="46687EF0" w14:textId="77777777" w:rsidR="002C158A" w:rsidRDefault="002C158A" w:rsidP="002C158A">
      <w:pPr>
        <w:spacing w:after="0" w:line="240" w:lineRule="auto"/>
      </w:pPr>
    </w:p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="000155B2" w:rsidRPr="00B62372" w14:paraId="5A46C5B5" w14:textId="77777777" w:rsidTr="00A75DA3">
        <w:trPr>
          <w:trHeight w:hRule="exact" w:val="844"/>
        </w:trPr>
        <w:tc>
          <w:tcPr>
            <w:tcW w:w="1215" w:type="pct"/>
            <w:shd w:val="clear" w:color="auto" w:fill="8DB3E2" w:themeFill="text2" w:themeFillTint="66"/>
          </w:tcPr>
          <w:p w14:paraId="67313739" w14:textId="608CE374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8F146B">
              <w:rPr>
                <w:rFonts w:cs="Arial"/>
                <w:b/>
                <w:sz w:val="22"/>
              </w:rPr>
              <w:t>Observer</w:t>
            </w:r>
            <w:r w:rsidR="002C7A0C" w:rsidRPr="008F146B">
              <w:rPr>
                <w:rFonts w:cs="Arial"/>
                <w:b/>
                <w:sz w:val="22"/>
              </w:rPr>
              <w:t xml:space="preserve"> (</w:t>
            </w:r>
            <w:r w:rsidR="00DF3DD1" w:rsidRPr="008F146B">
              <w:rPr>
                <w:rFonts w:cs="Arial"/>
                <w:b/>
                <w:sz w:val="22"/>
              </w:rPr>
              <w:t>mentor</w:t>
            </w:r>
            <w:r w:rsidR="002C7A0C" w:rsidRPr="008F146B">
              <w:rPr>
                <w:rFonts w:cs="Arial"/>
                <w:b/>
                <w:sz w:val="22"/>
              </w:rPr>
              <w:t>)</w:t>
            </w:r>
          </w:p>
          <w:p w14:paraId="66207533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295A0EE2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6EBB7832" w14:textId="7EF9BDE7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032EAB25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8FF03F0" w14:textId="306853BA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C7A0C" w:rsidRPr="00B62372" w14:paraId="05C89A31" w14:textId="77777777" w:rsidTr="008165C1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14:paraId="681BA172" w14:textId="4CFB2298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70D7373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A12BEDF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51E0FE68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C313E6A" w14:textId="17311AE2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46040623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8343455" w14:textId="59023DA7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155B2" w:rsidRPr="00127333" w14:paraId="5893EDEA" w14:textId="77777777" w:rsidTr="008165C1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14:paraId="7BD00045" w14:textId="77777777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14:paraId="606D8439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75A7594A" w14:textId="356AE204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14:paraId="22780A48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30196066" w14:textId="3872AD88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8F424F">
      <w:headerReference w:type="default" r:id="rId13"/>
      <w:footerReference w:type="default" r:id="rId14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52BB" w14:textId="77777777" w:rsidR="00042904" w:rsidRDefault="00042904" w:rsidP="00FD0029">
      <w:pPr>
        <w:spacing w:after="0" w:line="240" w:lineRule="auto"/>
      </w:pPr>
      <w:r>
        <w:separator/>
      </w:r>
    </w:p>
  </w:endnote>
  <w:endnote w:type="continuationSeparator" w:id="0">
    <w:p w14:paraId="6BC91891" w14:textId="77777777" w:rsidR="00042904" w:rsidRDefault="00042904" w:rsidP="00F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</w:t>
    </w:r>
    <w:proofErr w:type="gramStart"/>
    <w:r w:rsidRPr="00FD0029">
      <w:rPr>
        <w:rFonts w:eastAsia="Calibri" w:cs="Arial"/>
        <w:color w:val="221E1F"/>
        <w:sz w:val="15"/>
        <w:szCs w:val="15"/>
      </w:rPr>
      <w:t>examiners</w:t>
    </w:r>
    <w:proofErr w:type="gramEnd"/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7A85" w14:textId="77777777" w:rsidR="00042904" w:rsidRDefault="00042904" w:rsidP="00FD0029">
      <w:pPr>
        <w:spacing w:after="0" w:line="240" w:lineRule="auto"/>
      </w:pPr>
      <w:r>
        <w:separator/>
      </w:r>
    </w:p>
  </w:footnote>
  <w:footnote w:type="continuationSeparator" w:id="0">
    <w:p w14:paraId="6F1EB545" w14:textId="77777777" w:rsidR="00042904" w:rsidRDefault="00042904" w:rsidP="00F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03A795FB" w:rsidR="00FD0029" w:rsidRPr="00A35016" w:rsidRDefault="000E441D" w:rsidP="08E6EBEF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8242F" w14:textId="4B0B1814" w:rsidR="00FD0029" w:rsidRPr="00A35016" w:rsidRDefault="00190C2A" w:rsidP="002C7A0C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28"/>
        <w:szCs w:val="28"/>
      </w:rPr>
    </w:pPr>
    <w:r w:rsidRPr="00A35016">
      <w:rPr>
        <w:rFonts w:ascii="Georgia" w:eastAsia="Calibri" w:hAnsi="Georgia" w:cs="Arial"/>
        <w:b/>
        <w:sz w:val="28"/>
        <w:szCs w:val="28"/>
      </w:rPr>
      <w:t xml:space="preserve">Initial Teacher Education </w:t>
    </w:r>
  </w:p>
  <w:p w14:paraId="50510640" w14:textId="78B75678" w:rsidR="00FD0029" w:rsidRPr="00961D4E" w:rsidRDefault="08E6EBEF" w:rsidP="08E6EBEF">
    <w:pPr>
      <w:pStyle w:val="Header"/>
      <w:ind w:left="-284"/>
      <w:rPr>
        <w:rFonts w:ascii="Georgia" w:hAnsi="Georgia"/>
        <w:b/>
        <w:bCs/>
        <w:color w:val="000000" w:themeColor="text1"/>
        <w:sz w:val="28"/>
        <w:szCs w:val="28"/>
      </w:rPr>
    </w:pPr>
    <w:r w:rsidRPr="08E6EBEF">
      <w:rPr>
        <w:rFonts w:ascii="Georgia" w:eastAsia="Calibri" w:hAnsi="Georgia" w:cs="Times New Roman"/>
        <w:b/>
        <w:bCs/>
        <w:color w:val="7030A0"/>
        <w:sz w:val="28"/>
        <w:szCs w:val="28"/>
      </w:rPr>
      <w:t>Physical Education</w:t>
    </w:r>
    <w:r w:rsidRPr="08E6EBEF">
      <w:rPr>
        <w:rFonts w:ascii="Georgia" w:eastAsia="Calibri" w:hAnsi="Georgia" w:cs="Times New Roman"/>
        <w:b/>
        <w:bCs/>
        <w:color w:val="000000" w:themeColor="text1"/>
        <w:sz w:val="28"/>
        <w:szCs w:val="28"/>
      </w:rPr>
      <w:t xml:space="preserve"> Lesson Observation Form</w:t>
    </w:r>
  </w:p>
  <w:p w14:paraId="4F69A3A9" w14:textId="77777777" w:rsidR="00FD0029" w:rsidRDefault="00FD0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EA0992"/>
    <w:multiLevelType w:val="hybridMultilevel"/>
    <w:tmpl w:val="9CA2A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419832143">
    <w:abstractNumId w:val="1"/>
  </w:num>
  <w:num w:numId="5" w16cid:durableId="1255868456">
    <w:abstractNumId w:val="2"/>
  </w:num>
  <w:num w:numId="6" w16cid:durableId="1549491157">
    <w:abstractNumId w:val="0"/>
  </w:num>
  <w:num w:numId="7" w16cid:durableId="2073041568">
    <w:abstractNumId w:val="0"/>
  </w:num>
  <w:num w:numId="8" w16cid:durableId="1678382574">
    <w:abstractNumId w:val="6"/>
  </w:num>
  <w:num w:numId="9" w16cid:durableId="8291804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135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55B2"/>
    <w:rsid w:val="000173C0"/>
    <w:rsid w:val="00035AF2"/>
    <w:rsid w:val="00042904"/>
    <w:rsid w:val="00045F7D"/>
    <w:rsid w:val="00096DCD"/>
    <w:rsid w:val="000B2005"/>
    <w:rsid w:val="000E441D"/>
    <w:rsid w:val="000F3143"/>
    <w:rsid w:val="00117C9F"/>
    <w:rsid w:val="00142092"/>
    <w:rsid w:val="00190C2A"/>
    <w:rsid w:val="001953FD"/>
    <w:rsid w:val="001E4F40"/>
    <w:rsid w:val="00203906"/>
    <w:rsid w:val="00206DFD"/>
    <w:rsid w:val="002201DA"/>
    <w:rsid w:val="00220260"/>
    <w:rsid w:val="002531B1"/>
    <w:rsid w:val="00273915"/>
    <w:rsid w:val="002C158A"/>
    <w:rsid w:val="002C7A0C"/>
    <w:rsid w:val="002E0C59"/>
    <w:rsid w:val="0030120D"/>
    <w:rsid w:val="00307849"/>
    <w:rsid w:val="003109BD"/>
    <w:rsid w:val="0032375B"/>
    <w:rsid w:val="00350AC1"/>
    <w:rsid w:val="00366AAC"/>
    <w:rsid w:val="00367F97"/>
    <w:rsid w:val="003863FD"/>
    <w:rsid w:val="003D4706"/>
    <w:rsid w:val="00413E6C"/>
    <w:rsid w:val="0044793C"/>
    <w:rsid w:val="00490B4D"/>
    <w:rsid w:val="004C526A"/>
    <w:rsid w:val="004D2D32"/>
    <w:rsid w:val="004E1C71"/>
    <w:rsid w:val="004F4DB4"/>
    <w:rsid w:val="00503FAC"/>
    <w:rsid w:val="005162B7"/>
    <w:rsid w:val="00527122"/>
    <w:rsid w:val="005358D8"/>
    <w:rsid w:val="00550F83"/>
    <w:rsid w:val="00566124"/>
    <w:rsid w:val="005701F2"/>
    <w:rsid w:val="005722C4"/>
    <w:rsid w:val="00592F03"/>
    <w:rsid w:val="005C2023"/>
    <w:rsid w:val="005E0FB5"/>
    <w:rsid w:val="005F7DB1"/>
    <w:rsid w:val="005F7E1E"/>
    <w:rsid w:val="00605E1D"/>
    <w:rsid w:val="00625846"/>
    <w:rsid w:val="0062740A"/>
    <w:rsid w:val="00644D24"/>
    <w:rsid w:val="006503C3"/>
    <w:rsid w:val="00696BD7"/>
    <w:rsid w:val="006D71C8"/>
    <w:rsid w:val="00720007"/>
    <w:rsid w:val="00722685"/>
    <w:rsid w:val="00747711"/>
    <w:rsid w:val="00770135"/>
    <w:rsid w:val="00776BC0"/>
    <w:rsid w:val="007914E5"/>
    <w:rsid w:val="007915F7"/>
    <w:rsid w:val="007B2BE1"/>
    <w:rsid w:val="007B5019"/>
    <w:rsid w:val="007C5BCB"/>
    <w:rsid w:val="007C6234"/>
    <w:rsid w:val="007E3F54"/>
    <w:rsid w:val="007F6E2C"/>
    <w:rsid w:val="008016FA"/>
    <w:rsid w:val="008165C1"/>
    <w:rsid w:val="00827F36"/>
    <w:rsid w:val="008328EC"/>
    <w:rsid w:val="0084304C"/>
    <w:rsid w:val="00892F0F"/>
    <w:rsid w:val="00893D29"/>
    <w:rsid w:val="008F146B"/>
    <w:rsid w:val="008F424F"/>
    <w:rsid w:val="009005DD"/>
    <w:rsid w:val="00941B09"/>
    <w:rsid w:val="00961D4E"/>
    <w:rsid w:val="00971F84"/>
    <w:rsid w:val="0097641D"/>
    <w:rsid w:val="0099622F"/>
    <w:rsid w:val="009C334F"/>
    <w:rsid w:val="009C568A"/>
    <w:rsid w:val="009F6D59"/>
    <w:rsid w:val="00A22110"/>
    <w:rsid w:val="00A25C25"/>
    <w:rsid w:val="00A31455"/>
    <w:rsid w:val="00A35016"/>
    <w:rsid w:val="00A4062E"/>
    <w:rsid w:val="00A55F9D"/>
    <w:rsid w:val="00A75DA3"/>
    <w:rsid w:val="00A777BC"/>
    <w:rsid w:val="00A80556"/>
    <w:rsid w:val="00A84ADF"/>
    <w:rsid w:val="00A9078B"/>
    <w:rsid w:val="00AB4629"/>
    <w:rsid w:val="00B06883"/>
    <w:rsid w:val="00B12FC3"/>
    <w:rsid w:val="00B17083"/>
    <w:rsid w:val="00B30182"/>
    <w:rsid w:val="00B72793"/>
    <w:rsid w:val="00B97580"/>
    <w:rsid w:val="00BA6FD8"/>
    <w:rsid w:val="00BC33C2"/>
    <w:rsid w:val="00BC52C8"/>
    <w:rsid w:val="00C16E0F"/>
    <w:rsid w:val="00C32F29"/>
    <w:rsid w:val="00C621B0"/>
    <w:rsid w:val="00C81E0C"/>
    <w:rsid w:val="00CB1DF0"/>
    <w:rsid w:val="00CB7936"/>
    <w:rsid w:val="00CC16F1"/>
    <w:rsid w:val="00CD1706"/>
    <w:rsid w:val="00CD6D3B"/>
    <w:rsid w:val="00CF6DFD"/>
    <w:rsid w:val="00CF75EE"/>
    <w:rsid w:val="00D43B59"/>
    <w:rsid w:val="00D468FF"/>
    <w:rsid w:val="00D52097"/>
    <w:rsid w:val="00D52FF8"/>
    <w:rsid w:val="00D5621B"/>
    <w:rsid w:val="00D85525"/>
    <w:rsid w:val="00D9691C"/>
    <w:rsid w:val="00DA242C"/>
    <w:rsid w:val="00DA28E8"/>
    <w:rsid w:val="00DF3DD1"/>
    <w:rsid w:val="00E02DC1"/>
    <w:rsid w:val="00E12105"/>
    <w:rsid w:val="00E24670"/>
    <w:rsid w:val="00E257B2"/>
    <w:rsid w:val="00E517FA"/>
    <w:rsid w:val="00EC6D14"/>
    <w:rsid w:val="00ED3FA4"/>
    <w:rsid w:val="00F16D21"/>
    <w:rsid w:val="00F60F0D"/>
    <w:rsid w:val="00FB27C8"/>
    <w:rsid w:val="00FD0029"/>
    <w:rsid w:val="00FD1D9D"/>
    <w:rsid w:val="00FE2960"/>
    <w:rsid w:val="08E6EBEF"/>
    <w:rsid w:val="0B8FA599"/>
    <w:rsid w:val="0E916963"/>
    <w:rsid w:val="0FCE10A1"/>
    <w:rsid w:val="1274B65B"/>
    <w:rsid w:val="13DA9E6C"/>
    <w:rsid w:val="1427B3FA"/>
    <w:rsid w:val="1904CA5D"/>
    <w:rsid w:val="1B15728A"/>
    <w:rsid w:val="1E8AC490"/>
    <w:rsid w:val="1EBB6675"/>
    <w:rsid w:val="1FB21AD6"/>
    <w:rsid w:val="2016CA48"/>
    <w:rsid w:val="26E623E4"/>
    <w:rsid w:val="26FFBB1E"/>
    <w:rsid w:val="2908FCEB"/>
    <w:rsid w:val="30DF486E"/>
    <w:rsid w:val="346589CB"/>
    <w:rsid w:val="3BC800B0"/>
    <w:rsid w:val="3D33B0D7"/>
    <w:rsid w:val="42FE6F19"/>
    <w:rsid w:val="4503D047"/>
    <w:rsid w:val="457946C3"/>
    <w:rsid w:val="4BD49066"/>
    <w:rsid w:val="4BECA75D"/>
    <w:rsid w:val="4DAAFCE5"/>
    <w:rsid w:val="4E240F7A"/>
    <w:rsid w:val="54882B46"/>
    <w:rsid w:val="55AD3FDF"/>
    <w:rsid w:val="566F39EC"/>
    <w:rsid w:val="5FB174F8"/>
    <w:rsid w:val="66E6A90F"/>
    <w:rsid w:val="7230B8BF"/>
    <w:rsid w:val="7C79A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D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0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tes.edgehill.ac.uk/mentorspace/support-for-target-setting/primary-target-sett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fpe.org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014355"/>
    <w:rsid w:val="00273915"/>
    <w:rsid w:val="00295FAB"/>
    <w:rsid w:val="00397F88"/>
    <w:rsid w:val="00566124"/>
    <w:rsid w:val="0073655C"/>
    <w:rsid w:val="007B2945"/>
    <w:rsid w:val="009513D9"/>
    <w:rsid w:val="00A02745"/>
    <w:rsid w:val="00CB5993"/>
    <w:rsid w:val="00D50F8C"/>
    <w:rsid w:val="00E1667D"/>
    <w:rsid w:val="00E96734"/>
    <w:rsid w:val="00EA5223"/>
    <w:rsid w:val="00F802F4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E48D7-2585-43B4-A8A5-89BF28537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Colin Marshall</cp:lastModifiedBy>
  <cp:revision>21</cp:revision>
  <cp:lastPrinted>2024-04-19T13:52:00Z</cp:lastPrinted>
  <dcterms:created xsi:type="dcterms:W3CDTF">2024-05-15T12:09:00Z</dcterms:created>
  <dcterms:modified xsi:type="dcterms:W3CDTF">2024-06-04T11:44:00Z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