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33357" w:rsidR="00D33357" w:rsidP="00A10021" w:rsidRDefault="00D33357" w14:paraId="55A8FE77" w14:textId="77777777">
      <w:pPr>
        <w:jc w:val="center"/>
        <w:rPr>
          <w:rFonts w:ascii="Arial" w:hAnsi="Arial" w:cs="Arial"/>
          <w:b/>
          <w:bCs/>
        </w:rPr>
      </w:pPr>
    </w:p>
    <w:p w:rsidR="006D12F4" w:rsidP="00A10021" w:rsidRDefault="006D12F4" w14:paraId="43A11C31" w14:textId="2D9E4848">
      <w:pPr>
        <w:jc w:val="center"/>
        <w:rPr>
          <w:rFonts w:ascii="Arial" w:hAnsi="Arial" w:cs="Arial"/>
          <w:b/>
          <w:bCs/>
        </w:rPr>
      </w:pPr>
      <w:r w:rsidRPr="71DB7B16">
        <w:rPr>
          <w:rFonts w:ascii="Arial" w:hAnsi="Arial" w:cs="Arial"/>
          <w:b/>
          <w:bCs/>
        </w:rPr>
        <w:t>Primary Early Years 3-7</w:t>
      </w:r>
      <w:r w:rsidRPr="71DB7B16" w:rsidR="00AF3A47">
        <w:rPr>
          <w:rFonts w:ascii="Arial" w:hAnsi="Arial" w:cs="Arial"/>
          <w:b/>
          <w:bCs/>
        </w:rPr>
        <w:t xml:space="preserve"> </w:t>
      </w:r>
      <w:r w:rsidRPr="71DB7B16" w:rsidR="00C6713A">
        <w:rPr>
          <w:rFonts w:ascii="Arial" w:hAnsi="Arial" w:cs="Arial"/>
          <w:b/>
          <w:bCs/>
        </w:rPr>
        <w:t xml:space="preserve">Curriculum Map </w:t>
      </w:r>
      <w:r w:rsidRPr="71DB7B16" w:rsidR="0614E33A">
        <w:rPr>
          <w:rFonts w:ascii="Arial" w:hAnsi="Arial" w:cs="Arial"/>
          <w:b/>
          <w:bCs/>
        </w:rPr>
        <w:t>Equality, Diversity &amp; Inclusion.</w:t>
      </w:r>
      <w:r w:rsidRPr="71DB7B16">
        <w:rPr>
          <w:rFonts w:ascii="Arial" w:hAnsi="Arial" w:cs="Arial"/>
          <w:b/>
          <w:bCs/>
        </w:rPr>
        <w:t xml:space="preserve"> </w:t>
      </w:r>
    </w:p>
    <w:p w:rsidRPr="006D12F4" w:rsidR="00C6713A" w:rsidP="00A10021" w:rsidRDefault="00AF3A47" w14:paraId="5914527F" w14:textId="49F47E61">
      <w:pPr>
        <w:jc w:val="center"/>
        <w:rPr>
          <w:rFonts w:ascii="Arial" w:hAnsi="Arial" w:cs="Arial"/>
          <w:b/>
          <w:bCs/>
          <w:i/>
          <w:iCs/>
        </w:rPr>
      </w:pPr>
      <w:r w:rsidRPr="006D12F4">
        <w:rPr>
          <w:rFonts w:ascii="Arial" w:hAnsi="Arial" w:cs="Arial"/>
          <w:b/>
          <w:bCs/>
          <w:i/>
          <w:iCs/>
        </w:rPr>
        <w:t>Year 1</w:t>
      </w:r>
      <w:r w:rsidRPr="006D12F4" w:rsidR="006D12F4">
        <w:rPr>
          <w:rFonts w:ascii="Arial" w:hAnsi="Arial" w:cs="Arial"/>
          <w:b/>
          <w:bCs/>
          <w:i/>
          <w:iCs/>
        </w:rPr>
        <w:t xml:space="preserve"> Undergraduate</w:t>
      </w:r>
      <w:r w:rsidRPr="006D12F4">
        <w:rPr>
          <w:rFonts w:ascii="Arial" w:hAnsi="Arial" w:cs="Arial"/>
          <w:b/>
          <w:bCs/>
          <w:i/>
          <w:iCs/>
        </w:rPr>
        <w:t xml:space="preserve"> </w:t>
      </w:r>
    </w:p>
    <w:p w:rsidR="003D7431" w:rsidP="00B13E1E" w:rsidRDefault="003D7431" w14:paraId="63254608" w14:textId="77777777">
      <w:pPr>
        <w:ind w:left="-851"/>
        <w:rPr>
          <w:rFonts w:ascii="Arial" w:hAnsi="Arial" w:cs="Arial"/>
          <w:b/>
          <w:bCs/>
        </w:rPr>
      </w:pPr>
    </w:p>
    <w:tbl>
      <w:tblPr>
        <w:tblW w:w="139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3375"/>
        <w:gridCol w:w="1575"/>
        <w:gridCol w:w="1545"/>
        <w:gridCol w:w="3780"/>
        <w:gridCol w:w="2205"/>
      </w:tblGrid>
      <w:tr w:rsidRPr="00374030" w:rsidR="00374030" w:rsidTr="579371D4" w14:paraId="088F92B8" w14:textId="77777777">
        <w:trPr>
          <w:trHeight w:val="450"/>
        </w:trPr>
        <w:tc>
          <w:tcPr>
            <w:tcW w:w="139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5E0B3" w:themeFill="accent6" w:themeFillTint="66"/>
            <w:tcMar/>
            <w:hideMark/>
          </w:tcPr>
          <w:p w:rsidRPr="00374030" w:rsidR="00374030" w:rsidP="00374030" w:rsidRDefault="00374030" w14:paraId="10542EA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GB"/>
              </w:rPr>
              <w:t>University Curriculum – Year 1</w:t>
            </w:r>
            <w:r w:rsidRPr="00374030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</w:tc>
      </w:tr>
      <w:tr w:rsidRPr="00374030" w:rsidR="00374030" w:rsidTr="579371D4" w14:paraId="4C394A20" w14:textId="77777777">
        <w:trPr>
          <w:trHeight w:val="450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5E0B3" w:themeFill="accent6" w:themeFillTint="66"/>
            <w:tcMar/>
            <w:hideMark/>
          </w:tcPr>
          <w:p w:rsidRPr="00374030" w:rsidR="00374030" w:rsidP="00374030" w:rsidRDefault="00374030" w14:paraId="06FC579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Session Sequence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5E0B3" w:themeFill="accent6" w:themeFillTint="66"/>
            <w:tcMar/>
            <w:hideMark/>
          </w:tcPr>
          <w:p w:rsidRPr="00374030" w:rsidR="00374030" w:rsidP="00374030" w:rsidRDefault="00374030" w14:paraId="19B8FEE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Session Content Subject Specific Components/s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5E0B3" w:themeFill="accent6" w:themeFillTint="66"/>
            <w:tcMar/>
            <w:hideMark/>
          </w:tcPr>
          <w:p w:rsidRPr="00374030" w:rsidR="00374030" w:rsidP="00374030" w:rsidRDefault="00374030" w14:paraId="691846A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579371D4" w:rsidR="00374030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Learn That</w:t>
            </w:r>
            <w:r w:rsidRPr="579371D4" w:rsid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374030" w:rsidP="579371D4" w:rsidRDefault="00374030" w14:paraId="635B40DE" w14:textId="1514CB65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579371D4" w:rsidR="0E4E0CCC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(ITT &amp; ECF</w:t>
            </w:r>
            <w:r w:rsidRPr="579371D4" w:rsidR="00374030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 xml:space="preserve"> reference in </w:t>
            </w:r>
            <w:r w:rsidRPr="579371D4" w:rsidR="00374030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numerics</w:t>
            </w:r>
            <w:r w:rsidRPr="579371D4" w:rsidR="00374030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 xml:space="preserve"> e.g. 1.1)</w:t>
            </w:r>
            <w:r w:rsidRPr="579371D4" w:rsid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5E0B3" w:themeFill="accent6" w:themeFillTint="66"/>
            <w:tcMar/>
            <w:hideMark/>
          </w:tcPr>
          <w:p w:rsidRPr="00374030" w:rsidR="00374030" w:rsidP="00374030" w:rsidRDefault="00374030" w14:paraId="3ED47A7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Learn How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374030" w:rsidP="579371D4" w:rsidRDefault="00374030" w14:paraId="7869E2D7" w14:textId="2881D96E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579371D4" w:rsidR="00374030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(</w:t>
            </w:r>
            <w:r w:rsidRPr="579371D4" w:rsidR="4300E9AD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(ITT &amp; ECF</w:t>
            </w:r>
            <w:r w:rsidRPr="579371D4" w:rsidR="00374030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 xml:space="preserve"> reference bullets alphabetically e.g. 1c)</w:t>
            </w:r>
            <w:r w:rsidRPr="579371D4" w:rsid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5E0B3" w:themeFill="accent6" w:themeFillTint="66"/>
            <w:tcMar/>
            <w:hideMark/>
          </w:tcPr>
          <w:p w:rsidRPr="00374030" w:rsidR="00374030" w:rsidP="00374030" w:rsidRDefault="00374030" w14:paraId="11304F3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Links to Research and Reading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5E0B3" w:themeFill="accent6" w:themeFillTint="66"/>
            <w:tcMar/>
            <w:hideMark/>
          </w:tcPr>
          <w:p w:rsidRPr="00374030" w:rsidR="00374030" w:rsidP="00374030" w:rsidRDefault="00374030" w14:paraId="055C97D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Formative Assessment mode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Pr="00374030" w:rsidR="00C44EB5" w:rsidTr="579371D4" w14:paraId="26A6EC92" w14:textId="77777777">
        <w:trPr>
          <w:trHeight w:val="225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C44EB5" w:rsidP="00FA1CBA" w:rsidRDefault="00C44EB5" w14:paraId="4CDD8A9C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EYE 1100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C44EB5" w:rsidP="00FA1CBA" w:rsidRDefault="00C44EB5" w14:paraId="6A1B6C78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 Unit 3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="00C44EB5" w:rsidP="00FA1CBA" w:rsidRDefault="00C44EB5" w14:paraId="23FC48B4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Session 1 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C44EB5" w:rsidP="00FA1CBA" w:rsidRDefault="00C44EB5" w14:paraId="391D23B7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C44EB5" w:rsidP="00FA1CBA" w:rsidRDefault="00C44EB5" w14:paraId="2DF00171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t>Introduce the Equality Act and protected characteristics. </w:t>
            </w:r>
          </w:p>
          <w:p w:rsidRPr="00374030" w:rsidR="00C44EB5" w:rsidP="00FA1CBA" w:rsidRDefault="00C44EB5" w14:paraId="6B741D58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374030" w:rsidR="00C44EB5" w:rsidP="00FA1CBA" w:rsidRDefault="00C44EB5" w14:paraId="6096BC3E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Exploring the concepts of inclusion and exclusion and different definitions of these. </w:t>
            </w:r>
          </w:p>
          <w:p w:rsidRPr="00374030" w:rsidR="00C44EB5" w:rsidP="00FA1CBA" w:rsidRDefault="00C44EB5" w14:paraId="11C0795B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C44EB5" w:rsidP="00FA1CBA" w:rsidRDefault="00C44EB5" w14:paraId="1FFC61F1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Introducing the United Nations Convention on the Rights of the Child.  </w:t>
            </w:r>
          </w:p>
          <w:p w:rsidRPr="00374030" w:rsidR="00C44EB5" w:rsidP="00FA1CBA" w:rsidRDefault="00C44EB5" w14:paraId="304611C6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C44EB5" w:rsidP="00FA1CBA" w:rsidRDefault="00C44EB5" w14:paraId="0B24ADC1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Exploring own values and how these impact on their attitudes towards different factors.  </w:t>
            </w:r>
          </w:p>
          <w:p w:rsidRPr="00374030" w:rsidR="00C44EB5" w:rsidP="00FA1CBA" w:rsidRDefault="00C44EB5" w14:paraId="192A69E8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15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="00C44EB5" w:rsidP="001D0AAD" w:rsidRDefault="00C44EB5" w14:paraId="2BCAFE9F" w14:textId="77777777">
            <w:pPr>
              <w:rPr>
                <w:rFonts w:eastAsiaTheme="minorEastAsia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  <w:r w:rsidRPr="51F2DCF2">
              <w:rPr>
                <w:rFonts w:eastAsiaTheme="minorEastAsia"/>
              </w:rPr>
              <w:t>1.1, 1.2, 1.3, 1,4, 1.5, 1.6</w:t>
            </w:r>
            <w:r>
              <w:rPr>
                <w:rFonts w:eastAsiaTheme="minorEastAsia"/>
              </w:rPr>
              <w:t xml:space="preserve"> 1.7, 1.8</w:t>
            </w:r>
          </w:p>
          <w:p w:rsidRPr="00BC2F85" w:rsidR="00C44EB5" w:rsidP="001D0AAD" w:rsidRDefault="00C44EB5" w14:paraId="4469772F" w14:textId="4F98303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3.1</w:t>
            </w:r>
          </w:p>
          <w:p w:rsidRPr="00BC2F85" w:rsidR="00C44EB5" w:rsidP="001D0AAD" w:rsidRDefault="00C44EB5" w14:paraId="2596F5ED" w14:textId="1C7E6175">
            <w:pPr>
              <w:rPr>
                <w:rFonts w:eastAsiaTheme="minorEastAsia"/>
              </w:rPr>
            </w:pPr>
            <w:r w:rsidRPr="51F2DCF2">
              <w:rPr>
                <w:rFonts w:eastAsiaTheme="minorEastAsia"/>
              </w:rPr>
              <w:t>4.1, 4.10</w:t>
            </w:r>
          </w:p>
          <w:p w:rsidRPr="00BC2F85" w:rsidR="00C44EB5" w:rsidP="001D0AAD" w:rsidRDefault="00C44EB5" w14:paraId="2B65489C" w14:textId="376D972D">
            <w:pPr>
              <w:rPr>
                <w:rFonts w:eastAsiaTheme="minorEastAsia"/>
              </w:rPr>
            </w:pPr>
            <w:r w:rsidRPr="51F2DCF2">
              <w:rPr>
                <w:rFonts w:eastAsiaTheme="minorEastAsia"/>
              </w:rPr>
              <w:t xml:space="preserve">5.1, 5.2, 5.3, 5.4, 5.5, </w:t>
            </w:r>
          </w:p>
          <w:p w:rsidR="00C44EB5" w:rsidP="001D0AAD" w:rsidRDefault="00C44EB5" w14:paraId="602E9B75" w14:textId="77777777">
            <w:pPr>
              <w:rPr>
                <w:rFonts w:eastAsiaTheme="minorEastAsia"/>
              </w:rPr>
            </w:pPr>
            <w:r w:rsidRPr="51F2DCF2">
              <w:rPr>
                <w:rFonts w:eastAsiaTheme="minorEastAsia"/>
              </w:rPr>
              <w:t xml:space="preserve">7.2, </w:t>
            </w:r>
            <w:r>
              <w:rPr>
                <w:rFonts w:eastAsiaTheme="minorEastAsia"/>
              </w:rPr>
              <w:t>7.4, 7.5</w:t>
            </w:r>
            <w:r>
              <w:rPr>
                <w:rFonts w:eastAsiaTheme="minorEastAsia"/>
              </w:rPr>
              <w:t>7</w:t>
            </w:r>
          </w:p>
          <w:p w:rsidRPr="00374030" w:rsidR="00C44EB5" w:rsidP="001D0AAD" w:rsidRDefault="00C44EB5" w14:paraId="721BB110" w14:textId="77777777">
            <w:pPr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51F2DCF2">
              <w:rPr>
                <w:rFonts w:eastAsiaTheme="minorEastAsia"/>
              </w:rPr>
              <w:t>8.</w:t>
            </w:r>
            <w:r>
              <w:rPr>
                <w:rFonts w:eastAsiaTheme="minorEastAsia"/>
              </w:rPr>
              <w:t>2</w:t>
            </w:r>
            <w:r w:rsidRPr="51F2DCF2">
              <w:rPr>
                <w:rFonts w:eastAsiaTheme="minorEastAsia"/>
              </w:rPr>
              <w:t>, 8.</w:t>
            </w:r>
            <w:r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, 8.</w:t>
            </w:r>
            <w:r>
              <w:rPr>
                <w:rFonts w:eastAsiaTheme="minorEastAsia"/>
              </w:rPr>
              <w:t>7</w:t>
            </w:r>
          </w:p>
          <w:p w:rsidRPr="00374030" w:rsidR="00C44EB5" w:rsidP="00FA1CBA" w:rsidRDefault="00C44EB5" w14:paraId="0B2DA3E1" w14:textId="2B64B783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="00C44EB5" w:rsidP="00FA1CBA" w:rsidRDefault="00C44EB5" w14:paraId="12998456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  <w:r>
              <w:rPr>
                <w:rFonts w:ascii="Calibri" w:hAnsi="Calibri" w:eastAsia="Times New Roman" w:cs="Calibri"/>
                <w:lang w:eastAsia="en-GB"/>
              </w:rPr>
              <w:t>1d, 1e,</w:t>
            </w:r>
          </w:p>
          <w:p w:rsidR="00C44EB5" w:rsidP="00FA1CBA" w:rsidRDefault="00C44EB5" w14:paraId="0813FC63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5a, 5f, 5g,5p</w:t>
            </w:r>
          </w:p>
          <w:p w:rsidR="00C44EB5" w:rsidP="00FA1CBA" w:rsidRDefault="00C44EB5" w14:paraId="4A6A0107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7a</w:t>
            </w:r>
          </w:p>
          <w:p w:rsidRPr="00374030" w:rsidR="00C44EB5" w:rsidP="00FA1CBA" w:rsidRDefault="00C44EB5" w14:paraId="0871AAAE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8f</w:t>
            </w:r>
          </w:p>
          <w:p w:rsidRPr="00374030" w:rsidR="00C44EB5" w:rsidP="00FA1CBA" w:rsidRDefault="00C44EB5" w14:paraId="70F4A3DC" w14:textId="0BAD8C10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C44EB5" w:rsidP="00FA1CBA" w:rsidRDefault="00C44EB5" w14:paraId="743F26CE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Open Sans" w:hAnsi="Open Sans" w:eastAsia="Times New Roman" w:cs="Open Sans"/>
                <w:b/>
                <w:bCs/>
                <w:color w:val="006BB4"/>
                <w:sz w:val="19"/>
                <w:szCs w:val="19"/>
                <w:lang w:eastAsia="en-GB"/>
              </w:rPr>
              <w:t>Equality Act</w:t>
            </w:r>
            <w:r w:rsidRPr="00374030">
              <w:rPr>
                <w:rFonts w:ascii="Open Sans" w:hAnsi="Open Sans" w:eastAsia="Times New Roman" w:cs="Open Sans"/>
                <w:color w:val="006BB4"/>
                <w:sz w:val="19"/>
                <w:szCs w:val="19"/>
                <w:lang w:eastAsia="en-GB"/>
              </w:rPr>
              <w:t> </w:t>
            </w:r>
          </w:p>
          <w:p w:rsidRPr="00374030" w:rsidR="00C44EB5" w:rsidP="00FA1CBA" w:rsidRDefault="00C44EB5" w14:paraId="35C09EA7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Open Sans" w:hAnsi="Open Sans" w:eastAsia="Times New Roman" w:cs="Open Sans"/>
                <w:color w:val="495057"/>
                <w:sz w:val="19"/>
                <w:szCs w:val="19"/>
                <w:lang w:eastAsia="en-GB"/>
              </w:rPr>
              <w:t>by Equality and Human Rights Commission </w:t>
            </w:r>
          </w:p>
          <w:p w:rsidRPr="00374030" w:rsidR="00C44EB5" w:rsidP="00FA1CBA" w:rsidRDefault="00C44EB5" w14:paraId="39934336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Open Sans" w:hAnsi="Open Sans" w:eastAsia="Times New Roman" w:cs="Open Sans"/>
                <w:color w:val="495057"/>
                <w:sz w:val="19"/>
                <w:szCs w:val="19"/>
                <w:lang w:eastAsia="en-GB"/>
              </w:rPr>
              <w:t>2010 </w:t>
            </w:r>
          </w:p>
          <w:p w:rsidRPr="00374030" w:rsidR="00C44EB5" w:rsidP="00FA1CBA" w:rsidRDefault="00C44EB5" w14:paraId="61864096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374030" w:rsidR="00C44EB5" w:rsidP="00FA1CBA" w:rsidRDefault="00C44EB5" w14:paraId="7668AFC1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color w:val="333333"/>
                <w:lang w:eastAsia="en-GB"/>
              </w:rPr>
              <w:t xml:space="preserve">UNICEF UK. (1989). </w:t>
            </w:r>
            <w:r w:rsidRPr="00374030">
              <w:rPr>
                <w:rFonts w:ascii="Calibri" w:hAnsi="Calibri" w:eastAsia="Times New Roman" w:cs="Calibri"/>
                <w:i/>
                <w:iCs/>
                <w:color w:val="333333"/>
                <w:lang w:eastAsia="en-GB"/>
              </w:rPr>
              <w:t>The United Nations convention on the rights of the child</w:t>
            </w:r>
            <w:r w:rsidRPr="00374030">
              <w:rPr>
                <w:rFonts w:ascii="Calibri" w:hAnsi="Calibri" w:eastAsia="Times New Roman" w:cs="Calibri"/>
                <w:color w:val="333333"/>
                <w:lang w:eastAsia="en-GB"/>
              </w:rPr>
              <w:t> </w:t>
            </w:r>
          </w:p>
          <w:p w:rsidRPr="00374030" w:rsidR="00C44EB5" w:rsidP="00FA1CBA" w:rsidRDefault="00C44EB5" w14:paraId="292B6338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374030" w:rsidR="00C44EB5" w:rsidP="00FA1CBA" w:rsidRDefault="00C44EB5" w14:paraId="008A2899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color w:val="000000"/>
                <w:shd w:val="clear" w:color="auto" w:fill="FFFFFF"/>
                <w:lang w:eastAsia="en-GB"/>
              </w:rPr>
              <w:t>Devarakonda, C. (2021) Promoting inclusion and diversity in early years settings: a professional guide to ethnicity, religion, culture and language. Read introduction.  </w:t>
            </w:r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374030" w:rsidR="00C44EB5" w:rsidP="00FA1CBA" w:rsidRDefault="00C44EB5" w14:paraId="4F443379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  <w:p w:rsidRPr="00374030" w:rsidR="00C44EB5" w:rsidP="00FA1CBA" w:rsidRDefault="00C44EB5" w14:paraId="06778426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Reducing educational disadvantage: a strategic approach in the early years </w:t>
            </w:r>
          </w:p>
          <w:p w:rsidRPr="00374030" w:rsidR="00C44EB5" w:rsidP="00FA1CBA" w:rsidRDefault="00C44EB5" w14:paraId="321566EB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Book by Penny Tassoni 2016  </w:t>
            </w:r>
          </w:p>
          <w:p w:rsidRPr="00374030" w:rsidR="00C44EB5" w:rsidP="00FA1CBA" w:rsidRDefault="00C44EB5" w14:paraId="7A1A194A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lastRenderedPageBreak/>
              <w:t>  </w:t>
            </w:r>
          </w:p>
          <w:p w:rsidRPr="00374030" w:rsidR="00C44EB5" w:rsidP="00FA1CBA" w:rsidRDefault="00C44EB5" w14:paraId="56491681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Translating human rights principles into classroom practices: inequities in educating about human rights. The Curriculum Journal Article by Carol Robinson 2017 </w:t>
            </w:r>
          </w:p>
          <w:p w:rsidRPr="00374030" w:rsidR="00C44EB5" w:rsidP="00FA1CBA" w:rsidRDefault="00C44EB5" w14:paraId="4CF13EFC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C44EB5" w:rsidP="00FA1CBA" w:rsidRDefault="00C44EB5" w14:paraId="5E0A2781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Children's Rights, Educational Research and the UNCRC: Past, Present and Future </w:t>
            </w:r>
          </w:p>
          <w:p w:rsidRPr="00374030" w:rsidR="00C44EB5" w:rsidP="00FA1CBA" w:rsidRDefault="00C44EB5" w14:paraId="469A7786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Book  </w:t>
            </w:r>
          </w:p>
          <w:p w:rsidRPr="00374030" w:rsidR="00C44EB5" w:rsidP="00FA1CBA" w:rsidRDefault="00C44EB5" w14:paraId="2EE82C98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 xml:space="preserve"> Jenna Gillett-Swan; Vicki </w:t>
            </w:r>
            <w:proofErr w:type="gramStart"/>
            <w:r w:rsidRPr="00374030">
              <w:rPr>
                <w:rFonts w:ascii="Calibri" w:hAnsi="Calibri" w:eastAsia="Times New Roman" w:cs="Calibri"/>
                <w:lang w:eastAsia="en-GB"/>
              </w:rPr>
              <w:t>Coppock  2016</w:t>
            </w:r>
            <w:proofErr w:type="gramEnd"/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C44EB5" w:rsidP="00FA1CBA" w:rsidRDefault="00C44EB5" w14:paraId="1C037FB0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C44EB5" w:rsidP="00FA1CBA" w:rsidRDefault="00C44EB5" w14:paraId="4D464CD1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UN Convention on the Rights of the Child - UNICEF UK 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="00C44EB5" w:rsidP="00FA1CBA" w:rsidRDefault="00C44EB5" w14:paraId="6776ED45" w14:textId="77777777">
            <w:pPr>
              <w:pStyle w:val="paragraph"/>
              <w:shd w:val="clear" w:color="auto" w:fill="E2EFD9" w:themeFill="accent6" w:themeFillTint="33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lastRenderedPageBreak/>
              <w:t>Group discussion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44EB5" w:rsidP="00FA1CBA" w:rsidRDefault="00C44EB5" w14:paraId="5879554B" w14:textId="77777777">
            <w:pPr>
              <w:pStyle w:val="paragraph"/>
              <w:shd w:val="clear" w:color="auto" w:fill="E2EFD9" w:themeFill="accent6" w:themeFillTint="33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Seminar Tasks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44EB5" w:rsidP="00FA1CBA" w:rsidRDefault="00C44EB5" w14:paraId="41CA074C" w14:textId="77777777">
            <w:pPr>
              <w:pStyle w:val="paragraph"/>
              <w:shd w:val="clear" w:color="auto" w:fill="E2EFD9" w:themeFill="accent6" w:themeFillTint="33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Reflections in Learning Journey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C44EB5" w:rsidP="00FA1CBA" w:rsidRDefault="00C44EB5" w14:paraId="7E86BB68" w14:textId="77777777">
            <w:pPr>
              <w:pStyle w:val="paragraph"/>
              <w:shd w:val="clear" w:color="auto" w:fill="E2EFD9" w:themeFill="accent6" w:themeFillTint="33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Linked WDS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:rsidRPr="00374030" w:rsidR="00C44EB5" w:rsidP="00FA1CBA" w:rsidRDefault="00C44EB5" w14:paraId="7A8584AE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Pr="00374030" w:rsidR="00C44EB5" w:rsidP="00FA1CBA" w:rsidRDefault="00C44EB5" w14:paraId="5E8EC84C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Pr="00374030" w:rsidR="00C44EB5" w:rsidTr="579371D4" w14:paraId="5986840A" w14:textId="77777777">
        <w:trPr>
          <w:trHeight w:val="450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C44EB5" w:rsidP="00FA1CBA" w:rsidRDefault="00C44EB5" w14:paraId="68938E0A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EYE 1100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C44EB5" w:rsidP="00FA1CBA" w:rsidRDefault="00C44EB5" w14:paraId="7FBD0B91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 Unit 3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C44EB5" w:rsidP="00FA1CBA" w:rsidRDefault="00C44EB5" w14:paraId="1271B623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Session 4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C44EB5" w:rsidP="00FA1CBA" w:rsidRDefault="00C44EB5" w14:paraId="2F6504F4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Reflections on their own experiences of inclusion and exclusion from Professional Practice.  </w:t>
            </w:r>
          </w:p>
          <w:p w:rsidRPr="00374030" w:rsidR="00C44EB5" w:rsidP="00FA1CBA" w:rsidRDefault="00C44EB5" w14:paraId="517BCCDF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C44EB5" w:rsidP="00FA1CBA" w:rsidRDefault="00C44EB5" w14:paraId="156F64C0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Identify how principles translate into practice.  </w:t>
            </w:r>
          </w:p>
          <w:p w:rsidRPr="00374030" w:rsidR="00C44EB5" w:rsidP="00FA1CBA" w:rsidRDefault="00C44EB5" w14:paraId="6D78D624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C44EB5" w:rsidP="00FA1CBA" w:rsidRDefault="00C44EB5" w14:paraId="4FBC0C5A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Identify key learning around inclusive practice. </w:t>
            </w:r>
          </w:p>
          <w:p w:rsidRPr="00374030" w:rsidR="00C44EB5" w:rsidP="00FA1CBA" w:rsidRDefault="00C44EB5" w14:paraId="7C32BA79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C44EB5" w:rsidP="00FA1CBA" w:rsidRDefault="00C44EB5" w14:paraId="4128B5BC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Identify confidence levels and development plans for next year and SEND/Adaptive teaching and EDI. </w:t>
            </w:r>
          </w:p>
          <w:p w:rsidRPr="00374030" w:rsidR="00C44EB5" w:rsidP="00FA1CBA" w:rsidRDefault="00C44EB5" w14:paraId="51D0B7DA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1575" w:type="dxa"/>
            <w:vMerge/>
            <w:tcBorders/>
            <w:tcMar/>
            <w:hideMark/>
          </w:tcPr>
          <w:p w:rsidRPr="00374030" w:rsidR="00C44EB5" w:rsidP="00FA1CBA" w:rsidRDefault="00C44EB5" w14:paraId="4F29F5C5" w14:textId="4FAB1A45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545" w:type="dxa"/>
            <w:vMerge/>
            <w:tcBorders/>
            <w:tcMar/>
            <w:hideMark/>
          </w:tcPr>
          <w:p w:rsidRPr="00374030" w:rsidR="00C44EB5" w:rsidP="00FA1CBA" w:rsidRDefault="00C44EB5" w14:paraId="17C65CA9" w14:textId="4F158A91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C44EB5" w:rsidP="00FA1CBA" w:rsidRDefault="00C44EB5" w14:paraId="2FDD8DEC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="00C44EB5" w:rsidP="00FA1CBA" w:rsidRDefault="00C44EB5" w14:paraId="681866FF" w14:textId="50E3269E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  <w:r>
              <w:rPr>
                <w:rFonts w:ascii="Calibri" w:hAnsi="Calibri" w:eastAsia="Times New Roman" w:cs="Calibri"/>
                <w:lang w:eastAsia="en-GB"/>
              </w:rPr>
              <w:t>Reducing Educational Disadvantage. A strategic approach in the Early Years. Penny Tassoni. (2016)</w:t>
            </w:r>
          </w:p>
          <w:p w:rsidR="00C44EB5" w:rsidP="00FA1CBA" w:rsidRDefault="00C44EB5" w14:paraId="6B4B0B6D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C44EB5" w:rsidP="00FA1CBA" w:rsidRDefault="00C44EB5" w14:paraId="7C26C939" w14:textId="454C37FF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Early Childhood Education. Current realities and future priorities. Cathy Nutbrown. (2023)</w:t>
            </w:r>
          </w:p>
          <w:p w:rsidR="00C44EB5" w:rsidP="00FA1CBA" w:rsidRDefault="00C44EB5" w14:paraId="39772276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Pr="00374030" w:rsidR="00C44EB5" w:rsidP="00FA1CBA" w:rsidRDefault="00C44EB5" w14:paraId="792EB37D" w14:textId="1C9EAC0E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Diversity and Inclusion in Early Childhood. Chandrika Devarakonda. (2021)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="00C44EB5" w:rsidP="00FA1CBA" w:rsidRDefault="00C44EB5" w14:paraId="6BA3C05F" w14:textId="77777777">
            <w:pPr>
              <w:pStyle w:val="paragraph"/>
              <w:shd w:val="clear" w:color="auto" w:fill="E2EFD9" w:themeFill="accent6" w:themeFillTint="33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4030">
              <w:rPr>
                <w:rFonts w:ascii="Calibri" w:hAnsi="Calibri" w:cs="Calibri"/>
              </w:rPr>
              <w:t>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Group discussion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44EB5" w:rsidP="00FA1CBA" w:rsidRDefault="00C44EB5" w14:paraId="0417E6FD" w14:textId="77777777">
            <w:pPr>
              <w:pStyle w:val="paragraph"/>
              <w:shd w:val="clear" w:color="auto" w:fill="E2EFD9" w:themeFill="accent6" w:themeFillTint="33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Seminar Tasks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44EB5" w:rsidP="00FA1CBA" w:rsidRDefault="00C44EB5" w14:paraId="24052FBC" w14:textId="77777777">
            <w:pPr>
              <w:pStyle w:val="paragraph"/>
              <w:shd w:val="clear" w:color="auto" w:fill="E2EFD9" w:themeFill="accent6" w:themeFillTint="33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Reflections in Learning Journey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C44EB5" w:rsidP="00FA1CBA" w:rsidRDefault="00C44EB5" w14:paraId="7604FF22" w14:textId="77777777">
            <w:pPr>
              <w:pStyle w:val="paragraph"/>
              <w:shd w:val="clear" w:color="auto" w:fill="E2EFD9" w:themeFill="accent6" w:themeFillTint="33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Linked WDS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:rsidRPr="00374030" w:rsidR="00C44EB5" w:rsidP="00FA1CBA" w:rsidRDefault="00C44EB5" w14:paraId="0FA8CB28" w14:textId="38BCB243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</w:tr>
      <w:tr w:rsidRPr="00374030" w:rsidR="00FA1CBA" w:rsidTr="579371D4" w14:paraId="0A48D554" w14:textId="77777777">
        <w:trPr>
          <w:trHeight w:val="450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374030" w:rsidP="00FA1CBA" w:rsidRDefault="00374030" w14:paraId="18844A8D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EYE 1102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374030" w:rsidP="00FA1CBA" w:rsidRDefault="00374030" w14:paraId="262CD1AD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Session 2 &amp; 3 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374030" w:rsidP="00FA1CBA" w:rsidRDefault="00374030" w14:paraId="20749425" w14:textId="77777777">
            <w:pPr>
              <w:shd w:val="clear" w:color="auto" w:fill="E2EFD9" w:themeFill="accent6" w:themeFillTint="33"/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lastRenderedPageBreak/>
              <w:t> 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374030" w:rsidP="00FA1CBA" w:rsidRDefault="00374030" w14:paraId="33640F0E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lastRenderedPageBreak/>
              <w:t xml:space="preserve">Introducing the central concept of the unique child. Introduction to 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lastRenderedPageBreak/>
              <w:t>Adaptive teaching. Responding appropriately to the challenges of individual needs and working in partnership with parents. </w:t>
            </w:r>
          </w:p>
          <w:p w:rsidR="00374030" w:rsidP="00FA1CBA" w:rsidRDefault="00374030" w14:paraId="13353599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374030" w:rsidP="00FA1CBA" w:rsidRDefault="00374030" w14:paraId="20A26E18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="001D0AAD" w:rsidP="001D0AAD" w:rsidRDefault="001D0AAD" w14:paraId="77BF0913" w14:textId="77777777">
            <w:pPr>
              <w:rPr>
                <w:rFonts w:eastAsiaTheme="minorEastAsia"/>
              </w:rPr>
            </w:pPr>
            <w:r w:rsidRPr="51F2DCF2">
              <w:rPr>
                <w:rFonts w:eastAsiaTheme="minorEastAsia"/>
              </w:rPr>
              <w:lastRenderedPageBreak/>
              <w:t>1.1, 1.2, 1.3, 1,4,</w:t>
            </w:r>
          </w:p>
          <w:p w:rsidRPr="00BC2F85" w:rsidR="001D0AAD" w:rsidP="001D0AAD" w:rsidRDefault="001D0AAD" w14:paraId="3A7720A9" w14:textId="12C05665">
            <w:pPr>
              <w:rPr>
                <w:rFonts w:eastAsiaTheme="minorEastAsia"/>
              </w:rPr>
            </w:pPr>
            <w:r w:rsidRPr="51F2DCF2">
              <w:rPr>
                <w:rFonts w:eastAsiaTheme="minorEastAsia"/>
              </w:rPr>
              <w:lastRenderedPageBreak/>
              <w:t xml:space="preserve"> 1.5, 1.6</w:t>
            </w:r>
            <w:r>
              <w:rPr>
                <w:rFonts w:eastAsiaTheme="minorEastAsia"/>
              </w:rPr>
              <w:t xml:space="preserve"> 1.7, 1.8</w:t>
            </w:r>
          </w:p>
          <w:p w:rsidR="001D0AAD" w:rsidP="001D0AAD" w:rsidRDefault="001D0AAD" w14:paraId="072CB45D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2.2,</w:t>
            </w:r>
          </w:p>
          <w:p w:rsidR="001D0AAD" w:rsidP="001D0AAD" w:rsidRDefault="001D0AAD" w14:paraId="59100A68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3.1</w:t>
            </w:r>
          </w:p>
          <w:p w:rsidRPr="00BC2F85" w:rsidR="001D0AAD" w:rsidP="001D0AAD" w:rsidRDefault="001D0AAD" w14:paraId="576C2194" w14:textId="77777777">
            <w:pPr>
              <w:rPr>
                <w:rFonts w:eastAsiaTheme="minorEastAsia"/>
              </w:rPr>
            </w:pPr>
            <w:r w:rsidRPr="51F2DCF2">
              <w:rPr>
                <w:rFonts w:eastAsiaTheme="minorEastAsia"/>
              </w:rPr>
              <w:t>4.1, 4.6, 4.10</w:t>
            </w:r>
          </w:p>
          <w:p w:rsidRPr="00BC2F85" w:rsidR="001D0AAD" w:rsidP="001D0AAD" w:rsidRDefault="001D0AAD" w14:paraId="6A5116E3" w14:textId="77777777">
            <w:pPr>
              <w:rPr>
                <w:rFonts w:eastAsiaTheme="minorEastAsia"/>
              </w:rPr>
            </w:pPr>
            <w:r w:rsidRPr="51F2DCF2">
              <w:rPr>
                <w:rFonts w:eastAsiaTheme="minorEastAsia"/>
              </w:rPr>
              <w:t>5.1, 5.2, 5.3, 5.4, 5.5, 5.6, 5.7</w:t>
            </w:r>
            <w:r>
              <w:rPr>
                <w:rFonts w:eastAsiaTheme="minorEastAsia"/>
              </w:rPr>
              <w:t>, 5.8, 5.9</w:t>
            </w:r>
          </w:p>
          <w:p w:rsidRPr="00BC2F85" w:rsidR="001D0AAD" w:rsidP="001D0AAD" w:rsidRDefault="001D0AAD" w14:paraId="43E7E06D" w14:textId="77777777">
            <w:pPr>
              <w:rPr>
                <w:rFonts w:eastAsiaTheme="minorEastAsia"/>
              </w:rPr>
            </w:pPr>
            <w:r w:rsidRPr="51F2DCF2">
              <w:rPr>
                <w:rFonts w:eastAsiaTheme="minorEastAsia"/>
              </w:rPr>
              <w:t xml:space="preserve">7.2, </w:t>
            </w:r>
            <w:r>
              <w:rPr>
                <w:rFonts w:eastAsiaTheme="minorEastAsia"/>
              </w:rPr>
              <w:t>7.4, 7.15, 7.10</w:t>
            </w:r>
          </w:p>
          <w:p w:rsidRPr="00374030" w:rsidR="00374030" w:rsidP="001D0AAD" w:rsidRDefault="001D0AAD" w14:paraId="126658AD" w14:textId="319986E5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51F2DCF2">
              <w:rPr>
                <w:rFonts w:eastAsiaTheme="minorEastAsia"/>
              </w:rPr>
              <w:t>8.4, 8.6</w:t>
            </w:r>
            <w:r>
              <w:rPr>
                <w:rFonts w:eastAsiaTheme="minorEastAsia"/>
              </w:rPr>
              <w:t>, 8.7, 8.8</w:t>
            </w:r>
          </w:p>
          <w:p w:rsidRPr="00374030" w:rsidR="00374030" w:rsidP="00FA1CBA" w:rsidRDefault="00374030" w14:paraId="7B64A309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Tahoma" w:hAnsi="Tahoma" w:eastAsia="Times New Roman" w:cs="Tahoma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="001D0AAD" w:rsidP="001D0AAD" w:rsidRDefault="00374030" w14:paraId="54D53789" w14:textId="77777777">
            <w:pPr>
              <w:shd w:val="clear" w:color="auto" w:fill="E2EFD9" w:themeFill="accent6" w:themeFillTint="33"/>
              <w:rPr>
                <w:rFonts w:ascii="Arial" w:hAnsi="Arial" w:eastAsia="Arial" w:cs="Arial"/>
                <w:color w:val="000000" w:themeColor="text1"/>
              </w:rPr>
            </w:pPr>
            <w:r w:rsidRPr="00374030">
              <w:rPr>
                <w:rFonts w:ascii="Arial" w:hAnsi="Arial" w:eastAsia="Times New Roman" w:cs="Arial"/>
                <w:color w:val="000000"/>
                <w:lang w:eastAsia="en-GB"/>
              </w:rPr>
              <w:lastRenderedPageBreak/>
              <w:t> </w:t>
            </w:r>
            <w:proofErr w:type="gramStart"/>
            <w:r w:rsidR="001D0AAD">
              <w:rPr>
                <w:rFonts w:ascii="Arial" w:hAnsi="Arial" w:eastAsia="Arial" w:cs="Arial"/>
                <w:color w:val="000000" w:themeColor="text1"/>
              </w:rPr>
              <w:t>!a</w:t>
            </w:r>
            <w:proofErr w:type="gramEnd"/>
            <w:r w:rsidR="001D0AAD">
              <w:rPr>
                <w:rFonts w:ascii="Arial" w:hAnsi="Arial" w:eastAsia="Arial" w:cs="Arial"/>
                <w:color w:val="000000" w:themeColor="text1"/>
              </w:rPr>
              <w:t xml:space="preserve">, !c, 1d, 1e, </w:t>
            </w:r>
          </w:p>
          <w:p w:rsidR="001D0AAD" w:rsidP="001D0AAD" w:rsidRDefault="001D0AAD" w14:paraId="7A3D7068" w14:textId="6758CD9F">
            <w:pPr>
              <w:shd w:val="clear" w:color="auto" w:fill="E2EFD9" w:themeFill="accent6" w:themeFillTint="33"/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lastRenderedPageBreak/>
              <w:t>3f,</w:t>
            </w:r>
          </w:p>
          <w:p w:rsidR="001D0AAD" w:rsidP="001D0AAD" w:rsidRDefault="001D0AAD" w14:paraId="220E2EC2" w14:textId="77777777">
            <w:pPr>
              <w:shd w:val="clear" w:color="auto" w:fill="E2EFD9" w:themeFill="accent6" w:themeFillTint="33"/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5a, 5b, 5c, 5d, 5e,</w:t>
            </w:r>
          </w:p>
          <w:p w:rsidR="001D0AAD" w:rsidP="001D0AAD" w:rsidRDefault="001D0AAD" w14:paraId="15248E63" w14:textId="77777777">
            <w:pPr>
              <w:shd w:val="clear" w:color="auto" w:fill="E2EFD9" w:themeFill="accent6" w:themeFillTint="33"/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5f</w:t>
            </w:r>
          </w:p>
          <w:p w:rsidRPr="00374030" w:rsidR="00374030" w:rsidP="001D0AAD" w:rsidRDefault="001D0AAD" w14:paraId="5ECF8754" w14:textId="36773180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7a, 7l</w:t>
            </w:r>
          </w:p>
        </w:tc>
        <w:tc>
          <w:tcPr>
            <w:tcW w:w="37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374030" w:rsidP="00FA1CBA" w:rsidRDefault="00374030" w14:paraId="5A87937B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lastRenderedPageBreak/>
              <w:t xml:space="preserve">Beigi, R. (2021) Early Years Pedagogy in practice: a guide for students and </w:t>
            </w:r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lastRenderedPageBreak/>
              <w:t xml:space="preserve">practitioners. Abingdon, </w:t>
            </w:r>
            <w:proofErr w:type="gramStart"/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t>Oxon ;</w:t>
            </w:r>
            <w:proofErr w:type="gramEnd"/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New York, NY : Routledge, Taylor &amp; Francis Group, 2021. </w:t>
            </w:r>
          </w:p>
          <w:p w:rsidRPr="00374030" w:rsidR="00374030" w:rsidP="00FA1CBA" w:rsidRDefault="00374030" w14:paraId="1E31BA17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t>  </w:t>
            </w:r>
          </w:p>
          <w:p w:rsidRPr="00374030" w:rsidR="00374030" w:rsidP="00FA1CBA" w:rsidRDefault="00374030" w14:paraId="74BCC71D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proofErr w:type="spellStart"/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t>MacBlain</w:t>
            </w:r>
            <w:proofErr w:type="spellEnd"/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t>, Sean. Learning Theories for Early Years Practice, SAGE Publications.  </w:t>
            </w:r>
          </w:p>
          <w:p w:rsidRPr="00374030" w:rsidR="00374030" w:rsidP="00FA1CBA" w:rsidRDefault="00374030" w14:paraId="092F9DAC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374030" w:rsidR="00374030" w:rsidP="00FA1CBA" w:rsidRDefault="00374030" w14:paraId="02C085F6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t>  </w:t>
            </w:r>
          </w:p>
          <w:p w:rsidRPr="00374030" w:rsidR="00374030" w:rsidP="00FA1CBA" w:rsidRDefault="00374030" w14:paraId="2EDFE3DE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t>Allen, Shirley; Whalley, Mary. Supporting Pedagogy and Practice in Early Years Settings (Achieving EYPS Series) Learning Matters. </w:t>
            </w:r>
          </w:p>
          <w:p w:rsidRPr="00374030" w:rsidR="00374030" w:rsidP="00FA1CBA" w:rsidRDefault="00374030" w14:paraId="5E3589A6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374030" w:rsidR="00374030" w:rsidP="00FA1CBA" w:rsidRDefault="00374030" w14:paraId="4A845297" w14:textId="463D0963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22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374030" w:rsidP="00FA1CBA" w:rsidRDefault="00374030" w14:paraId="51614B70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lastRenderedPageBreak/>
              <w:t>Group discussion </w:t>
            </w:r>
          </w:p>
          <w:p w:rsidRPr="00374030" w:rsidR="00374030" w:rsidP="00FA1CBA" w:rsidRDefault="00374030" w14:paraId="1C97E6B3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t>Seminar Tasks </w:t>
            </w:r>
          </w:p>
          <w:p w:rsidR="00374030" w:rsidP="00FA1CBA" w:rsidRDefault="00374030" w14:paraId="2D0FFBCF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color w:val="000000"/>
                <w:lang w:eastAsia="en-GB"/>
              </w:rPr>
              <w:lastRenderedPageBreak/>
              <w:t>Writing workshops </w:t>
            </w:r>
          </w:p>
          <w:p w:rsidR="00FA1CBA" w:rsidP="00FA1CBA" w:rsidRDefault="00FA1CBA" w14:paraId="4CC9BE31" w14:textId="77777777">
            <w:pPr>
              <w:pStyle w:val="paragraph"/>
              <w:shd w:val="clear" w:color="auto" w:fill="E2EFD9" w:themeFill="accent6" w:themeFillTint="33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Linked WDS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:rsidRPr="00374030" w:rsidR="00FA1CBA" w:rsidP="00FA1CBA" w:rsidRDefault="00FA1CBA" w14:paraId="0A7A20CB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</w:tr>
      <w:tr w:rsidRPr="00374030" w:rsidR="00374030" w:rsidTr="579371D4" w14:paraId="5A7B6816" w14:textId="77777777">
        <w:trPr>
          <w:trHeight w:val="450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374030" w:rsidP="00FA1CBA" w:rsidRDefault="00374030" w14:paraId="272CB93B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74030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EYE 1102</w:t>
            </w:r>
            <w:r w:rsidRPr="00374030">
              <w:rPr>
                <w:rFonts w:eastAsia="Times New Roman" w:cstheme="minorHAnsi"/>
                <w:lang w:eastAsia="en-GB"/>
              </w:rPr>
              <w:t> </w:t>
            </w:r>
          </w:p>
          <w:p w:rsidRPr="00374030" w:rsidR="00374030" w:rsidP="00FA1CBA" w:rsidRDefault="00374030" w14:paraId="79CACB5F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74030">
              <w:rPr>
                <w:rFonts w:eastAsia="Times New Roman" w:cstheme="minorHAnsi"/>
                <w:b/>
                <w:bCs/>
                <w:lang w:eastAsia="en-GB"/>
              </w:rPr>
              <w:t>Session 4 &amp; 5</w:t>
            </w:r>
            <w:r w:rsidRPr="00374030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6736C3" w:rsidR="006736C3" w:rsidP="00FA1CBA" w:rsidRDefault="00374030" w14:paraId="5DD0805F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374030">
              <w:rPr>
                <w:rFonts w:eastAsia="Times New Roman" w:cstheme="minorHAnsi"/>
                <w:lang w:eastAsia="en-GB"/>
              </w:rPr>
              <w:t xml:space="preserve">Exploring the centrality of relationships. </w:t>
            </w:r>
          </w:p>
          <w:p w:rsidRPr="006736C3" w:rsidR="006736C3" w:rsidP="00FA1CBA" w:rsidRDefault="006736C3" w14:paraId="153AF4E4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:rsidRPr="006736C3" w:rsidR="00374030" w:rsidP="00FA1CBA" w:rsidRDefault="00374030" w14:paraId="73E8EB87" w14:textId="22D9B67F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374030">
              <w:rPr>
                <w:rFonts w:eastAsia="Times New Roman" w:cstheme="minorHAnsi"/>
                <w:lang w:eastAsia="en-GB"/>
              </w:rPr>
              <w:t>Attachment issues, related safeguarding issues. </w:t>
            </w:r>
          </w:p>
          <w:p w:rsidRPr="006736C3" w:rsidR="006736C3" w:rsidP="00FA1CBA" w:rsidRDefault="006736C3" w14:paraId="2CF3E259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:rsidRPr="006736C3" w:rsidR="006736C3" w:rsidP="00FA1CBA" w:rsidRDefault="006736C3" w14:paraId="3B7410CD" w14:textId="3E58B671">
            <w:pPr>
              <w:shd w:val="clear" w:color="auto" w:fill="E2EFD9" w:themeFill="accent6" w:themeFillTint="33"/>
              <w:rPr>
                <w:rFonts w:cstheme="minorHAnsi"/>
              </w:rPr>
            </w:pPr>
            <w:r w:rsidRPr="006736C3">
              <w:rPr>
                <w:rFonts w:cstheme="minorHAnsi"/>
              </w:rPr>
              <w:t>Exploring diverse family make-ups.</w:t>
            </w:r>
          </w:p>
          <w:p w:rsidRPr="00374030" w:rsidR="006736C3" w:rsidP="00FA1CBA" w:rsidRDefault="006736C3" w14:paraId="49C05D30" w14:textId="6C5BF546">
            <w:pPr>
              <w:shd w:val="clear" w:color="auto" w:fill="E2EFD9" w:themeFill="accent6" w:themeFillTint="33"/>
              <w:rPr>
                <w:rFonts w:cstheme="minorHAnsi"/>
              </w:rPr>
            </w:pPr>
            <w:r w:rsidRPr="006736C3">
              <w:rPr>
                <w:rFonts w:cstheme="minorHAnsi"/>
              </w:rPr>
              <w:t>Exploring diverse relationships with children.</w:t>
            </w:r>
          </w:p>
          <w:p w:rsidRPr="00374030" w:rsidR="00374030" w:rsidP="00FA1CBA" w:rsidRDefault="00374030" w14:paraId="49A08929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74030">
              <w:rPr>
                <w:rFonts w:eastAsia="Times New Roman" w:cstheme="minorHAnsi"/>
                <w:lang w:eastAsia="en-GB"/>
              </w:rPr>
              <w:t>Exploring the role of the key worker.  </w:t>
            </w:r>
          </w:p>
          <w:p w:rsidRPr="00374030" w:rsidR="00374030" w:rsidP="00FA1CBA" w:rsidRDefault="00374030" w14:paraId="2EBAD21F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74030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374030" w:rsidR="00374030" w:rsidP="00FA1CBA" w:rsidRDefault="00374030" w14:paraId="501BBC23" w14:textId="77777777">
            <w:pPr>
              <w:shd w:val="clear" w:color="auto" w:fill="E2EFD9" w:themeFill="accent6" w:themeFillTint="33"/>
              <w:spacing w:after="0" w:line="240" w:lineRule="auto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374030" w:rsidR="00374030" w:rsidP="00FA1CBA" w:rsidRDefault="00374030" w14:paraId="530D727D" w14:textId="77777777">
            <w:pPr>
              <w:shd w:val="clear" w:color="auto" w:fill="E2EFD9" w:themeFill="accent6" w:themeFillTint="33"/>
              <w:spacing w:after="0" w:line="240" w:lineRule="auto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374030" w:rsidR="00374030" w:rsidP="00FA1CBA" w:rsidRDefault="00374030" w14:paraId="45EE1534" w14:textId="77777777">
            <w:pPr>
              <w:shd w:val="clear" w:color="auto" w:fill="E2EFD9" w:themeFill="accent6" w:themeFillTint="33"/>
              <w:spacing w:after="0" w:line="240" w:lineRule="auto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374030" w:rsidR="00374030" w:rsidP="00FA1CBA" w:rsidRDefault="00374030" w14:paraId="59B04607" w14:textId="77777777">
            <w:pPr>
              <w:shd w:val="clear" w:color="auto" w:fill="E2EFD9" w:themeFill="accent6" w:themeFillTint="33"/>
              <w:spacing w:after="0" w:line="240" w:lineRule="auto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</w:tr>
      <w:tr w:rsidRPr="00374030" w:rsidR="00374030" w:rsidTr="579371D4" w14:paraId="3637784D" w14:textId="77777777">
        <w:trPr>
          <w:trHeight w:val="450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374030" w:rsidP="00FA1CBA" w:rsidRDefault="00374030" w14:paraId="4B550343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EYE 1102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374030" w:rsidP="00FA1CBA" w:rsidRDefault="00374030" w14:paraId="176AF111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proofErr w:type="gramStart"/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Session  6</w:t>
            </w:r>
            <w:proofErr w:type="gramEnd"/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 xml:space="preserve"> &amp; 7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374030" w:rsidR="00374030" w:rsidP="00FA1CBA" w:rsidRDefault="00374030" w14:paraId="7CAED6D7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Enabling environments: adapting environments and play opportunities to support different children.  </w:t>
            </w:r>
          </w:p>
          <w:p w:rsidRPr="00374030" w:rsidR="00374030" w:rsidP="00FA1CBA" w:rsidRDefault="00374030" w14:paraId="5A74E2C0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374030" w:rsidR="00374030" w:rsidP="00FA1CBA" w:rsidRDefault="00374030" w14:paraId="512BC846" w14:textId="77777777">
            <w:pPr>
              <w:shd w:val="clear" w:color="auto" w:fill="E2EFD9" w:themeFill="accent6" w:themeFillTint="33"/>
              <w:spacing w:after="0" w:line="240" w:lineRule="auto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374030" w:rsidR="00374030" w:rsidP="00FA1CBA" w:rsidRDefault="00374030" w14:paraId="17AF0E2F" w14:textId="77777777">
            <w:pPr>
              <w:shd w:val="clear" w:color="auto" w:fill="E2EFD9" w:themeFill="accent6" w:themeFillTint="33"/>
              <w:spacing w:after="0" w:line="240" w:lineRule="auto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374030" w:rsidR="00374030" w:rsidP="00FA1CBA" w:rsidRDefault="00374030" w14:paraId="31BFD201" w14:textId="77777777">
            <w:pPr>
              <w:shd w:val="clear" w:color="auto" w:fill="E2EFD9" w:themeFill="accent6" w:themeFillTint="33"/>
              <w:spacing w:after="0" w:line="240" w:lineRule="auto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374030" w:rsidR="00374030" w:rsidP="00FA1CBA" w:rsidRDefault="00374030" w14:paraId="26E83B4B" w14:textId="77777777">
            <w:pPr>
              <w:shd w:val="clear" w:color="auto" w:fill="E2EFD9" w:themeFill="accent6" w:themeFillTint="33"/>
              <w:spacing w:after="0" w:line="240" w:lineRule="auto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</w:tr>
      <w:tr w:rsidRPr="00374030" w:rsidR="00374030" w:rsidTr="579371D4" w14:paraId="3733C44F" w14:textId="77777777">
        <w:trPr>
          <w:trHeight w:val="450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374030" w:rsidP="00FA1CBA" w:rsidRDefault="00374030" w14:paraId="090EE377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EYE 1102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374030" w:rsidP="00FA1CBA" w:rsidRDefault="00374030" w14:paraId="1B38F645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Session 8 &amp; 9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374030" w:rsidR="00374030" w:rsidP="00FA1CBA" w:rsidRDefault="00374030" w14:paraId="734C64B8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Ensuing individuality of learning and development. Ensuring access and delivery of the EYFS curriculum for all children.  </w:t>
            </w:r>
          </w:p>
          <w:p w:rsidRPr="00374030" w:rsidR="00374030" w:rsidP="00FA1CBA" w:rsidRDefault="00374030" w14:paraId="54C0D4C3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374030" w:rsidP="00FA1CBA" w:rsidRDefault="00374030" w14:paraId="04AF28AA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Linking to SEND Code of Practice. </w:t>
            </w:r>
          </w:p>
          <w:p w:rsidRPr="00374030" w:rsidR="00374030" w:rsidP="00FA1CBA" w:rsidRDefault="00374030" w14:paraId="4EB7C3D8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374030" w:rsidR="00374030" w:rsidP="00FA1CBA" w:rsidRDefault="00374030" w14:paraId="7AE1173F" w14:textId="77777777">
            <w:pPr>
              <w:shd w:val="clear" w:color="auto" w:fill="E2EFD9" w:themeFill="accent6" w:themeFillTint="33"/>
              <w:spacing w:after="0" w:line="240" w:lineRule="auto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374030" w:rsidR="00374030" w:rsidP="00FA1CBA" w:rsidRDefault="00374030" w14:paraId="2845CDAA" w14:textId="77777777">
            <w:pPr>
              <w:shd w:val="clear" w:color="auto" w:fill="E2EFD9" w:themeFill="accent6" w:themeFillTint="33"/>
              <w:spacing w:after="0" w:line="240" w:lineRule="auto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374030" w:rsidR="00374030" w:rsidP="00FA1CBA" w:rsidRDefault="00374030" w14:paraId="18EFBD50" w14:textId="77777777">
            <w:pPr>
              <w:shd w:val="clear" w:color="auto" w:fill="E2EFD9" w:themeFill="accent6" w:themeFillTint="33"/>
              <w:spacing w:after="0" w:line="240" w:lineRule="auto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374030" w:rsidR="00374030" w:rsidP="00FA1CBA" w:rsidRDefault="00374030" w14:paraId="403E75A3" w14:textId="77777777">
            <w:pPr>
              <w:shd w:val="clear" w:color="auto" w:fill="E2EFD9" w:themeFill="accent6" w:themeFillTint="33"/>
              <w:spacing w:after="0" w:line="240" w:lineRule="auto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</w:tc>
      </w:tr>
      <w:tr w:rsidRPr="00374030" w:rsidR="00FA1CBA" w:rsidTr="579371D4" w14:paraId="215B63D1" w14:textId="77777777">
        <w:trPr>
          <w:trHeight w:val="450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374030" w:rsidP="00FA1CBA" w:rsidRDefault="00374030" w14:paraId="57FED939" w14:textId="45527581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lastRenderedPageBreak/>
              <w:t>EYE 1</w:t>
            </w:r>
            <w:r w:rsidR="006736C3">
              <w:rPr>
                <w:rFonts w:ascii="Calibri" w:hAnsi="Calibri" w:eastAsia="Times New Roman" w:cs="Calibri"/>
                <w:b/>
                <w:bCs/>
                <w:lang w:eastAsia="en-GB"/>
              </w:rPr>
              <w:t>1</w:t>
            </w: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03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374030" w:rsidP="00FA1CBA" w:rsidRDefault="00374030" w14:paraId="66E04755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>Session 8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374030" w:rsidP="00FA1CBA" w:rsidRDefault="00374030" w14:paraId="451D69BC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Adapting the learning environment to suit the needs of young children. </w:t>
            </w:r>
          </w:p>
          <w:p w:rsidRPr="00374030" w:rsidR="00374030" w:rsidP="00FA1CBA" w:rsidRDefault="00374030" w14:paraId="146E33AE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374030" w:rsidP="00FA1CBA" w:rsidRDefault="00374030" w14:paraId="62C160A4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374030" w:rsidP="00FA1CBA" w:rsidRDefault="00374030" w14:paraId="2FA569E4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374030" w:rsidP="00FA1CBA" w:rsidRDefault="00374030" w14:paraId="77DC2265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374030" w:rsidP="00FA1CBA" w:rsidRDefault="00374030" w14:paraId="53208356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Pr="00374030" w:rsidR="00374030" w:rsidTr="579371D4" w14:paraId="759796C3" w14:textId="77777777">
        <w:trPr>
          <w:trHeight w:val="450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374030" w:rsidP="00FA1CBA" w:rsidRDefault="00374030" w14:paraId="4A112024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="00374030" w:rsidP="00FA1CBA" w:rsidRDefault="00374030" w14:paraId="0E0AEF68" w14:textId="0EC62EF3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en-GB"/>
              </w:rPr>
              <w:t>EDI</w:t>
            </w:r>
            <w:r w:rsidRPr="00374030">
              <w:rPr>
                <w:rFonts w:ascii="Calibri" w:hAnsi="Calibri" w:eastAsia="Times New Roman" w:cs="Calibri"/>
                <w:b/>
                <w:bCs/>
                <w:lang w:eastAsia="en-GB"/>
              </w:rPr>
              <w:t xml:space="preserve"> will be included in curriculum sessions for each area of learning.</w:t>
            </w: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74030" w:rsidR="00374030" w:rsidP="00FA1CBA" w:rsidRDefault="00374030" w14:paraId="2E73D617" w14:textId="3D42C70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374030"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  <w:t>In addition, there will be the following specific session.</w:t>
            </w:r>
          </w:p>
          <w:p w:rsidRPr="00374030" w:rsidR="00374030" w:rsidP="00FA1CBA" w:rsidRDefault="00374030" w14:paraId="548F1297" w14:textId="05E80D33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Pr="00374030" w:rsidR="00374030" w:rsidP="00FA1CBA" w:rsidRDefault="00374030" w14:paraId="0FC91256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374030" w:rsidP="00FA1CBA" w:rsidRDefault="00374030" w14:paraId="2FD11ACD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374030" w:rsidP="00FA1CBA" w:rsidRDefault="00374030" w14:paraId="03FDEEBC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374030" w:rsidP="00FA1CBA" w:rsidRDefault="00374030" w14:paraId="3FBC67FB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hideMark/>
          </w:tcPr>
          <w:p w:rsidRPr="00374030" w:rsidR="00374030" w:rsidP="00FA1CBA" w:rsidRDefault="00374030" w14:paraId="39EDDF2D" w14:textId="77777777">
            <w:pPr>
              <w:shd w:val="clear" w:color="auto" w:fill="E2EFD9" w:themeFill="accent6" w:themeFillTint="33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37403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</w:tbl>
    <w:tbl>
      <w:tblPr>
        <w:tblStyle w:val="TableGrid"/>
        <w:tblW w:w="13953" w:type="dxa"/>
        <w:tblInd w:w="-5" w:type="dxa"/>
        <w:tblLayout w:type="fixed"/>
        <w:tblLook w:val="05A0" w:firstRow="1" w:lastRow="0" w:firstColumn="1" w:lastColumn="1" w:noHBand="0" w:noVBand="1"/>
      </w:tblPr>
      <w:tblGrid>
        <w:gridCol w:w="1560"/>
        <w:gridCol w:w="3260"/>
        <w:gridCol w:w="1559"/>
        <w:gridCol w:w="1559"/>
        <w:gridCol w:w="3828"/>
        <w:gridCol w:w="2187"/>
      </w:tblGrid>
      <w:tr w:rsidR="006736C3" w:rsidTr="00FA1CBA" w14:paraId="51BD4662" w14:textId="77777777">
        <w:trPr>
          <w:trHeight w:val="464"/>
        </w:trPr>
        <w:tc>
          <w:tcPr>
            <w:tcW w:w="1560" w:type="dxa"/>
            <w:shd w:val="clear" w:color="auto" w:fill="E2EFD9" w:themeFill="accent6" w:themeFillTint="33"/>
          </w:tcPr>
          <w:p w:rsidR="00374030" w:rsidP="00FA1CBA" w:rsidRDefault="00374030" w14:paraId="5E3C09A0" w14:textId="77777777">
            <w:pPr>
              <w:shd w:val="clear" w:color="auto" w:fill="E2EFD9" w:themeFill="accent6" w:themeFillTint="33"/>
              <w:rPr>
                <w:rFonts w:ascii="Arial" w:hAnsi="Arial" w:cs="Arial"/>
                <w:b/>
                <w:bCs/>
              </w:rPr>
            </w:pPr>
            <w:r w:rsidRPr="129E9E5E">
              <w:rPr>
                <w:rFonts w:ascii="Arial" w:hAnsi="Arial" w:cs="Arial"/>
                <w:b/>
                <w:bCs/>
              </w:rPr>
              <w:t>Understanding the World:</w:t>
            </w:r>
          </w:p>
          <w:p w:rsidR="00374030" w:rsidP="00FA1CBA" w:rsidRDefault="00374030" w14:paraId="404A1571" w14:textId="77777777">
            <w:pPr>
              <w:shd w:val="clear" w:color="auto" w:fill="E2EFD9" w:themeFill="accent6" w:themeFillTint="33"/>
              <w:rPr>
                <w:rFonts w:ascii="Arial" w:hAnsi="Arial" w:cs="Arial"/>
                <w:b/>
                <w:bCs/>
              </w:rPr>
            </w:pPr>
            <w:r w:rsidRPr="129E9E5E">
              <w:rPr>
                <w:rFonts w:ascii="Arial" w:hAnsi="Arial" w:cs="Arial"/>
                <w:b/>
                <w:bCs/>
              </w:rPr>
              <w:t xml:space="preserve">People, Culture and Communities. 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:rsidR="00374030" w:rsidP="00FA1CBA" w:rsidRDefault="00374030" w14:paraId="7525737A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  <w:r w:rsidRPr="129E9E5E">
              <w:rPr>
                <w:rFonts w:ascii="Arial" w:hAnsi="Arial" w:cs="Arial"/>
              </w:rPr>
              <w:t>Understanding cultural capital and the impact of this upon learners.</w:t>
            </w:r>
          </w:p>
          <w:p w:rsidR="00374030" w:rsidP="00FA1CBA" w:rsidRDefault="00374030" w14:paraId="38CC10F2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</w:p>
          <w:p w:rsidR="00374030" w:rsidP="00FA1CBA" w:rsidRDefault="00374030" w14:paraId="07B2F70C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  <w:r w:rsidRPr="129E9E5E">
              <w:rPr>
                <w:rFonts w:ascii="Arial" w:hAnsi="Arial" w:cs="Arial"/>
              </w:rPr>
              <w:t>Diversity, inclusive practice and equality.</w:t>
            </w:r>
          </w:p>
          <w:p w:rsidR="00374030" w:rsidP="00FA1CBA" w:rsidRDefault="00374030" w14:paraId="77BC46BF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</w:p>
          <w:p w:rsidR="00374030" w:rsidP="00FA1CBA" w:rsidRDefault="00374030" w14:paraId="0CF300DB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  <w:r w:rsidRPr="129E9E5E">
              <w:rPr>
                <w:rFonts w:ascii="Arial" w:hAnsi="Arial" w:cs="Arial"/>
              </w:rPr>
              <w:t>Cultural and multi-cultural education</w:t>
            </w:r>
          </w:p>
          <w:p w:rsidR="00374030" w:rsidP="00FA1CBA" w:rsidRDefault="00374030" w14:paraId="61748196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</w:p>
          <w:p w:rsidR="00374030" w:rsidP="00FA1CBA" w:rsidRDefault="00374030" w14:paraId="4D9C41E4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  <w:r w:rsidRPr="129E9E5E">
              <w:rPr>
                <w:rFonts w:ascii="Arial" w:hAnsi="Arial" w:cs="Arial"/>
              </w:rPr>
              <w:t xml:space="preserve">Celebration of culture. </w:t>
            </w:r>
          </w:p>
          <w:p w:rsidR="00374030" w:rsidP="00FA1CBA" w:rsidRDefault="00374030" w14:paraId="7E989EF7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</w:p>
          <w:p w:rsidR="00374030" w:rsidP="00FA1CBA" w:rsidRDefault="00374030" w14:paraId="40177373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  <w:r w:rsidRPr="129E9E5E">
              <w:rPr>
                <w:rFonts w:ascii="Arial" w:hAnsi="Arial" w:cs="Arial"/>
              </w:rPr>
              <w:t xml:space="preserve">Anti-racist practice. </w:t>
            </w:r>
          </w:p>
          <w:p w:rsidR="00374030" w:rsidP="00FA1CBA" w:rsidRDefault="00374030" w14:paraId="5EB4D738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374030" w:rsidP="00FA1CBA" w:rsidRDefault="003168A3" w14:paraId="0D953444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  <w:r w:rsidRPr="003168A3">
              <w:rPr>
                <w:rFonts w:ascii="Arial" w:hAnsi="Arial" w:cs="Arial"/>
              </w:rPr>
              <w:t>1.1, 1.2, 1.3, 1.4, 1.5, 1.6, 1.7, 1.8</w:t>
            </w:r>
          </w:p>
          <w:p w:rsidR="003168A3" w:rsidP="00FA1CBA" w:rsidRDefault="003168A3" w14:paraId="2440EE27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Pr="003168A3" w:rsidR="003168A3" w:rsidP="00FA1CBA" w:rsidRDefault="003168A3" w14:paraId="46FCE88E" w14:textId="752BC7A5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8.2, 8.4, 8.7, 8.8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374030" w:rsidP="00FA1CBA" w:rsidRDefault="003168A3" w14:paraId="15C0E6B2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1a, 1c, 1d, 1e</w:t>
            </w:r>
          </w:p>
          <w:p w:rsidR="003168A3" w:rsidP="00FA1CBA" w:rsidRDefault="003168A3" w14:paraId="58E45BAB" w14:textId="5C0EE9CA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3d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:rsidR="00374030" w:rsidP="00FA1CBA" w:rsidRDefault="00374030" w14:paraId="4B9D9912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  <w:proofErr w:type="spellStart"/>
            <w:proofErr w:type="gramStart"/>
            <w:r w:rsidRPr="65E7AB2F">
              <w:rPr>
                <w:rFonts w:ascii="Arial" w:hAnsi="Arial" w:cs="Arial"/>
              </w:rPr>
              <w:t>EYFS:Understanding</w:t>
            </w:r>
            <w:proofErr w:type="spellEnd"/>
            <w:proofErr w:type="gramEnd"/>
            <w:r w:rsidRPr="65E7AB2F">
              <w:rPr>
                <w:rFonts w:ascii="Arial" w:hAnsi="Arial" w:cs="Arial"/>
              </w:rPr>
              <w:t xml:space="preserve"> the World. Diverse World video clip:</w:t>
            </w:r>
          </w:p>
          <w:p w:rsidR="00374030" w:rsidP="00FA1CBA" w:rsidRDefault="00374030" w14:paraId="78061B3B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  <w:hyperlink r:id="rId10">
              <w:r w:rsidRPr="65E7AB2F">
                <w:rPr>
                  <w:rStyle w:val="Hyperlink"/>
                  <w:rFonts w:ascii="Arial" w:hAnsi="Arial" w:cs="Arial"/>
                </w:rPr>
                <w:t>https://www.youtube.com/watch?v=JQVWWjTFca8&amp;list=PL7914115EB65911A5&amp;index=16&amp;t=197s</w:t>
              </w:r>
            </w:hyperlink>
          </w:p>
          <w:p w:rsidR="00374030" w:rsidP="00FA1CBA" w:rsidRDefault="00374030" w14:paraId="1D4FA284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</w:p>
          <w:p w:rsidR="00374030" w:rsidP="00FA1CBA" w:rsidRDefault="00374030" w14:paraId="131A7401" w14:textId="77777777">
            <w:pPr>
              <w:shd w:val="clear" w:color="auto" w:fill="E2EFD9" w:themeFill="accent6" w:themeFillTint="33"/>
              <w:rPr>
                <w:rFonts w:ascii="Arial" w:hAnsi="Arial" w:eastAsia="Arial" w:cs="Arial"/>
              </w:rPr>
            </w:pPr>
            <w:proofErr w:type="spellStart"/>
            <w:r w:rsidRPr="65E7AB2F">
              <w:rPr>
                <w:rFonts w:ascii="Arial" w:hAnsi="Arial" w:eastAsia="Arial" w:cs="Arial"/>
              </w:rPr>
              <w:t>MacBlain</w:t>
            </w:r>
            <w:proofErr w:type="spellEnd"/>
            <w:r w:rsidRPr="65E7AB2F">
              <w:rPr>
                <w:rFonts w:ascii="Arial" w:hAnsi="Arial" w:eastAsia="Arial" w:cs="Arial"/>
              </w:rPr>
              <w:t xml:space="preserve"> (2022) Learning theories for early years practice. </w:t>
            </w:r>
          </w:p>
          <w:p w:rsidR="00374030" w:rsidP="00FA1CBA" w:rsidRDefault="00374030" w14:paraId="78E0F9DD" w14:textId="77777777">
            <w:pPr>
              <w:shd w:val="clear" w:color="auto" w:fill="E2EFD9" w:themeFill="accent6" w:themeFillTint="33"/>
              <w:rPr>
                <w:rFonts w:ascii="Arial" w:hAnsi="Arial" w:eastAsia="Arial" w:cs="Arial"/>
                <w:sz w:val="42"/>
                <w:szCs w:val="42"/>
              </w:rPr>
            </w:pPr>
          </w:p>
          <w:p w:rsidR="00374030" w:rsidP="00FA1CBA" w:rsidRDefault="00374030" w14:paraId="69DE99A1" w14:textId="77777777">
            <w:pPr>
              <w:shd w:val="clear" w:color="auto" w:fill="E2EFD9" w:themeFill="accent6" w:themeFillTint="33"/>
              <w:rPr>
                <w:rFonts w:ascii="Arial" w:hAnsi="Arial" w:eastAsia="Arial" w:cs="Arial"/>
              </w:rPr>
            </w:pPr>
            <w:r w:rsidRPr="65E7AB2F">
              <w:rPr>
                <w:rFonts w:ascii="Arial" w:hAnsi="Arial" w:eastAsia="Arial" w:cs="Arial"/>
              </w:rPr>
              <w:t>Henry-Allain MBE and Lloyd-</w:t>
            </w:r>
            <w:proofErr w:type="gramStart"/>
            <w:r w:rsidRPr="65E7AB2F">
              <w:rPr>
                <w:rFonts w:ascii="Arial" w:hAnsi="Arial" w:eastAsia="Arial" w:cs="Arial"/>
              </w:rPr>
              <w:t>Rose(</w:t>
            </w:r>
            <w:proofErr w:type="gramEnd"/>
            <w:r w:rsidRPr="65E7AB2F">
              <w:rPr>
                <w:rFonts w:ascii="Arial" w:hAnsi="Arial" w:eastAsia="Arial" w:cs="Arial"/>
              </w:rPr>
              <w:t xml:space="preserve">2021) The </w:t>
            </w:r>
            <w:proofErr w:type="spellStart"/>
            <w:r w:rsidRPr="65E7AB2F">
              <w:rPr>
                <w:rFonts w:ascii="Arial" w:hAnsi="Arial" w:eastAsia="Arial" w:cs="Arial"/>
              </w:rPr>
              <w:t>tiney</w:t>
            </w:r>
            <w:proofErr w:type="spellEnd"/>
            <w:r w:rsidRPr="65E7AB2F">
              <w:rPr>
                <w:rFonts w:ascii="Arial" w:hAnsi="Arial" w:eastAsia="Arial" w:cs="Arial"/>
              </w:rPr>
              <w:t xml:space="preserve"> guide to becoming an inclusive, anti-racist early educator</w:t>
            </w:r>
          </w:p>
          <w:p w:rsidR="00374030" w:rsidP="00FA1CBA" w:rsidRDefault="00374030" w14:paraId="1BB8A98E" w14:textId="77777777">
            <w:pPr>
              <w:shd w:val="clear" w:color="auto" w:fill="E2EFD9" w:themeFill="accent6" w:themeFillTint="33"/>
              <w:rPr>
                <w:rFonts w:ascii="Arial" w:hAnsi="Arial" w:eastAsia="Arial" w:cs="Arial"/>
                <w:sz w:val="42"/>
                <w:szCs w:val="42"/>
              </w:rPr>
            </w:pPr>
          </w:p>
          <w:p w:rsidR="00374030" w:rsidP="00FA1CBA" w:rsidRDefault="00374030" w14:paraId="164D6DED" w14:textId="77777777">
            <w:pPr>
              <w:shd w:val="clear" w:color="auto" w:fill="E2EFD9" w:themeFill="accent6" w:themeFillTint="33"/>
              <w:rPr>
                <w:rFonts w:ascii="Arial" w:hAnsi="Arial" w:eastAsia="Arial" w:cs="Arial"/>
              </w:rPr>
            </w:pPr>
            <w:r w:rsidRPr="65E7AB2F">
              <w:rPr>
                <w:rFonts w:ascii="Arial" w:hAnsi="Arial" w:eastAsia="Arial" w:cs="Arial"/>
              </w:rPr>
              <w:t>Pemberton (</w:t>
            </w:r>
            <w:proofErr w:type="gramStart"/>
            <w:r w:rsidRPr="65E7AB2F">
              <w:rPr>
                <w:rFonts w:ascii="Arial" w:hAnsi="Arial" w:eastAsia="Arial" w:cs="Arial"/>
              </w:rPr>
              <w:t>2020)How</w:t>
            </w:r>
            <w:proofErr w:type="gramEnd"/>
            <w:r w:rsidRPr="65E7AB2F">
              <w:rPr>
                <w:rFonts w:ascii="Arial" w:hAnsi="Arial" w:eastAsia="Arial" w:cs="Arial"/>
              </w:rPr>
              <w:t xml:space="preserve"> do I talk about race with children in the Early Years setting?</w:t>
            </w:r>
          </w:p>
          <w:p w:rsidR="00374030" w:rsidP="00FA1CBA" w:rsidRDefault="00374030" w14:paraId="337EDF8F" w14:textId="77777777">
            <w:pPr>
              <w:shd w:val="clear" w:color="auto" w:fill="E2EFD9" w:themeFill="accent6" w:themeFillTint="33"/>
            </w:pPr>
          </w:p>
          <w:p w:rsidR="00374030" w:rsidP="00FA1CBA" w:rsidRDefault="00374030" w14:paraId="25534F36" w14:textId="77777777">
            <w:pPr>
              <w:shd w:val="clear" w:color="auto" w:fill="E2EFD9" w:themeFill="accent6" w:themeFillTint="33"/>
              <w:rPr>
                <w:rFonts w:ascii="Arial" w:hAnsi="Arial" w:eastAsia="Arial" w:cs="Arial"/>
                <w:sz w:val="34"/>
                <w:szCs w:val="34"/>
              </w:rPr>
            </w:pPr>
            <w:r w:rsidRPr="65E7AB2F">
              <w:rPr>
                <w:rFonts w:ascii="Helvetica" w:hAnsi="Helvetica" w:eastAsia="Helvetica" w:cs="Helvetica"/>
                <w:color w:val="555555"/>
                <w:sz w:val="21"/>
                <w:szCs w:val="21"/>
              </w:rPr>
              <w:t xml:space="preserve">Devarakonda, Chandrika. </w:t>
            </w:r>
            <w:r w:rsidRPr="65E7AB2F">
              <w:rPr>
                <w:rFonts w:ascii="Helvetica" w:hAnsi="Helvetica" w:eastAsia="Helvetica" w:cs="Helvetica"/>
                <w:i/>
                <w:iCs/>
                <w:color w:val="555555"/>
                <w:sz w:val="21"/>
                <w:szCs w:val="21"/>
              </w:rPr>
              <w:t xml:space="preserve">Promoting Inclusion and Diversity in Early Years </w:t>
            </w:r>
            <w:proofErr w:type="gramStart"/>
            <w:r w:rsidRPr="65E7AB2F">
              <w:rPr>
                <w:rFonts w:ascii="Helvetica" w:hAnsi="Helvetica" w:eastAsia="Helvetica" w:cs="Helvetica"/>
                <w:i/>
                <w:iCs/>
                <w:color w:val="555555"/>
                <w:sz w:val="21"/>
                <w:szCs w:val="21"/>
              </w:rPr>
              <w:t>Settings :</w:t>
            </w:r>
            <w:proofErr w:type="gramEnd"/>
            <w:r w:rsidRPr="65E7AB2F">
              <w:rPr>
                <w:rFonts w:ascii="Helvetica" w:hAnsi="Helvetica" w:eastAsia="Helvetica" w:cs="Helvetica"/>
                <w:i/>
                <w:iCs/>
                <w:color w:val="555555"/>
                <w:sz w:val="21"/>
                <w:szCs w:val="21"/>
              </w:rPr>
              <w:t xml:space="preserve"> A Professional Guide to </w:t>
            </w:r>
            <w:r w:rsidRPr="65E7AB2F">
              <w:rPr>
                <w:rFonts w:ascii="Helvetica" w:hAnsi="Helvetica" w:eastAsia="Helvetica" w:cs="Helvetica"/>
                <w:i/>
                <w:iCs/>
                <w:color w:val="555555"/>
                <w:sz w:val="21"/>
                <w:szCs w:val="21"/>
              </w:rPr>
              <w:lastRenderedPageBreak/>
              <w:t>Ethnicity, Religion, Culture and Language</w:t>
            </w:r>
            <w:r w:rsidRPr="65E7AB2F">
              <w:rPr>
                <w:rFonts w:ascii="Helvetica" w:hAnsi="Helvetica" w:eastAsia="Helvetica" w:cs="Helvetica"/>
                <w:color w:val="555555"/>
                <w:sz w:val="21"/>
                <w:szCs w:val="21"/>
              </w:rPr>
              <w:t>,  2020</w:t>
            </w:r>
          </w:p>
        </w:tc>
        <w:tc>
          <w:tcPr>
            <w:tcW w:w="2187" w:type="dxa"/>
            <w:shd w:val="clear" w:color="auto" w:fill="E2EFD9" w:themeFill="accent6" w:themeFillTint="33"/>
          </w:tcPr>
          <w:p w:rsidR="00374030" w:rsidP="00FA1CBA" w:rsidRDefault="00374030" w14:paraId="0812916E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  <w:r w:rsidRPr="65E7AB2F">
              <w:rPr>
                <w:rFonts w:ascii="Arial" w:hAnsi="Arial" w:cs="Arial"/>
              </w:rPr>
              <w:lastRenderedPageBreak/>
              <w:t>Group discussion.</w:t>
            </w:r>
          </w:p>
          <w:p w:rsidR="00374030" w:rsidP="00FA1CBA" w:rsidRDefault="00374030" w14:paraId="4B61CF06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  <w:r w:rsidRPr="65E7AB2F">
              <w:rPr>
                <w:rFonts w:ascii="Arial" w:hAnsi="Arial" w:cs="Arial"/>
              </w:rPr>
              <w:t>Seminar tasks.</w:t>
            </w:r>
          </w:p>
          <w:p w:rsidR="00374030" w:rsidP="00FA1CBA" w:rsidRDefault="00374030" w14:paraId="024FFD83" w14:textId="7777777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  <w:r w:rsidRPr="65E7AB2F">
              <w:rPr>
                <w:rFonts w:ascii="Arial" w:hAnsi="Arial" w:cs="Arial"/>
              </w:rPr>
              <w:t xml:space="preserve">Reflection. </w:t>
            </w:r>
          </w:p>
        </w:tc>
      </w:tr>
    </w:tbl>
    <w:p w:rsidR="00374030" w:rsidP="00B13E1E" w:rsidRDefault="00374030" w14:paraId="7A61A439" w14:textId="77777777">
      <w:pPr>
        <w:ind w:left="-851"/>
        <w:rPr>
          <w:rFonts w:ascii="Arial" w:hAnsi="Arial" w:cs="Arial"/>
          <w:b/>
          <w:bCs/>
        </w:rPr>
      </w:pPr>
    </w:p>
    <w:p w:rsidR="00374030" w:rsidP="00B13E1E" w:rsidRDefault="00374030" w14:paraId="3E0581B2" w14:textId="77777777">
      <w:pPr>
        <w:ind w:left="-851"/>
        <w:rPr>
          <w:rFonts w:ascii="Arial" w:hAnsi="Arial" w:cs="Arial"/>
          <w:b/>
          <w:bCs/>
        </w:rPr>
      </w:pPr>
    </w:p>
    <w:p w:rsidRPr="00507F3E" w:rsidR="00374030" w:rsidP="00B13E1E" w:rsidRDefault="00374030" w14:paraId="4134E852" w14:textId="77777777">
      <w:pPr>
        <w:ind w:left="-851"/>
        <w:rPr>
          <w:rFonts w:ascii="Arial" w:hAnsi="Arial" w:cs="Arial"/>
          <w:b/>
          <w:bCs/>
        </w:rPr>
      </w:pPr>
    </w:p>
    <w:p w:rsidR="003B3F79" w:rsidRDefault="003B3F79" w14:paraId="51A37DB3" w14:textId="3A3957A7">
      <w:pPr>
        <w:rPr>
          <w:rFonts w:ascii="Arial" w:hAnsi="Arial" w:cs="Arial"/>
          <w:b/>
          <w:bCs/>
        </w:rPr>
      </w:pPr>
    </w:p>
    <w:p w:rsidRPr="00B13E1E" w:rsidR="00AF3A47" w:rsidP="00B13E1E" w:rsidRDefault="00AF3A47" w14:paraId="16F72D1D" w14:textId="032B647D">
      <w:pPr>
        <w:ind w:left="-851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5A0" w:firstRow="1" w:lastRow="0" w:firstColumn="1" w:lastColumn="1" w:noHBand="0" w:noVBand="1"/>
      </w:tblPr>
      <w:tblGrid>
        <w:gridCol w:w="2564"/>
        <w:gridCol w:w="3180"/>
        <w:gridCol w:w="2667"/>
        <w:gridCol w:w="2667"/>
        <w:gridCol w:w="2870"/>
      </w:tblGrid>
      <w:tr w:rsidRPr="00A619D2" w:rsidR="00A619D2" w:rsidTr="77D963D1" w14:paraId="18E967BF" w14:textId="77777777">
        <w:trPr>
          <w:trHeight w:val="464"/>
        </w:trPr>
        <w:tc>
          <w:tcPr>
            <w:tcW w:w="5000" w:type="pct"/>
            <w:gridSpan w:val="5"/>
            <w:shd w:val="clear" w:color="auto" w:fill="C5E0B3" w:themeFill="accent6" w:themeFillTint="66"/>
            <w:tcMar/>
          </w:tcPr>
          <w:p w:rsidRPr="00A619D2" w:rsidR="00A619D2" w:rsidP="003B3F79" w:rsidRDefault="00A619D2" w14:paraId="32A256D1" w14:textId="7FD95DD9">
            <w:pPr>
              <w:jc w:val="center"/>
              <w:rPr>
                <w:rFonts w:ascii="Arial" w:hAnsi="Arial" w:cs="Arial"/>
              </w:rPr>
            </w:pPr>
            <w:bookmarkStart w:name="_Hlk135137439" w:id="0"/>
            <w:r>
              <w:rPr>
                <w:rFonts w:ascii="Arial" w:hAnsi="Arial" w:cs="Arial"/>
                <w:b/>
                <w:bCs/>
              </w:rPr>
              <w:t>School Based Curriculum – Year 1</w:t>
            </w:r>
          </w:p>
        </w:tc>
      </w:tr>
      <w:tr w:rsidRPr="00A619D2" w:rsidR="00A619D2" w:rsidTr="77D963D1" w14:paraId="3B8350F8" w14:textId="77777777">
        <w:trPr>
          <w:trHeight w:val="464"/>
        </w:trPr>
        <w:tc>
          <w:tcPr>
            <w:tcW w:w="5000" w:type="pct"/>
            <w:gridSpan w:val="5"/>
            <w:shd w:val="clear" w:color="auto" w:fill="E2EFD9" w:themeFill="accent6" w:themeFillTint="33"/>
            <w:tcMar/>
          </w:tcPr>
          <w:p w:rsidR="2FBD8D3A" w:rsidP="2FBD8D3A" w:rsidRDefault="2FBD8D3A" w14:paraId="1C2C5ED8" w14:textId="36451660"/>
          <w:p w:rsidR="25ADDA88" w:rsidP="2FBD8D3A" w:rsidRDefault="25ADDA88" w14:paraId="3375AE12" w14:textId="4B29D48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2FBD8D3A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Observing: </w:t>
            </w:r>
            <w:r w:rsidRPr="2FBD8D3A" w:rsidR="353EE453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</w:p>
          <w:p w:rsidR="25ADDA88" w:rsidP="2FBD8D3A" w:rsidRDefault="25ADDA88" w14:paraId="0AFF5145" w14:textId="710DE2E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Observe how </w:t>
            </w:r>
            <w:r w:rsidRPr="2FBD8D3A" w:rsidR="3BA57AB7">
              <w:rPr>
                <w:rFonts w:ascii="Calibri" w:hAnsi="Calibri" w:eastAsia="Calibri" w:cs="Calibri"/>
                <w:color w:val="000000" w:themeColor="text1"/>
              </w:rPr>
              <w:t xml:space="preserve">the physical environment and play opportunities are constructed to support the needs of a diverse range of learners. </w:t>
            </w:r>
          </w:p>
          <w:p w:rsidR="2FBD8D3A" w:rsidP="2FBD8D3A" w:rsidRDefault="2FBD8D3A" w14:paraId="254CEBDB" w14:textId="512E797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="25ADDA88" w:rsidP="2FBD8D3A" w:rsidRDefault="25ADDA88" w14:paraId="357F9342" w14:textId="3657F22D">
            <w:pPr>
              <w:spacing w:after="160"/>
              <w:contextualSpacing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2FBD8D3A">
              <w:rPr>
                <w:rFonts w:ascii="Calibri" w:hAnsi="Calibri" w:eastAsia="Calibri" w:cs="Calibri"/>
                <w:b/>
                <w:bCs/>
                <w:color w:val="000000" w:themeColor="text1"/>
              </w:rPr>
              <w:t>Planning:</w:t>
            </w:r>
          </w:p>
          <w:p w:rsidR="25ADDA88" w:rsidP="2FBD8D3A" w:rsidRDefault="25ADDA88" w14:paraId="02E89470" w14:textId="15469E30">
            <w:pPr>
              <w:spacing w:after="160"/>
              <w:contextualSpacing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Observe how expert colleagues plan to support a range of diverse learners across the different areas </w:t>
            </w:r>
            <w:r w:rsidRPr="2FBD8D3A" w:rsidR="712D93E7">
              <w:rPr>
                <w:rFonts w:ascii="Calibri" w:hAnsi="Calibri" w:eastAsia="Calibri" w:cs="Calibri"/>
                <w:color w:val="000000" w:themeColor="text1"/>
              </w:rPr>
              <w:t>o</w:t>
            </w: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f learning. </w:t>
            </w:r>
            <w:r w:rsidRPr="2FBD8D3A" w:rsidR="17BD8591">
              <w:rPr>
                <w:rFonts w:ascii="Calibri" w:hAnsi="Calibri" w:eastAsia="Calibri" w:cs="Calibri"/>
                <w:color w:val="000000" w:themeColor="text1"/>
              </w:rPr>
              <w:t xml:space="preserve">Plan one activity which </w:t>
            </w:r>
            <w:r w:rsidRPr="2FBD8D3A" w:rsidR="31F681C1">
              <w:rPr>
                <w:rFonts w:ascii="Calibri" w:hAnsi="Calibri" w:eastAsia="Calibri" w:cs="Calibri"/>
                <w:color w:val="000000" w:themeColor="text1"/>
              </w:rPr>
              <w:t>demonstrates</w:t>
            </w:r>
            <w:r w:rsidRPr="2FBD8D3A" w:rsidR="17BD8591">
              <w:rPr>
                <w:rFonts w:ascii="Calibri" w:hAnsi="Calibri" w:eastAsia="Calibri" w:cs="Calibri"/>
                <w:color w:val="000000" w:themeColor="text1"/>
              </w:rPr>
              <w:t xml:space="preserve"> a clear </w:t>
            </w:r>
            <w:r w:rsidRPr="2FBD8D3A" w:rsidR="58AA211A">
              <w:rPr>
                <w:rFonts w:ascii="Calibri" w:hAnsi="Calibri" w:eastAsia="Calibri" w:cs="Calibri"/>
                <w:color w:val="000000" w:themeColor="text1"/>
              </w:rPr>
              <w:t>consideration</w:t>
            </w:r>
            <w:r w:rsidRPr="2FBD8D3A" w:rsidR="17BD8591">
              <w:rPr>
                <w:rFonts w:ascii="Calibri" w:hAnsi="Calibri" w:eastAsia="Calibri" w:cs="Calibri"/>
                <w:color w:val="000000" w:themeColor="text1"/>
              </w:rPr>
              <w:t xml:space="preserve"> of </w:t>
            </w:r>
            <w:r w:rsidRPr="2FBD8D3A" w:rsidR="5C44E88F">
              <w:rPr>
                <w:rFonts w:ascii="Calibri" w:hAnsi="Calibri" w:eastAsia="Calibri" w:cs="Calibri"/>
                <w:color w:val="000000" w:themeColor="text1"/>
              </w:rPr>
              <w:t xml:space="preserve">the </w:t>
            </w:r>
            <w:r w:rsidRPr="2FBD8D3A" w:rsidR="17BD8591">
              <w:rPr>
                <w:rFonts w:ascii="Calibri" w:hAnsi="Calibri" w:eastAsia="Calibri" w:cs="Calibri"/>
                <w:color w:val="000000" w:themeColor="text1"/>
              </w:rPr>
              <w:t xml:space="preserve">diverse </w:t>
            </w:r>
            <w:r w:rsidRPr="2FBD8D3A" w:rsidR="0625199C">
              <w:rPr>
                <w:rFonts w:ascii="Calibri" w:hAnsi="Calibri" w:eastAsia="Calibri" w:cs="Calibri"/>
                <w:color w:val="000000" w:themeColor="text1"/>
              </w:rPr>
              <w:t>learners</w:t>
            </w:r>
            <w:r w:rsidRPr="2FBD8D3A" w:rsidR="17BD8591">
              <w:rPr>
                <w:rFonts w:ascii="Calibri" w:hAnsi="Calibri" w:eastAsia="Calibri" w:cs="Calibri"/>
                <w:color w:val="000000" w:themeColor="text1"/>
              </w:rPr>
              <w:t xml:space="preserve"> within your cohort of children and </w:t>
            </w:r>
            <w:r w:rsidRPr="2FBD8D3A" w:rsidR="74825536">
              <w:rPr>
                <w:rFonts w:ascii="Calibri" w:hAnsi="Calibri" w:eastAsia="Calibri" w:cs="Calibri"/>
                <w:color w:val="000000" w:themeColor="text1"/>
              </w:rPr>
              <w:t xml:space="preserve">reflect upon your choices for learning opportunities. </w:t>
            </w:r>
          </w:p>
          <w:p w:rsidR="25ADDA88" w:rsidP="2FBD8D3A" w:rsidRDefault="25ADDA88" w14:paraId="5AC0E1B5" w14:textId="7486FEDF">
            <w:pPr>
              <w:spacing w:after="160"/>
              <w:contextualSpacing/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Teaching: </w:t>
            </w:r>
          </w:p>
          <w:p w:rsidR="25ADDA88" w:rsidP="2FBD8D3A" w:rsidRDefault="25ADDA88" w14:paraId="7C1C6080" w14:textId="41D6884E">
            <w:pPr>
              <w:spacing w:after="160"/>
              <w:contextualSpacing/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Deliver an activity to meet the </w:t>
            </w:r>
            <w:r w:rsidRPr="2FBD8D3A" w:rsidR="3C1B73BF">
              <w:rPr>
                <w:rFonts w:ascii="Calibri" w:hAnsi="Calibri" w:eastAsia="Calibri" w:cs="Calibri"/>
                <w:color w:val="000000" w:themeColor="text1"/>
              </w:rPr>
              <w:t>diverse</w:t>
            </w: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 learners</w:t>
            </w:r>
            <w:r w:rsidRPr="2FBD8D3A" w:rsidR="77942A4B">
              <w:rPr>
                <w:rFonts w:ascii="Calibri" w:hAnsi="Calibri" w:eastAsia="Calibri" w:cs="Calibri"/>
                <w:color w:val="000000" w:themeColor="text1"/>
              </w:rPr>
              <w:t xml:space="preserve"> within your cohort of children and reflect up</w:t>
            </w:r>
            <w:r w:rsidRPr="2FBD8D3A" w:rsidR="0F24EBB2">
              <w:rPr>
                <w:rFonts w:ascii="Calibri" w:hAnsi="Calibri" w:eastAsia="Calibri" w:cs="Calibri"/>
                <w:color w:val="000000" w:themeColor="text1"/>
              </w:rPr>
              <w:t>on their engagement and learning</w:t>
            </w:r>
            <w:r w:rsidRPr="2FBD8D3A" w:rsidR="77942A4B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  <w:p w:rsidR="2FBD8D3A" w:rsidP="2FBD8D3A" w:rsidRDefault="2FBD8D3A" w14:paraId="32CF989F" w14:textId="759F8564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25ADDA88" w:rsidP="2FBD8D3A" w:rsidRDefault="25ADDA88" w14:paraId="11FFF66B" w14:textId="5249B698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2FBD8D3A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Assessment: </w:t>
            </w:r>
          </w:p>
          <w:p w:rsidR="6E775E4A" w:rsidP="2FBD8D3A" w:rsidRDefault="6E775E4A" w14:paraId="2E2A1811" w14:textId="6EA3F65D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Reflect with expert colleagues upon how they use a range of assessment strategies to meet the diverse needs within their cohort. </w:t>
            </w:r>
          </w:p>
          <w:p w:rsidR="2FBD8D3A" w:rsidP="2FBD8D3A" w:rsidRDefault="2FBD8D3A" w14:paraId="26377187" w14:textId="3A9445B9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25ADDA88" w:rsidP="2FBD8D3A" w:rsidRDefault="25ADDA88" w14:paraId="4F98FDFC" w14:textId="0CDEC81C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2FBD8D3A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Subject Knowledge: </w:t>
            </w:r>
          </w:p>
          <w:p w:rsidR="25ADDA88" w:rsidP="2FBD8D3A" w:rsidRDefault="25ADDA88" w14:paraId="243C51B0" w14:textId="0B91D4A2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>Demonstrate the ability to work within the key legislation and policies that underpin inclusive practice for all children</w:t>
            </w:r>
            <w:r w:rsidRPr="2FBD8D3A" w:rsidR="1F1E471F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  <w:p w:rsidR="25ADDA88" w:rsidP="2FBD8D3A" w:rsidRDefault="25ADDA88" w14:paraId="0039814A" w14:textId="6440FE2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Discuss and analyse with expert colleagues </w:t>
            </w:r>
            <w:r w:rsidRPr="2FBD8D3A" w:rsidR="78249E4F">
              <w:rPr>
                <w:rFonts w:ascii="Calibri" w:hAnsi="Calibri" w:eastAsia="Calibri" w:cs="Calibri"/>
                <w:color w:val="000000" w:themeColor="text1"/>
              </w:rPr>
              <w:t xml:space="preserve">the </w:t>
            </w:r>
            <w:r w:rsidRPr="2FBD8D3A" w:rsidR="7785F131">
              <w:rPr>
                <w:rFonts w:ascii="Calibri" w:hAnsi="Calibri" w:eastAsia="Calibri" w:cs="Calibri"/>
                <w:color w:val="000000" w:themeColor="text1"/>
              </w:rPr>
              <w:t>issues around diverse needs within your cohort of children and how these are addressed within the setting</w:t>
            </w:r>
            <w:r w:rsidRPr="2FBD8D3A" w:rsidR="3F694DBE">
              <w:rPr>
                <w:rFonts w:ascii="Calibri" w:hAnsi="Calibri" w:eastAsia="Calibri" w:cs="Calibri"/>
                <w:color w:val="000000" w:themeColor="text1"/>
              </w:rPr>
              <w:t xml:space="preserve">, including working in partnership with parents. </w:t>
            </w:r>
          </w:p>
          <w:p w:rsidR="041C1D39" w:rsidP="2FBD8D3A" w:rsidRDefault="041C1D39" w14:paraId="4C41F428" w14:textId="73B57EA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Demonstrate understanding around the important role of the key worker in supporting individual children with diverse needs. </w:t>
            </w:r>
          </w:p>
          <w:p w:rsidR="2FBD8D3A" w:rsidP="2FBD8D3A" w:rsidRDefault="2FBD8D3A" w14:paraId="3DF9712E" w14:textId="5CD3D83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Pr="00A619D2" w:rsidR="00A619D2" w:rsidP="003B3F79" w:rsidRDefault="00A619D2" w14:paraId="50BE9C69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A619D2" w:rsidR="00A619D2" w:rsidTr="77D963D1" w14:paraId="2799F10B" w14:textId="77777777">
        <w:trPr>
          <w:trHeight w:val="464"/>
        </w:trPr>
        <w:tc>
          <w:tcPr>
            <w:tcW w:w="919" w:type="pct"/>
            <w:shd w:val="clear" w:color="auto" w:fill="C5E0B3" w:themeFill="accent6" w:themeFillTint="66"/>
            <w:tcMar/>
          </w:tcPr>
          <w:p w:rsidRPr="00A619D2" w:rsidR="00A619D2" w:rsidP="00A619D2" w:rsidRDefault="00A619D2" w14:paraId="75A50D3B" w14:textId="4A15AFFB">
            <w:pPr>
              <w:rPr>
                <w:rFonts w:ascii="Arial" w:hAnsi="Arial" w:cs="Arial"/>
                <w:b/>
                <w:bCs/>
              </w:rPr>
            </w:pPr>
            <w:bookmarkStart w:name="_Hlk135140715" w:id="1"/>
            <w:r w:rsidRPr="00A619D2">
              <w:rPr>
                <w:rFonts w:ascii="Arial" w:hAnsi="Arial" w:cs="Arial"/>
                <w:b/>
                <w:bCs/>
              </w:rPr>
              <w:lastRenderedPageBreak/>
              <w:t>Subject Specific Components/s (know, understand, can do)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A619D2" w:rsidR="00A619D2" w:rsidP="00A619D2" w:rsidRDefault="00A619D2" w14:paraId="4F6F2647" w14:textId="77777777">
            <w:pPr>
              <w:rPr>
                <w:rFonts w:ascii="Arial" w:hAnsi="Arial" w:cs="Arial"/>
                <w:b/>
                <w:bCs/>
              </w:rPr>
            </w:pPr>
            <w:r w:rsidRPr="579371D4" w:rsidR="00A619D2">
              <w:rPr>
                <w:rFonts w:ascii="Arial" w:hAnsi="Arial" w:cs="Arial"/>
                <w:b w:val="1"/>
                <w:bCs w:val="1"/>
              </w:rPr>
              <w:t>Learn That</w:t>
            </w:r>
          </w:p>
          <w:p w:rsidRPr="00A619D2" w:rsidR="00A619D2" w:rsidP="579371D4" w:rsidRDefault="00A619D2" w14:paraId="57F99834" w14:textId="2F638F8B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579371D4" w:rsidR="7213A79C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(ITT &amp; ECF</w:t>
            </w:r>
            <w:r w:rsidRPr="579371D4" w:rsidR="00A619D2">
              <w:rPr>
                <w:rFonts w:ascii="Arial" w:hAnsi="Arial" w:cs="Arial"/>
                <w:b w:val="1"/>
                <w:bCs w:val="1"/>
              </w:rPr>
              <w:t xml:space="preserve"> reference in </w:t>
            </w:r>
            <w:r w:rsidRPr="579371D4" w:rsidR="00A619D2">
              <w:rPr>
                <w:rFonts w:ascii="Arial" w:hAnsi="Arial" w:cs="Arial"/>
                <w:b w:val="1"/>
                <w:bCs w:val="1"/>
              </w:rPr>
              <w:t>numerics</w:t>
            </w:r>
            <w:r w:rsidRPr="579371D4" w:rsidR="00A619D2">
              <w:rPr>
                <w:rFonts w:ascii="Arial" w:hAnsi="Arial" w:cs="Arial"/>
                <w:b w:val="1"/>
                <w:bCs w:val="1"/>
              </w:rPr>
              <w:t xml:space="preserve"> e.g. 1.1)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A619D2" w:rsidR="00A619D2" w:rsidP="00A619D2" w:rsidRDefault="00A619D2" w14:paraId="4A4CA901" w14:textId="77777777">
            <w:pPr>
              <w:rPr>
                <w:rFonts w:ascii="Arial" w:hAnsi="Arial" w:cs="Arial"/>
                <w:b/>
                <w:bCs/>
              </w:rPr>
            </w:pPr>
            <w:r w:rsidRPr="579371D4" w:rsidR="00A619D2">
              <w:rPr>
                <w:rFonts w:ascii="Arial" w:hAnsi="Arial" w:cs="Arial"/>
                <w:b w:val="1"/>
                <w:bCs w:val="1"/>
              </w:rPr>
              <w:t>Learn How</w:t>
            </w:r>
          </w:p>
          <w:p w:rsidRPr="00A619D2" w:rsidR="00A619D2" w:rsidP="579371D4" w:rsidRDefault="00A619D2" w14:paraId="1D50E1D4" w14:textId="31D4E483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579371D4" w:rsidR="01EE5F5E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(ITT &amp; ECF</w:t>
            </w:r>
            <w:r w:rsidRPr="579371D4" w:rsidR="00A619D2">
              <w:rPr>
                <w:rFonts w:ascii="Arial" w:hAnsi="Arial" w:cs="Arial"/>
                <w:b w:val="1"/>
                <w:bCs w:val="1"/>
              </w:rPr>
              <w:t xml:space="preserve"> reference bullets alphabetically e.g. 1c)</w:t>
            </w:r>
          </w:p>
        </w:tc>
        <w:tc>
          <w:tcPr>
            <w:tcW w:w="956" w:type="pct"/>
            <w:shd w:val="clear" w:color="auto" w:fill="C5E0B3" w:themeFill="accent6" w:themeFillTint="66"/>
            <w:tcMar/>
          </w:tcPr>
          <w:p w:rsidRPr="00A619D2" w:rsidR="00A619D2" w:rsidP="00A619D2" w:rsidRDefault="00A619D2" w14:paraId="42F43AD0" w14:textId="37BC600F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029" w:type="pct"/>
            <w:shd w:val="clear" w:color="auto" w:fill="C5E0B3" w:themeFill="accent6" w:themeFillTint="66"/>
            <w:tcMar/>
          </w:tcPr>
          <w:p w:rsidRPr="00A619D2" w:rsidR="00A619D2" w:rsidP="00A619D2" w:rsidRDefault="00A619D2" w14:paraId="2E810B44" w14:textId="50BDFED5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1"/>
      <w:tr w:rsidRPr="00BC2F85" w:rsidR="00A619D2" w:rsidTr="77D963D1" w14:paraId="18716B7C" w14:textId="77777777">
        <w:trPr>
          <w:trHeight w:val="231"/>
        </w:trPr>
        <w:tc>
          <w:tcPr>
            <w:tcW w:w="919" w:type="pct"/>
            <w:shd w:val="clear" w:color="auto" w:fill="E2EFD9" w:themeFill="accent6" w:themeFillTint="33"/>
            <w:tcMar/>
          </w:tcPr>
          <w:p w:rsidRPr="00BC2F85" w:rsidR="00A619D2" w:rsidP="2FBD8D3A" w:rsidRDefault="00A619D2" w14:paraId="1F559EB5" w14:textId="77777777">
            <w:pPr>
              <w:rPr>
                <w:rFonts w:ascii="Arial" w:hAnsi="Arial" w:cs="Arial"/>
              </w:rPr>
            </w:pPr>
          </w:p>
          <w:p w:rsidRPr="00BC2F85" w:rsidR="00A619D2" w:rsidP="2FBD8D3A" w:rsidRDefault="10F9B8AA" w14:paraId="453C6D3E" w14:textId="72A37815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3B7A7AD8">
              <w:rPr>
                <w:rFonts w:ascii="Calibri Light" w:hAnsi="Calibri Light" w:eastAsia="Calibri Light" w:cs="Calibri Light"/>
                <w:color w:val="000000" w:themeColor="text1"/>
              </w:rPr>
              <w:t>To know that a</w:t>
            </w:r>
            <w:r w:rsidRPr="3B7A7AD8" w:rsidR="72FF976E">
              <w:rPr>
                <w:rFonts w:ascii="Calibri Light" w:hAnsi="Calibri Light" w:eastAsia="Calibri Light" w:cs="Calibri Light"/>
                <w:color w:val="000000" w:themeColor="text1"/>
              </w:rPr>
              <w:t xml:space="preserve">ll children have a legal and moral right to a high-quality education which values them as unique individuals and enables them to fulfil their potential academically and socially </w:t>
            </w:r>
          </w:p>
          <w:p w:rsidRPr="00BC2F85" w:rsidR="00A619D2" w:rsidP="2FBD8D3A" w:rsidRDefault="00A619D2" w14:paraId="47F5A844" w14:textId="023C4423">
            <w:pPr>
              <w:rPr>
                <w:rFonts w:ascii="Calibri Light" w:hAnsi="Calibri Light" w:eastAsia="Calibri Light" w:cs="Calibri Light"/>
                <w:color w:val="000000" w:themeColor="text1"/>
                <w:lang w:val="en-US"/>
              </w:rPr>
            </w:pPr>
          </w:p>
          <w:p w:rsidRPr="00BC2F85" w:rsidR="00A619D2" w:rsidP="2FBD8D3A" w:rsidRDefault="72FF976E" w14:paraId="3E6C922C" w14:textId="5B965596">
            <w:pPr>
              <w:rPr>
                <w:rFonts w:ascii="Calibri Light" w:hAnsi="Calibri Light" w:eastAsia="Calibri Light" w:cs="Calibri Light"/>
                <w:color w:val="000000" w:themeColor="text1"/>
                <w:lang w:val="en-US"/>
              </w:rPr>
            </w:pPr>
            <w:r w:rsidRPr="2FBD8D3A">
              <w:rPr>
                <w:rFonts w:ascii="Calibri Light" w:hAnsi="Calibri Light" w:eastAsia="Calibri Light" w:cs="Calibri Light"/>
                <w:color w:val="000000" w:themeColor="text1"/>
              </w:rPr>
              <w:t xml:space="preserve">Understand </w:t>
            </w:r>
            <w:r w:rsidRPr="2FBD8D3A" w:rsidR="0AB96B3B">
              <w:rPr>
                <w:rFonts w:ascii="Calibri Light" w:hAnsi="Calibri Light" w:eastAsia="Calibri Light" w:cs="Calibri Light"/>
                <w:color w:val="000000" w:themeColor="text1"/>
              </w:rPr>
              <w:t xml:space="preserve">how </w:t>
            </w:r>
            <w:r w:rsidRPr="2FBD8D3A">
              <w:rPr>
                <w:rFonts w:ascii="Calibri Light" w:hAnsi="Calibri Light" w:eastAsia="Calibri Light" w:cs="Calibri Light"/>
                <w:color w:val="000000" w:themeColor="text1"/>
              </w:rPr>
              <w:t>a commitment to equality, diversity and inclusion is embedded within practice in their setting.</w:t>
            </w:r>
          </w:p>
          <w:p w:rsidRPr="00BC2F85" w:rsidR="00A619D2" w:rsidP="2FBD8D3A" w:rsidRDefault="00A619D2" w14:paraId="46ACE886" w14:textId="2B25AEAE">
            <w:pPr>
              <w:rPr>
                <w:rFonts w:ascii="Calibri Light" w:hAnsi="Calibri Light" w:eastAsia="Calibri Light" w:cs="Calibri Light"/>
                <w:color w:val="000000" w:themeColor="text1"/>
                <w:lang w:val="en-US"/>
              </w:rPr>
            </w:pPr>
          </w:p>
          <w:p w:rsidRPr="00BC2F85" w:rsidR="00A619D2" w:rsidP="2FBD8D3A" w:rsidRDefault="72FF976E" w14:paraId="0EA64801" w14:textId="5A485EB0">
            <w:pPr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2FBD8D3A">
              <w:rPr>
                <w:rFonts w:ascii="Calibri Light" w:hAnsi="Calibri Light" w:eastAsia="Calibri Light" w:cs="Calibri Light"/>
                <w:color w:val="000000" w:themeColor="text1"/>
              </w:rPr>
              <w:t>Understand how the physical environment is structured and adapted to meet the needs of a diverse range of children.</w:t>
            </w:r>
          </w:p>
          <w:p w:rsidRPr="00BC2F85" w:rsidR="00A619D2" w:rsidP="2FBD8D3A" w:rsidRDefault="00A619D2" w14:paraId="0BB2C24F" w14:textId="508E4F80">
            <w:pPr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  <w:p w:rsidRPr="00BC2F85" w:rsidR="00A619D2" w:rsidP="2FBD8D3A" w:rsidRDefault="03F09732" w14:paraId="2DD58F0E" w14:textId="02C690B2">
            <w:pPr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2FBD8D3A">
              <w:rPr>
                <w:rFonts w:ascii="Calibri Light" w:hAnsi="Calibri Light" w:eastAsia="Calibri Light" w:cs="Calibri Light"/>
                <w:color w:val="000000" w:themeColor="text1"/>
              </w:rPr>
              <w:t xml:space="preserve">Understand how assessment is used to </w:t>
            </w:r>
            <w:r w:rsidRPr="2FBD8D3A">
              <w:rPr>
                <w:rFonts w:ascii="Calibri Light" w:hAnsi="Calibri Light" w:eastAsia="Calibri Light" w:cs="Calibri Light"/>
                <w:color w:val="000000" w:themeColor="text1"/>
              </w:rPr>
              <w:lastRenderedPageBreak/>
              <w:t xml:space="preserve">identify individual needs and plan effectively for these. </w:t>
            </w:r>
          </w:p>
          <w:p w:rsidRPr="00BC2F85" w:rsidR="00A619D2" w:rsidP="2FBD8D3A" w:rsidRDefault="00A619D2" w14:paraId="01485719" w14:textId="676F7CE6">
            <w:pPr>
              <w:rPr>
                <w:rFonts w:ascii="Calibri Light" w:hAnsi="Calibri Light" w:eastAsia="Calibri Light" w:cs="Calibri Light"/>
                <w:color w:val="000000" w:themeColor="text1"/>
                <w:lang w:val="en-US"/>
              </w:rPr>
            </w:pPr>
          </w:p>
          <w:p w:rsidRPr="00BC2F85" w:rsidR="00A619D2" w:rsidP="2FBD8D3A" w:rsidRDefault="72FF976E" w14:paraId="3096CDCA" w14:textId="40235473">
            <w:pPr>
              <w:rPr>
                <w:rFonts w:ascii="Calibri Light" w:hAnsi="Calibri Light" w:eastAsia="Calibri Light" w:cs="Calibri Light"/>
                <w:color w:val="000000" w:themeColor="text1"/>
                <w:lang w:val="en-US"/>
              </w:rPr>
            </w:pPr>
            <w:r w:rsidRPr="2FBD8D3A">
              <w:rPr>
                <w:rFonts w:ascii="Calibri Light" w:hAnsi="Calibri Light" w:eastAsia="Calibri Light" w:cs="Calibri Light"/>
                <w:color w:val="000000" w:themeColor="text1"/>
              </w:rPr>
              <w:t xml:space="preserve">Understand how to positively engage and work in partnership with parents of children </w:t>
            </w:r>
            <w:r w:rsidRPr="2FBD8D3A" w:rsidR="3A58E7E4">
              <w:rPr>
                <w:rFonts w:ascii="Calibri Light" w:hAnsi="Calibri Light" w:eastAsia="Calibri Light" w:cs="Calibri Light"/>
                <w:color w:val="000000" w:themeColor="text1"/>
              </w:rPr>
              <w:t>with diverse</w:t>
            </w:r>
            <w:r w:rsidRPr="2FBD8D3A">
              <w:rPr>
                <w:rFonts w:ascii="Calibri Light" w:hAnsi="Calibri Light" w:eastAsia="Calibri Light" w:cs="Calibri Light"/>
                <w:color w:val="000000" w:themeColor="text1"/>
              </w:rPr>
              <w:t xml:space="preserve"> learning needs.</w:t>
            </w:r>
          </w:p>
          <w:p w:rsidRPr="00BC2F85" w:rsidR="00A619D2" w:rsidP="2FBD8D3A" w:rsidRDefault="00A619D2" w14:paraId="040FD8E3" w14:textId="24516682">
            <w:pPr>
              <w:rPr>
                <w:rFonts w:ascii="Calibri Light" w:hAnsi="Calibri Light" w:eastAsia="Calibri Light" w:cs="Calibri Light"/>
                <w:color w:val="000000" w:themeColor="text1"/>
                <w:lang w:val="en-US"/>
              </w:rPr>
            </w:pPr>
          </w:p>
          <w:p w:rsidRPr="00BC2F85" w:rsidR="00A619D2" w:rsidP="2FBD8D3A" w:rsidRDefault="6F3AF3F0" w14:paraId="328FCECE" w14:textId="63CE57BE">
            <w:pPr>
              <w:rPr>
                <w:rFonts w:ascii="Calibri Light" w:hAnsi="Calibri Light" w:eastAsia="Calibri Light" w:cs="Calibri Light"/>
                <w:color w:val="000000" w:themeColor="text1"/>
                <w:lang w:val="en-US"/>
              </w:rPr>
            </w:pPr>
            <w:r w:rsidRPr="3B7A7AD8">
              <w:rPr>
                <w:rFonts w:ascii="Calibri Light" w:hAnsi="Calibri Light" w:eastAsia="Calibri Light" w:cs="Calibri Light"/>
                <w:color w:val="000000" w:themeColor="text1"/>
              </w:rPr>
              <w:t>To be able to p</w:t>
            </w:r>
            <w:r w:rsidRPr="3B7A7AD8" w:rsidR="72FF976E">
              <w:rPr>
                <w:rFonts w:ascii="Calibri Light" w:hAnsi="Calibri Light" w:eastAsia="Calibri Light" w:cs="Calibri Light"/>
                <w:color w:val="000000" w:themeColor="text1"/>
              </w:rPr>
              <w:t>lan an activity which caters for a range of diverse needs and reflect upon effectiveness of this activity.</w:t>
            </w:r>
          </w:p>
          <w:p w:rsidRPr="00BC2F85" w:rsidR="00A619D2" w:rsidP="2FBD8D3A" w:rsidRDefault="00A619D2" w14:paraId="7172DCD0" w14:textId="410EF03F">
            <w:pPr>
              <w:spacing w:line="259" w:lineRule="auto"/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  <w:lang w:val="en-US"/>
              </w:rPr>
            </w:pPr>
          </w:p>
          <w:p w:rsidRPr="00BC2F85" w:rsidR="00A619D2" w:rsidP="2FBD8D3A" w:rsidRDefault="00A619D2" w14:paraId="0D9B0549" w14:textId="15FF48F5">
            <w:pPr>
              <w:rPr>
                <w:rFonts w:ascii="Arial" w:hAnsi="Arial" w:cs="Arial"/>
              </w:rPr>
            </w:pPr>
          </w:p>
        </w:tc>
        <w:tc>
          <w:tcPr>
            <w:tcW w:w="1140" w:type="pct"/>
            <w:shd w:val="clear" w:color="auto" w:fill="E2EFD9" w:themeFill="accent6" w:themeFillTint="33"/>
            <w:tcMar/>
          </w:tcPr>
          <w:p w:rsidRPr="00BC2F85" w:rsidR="00A619D2" w:rsidP="30A784E0" w:rsidRDefault="00A619D2" w14:paraId="511D9F39" w14:textId="790FA12F">
            <w:pPr>
              <w:spacing w:line="259" w:lineRule="auto"/>
              <w:rPr>
                <w:rStyle w:val="normaltextrun"/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</w:p>
          <w:p w:rsidR="00A619D2" w:rsidP="00FA1CBA" w:rsidRDefault="00C44EB5" w14:paraId="02BFC429" w14:textId="77777777">
            <w:r>
              <w:t>1.1, 1.2, 1.3, 1.4, 1.5, 1.6, 1.7, 1.8</w:t>
            </w:r>
          </w:p>
          <w:p w:rsidR="00C44EB5" w:rsidP="00FA1CBA" w:rsidRDefault="00C44EB5" w14:paraId="3BCCEEF4" w14:textId="77777777">
            <w:r>
              <w:t>2.2</w:t>
            </w:r>
          </w:p>
          <w:p w:rsidR="00C44EB5" w:rsidP="00FA1CBA" w:rsidRDefault="00C44EB5" w14:paraId="14E78D82" w14:textId="77777777">
            <w:r>
              <w:t>3.1</w:t>
            </w:r>
          </w:p>
          <w:p w:rsidR="00C44EB5" w:rsidP="00FA1CBA" w:rsidRDefault="00C44EB5" w14:paraId="40E6C260" w14:textId="77777777">
            <w:r>
              <w:t>4.1</w:t>
            </w:r>
          </w:p>
          <w:p w:rsidR="00C44EB5" w:rsidP="00FA1CBA" w:rsidRDefault="00C44EB5" w14:paraId="6AA3A53A" w14:textId="77777777">
            <w:r>
              <w:t xml:space="preserve">5.1, 5.2, 5.3, 5.4, 5.5, </w:t>
            </w:r>
          </w:p>
          <w:p w:rsidR="00C44EB5" w:rsidP="00FA1CBA" w:rsidRDefault="00C44EB5" w14:paraId="43119D5D" w14:textId="77777777">
            <w:r>
              <w:t>6.1</w:t>
            </w:r>
          </w:p>
          <w:p w:rsidR="00C44EB5" w:rsidP="00FA1CBA" w:rsidRDefault="00C44EB5" w14:paraId="2A298366" w14:textId="77777777">
            <w:r>
              <w:t xml:space="preserve">7.2, 7.4, 7.5, 7.7, </w:t>
            </w:r>
          </w:p>
          <w:p w:rsidRPr="00BC2F85" w:rsidR="00C44EB5" w:rsidP="00FA1CBA" w:rsidRDefault="00C44EB5" w14:paraId="0F267812" w14:textId="22C85A08">
            <w:r>
              <w:t>8.4, 8.8</w:t>
            </w:r>
          </w:p>
        </w:tc>
        <w:tc>
          <w:tcPr>
            <w:tcW w:w="956" w:type="pct"/>
            <w:shd w:val="clear" w:color="auto" w:fill="E2EFD9" w:themeFill="accent6" w:themeFillTint="33"/>
            <w:tcMar/>
          </w:tcPr>
          <w:p w:rsidRPr="00BC2F85" w:rsidR="00A619D2" w:rsidP="30A784E0" w:rsidRDefault="00A619D2" w14:paraId="6900590C" w14:textId="0A3BE03D">
            <w:pPr>
              <w:rPr>
                <w:rStyle w:val="eop"/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</w:p>
          <w:p w:rsidR="00A619D2" w:rsidP="30A784E0" w:rsidRDefault="00C44EB5" w14:paraId="2B9DFD44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1e</w:t>
            </w:r>
          </w:p>
          <w:p w:rsidR="00C44EB5" w:rsidP="30A784E0" w:rsidRDefault="00C44EB5" w14:paraId="672B48E4" w14:textId="1AF3AC2B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5a, 5b, 5d, 5f, 5g, 5i, 5k, 5l, 5o, 5p, 5q</w:t>
            </w:r>
          </w:p>
          <w:p w:rsidR="00C44EB5" w:rsidP="30A784E0" w:rsidRDefault="00C44EB5" w14:paraId="60898F6C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6d7a, 7l</w:t>
            </w:r>
          </w:p>
          <w:p w:rsidRPr="00BC2F85" w:rsidR="00C44EB5" w:rsidP="30A784E0" w:rsidRDefault="00C44EB5" w14:paraId="3805DA35" w14:textId="78DCAE9D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77D963D1" w:rsidR="00C44EB5">
              <w:rPr>
                <w:rFonts w:ascii="Tahoma" w:hAnsi="Tahoma" w:eastAsia="Tahoma" w:cs="Tahoma"/>
                <w:sz w:val="20"/>
                <w:szCs w:val="20"/>
              </w:rPr>
              <w:t xml:space="preserve">8f, </w:t>
            </w:r>
          </w:p>
        </w:tc>
        <w:tc>
          <w:tcPr>
            <w:tcW w:w="956" w:type="pct"/>
            <w:shd w:val="clear" w:color="auto" w:fill="E2EFD9" w:themeFill="accent6" w:themeFillTint="33"/>
            <w:tcMar/>
          </w:tcPr>
          <w:p w:rsidRPr="00BC2F85" w:rsidR="00A619D2" w:rsidP="30A784E0" w:rsidRDefault="00A619D2" w14:paraId="0AC39CDD" w14:textId="664D849C">
            <w:pPr>
              <w:spacing w:line="259" w:lineRule="auto"/>
              <w:rPr>
                <w:rFonts w:ascii="Arial" w:hAnsi="Arial" w:eastAsia="Arial" w:cs="Arial"/>
                <w:b/>
                <w:bCs/>
                <w:color w:val="006BB4"/>
              </w:rPr>
            </w:pPr>
          </w:p>
          <w:p w:rsidRPr="00BC2F85" w:rsidR="00A619D2" w:rsidP="30A784E0" w:rsidRDefault="3831DE45" w14:paraId="3AAD0671" w14:textId="7DB7136B">
            <w:pPr>
              <w:spacing w:line="259" w:lineRule="auto"/>
              <w:rPr>
                <w:rFonts w:ascii="Arial" w:hAnsi="Arial" w:eastAsia="Arial" w:cs="Arial"/>
                <w:color w:val="006BB4"/>
              </w:rPr>
            </w:pPr>
            <w:r w:rsidRPr="30A784E0">
              <w:rPr>
                <w:rFonts w:ascii="Arial" w:hAnsi="Arial" w:eastAsia="Arial" w:cs="Arial"/>
                <w:b/>
                <w:bCs/>
                <w:color w:val="006BB4"/>
              </w:rPr>
              <w:t>Equality Act</w:t>
            </w:r>
          </w:p>
          <w:p w:rsidRPr="00BC2F85" w:rsidR="00A619D2" w:rsidP="30A784E0" w:rsidRDefault="3831DE45" w14:paraId="0E06A72F" w14:textId="3B2FA14B">
            <w:pPr>
              <w:spacing w:line="259" w:lineRule="auto"/>
              <w:rPr>
                <w:rFonts w:ascii="Arial" w:hAnsi="Arial" w:eastAsia="Arial" w:cs="Arial"/>
                <w:color w:val="495057"/>
              </w:rPr>
            </w:pPr>
            <w:r w:rsidRPr="30A784E0">
              <w:rPr>
                <w:rFonts w:ascii="Arial" w:hAnsi="Arial" w:eastAsia="Arial" w:cs="Arial"/>
                <w:color w:val="495057"/>
              </w:rPr>
              <w:t>by Equality and Human Rights Commission</w:t>
            </w:r>
          </w:p>
          <w:p w:rsidRPr="00BC2F85" w:rsidR="00A619D2" w:rsidP="30A784E0" w:rsidRDefault="3831DE45" w14:paraId="6B60E043" w14:textId="4A60758C">
            <w:pPr>
              <w:spacing w:line="259" w:lineRule="auto"/>
              <w:rPr>
                <w:rFonts w:ascii="Arial" w:hAnsi="Arial" w:eastAsia="Arial" w:cs="Arial"/>
                <w:b/>
                <w:bCs/>
                <w:color w:val="005590"/>
              </w:rPr>
            </w:pPr>
            <w:r w:rsidRPr="30A784E0">
              <w:rPr>
                <w:rFonts w:ascii="Arial" w:hAnsi="Arial" w:eastAsia="Arial" w:cs="Arial"/>
                <w:color w:val="495057"/>
              </w:rPr>
              <w:t>2010</w:t>
            </w:r>
            <w:r w:rsidRPr="30A784E0">
              <w:rPr>
                <w:rFonts w:ascii="Arial" w:hAnsi="Arial" w:eastAsia="Arial" w:cs="Arial"/>
                <w:b/>
                <w:bCs/>
                <w:color w:val="005590"/>
              </w:rPr>
              <w:t xml:space="preserve"> </w:t>
            </w:r>
          </w:p>
          <w:p w:rsidRPr="00BC2F85" w:rsidR="00A619D2" w:rsidP="30A784E0" w:rsidRDefault="00A619D2" w14:paraId="7E14AEF4" w14:textId="25ECC253">
            <w:pPr>
              <w:spacing w:line="259" w:lineRule="auto"/>
              <w:rPr>
                <w:rFonts w:ascii="Arial" w:hAnsi="Arial" w:eastAsia="Arial" w:cs="Arial"/>
                <w:b/>
                <w:bCs/>
                <w:color w:val="005590"/>
              </w:rPr>
            </w:pPr>
          </w:p>
          <w:p w:rsidRPr="00BC2F85" w:rsidR="00A619D2" w:rsidP="30A784E0" w:rsidRDefault="31CB47E1" w14:paraId="7FDBE8A4" w14:textId="6FEBFED7">
            <w:pPr>
              <w:spacing w:line="259" w:lineRule="auto"/>
              <w:rPr>
                <w:rFonts w:ascii="Arial" w:hAnsi="Arial" w:eastAsia="Arial" w:cs="Arial"/>
                <w:color w:val="005590"/>
              </w:rPr>
            </w:pPr>
            <w:r w:rsidRPr="30A784E0">
              <w:rPr>
                <w:rFonts w:ascii="Arial" w:hAnsi="Arial" w:eastAsia="Arial" w:cs="Arial"/>
                <w:b/>
                <w:bCs/>
                <w:color w:val="005590"/>
              </w:rPr>
              <w:t>Equality and Inclusion in Early Childhood: Linking Theory and Practice</w:t>
            </w:r>
          </w:p>
          <w:p w:rsidRPr="00BC2F85" w:rsidR="00A619D2" w:rsidP="30A784E0" w:rsidRDefault="31CB47E1" w14:paraId="2458203B" w14:textId="6114C76F">
            <w:pPr>
              <w:spacing w:line="259" w:lineRule="auto"/>
              <w:rPr>
                <w:rFonts w:ascii="Arial" w:hAnsi="Arial" w:eastAsia="Arial" w:cs="Arial"/>
                <w:color w:val="495057"/>
              </w:rPr>
            </w:pPr>
            <w:r w:rsidRPr="30A784E0">
              <w:rPr>
                <w:rFonts w:ascii="Arial" w:hAnsi="Arial" w:eastAsia="Arial" w:cs="Arial"/>
                <w:color w:val="495057"/>
              </w:rPr>
              <w:t xml:space="preserve"> Jennie Lindon, 2012</w:t>
            </w:r>
          </w:p>
          <w:p w:rsidRPr="00BC2F85" w:rsidR="00A619D2" w:rsidP="30A784E0" w:rsidRDefault="00A619D2" w14:paraId="6618D0A6" w14:textId="7ED0D84B">
            <w:pPr>
              <w:rPr>
                <w:rFonts w:ascii="Arial" w:hAnsi="Arial" w:cs="Arial"/>
                <w:u w:val="single"/>
              </w:rPr>
            </w:pPr>
          </w:p>
          <w:p w:rsidRPr="00BC2F85" w:rsidR="00A619D2" w:rsidP="30A784E0" w:rsidRDefault="5A052AD2" w14:paraId="1CD22D0E" w14:textId="67F157C9">
            <w:pPr>
              <w:rPr>
                <w:rFonts w:ascii="Arial" w:hAnsi="Arial" w:cs="Arial"/>
              </w:rPr>
            </w:pPr>
            <w:r w:rsidRPr="30A784E0">
              <w:rPr>
                <w:rFonts w:ascii="Arial" w:hAnsi="Arial" w:cs="Arial"/>
                <w:b/>
                <w:bCs/>
              </w:rPr>
              <w:t>Diversity and Inclusion in Early Childhood:</w:t>
            </w:r>
            <w:r w:rsidRPr="30A784E0">
              <w:rPr>
                <w:rFonts w:ascii="Arial" w:hAnsi="Arial" w:cs="Arial"/>
              </w:rPr>
              <w:t xml:space="preserve"> Chandrika Devarakonda</w:t>
            </w:r>
          </w:p>
          <w:p w:rsidRPr="00BC2F85" w:rsidR="00A619D2" w:rsidP="30A784E0" w:rsidRDefault="00A619D2" w14:paraId="0DE237AC" w14:textId="489CA859">
            <w:pPr>
              <w:rPr>
                <w:rFonts w:ascii="Arial" w:hAnsi="Arial" w:cs="Arial"/>
                <w:u w:val="single"/>
              </w:rPr>
            </w:pPr>
          </w:p>
          <w:p w:rsidRPr="00010C9E" w:rsidR="006736C3" w:rsidP="006736C3" w:rsidRDefault="006736C3" w14:paraId="79B0733D" w14:textId="77777777">
            <w:pPr>
              <w:shd w:val="clear" w:color="auto" w:fill="FFFFFF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010C9E">
              <w:rPr>
                <w:rFonts w:ascii="Calibri" w:hAnsi="Calibri" w:eastAsia="Times New Roman" w:cs="Calibri"/>
                <w:lang w:eastAsia="en-GB"/>
              </w:rPr>
              <w:t>Reducing Educational Disadvantage. A strategic approach in the Early Years. Penny Tassoni. (2016)</w:t>
            </w:r>
          </w:p>
          <w:p w:rsidRPr="00010C9E" w:rsidR="006736C3" w:rsidP="006736C3" w:rsidRDefault="006736C3" w14:paraId="0141E8D2" w14:textId="77777777">
            <w:pPr>
              <w:shd w:val="clear" w:color="auto" w:fill="FFFFFF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="006736C3" w:rsidP="006736C3" w:rsidRDefault="006736C3" w14:paraId="588D64EE" w14:textId="77777777">
            <w:pPr>
              <w:shd w:val="clear" w:color="auto" w:fill="FFFFFF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10C9E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Early Childhood Education. Current realities and future priorities. Cathy Nutbrown. (2023)</w:t>
            </w:r>
          </w:p>
          <w:p w:rsidR="006736C3" w:rsidP="006736C3" w:rsidRDefault="006736C3" w14:paraId="4365D17C" w14:textId="77777777">
            <w:pPr>
              <w:shd w:val="clear" w:color="auto" w:fill="FFFFFF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Pr="00BC2F85" w:rsidR="00A619D2" w:rsidP="006736C3" w:rsidRDefault="00A619D2" w14:paraId="51D90701" w14:textId="229F627F">
            <w:pPr>
              <w:rPr>
                <w:rFonts w:ascii="Arial" w:hAnsi="Arial" w:cs="Arial"/>
              </w:rPr>
            </w:pPr>
          </w:p>
        </w:tc>
        <w:tc>
          <w:tcPr>
            <w:tcW w:w="1029" w:type="pct"/>
            <w:shd w:val="clear" w:color="auto" w:fill="E2EFD9" w:themeFill="accent6" w:themeFillTint="33"/>
            <w:tcMar/>
          </w:tcPr>
          <w:p w:rsidRPr="00757F1D" w:rsidR="00A619D2" w:rsidP="4AEAA377" w:rsidRDefault="00A619D2" w14:paraId="33A35050" w14:textId="5F27A64C"/>
          <w:p w:rsidRPr="00757F1D" w:rsidR="00A619D2" w:rsidP="4AEAA377" w:rsidRDefault="77787FF4" w14:paraId="006BDBB6" w14:textId="643E5420">
            <w:pPr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>Informal daily discussion and reflection with mentor and/or class teacher</w:t>
            </w:r>
          </w:p>
          <w:p w:rsidRPr="00757F1D" w:rsidR="00A619D2" w:rsidP="4AEAA377" w:rsidRDefault="00A619D2" w14:paraId="3EAE5411" w14:textId="11823665">
            <w:pPr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757F1D" w:rsidR="00A619D2" w:rsidP="4AEAA377" w:rsidRDefault="77787FF4" w14:paraId="77D71D9B" w14:textId="68674D14">
            <w:pPr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>Weekly Development Summary meetings for progress– subject specific feedback</w:t>
            </w:r>
          </w:p>
          <w:p w:rsidRPr="00757F1D" w:rsidR="00A619D2" w:rsidP="4AEAA377" w:rsidRDefault="00A619D2" w14:paraId="03D803D5" w14:textId="3AD1CE3F">
            <w:pPr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757F1D" w:rsidR="00A619D2" w:rsidP="4AEAA377" w:rsidRDefault="77787FF4" w14:paraId="1784BA5F" w14:textId="503F566E">
            <w:pPr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>Lesson observation - subject specific feedback.</w:t>
            </w:r>
          </w:p>
          <w:p w:rsidRPr="00757F1D" w:rsidR="00A619D2" w:rsidP="4AEAA377" w:rsidRDefault="00A619D2" w14:paraId="759A8EE5" w14:textId="7F3FC2A3">
            <w:pPr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757F1D" w:rsidR="00A619D2" w:rsidP="4AEAA377" w:rsidRDefault="77787FF4" w14:paraId="45E1B489" w14:textId="481F1116">
            <w:pPr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 xml:space="preserve">Reflections in </w:t>
            </w:r>
            <w:r w:rsidR="00FA1CBA">
              <w:rPr>
                <w:rFonts w:ascii="Arial" w:hAnsi="Arial" w:eastAsia="Arial" w:cs="Arial"/>
                <w:color w:val="000000" w:themeColor="text1"/>
              </w:rPr>
              <w:t>Learning journey.</w:t>
            </w:r>
          </w:p>
          <w:p w:rsidRPr="00757F1D" w:rsidR="00A619D2" w:rsidP="4AEAA377" w:rsidRDefault="00A619D2" w14:paraId="70082212" w14:textId="481D8CE7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757F1D" w:rsidR="00A619D2" w:rsidP="4AEAA377" w:rsidRDefault="77787FF4" w14:paraId="30B77CA4" w14:textId="2BB6421B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>Progress report</w:t>
            </w:r>
          </w:p>
          <w:p w:rsidRPr="00757F1D" w:rsidR="00A619D2" w:rsidP="4AEAA377" w:rsidRDefault="00A619D2" w14:paraId="35B9E0AB" w14:textId="025D4AD8">
            <w:r w:rsidRPr="4AEAA377">
              <w:t xml:space="preserve"> </w:t>
            </w:r>
          </w:p>
          <w:p w:rsidRPr="00757F1D" w:rsidR="00A619D2" w:rsidP="00A619D2" w:rsidRDefault="00A619D2" w14:paraId="7E94403D" w14:textId="77777777">
            <w:pPr>
              <w:rPr>
                <w:rFonts w:cstheme="minorHAnsi"/>
              </w:rPr>
            </w:pPr>
          </w:p>
        </w:tc>
      </w:tr>
      <w:bookmarkEnd w:id="0"/>
    </w:tbl>
    <w:p w:rsidRPr="00AF3A47" w:rsidR="00B13E1E" w:rsidP="00AF3A47" w:rsidRDefault="00B13E1E" w14:paraId="12EEE0E5" w14:textId="77777777">
      <w:pPr>
        <w:ind w:left="-851"/>
        <w:rPr>
          <w:b/>
          <w:bCs/>
        </w:rPr>
      </w:pPr>
    </w:p>
    <w:p w:rsidR="00AF3A47" w:rsidP="00A10021" w:rsidRDefault="00AF3A47" w14:paraId="10B385DC" w14:textId="57557E71">
      <w:pPr>
        <w:jc w:val="center"/>
        <w:rPr>
          <w:b/>
          <w:bCs/>
          <w:u w:val="single"/>
        </w:rPr>
      </w:pPr>
    </w:p>
    <w:p w:rsidR="00507F3E" w:rsidP="00A10021" w:rsidRDefault="00507F3E" w14:paraId="05E0878D" w14:textId="11BCDF2D">
      <w:pPr>
        <w:jc w:val="center"/>
        <w:rPr>
          <w:b/>
          <w:bCs/>
          <w:u w:val="single"/>
        </w:rPr>
      </w:pPr>
    </w:p>
    <w:p w:rsidR="003C0367" w:rsidP="00507F3E" w:rsidRDefault="003C0367" w14:paraId="5FC24135" w14:textId="77777777">
      <w:pPr>
        <w:jc w:val="center"/>
        <w:rPr>
          <w:rFonts w:ascii="Arial" w:hAnsi="Arial" w:cs="Arial"/>
          <w:b/>
          <w:bCs/>
        </w:rPr>
      </w:pPr>
    </w:p>
    <w:p w:rsidRPr="006D12F4" w:rsidR="006D12F4" w:rsidP="006D12F4" w:rsidRDefault="006D12F4" w14:paraId="469814C7" w14:textId="6D1E32DA">
      <w:pPr>
        <w:jc w:val="center"/>
        <w:rPr>
          <w:rFonts w:ascii="Arial" w:hAnsi="Arial" w:cs="Arial"/>
          <w:b/>
          <w:bCs/>
          <w:i/>
          <w:iCs/>
        </w:rPr>
      </w:pPr>
      <w:bookmarkStart w:name="_Hlk135137737" w:id="2"/>
      <w:r w:rsidRPr="006D12F4">
        <w:rPr>
          <w:rFonts w:ascii="Arial" w:hAnsi="Arial" w:cs="Arial"/>
          <w:b/>
          <w:bCs/>
          <w:i/>
          <w:iCs/>
        </w:rPr>
        <w:t xml:space="preserve">Year 2 Undergraduate </w:t>
      </w:r>
    </w:p>
    <w:tbl>
      <w:tblPr>
        <w:tblStyle w:val="TableGrid"/>
        <w:tblW w:w="0" w:type="auto"/>
        <w:tblInd w:w="-856" w:type="dxa"/>
        <w:tblLook w:val="05A0" w:firstRow="1" w:lastRow="0" w:firstColumn="1" w:lastColumn="1" w:noHBand="0" w:noVBand="1"/>
      </w:tblPr>
      <w:tblGrid>
        <w:gridCol w:w="1844"/>
        <w:gridCol w:w="2592"/>
        <w:gridCol w:w="2592"/>
        <w:gridCol w:w="2592"/>
        <w:gridCol w:w="2592"/>
        <w:gridCol w:w="2592"/>
      </w:tblGrid>
      <w:tr w:rsidRPr="006D12F4" w:rsidR="003B3F79" w:rsidTr="579371D4" w14:paraId="6A8B0E11" w14:textId="77777777">
        <w:trPr>
          <w:trHeight w:val="464"/>
        </w:trPr>
        <w:tc>
          <w:tcPr>
            <w:tcW w:w="14804" w:type="dxa"/>
            <w:gridSpan w:val="6"/>
            <w:shd w:val="clear" w:color="auto" w:fill="8EAADB" w:themeFill="accent1" w:themeFillTint="99"/>
            <w:tcMar/>
          </w:tcPr>
          <w:bookmarkEnd w:id="2"/>
          <w:p w:rsidR="003B3F79" w:rsidP="006D12F4" w:rsidRDefault="003B3F79" w14:paraId="1583561B" w14:textId="1E5FAC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University Curriculum</w:t>
            </w:r>
            <w:r w:rsidR="002B344B">
              <w:rPr>
                <w:rFonts w:ascii="Arial" w:hAnsi="Arial" w:cs="Arial"/>
                <w:b/>
                <w:bCs/>
              </w:rPr>
              <w:t xml:space="preserve"> – Year 2</w:t>
            </w:r>
          </w:p>
        </w:tc>
      </w:tr>
      <w:tr w:rsidRPr="006D12F4" w:rsidR="003B3F79" w:rsidTr="579371D4" w14:paraId="781046DF" w14:textId="77777777">
        <w:trPr>
          <w:trHeight w:val="464"/>
        </w:trPr>
        <w:tc>
          <w:tcPr>
            <w:tcW w:w="1844" w:type="dxa"/>
            <w:shd w:val="clear" w:color="auto" w:fill="8EAADB" w:themeFill="accent1" w:themeFillTint="99"/>
            <w:tcMar/>
          </w:tcPr>
          <w:p w:rsidRPr="00C6713A" w:rsidR="003B3F79" w:rsidP="006D12F4" w:rsidRDefault="003B3F79" w14:paraId="73A78E3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2592" w:type="dxa"/>
            <w:shd w:val="clear" w:color="auto" w:fill="8EAADB" w:themeFill="accent1" w:themeFillTint="99"/>
            <w:tcMar/>
          </w:tcPr>
          <w:p w:rsidRPr="00C6713A" w:rsidR="003B3F79" w:rsidP="006D12F4" w:rsidRDefault="003B3F79" w14:paraId="7E07F7B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Session Content</w:t>
            </w:r>
            <w:r>
              <w:rPr>
                <w:rFonts w:ascii="Arial" w:hAnsi="Arial" w:cs="Arial"/>
                <w:b/>
                <w:bCs/>
              </w:rPr>
              <w:t xml:space="preserve"> Subject Specific Components/s 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</w:tcPr>
          <w:p w:rsidR="003B3F79" w:rsidP="006D12F4" w:rsidRDefault="003B3F79" w14:paraId="12B6638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579371D4" w:rsidR="003B3F79">
              <w:rPr>
                <w:rFonts w:ascii="Arial" w:hAnsi="Arial" w:cs="Arial"/>
                <w:b w:val="1"/>
                <w:bCs w:val="1"/>
              </w:rPr>
              <w:t xml:space="preserve">Learn That </w:t>
            </w:r>
          </w:p>
          <w:p w:rsidRPr="00C6713A" w:rsidR="003B3F79" w:rsidP="579371D4" w:rsidRDefault="003B3F79" w14:paraId="7A14C8E5" w14:textId="23EC4426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  <w:r w:rsidRPr="579371D4" w:rsidR="27E96579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(ITT &amp; ECF</w:t>
            </w:r>
            <w:r w:rsidRPr="579371D4" w:rsidR="003B3F79">
              <w:rPr>
                <w:rFonts w:ascii="Arial" w:hAnsi="Arial" w:cs="Arial"/>
                <w:b w:val="1"/>
                <w:bCs w:val="1"/>
              </w:rPr>
              <w:t xml:space="preserve"> reference in </w:t>
            </w:r>
            <w:r w:rsidRPr="579371D4" w:rsidR="003B3F79">
              <w:rPr>
                <w:rFonts w:ascii="Arial" w:hAnsi="Arial" w:cs="Arial"/>
                <w:b w:val="1"/>
                <w:bCs w:val="1"/>
              </w:rPr>
              <w:t>numerics</w:t>
            </w:r>
            <w:r w:rsidRPr="579371D4" w:rsidR="003B3F79">
              <w:rPr>
                <w:rFonts w:ascii="Arial" w:hAnsi="Arial" w:cs="Arial"/>
                <w:b w:val="1"/>
                <w:bCs w:val="1"/>
              </w:rPr>
              <w:t xml:space="preserve"> e.g. 1.1)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</w:tcPr>
          <w:p w:rsidR="003B3F79" w:rsidP="006D12F4" w:rsidRDefault="003B3F79" w14:paraId="0A6BE26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579371D4" w:rsidR="003B3F79">
              <w:rPr>
                <w:rFonts w:ascii="Arial" w:hAnsi="Arial" w:cs="Arial"/>
                <w:b w:val="1"/>
                <w:bCs w:val="1"/>
              </w:rPr>
              <w:t>Learn How</w:t>
            </w:r>
            <w:r w:rsidRPr="579371D4" w:rsidR="003B3F79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  <w:p w:rsidRPr="00C6713A" w:rsidR="003B3F79" w:rsidP="579371D4" w:rsidRDefault="003B3F79" w14:paraId="67D8F110" w14:textId="05831908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  <w:r w:rsidRPr="579371D4" w:rsidR="56B02BE5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(ITT &amp; ECF</w:t>
            </w:r>
            <w:r w:rsidRPr="579371D4" w:rsidR="003B3F79">
              <w:rPr>
                <w:rFonts w:ascii="Arial" w:hAnsi="Arial" w:cs="Arial"/>
                <w:b w:val="1"/>
                <w:bCs w:val="1"/>
              </w:rPr>
              <w:t xml:space="preserve"> reference bullets alphabetically e.g. 1c)</w:t>
            </w:r>
          </w:p>
        </w:tc>
        <w:tc>
          <w:tcPr>
            <w:tcW w:w="2592" w:type="dxa"/>
            <w:shd w:val="clear" w:color="auto" w:fill="8EAADB" w:themeFill="accent1" w:themeFillTint="99"/>
            <w:tcMar/>
          </w:tcPr>
          <w:p w:rsidRPr="00C6713A" w:rsidR="003B3F79" w:rsidP="006D12F4" w:rsidRDefault="003B3F79" w14:paraId="08A4F1B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13A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592" w:type="dxa"/>
            <w:shd w:val="clear" w:color="auto" w:fill="8EAADB" w:themeFill="accent1" w:themeFillTint="99"/>
            <w:tcMar/>
          </w:tcPr>
          <w:p w:rsidRPr="00C6713A" w:rsidR="003B3F79" w:rsidP="006D12F4" w:rsidRDefault="003B3F79" w14:paraId="3ADAD45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Pr="00BC2F85" w:rsidR="003168A3" w:rsidTr="579371D4" w14:paraId="02039AAE" w14:textId="77777777">
        <w:trPr>
          <w:trHeight w:val="231"/>
        </w:trPr>
        <w:tc>
          <w:tcPr>
            <w:tcW w:w="1844" w:type="dxa"/>
            <w:shd w:val="clear" w:color="auto" w:fill="DEEAF6" w:themeFill="accent5" w:themeFillTint="33"/>
            <w:tcMar/>
          </w:tcPr>
          <w:p w:rsidRPr="00C6713A" w:rsidR="003168A3" w:rsidP="34905A72" w:rsidRDefault="003168A3" w14:paraId="2E147DF5" w14:textId="6D071A77">
            <w:pPr>
              <w:jc w:val="center"/>
              <w:rPr>
                <w:rFonts w:ascii="Arial" w:hAnsi="Arial" w:cs="Arial"/>
                <w:b/>
                <w:bCs/>
              </w:rPr>
            </w:pPr>
            <w:r w:rsidRPr="34905A72">
              <w:rPr>
                <w:rFonts w:ascii="Arial" w:hAnsi="Arial" w:cs="Arial"/>
                <w:b/>
                <w:bCs/>
              </w:rPr>
              <w:lastRenderedPageBreak/>
              <w:t>EYE2006</w:t>
            </w:r>
          </w:p>
          <w:p w:rsidRPr="00C6713A" w:rsidR="003168A3" w:rsidP="34905A72" w:rsidRDefault="003168A3" w14:paraId="237BC73C" w14:textId="518170BC">
            <w:pPr>
              <w:jc w:val="center"/>
              <w:rPr>
                <w:rFonts w:ascii="Arial" w:hAnsi="Arial" w:cs="Arial"/>
                <w:b/>
                <w:bCs/>
              </w:rPr>
            </w:pPr>
            <w:r w:rsidRPr="34905A72">
              <w:rPr>
                <w:rFonts w:ascii="Arial" w:hAnsi="Arial" w:cs="Arial"/>
                <w:b/>
                <w:bCs/>
              </w:rPr>
              <w:t>Session 1</w:t>
            </w:r>
          </w:p>
        </w:tc>
        <w:tc>
          <w:tcPr>
            <w:tcW w:w="2592" w:type="dxa"/>
            <w:shd w:val="clear" w:color="auto" w:fill="DEEAF6" w:themeFill="accent5" w:themeFillTint="33"/>
            <w:tcMar/>
          </w:tcPr>
          <w:p w:rsidR="003168A3" w:rsidP="00EB6527" w:rsidRDefault="003168A3" w14:paraId="75321CE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Children’s rights. </w:t>
            </w:r>
          </w:p>
          <w:p w:rsidR="003168A3" w:rsidP="00EB6527" w:rsidRDefault="003168A3" w14:paraId="784B0597" w14:textId="77777777">
            <w:pPr>
              <w:rPr>
                <w:rFonts w:ascii="Arial" w:hAnsi="Arial" w:cs="Arial"/>
              </w:rPr>
            </w:pPr>
          </w:p>
          <w:p w:rsidR="003168A3" w:rsidP="00EB6527" w:rsidRDefault="003168A3" w14:paraId="5E01E307" w14:textId="1E8BE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Historical development of child protection and children’s rights legislation. </w:t>
            </w:r>
          </w:p>
          <w:p w:rsidRPr="00BC2F85" w:rsidR="003168A3" w:rsidP="00EB6527" w:rsidRDefault="003168A3" w14:paraId="62784E2B" w14:textId="45F4DE53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vMerge w:val="restart"/>
            <w:shd w:val="clear" w:color="auto" w:fill="DEEAF6" w:themeFill="accent5" w:themeFillTint="33"/>
            <w:tcMar/>
          </w:tcPr>
          <w:p w:rsidR="003168A3" w:rsidP="003168A3" w:rsidRDefault="003168A3" w14:paraId="194752E9" w14:textId="77777777">
            <w:pPr>
              <w:rPr>
                <w:rFonts w:eastAsiaTheme="minorEastAsia"/>
              </w:rPr>
            </w:pPr>
            <w:r w:rsidRPr="51F2DCF2">
              <w:rPr>
                <w:rFonts w:eastAsiaTheme="minorEastAsia"/>
              </w:rPr>
              <w:t>1.1, 1.2, 1.3, 1.4, 1.5, 1.6</w:t>
            </w:r>
            <w:r>
              <w:rPr>
                <w:rFonts w:eastAsiaTheme="minorEastAsia"/>
              </w:rPr>
              <w:t>, 1.7, 1.8</w:t>
            </w:r>
          </w:p>
          <w:p w:rsidR="003168A3" w:rsidP="003168A3" w:rsidRDefault="003168A3" w14:paraId="7C7D37E0" w14:textId="743FEA7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  <w:r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 xml:space="preserve">, 2.2, </w:t>
            </w:r>
          </w:p>
          <w:p w:rsidRPr="00BC2F85" w:rsidR="003168A3" w:rsidP="003168A3" w:rsidRDefault="003168A3" w14:paraId="6AD586BB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3.1</w:t>
            </w:r>
          </w:p>
          <w:p w:rsidRPr="00BC2F85" w:rsidR="003168A3" w:rsidP="003168A3" w:rsidRDefault="003168A3" w14:paraId="1C9EA59A" w14:textId="77777777">
            <w:pPr>
              <w:rPr>
                <w:rFonts w:eastAsiaTheme="minorEastAsia"/>
              </w:rPr>
            </w:pPr>
            <w:r w:rsidRPr="51F2DCF2">
              <w:rPr>
                <w:rFonts w:eastAsiaTheme="minorEastAsia"/>
              </w:rPr>
              <w:t>4.1, 4.6, 4.10</w:t>
            </w:r>
          </w:p>
          <w:p w:rsidR="003168A3" w:rsidP="003168A3" w:rsidRDefault="003168A3" w14:paraId="0D43CD8E" w14:textId="5CBE2A40">
            <w:pPr>
              <w:rPr>
                <w:rFonts w:eastAsiaTheme="minorEastAsia"/>
              </w:rPr>
            </w:pPr>
            <w:r w:rsidRPr="51F2DCF2">
              <w:rPr>
                <w:rFonts w:eastAsiaTheme="minorEastAsia"/>
              </w:rPr>
              <w:t>5.1, 5.2, 5.3, 5.4, 5.5, 5.7</w:t>
            </w:r>
            <w:r>
              <w:rPr>
                <w:rFonts w:eastAsiaTheme="minorEastAsia"/>
              </w:rPr>
              <w:t>, 5.8,</w:t>
            </w:r>
          </w:p>
          <w:p w:rsidRPr="00BC2F85" w:rsidR="003168A3" w:rsidP="003168A3" w:rsidRDefault="003168A3" w14:paraId="7D31746F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6.4</w:t>
            </w:r>
          </w:p>
          <w:p w:rsidRPr="00BC2F85" w:rsidR="003168A3" w:rsidP="003168A3" w:rsidRDefault="003168A3" w14:paraId="6D4CBAD6" w14:textId="5695A543">
            <w:pPr>
              <w:rPr>
                <w:rFonts w:eastAsiaTheme="minorEastAsia"/>
              </w:rPr>
            </w:pPr>
            <w:r w:rsidRPr="51F2DCF2">
              <w:rPr>
                <w:rFonts w:eastAsiaTheme="minorEastAsia"/>
              </w:rPr>
              <w:t>7.2, 7.5</w:t>
            </w:r>
            <w:r>
              <w:rPr>
                <w:rFonts w:eastAsiaTheme="minorEastAsia"/>
              </w:rPr>
              <w:t>, 7.1</w:t>
            </w:r>
            <w:r>
              <w:rPr>
                <w:rFonts w:eastAsiaTheme="minorEastAsia"/>
              </w:rPr>
              <w:t>1</w:t>
            </w:r>
          </w:p>
          <w:p w:rsidRPr="00BC2F85" w:rsidR="003168A3" w:rsidP="003168A3" w:rsidRDefault="003168A3" w14:paraId="3C5BAAE7" w14:textId="33A88EF7">
            <w:r>
              <w:rPr>
                <w:rFonts w:eastAsiaTheme="minorEastAsia"/>
              </w:rPr>
              <w:t xml:space="preserve">8.4, 8.5, </w:t>
            </w:r>
            <w:r w:rsidRPr="51F2DCF2">
              <w:rPr>
                <w:rFonts w:eastAsiaTheme="minorEastAsia"/>
              </w:rPr>
              <w:t>8.6</w:t>
            </w:r>
            <w:r>
              <w:rPr>
                <w:rFonts w:eastAsiaTheme="minorEastAsia"/>
              </w:rPr>
              <w:t>, 8.8</w:t>
            </w:r>
          </w:p>
        </w:tc>
        <w:tc>
          <w:tcPr>
            <w:tcW w:w="2592" w:type="dxa"/>
            <w:vMerge w:val="restart"/>
            <w:shd w:val="clear" w:color="auto" w:fill="DEEAF6" w:themeFill="accent5" w:themeFillTint="33"/>
            <w:tcMar/>
          </w:tcPr>
          <w:p w:rsidRPr="005D4D9E" w:rsidR="003168A3" w:rsidP="003168A3" w:rsidRDefault="00DC5D80" w14:paraId="4EEA0B83" w14:textId="39F706D7">
            <w:pPr>
              <w:shd w:val="clear" w:color="auto" w:fill="DEEAF6" w:themeFill="accent5" w:themeFillTint="33"/>
              <w:spacing w:line="259" w:lineRule="auto"/>
              <w:rPr>
                <w:rFonts w:eastAsia="Arial" w:cstheme="minorHAnsi"/>
                <w:color w:val="000000" w:themeColor="text1"/>
              </w:rPr>
            </w:pPr>
            <w:r>
              <w:rPr>
                <w:rFonts w:eastAsia="Arial" w:cstheme="minorHAnsi"/>
                <w:color w:val="000000" w:themeColor="text1"/>
              </w:rPr>
              <w:t>1</w:t>
            </w:r>
            <w:r w:rsidRPr="005D4D9E" w:rsidR="003168A3">
              <w:rPr>
                <w:rFonts w:eastAsia="Arial" w:cstheme="minorHAnsi"/>
                <w:color w:val="000000" w:themeColor="text1"/>
              </w:rPr>
              <w:t>c, 1d, 1e,1h</w:t>
            </w:r>
          </w:p>
          <w:p w:rsidRPr="005D4D9E" w:rsidR="003168A3" w:rsidP="003168A3" w:rsidRDefault="003168A3" w14:paraId="03C879FC" w14:textId="77777777">
            <w:pPr>
              <w:shd w:val="clear" w:color="auto" w:fill="DEEAF6" w:themeFill="accent5" w:themeFillTint="33"/>
              <w:spacing w:line="259" w:lineRule="auto"/>
              <w:rPr>
                <w:rFonts w:eastAsia="Arial" w:cstheme="minorHAnsi"/>
                <w:color w:val="000000" w:themeColor="text1"/>
              </w:rPr>
            </w:pPr>
            <w:r w:rsidRPr="005D4D9E">
              <w:rPr>
                <w:rFonts w:eastAsia="Arial" w:cstheme="minorHAnsi"/>
                <w:color w:val="000000" w:themeColor="text1"/>
              </w:rPr>
              <w:t>3f,</w:t>
            </w:r>
          </w:p>
          <w:p w:rsidRPr="005D4D9E" w:rsidR="003168A3" w:rsidP="003168A3" w:rsidRDefault="003168A3" w14:paraId="3CFC6069" w14:textId="0C5C6153">
            <w:pPr>
              <w:shd w:val="clear" w:color="auto" w:fill="DEEAF6" w:themeFill="accent5" w:themeFillTint="33"/>
              <w:spacing w:line="259" w:lineRule="auto"/>
              <w:rPr>
                <w:rFonts w:eastAsia="Arial" w:cstheme="minorHAnsi"/>
                <w:color w:val="000000" w:themeColor="text1"/>
              </w:rPr>
            </w:pPr>
            <w:r w:rsidRPr="005D4D9E">
              <w:rPr>
                <w:rFonts w:eastAsia="Arial" w:cstheme="minorHAnsi"/>
                <w:color w:val="000000" w:themeColor="text1"/>
              </w:rPr>
              <w:t>5a, 5b, 5d, 5e,</w:t>
            </w:r>
          </w:p>
          <w:p w:rsidRPr="005D4D9E" w:rsidR="003168A3" w:rsidP="003168A3" w:rsidRDefault="003168A3" w14:paraId="390B67E6" w14:textId="4F0E6978">
            <w:pPr>
              <w:shd w:val="clear" w:color="auto" w:fill="DEEAF6" w:themeFill="accent5" w:themeFillTint="33"/>
              <w:spacing w:line="259" w:lineRule="auto"/>
              <w:rPr>
                <w:rFonts w:eastAsia="Arial" w:cstheme="minorHAnsi"/>
                <w:color w:val="000000" w:themeColor="text1"/>
              </w:rPr>
            </w:pPr>
            <w:r w:rsidRPr="005D4D9E">
              <w:rPr>
                <w:rFonts w:eastAsia="Arial" w:cstheme="minorHAnsi"/>
                <w:color w:val="000000" w:themeColor="text1"/>
              </w:rPr>
              <w:t>5f, 5g, 5h, 5i, 5k, 5l, 5m, 5n, 5o, 5p, 5q</w:t>
            </w:r>
          </w:p>
          <w:p w:rsidRPr="005D4D9E" w:rsidR="003168A3" w:rsidP="003168A3" w:rsidRDefault="003168A3" w14:paraId="059DAE89" w14:textId="77777777">
            <w:pPr>
              <w:shd w:val="clear" w:color="auto" w:fill="DEEAF6" w:themeFill="accent5" w:themeFillTint="33"/>
              <w:spacing w:line="259" w:lineRule="auto"/>
              <w:rPr>
                <w:rFonts w:eastAsia="Arial" w:cstheme="minorHAnsi"/>
                <w:color w:val="000000" w:themeColor="text1"/>
              </w:rPr>
            </w:pPr>
            <w:r w:rsidRPr="005D4D9E">
              <w:rPr>
                <w:rFonts w:eastAsia="Arial" w:cstheme="minorHAnsi"/>
                <w:color w:val="000000" w:themeColor="text1"/>
              </w:rPr>
              <w:t>6d</w:t>
            </w:r>
          </w:p>
          <w:p w:rsidRPr="005D4D9E" w:rsidR="003168A3" w:rsidP="003168A3" w:rsidRDefault="003168A3" w14:paraId="0D3D784B" w14:textId="77777777">
            <w:pPr>
              <w:shd w:val="clear" w:color="auto" w:fill="D9E2F3" w:themeFill="accent1" w:themeFillTint="33"/>
              <w:rPr>
                <w:rFonts w:eastAsia="Arial" w:cstheme="minorHAnsi"/>
                <w:color w:val="000000" w:themeColor="text1"/>
              </w:rPr>
            </w:pPr>
            <w:r w:rsidRPr="005D4D9E">
              <w:rPr>
                <w:rFonts w:eastAsia="Arial" w:cstheme="minorHAnsi"/>
                <w:color w:val="000000" w:themeColor="text1"/>
              </w:rPr>
              <w:t>7a, 7b, 7k, 7l</w:t>
            </w:r>
          </w:p>
          <w:p w:rsidRPr="00BC2F85" w:rsidR="003168A3" w:rsidP="003168A3" w:rsidRDefault="003168A3" w14:paraId="23B82D3F" w14:textId="0A3C8368">
            <w:pPr>
              <w:shd w:val="clear" w:color="auto" w:fill="DEEAF6" w:themeFill="accent5" w:themeFillTint="33"/>
              <w:rPr>
                <w:rFonts w:ascii="Arial" w:hAnsi="Arial" w:cs="Arial"/>
              </w:rPr>
            </w:pPr>
            <w:r>
              <w:rPr>
                <w:rFonts w:eastAsiaTheme="minorEastAsia"/>
              </w:rPr>
              <w:t>8h, 8i, 8k, 8n</w:t>
            </w:r>
          </w:p>
        </w:tc>
        <w:tc>
          <w:tcPr>
            <w:tcW w:w="2592" w:type="dxa"/>
            <w:vMerge w:val="restart"/>
            <w:shd w:val="clear" w:color="auto" w:fill="DEEAF6" w:themeFill="accent5" w:themeFillTint="33"/>
            <w:tcMar/>
          </w:tcPr>
          <w:p w:rsidRPr="00BC2F85" w:rsidR="003168A3" w:rsidP="30A784E0" w:rsidRDefault="003168A3" w14:paraId="117805E5" w14:textId="7DB7136B">
            <w:pPr>
              <w:spacing w:line="259" w:lineRule="auto"/>
              <w:rPr>
                <w:rFonts w:ascii="Arial" w:hAnsi="Arial" w:eastAsia="Arial" w:cs="Arial"/>
                <w:color w:val="006BB4"/>
              </w:rPr>
            </w:pPr>
            <w:r w:rsidRPr="30A784E0">
              <w:rPr>
                <w:rFonts w:ascii="Arial" w:hAnsi="Arial" w:eastAsia="Arial" w:cs="Arial"/>
                <w:b/>
                <w:bCs/>
                <w:color w:val="006BB4"/>
              </w:rPr>
              <w:t>Equality Act</w:t>
            </w:r>
          </w:p>
          <w:p w:rsidRPr="00BC2F85" w:rsidR="003168A3" w:rsidP="30A784E0" w:rsidRDefault="003168A3" w14:paraId="34AA3205" w14:textId="3B2FA14B">
            <w:pPr>
              <w:spacing w:line="259" w:lineRule="auto"/>
              <w:rPr>
                <w:rFonts w:ascii="Arial" w:hAnsi="Arial" w:eastAsia="Arial" w:cs="Arial"/>
                <w:color w:val="495057"/>
              </w:rPr>
            </w:pPr>
            <w:r w:rsidRPr="30A784E0">
              <w:rPr>
                <w:rFonts w:ascii="Arial" w:hAnsi="Arial" w:eastAsia="Arial" w:cs="Arial"/>
                <w:color w:val="495057"/>
              </w:rPr>
              <w:t>by Equality and Human Rights Commission</w:t>
            </w:r>
          </w:p>
          <w:p w:rsidRPr="00BC2F85" w:rsidR="003168A3" w:rsidP="30A784E0" w:rsidRDefault="003168A3" w14:paraId="7D20000F" w14:textId="0D2A6C19">
            <w:pPr>
              <w:rPr>
                <w:rFonts w:ascii="Arial" w:hAnsi="Arial" w:eastAsia="Arial" w:cs="Arial"/>
                <w:b/>
                <w:bCs/>
                <w:color w:val="005590"/>
              </w:rPr>
            </w:pPr>
            <w:r w:rsidRPr="30A784E0">
              <w:rPr>
                <w:rFonts w:ascii="Arial" w:hAnsi="Arial" w:eastAsia="Arial" w:cs="Arial"/>
                <w:color w:val="495057"/>
              </w:rPr>
              <w:t>2010</w:t>
            </w:r>
            <w:r w:rsidRPr="30A784E0">
              <w:rPr>
                <w:rFonts w:ascii="Open Sans" w:hAnsi="Open Sans" w:eastAsia="Open Sans" w:cs="Open Sans"/>
                <w:b/>
                <w:bCs/>
                <w:color w:val="005590"/>
                <w:sz w:val="19"/>
                <w:szCs w:val="19"/>
              </w:rPr>
              <w:t xml:space="preserve"> </w:t>
            </w:r>
          </w:p>
          <w:p w:rsidRPr="00BC2F85" w:rsidR="003168A3" w:rsidP="30A784E0" w:rsidRDefault="003168A3" w14:paraId="28128E5A" w14:textId="329E68A4">
            <w:pPr>
              <w:rPr>
                <w:rFonts w:ascii="Open Sans" w:hAnsi="Open Sans" w:eastAsia="Open Sans" w:cs="Open Sans"/>
                <w:b/>
                <w:bCs/>
                <w:color w:val="005590"/>
                <w:sz w:val="19"/>
                <w:szCs w:val="19"/>
              </w:rPr>
            </w:pPr>
          </w:p>
          <w:p w:rsidRPr="00BC2F85" w:rsidR="003168A3" w:rsidP="30A784E0" w:rsidRDefault="003168A3" w14:paraId="3DF33610" w14:textId="466ACEF4">
            <w:pPr>
              <w:pStyle w:val="paragraph"/>
              <w:rPr>
                <w:rFonts w:ascii="Open Sans" w:hAnsi="Open Sans" w:eastAsia="Open Sans" w:cs="Open Sans"/>
                <w:sz w:val="19"/>
                <w:szCs w:val="19"/>
              </w:rPr>
            </w:pPr>
            <w:r w:rsidRPr="30A784E0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 xml:space="preserve">GOVERNMENT EQUALITIES OFFICE. 2011. </w:t>
            </w:r>
            <w:r w:rsidRPr="30A784E0">
              <w:rPr>
                <w:rFonts w:ascii="Tahoma" w:hAnsi="Tahoma" w:eastAsia="Tahoma" w:cs="Tahoma"/>
                <w:i/>
                <w:iCs/>
                <w:color w:val="000000" w:themeColor="text1"/>
                <w:sz w:val="20"/>
                <w:szCs w:val="20"/>
              </w:rPr>
              <w:t>The Equality Act, making equality real</w:t>
            </w:r>
          </w:p>
          <w:p w:rsidRPr="00BC2F85" w:rsidR="003168A3" w:rsidP="30A784E0" w:rsidRDefault="003168A3" w14:paraId="1A21B8BF" w14:textId="3A73ACA8">
            <w:pPr>
              <w:rPr>
                <w:rFonts w:ascii="Open Sans" w:hAnsi="Open Sans" w:eastAsia="Open Sans" w:cs="Open Sans"/>
                <w:b/>
                <w:bCs/>
                <w:color w:val="005590"/>
                <w:sz w:val="19"/>
                <w:szCs w:val="19"/>
              </w:rPr>
            </w:pPr>
          </w:p>
          <w:p w:rsidRPr="00BC2F85" w:rsidR="003168A3" w:rsidP="30A784E0" w:rsidRDefault="003168A3" w14:paraId="3490BCD2" w14:textId="24419C22">
            <w:pPr>
              <w:rPr>
                <w:rFonts w:ascii="Open Sans" w:hAnsi="Open Sans" w:eastAsia="Open Sans" w:cs="Open Sans"/>
                <w:color w:val="495057"/>
                <w:sz w:val="19"/>
                <w:szCs w:val="19"/>
              </w:rPr>
            </w:pPr>
            <w:r w:rsidRPr="30A784E0">
              <w:rPr>
                <w:rFonts w:ascii="Open Sans" w:hAnsi="Open Sans" w:eastAsia="Open Sans" w:cs="Open Sans"/>
                <w:b/>
                <w:bCs/>
                <w:color w:val="005590"/>
                <w:sz w:val="19"/>
                <w:szCs w:val="19"/>
              </w:rPr>
              <w:t xml:space="preserve">Turning the Page on Poverty. </w:t>
            </w:r>
            <w:r w:rsidRPr="30A784E0">
              <w:rPr>
                <w:rFonts w:ascii="Open Sans" w:hAnsi="Open Sans" w:eastAsia="Open Sans" w:cs="Open Sans"/>
                <w:color w:val="495057"/>
                <w:sz w:val="19"/>
                <w:szCs w:val="19"/>
              </w:rPr>
              <w:t>National Education Union 2021</w:t>
            </w:r>
          </w:p>
          <w:p w:rsidRPr="00BC2F85" w:rsidR="003168A3" w:rsidP="30A784E0" w:rsidRDefault="003168A3" w14:paraId="0F17D5DF" w14:textId="511BFAFC">
            <w:pPr>
              <w:rPr>
                <w:rFonts w:ascii="Open Sans" w:hAnsi="Open Sans" w:eastAsia="Open Sans" w:cs="Open Sans"/>
                <w:color w:val="495057"/>
                <w:sz w:val="19"/>
                <w:szCs w:val="19"/>
              </w:rPr>
            </w:pPr>
          </w:p>
          <w:p w:rsidRPr="00BC2F85" w:rsidR="003168A3" w:rsidP="30A784E0" w:rsidRDefault="003168A3" w14:paraId="682BBEFB" w14:textId="082323F9">
            <w:pPr>
              <w:rPr>
                <w:rFonts w:ascii="Open Sans" w:hAnsi="Open Sans" w:eastAsia="Open Sans" w:cs="Open Sans"/>
                <w:color w:val="495057"/>
                <w:sz w:val="19"/>
                <w:szCs w:val="19"/>
              </w:rPr>
            </w:pPr>
            <w:r w:rsidRPr="30A784E0">
              <w:rPr>
                <w:rFonts w:ascii="Open Sans" w:hAnsi="Open Sans" w:eastAsia="Open Sans" w:cs="Open Sans"/>
                <w:b/>
                <w:bCs/>
                <w:color w:val="495057"/>
                <w:sz w:val="19"/>
                <w:szCs w:val="19"/>
              </w:rPr>
              <w:t>Closing the gap? Trends in educational attainment and disadvantage.</w:t>
            </w:r>
            <w:r w:rsidRPr="30A784E0">
              <w:rPr>
                <w:rFonts w:ascii="Open Sans" w:hAnsi="Open Sans" w:eastAsia="Open Sans" w:cs="Open Sans"/>
                <w:color w:val="495057"/>
                <w:sz w:val="19"/>
                <w:szCs w:val="19"/>
              </w:rPr>
              <w:t xml:space="preserve"> Education Policy Institute 2017.</w:t>
            </w:r>
          </w:p>
          <w:p w:rsidRPr="00BC2F85" w:rsidR="003168A3" w:rsidP="30A784E0" w:rsidRDefault="003168A3" w14:paraId="775650A5" w14:textId="1A904558">
            <w:pPr>
              <w:rPr>
                <w:rFonts w:ascii="Open Sans" w:hAnsi="Open Sans" w:eastAsia="Open Sans" w:cs="Open Sans"/>
                <w:color w:val="495057"/>
                <w:sz w:val="19"/>
                <w:szCs w:val="19"/>
              </w:rPr>
            </w:pPr>
          </w:p>
          <w:p w:rsidRPr="00BC2F85" w:rsidR="003168A3" w:rsidP="30A784E0" w:rsidRDefault="003168A3" w14:paraId="10998FF8" w14:textId="15CC9A71">
            <w:pPr>
              <w:rPr>
                <w:rFonts w:ascii="Arial" w:hAnsi="Arial" w:cs="Arial"/>
              </w:rPr>
            </w:pPr>
            <w:r w:rsidRPr="30A784E0">
              <w:rPr>
                <w:rFonts w:ascii="Arial" w:hAnsi="Arial" w:cs="Arial"/>
                <w:b/>
                <w:bCs/>
              </w:rPr>
              <w:t>Stonewall</w:t>
            </w:r>
            <w:r w:rsidRPr="30A784E0">
              <w:rPr>
                <w:rFonts w:ascii="Arial" w:hAnsi="Arial" w:cs="Arial"/>
              </w:rPr>
              <w:t xml:space="preserve"> Best Practice guide and other resources</w:t>
            </w:r>
          </w:p>
          <w:p w:rsidRPr="00BC2F85" w:rsidR="003168A3" w:rsidP="30A784E0" w:rsidRDefault="003168A3" w14:paraId="0CA63E98" w14:textId="2460AF63">
            <w:pPr>
              <w:rPr>
                <w:rFonts w:ascii="Arial" w:hAnsi="Arial" w:cs="Arial"/>
              </w:rPr>
            </w:pPr>
          </w:p>
          <w:p w:rsidRPr="00BC2F85" w:rsidR="003168A3" w:rsidP="30A784E0" w:rsidRDefault="003168A3" w14:paraId="6BAC8EBE" w14:textId="7F0E05DE">
            <w:pPr>
              <w:rPr>
                <w:rFonts w:ascii="Arial" w:hAnsi="Arial" w:eastAsia="Arial" w:cs="Arial"/>
              </w:rPr>
            </w:pPr>
            <w:r w:rsidRPr="30A784E0">
              <w:rPr>
                <w:rFonts w:ascii="Arial" w:hAnsi="Arial" w:eastAsia="Arial" w:cs="Arial"/>
                <w:b/>
                <w:bCs/>
              </w:rPr>
              <w:t xml:space="preserve">The </w:t>
            </w:r>
            <w:proofErr w:type="spellStart"/>
            <w:r w:rsidRPr="30A784E0">
              <w:rPr>
                <w:rFonts w:ascii="Arial" w:hAnsi="Arial" w:eastAsia="Arial" w:cs="Arial"/>
                <w:b/>
                <w:bCs/>
              </w:rPr>
              <w:t>tiney</w:t>
            </w:r>
            <w:proofErr w:type="spellEnd"/>
            <w:r w:rsidRPr="30A784E0">
              <w:rPr>
                <w:rFonts w:ascii="Arial" w:hAnsi="Arial" w:eastAsia="Arial" w:cs="Arial"/>
                <w:b/>
                <w:bCs/>
              </w:rPr>
              <w:t xml:space="preserve"> guide </w:t>
            </w:r>
            <w:r>
              <w:br/>
            </w:r>
            <w:r w:rsidRPr="30A784E0">
              <w:rPr>
                <w:rFonts w:ascii="Arial" w:hAnsi="Arial" w:eastAsia="Arial" w:cs="Arial"/>
                <w:b/>
                <w:bCs/>
              </w:rPr>
              <w:t xml:space="preserve">to becoming an </w:t>
            </w:r>
            <w:r>
              <w:br/>
            </w:r>
            <w:r w:rsidRPr="30A784E0">
              <w:rPr>
                <w:rFonts w:ascii="Arial" w:hAnsi="Arial" w:eastAsia="Arial" w:cs="Arial"/>
                <w:b/>
                <w:bCs/>
              </w:rPr>
              <w:t xml:space="preserve">inclusive, anti-racist </w:t>
            </w:r>
            <w:r>
              <w:br/>
            </w:r>
            <w:r w:rsidRPr="30A784E0">
              <w:rPr>
                <w:rFonts w:ascii="Arial" w:hAnsi="Arial" w:eastAsia="Arial" w:cs="Arial"/>
                <w:b/>
                <w:bCs/>
              </w:rPr>
              <w:lastRenderedPageBreak/>
              <w:t>early educator</w:t>
            </w:r>
            <w:r w:rsidRPr="30A784E0">
              <w:rPr>
                <w:rFonts w:ascii="Arial" w:hAnsi="Arial" w:eastAsia="Arial" w:cs="Arial"/>
              </w:rPr>
              <w:t>.</w:t>
            </w:r>
            <w:r>
              <w:br/>
            </w:r>
            <w:r w:rsidRPr="30A784E0">
              <w:rPr>
                <w:rFonts w:ascii="Arial" w:hAnsi="Arial" w:eastAsia="Arial" w:cs="Arial"/>
              </w:rPr>
              <w:t xml:space="preserve"> Laura Henry-Allain MBE &amp; Matt Lloyd-Rose</w:t>
            </w:r>
          </w:p>
        </w:tc>
        <w:tc>
          <w:tcPr>
            <w:tcW w:w="2592" w:type="dxa"/>
            <w:vMerge w:val="restart"/>
            <w:shd w:val="clear" w:color="auto" w:fill="DEEAF6" w:themeFill="accent5" w:themeFillTint="33"/>
            <w:tcMar/>
          </w:tcPr>
          <w:p w:rsidRPr="00BC2F85" w:rsidR="003168A3" w:rsidP="30A784E0" w:rsidRDefault="003168A3" w14:paraId="1A7C678C" w14:textId="32141E7B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30A784E0">
              <w:rPr>
                <w:rFonts w:ascii="Arial" w:hAnsi="Arial" w:eastAsia="Arial" w:cs="Arial"/>
                <w:color w:val="000000" w:themeColor="text1"/>
              </w:rPr>
              <w:lastRenderedPageBreak/>
              <w:t>In-session retrieval activities/questioning</w:t>
            </w:r>
          </w:p>
          <w:p w:rsidRPr="00BC2F85" w:rsidR="003168A3" w:rsidP="30A784E0" w:rsidRDefault="003168A3" w14:paraId="07DC1E4E" w14:textId="2408D6C6">
            <w:pPr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BC2F85" w:rsidR="003168A3" w:rsidP="30A784E0" w:rsidRDefault="003168A3" w14:paraId="75E7A4DD" w14:textId="570F7182">
            <w:pPr>
              <w:rPr>
                <w:rFonts w:ascii="Arial" w:hAnsi="Arial" w:eastAsia="Arial" w:cs="Arial"/>
                <w:color w:val="000000" w:themeColor="text1"/>
              </w:rPr>
            </w:pPr>
            <w:r w:rsidRPr="30A784E0">
              <w:rPr>
                <w:rFonts w:ascii="Arial" w:hAnsi="Arial" w:eastAsia="Arial" w:cs="Arial"/>
                <w:color w:val="000000" w:themeColor="text1"/>
              </w:rPr>
              <w:t>In-session peer discussions and focused tasks</w:t>
            </w:r>
          </w:p>
          <w:p w:rsidRPr="00BC2F85" w:rsidR="003168A3" w:rsidP="30A784E0" w:rsidRDefault="003168A3" w14:paraId="1116278F" w14:textId="689D99C2">
            <w:pPr>
              <w:rPr>
                <w:rFonts w:ascii="Arial" w:hAnsi="Arial" w:eastAsia="Arial" w:cs="Arial"/>
                <w:color w:val="000000" w:themeColor="text1"/>
              </w:rPr>
            </w:pPr>
            <w:r w:rsidRPr="30A784E0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</w:p>
          <w:p w:rsidRPr="00BC2F85" w:rsidR="003168A3" w:rsidP="30A784E0" w:rsidRDefault="003168A3" w14:paraId="3BDBEA58" w14:textId="65065A76">
            <w:pPr>
              <w:spacing w:after="160" w:line="254" w:lineRule="auto"/>
              <w:rPr>
                <w:rFonts w:ascii="Arial" w:hAnsi="Arial" w:eastAsia="Arial" w:cs="Arial"/>
                <w:color w:val="000000" w:themeColor="text1"/>
              </w:rPr>
            </w:pPr>
            <w:r w:rsidRPr="30A784E0">
              <w:rPr>
                <w:rFonts w:ascii="Arial" w:hAnsi="Arial" w:eastAsia="Arial" w:cs="Arial"/>
                <w:color w:val="000000" w:themeColor="text1"/>
              </w:rPr>
              <w:t>Learning Journey (LJ) – ongoing subject reflections in EYE 2006 &amp; EYE 2008 areas of electronic portfolio</w:t>
            </w:r>
          </w:p>
          <w:p w:rsidRPr="00BC2F85" w:rsidR="003168A3" w:rsidP="30A784E0" w:rsidRDefault="003168A3" w14:paraId="59D44053" w14:textId="285AD163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30A784E0">
              <w:rPr>
                <w:rStyle w:val="normaltextrun"/>
                <w:rFonts w:ascii="Arial" w:hAnsi="Arial" w:eastAsia="Arial" w:cs="Arial"/>
                <w:color w:val="000000" w:themeColor="text1"/>
              </w:rPr>
              <w:t>Self-assessment against key knowledge</w:t>
            </w:r>
          </w:p>
          <w:p w:rsidRPr="00BC2F85" w:rsidR="003168A3" w:rsidP="30A784E0" w:rsidRDefault="003168A3" w14:paraId="6EBF53DA" w14:textId="74688C83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BC2F85" w:rsidR="003168A3" w:rsidP="30A784E0" w:rsidRDefault="003168A3" w14:paraId="4E3B415A" w14:textId="2059AB99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30A784E0">
              <w:rPr>
                <w:rStyle w:val="normaltextrun"/>
                <w:rFonts w:ascii="Arial" w:hAnsi="Arial" w:eastAsia="Arial" w:cs="Arial"/>
                <w:color w:val="000000" w:themeColor="text1"/>
              </w:rPr>
              <w:t>Summative module assessments for EYE 2006 &amp; EYE 2008</w:t>
            </w:r>
          </w:p>
          <w:p w:rsidRPr="00BC2F85" w:rsidR="003168A3" w:rsidP="30A784E0" w:rsidRDefault="003168A3" w14:paraId="55ED0C74" w14:textId="56D0DA4C">
            <w:pPr>
              <w:rPr>
                <w:rFonts w:ascii="Arial" w:hAnsi="Arial" w:cs="Arial"/>
              </w:rPr>
            </w:pPr>
          </w:p>
        </w:tc>
      </w:tr>
      <w:tr w:rsidR="003168A3" w:rsidTr="579371D4" w14:paraId="357EAE48" w14:textId="77777777">
        <w:trPr>
          <w:trHeight w:val="411"/>
        </w:trPr>
        <w:tc>
          <w:tcPr>
            <w:tcW w:w="1844" w:type="dxa"/>
            <w:shd w:val="clear" w:color="auto" w:fill="DEEAF6" w:themeFill="accent5" w:themeFillTint="33"/>
            <w:tcMar/>
          </w:tcPr>
          <w:p w:rsidRPr="00507F3E" w:rsidR="003168A3" w:rsidP="008E01F5" w:rsidRDefault="003168A3" w14:paraId="5F51C533" w14:textId="1A5A6819">
            <w:pPr>
              <w:jc w:val="center"/>
              <w:rPr>
                <w:rFonts w:ascii="Arial" w:hAnsi="Arial" w:cs="Arial"/>
                <w:b/>
                <w:bCs/>
              </w:rPr>
            </w:pPr>
            <w:r w:rsidRPr="34905A72">
              <w:rPr>
                <w:rFonts w:ascii="Arial" w:hAnsi="Arial" w:cs="Arial"/>
                <w:b/>
                <w:bCs/>
              </w:rPr>
              <w:t>EYE 200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  <w:p w:rsidRPr="00507F3E" w:rsidR="003168A3" w:rsidP="008E01F5" w:rsidRDefault="003168A3" w14:paraId="5F071403" w14:textId="47A7FE15">
            <w:pPr>
              <w:jc w:val="center"/>
              <w:rPr>
                <w:rFonts w:ascii="Arial" w:hAnsi="Arial" w:cs="Arial"/>
                <w:b/>
                <w:bCs/>
              </w:rPr>
            </w:pPr>
            <w:r w:rsidRPr="34905A72">
              <w:rPr>
                <w:rFonts w:ascii="Arial" w:hAnsi="Arial" w:cs="Arial"/>
                <w:b/>
                <w:bCs/>
              </w:rPr>
              <w:t xml:space="preserve">Session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34905A7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92" w:type="dxa"/>
            <w:shd w:val="clear" w:color="auto" w:fill="DEEAF6" w:themeFill="accent5" w:themeFillTint="33"/>
            <w:tcMar/>
          </w:tcPr>
          <w:p w:rsidR="003168A3" w:rsidP="00510DAA" w:rsidRDefault="003168A3" w14:paraId="66D68AAC" w14:textId="71225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Levelling up and Cultural Capital.</w:t>
            </w:r>
          </w:p>
          <w:p w:rsidR="003168A3" w:rsidP="00510DAA" w:rsidRDefault="003168A3" w14:paraId="4DB5C6DA" w14:textId="77777777">
            <w:pPr>
              <w:rPr>
                <w:rFonts w:ascii="Arial" w:hAnsi="Arial" w:cs="Arial"/>
              </w:rPr>
            </w:pPr>
          </w:p>
          <w:p w:rsidR="003168A3" w:rsidP="00510DAA" w:rsidRDefault="003168A3" w14:paraId="745E02E7" w14:textId="519A8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Impact of social economic background and poverty and working with parents in this context. </w:t>
            </w:r>
          </w:p>
          <w:p w:rsidR="003168A3" w:rsidP="00510DAA" w:rsidRDefault="003168A3" w14:paraId="306C4D37" w14:textId="77777777">
            <w:pPr>
              <w:rPr>
                <w:rFonts w:ascii="Arial" w:hAnsi="Arial" w:cs="Arial"/>
              </w:rPr>
            </w:pPr>
          </w:p>
          <w:p w:rsidR="003168A3" w:rsidP="00510DAA" w:rsidRDefault="003168A3" w14:paraId="1274F239" w14:textId="795FC0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values in relation to this including </w:t>
            </w:r>
          </w:p>
          <w:p w:rsidRPr="008018DE" w:rsidR="003168A3" w:rsidP="008018DE" w:rsidRDefault="003168A3" w14:paraId="1C149FF0" w14:textId="5E2489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8018DE">
              <w:rPr>
                <w:rStyle w:val="normaltextrun"/>
                <w:rFonts w:ascii="Arial" w:hAnsi="Arial" w:cs="Arial"/>
                <w:sz w:val="22"/>
                <w:szCs w:val="22"/>
              </w:rPr>
              <w:t>identification of discrimination in its different forms and begin to identify strategies to promote equality within their practice</w:t>
            </w:r>
          </w:p>
          <w:p w:rsidR="003168A3" w:rsidP="00510DAA" w:rsidRDefault="003168A3" w14:paraId="206349D8" w14:textId="77777777">
            <w:pPr>
              <w:rPr>
                <w:rFonts w:ascii="Arial" w:hAnsi="Arial" w:cs="Arial"/>
              </w:rPr>
            </w:pPr>
          </w:p>
          <w:p w:rsidRPr="00FB4E81" w:rsidR="003168A3" w:rsidP="00510DAA" w:rsidRDefault="003168A3" w14:paraId="2D97A9CE" w14:textId="096F6B53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vMerge/>
            <w:tcMar/>
          </w:tcPr>
          <w:p w:rsidRPr="00FB4E81" w:rsidR="003168A3" w:rsidP="008E01F5" w:rsidRDefault="003168A3" w14:paraId="2E5A2133" w14:textId="7777777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592" w:type="dxa"/>
            <w:vMerge/>
            <w:tcMar/>
          </w:tcPr>
          <w:p w:rsidRPr="00C2028E" w:rsidR="003168A3" w:rsidP="008E01F5" w:rsidRDefault="003168A3" w14:paraId="52B86171" w14:textId="77777777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vMerge/>
            <w:tcMar/>
          </w:tcPr>
          <w:p w:rsidRPr="00C2028E" w:rsidR="003168A3" w:rsidP="008E01F5" w:rsidRDefault="003168A3" w14:paraId="067F0392" w14:textId="77777777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vMerge/>
            <w:tcMar/>
          </w:tcPr>
          <w:p w:rsidRPr="00C2028E" w:rsidR="003168A3" w:rsidP="008E01F5" w:rsidRDefault="003168A3" w14:paraId="51B8B182" w14:textId="77777777">
            <w:pPr>
              <w:rPr>
                <w:rFonts w:ascii="Arial" w:hAnsi="Arial" w:cs="Arial"/>
              </w:rPr>
            </w:pPr>
          </w:p>
        </w:tc>
      </w:tr>
      <w:tr w:rsidR="003168A3" w:rsidTr="579371D4" w14:paraId="341DD73B" w14:textId="77777777">
        <w:trPr>
          <w:trHeight w:val="411"/>
        </w:trPr>
        <w:tc>
          <w:tcPr>
            <w:tcW w:w="1844" w:type="dxa"/>
            <w:shd w:val="clear" w:color="auto" w:fill="DEEAF6" w:themeFill="accent5" w:themeFillTint="33"/>
            <w:tcMar/>
          </w:tcPr>
          <w:p w:rsidR="003168A3" w:rsidP="008E01F5" w:rsidRDefault="003168A3" w14:paraId="756B529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EYE 2006</w:t>
            </w:r>
          </w:p>
          <w:p w:rsidRPr="34905A72" w:rsidR="003168A3" w:rsidP="008E01F5" w:rsidRDefault="003168A3" w14:paraId="1FB00FDD" w14:textId="7D7C46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Session 3</w:t>
            </w:r>
          </w:p>
        </w:tc>
        <w:tc>
          <w:tcPr>
            <w:tcW w:w="2592" w:type="dxa"/>
            <w:shd w:val="clear" w:color="auto" w:fill="DEEAF6" w:themeFill="accent5" w:themeFillTint="33"/>
            <w:tcMar/>
          </w:tcPr>
          <w:p w:rsidR="003168A3" w:rsidP="00510DAA" w:rsidRDefault="003168A3" w14:paraId="7B86E43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Safeguarding &amp; PREVENT. </w:t>
            </w:r>
          </w:p>
          <w:p w:rsidR="003168A3" w:rsidP="00510DAA" w:rsidRDefault="003168A3" w14:paraId="405D4835" w14:textId="2B7D287C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vMerge/>
            <w:tcMar/>
          </w:tcPr>
          <w:p w:rsidRPr="00FB4E81" w:rsidR="003168A3" w:rsidP="008E01F5" w:rsidRDefault="003168A3" w14:paraId="55A7F890" w14:textId="7777777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592" w:type="dxa"/>
            <w:vMerge/>
            <w:tcMar/>
          </w:tcPr>
          <w:p w:rsidRPr="00C2028E" w:rsidR="003168A3" w:rsidP="008E01F5" w:rsidRDefault="003168A3" w14:paraId="27F787F4" w14:textId="77777777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vMerge/>
            <w:tcMar/>
          </w:tcPr>
          <w:p w:rsidRPr="00C2028E" w:rsidR="003168A3" w:rsidP="008E01F5" w:rsidRDefault="003168A3" w14:paraId="5E2754BC" w14:textId="77777777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vMerge/>
            <w:tcMar/>
          </w:tcPr>
          <w:p w:rsidRPr="00C2028E" w:rsidR="003168A3" w:rsidP="008E01F5" w:rsidRDefault="003168A3" w14:paraId="25EA99DF" w14:textId="77777777">
            <w:pPr>
              <w:rPr>
                <w:rFonts w:ascii="Arial" w:hAnsi="Arial" w:cs="Arial"/>
              </w:rPr>
            </w:pPr>
          </w:p>
        </w:tc>
      </w:tr>
      <w:tr w:rsidR="003168A3" w:rsidTr="579371D4" w14:paraId="5AFC2D82" w14:textId="77777777">
        <w:trPr>
          <w:trHeight w:val="411"/>
        </w:trPr>
        <w:tc>
          <w:tcPr>
            <w:tcW w:w="1844" w:type="dxa"/>
            <w:shd w:val="clear" w:color="auto" w:fill="DEEAF6" w:themeFill="accent5" w:themeFillTint="33"/>
            <w:tcMar/>
          </w:tcPr>
          <w:p w:rsidR="003168A3" w:rsidP="008E01F5" w:rsidRDefault="003168A3" w14:paraId="5D31D70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EYE 2006</w:t>
            </w:r>
          </w:p>
          <w:p w:rsidR="003168A3" w:rsidP="008E01F5" w:rsidRDefault="003168A3" w14:paraId="7ABA30C7" w14:textId="785A0F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Session 4</w:t>
            </w:r>
          </w:p>
        </w:tc>
        <w:tc>
          <w:tcPr>
            <w:tcW w:w="2592" w:type="dxa"/>
            <w:shd w:val="clear" w:color="auto" w:fill="DEEAF6" w:themeFill="accent5" w:themeFillTint="33"/>
            <w:tcMar/>
          </w:tcPr>
          <w:p w:rsidR="003168A3" w:rsidP="00510DAA" w:rsidRDefault="003168A3" w14:paraId="1FB840EE" w14:textId="1F1BF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to education based upon socio-economic factors.</w:t>
            </w:r>
          </w:p>
          <w:p w:rsidR="003168A3" w:rsidP="00510DAA" w:rsidRDefault="003168A3" w14:paraId="6D7F4A2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development of access to education.</w:t>
            </w:r>
          </w:p>
          <w:p w:rsidR="003168A3" w:rsidP="00510DAA" w:rsidRDefault="003168A3" w14:paraId="56F1FD6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impacts of education for all children.</w:t>
            </w:r>
          </w:p>
          <w:p w:rsidR="003168A3" w:rsidP="00510DAA" w:rsidRDefault="003168A3" w14:paraId="53EE4DE2" w14:textId="00EE7458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vMerge/>
            <w:tcMar/>
          </w:tcPr>
          <w:p w:rsidRPr="00FB4E81" w:rsidR="003168A3" w:rsidP="008E01F5" w:rsidRDefault="003168A3" w14:paraId="782EC039" w14:textId="7777777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592" w:type="dxa"/>
            <w:vMerge/>
            <w:tcMar/>
          </w:tcPr>
          <w:p w:rsidRPr="00C2028E" w:rsidR="003168A3" w:rsidP="008E01F5" w:rsidRDefault="003168A3" w14:paraId="349144D7" w14:textId="77777777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vMerge/>
            <w:tcMar/>
          </w:tcPr>
          <w:p w:rsidRPr="00C2028E" w:rsidR="003168A3" w:rsidP="008E01F5" w:rsidRDefault="003168A3" w14:paraId="440AC8F1" w14:textId="77777777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vMerge/>
            <w:tcMar/>
          </w:tcPr>
          <w:p w:rsidRPr="00C2028E" w:rsidR="003168A3" w:rsidP="008E01F5" w:rsidRDefault="003168A3" w14:paraId="6CCBA169" w14:textId="77777777">
            <w:pPr>
              <w:rPr>
                <w:rFonts w:ascii="Arial" w:hAnsi="Arial" w:cs="Arial"/>
              </w:rPr>
            </w:pPr>
          </w:p>
        </w:tc>
      </w:tr>
      <w:tr w:rsidR="003168A3" w:rsidTr="579371D4" w14:paraId="557C5A29" w14:textId="77777777">
        <w:trPr>
          <w:trHeight w:val="422"/>
        </w:trPr>
        <w:tc>
          <w:tcPr>
            <w:tcW w:w="1844" w:type="dxa"/>
            <w:shd w:val="clear" w:color="auto" w:fill="DEEAF6" w:themeFill="accent5" w:themeFillTint="33"/>
            <w:tcMar/>
          </w:tcPr>
          <w:p w:rsidRPr="00507F3E" w:rsidR="003168A3" w:rsidP="008E01F5" w:rsidRDefault="003168A3" w14:paraId="57F0C2C4" w14:textId="409A63CE">
            <w:pPr>
              <w:jc w:val="center"/>
              <w:rPr>
                <w:rFonts w:ascii="Arial" w:hAnsi="Arial" w:cs="Arial"/>
                <w:b/>
                <w:bCs/>
              </w:rPr>
            </w:pPr>
            <w:r w:rsidRPr="34905A72">
              <w:rPr>
                <w:rFonts w:ascii="Arial" w:hAnsi="Arial" w:cs="Arial"/>
                <w:b/>
                <w:bCs/>
              </w:rPr>
              <w:t xml:space="preserve">EYE 2008 </w:t>
            </w:r>
          </w:p>
          <w:p w:rsidRPr="00507F3E" w:rsidR="003168A3" w:rsidP="008E01F5" w:rsidRDefault="003168A3" w14:paraId="4A6CC566" w14:textId="6D33878C">
            <w:pPr>
              <w:jc w:val="center"/>
              <w:rPr>
                <w:rFonts w:ascii="Arial" w:hAnsi="Arial" w:cs="Arial"/>
                <w:b/>
                <w:bCs/>
              </w:rPr>
            </w:pPr>
            <w:r w:rsidRPr="30A784E0">
              <w:rPr>
                <w:rFonts w:ascii="Arial" w:hAnsi="Arial" w:cs="Arial"/>
                <w:b/>
                <w:bCs/>
              </w:rPr>
              <w:t xml:space="preserve">Session 10 </w:t>
            </w:r>
          </w:p>
        </w:tc>
        <w:tc>
          <w:tcPr>
            <w:tcW w:w="2592" w:type="dxa"/>
            <w:shd w:val="clear" w:color="auto" w:fill="DEEAF6" w:themeFill="accent5" w:themeFillTint="33"/>
            <w:tcMar/>
          </w:tcPr>
          <w:p w:rsidR="003168A3" w:rsidP="008018DE" w:rsidRDefault="003168A3" w14:paraId="166FE5FC" w14:textId="2696716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D333E5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To know that there are attainment gaps between different groups of children and their peers and understand factors that affect these. </w:t>
            </w:r>
          </w:p>
          <w:p w:rsidR="003168A3" w:rsidP="008018DE" w:rsidRDefault="003168A3" w14:paraId="74895F2C" w14:textId="551504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:rsidRPr="0094096F" w:rsidR="003168A3" w:rsidP="008018DE" w:rsidRDefault="003168A3" w14:paraId="225139C3" w14:textId="506633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94096F">
              <w:rPr>
                <w:rStyle w:val="normaltextrun"/>
                <w:rFonts w:ascii="Arial" w:hAnsi="Arial" w:cs="Arial"/>
                <w:sz w:val="22"/>
                <w:szCs w:val="22"/>
              </w:rPr>
              <w:t>To understand issues in relation to access to education and disadvantaged and vulnerable</w:t>
            </w:r>
            <w:r w:rsidRPr="0094096F">
              <w:rPr>
                <w:rStyle w:val="normaltextrun"/>
                <w:sz w:val="22"/>
                <w:szCs w:val="22"/>
              </w:rPr>
              <w:t xml:space="preserve"> </w:t>
            </w:r>
            <w:r w:rsidRPr="0094096F">
              <w:rPr>
                <w:rStyle w:val="normaltextrun"/>
                <w:rFonts w:ascii="Arial" w:hAnsi="Arial" w:cs="Arial"/>
                <w:sz w:val="22"/>
                <w:szCs w:val="22"/>
              </w:rPr>
              <w:t>groups.</w:t>
            </w:r>
          </w:p>
          <w:p w:rsidRPr="00D333E5" w:rsidR="003168A3" w:rsidP="008018DE" w:rsidRDefault="003168A3" w14:paraId="5DD6C10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333E5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3168A3" w:rsidP="00B9258E" w:rsidRDefault="003168A3" w14:paraId="409181EB" w14:textId="498DF889">
            <w:pPr>
              <w:rPr>
                <w:rFonts w:ascii="Arial" w:hAnsi="Arial" w:cs="Arial"/>
              </w:rPr>
            </w:pPr>
            <w:r w:rsidRPr="65E7AB2F">
              <w:rPr>
                <w:rStyle w:val="normaltextrun"/>
                <w:rFonts w:ascii="Arial" w:hAnsi="Arial" w:cs="Arial"/>
              </w:rPr>
              <w:t xml:space="preserve">To explore </w:t>
            </w:r>
            <w:r w:rsidRPr="65E7AB2F">
              <w:rPr>
                <w:rFonts w:ascii="Arial" w:hAnsi="Arial" w:cs="Arial"/>
              </w:rPr>
              <w:t>different groups and impact factors, barriers to learning and engagement, inclusion strategies and wider issues</w:t>
            </w:r>
            <w:r>
              <w:rPr>
                <w:rFonts w:ascii="Arial" w:hAnsi="Arial" w:cs="Arial"/>
              </w:rPr>
              <w:t xml:space="preserve"> including:</w:t>
            </w:r>
          </w:p>
          <w:p w:rsidR="003168A3" w:rsidP="00B9258E" w:rsidRDefault="003168A3" w14:paraId="01DE56FF" w14:textId="77777777">
            <w:pPr>
              <w:rPr>
                <w:rFonts w:ascii="Arial" w:hAnsi="Arial" w:cs="Arial"/>
              </w:rPr>
            </w:pPr>
          </w:p>
          <w:p w:rsidR="003168A3" w:rsidP="005D5AFC" w:rsidRDefault="003168A3" w14:paraId="78FE5A1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Adverse childhood experiences.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:rsidR="003168A3" w:rsidP="005D5AFC" w:rsidRDefault="003168A3" w14:paraId="50D2289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Trauma informed practice.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3168A3" w:rsidP="005D5AFC" w:rsidRDefault="003168A3" w14:paraId="296B66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Impacts of poverty.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3168A3" w:rsidP="00B9258E" w:rsidRDefault="003168A3" w14:paraId="5247931D" w14:textId="77777777">
            <w:pPr>
              <w:rPr>
                <w:rFonts w:ascii="Arial" w:hAnsi="Arial" w:cs="Arial"/>
              </w:rPr>
            </w:pPr>
          </w:p>
          <w:p w:rsidR="003168A3" w:rsidP="00B9258E" w:rsidRDefault="003168A3" w14:paraId="6321C2F0" w14:textId="77777777">
            <w:pPr>
              <w:rPr>
                <w:rFonts w:ascii="Arial" w:hAnsi="Arial" w:cs="Arial"/>
              </w:rPr>
            </w:pPr>
          </w:p>
          <w:p w:rsidRPr="0094096F" w:rsidR="003168A3" w:rsidP="00B9258E" w:rsidRDefault="003168A3" w14:paraId="3E14947A" w14:textId="46B4188A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Intersection of SEND and wider factors relating to inclusion.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Pr="0094096F" w:rsidR="003168A3" w:rsidP="30A784E0" w:rsidRDefault="003168A3" w14:paraId="3C568EF3" w14:textId="48E88C0A">
            <w:pPr>
              <w:rPr>
                <w:rFonts w:ascii="Arial" w:hAnsi="Arial" w:cs="Arial"/>
              </w:rPr>
            </w:pPr>
            <w:r w:rsidRPr="30A784E0">
              <w:rPr>
                <w:rFonts w:ascii="Arial" w:hAnsi="Arial" w:cs="Arial"/>
              </w:rPr>
              <w:t>The role of different adults in supporting different learners (individuals and groups).</w:t>
            </w:r>
          </w:p>
          <w:p w:rsidRPr="0094096F" w:rsidR="003168A3" w:rsidP="30A784E0" w:rsidRDefault="003168A3" w14:paraId="7FC8AF4F" w14:textId="77777777">
            <w:pPr>
              <w:rPr>
                <w:rFonts w:ascii="Arial" w:hAnsi="Arial" w:cs="Arial"/>
              </w:rPr>
            </w:pPr>
          </w:p>
          <w:p w:rsidRPr="00D333E5" w:rsidR="003168A3" w:rsidP="0094096F" w:rsidRDefault="003168A3" w14:paraId="49DDBEFC" w14:textId="1979C547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vMerge/>
            <w:tcMar/>
          </w:tcPr>
          <w:p w:rsidRPr="00FB4E81" w:rsidR="003168A3" w:rsidP="008E01F5" w:rsidRDefault="003168A3" w14:paraId="5AF496B9" w14:textId="7777777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592" w:type="dxa"/>
            <w:vMerge/>
            <w:tcMar/>
          </w:tcPr>
          <w:p w:rsidRPr="00C2028E" w:rsidR="003168A3" w:rsidP="008E01F5" w:rsidRDefault="003168A3" w14:paraId="7447147D" w14:textId="77777777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shd w:val="clear" w:color="auto" w:fill="DEEAF6" w:themeFill="accent5" w:themeFillTint="33"/>
            <w:tcMar/>
          </w:tcPr>
          <w:p w:rsidRPr="00D333E5" w:rsidR="003168A3" w:rsidP="30A784E0" w:rsidRDefault="003168A3" w14:paraId="26D254AB" w14:textId="77777777">
            <w:pPr>
              <w:rPr>
                <w:rStyle w:val="markedcontent"/>
                <w:rFonts w:ascii="Tahoma" w:hAnsi="Tahoma" w:cs="Tahoma"/>
                <w:i/>
                <w:iCs/>
                <w:sz w:val="18"/>
                <w:szCs w:val="18"/>
                <w:shd w:val="clear" w:color="auto" w:fill="FFFFFF"/>
              </w:rPr>
            </w:pPr>
            <w:r w:rsidRPr="00D333E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DUCKWORTH, S., 2020.</w:t>
            </w:r>
            <w:r w:rsidRPr="30A784E0">
              <w:rPr>
                <w:rFonts w:ascii="Tahoma" w:hAnsi="Tahoma" w:cs="Tahoma"/>
                <w:i/>
                <w:iCs/>
                <w:sz w:val="18"/>
                <w:szCs w:val="18"/>
                <w:shd w:val="clear" w:color="auto" w:fill="FFFFFF"/>
              </w:rPr>
              <w:t xml:space="preserve"> Spin the wheel of power &amp; privilege</w:t>
            </w:r>
          </w:p>
          <w:p w:rsidR="003168A3" w:rsidP="30A784E0" w:rsidRDefault="003168A3" w14:paraId="62237EA6" w14:textId="37A76D9C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3168A3" w:rsidP="30A784E0" w:rsidRDefault="003168A3" w14:paraId="0A049D48" w14:textId="0FF377F9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30A784E0">
              <w:rPr>
                <w:rStyle w:val="normaltextrun"/>
                <w:rFonts w:ascii="Tahoma" w:hAnsi="Tahoma" w:eastAsia="Tahoma" w:cs="Tahoma"/>
                <w:color w:val="000000" w:themeColor="text1"/>
                <w:sz w:val="20"/>
                <w:szCs w:val="20"/>
              </w:rPr>
              <w:t xml:space="preserve">EDUCATION ENDOWMENT FOUNDATION, 2022. </w:t>
            </w:r>
            <w:r w:rsidRPr="30A784E0">
              <w:rPr>
                <w:rStyle w:val="normaltextrun"/>
                <w:rFonts w:ascii="Tahoma" w:hAnsi="Tahoma" w:eastAsia="Tahoma" w:cs="Tahoma"/>
                <w:i/>
                <w:iCs/>
                <w:color w:val="000000" w:themeColor="text1"/>
                <w:sz w:val="20"/>
                <w:szCs w:val="20"/>
              </w:rPr>
              <w:t>The EEF guide to the pupil premium</w:t>
            </w:r>
          </w:p>
          <w:p w:rsidR="003168A3" w:rsidP="30A784E0" w:rsidRDefault="003168A3" w14:paraId="69CDB118" w14:textId="1F39ECBB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3168A3" w:rsidP="30A784E0" w:rsidRDefault="003168A3" w14:paraId="16D556E2" w14:textId="10BC2AAF">
            <w:pPr>
              <w:spacing w:line="259" w:lineRule="auto"/>
              <w:rPr>
                <w:rFonts w:ascii="Tahoma" w:hAnsi="Tahoma" w:eastAsia="Tahoma" w:cs="Tahoma"/>
                <w:sz w:val="18"/>
                <w:szCs w:val="18"/>
              </w:rPr>
            </w:pPr>
            <w:r w:rsidRPr="30A784E0">
              <w:rPr>
                <w:rStyle w:val="markedcontent"/>
                <w:rFonts w:ascii="Tahoma" w:hAnsi="Tahoma" w:eastAsia="Tahoma" w:cs="Tahoma"/>
                <w:color w:val="000000" w:themeColor="text1"/>
                <w:sz w:val="20"/>
                <w:szCs w:val="20"/>
              </w:rPr>
              <w:t xml:space="preserve">CHOUDRY, S. 2021. </w:t>
            </w:r>
            <w:r w:rsidRPr="30A784E0">
              <w:rPr>
                <w:rStyle w:val="markedcontent"/>
                <w:rFonts w:ascii="Tahoma" w:hAnsi="Tahoma" w:eastAsia="Tahoma" w:cs="Tahoma"/>
                <w:i/>
                <w:iCs/>
                <w:color w:val="000000" w:themeColor="text1"/>
                <w:sz w:val="20"/>
                <w:szCs w:val="20"/>
              </w:rPr>
              <w:t>Equitable education: what everyone working in education should know about closing the attainment gap for all pupils</w:t>
            </w:r>
          </w:p>
          <w:p w:rsidR="003168A3" w:rsidP="30A784E0" w:rsidRDefault="003168A3" w14:paraId="3FF6E6B8" w14:textId="5F2581FD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3168A3" w:rsidP="30A784E0" w:rsidRDefault="003168A3" w14:paraId="07D7F43C" w14:textId="2DC0C7CF">
            <w:pPr>
              <w:spacing w:line="259" w:lineRule="auto"/>
              <w:rPr>
                <w:rFonts w:ascii="Arial" w:hAnsi="Arial" w:eastAsia="Arial" w:cs="Arial"/>
              </w:rPr>
            </w:pPr>
            <w:r w:rsidRPr="30A784E0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 xml:space="preserve">MOFFAT, A. 2017. </w:t>
            </w:r>
            <w:r w:rsidRPr="30A784E0">
              <w:rPr>
                <w:rFonts w:ascii="Tahoma" w:hAnsi="Tahoma" w:eastAsia="Tahoma" w:cs="Tahoma"/>
                <w:i/>
                <w:iCs/>
                <w:color w:val="000000" w:themeColor="text1"/>
                <w:sz w:val="20"/>
                <w:szCs w:val="20"/>
              </w:rPr>
              <w:t>No outsiders in our school: teaching the Equality Act in primary schools</w:t>
            </w:r>
          </w:p>
          <w:p w:rsidR="003168A3" w:rsidP="30A784E0" w:rsidRDefault="003168A3" w14:paraId="1BB5FDED" w14:textId="3CB685A0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Pr="00D333E5" w:rsidR="003168A3" w:rsidP="65E7AB2F" w:rsidRDefault="003168A3" w14:paraId="1281B38F" w14:textId="5872FC8E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eastAsia="Helvetica" w:cs="Helvetica"/>
                <w:color w:val="555555"/>
                <w:sz w:val="21"/>
                <w:szCs w:val="21"/>
              </w:rPr>
            </w:pPr>
            <w:r w:rsidRPr="65E7AB2F">
              <w:rPr>
                <w:rFonts w:ascii="Helvetica" w:hAnsi="Helvetica" w:eastAsia="Helvetica" w:cs="Helvetica"/>
                <w:color w:val="555555"/>
                <w:sz w:val="21"/>
                <w:szCs w:val="21"/>
              </w:rPr>
              <w:t xml:space="preserve">Devarakonda, Chandrika. </w:t>
            </w:r>
            <w:r w:rsidRPr="65E7AB2F">
              <w:rPr>
                <w:rFonts w:ascii="Helvetica" w:hAnsi="Helvetica" w:eastAsia="Helvetica" w:cs="Helvetica"/>
                <w:i/>
                <w:iCs/>
                <w:color w:val="555555"/>
                <w:sz w:val="21"/>
                <w:szCs w:val="21"/>
              </w:rPr>
              <w:t xml:space="preserve">Promoting </w:t>
            </w:r>
            <w:r w:rsidRPr="65E7AB2F">
              <w:rPr>
                <w:rFonts w:ascii="Helvetica" w:hAnsi="Helvetica" w:eastAsia="Helvetica" w:cs="Helvetica"/>
                <w:i/>
                <w:iCs/>
                <w:color w:val="555555"/>
                <w:sz w:val="21"/>
                <w:szCs w:val="21"/>
              </w:rPr>
              <w:lastRenderedPageBreak/>
              <w:t xml:space="preserve">Inclusion and Diversity in Early Years </w:t>
            </w:r>
            <w:proofErr w:type="gramStart"/>
            <w:r w:rsidRPr="65E7AB2F">
              <w:rPr>
                <w:rFonts w:ascii="Helvetica" w:hAnsi="Helvetica" w:eastAsia="Helvetica" w:cs="Helvetica"/>
                <w:i/>
                <w:iCs/>
                <w:color w:val="555555"/>
                <w:sz w:val="21"/>
                <w:szCs w:val="21"/>
              </w:rPr>
              <w:t>Settings :</w:t>
            </w:r>
            <w:proofErr w:type="gramEnd"/>
            <w:r w:rsidRPr="65E7AB2F">
              <w:rPr>
                <w:rFonts w:ascii="Helvetica" w:hAnsi="Helvetica" w:eastAsia="Helvetica" w:cs="Helvetica"/>
                <w:i/>
                <w:iCs/>
                <w:color w:val="555555"/>
                <w:sz w:val="21"/>
                <w:szCs w:val="21"/>
              </w:rPr>
              <w:t xml:space="preserve"> A Professional Guide to Ethnicity, Religion, Culture and Language</w:t>
            </w:r>
            <w:r w:rsidRPr="65E7AB2F">
              <w:rPr>
                <w:rFonts w:ascii="Helvetica" w:hAnsi="Helvetica" w:eastAsia="Helvetica" w:cs="Helvetica"/>
                <w:color w:val="555555"/>
                <w:sz w:val="21"/>
                <w:szCs w:val="21"/>
              </w:rPr>
              <w:t>,  2020.</w:t>
            </w:r>
            <w:r w:rsidRPr="65E7AB2F">
              <w:rPr>
                <w:rFonts w:ascii="Helvetica" w:hAnsi="Helvetica" w:eastAsia="Helvetica" w:cs="Helvetica"/>
                <w:i/>
                <w:iCs/>
                <w:color w:val="555555"/>
                <w:sz w:val="21"/>
                <w:szCs w:val="21"/>
              </w:rPr>
              <w:t xml:space="preserve"> </w:t>
            </w:r>
          </w:p>
          <w:p w:rsidRPr="00D333E5" w:rsidR="003168A3" w:rsidP="65E7AB2F" w:rsidRDefault="003168A3" w14:paraId="17FAED30" w14:textId="024FAF90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eastAsia="Helvetica" w:cs="Helvetica"/>
                <w:i/>
                <w:iCs/>
                <w:color w:val="555555"/>
                <w:sz w:val="21"/>
                <w:szCs w:val="21"/>
              </w:rPr>
            </w:pPr>
          </w:p>
          <w:p w:rsidRPr="00D333E5" w:rsidR="003168A3" w:rsidP="65E7AB2F" w:rsidRDefault="003168A3" w14:paraId="7D7A2CB9" w14:textId="55AFB7F1">
            <w:pPr>
              <w:pStyle w:val="Heading1"/>
            </w:pPr>
            <w:r w:rsidRPr="65E7AB2F">
              <w:rPr>
                <w:rFonts w:ascii="Lora" w:hAnsi="Lora" w:eastAsia="Lora" w:cs="Lora"/>
                <w:b/>
                <w:bCs/>
                <w:color w:val="000000" w:themeColor="text1"/>
                <w:sz w:val="20"/>
                <w:szCs w:val="20"/>
              </w:rPr>
              <w:t xml:space="preserve">Closing the Gap? </w:t>
            </w:r>
            <w:r w:rsidRPr="65E7AB2F">
              <w:rPr>
                <w:rFonts w:ascii="Lora" w:hAnsi="Lora" w:eastAsia="Lora" w:cs="Lora"/>
                <w:color w:val="000000" w:themeColor="text1"/>
                <w:sz w:val="20"/>
                <w:szCs w:val="20"/>
              </w:rPr>
              <w:t>Trends in Educational Attainment and Disadvantage. Education Policy Institute, 2017</w:t>
            </w:r>
          </w:p>
          <w:p w:rsidRPr="00D333E5" w:rsidR="003168A3" w:rsidP="65E7AB2F" w:rsidRDefault="003168A3" w14:paraId="01CA0DAD" w14:textId="3C2AA63A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eastAsia="Helvetica" w:cs="Helvetica"/>
                <w:i/>
                <w:iCs/>
                <w:color w:val="555555"/>
                <w:sz w:val="21"/>
                <w:szCs w:val="21"/>
              </w:rPr>
            </w:pPr>
          </w:p>
          <w:p w:rsidRPr="00D333E5" w:rsidR="003168A3" w:rsidP="65E7AB2F" w:rsidRDefault="003168A3" w14:paraId="629B7CD0" w14:textId="6497886C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eastAsia="Helvetica" w:cs="Helvetica"/>
                <w:color w:val="555555"/>
                <w:sz w:val="21"/>
                <w:szCs w:val="21"/>
              </w:rPr>
            </w:pPr>
            <w:r w:rsidRPr="65E7AB2F">
              <w:rPr>
                <w:rFonts w:ascii="Helvetica" w:hAnsi="Helvetica" w:eastAsia="Helvetica" w:cs="Helvetica"/>
                <w:color w:val="555555"/>
                <w:sz w:val="21"/>
                <w:szCs w:val="21"/>
              </w:rPr>
              <w:t>Turning the page on poverty. A practical guide for education staff to help tackle poverty and the cost of the school day,</w:t>
            </w:r>
          </w:p>
          <w:p w:rsidRPr="00D333E5" w:rsidR="003168A3" w:rsidP="65E7AB2F" w:rsidRDefault="003168A3" w14:paraId="680ED988" w14:textId="21EC2157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eastAsia="Helvetica" w:cs="Helvetica"/>
                <w:i/>
                <w:iCs/>
                <w:color w:val="555555"/>
                <w:sz w:val="21"/>
                <w:szCs w:val="21"/>
              </w:rPr>
            </w:pPr>
          </w:p>
          <w:p w:rsidRPr="00D333E5" w:rsidR="003168A3" w:rsidP="006736C3" w:rsidRDefault="003168A3" w14:paraId="65EA0515" w14:textId="606155ED">
            <w:pPr>
              <w:pStyle w:val="paragraph"/>
              <w:spacing w:before="0" w:beforeAutospacing="0" w:after="0" w:afterAutospacing="0"/>
              <w:textAlignment w:val="baseline"/>
              <w:rPr>
                <w:rFonts w:ascii="Helvetica" w:hAnsi="Helvetica" w:eastAsia="Helvetica" w:cs="Helvetica"/>
                <w:i/>
                <w:iCs/>
                <w:color w:val="555555"/>
                <w:sz w:val="21"/>
                <w:szCs w:val="21"/>
              </w:rPr>
            </w:pPr>
          </w:p>
        </w:tc>
        <w:tc>
          <w:tcPr>
            <w:tcW w:w="2592" w:type="dxa"/>
            <w:shd w:val="clear" w:color="auto" w:fill="DEEAF6" w:themeFill="accent5" w:themeFillTint="33"/>
            <w:tcMar/>
          </w:tcPr>
          <w:p w:rsidRPr="00C2028E" w:rsidR="003168A3" w:rsidP="65E7AB2F" w:rsidRDefault="003168A3" w14:paraId="45A42570" w14:textId="32141E7B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65E7AB2F">
              <w:rPr>
                <w:rFonts w:ascii="Arial" w:hAnsi="Arial" w:eastAsia="Arial" w:cs="Arial"/>
                <w:color w:val="000000" w:themeColor="text1"/>
              </w:rPr>
              <w:lastRenderedPageBreak/>
              <w:t>In-session retrieval activities/questioning</w:t>
            </w:r>
          </w:p>
          <w:p w:rsidRPr="00C2028E" w:rsidR="003168A3" w:rsidP="65E7AB2F" w:rsidRDefault="003168A3" w14:paraId="57903238" w14:textId="2408D6C6">
            <w:pPr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C2028E" w:rsidR="003168A3" w:rsidP="65E7AB2F" w:rsidRDefault="003168A3" w14:paraId="1C0391A0" w14:textId="570F7182">
            <w:pPr>
              <w:rPr>
                <w:rFonts w:ascii="Arial" w:hAnsi="Arial" w:eastAsia="Arial" w:cs="Arial"/>
                <w:color w:val="000000" w:themeColor="text1"/>
              </w:rPr>
            </w:pPr>
            <w:r w:rsidRPr="65E7AB2F">
              <w:rPr>
                <w:rFonts w:ascii="Arial" w:hAnsi="Arial" w:eastAsia="Arial" w:cs="Arial"/>
                <w:color w:val="000000" w:themeColor="text1"/>
              </w:rPr>
              <w:t>In-session peer discussions and focused tasks</w:t>
            </w:r>
          </w:p>
          <w:p w:rsidRPr="00C2028E" w:rsidR="003168A3" w:rsidP="65E7AB2F" w:rsidRDefault="003168A3" w14:paraId="6A56CA74" w14:textId="689D99C2">
            <w:pPr>
              <w:rPr>
                <w:rFonts w:ascii="Arial" w:hAnsi="Arial" w:eastAsia="Arial" w:cs="Arial"/>
                <w:color w:val="000000" w:themeColor="text1"/>
              </w:rPr>
            </w:pPr>
            <w:r w:rsidRPr="65E7AB2F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</w:p>
          <w:p w:rsidRPr="00C2028E" w:rsidR="003168A3" w:rsidP="65E7AB2F" w:rsidRDefault="003168A3" w14:paraId="75F6B77A" w14:textId="65065A76">
            <w:pPr>
              <w:spacing w:after="160" w:line="254" w:lineRule="auto"/>
              <w:rPr>
                <w:rFonts w:ascii="Arial" w:hAnsi="Arial" w:eastAsia="Arial" w:cs="Arial"/>
                <w:color w:val="000000" w:themeColor="text1"/>
              </w:rPr>
            </w:pPr>
            <w:r w:rsidRPr="65E7AB2F">
              <w:rPr>
                <w:rFonts w:ascii="Arial" w:hAnsi="Arial" w:eastAsia="Arial" w:cs="Arial"/>
                <w:color w:val="000000" w:themeColor="text1"/>
              </w:rPr>
              <w:t>Learning Journey (LJ) – ongoing subject reflections in EYE 2006 &amp; EYE 2008 areas of electronic portfolio</w:t>
            </w:r>
          </w:p>
          <w:p w:rsidRPr="00C2028E" w:rsidR="003168A3" w:rsidP="65E7AB2F" w:rsidRDefault="003168A3" w14:paraId="005574FA" w14:textId="285AD163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65E7AB2F">
              <w:rPr>
                <w:rStyle w:val="normaltextrun"/>
                <w:rFonts w:ascii="Arial" w:hAnsi="Arial" w:eastAsia="Arial" w:cs="Arial"/>
                <w:color w:val="000000" w:themeColor="text1"/>
              </w:rPr>
              <w:t>Self-assessment against key knowledge</w:t>
            </w:r>
          </w:p>
          <w:p w:rsidRPr="00C2028E" w:rsidR="003168A3" w:rsidP="65E7AB2F" w:rsidRDefault="003168A3" w14:paraId="05DF283E" w14:textId="74688C83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C2028E" w:rsidR="003168A3" w:rsidP="65E7AB2F" w:rsidRDefault="003168A3" w14:paraId="72123900" w14:textId="2059AB99">
            <w:pPr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65E7AB2F">
              <w:rPr>
                <w:rStyle w:val="normaltextrun"/>
                <w:rFonts w:ascii="Arial" w:hAnsi="Arial" w:eastAsia="Arial" w:cs="Arial"/>
                <w:color w:val="000000" w:themeColor="text1"/>
              </w:rPr>
              <w:t>Summative module assessments for EYE 2006 &amp; EYE 2008</w:t>
            </w:r>
          </w:p>
          <w:p w:rsidRPr="00C2028E" w:rsidR="003168A3" w:rsidP="65E7AB2F" w:rsidRDefault="003168A3" w14:paraId="504471DF" w14:textId="56D0DA4C">
            <w:pPr>
              <w:rPr>
                <w:rFonts w:ascii="Arial" w:hAnsi="Arial" w:cs="Arial"/>
              </w:rPr>
            </w:pPr>
          </w:p>
          <w:p w:rsidRPr="00C2028E" w:rsidR="003168A3" w:rsidP="65E7AB2F" w:rsidRDefault="003168A3" w14:paraId="5DD1D244" w14:textId="7478590D">
            <w:pPr>
              <w:rPr>
                <w:rFonts w:ascii="Arial" w:hAnsi="Arial" w:cs="Arial"/>
              </w:rPr>
            </w:pPr>
          </w:p>
        </w:tc>
      </w:tr>
    </w:tbl>
    <w:p w:rsidR="34905A72" w:rsidRDefault="34905A72" w14:paraId="5AA2DB17" w14:textId="2EEAA5DF"/>
    <w:p w:rsidR="003B3F79" w:rsidP="0081084C" w:rsidRDefault="003B3F79" w14:paraId="5704FDC8" w14:textId="77777777">
      <w:pPr>
        <w:ind w:left="-851"/>
        <w:rPr>
          <w:b/>
          <w:bCs/>
          <w:u w:val="single"/>
        </w:rPr>
      </w:pPr>
    </w:p>
    <w:p w:rsidR="003B3F79" w:rsidP="0081084C" w:rsidRDefault="003B3F79" w14:paraId="1D259F6D" w14:textId="77777777">
      <w:pPr>
        <w:ind w:left="-851"/>
        <w:rPr>
          <w:b/>
          <w:bCs/>
          <w:u w:val="single"/>
        </w:rPr>
      </w:pPr>
    </w:p>
    <w:p w:rsidR="003B3F79" w:rsidRDefault="003B3F79" w14:paraId="116B1DB6" w14:textId="463BC8AC">
      <w:pPr>
        <w:rPr>
          <w:b/>
          <w:bCs/>
          <w:u w:val="single"/>
        </w:rPr>
      </w:pPr>
    </w:p>
    <w:p w:rsidR="00A619D2" w:rsidRDefault="00A619D2" w14:paraId="22558274" w14:textId="77777777">
      <w:bookmarkStart w:name="_Hlk135137845" w:id="3"/>
    </w:p>
    <w:tbl>
      <w:tblPr>
        <w:tblStyle w:val="TableGrid"/>
        <w:tblW w:w="5488" w:type="pct"/>
        <w:tblInd w:w="-714" w:type="dxa"/>
        <w:tblLook w:val="04A0" w:firstRow="1" w:lastRow="0" w:firstColumn="1" w:lastColumn="0" w:noHBand="0" w:noVBand="1"/>
      </w:tblPr>
      <w:tblGrid>
        <w:gridCol w:w="3279"/>
        <w:gridCol w:w="3181"/>
        <w:gridCol w:w="2667"/>
        <w:gridCol w:w="2667"/>
        <w:gridCol w:w="3515"/>
      </w:tblGrid>
      <w:tr w:rsidRPr="00A619D2" w:rsidR="00A619D2" w:rsidTr="77D963D1" w14:paraId="5220A0DB" w14:textId="77777777">
        <w:trPr>
          <w:trHeight w:val="464"/>
        </w:trPr>
        <w:tc>
          <w:tcPr>
            <w:tcW w:w="5000" w:type="pct"/>
            <w:gridSpan w:val="5"/>
            <w:shd w:val="clear" w:color="auto" w:fill="BDD6EE" w:themeFill="accent5" w:themeFillTint="66"/>
            <w:tcMar/>
          </w:tcPr>
          <w:p w:rsidRPr="00A619D2" w:rsidR="00A619D2" w:rsidP="00A619D2" w:rsidRDefault="00A619D2" w14:paraId="19EA71E8" w14:textId="42A41D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 Based Curriculum – Year 2</w:t>
            </w:r>
          </w:p>
        </w:tc>
      </w:tr>
      <w:tr w:rsidRPr="00A619D2" w:rsidR="00A619D2" w:rsidTr="77D963D1" w14:paraId="7C6FC821" w14:textId="77777777">
        <w:trPr>
          <w:trHeight w:val="464"/>
        </w:trPr>
        <w:tc>
          <w:tcPr>
            <w:tcW w:w="5000" w:type="pct"/>
            <w:gridSpan w:val="5"/>
            <w:shd w:val="clear" w:color="auto" w:fill="DEEAF6" w:themeFill="accent5" w:themeFillTint="33"/>
            <w:tcMar/>
          </w:tcPr>
          <w:p w:rsidR="2FBD8D3A" w:rsidP="2FBD8D3A" w:rsidRDefault="2FBD8D3A" w14:paraId="70D329AD" w14:textId="156DB652"/>
          <w:p w:rsidR="0136DD37" w:rsidP="2FBD8D3A" w:rsidRDefault="0136DD37" w14:paraId="728A8FAF" w14:textId="6FD6450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Observing: </w:t>
            </w:r>
            <w:r>
              <w:br/>
            </w: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Observe how expert colleagues </w:t>
            </w:r>
            <w:r w:rsidRPr="2FBD8D3A" w:rsidR="18C79E9D">
              <w:rPr>
                <w:rFonts w:ascii="Calibri" w:hAnsi="Calibri" w:eastAsia="Calibri" w:cs="Calibri"/>
                <w:color w:val="000000" w:themeColor="text1"/>
              </w:rPr>
              <w:t>cater for the diverse range of learners within their cohort across at least four</w:t>
            </w: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 subjects.</w:t>
            </w:r>
          </w:p>
          <w:p w:rsidR="0136DD37" w:rsidP="2FBD8D3A" w:rsidRDefault="0136DD37" w14:paraId="2DC429E1" w14:textId="2E3296D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Observe how expert practitioners use flexible groupings </w:t>
            </w:r>
            <w:r w:rsidRPr="2FBD8D3A" w:rsidR="13540305">
              <w:rPr>
                <w:rFonts w:ascii="Calibri" w:hAnsi="Calibri" w:eastAsia="Calibri" w:cs="Calibri"/>
                <w:color w:val="000000" w:themeColor="text1"/>
              </w:rPr>
              <w:t xml:space="preserve">to support a range of learners. </w:t>
            </w:r>
          </w:p>
          <w:p w:rsidR="2FBD8D3A" w:rsidP="2FBD8D3A" w:rsidRDefault="2FBD8D3A" w14:paraId="57E30AB4" w14:textId="133032B2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="0136DD37" w:rsidP="2FBD8D3A" w:rsidRDefault="0136DD37" w14:paraId="7AC7CA1D" w14:textId="244C7B8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2FBD8D3A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Planning: </w:t>
            </w:r>
          </w:p>
          <w:p w:rsidR="0136DD37" w:rsidP="2FBD8D3A" w:rsidRDefault="0136DD37" w14:paraId="75FE69D9" w14:textId="12E05D7B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Plan for the effective use of additional adults to support a diverse </w:t>
            </w:r>
            <w:r w:rsidRPr="2FBD8D3A" w:rsidR="1C77FF64">
              <w:rPr>
                <w:rFonts w:ascii="Calibri" w:hAnsi="Calibri" w:eastAsia="Calibri" w:cs="Calibri"/>
                <w:color w:val="000000" w:themeColor="text1"/>
              </w:rPr>
              <w:t>range</w:t>
            </w: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 of learners and reflect upon choices made for </w:t>
            </w:r>
            <w:r w:rsidRPr="2FBD8D3A" w:rsidR="6E32D021">
              <w:rPr>
                <w:rFonts w:ascii="Calibri" w:hAnsi="Calibri" w:eastAsia="Calibri" w:cs="Calibri"/>
                <w:color w:val="000000" w:themeColor="text1"/>
              </w:rPr>
              <w:t>learning</w:t>
            </w: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2FBD8D3A" w:rsidR="0ECC83F5">
              <w:rPr>
                <w:rFonts w:ascii="Calibri" w:hAnsi="Calibri" w:eastAsia="Calibri" w:cs="Calibri"/>
                <w:color w:val="000000" w:themeColor="text1"/>
              </w:rPr>
              <w:t>experiences</w:t>
            </w: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. </w:t>
            </w:r>
          </w:p>
          <w:p w:rsidR="225A63A6" w:rsidP="2FBD8D3A" w:rsidRDefault="225A63A6" w14:paraId="50DBCD0A" w14:textId="1660611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Plan one </w:t>
            </w:r>
            <w:r w:rsidRPr="2FBD8D3A" w:rsidR="4051BB70">
              <w:rPr>
                <w:rFonts w:ascii="Calibri" w:hAnsi="Calibri" w:eastAsia="Calibri" w:cs="Calibri"/>
                <w:color w:val="000000" w:themeColor="text1"/>
              </w:rPr>
              <w:t>lesson</w:t>
            </w: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 which demonstrates a clear consideration of the diverse learners within your cohort of children </w:t>
            </w:r>
            <w:r w:rsidRPr="2FBD8D3A" w:rsidR="60552DC2">
              <w:rPr>
                <w:rFonts w:ascii="Calibri" w:hAnsi="Calibri" w:eastAsia="Calibri" w:cs="Calibri"/>
                <w:color w:val="000000" w:themeColor="text1"/>
              </w:rPr>
              <w:t>(</w:t>
            </w:r>
            <w:r w:rsidRPr="2FBD8D3A" w:rsidR="4A7B12AF">
              <w:rPr>
                <w:rFonts w:ascii="Calibri" w:hAnsi="Calibri" w:eastAsia="Calibri" w:cs="Calibri"/>
                <w:color w:val="000000" w:themeColor="text1"/>
              </w:rPr>
              <w:t>in addition to the remit of SEND)</w:t>
            </w:r>
            <w:r w:rsidRPr="2FBD8D3A" w:rsidR="60552DC2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2FBD8D3A">
              <w:rPr>
                <w:rFonts w:ascii="Calibri" w:hAnsi="Calibri" w:eastAsia="Calibri" w:cs="Calibri"/>
                <w:color w:val="000000" w:themeColor="text1"/>
              </w:rPr>
              <w:t>and reflect upon your choices for learning opportunities.</w:t>
            </w:r>
          </w:p>
          <w:p w:rsidR="2FBD8D3A" w:rsidP="2FBD8D3A" w:rsidRDefault="2FBD8D3A" w14:paraId="34A7196D" w14:textId="0E067745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0136DD37" w:rsidP="2FBD8D3A" w:rsidRDefault="0136DD37" w14:paraId="009693C4" w14:textId="15CF181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Teaching: </w:t>
            </w:r>
            <w:r>
              <w:br/>
            </w:r>
            <w:r w:rsidRPr="2FBD8D3A" w:rsidR="3A6F572E">
              <w:rPr>
                <w:rFonts w:ascii="Calibri" w:hAnsi="Calibri" w:eastAsia="Calibri" w:cs="Calibri"/>
                <w:color w:val="000000" w:themeColor="text1"/>
              </w:rPr>
              <w:t xml:space="preserve">Deliver one lesson which demonstrates a clear consideration of the diverse learners within your cohort of children (in addition to the remit of SEND) and reflect upon engagement, learning and progress made. </w:t>
            </w:r>
          </w:p>
          <w:p w:rsidR="2FBD8D3A" w:rsidP="2FBD8D3A" w:rsidRDefault="2FBD8D3A" w14:paraId="78D70BBD" w14:textId="73B71C94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="0136DD37" w:rsidP="2FBD8D3A" w:rsidRDefault="0136DD37" w14:paraId="34BE567D" w14:textId="26CF66CE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Assessment: </w:t>
            </w:r>
            <w:r>
              <w:br/>
            </w:r>
            <w:r w:rsidRPr="2FBD8D3A" w:rsidR="22D05CAE">
              <w:rPr>
                <w:rFonts w:ascii="Calibri" w:hAnsi="Calibri" w:eastAsia="Calibri" w:cs="Calibri"/>
                <w:color w:val="000000" w:themeColor="text1"/>
              </w:rPr>
              <w:t>Reflect with expert colleagues upon how they use a range of assessment strategies to meet the diverse needs within their cohort across four different subjects.</w:t>
            </w:r>
          </w:p>
          <w:p w:rsidR="2FBD8D3A" w:rsidP="2FBD8D3A" w:rsidRDefault="2FBD8D3A" w14:paraId="04BAB659" w14:textId="0BB7746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="0136DD37" w:rsidP="2FBD8D3A" w:rsidRDefault="0136DD37" w14:paraId="0E2AC8A6" w14:textId="550C5D7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2FBD8D3A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Subject Knowledge: </w:t>
            </w:r>
          </w:p>
          <w:p w:rsidR="44021C37" w:rsidP="2FBD8D3A" w:rsidRDefault="44021C37" w14:paraId="4F1CB941" w14:textId="6195D6A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>Demonstrate the ability to work within the key legislation and policies that underpin inclusive practice for all children.</w:t>
            </w:r>
          </w:p>
          <w:p w:rsidR="44021C37" w:rsidP="2FBD8D3A" w:rsidRDefault="44021C37" w14:paraId="79D6589B" w14:textId="1D90186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Discuss and analyse with expert colleagues the issues around diverse needs within your cohort of children and how these are addressed within their class, including working in partnership with parents. </w:t>
            </w:r>
          </w:p>
          <w:p w:rsidR="02A70169" w:rsidP="2FBD8D3A" w:rsidRDefault="02A70169" w14:paraId="5FCE8677" w14:textId="6858E26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>Discuss and analyse with expert colleagues the issues around diverse needs within the whole school cohort how these are addressed as a staff team.</w:t>
            </w:r>
          </w:p>
          <w:p w:rsidR="02A70169" w:rsidP="2FBD8D3A" w:rsidRDefault="02A70169" w14:paraId="658BECAB" w14:textId="195163E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Discuss and analyse with expert colleagues how to use inclusive teaching resources to support all children and promote equality and diversity. </w:t>
            </w:r>
          </w:p>
          <w:p w:rsidRPr="00A619D2" w:rsidR="00A619D2" w:rsidP="008E01F5" w:rsidRDefault="00A619D2" w14:paraId="1756EA86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A619D2" w:rsidR="00A619D2" w:rsidTr="77D963D1" w14:paraId="0B38BB33" w14:textId="77777777">
        <w:trPr>
          <w:trHeight w:val="464"/>
        </w:trPr>
        <w:tc>
          <w:tcPr>
            <w:tcW w:w="1071" w:type="pct"/>
            <w:shd w:val="clear" w:color="auto" w:fill="BDD6EE" w:themeFill="accent5" w:themeFillTint="66"/>
            <w:tcMar/>
          </w:tcPr>
          <w:p w:rsidRPr="00A619D2" w:rsidR="00A619D2" w:rsidP="00A619D2" w:rsidRDefault="00A619D2" w14:paraId="27B52421" w14:textId="1BA49D51">
            <w:pPr>
              <w:rPr>
                <w:rFonts w:ascii="Arial" w:hAnsi="Arial" w:cs="Arial"/>
                <w:b/>
                <w:bCs/>
              </w:rPr>
            </w:pPr>
            <w:bookmarkStart w:name="_Hlk135140967" w:id="4"/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039" w:type="pct"/>
            <w:shd w:val="clear" w:color="auto" w:fill="BDD6EE" w:themeFill="accent5" w:themeFillTint="66"/>
            <w:tcMar/>
          </w:tcPr>
          <w:p w:rsidRPr="00A619D2" w:rsidR="00A619D2" w:rsidP="00A619D2" w:rsidRDefault="00A619D2" w14:paraId="1533E66C" w14:textId="77777777">
            <w:pPr>
              <w:rPr>
                <w:rFonts w:ascii="Arial" w:hAnsi="Arial" w:cs="Arial"/>
                <w:b/>
                <w:bCs/>
              </w:rPr>
            </w:pPr>
            <w:r w:rsidRPr="579371D4" w:rsidR="00A619D2">
              <w:rPr>
                <w:rFonts w:ascii="Arial" w:hAnsi="Arial" w:cs="Arial"/>
                <w:b w:val="1"/>
                <w:bCs w:val="1"/>
              </w:rPr>
              <w:t>Learn That</w:t>
            </w:r>
          </w:p>
          <w:p w:rsidRPr="00A619D2" w:rsidR="00A619D2" w:rsidP="579371D4" w:rsidRDefault="00A619D2" w14:paraId="6B37C4ED" w14:textId="02AC49C3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579371D4" w:rsidR="2E094B69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(ITT &amp; ECF</w:t>
            </w:r>
            <w:r w:rsidRPr="579371D4" w:rsidR="00A619D2">
              <w:rPr>
                <w:rFonts w:ascii="Arial" w:hAnsi="Arial" w:cs="Arial"/>
                <w:b w:val="1"/>
                <w:bCs w:val="1"/>
              </w:rPr>
              <w:t xml:space="preserve"> reference in </w:t>
            </w:r>
            <w:r w:rsidRPr="579371D4" w:rsidR="00A619D2">
              <w:rPr>
                <w:rFonts w:ascii="Arial" w:hAnsi="Arial" w:cs="Arial"/>
                <w:b w:val="1"/>
                <w:bCs w:val="1"/>
              </w:rPr>
              <w:t>numerics</w:t>
            </w:r>
            <w:r w:rsidRPr="579371D4" w:rsidR="00A619D2">
              <w:rPr>
                <w:rFonts w:ascii="Arial" w:hAnsi="Arial" w:cs="Arial"/>
                <w:b w:val="1"/>
                <w:bCs w:val="1"/>
              </w:rPr>
              <w:t xml:space="preserve"> e.g. 1.1)</w:t>
            </w:r>
          </w:p>
        </w:tc>
        <w:tc>
          <w:tcPr>
            <w:tcW w:w="871" w:type="pct"/>
            <w:shd w:val="clear" w:color="auto" w:fill="BDD6EE" w:themeFill="accent5" w:themeFillTint="66"/>
            <w:tcMar/>
          </w:tcPr>
          <w:p w:rsidRPr="00A619D2" w:rsidR="00A619D2" w:rsidP="00A619D2" w:rsidRDefault="00A619D2" w14:paraId="5223E0BB" w14:textId="77777777">
            <w:pPr>
              <w:rPr>
                <w:rFonts w:ascii="Arial" w:hAnsi="Arial" w:cs="Arial"/>
                <w:b/>
                <w:bCs/>
              </w:rPr>
            </w:pPr>
            <w:r w:rsidRPr="579371D4" w:rsidR="00A619D2">
              <w:rPr>
                <w:rFonts w:ascii="Arial" w:hAnsi="Arial" w:cs="Arial"/>
                <w:b w:val="1"/>
                <w:bCs w:val="1"/>
              </w:rPr>
              <w:t>Learn How</w:t>
            </w:r>
          </w:p>
          <w:p w:rsidRPr="00A619D2" w:rsidR="00A619D2" w:rsidP="579371D4" w:rsidRDefault="00A619D2" w14:paraId="558AA81D" w14:textId="158FB532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579371D4" w:rsidR="0E160AFD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(ITT &amp; ECF </w:t>
            </w:r>
            <w:r w:rsidRPr="579371D4" w:rsidR="00A619D2">
              <w:rPr>
                <w:rFonts w:ascii="Arial" w:hAnsi="Arial" w:cs="Arial"/>
                <w:b w:val="1"/>
                <w:bCs w:val="1"/>
              </w:rPr>
              <w:t>reference bullets alphabetically e.g. 1c)</w:t>
            </w:r>
          </w:p>
        </w:tc>
        <w:tc>
          <w:tcPr>
            <w:tcW w:w="871" w:type="pct"/>
            <w:shd w:val="clear" w:color="auto" w:fill="BDD6EE" w:themeFill="accent5" w:themeFillTint="66"/>
            <w:tcMar/>
          </w:tcPr>
          <w:p w:rsidRPr="00A619D2" w:rsidR="00A619D2" w:rsidP="00A619D2" w:rsidRDefault="00A619D2" w14:paraId="43604FA7" w14:textId="27CD5365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148" w:type="pct"/>
            <w:shd w:val="clear" w:color="auto" w:fill="BDD6EE" w:themeFill="accent5" w:themeFillTint="66"/>
            <w:tcMar/>
          </w:tcPr>
          <w:p w:rsidRPr="00A619D2" w:rsidR="00A619D2" w:rsidP="00A619D2" w:rsidRDefault="00A619D2" w14:paraId="60DCA1D1" w14:textId="0B051705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4"/>
      <w:tr w:rsidRPr="00BC2F85" w:rsidR="00A619D2" w:rsidTr="77D963D1" w14:paraId="1BE4BE1C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1071" w:type="pct"/>
            <w:shd w:val="clear" w:color="auto" w:fill="DEEAF6" w:themeFill="accent5" w:themeFillTint="33"/>
            <w:tcMar/>
          </w:tcPr>
          <w:p w:rsidRPr="00BC2F85" w:rsidR="00A619D2" w:rsidP="2FBD8D3A" w:rsidRDefault="00A619D2" w14:paraId="5D5F7494" w14:textId="77777777">
            <w:pPr>
              <w:rPr>
                <w:rFonts w:ascii="Arial" w:hAnsi="Arial" w:cs="Arial"/>
              </w:rPr>
            </w:pPr>
          </w:p>
          <w:p w:rsidRPr="00BC2F85" w:rsidR="00A619D2" w:rsidP="2FBD8D3A" w:rsidRDefault="3A5DE87C" w14:paraId="1A1CF216" w14:textId="3A647337">
            <w:pPr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2FBD8D3A">
              <w:rPr>
                <w:rFonts w:ascii="Calibri Light" w:hAnsi="Calibri Light" w:eastAsia="Calibri Light" w:cs="Calibri Light"/>
                <w:color w:val="000000" w:themeColor="text1"/>
              </w:rPr>
              <w:t xml:space="preserve">Understand how a commitment to equality, diversity and inclusion is </w:t>
            </w:r>
            <w:r w:rsidRPr="2FBD8D3A">
              <w:rPr>
                <w:rFonts w:ascii="Calibri Light" w:hAnsi="Calibri Light" w:eastAsia="Calibri Light" w:cs="Calibri Light"/>
                <w:color w:val="000000" w:themeColor="text1"/>
              </w:rPr>
              <w:lastRenderedPageBreak/>
              <w:t xml:space="preserve">embedded within practice in their </w:t>
            </w:r>
            <w:r w:rsidRPr="2FBD8D3A" w:rsidR="0312947B">
              <w:rPr>
                <w:rFonts w:ascii="Calibri Light" w:hAnsi="Calibri Light" w:eastAsia="Calibri Light" w:cs="Calibri Light"/>
                <w:color w:val="000000" w:themeColor="text1"/>
              </w:rPr>
              <w:t>key stage 1 class.</w:t>
            </w:r>
          </w:p>
          <w:p w:rsidRPr="00BC2F85" w:rsidR="00A619D2" w:rsidP="2FBD8D3A" w:rsidRDefault="00A619D2" w14:paraId="687CA83C" w14:textId="1FEBC666">
            <w:pPr>
              <w:rPr>
                <w:rFonts w:ascii="Calibri Light" w:hAnsi="Calibri Light" w:eastAsia="Calibri Light" w:cs="Calibri Light"/>
                <w:color w:val="000000" w:themeColor="text1"/>
              </w:rPr>
            </w:pPr>
          </w:p>
          <w:p w:rsidRPr="00BC2F85" w:rsidR="00A619D2" w:rsidP="2FBD8D3A" w:rsidRDefault="634AD832" w14:paraId="7A90A442" w14:textId="0EB752F5">
            <w:pPr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2FBD8D3A">
              <w:rPr>
                <w:rFonts w:ascii="Calibri Light" w:hAnsi="Calibri Light" w:eastAsia="Calibri Light" w:cs="Calibri Light"/>
                <w:color w:val="000000" w:themeColor="text1"/>
              </w:rPr>
              <w:t>Understand how a consideration of the unique and diverse needs of children within a class and a whole school cohort will shape</w:t>
            </w:r>
            <w:r w:rsidRPr="2FBD8D3A" w:rsidR="161CBBC6">
              <w:rPr>
                <w:rFonts w:ascii="Calibri Light" w:hAnsi="Calibri Light" w:eastAsia="Calibri Light" w:cs="Calibri Light"/>
                <w:color w:val="000000" w:themeColor="text1"/>
              </w:rPr>
              <w:t xml:space="preserve"> provision,</w:t>
            </w:r>
            <w:r w:rsidRPr="2FBD8D3A" w:rsidR="01422FFD">
              <w:rPr>
                <w:rFonts w:ascii="Calibri Light" w:hAnsi="Calibri Light" w:eastAsia="Calibri Light" w:cs="Calibri Light"/>
                <w:color w:val="000000" w:themeColor="text1"/>
              </w:rPr>
              <w:t xml:space="preserve"> school policy and practice.</w:t>
            </w:r>
            <w:r w:rsidRPr="2FBD8D3A" w:rsidR="431343D3">
              <w:rPr>
                <w:rFonts w:ascii="Calibri Light" w:hAnsi="Calibri Light" w:eastAsia="Calibri Light" w:cs="Calibri Light"/>
                <w:color w:val="000000" w:themeColor="text1"/>
              </w:rPr>
              <w:t xml:space="preserve"> including working in partnership with parents.</w:t>
            </w:r>
          </w:p>
          <w:p w:rsidRPr="00BC2F85" w:rsidR="00A619D2" w:rsidP="2FBD8D3A" w:rsidRDefault="00A619D2" w14:paraId="72134B45" w14:textId="1974F702">
            <w:pPr>
              <w:rPr>
                <w:rFonts w:ascii="Calibri Light" w:hAnsi="Calibri Light" w:eastAsia="Calibri Light" w:cs="Calibri Light"/>
                <w:color w:val="000000" w:themeColor="text1"/>
                <w:lang w:val="en-US"/>
              </w:rPr>
            </w:pPr>
          </w:p>
          <w:p w:rsidRPr="00BC2F85" w:rsidR="00A619D2" w:rsidP="2FBD8D3A" w:rsidRDefault="1E3F5C9D" w14:paraId="2E515070" w14:textId="6F623884">
            <w:pPr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  <w:lang w:val="en-US"/>
              </w:rPr>
            </w:pPr>
            <w:r w:rsidRPr="2FBD8D3A">
              <w:rPr>
                <w:rFonts w:asciiTheme="majorHAnsi" w:hAnsiTheme="majorHAnsi" w:eastAsiaTheme="majorEastAsia" w:cstheme="majorBidi"/>
                <w:color w:val="000000" w:themeColor="text1"/>
              </w:rPr>
              <w:t>Understand the diverse range of learners within their class and how to plan effectively for them for at least four subjects.</w:t>
            </w:r>
          </w:p>
          <w:p w:rsidRPr="00BC2F85" w:rsidR="00A619D2" w:rsidP="2FBD8D3A" w:rsidRDefault="00A619D2" w14:paraId="4F66A82C" w14:textId="01B1FE7A">
            <w:pPr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</w:rPr>
            </w:pPr>
          </w:p>
          <w:p w:rsidRPr="00BC2F85" w:rsidR="00A619D2" w:rsidP="2FBD8D3A" w:rsidRDefault="081EBF69" w14:paraId="550A4F11" w14:textId="588636E0">
            <w:pPr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2FBD8D3A">
              <w:rPr>
                <w:rFonts w:ascii="Calibri Light" w:hAnsi="Calibri Light" w:eastAsia="Calibri Light" w:cs="Calibri Light"/>
                <w:color w:val="000000" w:themeColor="text1"/>
              </w:rPr>
              <w:t>Understand how to use inclusive teaching resources to meet the needs of a diverse range of children.</w:t>
            </w:r>
          </w:p>
          <w:p w:rsidRPr="00BC2F85" w:rsidR="00A619D2" w:rsidP="2FBD8D3A" w:rsidRDefault="00A619D2" w14:paraId="4098704C" w14:textId="1734A52E">
            <w:pPr>
              <w:spacing w:line="259" w:lineRule="auto"/>
              <w:rPr>
                <w:rFonts w:asciiTheme="majorHAnsi" w:hAnsiTheme="majorHAnsi" w:eastAsiaTheme="majorEastAsia" w:cstheme="majorBidi"/>
                <w:color w:val="000000" w:themeColor="text1"/>
              </w:rPr>
            </w:pPr>
          </w:p>
          <w:p w:rsidRPr="00BC2F85" w:rsidR="00A619D2" w:rsidP="2FBD8D3A" w:rsidRDefault="3A5DE87C" w14:paraId="69F267FB" w14:textId="0E1B2D65">
            <w:pPr>
              <w:rPr>
                <w:rFonts w:ascii="Calibri Light" w:hAnsi="Calibri Light" w:eastAsia="Calibri Light" w:cs="Calibri Light"/>
                <w:color w:val="000000" w:themeColor="text1"/>
              </w:rPr>
            </w:pPr>
            <w:r w:rsidRPr="2FBD8D3A">
              <w:rPr>
                <w:rFonts w:ascii="Calibri Light" w:hAnsi="Calibri Light" w:eastAsia="Calibri Light" w:cs="Calibri Light"/>
                <w:color w:val="000000" w:themeColor="text1"/>
              </w:rPr>
              <w:t xml:space="preserve">Understand how assessment is used to identify individual needs and </w:t>
            </w:r>
            <w:r w:rsidRPr="2FBD8D3A" w:rsidR="67713201">
              <w:rPr>
                <w:rFonts w:ascii="Calibri Light" w:hAnsi="Calibri Light" w:eastAsia="Calibri Light" w:cs="Calibri Light"/>
                <w:color w:val="000000" w:themeColor="text1"/>
              </w:rPr>
              <w:t>inform planning</w:t>
            </w:r>
            <w:r w:rsidRPr="2FBD8D3A">
              <w:rPr>
                <w:rFonts w:ascii="Calibri Light" w:hAnsi="Calibri Light" w:eastAsia="Calibri Light" w:cs="Calibri Light"/>
                <w:color w:val="000000" w:themeColor="text1"/>
              </w:rPr>
              <w:t xml:space="preserve">. </w:t>
            </w:r>
          </w:p>
          <w:p w:rsidRPr="00BC2F85" w:rsidR="00A619D2" w:rsidP="2FBD8D3A" w:rsidRDefault="00A619D2" w14:paraId="1A30E36E" w14:textId="24516682">
            <w:pPr>
              <w:rPr>
                <w:rFonts w:ascii="Calibri Light" w:hAnsi="Calibri Light" w:eastAsia="Calibri Light" w:cs="Calibri Light"/>
                <w:color w:val="000000" w:themeColor="text1"/>
                <w:lang w:val="en-US"/>
              </w:rPr>
            </w:pPr>
          </w:p>
          <w:p w:rsidRPr="00BC2F85" w:rsidR="00A619D2" w:rsidP="2FBD8D3A" w:rsidRDefault="13A1B52D" w14:paraId="34B42876" w14:textId="7C74B76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B7A7AD8">
              <w:rPr>
                <w:rFonts w:ascii="Calibri Light" w:hAnsi="Calibri Light" w:eastAsia="Calibri Light" w:cs="Calibri Light"/>
                <w:color w:val="000000" w:themeColor="text1"/>
              </w:rPr>
              <w:t>To be able to p</w:t>
            </w:r>
            <w:r w:rsidRPr="3B7A7AD8" w:rsidR="237E1047">
              <w:rPr>
                <w:rFonts w:ascii="Calibri Light" w:hAnsi="Calibri Light" w:eastAsia="Calibri Light" w:cs="Calibri Light"/>
                <w:color w:val="000000" w:themeColor="text1"/>
              </w:rPr>
              <w:t>lan a</w:t>
            </w:r>
            <w:r w:rsidRPr="3B7A7AD8" w:rsidR="42A814D8">
              <w:rPr>
                <w:rFonts w:ascii="Calibri Light" w:hAnsi="Calibri Light" w:eastAsia="Calibri Light" w:cs="Calibri Light"/>
                <w:color w:val="000000" w:themeColor="text1"/>
              </w:rPr>
              <w:t xml:space="preserve"> lesson</w:t>
            </w:r>
            <w:r w:rsidRPr="3B7A7AD8" w:rsidR="237E1047">
              <w:rPr>
                <w:rFonts w:ascii="Calibri Light" w:hAnsi="Calibri Light" w:eastAsia="Calibri Light" w:cs="Calibri Light"/>
                <w:color w:val="000000" w:themeColor="text1"/>
              </w:rPr>
              <w:t xml:space="preserve"> </w:t>
            </w:r>
            <w:r w:rsidRPr="3B7A7AD8" w:rsidR="5818C7BB">
              <w:rPr>
                <w:rFonts w:ascii="Calibri Light" w:hAnsi="Calibri Light" w:eastAsia="Calibri Light" w:cs="Calibri Light"/>
                <w:color w:val="000000" w:themeColor="text1"/>
              </w:rPr>
              <w:t xml:space="preserve">which </w:t>
            </w:r>
            <w:r w:rsidRPr="3B7A7AD8" w:rsidR="5818C7BB">
              <w:rPr>
                <w:rFonts w:ascii="Calibri" w:hAnsi="Calibri" w:eastAsia="Calibri" w:cs="Calibri"/>
                <w:color w:val="000000" w:themeColor="text1"/>
              </w:rPr>
              <w:t>demonstrates a clear consideration of the diverse learners within your cohort of children (</w:t>
            </w:r>
            <w:r w:rsidRPr="3B7A7AD8" w:rsidR="093DCDC3">
              <w:rPr>
                <w:rFonts w:ascii="Calibri" w:hAnsi="Calibri" w:eastAsia="Calibri" w:cs="Calibri"/>
                <w:color w:val="000000" w:themeColor="text1"/>
              </w:rPr>
              <w:t>outside</w:t>
            </w:r>
            <w:r w:rsidRPr="3B7A7AD8" w:rsidR="5818C7BB">
              <w:rPr>
                <w:rFonts w:ascii="Calibri" w:hAnsi="Calibri" w:eastAsia="Calibri" w:cs="Calibri"/>
                <w:color w:val="000000" w:themeColor="text1"/>
              </w:rPr>
              <w:t xml:space="preserve"> the remit of </w:t>
            </w:r>
            <w:r w:rsidRPr="3B7A7AD8" w:rsidR="5818C7BB">
              <w:rPr>
                <w:rFonts w:ascii="Calibri" w:hAnsi="Calibri" w:eastAsia="Calibri" w:cs="Calibri"/>
                <w:color w:val="000000" w:themeColor="text1"/>
              </w:rPr>
              <w:lastRenderedPageBreak/>
              <w:t xml:space="preserve">SEND) and reflect upon engagement, learning and progress made. </w:t>
            </w:r>
          </w:p>
          <w:p w:rsidRPr="00BC2F85" w:rsidR="00A619D2" w:rsidP="2FBD8D3A" w:rsidRDefault="00A619D2" w14:paraId="71ACF1AA" w14:textId="2214879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Pr="00BC2F85" w:rsidR="00A619D2" w:rsidP="2FBD8D3A" w:rsidRDefault="4A14DB6B" w14:paraId="2F3CC9D3" w14:textId="778B7B8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3B7A7AD8">
              <w:rPr>
                <w:rFonts w:ascii="Calibri" w:hAnsi="Calibri" w:eastAsia="Calibri" w:cs="Calibri"/>
                <w:color w:val="000000" w:themeColor="text1"/>
              </w:rPr>
              <w:t>To be able to p</w:t>
            </w:r>
            <w:r w:rsidRPr="3B7A7AD8" w:rsidR="237E1047">
              <w:rPr>
                <w:rFonts w:ascii="Calibri" w:hAnsi="Calibri" w:eastAsia="Calibri" w:cs="Calibri"/>
                <w:color w:val="000000" w:themeColor="text1"/>
              </w:rPr>
              <w:t>lan effectively for other adults in the classroom to support children with diverse needs outside the remit of SEND</w:t>
            </w:r>
            <w:r w:rsidRPr="3B7A7AD8" w:rsidR="0F89DC97">
              <w:rPr>
                <w:rFonts w:ascii="Calibri" w:hAnsi="Calibri" w:eastAsia="Calibri" w:cs="Calibri"/>
                <w:color w:val="000000" w:themeColor="text1"/>
              </w:rPr>
              <w:t xml:space="preserve"> and reflect upon multi agency working.</w:t>
            </w:r>
          </w:p>
          <w:p w:rsidRPr="00BC2F85" w:rsidR="00A619D2" w:rsidP="2FBD8D3A" w:rsidRDefault="00A619D2" w14:paraId="00F48717" w14:textId="3091305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</w:tc>
        <w:tc>
          <w:tcPr>
            <w:tcW w:w="1039" w:type="pct"/>
            <w:shd w:val="clear" w:color="auto" w:fill="DEEAF6" w:themeFill="accent5" w:themeFillTint="33"/>
            <w:tcMar/>
          </w:tcPr>
          <w:p w:rsidRPr="00BC2F85" w:rsidR="00A619D2" w:rsidP="30A784E0" w:rsidRDefault="00A619D2" w14:paraId="0AB74D96" w14:textId="1E7BEF6A">
            <w:pPr>
              <w:spacing w:line="259" w:lineRule="auto"/>
              <w:rPr>
                <w:rStyle w:val="normaltextrun"/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</w:p>
          <w:p w:rsidR="00C44EB5" w:rsidP="00C44EB5" w:rsidRDefault="00C44EB5" w14:paraId="5B185879" w14:textId="77777777">
            <w:r>
              <w:t>1.1, 1.2, 1.3, 1.4, 1.5, 1.6, 1.7, 1.8</w:t>
            </w:r>
          </w:p>
          <w:p w:rsidR="00C44EB5" w:rsidP="00C44EB5" w:rsidRDefault="00C44EB5" w14:paraId="50070D32" w14:textId="77777777">
            <w:r>
              <w:t>2.2</w:t>
            </w:r>
          </w:p>
          <w:p w:rsidR="00C44EB5" w:rsidP="00C44EB5" w:rsidRDefault="00C44EB5" w14:paraId="39921EF1" w14:textId="77777777">
            <w:r>
              <w:t>3.1</w:t>
            </w:r>
          </w:p>
          <w:p w:rsidR="00C44EB5" w:rsidP="00C44EB5" w:rsidRDefault="00C44EB5" w14:paraId="35B9CCFB" w14:textId="77777777">
            <w:r>
              <w:t>4.1</w:t>
            </w:r>
          </w:p>
          <w:p w:rsidR="00C44EB5" w:rsidP="00C44EB5" w:rsidRDefault="00C44EB5" w14:paraId="33F99353" w14:textId="77777777">
            <w:r>
              <w:t xml:space="preserve">5.1, 5.2, 5.3, 5.4, 5.5, </w:t>
            </w:r>
          </w:p>
          <w:p w:rsidR="00C44EB5" w:rsidP="00C44EB5" w:rsidRDefault="00C44EB5" w14:paraId="08959E57" w14:textId="77777777">
            <w:r>
              <w:t>6.1</w:t>
            </w:r>
          </w:p>
          <w:p w:rsidR="00C44EB5" w:rsidP="00C44EB5" w:rsidRDefault="00C44EB5" w14:paraId="6EE81225" w14:textId="77777777">
            <w:r>
              <w:t xml:space="preserve">7.2, 7.4, 7.5, 7.7, </w:t>
            </w:r>
          </w:p>
          <w:p w:rsidRPr="00BC2F85" w:rsidR="00A619D2" w:rsidP="00C44EB5" w:rsidRDefault="00C44EB5" w14:paraId="3FEF25F8" w14:textId="580D0B87">
            <w:pPr>
              <w:rPr>
                <w:rFonts w:ascii="Arial" w:hAnsi="Arial" w:cs="Arial"/>
                <w:u w:val="single"/>
              </w:rPr>
            </w:pPr>
            <w:r>
              <w:t>8.4, 8.8</w:t>
            </w:r>
          </w:p>
        </w:tc>
        <w:tc>
          <w:tcPr>
            <w:tcW w:w="871" w:type="pct"/>
            <w:shd w:val="clear" w:color="auto" w:fill="DEEAF6" w:themeFill="accent5" w:themeFillTint="33"/>
            <w:tcMar/>
          </w:tcPr>
          <w:p w:rsidRPr="00BC2F85" w:rsidR="00A619D2" w:rsidP="30A784E0" w:rsidRDefault="00A619D2" w14:paraId="023EFFDD" w14:textId="0CD4C94B">
            <w:pPr>
              <w:rPr>
                <w:rFonts w:ascii="Arial" w:hAnsi="Arial" w:cs="Arial"/>
                <w:u w:val="single"/>
              </w:rPr>
            </w:pPr>
          </w:p>
          <w:p w:rsidR="00C44EB5" w:rsidP="00C44EB5" w:rsidRDefault="00C44EB5" w14:paraId="18AD9FE0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1e</w:t>
            </w:r>
          </w:p>
          <w:p w:rsidR="00C44EB5" w:rsidP="00C44EB5" w:rsidRDefault="00C44EB5" w14:paraId="57DB08F9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lastRenderedPageBreak/>
              <w:t>5a, 5b, 5d, 5f, 5g, 5i, 5k, 5l, 5o, 5p, 5q</w:t>
            </w:r>
          </w:p>
          <w:p w:rsidR="00C44EB5" w:rsidP="00C44EB5" w:rsidRDefault="00C44EB5" w14:paraId="08F425EE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6d7a, 7l</w:t>
            </w:r>
          </w:p>
          <w:p w:rsidRPr="00BC2F85" w:rsidR="00A619D2" w:rsidP="00C44EB5" w:rsidRDefault="00C44EB5" w14:paraId="5599F53D" w14:textId="4C6DE53C">
            <w:pPr>
              <w:rPr>
                <w:rFonts w:ascii="Arial" w:hAnsi="Arial" w:cs="Arial"/>
                <w:u w:val="single"/>
              </w:rPr>
            </w:pPr>
            <w:r w:rsidRPr="77D963D1" w:rsidR="00C44EB5">
              <w:rPr>
                <w:rFonts w:ascii="Tahoma" w:hAnsi="Tahoma" w:eastAsia="Tahoma" w:cs="Tahoma"/>
                <w:sz w:val="20"/>
                <w:szCs w:val="20"/>
              </w:rPr>
              <w:t xml:space="preserve">8f, </w:t>
            </w:r>
          </w:p>
        </w:tc>
        <w:tc>
          <w:tcPr>
            <w:tcW w:w="871" w:type="pct"/>
            <w:shd w:val="clear" w:color="auto" w:fill="DEEAF6" w:themeFill="accent5" w:themeFillTint="33"/>
            <w:tcMar/>
          </w:tcPr>
          <w:p w:rsidRPr="00BC2F85" w:rsidR="00A619D2" w:rsidP="30A784E0" w:rsidRDefault="00A619D2" w14:paraId="0DAD2B07" w14:textId="47343D72">
            <w:pPr>
              <w:spacing w:line="259" w:lineRule="auto"/>
              <w:rPr>
                <w:rFonts w:ascii="Arial" w:hAnsi="Arial" w:eastAsia="Arial" w:cs="Arial"/>
                <w:b/>
                <w:bCs/>
                <w:color w:val="006BB4"/>
              </w:rPr>
            </w:pPr>
          </w:p>
          <w:p w:rsidRPr="00BC2F85" w:rsidR="00A619D2" w:rsidP="30A784E0" w:rsidRDefault="75B1DE5C" w14:paraId="53ADC8A0" w14:textId="7DB7136B">
            <w:pPr>
              <w:spacing w:line="259" w:lineRule="auto"/>
              <w:rPr>
                <w:rFonts w:ascii="Arial" w:hAnsi="Arial" w:eastAsia="Arial" w:cs="Arial"/>
                <w:color w:val="006BB4"/>
              </w:rPr>
            </w:pPr>
            <w:r w:rsidRPr="30A784E0">
              <w:rPr>
                <w:rFonts w:ascii="Arial" w:hAnsi="Arial" w:eastAsia="Arial" w:cs="Arial"/>
                <w:b/>
                <w:bCs/>
                <w:color w:val="006BB4"/>
              </w:rPr>
              <w:t>Equality Act</w:t>
            </w:r>
          </w:p>
          <w:p w:rsidRPr="00BC2F85" w:rsidR="00A619D2" w:rsidP="30A784E0" w:rsidRDefault="75B1DE5C" w14:paraId="6280B3E4" w14:textId="3B2FA14B">
            <w:pPr>
              <w:spacing w:line="259" w:lineRule="auto"/>
              <w:rPr>
                <w:rFonts w:ascii="Arial" w:hAnsi="Arial" w:eastAsia="Arial" w:cs="Arial"/>
                <w:color w:val="495057"/>
              </w:rPr>
            </w:pPr>
            <w:r w:rsidRPr="30A784E0">
              <w:rPr>
                <w:rFonts w:ascii="Arial" w:hAnsi="Arial" w:eastAsia="Arial" w:cs="Arial"/>
                <w:color w:val="495057"/>
              </w:rPr>
              <w:lastRenderedPageBreak/>
              <w:t>by Equality and Human Rights Commission</w:t>
            </w:r>
          </w:p>
          <w:p w:rsidRPr="00BC2F85" w:rsidR="00A619D2" w:rsidP="30A784E0" w:rsidRDefault="75B1DE5C" w14:paraId="2FAF67F1" w14:textId="08EFDC69">
            <w:pPr>
              <w:rPr>
                <w:rFonts w:ascii="Open Sans" w:hAnsi="Open Sans" w:eastAsia="Open Sans" w:cs="Open Sans"/>
                <w:b/>
                <w:bCs/>
                <w:color w:val="005590"/>
                <w:sz w:val="19"/>
                <w:szCs w:val="19"/>
              </w:rPr>
            </w:pPr>
            <w:r w:rsidRPr="30A784E0">
              <w:rPr>
                <w:rFonts w:ascii="Arial" w:hAnsi="Arial" w:eastAsia="Arial" w:cs="Arial"/>
                <w:color w:val="495057"/>
              </w:rPr>
              <w:t>2010</w:t>
            </w:r>
          </w:p>
          <w:p w:rsidRPr="00BC2F85" w:rsidR="00A619D2" w:rsidP="30A784E0" w:rsidRDefault="00A619D2" w14:paraId="54036607" w14:textId="2E0BFC9F">
            <w:pPr>
              <w:rPr>
                <w:rFonts w:ascii="Arial" w:hAnsi="Arial" w:cs="Arial"/>
                <w:u w:val="single"/>
              </w:rPr>
            </w:pPr>
          </w:p>
          <w:p w:rsidRPr="00BC2F85" w:rsidR="00A619D2" w:rsidP="30A784E0" w:rsidRDefault="75B1DE5C" w14:paraId="54905FCE" w14:textId="204DA2DE">
            <w:pPr>
              <w:rPr>
                <w:rFonts w:ascii="Arial" w:hAnsi="Arial" w:cs="Arial"/>
              </w:rPr>
            </w:pPr>
            <w:r w:rsidRPr="30A784E0">
              <w:rPr>
                <w:rFonts w:ascii="Arial" w:hAnsi="Arial" w:cs="Arial"/>
              </w:rPr>
              <w:t xml:space="preserve">Reflecting upon reading from sessions and how </w:t>
            </w:r>
            <w:proofErr w:type="gramStart"/>
            <w:r w:rsidRPr="30A784E0">
              <w:rPr>
                <w:rFonts w:ascii="Arial" w:hAnsi="Arial" w:cs="Arial"/>
              </w:rPr>
              <w:t>this fits</w:t>
            </w:r>
            <w:proofErr w:type="gramEnd"/>
            <w:r w:rsidRPr="30A784E0">
              <w:rPr>
                <w:rFonts w:ascii="Arial" w:hAnsi="Arial" w:cs="Arial"/>
              </w:rPr>
              <w:t xml:space="preserve"> with observations from practice</w:t>
            </w:r>
          </w:p>
        </w:tc>
        <w:tc>
          <w:tcPr>
            <w:tcW w:w="1148" w:type="pct"/>
            <w:shd w:val="clear" w:color="auto" w:fill="DEEAF6" w:themeFill="accent5" w:themeFillTint="33"/>
            <w:tcMar/>
          </w:tcPr>
          <w:p w:rsidRPr="00757F1D" w:rsidR="00A619D2" w:rsidP="4AEAA377" w:rsidRDefault="00A619D2" w14:paraId="06280A43" w14:textId="2FF546E9"/>
          <w:p w:rsidRPr="00757F1D" w:rsidR="00A619D2" w:rsidP="4AEAA377" w:rsidRDefault="27D9CF1B" w14:paraId="3E2440AC" w14:textId="7146C98D">
            <w:pPr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lastRenderedPageBreak/>
              <w:t>Informal daily discussion and reflection with mentor and/or class teacher</w:t>
            </w:r>
          </w:p>
          <w:p w:rsidRPr="00757F1D" w:rsidR="00A619D2" w:rsidP="4AEAA377" w:rsidRDefault="00A619D2" w14:paraId="06A0C04E" w14:textId="70F8B608">
            <w:pPr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757F1D" w:rsidR="00A619D2" w:rsidP="4AEAA377" w:rsidRDefault="27D9CF1B" w14:paraId="01ABD661" w14:textId="632B933E">
            <w:pPr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>Weekly Development Summary meetings for progress– subject specific feedback</w:t>
            </w:r>
          </w:p>
          <w:p w:rsidRPr="00757F1D" w:rsidR="00A619D2" w:rsidP="4AEAA377" w:rsidRDefault="00A619D2" w14:paraId="23A05B0C" w14:textId="1228F940">
            <w:pPr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757F1D" w:rsidR="00A619D2" w:rsidP="4AEAA377" w:rsidRDefault="27D9CF1B" w14:paraId="4D26CEFD" w14:textId="0EBF5A21">
            <w:pPr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>Lesson observation - subject specific feedback.</w:t>
            </w:r>
          </w:p>
          <w:p w:rsidRPr="00757F1D" w:rsidR="00A619D2" w:rsidP="4AEAA377" w:rsidRDefault="00A619D2" w14:paraId="3A1AFC08" w14:textId="256C7FF4">
            <w:pPr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757F1D" w:rsidR="00A619D2" w:rsidP="4AEAA377" w:rsidRDefault="27D9CF1B" w14:paraId="5286D7CA" w14:textId="1AED0531">
            <w:pPr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 xml:space="preserve">Reflections in </w:t>
            </w:r>
            <w:r w:rsidR="00FA1CBA">
              <w:rPr>
                <w:rFonts w:ascii="Arial" w:hAnsi="Arial" w:eastAsia="Arial" w:cs="Arial"/>
                <w:color w:val="000000" w:themeColor="text1"/>
              </w:rPr>
              <w:t>Learning journey.</w:t>
            </w:r>
          </w:p>
          <w:p w:rsidRPr="00757F1D" w:rsidR="00A619D2" w:rsidP="4AEAA377" w:rsidRDefault="00A619D2" w14:paraId="443DE125" w14:textId="57BC8B30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757F1D" w:rsidR="00A619D2" w:rsidP="4AEAA377" w:rsidRDefault="27D9CF1B" w14:paraId="4EA85C55" w14:textId="27CCA7F8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>Progress report</w:t>
            </w:r>
          </w:p>
          <w:p w:rsidRPr="00757F1D" w:rsidR="00A619D2" w:rsidP="4AEAA377" w:rsidRDefault="00A619D2" w14:paraId="721E9FC8" w14:textId="7E51D2AD"/>
        </w:tc>
      </w:tr>
      <w:bookmarkEnd w:id="3"/>
    </w:tbl>
    <w:p w:rsidR="003B3F79" w:rsidP="0081084C" w:rsidRDefault="003B3F79" w14:paraId="7E5E0EDF" w14:textId="77777777">
      <w:pPr>
        <w:ind w:left="-851"/>
        <w:rPr>
          <w:rFonts w:ascii="Arial" w:hAnsi="Arial" w:cs="Arial"/>
          <w:b/>
          <w:bCs/>
        </w:rPr>
      </w:pPr>
    </w:p>
    <w:p w:rsidR="00757F1D" w:rsidP="0081084C" w:rsidRDefault="00757F1D" w14:paraId="0B2105EA" w14:textId="0CEC8DEB">
      <w:pPr>
        <w:rPr>
          <w:b/>
          <w:bCs/>
          <w:u w:val="single"/>
        </w:rPr>
      </w:pPr>
    </w:p>
    <w:p w:rsidRPr="00D33357" w:rsidR="006D12F4" w:rsidP="006D12F4" w:rsidRDefault="006D12F4" w14:paraId="057B5569" w14:textId="27F2847B">
      <w:pPr>
        <w:jc w:val="center"/>
        <w:rPr>
          <w:rFonts w:ascii="Arial" w:hAnsi="Arial" w:cs="Arial"/>
          <w:b/>
          <w:bCs/>
        </w:rPr>
      </w:pPr>
      <w:bookmarkStart w:name="_Hlk135137896" w:id="5"/>
      <w:r>
        <w:rPr>
          <w:rFonts w:ascii="Arial" w:hAnsi="Arial" w:cs="Arial"/>
          <w:b/>
          <w:bCs/>
        </w:rPr>
        <w:t xml:space="preserve">Year 3 Undergraduate </w:t>
      </w:r>
    </w:p>
    <w:tbl>
      <w:tblPr>
        <w:tblStyle w:val="TableGrid"/>
        <w:tblW w:w="15452" w:type="dxa"/>
        <w:tblInd w:w="-856" w:type="dxa"/>
        <w:tblLook w:val="05A0" w:firstRow="1" w:lastRow="0" w:firstColumn="1" w:lastColumn="1" w:noHBand="0" w:noVBand="1"/>
      </w:tblPr>
      <w:tblGrid>
        <w:gridCol w:w="142"/>
        <w:gridCol w:w="1597"/>
        <w:gridCol w:w="998"/>
        <w:gridCol w:w="1144"/>
        <w:gridCol w:w="1353"/>
        <w:gridCol w:w="665"/>
        <w:gridCol w:w="1318"/>
        <w:gridCol w:w="833"/>
        <w:gridCol w:w="4569"/>
        <w:gridCol w:w="833"/>
        <w:gridCol w:w="2000"/>
      </w:tblGrid>
      <w:tr w:rsidRPr="006D12F4" w:rsidR="002B344B" w:rsidTr="77D963D1" w14:paraId="134AC001" w14:textId="77777777">
        <w:trPr>
          <w:trHeight w:val="464"/>
        </w:trPr>
        <w:tc>
          <w:tcPr>
            <w:tcW w:w="15452" w:type="dxa"/>
            <w:gridSpan w:val="11"/>
            <w:shd w:val="clear" w:color="auto" w:fill="F4B083" w:themeFill="accent2" w:themeFillTint="99"/>
            <w:tcMar/>
          </w:tcPr>
          <w:p w:rsidRPr="006D12F4" w:rsidR="002B344B" w:rsidP="006D12F4" w:rsidRDefault="002B344B" w14:paraId="059DD6EC" w14:textId="3E4C2B20">
            <w:pPr>
              <w:jc w:val="center"/>
              <w:rPr>
                <w:rFonts w:ascii="Arial" w:hAnsi="Arial" w:cs="Arial"/>
                <w:b/>
                <w:bCs/>
              </w:rPr>
            </w:pPr>
            <w:bookmarkStart w:name="_Hlk135137924" w:id="6"/>
            <w:bookmarkEnd w:id="5"/>
            <w:r w:rsidRPr="006D12F4">
              <w:rPr>
                <w:rFonts w:ascii="Arial" w:hAnsi="Arial" w:cs="Arial"/>
                <w:b/>
                <w:bCs/>
              </w:rPr>
              <w:t xml:space="preserve">University Curriculum – Year </w:t>
            </w:r>
            <w:r w:rsidR="00824687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Pr="006D12F4" w:rsidR="006D12F4" w:rsidTr="77D963D1" w14:paraId="339AB071" w14:textId="77777777">
        <w:trPr>
          <w:trHeight w:val="464"/>
        </w:trPr>
        <w:tc>
          <w:tcPr>
            <w:tcW w:w="1739" w:type="dxa"/>
            <w:gridSpan w:val="2"/>
            <w:shd w:val="clear" w:color="auto" w:fill="F4B083" w:themeFill="accent2" w:themeFillTint="99"/>
            <w:tcMar/>
          </w:tcPr>
          <w:p w:rsidRPr="006D12F4" w:rsidR="002B344B" w:rsidP="006D12F4" w:rsidRDefault="002B344B" w14:paraId="35B4968B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2142" w:type="dxa"/>
            <w:gridSpan w:val="2"/>
            <w:shd w:val="clear" w:color="auto" w:fill="F4B083" w:themeFill="accent2" w:themeFillTint="99"/>
            <w:tcMar/>
          </w:tcPr>
          <w:p w:rsidRPr="006D12F4" w:rsidR="002B344B" w:rsidP="006D12F4" w:rsidRDefault="002B344B" w14:paraId="6C002477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Session Content Subject Specific Components/s 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Pr="006D12F4" w:rsidR="002B344B" w:rsidP="006D12F4" w:rsidRDefault="002B344B" w14:paraId="5C83DE7E" w14:textId="77777777">
            <w:pPr>
              <w:rPr>
                <w:rFonts w:ascii="Arial" w:hAnsi="Arial" w:cs="Arial"/>
                <w:b/>
                <w:bCs/>
              </w:rPr>
            </w:pPr>
            <w:r w:rsidRPr="579371D4" w:rsidR="390B09D2">
              <w:rPr>
                <w:rFonts w:ascii="Arial" w:hAnsi="Arial" w:cs="Arial"/>
                <w:b w:val="1"/>
                <w:bCs w:val="1"/>
              </w:rPr>
              <w:t xml:space="preserve">Learn That </w:t>
            </w:r>
          </w:p>
          <w:p w:rsidRPr="006D12F4" w:rsidR="002B344B" w:rsidP="579371D4" w:rsidRDefault="002B344B" w14:paraId="49FB6BF4" w14:textId="3CF56A27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579371D4" w:rsidR="20EEF95F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(ITT &amp; ECF</w:t>
            </w:r>
            <w:r w:rsidRPr="579371D4" w:rsidR="390B09D2">
              <w:rPr>
                <w:rFonts w:ascii="Arial" w:hAnsi="Arial" w:cs="Arial"/>
                <w:b w:val="1"/>
                <w:bCs w:val="1"/>
              </w:rPr>
              <w:t xml:space="preserve"> reference in </w:t>
            </w:r>
            <w:r w:rsidRPr="579371D4" w:rsidR="390B09D2">
              <w:rPr>
                <w:rFonts w:ascii="Arial" w:hAnsi="Arial" w:cs="Arial"/>
                <w:b w:val="1"/>
                <w:bCs w:val="1"/>
              </w:rPr>
              <w:t>numerics</w:t>
            </w:r>
            <w:r w:rsidRPr="579371D4" w:rsidR="390B09D2">
              <w:rPr>
                <w:rFonts w:ascii="Arial" w:hAnsi="Arial" w:cs="Arial"/>
                <w:b w:val="1"/>
                <w:bCs w:val="1"/>
              </w:rPr>
              <w:t xml:space="preserve"> e.g. 1.1)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Pr="006D12F4" w:rsidR="002B344B" w:rsidP="006D12F4" w:rsidRDefault="002B344B" w14:paraId="4D6943DC" w14:textId="77777777">
            <w:pPr>
              <w:rPr>
                <w:rFonts w:ascii="Arial" w:hAnsi="Arial" w:cs="Arial"/>
                <w:b/>
                <w:bCs/>
              </w:rPr>
            </w:pPr>
            <w:r w:rsidRPr="579371D4" w:rsidR="390B09D2">
              <w:rPr>
                <w:rFonts w:ascii="Arial" w:hAnsi="Arial" w:cs="Arial"/>
                <w:b w:val="1"/>
                <w:bCs w:val="1"/>
              </w:rPr>
              <w:t xml:space="preserve">Learn How </w:t>
            </w:r>
          </w:p>
          <w:p w:rsidRPr="006D12F4" w:rsidR="002B344B" w:rsidP="579371D4" w:rsidRDefault="002B344B" w14:paraId="5A5D2F0E" w14:textId="36C35A8F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579371D4" w:rsidR="020E61FE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(ITT &amp; ECF</w:t>
            </w:r>
            <w:r w:rsidRPr="579371D4" w:rsidR="390B09D2">
              <w:rPr>
                <w:rFonts w:ascii="Arial" w:hAnsi="Arial" w:cs="Arial"/>
                <w:b w:val="1"/>
                <w:bCs w:val="1"/>
              </w:rPr>
              <w:t xml:space="preserve"> reference bullets alphabetically e.g. 1c)</w:t>
            </w:r>
          </w:p>
        </w:tc>
        <w:tc>
          <w:tcPr>
            <w:tcW w:w="5402" w:type="dxa"/>
            <w:gridSpan w:val="2"/>
            <w:shd w:val="clear" w:color="auto" w:fill="F4B083" w:themeFill="accent2" w:themeFillTint="99"/>
            <w:tcMar/>
          </w:tcPr>
          <w:p w:rsidRPr="006D12F4" w:rsidR="002B344B" w:rsidP="006D12F4" w:rsidRDefault="002B344B" w14:paraId="43E307A6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000" w:type="dxa"/>
            <w:shd w:val="clear" w:color="auto" w:fill="F4B083" w:themeFill="accent2" w:themeFillTint="99"/>
            <w:tcMar/>
          </w:tcPr>
          <w:p w:rsidRPr="006D12F4" w:rsidR="002B344B" w:rsidP="006D12F4" w:rsidRDefault="002B344B" w14:paraId="77A943CB" w14:textId="77777777">
            <w:pPr>
              <w:rPr>
                <w:rFonts w:ascii="Arial" w:hAnsi="Arial" w:cs="Arial"/>
                <w:b/>
                <w:bCs/>
              </w:rPr>
            </w:pPr>
            <w:r w:rsidRPr="006D12F4"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Pr="00BC2F85" w:rsidR="002B344B" w:rsidTr="77D963D1" w14:paraId="28B5AF30" w14:textId="77777777">
        <w:trPr>
          <w:trHeight w:val="231"/>
        </w:trPr>
        <w:tc>
          <w:tcPr>
            <w:tcW w:w="1739" w:type="dxa"/>
            <w:gridSpan w:val="2"/>
            <w:shd w:val="clear" w:color="auto" w:fill="FBE4D5" w:themeFill="accent2" w:themeFillTint="33"/>
            <w:tcMar/>
          </w:tcPr>
          <w:p w:rsidR="4AEAA377" w:rsidP="00FA1CBA" w:rsidRDefault="4AEAA377" w14:paraId="1E679E7A" w14:textId="575FBDE2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</w:p>
          <w:p w:rsidRPr="00C6713A" w:rsidR="002B344B" w:rsidP="00FA1CBA" w:rsidRDefault="29BA8465" w14:paraId="51BB1061" w14:textId="247D784C">
            <w:pPr>
              <w:shd w:val="clear" w:color="auto" w:fill="FBE4D5" w:themeFill="accent2" w:themeFillTint="33"/>
              <w:rPr>
                <w:rFonts w:ascii="Arial" w:hAnsi="Arial" w:cs="Arial"/>
                <w:b/>
                <w:bCs/>
              </w:rPr>
            </w:pPr>
            <w:r w:rsidRPr="65E7AB2F">
              <w:rPr>
                <w:rFonts w:ascii="Arial" w:hAnsi="Arial" w:cs="Arial"/>
              </w:rPr>
              <w:t>Understanding the World: People, Culture and C</w:t>
            </w:r>
            <w:r w:rsidRPr="65E7AB2F" w:rsidR="4A608E2D">
              <w:rPr>
                <w:rFonts w:ascii="Arial" w:hAnsi="Arial" w:cs="Arial"/>
              </w:rPr>
              <w:t>o</w:t>
            </w:r>
            <w:r w:rsidRPr="65E7AB2F">
              <w:rPr>
                <w:rFonts w:ascii="Arial" w:hAnsi="Arial" w:cs="Arial"/>
              </w:rPr>
              <w:t>mmunities</w:t>
            </w:r>
          </w:p>
          <w:p w:rsidRPr="00C6713A" w:rsidR="002B344B" w:rsidP="00FA1CBA" w:rsidRDefault="002B344B" w14:paraId="6CD95CBD" w14:textId="7DA92C75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  <w:p w:rsidRPr="00C6713A" w:rsidR="002B344B" w:rsidP="00FA1CBA" w:rsidRDefault="002B344B" w14:paraId="506FB5E4" w14:textId="2B919BF6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142" w:type="dxa"/>
            <w:gridSpan w:val="2"/>
            <w:shd w:val="clear" w:color="auto" w:fill="FBE4D5" w:themeFill="accent2" w:themeFillTint="33"/>
            <w:tcMar/>
          </w:tcPr>
          <w:p w:rsidR="002B344B" w:rsidP="00FA1CBA" w:rsidRDefault="002B344B" w14:paraId="68A1D9AC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</w:p>
          <w:p w:rsidRPr="00BC2F85" w:rsidR="002B344B" w:rsidP="00FA1CBA" w:rsidRDefault="70FE4208" w14:paraId="5AA0324A" w14:textId="142368A4">
            <w:pPr>
              <w:shd w:val="clear" w:color="auto" w:fill="FBE4D5" w:themeFill="accent2" w:themeFillTint="33"/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>Inclusive practice</w:t>
            </w:r>
          </w:p>
          <w:p w:rsidRPr="00BC2F85" w:rsidR="002B344B" w:rsidP="00FA1CBA" w:rsidRDefault="002B344B" w14:paraId="116C22F4" w14:textId="093CEDC6">
            <w:pPr>
              <w:shd w:val="clear" w:color="auto" w:fill="FBE4D5" w:themeFill="accent2" w:themeFillTint="33"/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BC2F85" w:rsidR="002B344B" w:rsidP="00FA1CBA" w:rsidRDefault="70FE4208" w14:paraId="5B3CE702" w14:textId="37E2EE9D">
            <w:pPr>
              <w:shd w:val="clear" w:color="auto" w:fill="FBE4D5" w:themeFill="accent2" w:themeFillTint="33"/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>Celebrating diversity and difference</w:t>
            </w:r>
          </w:p>
          <w:p w:rsidRPr="00BC2F85" w:rsidR="002B344B" w:rsidP="00FA1CBA" w:rsidRDefault="002B344B" w14:paraId="044E9D98" w14:textId="766661D5">
            <w:pPr>
              <w:shd w:val="clear" w:color="auto" w:fill="FBE4D5" w:themeFill="accent2" w:themeFillTint="33"/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BC2F85" w:rsidR="002B344B" w:rsidP="00FA1CBA" w:rsidRDefault="70FE4208" w14:paraId="49045A13" w14:textId="7A70FD3A">
            <w:pPr>
              <w:shd w:val="clear" w:color="auto" w:fill="FBE4D5" w:themeFill="accent2" w:themeFillTint="33"/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lastRenderedPageBreak/>
              <w:t xml:space="preserve">Cultural inclusion or Tokenism </w:t>
            </w:r>
          </w:p>
          <w:p w:rsidRPr="00BC2F85" w:rsidR="002B344B" w:rsidP="00FA1CBA" w:rsidRDefault="002B344B" w14:paraId="13E1551D" w14:textId="4A4F889E">
            <w:pPr>
              <w:shd w:val="clear" w:color="auto" w:fill="FBE4D5" w:themeFill="accent2" w:themeFillTint="33"/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BC2F85" w:rsidR="002B344B" w:rsidP="00FA1CBA" w:rsidRDefault="70FE4208" w14:paraId="657BC2D3" w14:textId="3C5DDCDE">
            <w:pPr>
              <w:shd w:val="clear" w:color="auto" w:fill="FBE4D5" w:themeFill="accent2" w:themeFillTint="33"/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>Anti-racist practice</w:t>
            </w:r>
          </w:p>
          <w:p w:rsidRPr="00BC2F85" w:rsidR="002B344B" w:rsidP="00FA1CBA" w:rsidRDefault="002B344B" w14:paraId="24288044" w14:textId="3E074CC4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</w:p>
        </w:tc>
        <w:tc>
          <w:tcPr>
            <w:tcW w:w="2018" w:type="dxa"/>
            <w:gridSpan w:val="2"/>
            <w:shd w:val="clear" w:color="auto" w:fill="FBE4D5" w:themeFill="accent2" w:themeFillTint="33"/>
            <w:tcMar/>
          </w:tcPr>
          <w:p w:rsidRPr="00BC2F85" w:rsidR="002B344B" w:rsidP="00FA1CBA" w:rsidRDefault="002B344B" w14:paraId="29667A04" w14:textId="74B1C836">
            <w:pPr>
              <w:shd w:val="clear" w:color="auto" w:fill="FBE4D5" w:themeFill="accent2" w:themeFillTint="33"/>
              <w:spacing w:line="259" w:lineRule="auto"/>
              <w:rPr>
                <w:rStyle w:val="normaltextrun"/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</w:p>
          <w:p w:rsidRPr="005D4D9E" w:rsidR="002B344B" w:rsidP="00FA1CBA" w:rsidRDefault="005D4D9E" w14:paraId="1EC91A97" w14:textId="6673848C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005D4D9E">
              <w:rPr>
                <w:rFonts w:ascii="Arial" w:hAnsi="Arial" w:cs="Arial"/>
              </w:rPr>
              <w:t>1.1, 1.2, 1.3, 1.4,.</w:t>
            </w:r>
            <w:r>
              <w:rPr>
                <w:rFonts w:ascii="Arial" w:hAnsi="Arial" w:cs="Arial"/>
              </w:rPr>
              <w:t xml:space="preserve">1.5, </w:t>
            </w:r>
            <w:r w:rsidRPr="005D4D9E">
              <w:rPr>
                <w:rFonts w:ascii="Arial" w:hAnsi="Arial" w:cs="Arial"/>
              </w:rPr>
              <w:t>1.6</w:t>
            </w:r>
            <w:r>
              <w:rPr>
                <w:rFonts w:ascii="Arial" w:hAnsi="Arial" w:cs="Arial"/>
              </w:rPr>
              <w:t>, 1.7, 1.8</w:t>
            </w:r>
          </w:p>
          <w:p w:rsidRPr="005D4D9E" w:rsidR="005D4D9E" w:rsidP="00FA1CBA" w:rsidRDefault="005D4D9E" w14:paraId="49EBCBCD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005D4D9E">
              <w:rPr>
                <w:rFonts w:ascii="Arial" w:hAnsi="Arial" w:cs="Arial"/>
              </w:rPr>
              <w:t>4.1</w:t>
            </w:r>
          </w:p>
          <w:p w:rsidRPr="00BC2F85" w:rsidR="005D4D9E" w:rsidP="00FA1CBA" w:rsidRDefault="005D4D9E" w14:paraId="40CD6FF1" w14:textId="5B1264DA">
            <w:pPr>
              <w:shd w:val="clear" w:color="auto" w:fill="FBE4D5" w:themeFill="accent2" w:themeFillTint="33"/>
              <w:rPr>
                <w:rFonts w:ascii="Arial" w:hAnsi="Arial" w:cs="Arial"/>
                <w:u w:val="single"/>
              </w:rPr>
            </w:pPr>
            <w:r w:rsidRPr="005D4D9E">
              <w:rPr>
                <w:rFonts w:ascii="Arial" w:hAnsi="Arial" w:cs="Arial"/>
              </w:rPr>
              <w:t>8.2, 8.4, 8.7</w:t>
            </w:r>
            <w:r>
              <w:rPr>
                <w:rFonts w:ascii="Arial" w:hAnsi="Arial" w:cs="Arial"/>
              </w:rPr>
              <w:t>, 8.8</w:t>
            </w:r>
          </w:p>
        </w:tc>
        <w:tc>
          <w:tcPr>
            <w:tcW w:w="2151" w:type="dxa"/>
            <w:gridSpan w:val="2"/>
            <w:shd w:val="clear" w:color="auto" w:fill="FBE4D5" w:themeFill="accent2" w:themeFillTint="33"/>
            <w:tcMar/>
          </w:tcPr>
          <w:p w:rsidRPr="00BC2F85" w:rsidR="002B344B" w:rsidP="00FA1CBA" w:rsidRDefault="002B344B" w14:paraId="2ECD116E" w14:textId="064F8A72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</w:p>
          <w:p w:rsidR="002B344B" w:rsidP="00FA1CBA" w:rsidRDefault="005D4D9E" w14:paraId="6D835200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1c,1e</w:t>
            </w:r>
          </w:p>
          <w:p w:rsidRPr="00BC2F85" w:rsidR="005D4D9E" w:rsidP="00FA1CBA" w:rsidRDefault="005D4D9E" w14:paraId="244C5615" w14:textId="789B93D8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3f</w:t>
            </w:r>
          </w:p>
        </w:tc>
        <w:tc>
          <w:tcPr>
            <w:tcW w:w="5402" w:type="dxa"/>
            <w:gridSpan w:val="2"/>
            <w:shd w:val="clear" w:color="auto" w:fill="FBE4D5" w:themeFill="accent2" w:themeFillTint="33"/>
            <w:tcMar/>
          </w:tcPr>
          <w:p w:rsidRPr="00BC2F85" w:rsidR="002B344B" w:rsidP="00FA1CBA" w:rsidRDefault="002B344B" w14:paraId="009CAC61" w14:textId="61A15639">
            <w:pPr>
              <w:shd w:val="clear" w:color="auto" w:fill="FBE4D5" w:themeFill="accent2" w:themeFillTint="33"/>
              <w:spacing w:line="216" w:lineRule="auto"/>
              <w:ind w:left="360" w:hanging="360"/>
              <w:rPr>
                <w:rFonts w:ascii="Arial" w:hAnsi="Arial" w:eastAsia="Arial" w:cs="Arial"/>
                <w:color w:val="000000" w:themeColor="text1"/>
              </w:rPr>
            </w:pPr>
          </w:p>
          <w:p w:rsidRPr="00BC2F85" w:rsidR="002B344B" w:rsidP="00FA1CBA" w:rsidRDefault="70FE4208" w14:paraId="0F88C16D" w14:textId="01498EDE">
            <w:pPr>
              <w:shd w:val="clear" w:color="auto" w:fill="FBE4D5" w:themeFill="accent2" w:themeFillTint="33"/>
              <w:spacing w:line="216" w:lineRule="auto"/>
              <w:ind w:left="360" w:hanging="360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>EQUALITY ACT 2010.</w:t>
            </w:r>
          </w:p>
          <w:p w:rsidRPr="00BC2F85" w:rsidR="002B344B" w:rsidP="00FA1CBA" w:rsidRDefault="70FE4208" w14:paraId="730B75DC" w14:textId="4F217E8E">
            <w:pPr>
              <w:shd w:val="clear" w:color="auto" w:fill="FBE4D5" w:themeFill="accent2" w:themeFillTint="33"/>
              <w:spacing w:line="216" w:lineRule="auto"/>
              <w:ind w:left="360" w:hanging="360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>Legislation.gov.uk [online]</w:t>
            </w:r>
          </w:p>
          <w:p w:rsidRPr="00BC2F85" w:rsidR="002B344B" w:rsidP="00FA1CBA" w:rsidRDefault="70FE4208" w14:paraId="03570C51" w14:textId="267E40F4">
            <w:pPr>
              <w:shd w:val="clear" w:color="auto" w:fill="FBE4D5" w:themeFill="accent2" w:themeFillTint="33"/>
              <w:spacing w:line="216" w:lineRule="auto"/>
              <w:ind w:left="360" w:hanging="360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 xml:space="preserve">Available from: </w:t>
            </w:r>
          </w:p>
          <w:p w:rsidRPr="00BC2F85" w:rsidR="002B344B" w:rsidP="00FA1CBA" w:rsidRDefault="00000000" w14:paraId="15BCC5CF" w14:textId="12191D2A">
            <w:pPr>
              <w:shd w:val="clear" w:color="auto" w:fill="FBE4D5" w:themeFill="accent2" w:themeFillTint="33"/>
              <w:spacing w:line="216" w:lineRule="auto"/>
              <w:ind w:left="360" w:hanging="360"/>
              <w:rPr>
                <w:rFonts w:ascii="Arial" w:hAnsi="Arial" w:eastAsia="Arial" w:cs="Arial"/>
                <w:color w:val="000000" w:themeColor="text1"/>
              </w:rPr>
            </w:pPr>
            <w:hyperlink r:id="rId11">
              <w:r w:rsidRPr="4AEAA377" w:rsidR="70FE4208">
                <w:rPr>
                  <w:rStyle w:val="Hyperlink"/>
                  <w:rFonts w:ascii="Arial" w:hAnsi="Arial" w:eastAsia="Arial" w:cs="Arial"/>
                </w:rPr>
                <w:t>http://www.legislation.gov.uk/ukpga/2010/15/contents</w:t>
              </w:r>
            </w:hyperlink>
            <w:r w:rsidRPr="4AEAA377" w:rsidR="70FE4208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</w:p>
          <w:p w:rsidRPr="00BC2F85" w:rsidR="002B344B" w:rsidP="00FA1CBA" w:rsidRDefault="002B344B" w14:paraId="521E3541" w14:textId="696BD64E">
            <w:pPr>
              <w:shd w:val="clear" w:color="auto" w:fill="FBE4D5" w:themeFill="accent2" w:themeFillTint="33"/>
              <w:spacing w:line="216" w:lineRule="auto"/>
              <w:ind w:left="360" w:hanging="360"/>
              <w:rPr>
                <w:rFonts w:ascii="Arial" w:hAnsi="Arial" w:eastAsia="Arial" w:cs="Arial"/>
                <w:color w:val="000000" w:themeColor="text1"/>
              </w:rPr>
            </w:pPr>
          </w:p>
          <w:p w:rsidRPr="00BC2F85" w:rsidR="002B344B" w:rsidP="00FA1CBA" w:rsidRDefault="002B344B" w14:paraId="1FBC3ECA" w14:textId="6CBF29FC">
            <w:pPr>
              <w:shd w:val="clear" w:color="auto" w:fill="FBE4D5" w:themeFill="accent2" w:themeFillTint="33"/>
              <w:spacing w:line="216" w:lineRule="auto"/>
              <w:ind w:left="360" w:hanging="360"/>
              <w:rPr>
                <w:rFonts w:ascii="Arial" w:hAnsi="Arial" w:eastAsia="Arial" w:cs="Arial"/>
                <w:color w:val="000000" w:themeColor="text1"/>
              </w:rPr>
            </w:pPr>
          </w:p>
          <w:p w:rsidRPr="00BC2F85" w:rsidR="002B344B" w:rsidP="00FA1CBA" w:rsidRDefault="70FE4208" w14:paraId="7ECFAA20" w14:textId="71F31E46">
            <w:pPr>
              <w:shd w:val="clear" w:color="auto" w:fill="FBE4D5" w:themeFill="accent2" w:themeFillTint="33"/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lastRenderedPageBreak/>
              <w:t xml:space="preserve">LINDON, J., 2012.  Equality and inclusion in early childhood. 2nd </w:t>
            </w:r>
            <w:proofErr w:type="spellStart"/>
            <w:r w:rsidRPr="4AEAA377">
              <w:rPr>
                <w:rFonts w:ascii="Arial" w:hAnsi="Arial" w:eastAsia="Arial" w:cs="Arial"/>
                <w:color w:val="000000" w:themeColor="text1"/>
              </w:rPr>
              <w:t>edn</w:t>
            </w:r>
            <w:proofErr w:type="spellEnd"/>
            <w:r w:rsidRPr="4AEAA377">
              <w:rPr>
                <w:rFonts w:ascii="Arial" w:hAnsi="Arial" w:eastAsia="Arial" w:cs="Arial"/>
                <w:color w:val="000000" w:themeColor="text1"/>
              </w:rPr>
              <w:t>. London: Hodder Education (Linking theory and practice).</w:t>
            </w:r>
          </w:p>
          <w:p w:rsidR="002B344B" w:rsidP="00FA1CBA" w:rsidRDefault="002B344B" w14:paraId="5CE4A355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</w:p>
          <w:p w:rsidRPr="00BC2F85" w:rsidR="001B6A69" w:rsidP="00FA1CBA" w:rsidRDefault="001B6A69" w14:paraId="4A5ADE34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30A784E0">
              <w:rPr>
                <w:rFonts w:ascii="Arial" w:hAnsi="Arial" w:cs="Arial"/>
                <w:b/>
                <w:bCs/>
              </w:rPr>
              <w:t>Diversity and Inclusion in Early Childhood:</w:t>
            </w:r>
            <w:r w:rsidRPr="30A784E0">
              <w:rPr>
                <w:rFonts w:ascii="Arial" w:hAnsi="Arial" w:cs="Arial"/>
              </w:rPr>
              <w:t xml:space="preserve"> Chandrika Devarakonda</w:t>
            </w:r>
          </w:p>
          <w:p w:rsidR="001B6A69" w:rsidP="00FA1CBA" w:rsidRDefault="001B6A69" w14:paraId="1B0B4111" w14:textId="77777777">
            <w:pPr>
              <w:shd w:val="clear" w:color="auto" w:fill="FBE4D5" w:themeFill="accent2" w:themeFillTint="33"/>
              <w:rPr>
                <w:rFonts w:ascii="Arial" w:hAnsi="Arial" w:cs="Arial"/>
                <w:u w:val="single"/>
              </w:rPr>
            </w:pPr>
          </w:p>
          <w:p w:rsidR="001B6A69" w:rsidP="00FA1CBA" w:rsidRDefault="001B6A69" w14:paraId="4E577095" w14:textId="77777777">
            <w:pPr>
              <w:shd w:val="clear" w:color="auto" w:fill="FBE4D5" w:themeFill="accent2" w:themeFillTint="33"/>
              <w:rPr>
                <w:rFonts w:ascii="Arial" w:hAnsi="Arial" w:eastAsia="Arial" w:cs="Arial"/>
              </w:rPr>
            </w:pPr>
            <w:r w:rsidRPr="65E7AB2F">
              <w:rPr>
                <w:rFonts w:ascii="Arial" w:hAnsi="Arial" w:eastAsia="Arial" w:cs="Arial"/>
              </w:rPr>
              <w:t>Henry-Allain MBE and Lloyd-</w:t>
            </w:r>
            <w:proofErr w:type="gramStart"/>
            <w:r w:rsidRPr="65E7AB2F">
              <w:rPr>
                <w:rFonts w:ascii="Arial" w:hAnsi="Arial" w:eastAsia="Arial" w:cs="Arial"/>
              </w:rPr>
              <w:t>Rose(</w:t>
            </w:r>
            <w:proofErr w:type="gramEnd"/>
            <w:r w:rsidRPr="65E7AB2F">
              <w:rPr>
                <w:rFonts w:ascii="Arial" w:hAnsi="Arial" w:eastAsia="Arial" w:cs="Arial"/>
              </w:rPr>
              <w:t xml:space="preserve">2021) The </w:t>
            </w:r>
            <w:proofErr w:type="spellStart"/>
            <w:r w:rsidRPr="65E7AB2F">
              <w:rPr>
                <w:rFonts w:ascii="Arial" w:hAnsi="Arial" w:eastAsia="Arial" w:cs="Arial"/>
              </w:rPr>
              <w:t>tiney</w:t>
            </w:r>
            <w:proofErr w:type="spellEnd"/>
            <w:r w:rsidRPr="65E7AB2F">
              <w:rPr>
                <w:rFonts w:ascii="Arial" w:hAnsi="Arial" w:eastAsia="Arial" w:cs="Arial"/>
              </w:rPr>
              <w:t xml:space="preserve"> guide to becoming an inclusive, anti-racist early educator</w:t>
            </w:r>
          </w:p>
          <w:p w:rsidR="001B6A69" w:rsidP="00FA1CBA" w:rsidRDefault="001B6A69" w14:paraId="0B86E0AB" w14:textId="77777777">
            <w:pPr>
              <w:shd w:val="clear" w:color="auto" w:fill="FBE4D5" w:themeFill="accent2" w:themeFillTint="33"/>
              <w:rPr>
                <w:rFonts w:ascii="Arial" w:hAnsi="Arial" w:eastAsia="Arial" w:cs="Arial"/>
                <w:sz w:val="42"/>
                <w:szCs w:val="42"/>
              </w:rPr>
            </w:pPr>
          </w:p>
          <w:p w:rsidR="001B6A69" w:rsidP="00FA1CBA" w:rsidRDefault="001B6A69" w14:paraId="5065C01C" w14:textId="77777777">
            <w:pPr>
              <w:shd w:val="clear" w:color="auto" w:fill="FBE4D5" w:themeFill="accent2" w:themeFillTint="33"/>
              <w:rPr>
                <w:rFonts w:ascii="Arial" w:hAnsi="Arial" w:eastAsia="Arial" w:cs="Arial"/>
              </w:rPr>
            </w:pPr>
            <w:r w:rsidRPr="65E7AB2F">
              <w:rPr>
                <w:rFonts w:ascii="Arial" w:hAnsi="Arial" w:eastAsia="Arial" w:cs="Arial"/>
              </w:rPr>
              <w:t>Pemberton (</w:t>
            </w:r>
            <w:proofErr w:type="gramStart"/>
            <w:r w:rsidRPr="65E7AB2F">
              <w:rPr>
                <w:rFonts w:ascii="Arial" w:hAnsi="Arial" w:eastAsia="Arial" w:cs="Arial"/>
              </w:rPr>
              <w:t>2020)How</w:t>
            </w:r>
            <w:proofErr w:type="gramEnd"/>
            <w:r w:rsidRPr="65E7AB2F">
              <w:rPr>
                <w:rFonts w:ascii="Arial" w:hAnsi="Arial" w:eastAsia="Arial" w:cs="Arial"/>
              </w:rPr>
              <w:t xml:space="preserve"> do I talk about race with children in the Early Years setting?</w:t>
            </w:r>
          </w:p>
          <w:p w:rsidRPr="00BC2F85" w:rsidR="001B6A69" w:rsidP="00FA1CBA" w:rsidRDefault="001B6A69" w14:paraId="7C43C131" w14:textId="77777777">
            <w:pPr>
              <w:shd w:val="clear" w:color="auto" w:fill="FBE4D5" w:themeFill="accent2" w:themeFillTint="33"/>
              <w:rPr>
                <w:rFonts w:ascii="Arial" w:hAnsi="Arial" w:cs="Arial"/>
                <w:u w:val="single"/>
              </w:rPr>
            </w:pPr>
          </w:p>
          <w:p w:rsidRPr="00BC2F85" w:rsidR="001B6A69" w:rsidP="00FA1CBA" w:rsidRDefault="001B6A69" w14:paraId="1F8F1BD4" w14:textId="0AE878CD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</w:p>
        </w:tc>
        <w:tc>
          <w:tcPr>
            <w:tcW w:w="2000" w:type="dxa"/>
            <w:shd w:val="clear" w:color="auto" w:fill="FBE4D5" w:themeFill="accent2" w:themeFillTint="33"/>
            <w:tcMar/>
          </w:tcPr>
          <w:p w:rsidRPr="00BC2F85" w:rsidR="002B344B" w:rsidP="00FA1CBA" w:rsidRDefault="3AE4AF67" w14:paraId="502B5055" w14:textId="2BD59E6C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65E7AB2F">
              <w:rPr>
                <w:rFonts w:ascii="Arial" w:hAnsi="Arial" w:cs="Arial"/>
              </w:rPr>
              <w:lastRenderedPageBreak/>
              <w:t xml:space="preserve">In class discussions and reflective tasks. </w:t>
            </w:r>
          </w:p>
        </w:tc>
      </w:tr>
      <w:tr w:rsidR="002B344B" w:rsidTr="77D963D1" w14:paraId="4BF30D0A" w14:textId="77777777">
        <w:trPr>
          <w:trHeight w:val="411"/>
        </w:trPr>
        <w:tc>
          <w:tcPr>
            <w:tcW w:w="1739" w:type="dxa"/>
            <w:gridSpan w:val="2"/>
            <w:shd w:val="clear" w:color="auto" w:fill="FBE4D5" w:themeFill="accent2" w:themeFillTint="33"/>
            <w:tcMar/>
          </w:tcPr>
          <w:p w:rsidRPr="00E52BBA" w:rsidR="002B344B" w:rsidP="00FA1CBA" w:rsidRDefault="002B344B" w14:paraId="507A3820" w14:textId="0837DBF2">
            <w:pPr>
              <w:shd w:val="clear" w:color="auto" w:fill="FBE4D5" w:themeFill="accent2" w:themeFillTint="33"/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</w:p>
          <w:p w:rsidRPr="00E52BBA" w:rsidR="002B344B" w:rsidP="00FA1CBA" w:rsidRDefault="70FE4208" w14:paraId="252F47D5" w14:textId="3CA1495D">
            <w:pPr>
              <w:shd w:val="clear" w:color="auto" w:fill="FBE4D5" w:themeFill="accent2" w:themeFillTint="33"/>
              <w:spacing w:line="259" w:lineRule="auto"/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  <w:r w:rsidRPr="00E52BBA">
              <w:rPr>
                <w:rFonts w:ascii="Calibri" w:hAnsi="Calibri" w:eastAsia="Calibri" w:cs="Calibri"/>
                <w:b/>
                <w:bCs/>
                <w:color w:val="000000" w:themeColor="text1"/>
                <w:highlight w:val="yellow"/>
              </w:rPr>
              <w:t>EYE 3007: Contemporary debates</w:t>
            </w:r>
          </w:p>
          <w:p w:rsidRPr="00E52BBA" w:rsidR="002B344B" w:rsidP="00FA1CBA" w:rsidRDefault="002B344B" w14:paraId="7E4B835E" w14:textId="40F0891B">
            <w:pPr>
              <w:shd w:val="clear" w:color="auto" w:fill="FBE4D5" w:themeFill="accent2" w:themeFillTint="33"/>
              <w:spacing w:line="259" w:lineRule="auto"/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</w:p>
          <w:p w:rsidRPr="00E52BBA" w:rsidR="002B344B" w:rsidP="00FA1CBA" w:rsidRDefault="002B344B" w14:paraId="10E708FE" w14:textId="3F17F633">
            <w:pPr>
              <w:shd w:val="clear" w:color="auto" w:fill="FBE4D5" w:themeFill="accent2" w:themeFillTint="33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142" w:type="dxa"/>
            <w:gridSpan w:val="2"/>
            <w:shd w:val="clear" w:color="auto" w:fill="FBE4D5" w:themeFill="accent2" w:themeFillTint="33"/>
            <w:tcMar/>
          </w:tcPr>
          <w:p w:rsidRPr="00E52BBA" w:rsidR="002B344B" w:rsidP="00FA1CBA" w:rsidRDefault="005D5AFC" w14:paraId="0A50A41C" w14:textId="5ABF129A">
            <w:pPr>
              <w:shd w:val="clear" w:color="auto" w:fill="FBE4D5" w:themeFill="accent2" w:themeFillTint="33"/>
              <w:rPr>
                <w:rFonts w:ascii="Arial" w:hAnsi="Arial" w:cs="Arial"/>
                <w:highlight w:val="yellow"/>
              </w:rPr>
            </w:pPr>
            <w:r w:rsidRPr="00E52BBA">
              <w:rPr>
                <w:rStyle w:val="normaltextrun"/>
                <w:rFonts w:ascii="Calibri" w:hAnsi="Calibri" w:cs="Calibri"/>
                <w:color w:val="000000"/>
                <w:highlight w:val="yellow"/>
                <w:bdr w:val="none" w:color="auto" w:sz="0" w:space="0" w:frame="1"/>
              </w:rPr>
              <w:t>Exploration of contemporary debates around</w:t>
            </w:r>
          </w:p>
        </w:tc>
        <w:tc>
          <w:tcPr>
            <w:tcW w:w="2018" w:type="dxa"/>
            <w:gridSpan w:val="2"/>
            <w:shd w:val="clear" w:color="auto" w:fill="FBE4D5" w:themeFill="accent2" w:themeFillTint="33"/>
            <w:tcMar/>
          </w:tcPr>
          <w:p w:rsidRPr="00E52BBA" w:rsidR="002B344B" w:rsidP="00FA1CBA" w:rsidRDefault="002B344B" w14:paraId="68AA0DB1" w14:textId="1B70D20A">
            <w:pPr>
              <w:shd w:val="clear" w:color="auto" w:fill="FBE4D5" w:themeFill="accent2" w:themeFillTint="33"/>
              <w:spacing w:line="259" w:lineRule="auto"/>
              <w:rPr>
                <w:rStyle w:val="normaltextrun"/>
                <w:rFonts w:ascii="Tahoma" w:hAnsi="Tahoma" w:eastAsia="Tahoma" w:cs="Tahoma"/>
                <w:color w:val="000000" w:themeColor="text1"/>
                <w:sz w:val="20"/>
                <w:szCs w:val="20"/>
                <w:highlight w:val="yellow"/>
              </w:rPr>
            </w:pPr>
          </w:p>
          <w:p w:rsidRPr="00E52BBA" w:rsidR="002B344B" w:rsidP="00FA1CBA" w:rsidRDefault="005D4D9E" w14:paraId="52B4839D" w14:textId="44996694">
            <w:pPr>
              <w:shd w:val="clear" w:color="auto" w:fill="FBE4D5" w:themeFill="accent2" w:themeFillTint="33"/>
              <w:rPr>
                <w:rFonts w:ascii="Arial" w:hAnsi="Arial" w:cs="Arial"/>
                <w:highlight w:val="yellow"/>
              </w:rPr>
            </w:pPr>
            <w:r w:rsidRPr="00E52BBA">
              <w:rPr>
                <w:rFonts w:ascii="Arial" w:hAnsi="Arial" w:cs="Arial"/>
                <w:highlight w:val="yellow"/>
              </w:rPr>
              <w:t>8.8</w:t>
            </w:r>
          </w:p>
        </w:tc>
        <w:tc>
          <w:tcPr>
            <w:tcW w:w="2151" w:type="dxa"/>
            <w:gridSpan w:val="2"/>
            <w:shd w:val="clear" w:color="auto" w:fill="FBE4D5" w:themeFill="accent2" w:themeFillTint="33"/>
            <w:tcMar/>
          </w:tcPr>
          <w:p w:rsidRPr="00C2028E" w:rsidR="002B344B" w:rsidP="00FA1CBA" w:rsidRDefault="002B344B" w14:paraId="35E98DFF" w14:textId="11CE0AEC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</w:p>
          <w:p w:rsidRPr="00C2028E" w:rsidR="002B344B" w:rsidP="00FA1CBA" w:rsidRDefault="002B344B" w14:paraId="7229F5C6" w14:textId="1A49862F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</w:p>
        </w:tc>
        <w:tc>
          <w:tcPr>
            <w:tcW w:w="5402" w:type="dxa"/>
            <w:gridSpan w:val="2"/>
            <w:shd w:val="clear" w:color="auto" w:fill="FBE4D5" w:themeFill="accent2" w:themeFillTint="33"/>
            <w:tcMar/>
          </w:tcPr>
          <w:p w:rsidRPr="00C2028E" w:rsidR="002B344B" w:rsidP="00FA1CBA" w:rsidRDefault="002B344B" w14:paraId="4EC6A1AB" w14:textId="68AB63AA">
            <w:pPr>
              <w:shd w:val="clear" w:color="auto" w:fill="FBE4D5" w:themeFill="accent2" w:themeFillTint="33"/>
              <w:spacing w:line="257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000" w:type="dxa"/>
            <w:shd w:val="clear" w:color="auto" w:fill="FBE4D5" w:themeFill="accent2" w:themeFillTint="33"/>
            <w:tcMar/>
          </w:tcPr>
          <w:p w:rsidRPr="00C2028E" w:rsidR="002B344B" w:rsidP="00FA1CBA" w:rsidRDefault="5BA075E8" w14:paraId="6C700632" w14:textId="516ECB8A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65E7AB2F">
              <w:rPr>
                <w:rFonts w:ascii="Arial" w:hAnsi="Arial" w:cs="Arial"/>
              </w:rPr>
              <w:t>In class discussions and activities.</w:t>
            </w:r>
          </w:p>
          <w:p w:rsidRPr="00C2028E" w:rsidR="002B344B" w:rsidP="00FA1CBA" w:rsidRDefault="5BA075E8" w14:paraId="21B58254" w14:textId="1A01D1CB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65E7AB2F">
              <w:rPr>
                <w:rFonts w:ascii="Arial" w:hAnsi="Arial" w:cs="Arial"/>
              </w:rPr>
              <w:t>Reflections,</w:t>
            </w:r>
          </w:p>
          <w:p w:rsidRPr="00C2028E" w:rsidR="002B344B" w:rsidP="00FA1CBA" w:rsidRDefault="5BA075E8" w14:paraId="3534F6F6" w14:textId="08FD01C4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65E7AB2F">
              <w:rPr>
                <w:rFonts w:ascii="Arial" w:hAnsi="Arial" w:cs="Arial"/>
              </w:rPr>
              <w:t xml:space="preserve">Summative assessment at end of module. </w:t>
            </w:r>
          </w:p>
        </w:tc>
      </w:tr>
      <w:tr w:rsidR="002B344B" w:rsidTr="77D963D1" w14:paraId="36AEFADE" w14:textId="77777777">
        <w:trPr>
          <w:trHeight w:val="422"/>
        </w:trPr>
        <w:tc>
          <w:tcPr>
            <w:tcW w:w="1739" w:type="dxa"/>
            <w:gridSpan w:val="2"/>
            <w:shd w:val="clear" w:color="auto" w:fill="FBE4D5" w:themeFill="accent2" w:themeFillTint="33"/>
            <w:tcMar/>
          </w:tcPr>
          <w:p w:rsidRPr="00507F3E" w:rsidR="002B344B" w:rsidP="00FA1CBA" w:rsidRDefault="70FE4208" w14:paraId="7373650C" w14:textId="034E2040">
            <w:pPr>
              <w:shd w:val="clear" w:color="auto" w:fill="FBE4D5" w:themeFill="accent2" w:themeFillTint="33"/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AEAA377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EYE 3010 </w:t>
            </w:r>
          </w:p>
          <w:p w:rsidRPr="00507F3E" w:rsidR="002B344B" w:rsidP="00FA1CBA" w:rsidRDefault="70FE4208" w14:paraId="58F611D9" w14:textId="07D225E2">
            <w:pPr>
              <w:shd w:val="clear" w:color="auto" w:fill="FBE4D5" w:themeFill="accent2" w:themeFillTint="33"/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AEAA377">
              <w:rPr>
                <w:rFonts w:ascii="Calibri" w:hAnsi="Calibri" w:eastAsia="Calibri" w:cs="Calibri"/>
                <w:b/>
                <w:bCs/>
                <w:color w:val="000000" w:themeColor="text1"/>
              </w:rPr>
              <w:t>Reflective Practitioner</w:t>
            </w:r>
          </w:p>
          <w:p w:rsidRPr="00507F3E" w:rsidR="002B344B" w:rsidP="00FA1CBA" w:rsidRDefault="70FE4208" w14:paraId="15D7126B" w14:textId="5D1C15AA">
            <w:pPr>
              <w:shd w:val="clear" w:color="auto" w:fill="FBE4D5" w:themeFill="accent2" w:themeFillTint="33"/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AEAA377">
              <w:rPr>
                <w:rFonts w:ascii="Calibri" w:hAnsi="Calibri" w:eastAsia="Calibri" w:cs="Calibri"/>
                <w:b/>
                <w:bCs/>
                <w:color w:val="000000" w:themeColor="text1"/>
              </w:rPr>
              <w:t>Jamie</w:t>
            </w:r>
          </w:p>
          <w:p w:rsidRPr="00507F3E" w:rsidR="002B344B" w:rsidP="00FA1CBA" w:rsidRDefault="002B344B" w14:paraId="1F57D531" w14:textId="54129D60">
            <w:pPr>
              <w:shd w:val="clear" w:color="auto" w:fill="FBE4D5" w:themeFill="accent2" w:themeFillTint="33"/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  <w:p w:rsidRPr="00507F3E" w:rsidR="002B344B" w:rsidP="00FA1CBA" w:rsidRDefault="002B344B" w14:paraId="55E83E67" w14:textId="6BCCDF43">
            <w:pPr>
              <w:shd w:val="clear" w:color="auto" w:fill="FBE4D5" w:themeFill="accent2" w:themeFillTint="3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2" w:type="dxa"/>
            <w:gridSpan w:val="2"/>
            <w:shd w:val="clear" w:color="auto" w:fill="FBE4D5" w:themeFill="accent2" w:themeFillTint="33"/>
            <w:tcMar/>
          </w:tcPr>
          <w:p w:rsidRPr="00FB4E81" w:rsidR="002B344B" w:rsidP="00FA1CBA" w:rsidRDefault="4B874B27" w14:paraId="67C8DE6F" w14:textId="6FA945EF">
            <w:pPr>
              <w:shd w:val="clear" w:color="auto" w:fill="FBE4D5" w:themeFill="accent2" w:themeFillTint="33"/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>I</w:t>
            </w:r>
            <w:r w:rsidRPr="4AEAA377" w:rsidR="70FE4208">
              <w:rPr>
                <w:rFonts w:ascii="Arial" w:hAnsi="Arial" w:eastAsia="Arial" w:cs="Arial"/>
                <w:color w:val="000000" w:themeColor="text1"/>
              </w:rPr>
              <w:t>nclusive physical environment to ensure equality of access for diverse needs</w:t>
            </w:r>
          </w:p>
          <w:p w:rsidRPr="00FB4E81" w:rsidR="002B344B" w:rsidP="00FA1CBA" w:rsidRDefault="002B344B" w14:paraId="305FF4F6" w14:textId="53DE50A9">
            <w:pPr>
              <w:shd w:val="clear" w:color="auto" w:fill="FBE4D5" w:themeFill="accent2" w:themeFillTint="33"/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FB4E81" w:rsidR="002B344B" w:rsidP="00FA1CBA" w:rsidRDefault="70FE4208" w14:paraId="0609D43C" w14:textId="3E1D6E36">
            <w:pPr>
              <w:shd w:val="clear" w:color="auto" w:fill="FBE4D5" w:themeFill="accent2" w:themeFillTint="33"/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 xml:space="preserve">Continuous Provision &amp; play </w:t>
            </w:r>
            <w:r w:rsidRPr="4AEAA377">
              <w:rPr>
                <w:rFonts w:ascii="Arial" w:hAnsi="Arial" w:eastAsia="Arial" w:cs="Arial"/>
                <w:color w:val="000000" w:themeColor="text1"/>
              </w:rPr>
              <w:lastRenderedPageBreak/>
              <w:t>opportunities for a wide range of needs</w:t>
            </w:r>
          </w:p>
          <w:p w:rsidRPr="00FB4E81" w:rsidR="002B344B" w:rsidP="00FA1CBA" w:rsidRDefault="002B344B" w14:paraId="2E572A72" w14:textId="15E5CB17">
            <w:pPr>
              <w:shd w:val="clear" w:color="auto" w:fill="FBE4D5" w:themeFill="accent2" w:themeFillTint="33"/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FB4E81" w:rsidR="002B344B" w:rsidP="00FA1CBA" w:rsidRDefault="70FE4208" w14:paraId="3E58F06E" w14:textId="196EF64A">
            <w:pPr>
              <w:shd w:val="clear" w:color="auto" w:fill="FBE4D5" w:themeFill="accent2" w:themeFillTint="33"/>
              <w:spacing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>How summative assessment, reporting and data incorporates children with a range of diverse needs</w:t>
            </w:r>
          </w:p>
          <w:p w:rsidRPr="00FB4E81" w:rsidR="002B344B" w:rsidP="00FA1CBA" w:rsidRDefault="002B344B" w14:paraId="49AEE789" w14:textId="4E7725AA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</w:p>
        </w:tc>
        <w:tc>
          <w:tcPr>
            <w:tcW w:w="2018" w:type="dxa"/>
            <w:gridSpan w:val="2"/>
            <w:shd w:val="clear" w:color="auto" w:fill="FBE4D5" w:themeFill="accent2" w:themeFillTint="33"/>
            <w:tcMar/>
          </w:tcPr>
          <w:p w:rsidRPr="005D4D9E" w:rsidR="002B344B" w:rsidP="00FA1CBA" w:rsidRDefault="005D4D9E" w14:paraId="7DF29254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005D4D9E">
              <w:rPr>
                <w:rFonts w:ascii="Arial" w:hAnsi="Arial" w:cs="Arial"/>
              </w:rPr>
              <w:lastRenderedPageBreak/>
              <w:t>1.1, 1.2, 1.3, 1.4, 1.5, 1.6, 1.7, 1.8</w:t>
            </w:r>
          </w:p>
          <w:p w:rsidRPr="005D4D9E" w:rsidR="005D4D9E" w:rsidP="00FA1CBA" w:rsidRDefault="005D4D9E" w14:paraId="49F51427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005D4D9E">
              <w:rPr>
                <w:rFonts w:ascii="Arial" w:hAnsi="Arial" w:cs="Arial"/>
              </w:rPr>
              <w:t>2.2</w:t>
            </w:r>
          </w:p>
          <w:p w:rsidRPr="005D4D9E" w:rsidR="005D4D9E" w:rsidP="00FA1CBA" w:rsidRDefault="005D4D9E" w14:paraId="393C4E8F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005D4D9E">
              <w:rPr>
                <w:rFonts w:ascii="Arial" w:hAnsi="Arial" w:cs="Arial"/>
              </w:rPr>
              <w:t>3.1</w:t>
            </w:r>
          </w:p>
          <w:p w:rsidRPr="005D4D9E" w:rsidR="005D4D9E" w:rsidP="00FA1CBA" w:rsidRDefault="005D4D9E" w14:paraId="29ADCFD0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005D4D9E">
              <w:rPr>
                <w:rFonts w:ascii="Arial" w:hAnsi="Arial" w:cs="Arial"/>
              </w:rPr>
              <w:t>4.1</w:t>
            </w:r>
          </w:p>
          <w:p w:rsidRPr="005D4D9E" w:rsidR="005D4D9E" w:rsidP="00FA1CBA" w:rsidRDefault="005D4D9E" w14:paraId="61BB3A14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005D4D9E">
              <w:rPr>
                <w:rFonts w:ascii="Arial" w:hAnsi="Arial" w:cs="Arial"/>
              </w:rPr>
              <w:t>5.1, 5.2, 5.3, 5.4, 5.5</w:t>
            </w:r>
          </w:p>
          <w:p w:rsidRPr="005D4D9E" w:rsidR="005D4D9E" w:rsidP="00FA1CBA" w:rsidRDefault="005D4D9E" w14:paraId="6C97C680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005D4D9E">
              <w:rPr>
                <w:rFonts w:ascii="Arial" w:hAnsi="Arial" w:cs="Arial"/>
              </w:rPr>
              <w:t>6.1, 6.2, 6.3, 6.4, 6.7</w:t>
            </w:r>
          </w:p>
          <w:p w:rsidRPr="005D4D9E" w:rsidR="005D4D9E" w:rsidP="00FA1CBA" w:rsidRDefault="005D4D9E" w14:paraId="422DABD1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005D4D9E">
              <w:rPr>
                <w:rFonts w:ascii="Arial" w:hAnsi="Arial" w:cs="Arial"/>
              </w:rPr>
              <w:lastRenderedPageBreak/>
              <w:t>7.2, 7.4, 7.5</w:t>
            </w:r>
          </w:p>
          <w:p w:rsidRPr="00FB4E81" w:rsidR="005D4D9E" w:rsidP="00FA1CBA" w:rsidRDefault="005D4D9E" w14:paraId="55F53EBF" w14:textId="0F99DFCD">
            <w:pPr>
              <w:shd w:val="clear" w:color="auto" w:fill="FBE4D5" w:themeFill="accent2" w:themeFillTint="33"/>
              <w:rPr>
                <w:rFonts w:ascii="Arial" w:hAnsi="Arial" w:cs="Arial"/>
                <w:u w:val="single"/>
              </w:rPr>
            </w:pPr>
            <w:r w:rsidRPr="005D4D9E">
              <w:rPr>
                <w:rFonts w:ascii="Arial" w:hAnsi="Arial" w:cs="Arial"/>
              </w:rPr>
              <w:t>8.2, 8.4, 8.8</w:t>
            </w:r>
          </w:p>
        </w:tc>
        <w:tc>
          <w:tcPr>
            <w:tcW w:w="2151" w:type="dxa"/>
            <w:gridSpan w:val="2"/>
            <w:shd w:val="clear" w:color="auto" w:fill="FBE4D5" w:themeFill="accent2" w:themeFillTint="33"/>
            <w:tcMar/>
          </w:tcPr>
          <w:p w:rsidR="002B344B" w:rsidP="00FA1CBA" w:rsidRDefault="00DC5D80" w14:paraId="0CA34041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1c, 1d, 1e3f</w:t>
            </w:r>
          </w:p>
          <w:p w:rsidR="00DC5D80" w:rsidP="00FA1CBA" w:rsidRDefault="00DC5D80" w14:paraId="0EC8F487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5a, 5b, 5d, 5f, 5g, 5i, 5k, 5p7a, 7l</w:t>
            </w:r>
          </w:p>
          <w:p w:rsidRPr="00C2028E" w:rsidR="00DC5D80" w:rsidP="00FA1CBA" w:rsidRDefault="00DC5D80" w14:paraId="3C750645" w14:textId="5873EBC5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8f, 8h, 8n</w:t>
            </w:r>
          </w:p>
        </w:tc>
        <w:tc>
          <w:tcPr>
            <w:tcW w:w="5402" w:type="dxa"/>
            <w:gridSpan w:val="2"/>
            <w:shd w:val="clear" w:color="auto" w:fill="FBE4D5" w:themeFill="accent2" w:themeFillTint="33"/>
            <w:tcMar/>
          </w:tcPr>
          <w:p w:rsidR="65E7AB2F" w:rsidP="00FA1CBA" w:rsidRDefault="65E7AB2F" w14:paraId="3DC7C15D" w14:textId="3B943084">
            <w:pPr>
              <w:shd w:val="clear" w:color="auto" w:fill="FBE4D5" w:themeFill="accent2" w:themeFillTint="33"/>
            </w:pPr>
            <w:r w:rsidRPr="65E7AB2F">
              <w:rPr>
                <w:rFonts w:ascii="Arial" w:hAnsi="Arial" w:eastAsia="Arial" w:cs="Arial"/>
                <w:color w:val="49515F"/>
              </w:rPr>
              <w:t xml:space="preserve">Sharma, A., Cockerill, H. and Okawa, N. (2022) </w:t>
            </w:r>
            <w:r w:rsidRPr="65E7AB2F">
              <w:rPr>
                <w:rFonts w:ascii="Arial" w:hAnsi="Arial" w:eastAsia="Arial" w:cs="Arial"/>
                <w:i/>
                <w:iCs/>
                <w:color w:val="49515F"/>
              </w:rPr>
              <w:t>From birth to five years</w:t>
            </w:r>
            <w:r w:rsidRPr="65E7AB2F">
              <w:rPr>
                <w:rFonts w:ascii="Arial" w:hAnsi="Arial" w:eastAsia="Arial" w:cs="Arial"/>
                <w:color w:val="49515F"/>
              </w:rPr>
              <w:t xml:space="preserve">. Second </w:t>
            </w:r>
            <w:proofErr w:type="spellStart"/>
            <w:r w:rsidRPr="65E7AB2F">
              <w:rPr>
                <w:rFonts w:ascii="Arial" w:hAnsi="Arial" w:eastAsia="Arial" w:cs="Arial"/>
                <w:color w:val="49515F"/>
              </w:rPr>
              <w:t>edn</w:t>
            </w:r>
            <w:proofErr w:type="spellEnd"/>
            <w:r w:rsidRPr="65E7AB2F">
              <w:rPr>
                <w:rFonts w:ascii="Arial" w:hAnsi="Arial" w:eastAsia="Arial" w:cs="Arial"/>
                <w:color w:val="49515F"/>
              </w:rPr>
              <w:t>. Milton Park, Abingdon, Oxon: Routledge.</w:t>
            </w:r>
          </w:p>
          <w:p w:rsidR="65E7AB2F" w:rsidP="00FA1CBA" w:rsidRDefault="65E7AB2F" w14:paraId="5951D0EF" w14:textId="7615635D">
            <w:pPr>
              <w:shd w:val="clear" w:color="auto" w:fill="FBE4D5" w:themeFill="accent2" w:themeFillTint="33"/>
            </w:pPr>
            <w:r w:rsidRPr="65E7AB2F">
              <w:rPr>
                <w:rFonts w:ascii="Arial" w:hAnsi="Arial" w:eastAsia="Arial" w:cs="Arial"/>
                <w:color w:val="49515F"/>
              </w:rPr>
              <w:t xml:space="preserve"> </w:t>
            </w:r>
          </w:p>
          <w:p w:rsidR="65E7AB2F" w:rsidP="00FA1CBA" w:rsidRDefault="65E7AB2F" w14:paraId="59C36A88" w14:textId="40D8DAF4">
            <w:pPr>
              <w:shd w:val="clear" w:color="auto" w:fill="FBE4D5" w:themeFill="accent2" w:themeFillTint="33"/>
            </w:pPr>
            <w:r w:rsidRPr="65E7AB2F">
              <w:rPr>
                <w:rFonts w:ascii="Arial" w:hAnsi="Arial" w:eastAsia="Arial" w:cs="Arial"/>
                <w:color w:val="040C28"/>
              </w:rPr>
              <w:t>Early Education (2021) Birth to 5 Matters: Non-statutory guidance for the Early Years Foundation Stage</w:t>
            </w:r>
            <w:r w:rsidRPr="65E7AB2F">
              <w:rPr>
                <w:rFonts w:ascii="Arial" w:hAnsi="Arial" w:eastAsia="Arial" w:cs="Arial"/>
                <w:color w:val="202124"/>
              </w:rPr>
              <w:t xml:space="preserve">. </w:t>
            </w:r>
          </w:p>
          <w:p w:rsidR="65E7AB2F" w:rsidP="00FA1CBA" w:rsidRDefault="65E7AB2F" w14:paraId="7FC75E77" w14:textId="6A5020EE">
            <w:pPr>
              <w:shd w:val="clear" w:color="auto" w:fill="FBE4D5" w:themeFill="accent2" w:themeFillTint="33"/>
              <w:rPr>
                <w:rFonts w:ascii="Arial" w:hAnsi="Arial" w:eastAsia="Arial" w:cs="Arial"/>
                <w:color w:val="040C28"/>
              </w:rPr>
            </w:pPr>
          </w:p>
          <w:p w:rsidR="65E7AB2F" w:rsidP="00FA1CBA" w:rsidRDefault="65E7AB2F" w14:paraId="15D3AE2F" w14:textId="60E457EA">
            <w:pPr>
              <w:shd w:val="clear" w:color="auto" w:fill="FBE4D5" w:themeFill="accent2" w:themeFillTint="33"/>
            </w:pPr>
            <w:r w:rsidRPr="65E7AB2F">
              <w:rPr>
                <w:rFonts w:ascii="Arial" w:hAnsi="Arial" w:eastAsia="Arial" w:cs="Arial"/>
                <w:color w:val="040C28"/>
              </w:rPr>
              <w:lastRenderedPageBreak/>
              <w:t xml:space="preserve">Department for Education (2021) Statutory framework for the early </w:t>
            </w:r>
            <w:proofErr w:type="gramStart"/>
            <w:r w:rsidRPr="65E7AB2F">
              <w:rPr>
                <w:rFonts w:ascii="Arial" w:hAnsi="Arial" w:eastAsia="Arial" w:cs="Arial"/>
                <w:color w:val="040C28"/>
              </w:rPr>
              <w:t>years</w:t>
            </w:r>
            <w:proofErr w:type="gramEnd"/>
            <w:r w:rsidRPr="65E7AB2F">
              <w:rPr>
                <w:rFonts w:ascii="Arial" w:hAnsi="Arial" w:eastAsia="Arial" w:cs="Arial"/>
                <w:color w:val="040C28"/>
              </w:rPr>
              <w:t xml:space="preserve"> foundation stage</w:t>
            </w:r>
            <w:r w:rsidRPr="65E7AB2F">
              <w:rPr>
                <w:rFonts w:ascii="Arial" w:hAnsi="Arial" w:eastAsia="Arial" w:cs="Arial"/>
                <w:color w:val="202124"/>
              </w:rPr>
              <w:t xml:space="preserve">. Available at: </w:t>
            </w:r>
            <w:hyperlink r:id="rId12">
              <w:r w:rsidRPr="65E7AB2F">
                <w:rPr>
                  <w:rStyle w:val="Hyperlink"/>
                  <w:rFonts w:ascii="Arial" w:hAnsi="Arial" w:eastAsia="Arial" w:cs="Arial"/>
                  <w:color w:val="0563C1"/>
                </w:rPr>
                <w:t>https://www.gov.uk/government/publications/early-years-foundation-stage-framework--2</w:t>
              </w:r>
            </w:hyperlink>
          </w:p>
          <w:p w:rsidR="65E7AB2F" w:rsidP="00FA1CBA" w:rsidRDefault="65E7AB2F" w14:paraId="6200B004" w14:textId="0AD17D69">
            <w:pPr>
              <w:shd w:val="clear" w:color="auto" w:fill="FBE4D5" w:themeFill="accent2" w:themeFillTint="33"/>
            </w:pPr>
            <w:r w:rsidRPr="65E7AB2F">
              <w:rPr>
                <w:rFonts w:ascii="Arial" w:hAnsi="Arial" w:eastAsia="Arial" w:cs="Arial"/>
              </w:rPr>
              <w:t xml:space="preserve"> </w:t>
            </w:r>
          </w:p>
          <w:p w:rsidR="65E7AB2F" w:rsidP="00FA1CBA" w:rsidRDefault="65E7AB2F" w14:paraId="6D3BFE6A" w14:textId="1A147B88">
            <w:pPr>
              <w:shd w:val="clear" w:color="auto" w:fill="FBE4D5" w:themeFill="accent2" w:themeFillTint="33"/>
              <w:spacing w:line="257" w:lineRule="auto"/>
            </w:pPr>
            <w:r w:rsidRPr="65E7AB2F">
              <w:rPr>
                <w:rFonts w:ascii="Arial" w:hAnsi="Arial" w:eastAsia="Arial" w:cs="Arial"/>
                <w:color w:val="000000" w:themeColor="text1"/>
              </w:rPr>
              <w:t xml:space="preserve">Ephgrave, A. (2018) Planning in the moment with young </w:t>
            </w:r>
            <w:proofErr w:type="gramStart"/>
            <w:r w:rsidRPr="65E7AB2F">
              <w:rPr>
                <w:rFonts w:ascii="Arial" w:hAnsi="Arial" w:eastAsia="Arial" w:cs="Arial"/>
                <w:color w:val="000000" w:themeColor="text1"/>
              </w:rPr>
              <w:t>children :</w:t>
            </w:r>
            <w:proofErr w:type="gramEnd"/>
            <w:r w:rsidRPr="65E7AB2F">
              <w:rPr>
                <w:rFonts w:ascii="Arial" w:hAnsi="Arial" w:eastAsia="Arial" w:cs="Arial"/>
                <w:color w:val="000000" w:themeColor="text1"/>
              </w:rPr>
              <w:t xml:space="preserve"> a practical guide for early years practitioners and parents. Milton Park, Abingdon, Oxon: Routledge.</w:t>
            </w:r>
          </w:p>
          <w:p w:rsidR="65E7AB2F" w:rsidP="00FA1CBA" w:rsidRDefault="65E7AB2F" w14:paraId="59E31189" w14:textId="00E9A3D4">
            <w:pPr>
              <w:shd w:val="clear" w:color="auto" w:fill="FBE4D5" w:themeFill="accent2" w:themeFillTint="33"/>
              <w:spacing w:line="257" w:lineRule="auto"/>
            </w:pPr>
            <w:r w:rsidRPr="65E7AB2F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</w:p>
          <w:p w:rsidR="65E7AB2F" w:rsidP="00FA1CBA" w:rsidRDefault="65E7AB2F" w14:paraId="00E8B9F8" w14:textId="0EC3DD52">
            <w:pPr>
              <w:shd w:val="clear" w:color="auto" w:fill="FBE4D5" w:themeFill="accent2" w:themeFillTint="33"/>
              <w:spacing w:line="257" w:lineRule="auto"/>
            </w:pPr>
            <w:r w:rsidRPr="65E7AB2F">
              <w:rPr>
                <w:rFonts w:ascii="Arial" w:hAnsi="Arial" w:eastAsia="Arial" w:cs="Arial"/>
                <w:color w:val="000000" w:themeColor="text1"/>
              </w:rPr>
              <w:t>Fisher, J. (2016) Interacting or interfering</w:t>
            </w:r>
            <w:proofErr w:type="gramStart"/>
            <w:r w:rsidRPr="65E7AB2F">
              <w:rPr>
                <w:rFonts w:ascii="Arial" w:hAnsi="Arial" w:eastAsia="Arial" w:cs="Arial"/>
                <w:color w:val="000000" w:themeColor="text1"/>
              </w:rPr>
              <w:t>? :</w:t>
            </w:r>
            <w:proofErr w:type="gramEnd"/>
            <w:r w:rsidRPr="65E7AB2F">
              <w:rPr>
                <w:rFonts w:ascii="Arial" w:hAnsi="Arial" w:eastAsia="Arial" w:cs="Arial"/>
                <w:color w:val="000000" w:themeColor="text1"/>
              </w:rPr>
              <w:t xml:space="preserve"> improving interactions in the early years. Maidenhead: Open University Press.</w:t>
            </w:r>
          </w:p>
          <w:p w:rsidR="65E7AB2F" w:rsidP="00FA1CBA" w:rsidRDefault="65E7AB2F" w14:paraId="5BB88E9A" w14:textId="1CAEB84D">
            <w:pPr>
              <w:shd w:val="clear" w:color="auto" w:fill="FBE4D5" w:themeFill="accent2" w:themeFillTint="33"/>
            </w:pPr>
            <w:r w:rsidRPr="65E7AB2F">
              <w:rPr>
                <w:rFonts w:ascii="Arial" w:hAnsi="Arial" w:eastAsia="Arial" w:cs="Arial"/>
              </w:rPr>
              <w:t xml:space="preserve"> </w:t>
            </w:r>
          </w:p>
          <w:p w:rsidR="65E7AB2F" w:rsidP="00FA1CBA" w:rsidRDefault="65E7AB2F" w14:paraId="0ED61FC3" w14:textId="6016E066">
            <w:pPr>
              <w:shd w:val="clear" w:color="auto" w:fill="FBE4D5" w:themeFill="accent2" w:themeFillTint="33"/>
            </w:pPr>
            <w:r w:rsidRPr="65E7AB2F">
              <w:rPr>
                <w:rFonts w:ascii="Arial" w:hAnsi="Arial" w:eastAsia="Arial" w:cs="Arial"/>
                <w:color w:val="000000" w:themeColor="text1"/>
              </w:rPr>
              <w:t>Inclusive Play: Theresa Casey</w:t>
            </w:r>
          </w:p>
          <w:p w:rsidR="65E7AB2F" w:rsidP="00FA1CBA" w:rsidRDefault="65E7AB2F" w14:paraId="405CF3AF" w14:textId="0EFB0B03">
            <w:pPr>
              <w:shd w:val="clear" w:color="auto" w:fill="FBE4D5" w:themeFill="accent2" w:themeFillTint="33"/>
              <w:rPr>
                <w:rFonts w:ascii="Arial" w:hAnsi="Arial" w:eastAsia="Arial" w:cs="Arial"/>
              </w:rPr>
            </w:pPr>
          </w:p>
        </w:tc>
        <w:tc>
          <w:tcPr>
            <w:tcW w:w="2000" w:type="dxa"/>
            <w:shd w:val="clear" w:color="auto" w:fill="FBE4D5" w:themeFill="accent2" w:themeFillTint="33"/>
            <w:tcMar/>
          </w:tcPr>
          <w:p w:rsidRPr="00C2028E" w:rsidR="002B344B" w:rsidP="00FA1CBA" w:rsidRDefault="6CCAA0EA" w14:paraId="509E71EC" w14:textId="516ECB8A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65E7AB2F">
              <w:rPr>
                <w:rFonts w:ascii="Arial" w:hAnsi="Arial" w:cs="Arial"/>
              </w:rPr>
              <w:lastRenderedPageBreak/>
              <w:t>In class discussions and activities.</w:t>
            </w:r>
          </w:p>
          <w:p w:rsidRPr="00C2028E" w:rsidR="002B344B" w:rsidP="00FA1CBA" w:rsidRDefault="6CCAA0EA" w14:paraId="1192F4CE" w14:textId="1A01D1CB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65E7AB2F">
              <w:rPr>
                <w:rFonts w:ascii="Arial" w:hAnsi="Arial" w:cs="Arial"/>
              </w:rPr>
              <w:t>Reflections,</w:t>
            </w:r>
          </w:p>
          <w:p w:rsidRPr="00C2028E" w:rsidR="002B344B" w:rsidP="00FA1CBA" w:rsidRDefault="6CCAA0EA" w14:paraId="23FDFB9F" w14:textId="52B8FBA1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65E7AB2F">
              <w:rPr>
                <w:rFonts w:ascii="Arial" w:hAnsi="Arial" w:cs="Arial"/>
              </w:rPr>
              <w:t>Summative assessment at end of Professional Practice.</w:t>
            </w:r>
          </w:p>
          <w:p w:rsidRPr="00C2028E" w:rsidR="002B344B" w:rsidP="00FA1CBA" w:rsidRDefault="002B344B" w14:paraId="3A3FA523" w14:textId="7887099A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</w:p>
        </w:tc>
      </w:tr>
      <w:tr w:rsidR="002B344B" w:rsidTr="77D963D1" w14:paraId="2E74C0A2" w14:textId="77777777">
        <w:trPr>
          <w:trHeight w:val="464"/>
        </w:trPr>
        <w:tc>
          <w:tcPr>
            <w:tcW w:w="1739" w:type="dxa"/>
            <w:gridSpan w:val="2"/>
            <w:shd w:val="clear" w:color="auto" w:fill="FBE4D5" w:themeFill="accent2" w:themeFillTint="33"/>
            <w:tcMar/>
          </w:tcPr>
          <w:p w:rsidRPr="00C6713A" w:rsidR="002B344B" w:rsidP="00FA1CBA" w:rsidRDefault="3E688876" w14:paraId="75E4C923" w14:textId="107470F4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</w:rPr>
            </w:pPr>
            <w:r w:rsidRPr="65E7AB2F">
              <w:rPr>
                <w:rFonts w:ascii="Arial" w:hAnsi="Arial" w:cs="Arial"/>
                <w:b/>
                <w:bCs/>
              </w:rPr>
              <w:t>EYE3</w:t>
            </w:r>
            <w:r w:rsidRPr="65E7AB2F" w:rsidR="6AF0931D">
              <w:rPr>
                <w:rFonts w:ascii="Arial" w:hAnsi="Arial" w:cs="Arial"/>
                <w:b/>
                <w:bCs/>
              </w:rPr>
              <w:t>006</w:t>
            </w:r>
          </w:p>
          <w:p w:rsidRPr="00C6713A" w:rsidR="002B344B" w:rsidP="00FA1CBA" w:rsidRDefault="6AF0931D" w14:paraId="7859D0CB" w14:textId="7D505D7A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</w:rPr>
            </w:pPr>
            <w:r w:rsidRPr="65E7AB2F">
              <w:rPr>
                <w:rFonts w:ascii="Arial" w:hAnsi="Arial" w:cs="Arial"/>
                <w:b/>
                <w:bCs/>
              </w:rPr>
              <w:t>Values module</w:t>
            </w:r>
          </w:p>
        </w:tc>
        <w:tc>
          <w:tcPr>
            <w:tcW w:w="2142" w:type="dxa"/>
            <w:gridSpan w:val="2"/>
            <w:shd w:val="clear" w:color="auto" w:fill="FBE4D5" w:themeFill="accent2" w:themeFillTint="33"/>
            <w:tcMar/>
          </w:tcPr>
          <w:p w:rsidRPr="00FB4E81" w:rsidR="002B344B" w:rsidP="00FA1CBA" w:rsidRDefault="28B9507F" w14:paraId="06AA6F38" w14:textId="4BE54520">
            <w:pPr>
              <w:shd w:val="clear" w:color="auto" w:fill="FBE4D5" w:themeFill="accent2" w:themeFillTint="33"/>
              <w:rPr>
                <w:rFonts w:ascii="Arial" w:hAnsi="Arial" w:eastAsia="Arial" w:cs="Arial"/>
                <w:color w:val="000000" w:themeColor="text1"/>
              </w:rPr>
            </w:pPr>
            <w:r w:rsidRPr="65E7AB2F">
              <w:rPr>
                <w:rFonts w:ascii="Arial" w:hAnsi="Arial" w:eastAsia="Arial" w:cs="Arial"/>
                <w:color w:val="000000" w:themeColor="text1"/>
              </w:rPr>
              <w:t xml:space="preserve">To explore the teaching of Fundamental British Values in schools and develop confidence and </w:t>
            </w:r>
            <w:r w:rsidRPr="65E7AB2F" w:rsidR="1AA48526">
              <w:rPr>
                <w:rFonts w:ascii="Arial" w:hAnsi="Arial" w:eastAsia="Arial" w:cs="Arial"/>
                <w:color w:val="000000" w:themeColor="text1"/>
              </w:rPr>
              <w:t>understanding</w:t>
            </w:r>
            <w:r w:rsidRPr="65E7AB2F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Pr="65E7AB2F" w:rsidR="005D5AFC">
              <w:rPr>
                <w:rFonts w:ascii="Arial" w:hAnsi="Arial" w:eastAsia="Arial" w:cs="Arial"/>
                <w:color w:val="000000" w:themeColor="text1"/>
              </w:rPr>
              <w:t>around</w:t>
            </w:r>
            <w:r w:rsidRPr="65E7AB2F">
              <w:rPr>
                <w:rFonts w:ascii="Arial" w:hAnsi="Arial" w:eastAsia="Arial" w:cs="Arial"/>
                <w:color w:val="000000" w:themeColor="text1"/>
              </w:rPr>
              <w:t xml:space="preserve"> these including</w:t>
            </w:r>
            <w:r w:rsidRPr="65E7AB2F" w:rsidR="2D541630">
              <w:rPr>
                <w:rFonts w:ascii="Arial" w:hAnsi="Arial" w:eastAsia="Arial" w:cs="Arial"/>
                <w:color w:val="000000" w:themeColor="text1"/>
              </w:rPr>
              <w:t xml:space="preserve"> concepts of</w:t>
            </w:r>
            <w:r w:rsidRPr="65E7AB2F" w:rsidR="73A73056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Pr="65E7AB2F" w:rsidR="726B916E">
              <w:rPr>
                <w:rFonts w:ascii="Arial" w:hAnsi="Arial" w:eastAsia="Arial" w:cs="Arial"/>
                <w:color w:val="000000" w:themeColor="text1"/>
              </w:rPr>
              <w:t>citizenship</w:t>
            </w:r>
            <w:r w:rsidRPr="65E7AB2F" w:rsidR="73A73056">
              <w:rPr>
                <w:rFonts w:ascii="Arial" w:hAnsi="Arial" w:eastAsia="Arial" w:cs="Arial"/>
                <w:color w:val="000000" w:themeColor="text1"/>
              </w:rPr>
              <w:t>, valuing community</w:t>
            </w:r>
            <w:r w:rsidRPr="65E7AB2F" w:rsidR="20E32449">
              <w:rPr>
                <w:rFonts w:ascii="Arial" w:hAnsi="Arial" w:eastAsia="Arial" w:cs="Arial"/>
                <w:color w:val="000000" w:themeColor="text1"/>
              </w:rPr>
              <w:t xml:space="preserve"> and </w:t>
            </w:r>
            <w:r w:rsidRPr="65E7AB2F" w:rsidR="73A73056">
              <w:rPr>
                <w:rFonts w:ascii="Arial" w:hAnsi="Arial" w:eastAsia="Arial" w:cs="Arial"/>
                <w:color w:val="000000" w:themeColor="text1"/>
              </w:rPr>
              <w:t xml:space="preserve">celebrating diversity and exploring </w:t>
            </w:r>
            <w:r w:rsidRPr="65E7AB2F" w:rsidR="1946056F">
              <w:rPr>
                <w:rFonts w:ascii="Arial" w:hAnsi="Arial" w:eastAsia="Arial" w:cs="Arial"/>
                <w:color w:val="000000" w:themeColor="text1"/>
              </w:rPr>
              <w:t>values</w:t>
            </w:r>
            <w:r w:rsidRPr="65E7AB2F" w:rsidR="73A73056">
              <w:rPr>
                <w:rFonts w:ascii="Arial" w:hAnsi="Arial" w:eastAsia="Arial" w:cs="Arial"/>
                <w:color w:val="000000" w:themeColor="text1"/>
              </w:rPr>
              <w:t xml:space="preserve"> of </w:t>
            </w:r>
            <w:r w:rsidRPr="65E7AB2F" w:rsidR="73A73056">
              <w:rPr>
                <w:rFonts w:ascii="Arial" w:hAnsi="Arial" w:eastAsia="Arial" w:cs="Arial"/>
                <w:color w:val="000000" w:themeColor="text1"/>
              </w:rPr>
              <w:lastRenderedPageBreak/>
              <w:t xml:space="preserve">democracy, rule of law, mutual respect, tolerance </w:t>
            </w:r>
            <w:r w:rsidRPr="65E7AB2F" w:rsidR="63C507A5">
              <w:rPr>
                <w:rFonts w:ascii="Arial" w:hAnsi="Arial" w:eastAsia="Arial" w:cs="Arial"/>
                <w:color w:val="000000" w:themeColor="text1"/>
              </w:rPr>
              <w:t xml:space="preserve">and </w:t>
            </w:r>
            <w:r w:rsidRPr="65E7AB2F" w:rsidR="382E79CA">
              <w:rPr>
                <w:rFonts w:ascii="Arial" w:hAnsi="Arial" w:eastAsia="Arial" w:cs="Arial"/>
                <w:color w:val="000000" w:themeColor="text1"/>
              </w:rPr>
              <w:t>individual libert</w:t>
            </w:r>
            <w:r w:rsidRPr="65E7AB2F" w:rsidR="231E7284">
              <w:rPr>
                <w:rFonts w:ascii="Arial" w:hAnsi="Arial" w:eastAsia="Arial" w:cs="Arial"/>
                <w:color w:val="000000" w:themeColor="text1"/>
              </w:rPr>
              <w:t>y.</w:t>
            </w:r>
          </w:p>
          <w:p w:rsidRPr="00FB4E81" w:rsidR="002B344B" w:rsidP="00FA1CBA" w:rsidRDefault="002B344B" w14:paraId="29375F09" w14:textId="7C1943A9">
            <w:pPr>
              <w:shd w:val="clear" w:color="auto" w:fill="FBE4D5" w:themeFill="accent2" w:themeFillTint="33"/>
              <w:rPr>
                <w:rFonts w:ascii="Arial" w:hAnsi="Arial" w:eastAsia="Arial" w:cs="Arial"/>
                <w:color w:val="000000" w:themeColor="text1"/>
              </w:rPr>
            </w:pPr>
          </w:p>
          <w:p w:rsidRPr="00FB4E81" w:rsidR="002B344B" w:rsidP="00FA1CBA" w:rsidRDefault="53E407D9" w14:paraId="59CDC55B" w14:textId="47A8443F">
            <w:pPr>
              <w:shd w:val="clear" w:color="auto" w:fill="FBE4D5" w:themeFill="accent2" w:themeFillTint="33"/>
              <w:rPr>
                <w:rFonts w:ascii="Arial" w:hAnsi="Arial" w:eastAsia="Arial" w:cs="Arial"/>
                <w:color w:val="000000" w:themeColor="text1"/>
              </w:rPr>
            </w:pPr>
            <w:r w:rsidRPr="65E7AB2F">
              <w:rPr>
                <w:rFonts w:ascii="Arial" w:hAnsi="Arial" w:eastAsia="Arial" w:cs="Arial"/>
                <w:color w:val="000000" w:themeColor="text1"/>
              </w:rPr>
              <w:t xml:space="preserve">Trainees will learn to </w:t>
            </w:r>
            <w:r w:rsidRPr="65E7AB2F" w:rsidR="6AF0931D">
              <w:rPr>
                <w:rFonts w:ascii="Arial" w:hAnsi="Arial" w:eastAsia="Arial" w:cs="Arial"/>
                <w:color w:val="000000" w:themeColor="text1"/>
              </w:rPr>
              <w:t xml:space="preserve">develop robust and convincing hypotheses about where the debates relating to money, class, gender, sexuality, ability, culture, and race in education will </w:t>
            </w:r>
            <w:r w:rsidRPr="65E7AB2F" w:rsidR="659264FD">
              <w:rPr>
                <w:rFonts w:ascii="Arial" w:hAnsi="Arial" w:eastAsia="Arial" w:cs="Arial"/>
                <w:color w:val="000000" w:themeColor="text1"/>
              </w:rPr>
              <w:t>develop in the future</w:t>
            </w:r>
            <w:r w:rsidRPr="65E7AB2F" w:rsidR="5A826B31">
              <w:rPr>
                <w:rFonts w:ascii="Arial" w:hAnsi="Arial" w:eastAsia="Arial" w:cs="Arial"/>
                <w:color w:val="000000" w:themeColor="text1"/>
              </w:rPr>
              <w:t>.</w:t>
            </w:r>
          </w:p>
          <w:p w:rsidRPr="00FB4E81" w:rsidR="002B344B" w:rsidP="00FA1CBA" w:rsidRDefault="002B344B" w14:paraId="53EE8CCA" w14:textId="32835A64">
            <w:pPr>
              <w:shd w:val="clear" w:color="auto" w:fill="FBE4D5" w:themeFill="accent2" w:themeFillTint="33"/>
              <w:rPr>
                <w:rFonts w:ascii="Arial" w:hAnsi="Arial" w:eastAsia="Arial" w:cs="Arial"/>
                <w:color w:val="000000" w:themeColor="text1"/>
              </w:rPr>
            </w:pPr>
          </w:p>
          <w:p w:rsidRPr="00FB4E81" w:rsidR="002B344B" w:rsidP="00FA1CBA" w:rsidRDefault="5A826B31" w14:paraId="1C481F49" w14:textId="333B83CE">
            <w:pPr>
              <w:shd w:val="clear" w:color="auto" w:fill="FBE4D5" w:themeFill="accent2" w:themeFillTint="33"/>
              <w:rPr>
                <w:rFonts w:ascii="Arial" w:hAnsi="Arial" w:eastAsia="Arial" w:cs="Arial"/>
                <w:color w:val="000000" w:themeColor="text1"/>
              </w:rPr>
            </w:pPr>
            <w:r w:rsidRPr="65E7AB2F">
              <w:rPr>
                <w:rFonts w:ascii="Arial" w:hAnsi="Arial" w:eastAsia="Arial" w:cs="Arial"/>
                <w:color w:val="000000" w:themeColor="text1"/>
              </w:rPr>
              <w:t>Trainees will become confident in</w:t>
            </w:r>
            <w:r w:rsidRPr="65E7AB2F" w:rsidR="6AF0931D">
              <w:rPr>
                <w:rFonts w:ascii="Arial" w:hAnsi="Arial" w:eastAsia="Arial" w:cs="Arial"/>
                <w:color w:val="000000" w:themeColor="text1"/>
              </w:rPr>
              <w:t xml:space="preserve"> proposing new social, political, and personal identity characteristics that might be introduced into these debates in the future</w:t>
            </w:r>
            <w:r w:rsidRPr="65E7AB2F" w:rsidR="4C75765B">
              <w:rPr>
                <w:rFonts w:ascii="Arial" w:hAnsi="Arial" w:eastAsia="Arial" w:cs="Arial"/>
                <w:color w:val="000000" w:themeColor="text1"/>
              </w:rPr>
              <w:t>.</w:t>
            </w:r>
          </w:p>
          <w:p w:rsidRPr="00FB4E81" w:rsidR="002B344B" w:rsidP="00FA1CBA" w:rsidRDefault="002B344B" w14:paraId="4EA85190" w14:textId="1A4C7443">
            <w:pPr>
              <w:shd w:val="clear" w:color="auto" w:fill="FBE4D5" w:themeFill="accent2" w:themeFillTint="33"/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</w:pPr>
          </w:p>
          <w:p w:rsidRPr="00FB4E81" w:rsidR="002B344B" w:rsidP="00FA1CBA" w:rsidRDefault="002B344B" w14:paraId="28ABF3B5" w14:textId="7574FE30">
            <w:pPr>
              <w:shd w:val="clear" w:color="auto" w:fill="FBE4D5" w:themeFill="accent2" w:themeFillTint="33"/>
              <w:rPr>
                <w:rFonts w:ascii="Aptos" w:hAnsi="Aptos" w:eastAsia="Aptos" w:cs="Aptos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FBE4D5" w:themeFill="accent2" w:themeFillTint="33"/>
            <w:tcMar/>
          </w:tcPr>
          <w:p w:rsidRPr="00DC5D80" w:rsidR="002B344B" w:rsidP="00FA1CBA" w:rsidRDefault="00DC5D80" w14:paraId="702899FE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00DC5D80">
              <w:rPr>
                <w:rFonts w:ascii="Arial" w:hAnsi="Arial" w:cs="Arial"/>
              </w:rPr>
              <w:lastRenderedPageBreak/>
              <w:t>1.1, 1.2, 1.3, 1.4, 1.5, 1.6, 1.7, 1.8</w:t>
            </w:r>
          </w:p>
          <w:p w:rsidRPr="00DC5D80" w:rsidR="00DC5D80" w:rsidP="00FA1CBA" w:rsidRDefault="00DC5D80" w14:paraId="412453C2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00DC5D80">
              <w:rPr>
                <w:rFonts w:ascii="Arial" w:hAnsi="Arial" w:cs="Arial"/>
              </w:rPr>
              <w:t>3.1</w:t>
            </w:r>
          </w:p>
          <w:p w:rsidRPr="00DC5D80" w:rsidR="00DC5D80" w:rsidP="00FA1CBA" w:rsidRDefault="00DC5D80" w14:paraId="045A58D4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00DC5D80">
              <w:rPr>
                <w:rFonts w:ascii="Arial" w:hAnsi="Arial" w:cs="Arial"/>
              </w:rPr>
              <w:t>4.1</w:t>
            </w:r>
          </w:p>
          <w:p w:rsidRPr="00DC5D80" w:rsidR="00DC5D80" w:rsidP="00FA1CBA" w:rsidRDefault="00DC5D80" w14:paraId="73A87A55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 w:rsidRPr="00DC5D80">
              <w:rPr>
                <w:rFonts w:ascii="Arial" w:hAnsi="Arial" w:cs="Arial"/>
              </w:rPr>
              <w:t>5.3, 7.1, 7.2</w:t>
            </w:r>
          </w:p>
          <w:p w:rsidRPr="00FB4E81" w:rsidR="00DC5D80" w:rsidP="00FA1CBA" w:rsidRDefault="00DC5D80" w14:paraId="67B1393F" w14:textId="26442E15">
            <w:pPr>
              <w:shd w:val="clear" w:color="auto" w:fill="FBE4D5" w:themeFill="accent2" w:themeFillTint="33"/>
              <w:rPr>
                <w:rFonts w:ascii="Arial" w:hAnsi="Arial" w:cs="Arial"/>
                <w:u w:val="single"/>
              </w:rPr>
            </w:pPr>
            <w:r w:rsidRPr="00DC5D80">
              <w:rPr>
                <w:rFonts w:ascii="Arial" w:hAnsi="Arial" w:cs="Arial"/>
              </w:rPr>
              <w:t>8.2, 8.4, 8.9</w:t>
            </w:r>
          </w:p>
        </w:tc>
        <w:tc>
          <w:tcPr>
            <w:tcW w:w="2151" w:type="dxa"/>
            <w:gridSpan w:val="2"/>
            <w:shd w:val="clear" w:color="auto" w:fill="FBE4D5" w:themeFill="accent2" w:themeFillTint="33"/>
            <w:tcMar/>
          </w:tcPr>
          <w:p w:rsidRPr="005D4D9E" w:rsidR="00DC5D80" w:rsidP="00DC5D80" w:rsidRDefault="00DC5D80" w14:paraId="0915B5DC" w14:textId="3C40EABD">
            <w:pPr>
              <w:shd w:val="clear" w:color="auto" w:fill="FBE4D5" w:themeFill="accent2" w:themeFillTint="33"/>
              <w:spacing w:line="259" w:lineRule="auto"/>
              <w:rPr>
                <w:rFonts w:eastAsia="Arial" w:cstheme="minorHAnsi"/>
                <w:color w:val="000000" w:themeColor="text1"/>
              </w:rPr>
            </w:pPr>
            <w:r>
              <w:rPr>
                <w:rFonts w:eastAsia="Arial" w:cstheme="minorHAnsi"/>
                <w:color w:val="000000" w:themeColor="text1"/>
              </w:rPr>
              <w:t>1c</w:t>
            </w:r>
            <w:r w:rsidRPr="005D4D9E">
              <w:rPr>
                <w:rFonts w:eastAsia="Arial" w:cstheme="minorHAnsi"/>
                <w:color w:val="000000" w:themeColor="text1"/>
              </w:rPr>
              <w:t>, 1d, 1e,1h</w:t>
            </w:r>
          </w:p>
          <w:p w:rsidRPr="005D4D9E" w:rsidR="00DC5D80" w:rsidP="00DC5D80" w:rsidRDefault="00DC5D80" w14:paraId="20EE7A56" w14:textId="77777777">
            <w:pPr>
              <w:shd w:val="clear" w:color="auto" w:fill="FBE4D5" w:themeFill="accent2" w:themeFillTint="33"/>
              <w:spacing w:line="259" w:lineRule="auto"/>
              <w:rPr>
                <w:rFonts w:eastAsia="Arial" w:cstheme="minorHAnsi"/>
                <w:color w:val="000000" w:themeColor="text1"/>
              </w:rPr>
            </w:pPr>
            <w:r w:rsidRPr="005D4D9E">
              <w:rPr>
                <w:rFonts w:eastAsia="Arial" w:cstheme="minorHAnsi"/>
                <w:color w:val="000000" w:themeColor="text1"/>
              </w:rPr>
              <w:t>3f,</w:t>
            </w:r>
          </w:p>
          <w:p w:rsidRPr="005D4D9E" w:rsidR="00DC5D80" w:rsidP="00DC5D80" w:rsidRDefault="00DC5D80" w14:paraId="77D7FEAB" w14:textId="77777777">
            <w:pPr>
              <w:shd w:val="clear" w:color="auto" w:fill="FBE4D5" w:themeFill="accent2" w:themeFillTint="33"/>
              <w:spacing w:line="259" w:lineRule="auto"/>
              <w:rPr>
                <w:rFonts w:eastAsia="Arial" w:cstheme="minorHAnsi"/>
                <w:color w:val="000000" w:themeColor="text1"/>
              </w:rPr>
            </w:pPr>
            <w:r w:rsidRPr="005D4D9E">
              <w:rPr>
                <w:rFonts w:eastAsia="Arial" w:cstheme="minorHAnsi"/>
                <w:color w:val="000000" w:themeColor="text1"/>
              </w:rPr>
              <w:t>5a, 5b, 5d, 5e,</w:t>
            </w:r>
          </w:p>
          <w:p w:rsidRPr="005D4D9E" w:rsidR="00DC5D80" w:rsidP="00DC5D80" w:rsidRDefault="00DC5D80" w14:paraId="3451E6A0" w14:textId="77777777">
            <w:pPr>
              <w:shd w:val="clear" w:color="auto" w:fill="FBE4D5" w:themeFill="accent2" w:themeFillTint="33"/>
              <w:spacing w:line="259" w:lineRule="auto"/>
              <w:rPr>
                <w:rFonts w:eastAsia="Arial" w:cstheme="minorHAnsi"/>
                <w:color w:val="000000" w:themeColor="text1"/>
              </w:rPr>
            </w:pPr>
            <w:r w:rsidRPr="005D4D9E">
              <w:rPr>
                <w:rFonts w:eastAsia="Arial" w:cstheme="minorHAnsi"/>
                <w:color w:val="000000" w:themeColor="text1"/>
              </w:rPr>
              <w:t>5f, 5g, 5h, 5i, 5k, 5l, 5m, 5n, 5o, 5p, 5q</w:t>
            </w:r>
          </w:p>
          <w:p w:rsidRPr="005D4D9E" w:rsidR="00DC5D80" w:rsidP="00DC5D80" w:rsidRDefault="00DC5D80" w14:paraId="45094F62" w14:textId="77777777">
            <w:pPr>
              <w:shd w:val="clear" w:color="auto" w:fill="FBE4D5" w:themeFill="accent2" w:themeFillTint="33"/>
              <w:spacing w:line="259" w:lineRule="auto"/>
              <w:rPr>
                <w:rFonts w:eastAsia="Arial" w:cstheme="minorHAnsi"/>
                <w:color w:val="000000" w:themeColor="text1"/>
              </w:rPr>
            </w:pPr>
            <w:r w:rsidRPr="005D4D9E">
              <w:rPr>
                <w:rFonts w:eastAsia="Arial" w:cstheme="minorHAnsi"/>
                <w:color w:val="000000" w:themeColor="text1"/>
              </w:rPr>
              <w:t>6d</w:t>
            </w:r>
          </w:p>
          <w:p w:rsidRPr="005D4D9E" w:rsidR="00DC5D80" w:rsidP="00DC5D80" w:rsidRDefault="00DC5D80" w14:paraId="1137327A" w14:textId="77777777">
            <w:pPr>
              <w:shd w:val="clear" w:color="auto" w:fill="FBE4D5" w:themeFill="accent2" w:themeFillTint="33"/>
              <w:rPr>
                <w:rFonts w:eastAsia="Arial" w:cstheme="minorHAnsi"/>
                <w:color w:val="000000" w:themeColor="text1"/>
              </w:rPr>
            </w:pPr>
            <w:r w:rsidRPr="005D4D9E">
              <w:rPr>
                <w:rFonts w:eastAsia="Arial" w:cstheme="minorHAnsi"/>
                <w:color w:val="000000" w:themeColor="text1"/>
              </w:rPr>
              <w:t>7a, 7b, 7k, 7l</w:t>
            </w:r>
          </w:p>
          <w:p w:rsidRPr="00505550" w:rsidR="002B344B" w:rsidP="00DC5D80" w:rsidRDefault="00DC5D80" w14:paraId="14EE2591" w14:textId="0D983DED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>
              <w:rPr>
                <w:rFonts w:eastAsiaTheme="minorEastAsia"/>
              </w:rPr>
              <w:t>8h, 8i, 8k, 8n</w:t>
            </w:r>
          </w:p>
        </w:tc>
        <w:tc>
          <w:tcPr>
            <w:tcW w:w="5402" w:type="dxa"/>
            <w:gridSpan w:val="2"/>
            <w:shd w:val="clear" w:color="auto" w:fill="FBE4D5" w:themeFill="accent2" w:themeFillTint="33"/>
            <w:tcMar/>
          </w:tcPr>
          <w:p w:rsidRPr="005D5AFC" w:rsidR="005D5AFC" w:rsidP="00FA1CBA" w:rsidRDefault="005D5AFC" w14:paraId="005953A3" w14:textId="77777777">
            <w:pPr>
              <w:shd w:val="clear" w:color="auto" w:fill="FBE4D5" w:themeFill="accent2" w:themeFillTint="33"/>
              <w:rPr>
                <w:rFonts w:ascii="Open Sans" w:hAnsi="Open Sans" w:eastAsia="Times New Roman" w:cs="Open Sans"/>
                <w:color w:val="262626"/>
                <w:sz w:val="21"/>
                <w:szCs w:val="21"/>
                <w:lang w:eastAsia="en-GB"/>
              </w:rPr>
            </w:pPr>
            <w:r w:rsidRPr="005D5AFC">
              <w:rPr>
                <w:rFonts w:ascii="Arial" w:hAnsi="Arial" w:eastAsia="Times New Roman" w:cs="Arial"/>
                <w:color w:val="262626"/>
                <w:sz w:val="21"/>
                <w:szCs w:val="21"/>
                <w:lang w:eastAsia="en-GB"/>
              </w:rPr>
              <w:t>Halstead, M., 2005. Values and values education in schools. In Values in</w:t>
            </w:r>
            <w:r w:rsidRPr="005D5AFC">
              <w:rPr>
                <w:rFonts w:ascii="Open Sans" w:hAnsi="Open Sans" w:eastAsia="Times New Roman" w:cs="Open Sans"/>
                <w:color w:val="262626"/>
                <w:sz w:val="21"/>
                <w:szCs w:val="21"/>
                <w:lang w:eastAsia="en-GB"/>
              </w:rPr>
              <w:br/>
            </w:r>
            <w:r w:rsidRPr="005D5AFC">
              <w:rPr>
                <w:rFonts w:ascii="Arial" w:hAnsi="Arial" w:eastAsia="Times New Roman" w:cs="Arial"/>
                <w:color w:val="262626"/>
                <w:sz w:val="21"/>
                <w:szCs w:val="21"/>
                <w:lang w:eastAsia="en-GB"/>
              </w:rPr>
              <w:t>education and education in values (pp. 3-14). Routledge.</w:t>
            </w:r>
          </w:p>
          <w:p w:rsidR="002B344B" w:rsidP="00FA1CBA" w:rsidRDefault="002B344B" w14:paraId="55CEC2D9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</w:p>
          <w:p w:rsidRPr="005D5AFC" w:rsidR="005D5AFC" w:rsidP="00FA1CBA" w:rsidRDefault="005D5AFC" w14:paraId="4D28E8F8" w14:textId="0444CA7F">
            <w:pPr>
              <w:shd w:val="clear" w:color="auto" w:fill="FBE4D5" w:themeFill="accent2" w:themeFillTint="33"/>
              <w:rPr>
                <w:rFonts w:ascii="Open Sans" w:hAnsi="Open Sans" w:eastAsia="Times New Roman" w:cs="Open Sans"/>
                <w:color w:val="262626"/>
                <w:sz w:val="21"/>
                <w:szCs w:val="21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262626"/>
                <w:sz w:val="21"/>
                <w:szCs w:val="21"/>
                <w:lang w:eastAsia="en-GB"/>
              </w:rPr>
              <w:t>Gouldborough</w:t>
            </w:r>
            <w:proofErr w:type="spellEnd"/>
            <w:r>
              <w:rPr>
                <w:rFonts w:ascii="Arial" w:hAnsi="Arial" w:eastAsia="Times New Roman" w:cs="Arial"/>
                <w:color w:val="262626"/>
                <w:sz w:val="21"/>
                <w:szCs w:val="21"/>
                <w:lang w:eastAsia="en-GB"/>
              </w:rPr>
              <w:t xml:space="preserve"> 2018 </w:t>
            </w:r>
            <w:r w:rsidRPr="005D5AFC">
              <w:rPr>
                <w:rFonts w:ascii="Arial" w:hAnsi="Arial" w:eastAsia="Times New Roman" w:cs="Arial"/>
                <w:color w:val="262626"/>
                <w:sz w:val="21"/>
                <w:szCs w:val="21"/>
                <w:lang w:eastAsia="en-GB"/>
              </w:rPr>
              <w:t>Promoting British values in</w:t>
            </w:r>
            <w:r w:rsidRPr="005D5AFC">
              <w:rPr>
                <w:rFonts w:ascii="Open Sans" w:hAnsi="Open Sans" w:eastAsia="Times New Roman" w:cs="Open Sans"/>
                <w:color w:val="262626"/>
                <w:sz w:val="21"/>
                <w:szCs w:val="21"/>
                <w:lang w:eastAsia="en-GB"/>
              </w:rPr>
              <w:br/>
            </w:r>
            <w:r w:rsidRPr="005D5AFC">
              <w:rPr>
                <w:rFonts w:ascii="Arial" w:hAnsi="Arial" w:eastAsia="Times New Roman" w:cs="Arial"/>
                <w:color w:val="262626"/>
                <w:sz w:val="21"/>
                <w:szCs w:val="21"/>
                <w:lang w:eastAsia="en-GB"/>
              </w:rPr>
              <w:t xml:space="preserve">the early </w:t>
            </w:r>
            <w:proofErr w:type="gramStart"/>
            <w:r w:rsidRPr="005D5AFC">
              <w:rPr>
                <w:rFonts w:ascii="Arial" w:hAnsi="Arial" w:eastAsia="Times New Roman" w:cs="Arial"/>
                <w:color w:val="262626"/>
                <w:sz w:val="21"/>
                <w:szCs w:val="21"/>
                <w:lang w:eastAsia="en-GB"/>
              </w:rPr>
              <w:t>years :</w:t>
            </w:r>
            <w:proofErr w:type="gramEnd"/>
            <w:r w:rsidRPr="005D5AFC">
              <w:rPr>
                <w:rFonts w:ascii="Arial" w:hAnsi="Arial" w:eastAsia="Times New Roman" w:cs="Arial"/>
                <w:color w:val="262626"/>
                <w:sz w:val="21"/>
                <w:szCs w:val="21"/>
                <w:lang w:eastAsia="en-GB"/>
              </w:rPr>
              <w:t xml:space="preserve"> how to foster a sense of belonging</w:t>
            </w:r>
          </w:p>
          <w:p w:rsidR="005D5AFC" w:rsidP="00FA1CBA" w:rsidRDefault="005D5AFC" w14:paraId="04A600CE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</w:p>
          <w:p w:rsidR="005D5AFC" w:rsidP="00FA1CBA" w:rsidRDefault="001B6A69" w14:paraId="0548EAA7" w14:textId="77777777">
            <w:pPr>
              <w:shd w:val="clear" w:color="auto" w:fill="FBE4D5" w:themeFill="accent2" w:themeFillTint="33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van Krieken Robson, </w:t>
            </w:r>
            <w:proofErr w:type="gramStart"/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2019: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Fundamental</w:t>
            </w:r>
            <w:proofErr w:type="gramEnd"/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British Values in the Early </w:t>
            </w:r>
            <w:proofErr w:type="spellStart"/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Yaers</w:t>
            </w:r>
            <w:proofErr w:type="spellEnd"/>
          </w:p>
          <w:p w:rsidR="001B6A69" w:rsidP="00FA1CBA" w:rsidRDefault="001B6A69" w14:paraId="2171C40B" w14:textId="77777777">
            <w:pPr>
              <w:shd w:val="clear" w:color="auto" w:fill="FBE4D5" w:themeFill="accent2" w:themeFillTint="33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Pr="00505550" w:rsidR="001B6A69" w:rsidP="00FA1CBA" w:rsidRDefault="001B6A69" w14:paraId="0F23F2F0" w14:textId="212EA9BC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  <w:r>
              <w:t>Promoting fundamental British values as part of SMSC in schools</w:t>
            </w:r>
            <w:r>
              <w:t>.</w:t>
            </w:r>
            <w:r>
              <w:t xml:space="preserve"> Departmental advice for maintained schools</w:t>
            </w:r>
            <w:r>
              <w:t>. DfE</w:t>
            </w:r>
          </w:p>
        </w:tc>
        <w:tc>
          <w:tcPr>
            <w:tcW w:w="2000" w:type="dxa"/>
            <w:shd w:val="clear" w:color="auto" w:fill="FBE4D5" w:themeFill="accent2" w:themeFillTint="33"/>
            <w:tcMar/>
          </w:tcPr>
          <w:p w:rsidR="00FA1CBA" w:rsidP="00FA1CBA" w:rsidRDefault="00FA1CBA" w14:paraId="00031C6E" w14:textId="77777777">
            <w:pPr>
              <w:pStyle w:val="paragraph"/>
              <w:shd w:val="clear" w:color="auto" w:fill="FBE4D5" w:themeFill="accent2" w:themeFillTint="33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Group discussion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A1CBA" w:rsidP="00FA1CBA" w:rsidRDefault="00FA1CBA" w14:paraId="12664D21" w14:textId="77777777">
            <w:pPr>
              <w:pStyle w:val="paragraph"/>
              <w:shd w:val="clear" w:color="auto" w:fill="FBE4D5" w:themeFill="accent2" w:themeFillTint="33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Seminar Tasks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A1CBA" w:rsidP="00FA1CBA" w:rsidRDefault="00FA1CBA" w14:paraId="79A9A20F" w14:textId="77777777">
            <w:pPr>
              <w:pStyle w:val="paragraph"/>
              <w:shd w:val="clear" w:color="auto" w:fill="FBE4D5" w:themeFill="accent2" w:themeFillTint="33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Reflections in Learning Journey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FA1CBA" w:rsidP="00FA1CBA" w:rsidRDefault="00FA1CBA" w14:paraId="7BBB1484" w14:textId="77777777">
            <w:pPr>
              <w:pStyle w:val="paragraph"/>
              <w:shd w:val="clear" w:color="auto" w:fill="FBE4D5" w:themeFill="accent2" w:themeFillTint="33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Linked WDS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:rsidR="00FA1CBA" w:rsidP="00FA1CBA" w:rsidRDefault="00FA1CBA" w14:paraId="5026BEEB" w14:textId="1C4B2911">
            <w:pPr>
              <w:pStyle w:val="paragraph"/>
              <w:shd w:val="clear" w:color="auto" w:fill="FBE4D5" w:themeFill="accent2" w:themeFillTint="33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ascii="Calibri" w:hAnsi="Calibri" w:cs="Calibri"/>
                <w:lang w:val="en-US"/>
              </w:rPr>
              <w:t xml:space="preserve">Summative assessment at end of module. </w:t>
            </w:r>
          </w:p>
          <w:p w:rsidRPr="00505550" w:rsidR="002B344B" w:rsidP="00FA1CBA" w:rsidRDefault="002B344B" w14:paraId="712B8AB2" w14:textId="77777777">
            <w:pPr>
              <w:shd w:val="clear" w:color="auto" w:fill="FBE4D5" w:themeFill="accent2" w:themeFillTint="33"/>
              <w:rPr>
                <w:rFonts w:ascii="Arial" w:hAnsi="Arial" w:cs="Arial"/>
              </w:rPr>
            </w:pPr>
          </w:p>
        </w:tc>
      </w:tr>
      <w:bookmarkEnd w:id="6"/>
      <w:tr w:rsidRPr="00A619D2" w:rsidR="008B6642" w:rsidTr="77D963D1" w14:paraId="3BBD1257" w14:textId="77777777">
        <w:tblPrEx>
          <w:tblLook w:val="04A0" w:firstRow="1" w:lastRow="0" w:firstColumn="1" w:lastColumn="0" w:noHBand="0" w:noVBand="1"/>
        </w:tblPrEx>
        <w:trPr>
          <w:gridBefore w:val="1"/>
          <w:wBefore w:w="142" w:type="dxa"/>
          <w:trHeight w:val="464"/>
        </w:trPr>
        <w:tc>
          <w:tcPr>
            <w:tcW w:w="15309" w:type="dxa"/>
            <w:gridSpan w:val="10"/>
            <w:shd w:val="clear" w:color="auto" w:fill="F7CAAC" w:themeFill="accent2" w:themeFillTint="66"/>
            <w:tcMar/>
          </w:tcPr>
          <w:p w:rsidRPr="00A619D2" w:rsidR="008B6642" w:rsidP="008B6642" w:rsidRDefault="008B6642" w14:paraId="75899F9C" w14:textId="4E5DCC21">
            <w:pPr>
              <w:jc w:val="center"/>
              <w:rPr>
                <w:rFonts w:ascii="Arial" w:hAnsi="Arial" w:cs="Arial"/>
                <w:b/>
                <w:bCs/>
              </w:rPr>
            </w:pPr>
            <w:r w:rsidRPr="65E7AB2F">
              <w:rPr>
                <w:b/>
                <w:bCs/>
                <w:u w:val="single"/>
              </w:rPr>
              <w:lastRenderedPageBreak/>
              <w:br w:type="page"/>
            </w:r>
            <w:bookmarkStart w:name="_Hlk135137995" w:id="7"/>
            <w:r>
              <w:rPr>
                <w:rFonts w:ascii="Arial" w:hAnsi="Arial" w:cs="Arial"/>
                <w:b/>
                <w:bCs/>
              </w:rPr>
              <w:t>School Based Curriculum – Year 3</w:t>
            </w:r>
          </w:p>
        </w:tc>
      </w:tr>
      <w:tr w:rsidRPr="00A619D2" w:rsidR="008B6642" w:rsidTr="77D963D1" w14:paraId="1C0F7D76" w14:textId="77777777">
        <w:tblPrEx>
          <w:tblLook w:val="04A0" w:firstRow="1" w:lastRow="0" w:firstColumn="1" w:lastColumn="0" w:noHBand="0" w:noVBand="1"/>
        </w:tblPrEx>
        <w:trPr>
          <w:gridBefore w:val="1"/>
          <w:wBefore w:w="142" w:type="dxa"/>
          <w:trHeight w:val="464"/>
        </w:trPr>
        <w:tc>
          <w:tcPr>
            <w:tcW w:w="15309" w:type="dxa"/>
            <w:gridSpan w:val="10"/>
            <w:shd w:val="clear" w:color="auto" w:fill="FBE4D5" w:themeFill="accent2" w:themeFillTint="33"/>
            <w:tcMar/>
          </w:tcPr>
          <w:p w:rsidR="2FBD8D3A" w:rsidP="2FBD8D3A" w:rsidRDefault="2FBD8D3A" w14:paraId="7A253B2D" w14:textId="42720FFC"/>
          <w:p w:rsidR="4DDF5295" w:rsidP="2FBD8D3A" w:rsidRDefault="4DDF5295" w14:paraId="4E5C157F" w14:textId="4BC514E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2FBD8D3A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Observing: </w:t>
            </w:r>
            <w:r>
              <w:br/>
            </w:r>
            <w:r w:rsidRPr="2FBD8D3A">
              <w:rPr>
                <w:rFonts w:ascii="Calibri" w:hAnsi="Calibri" w:eastAsia="Calibri" w:cs="Calibri"/>
                <w:color w:val="000000" w:themeColor="text1"/>
              </w:rPr>
              <w:t>Observe how expert colleagues identify a diverse range of needs and implement strategies to promote engagement and progress across all areas of learning.</w:t>
            </w:r>
            <w:r w:rsidRPr="2FBD8D3A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</w:p>
          <w:p w:rsidR="0C0D37E7" w:rsidP="2FBD8D3A" w:rsidRDefault="0C0D37E7" w14:paraId="5C7A5899" w14:textId="178CCE8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>Observe</w:t>
            </w:r>
            <w:r w:rsidRPr="2FBD8D3A" w:rsidR="4DDF5295">
              <w:rPr>
                <w:rFonts w:ascii="Calibri" w:hAnsi="Calibri" w:eastAsia="Calibri" w:cs="Calibri"/>
                <w:color w:val="000000" w:themeColor="text1"/>
              </w:rPr>
              <w:t xml:space="preserve"> how teachers plan for inclusive provision and </w:t>
            </w:r>
            <w:r w:rsidRPr="2FBD8D3A" w:rsidR="0EC36D84">
              <w:rPr>
                <w:rFonts w:ascii="Calibri" w:hAnsi="Calibri" w:eastAsia="Calibri" w:cs="Calibri"/>
                <w:color w:val="000000" w:themeColor="text1"/>
              </w:rPr>
              <w:t>equality of access to learning through</w:t>
            </w:r>
            <w:r w:rsidRPr="2FBD8D3A" w:rsidR="4DDF5295">
              <w:rPr>
                <w:rFonts w:ascii="Calibri" w:hAnsi="Calibri" w:eastAsia="Calibri" w:cs="Calibri"/>
                <w:color w:val="000000" w:themeColor="text1"/>
              </w:rPr>
              <w:t xml:space="preserve"> their </w:t>
            </w:r>
            <w:r w:rsidRPr="2FBD8D3A" w:rsidR="7D4F7CCD">
              <w:rPr>
                <w:rFonts w:ascii="Calibri" w:hAnsi="Calibri" w:eastAsia="Calibri" w:cs="Calibri"/>
                <w:color w:val="000000" w:themeColor="text1"/>
              </w:rPr>
              <w:t>physical environment and continuous provision</w:t>
            </w:r>
            <w:r w:rsidRPr="2FBD8D3A" w:rsidR="4DDF5295">
              <w:rPr>
                <w:rFonts w:ascii="Calibri" w:hAnsi="Calibri" w:eastAsia="Calibri" w:cs="Calibri"/>
                <w:color w:val="000000" w:themeColor="text1"/>
              </w:rPr>
              <w:t xml:space="preserve">. </w:t>
            </w:r>
          </w:p>
          <w:p w:rsidR="2FBD8D3A" w:rsidP="2FBD8D3A" w:rsidRDefault="2FBD8D3A" w14:paraId="5CAC63C1" w14:textId="65FF9F8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="4DDF5295" w:rsidP="2FBD8D3A" w:rsidRDefault="4DDF5295" w14:paraId="3944AF43" w14:textId="4A50F11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2FBD8D3A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Planning: </w:t>
            </w:r>
          </w:p>
          <w:p w:rsidR="4DDF5295" w:rsidP="2FBD8D3A" w:rsidRDefault="4DDF5295" w14:paraId="45309546" w14:textId="04871B3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>Plan to create and maintain an inclusive learning environment through continuous provision and adult led activities</w:t>
            </w:r>
            <w:r w:rsidRPr="2FBD8D3A" w:rsidR="152A03E8">
              <w:rPr>
                <w:rFonts w:ascii="Calibri" w:hAnsi="Calibri" w:eastAsia="Calibri" w:cs="Calibri"/>
                <w:color w:val="000000" w:themeColor="text1"/>
              </w:rPr>
              <w:t xml:space="preserve"> and reflect upon decisions made and how these support your diverse cohort of children.  </w:t>
            </w:r>
          </w:p>
          <w:p w:rsidR="1EBCC8F1" w:rsidP="2FBD8D3A" w:rsidRDefault="1EBCC8F1" w14:paraId="5C5CB701" w14:textId="7D12D0E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>Take a lead role in p</w:t>
            </w:r>
            <w:r w:rsidRPr="2FBD8D3A" w:rsidR="4DDF5295">
              <w:rPr>
                <w:rFonts w:ascii="Calibri" w:hAnsi="Calibri" w:eastAsia="Calibri" w:cs="Calibri"/>
                <w:color w:val="000000" w:themeColor="text1"/>
              </w:rPr>
              <w:t>lan</w:t>
            </w:r>
            <w:r w:rsidRPr="2FBD8D3A" w:rsidR="71C640E3">
              <w:rPr>
                <w:rFonts w:ascii="Calibri" w:hAnsi="Calibri" w:eastAsia="Calibri" w:cs="Calibri"/>
                <w:color w:val="000000" w:themeColor="text1"/>
              </w:rPr>
              <w:t>ning</w:t>
            </w:r>
            <w:r w:rsidRPr="2FBD8D3A" w:rsidR="4DDF5295">
              <w:rPr>
                <w:rFonts w:ascii="Calibri" w:hAnsi="Calibri" w:eastAsia="Calibri" w:cs="Calibri"/>
                <w:color w:val="000000" w:themeColor="text1"/>
              </w:rPr>
              <w:t xml:space="preserve"> for /with your staff team to effectively implement inclusive provision</w:t>
            </w:r>
            <w:r w:rsidRPr="2FBD8D3A" w:rsidR="74D9BE9F">
              <w:rPr>
                <w:rFonts w:ascii="Calibri" w:hAnsi="Calibri" w:eastAsia="Calibri" w:cs="Calibri"/>
                <w:color w:val="000000" w:themeColor="text1"/>
              </w:rPr>
              <w:t xml:space="preserve"> which ensures equality and celebrates diversity.</w:t>
            </w:r>
          </w:p>
          <w:p w:rsidR="2FBD8D3A" w:rsidP="2FBD8D3A" w:rsidRDefault="2FBD8D3A" w14:paraId="212083F4" w14:textId="72D32F3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="4DDF5295" w:rsidP="2FBD8D3A" w:rsidRDefault="4DDF5295" w14:paraId="57053A60" w14:textId="2ED759D2">
            <w:pPr>
              <w:pStyle w:val="NoSpacing"/>
              <w:rPr>
                <w:rFonts w:ascii="Calibri" w:hAnsi="Calibri" w:eastAsia="Calibri" w:cs="Calibri"/>
                <w:color w:val="000000" w:themeColor="text1"/>
                <w:sz w:val="22"/>
                <w:lang w:val="en-US"/>
              </w:rPr>
            </w:pPr>
            <w:r w:rsidRPr="2FBD8D3A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</w:rPr>
              <w:t xml:space="preserve">Teaching: </w:t>
            </w:r>
          </w:p>
          <w:p w:rsidR="12CB1BCB" w:rsidP="2FBD8D3A" w:rsidRDefault="12CB1BCB" w14:paraId="37D078F8" w14:textId="1D362EF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>Plan and deliver provision</w:t>
            </w:r>
            <w:r w:rsidRPr="2FBD8D3A" w:rsidR="5C15D1DD">
              <w:rPr>
                <w:rFonts w:ascii="Calibri" w:hAnsi="Calibri" w:eastAsia="Calibri" w:cs="Calibri"/>
                <w:color w:val="000000" w:themeColor="text1"/>
              </w:rPr>
              <w:t xml:space="preserve"> which demonstrates a clear consideration of the diverse learners within your cohort of children (</w:t>
            </w:r>
            <w:r w:rsidRPr="2FBD8D3A" w:rsidR="6875728D">
              <w:rPr>
                <w:rFonts w:ascii="Calibri" w:hAnsi="Calibri" w:eastAsia="Calibri" w:cs="Calibri"/>
                <w:color w:val="000000" w:themeColor="text1"/>
              </w:rPr>
              <w:t>outside</w:t>
            </w:r>
            <w:r w:rsidRPr="2FBD8D3A" w:rsidR="5C15D1DD">
              <w:rPr>
                <w:rFonts w:ascii="Calibri" w:hAnsi="Calibri" w:eastAsia="Calibri" w:cs="Calibri"/>
                <w:color w:val="000000" w:themeColor="text1"/>
              </w:rPr>
              <w:t xml:space="preserve"> the remit of SEND) and reflect upon engagement, learning and progress made.</w:t>
            </w:r>
          </w:p>
          <w:p w:rsidR="2FBD8D3A" w:rsidP="2FBD8D3A" w:rsidRDefault="2FBD8D3A" w14:paraId="3355252E" w14:textId="56FF37E7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4DDF5295" w:rsidP="2FBD8D3A" w:rsidRDefault="4DDF5295" w14:paraId="21988C25" w14:textId="184F781E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Assessment: </w:t>
            </w:r>
            <w:r>
              <w:br/>
            </w: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Discuss with expert colleague how summative assessment, reporting and data is used and how children with </w:t>
            </w:r>
            <w:r w:rsidRPr="2FBD8D3A" w:rsidR="2A048FB1">
              <w:rPr>
                <w:rFonts w:ascii="Calibri" w:hAnsi="Calibri" w:eastAsia="Calibri" w:cs="Calibri"/>
                <w:color w:val="000000" w:themeColor="text1"/>
              </w:rPr>
              <w:t>a diverse range of needs</w:t>
            </w: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 are incorporated within this.</w:t>
            </w:r>
          </w:p>
          <w:p w:rsidR="2FBD8D3A" w:rsidP="2FBD8D3A" w:rsidRDefault="2FBD8D3A" w14:paraId="58F51DCF" w14:textId="0AB5514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  <w:p w:rsidR="4DDF5295" w:rsidP="2FBD8D3A" w:rsidRDefault="4DDF5295" w14:paraId="3FCDBB0A" w14:textId="168EB1C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2FBD8D3A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Subject Knowledge: </w:t>
            </w:r>
          </w:p>
          <w:p w:rsidR="4DDF5295" w:rsidP="2FBD8D3A" w:rsidRDefault="4DDF5295" w14:paraId="46188033" w14:textId="1A581DA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>Understand how the EY teacher takes a lead role in promoting inclusive provision</w:t>
            </w:r>
            <w:r w:rsidRPr="2FBD8D3A" w:rsidR="6E8BD924">
              <w:rPr>
                <w:rFonts w:ascii="Calibri" w:hAnsi="Calibri" w:eastAsia="Calibri" w:cs="Calibri"/>
                <w:color w:val="000000" w:themeColor="text1"/>
              </w:rPr>
              <w:t>, equality and diversity</w:t>
            </w: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 within a reception class. </w:t>
            </w:r>
          </w:p>
          <w:p w:rsidR="4DDF5295" w:rsidP="2FBD8D3A" w:rsidRDefault="4DDF5295" w14:paraId="299D7893" w14:textId="3210170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>Understand the importance of the physical environment and continuous provision to enable inclusive provision</w:t>
            </w:r>
            <w:r w:rsidRPr="2FBD8D3A" w:rsidR="5AAB7885">
              <w:rPr>
                <w:rFonts w:ascii="Calibri" w:hAnsi="Calibri" w:eastAsia="Calibri" w:cs="Calibri"/>
                <w:color w:val="000000" w:themeColor="text1"/>
              </w:rPr>
              <w:t xml:space="preserve"> and promote equality and diversity.</w:t>
            </w:r>
          </w:p>
          <w:p w:rsidR="5A274663" w:rsidP="2FBD8D3A" w:rsidRDefault="5A274663" w14:paraId="7CB9604D" w14:textId="54E14E9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 xml:space="preserve">Discuss and analyse with expert colleagues the issues around diverse needs within your cohort of children and how these are addressed within their class, including working in partnership with parents. </w:t>
            </w:r>
          </w:p>
          <w:p w:rsidR="5A274663" w:rsidP="2FBD8D3A" w:rsidRDefault="5A274663" w14:paraId="5BE395F9" w14:textId="6858E26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FBD8D3A">
              <w:rPr>
                <w:rFonts w:ascii="Calibri" w:hAnsi="Calibri" w:eastAsia="Calibri" w:cs="Calibri"/>
                <w:color w:val="000000" w:themeColor="text1"/>
              </w:rPr>
              <w:t>Discuss and analyse with expert colleagues the issues around diverse needs within the whole school cohort how these are addressed as a staff team.</w:t>
            </w:r>
          </w:p>
          <w:p w:rsidR="2FBD8D3A" w:rsidP="2FBD8D3A" w:rsidRDefault="2FBD8D3A" w14:paraId="767B1BF5" w14:textId="1E139A15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Pr="00A619D2" w:rsidR="008B6642" w:rsidP="008E01F5" w:rsidRDefault="008B6642" w14:paraId="468CA129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A619D2" w:rsidR="008B6642" w:rsidTr="77D963D1" w14:paraId="4F933ED1" w14:textId="77777777">
        <w:tblPrEx>
          <w:tblLook w:val="04A0" w:firstRow="1" w:lastRow="0" w:firstColumn="1" w:lastColumn="0" w:noHBand="0" w:noVBand="1"/>
        </w:tblPrEx>
        <w:trPr>
          <w:gridBefore w:val="1"/>
          <w:wBefore w:w="142" w:type="dxa"/>
          <w:trHeight w:val="464"/>
        </w:trPr>
        <w:tc>
          <w:tcPr>
            <w:tcW w:w="2595" w:type="dxa"/>
            <w:gridSpan w:val="2"/>
            <w:shd w:val="clear" w:color="auto" w:fill="F7CAAC" w:themeFill="accent2" w:themeFillTint="66"/>
            <w:tcMar/>
          </w:tcPr>
          <w:p w:rsidRPr="00A619D2" w:rsidR="008B6642" w:rsidP="008B6642" w:rsidRDefault="008B6642" w14:paraId="0806E086" w14:textId="516E610D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2497" w:type="dxa"/>
            <w:gridSpan w:val="2"/>
            <w:shd w:val="clear" w:color="auto" w:fill="F7CAAC" w:themeFill="accent2" w:themeFillTint="66"/>
            <w:tcMar/>
          </w:tcPr>
          <w:p w:rsidRPr="00A619D2" w:rsidR="008B6642" w:rsidP="008B6642" w:rsidRDefault="008B6642" w14:paraId="128E21FE" w14:textId="77777777">
            <w:pPr>
              <w:rPr>
                <w:rFonts w:ascii="Arial" w:hAnsi="Arial" w:cs="Arial"/>
                <w:b/>
                <w:bCs/>
              </w:rPr>
            </w:pPr>
            <w:r w:rsidRPr="579371D4" w:rsidR="6AEF5C4D">
              <w:rPr>
                <w:rFonts w:ascii="Arial" w:hAnsi="Arial" w:cs="Arial"/>
                <w:b w:val="1"/>
                <w:bCs w:val="1"/>
              </w:rPr>
              <w:t>Learn That</w:t>
            </w:r>
          </w:p>
          <w:p w:rsidRPr="00A619D2" w:rsidR="008B6642" w:rsidP="579371D4" w:rsidRDefault="008B6642" w14:paraId="0AE01906" w14:textId="3BF5E6E1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579371D4" w:rsidR="7A6D76DD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(ITT &amp; ECF</w:t>
            </w:r>
            <w:r w:rsidRPr="579371D4" w:rsidR="6AEF5C4D">
              <w:rPr>
                <w:rFonts w:ascii="Arial" w:hAnsi="Arial" w:cs="Arial"/>
                <w:b w:val="1"/>
                <w:bCs w:val="1"/>
              </w:rPr>
              <w:t xml:space="preserve"> reference in </w:t>
            </w:r>
            <w:r w:rsidRPr="579371D4" w:rsidR="6AEF5C4D">
              <w:rPr>
                <w:rFonts w:ascii="Arial" w:hAnsi="Arial" w:cs="Arial"/>
                <w:b w:val="1"/>
                <w:bCs w:val="1"/>
              </w:rPr>
              <w:t>numerics</w:t>
            </w:r>
            <w:r w:rsidRPr="579371D4" w:rsidR="6AEF5C4D">
              <w:rPr>
                <w:rFonts w:ascii="Arial" w:hAnsi="Arial" w:cs="Arial"/>
                <w:b w:val="1"/>
                <w:bCs w:val="1"/>
              </w:rPr>
              <w:t xml:space="preserve"> e.g. 1.1)</w:t>
            </w:r>
          </w:p>
        </w:tc>
        <w:tc>
          <w:tcPr>
            <w:tcW w:w="1983" w:type="dxa"/>
            <w:gridSpan w:val="2"/>
            <w:shd w:val="clear" w:color="auto" w:fill="F7CAAC" w:themeFill="accent2" w:themeFillTint="66"/>
            <w:tcMar/>
          </w:tcPr>
          <w:p w:rsidRPr="00A619D2" w:rsidR="008B6642" w:rsidP="008B6642" w:rsidRDefault="008B6642" w14:paraId="2484374B" w14:textId="77777777">
            <w:pPr>
              <w:rPr>
                <w:rFonts w:ascii="Arial" w:hAnsi="Arial" w:cs="Arial"/>
                <w:b/>
                <w:bCs/>
              </w:rPr>
            </w:pPr>
            <w:r w:rsidRPr="579371D4" w:rsidR="6AEF5C4D">
              <w:rPr>
                <w:rFonts w:ascii="Arial" w:hAnsi="Arial" w:cs="Arial"/>
                <w:b w:val="1"/>
                <w:bCs w:val="1"/>
              </w:rPr>
              <w:t>Learn How</w:t>
            </w:r>
          </w:p>
          <w:p w:rsidRPr="00A619D2" w:rsidR="008B6642" w:rsidP="579371D4" w:rsidRDefault="008B6642" w14:paraId="522CB253" w14:textId="6B882BB4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579371D4" w:rsidR="03D2DF5E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(ITT &amp; ECF</w:t>
            </w:r>
            <w:r w:rsidRPr="579371D4" w:rsidR="6AEF5C4D">
              <w:rPr>
                <w:rFonts w:ascii="Arial" w:hAnsi="Arial" w:cs="Arial"/>
                <w:b w:val="1"/>
                <w:bCs w:val="1"/>
              </w:rPr>
              <w:t xml:space="preserve"> reference bullets </w:t>
            </w:r>
            <w:r w:rsidRPr="579371D4" w:rsidR="6AEF5C4D">
              <w:rPr>
                <w:rFonts w:ascii="Arial" w:hAnsi="Arial" w:cs="Arial"/>
                <w:b w:val="1"/>
                <w:bCs w:val="1"/>
              </w:rPr>
              <w:t>alphabetically e.g. 1c)</w:t>
            </w:r>
          </w:p>
        </w:tc>
        <w:tc>
          <w:tcPr>
            <w:tcW w:w="5402" w:type="dxa"/>
            <w:gridSpan w:val="2"/>
            <w:shd w:val="clear" w:color="auto" w:fill="F7CAAC" w:themeFill="accent2" w:themeFillTint="66"/>
            <w:tcMar/>
          </w:tcPr>
          <w:p w:rsidRPr="00A619D2" w:rsidR="008B6642" w:rsidP="008B6642" w:rsidRDefault="008B6642" w14:paraId="17C20E5E" w14:textId="56F82F6C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lastRenderedPageBreak/>
              <w:t>Links to Research and Reading</w:t>
            </w:r>
          </w:p>
        </w:tc>
        <w:tc>
          <w:tcPr>
            <w:tcW w:w="2832" w:type="dxa"/>
            <w:gridSpan w:val="2"/>
            <w:shd w:val="clear" w:color="auto" w:fill="F7CAAC" w:themeFill="accent2" w:themeFillTint="66"/>
            <w:tcMar/>
          </w:tcPr>
          <w:p w:rsidRPr="00A619D2" w:rsidR="008B6642" w:rsidP="008B6642" w:rsidRDefault="008B6642" w14:paraId="0AADFB6D" w14:textId="0A402CDC">
            <w:pPr>
              <w:rPr>
                <w:rFonts w:ascii="Arial" w:hAnsi="Arial" w:cs="Arial"/>
                <w:b/>
                <w:bCs/>
              </w:rPr>
            </w:pPr>
            <w:r w:rsidRPr="00A619D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tr w:rsidRPr="00BC2F85" w:rsidR="008B6642" w:rsidTr="77D963D1" w14:paraId="020FB390" w14:textId="77777777">
        <w:trPr>
          <w:gridBefore w:val="1"/>
          <w:wBefore w:w="142" w:type="dxa"/>
          <w:trHeight w:val="231"/>
        </w:trPr>
        <w:tc>
          <w:tcPr>
            <w:tcW w:w="2595" w:type="dxa"/>
            <w:gridSpan w:val="2"/>
            <w:shd w:val="clear" w:color="auto" w:fill="FBE4D5" w:themeFill="accent2" w:themeFillTint="33"/>
            <w:tcMar/>
          </w:tcPr>
          <w:p w:rsidRPr="00BC2F85" w:rsidR="008B6642" w:rsidP="00010C9E" w:rsidRDefault="008B6642" w14:paraId="2B7AFDEA" w14:textId="6383D6D4">
            <w:pPr>
              <w:shd w:val="clear" w:color="auto" w:fill="FBE4D5" w:themeFill="accent2" w:themeFillTint="33"/>
              <w:rPr>
                <w:rFonts w:eastAsiaTheme="minorEastAsia"/>
              </w:rPr>
            </w:pPr>
          </w:p>
        </w:tc>
        <w:tc>
          <w:tcPr>
            <w:tcW w:w="2497" w:type="dxa"/>
            <w:gridSpan w:val="2"/>
            <w:shd w:val="clear" w:color="auto" w:fill="FBE4D5" w:themeFill="accent2" w:themeFillTint="33"/>
            <w:tcMar/>
          </w:tcPr>
          <w:p w:rsidRPr="00BC2F85" w:rsidR="008B6642" w:rsidP="00010C9E" w:rsidRDefault="008B6642" w14:paraId="26E38DB2" w14:textId="76A78EDB">
            <w:pPr>
              <w:shd w:val="clear" w:color="auto" w:fill="FBE4D5" w:themeFill="accent2" w:themeFillTint="33"/>
              <w:rPr>
                <w:rFonts w:ascii="Tahoma" w:hAnsi="Tahoma" w:eastAsia="Tahoma" w:cs="Tahoma"/>
                <w:sz w:val="20"/>
                <w:szCs w:val="20"/>
                <w:u w:val="single"/>
              </w:rPr>
            </w:pPr>
          </w:p>
          <w:p w:rsidR="00C44EB5" w:rsidP="00C44EB5" w:rsidRDefault="00C44EB5" w14:paraId="590E852F" w14:textId="77777777">
            <w:r>
              <w:t>1.1, 1.2, 1.3, 1.4, 1.5, 1.6, 1.7, 1.8</w:t>
            </w:r>
          </w:p>
          <w:p w:rsidR="00C44EB5" w:rsidP="00C44EB5" w:rsidRDefault="00C44EB5" w14:paraId="1D184474" w14:textId="77777777">
            <w:r>
              <w:t>2.2</w:t>
            </w:r>
          </w:p>
          <w:p w:rsidR="00C44EB5" w:rsidP="00C44EB5" w:rsidRDefault="00C44EB5" w14:paraId="4706CA97" w14:textId="77777777">
            <w:r>
              <w:t>3.1</w:t>
            </w:r>
          </w:p>
          <w:p w:rsidR="00C44EB5" w:rsidP="00C44EB5" w:rsidRDefault="00C44EB5" w14:paraId="6A96E263" w14:textId="77777777">
            <w:r>
              <w:t>4.1</w:t>
            </w:r>
          </w:p>
          <w:p w:rsidR="00C44EB5" w:rsidP="00C44EB5" w:rsidRDefault="00C44EB5" w14:paraId="3977E082" w14:textId="77777777">
            <w:r>
              <w:t xml:space="preserve">5.1, 5.2, 5.3, 5.4, 5.5, </w:t>
            </w:r>
          </w:p>
          <w:p w:rsidR="00C44EB5" w:rsidP="00C44EB5" w:rsidRDefault="00C44EB5" w14:paraId="46ECAE52" w14:textId="77777777">
            <w:r>
              <w:t>6.1</w:t>
            </w:r>
          </w:p>
          <w:p w:rsidR="00C44EB5" w:rsidP="00C44EB5" w:rsidRDefault="00C44EB5" w14:paraId="00E86A7E" w14:textId="77777777">
            <w:r>
              <w:t xml:space="preserve">7.2, 7.4, 7.5, 7.7, </w:t>
            </w:r>
          </w:p>
          <w:p w:rsidRPr="00BC2F85" w:rsidR="008B6642" w:rsidP="00C44EB5" w:rsidRDefault="00C44EB5" w14:paraId="286BD460" w14:textId="6F4A0A0F">
            <w:pPr>
              <w:shd w:val="clear" w:color="auto" w:fill="FBE4D5" w:themeFill="accent2" w:themeFillTint="33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>
              <w:t>8.4, 8.8</w:t>
            </w:r>
          </w:p>
        </w:tc>
        <w:tc>
          <w:tcPr>
            <w:tcW w:w="1983" w:type="dxa"/>
            <w:gridSpan w:val="2"/>
            <w:shd w:val="clear" w:color="auto" w:fill="FBE4D5" w:themeFill="accent2" w:themeFillTint="33"/>
            <w:tcMar/>
          </w:tcPr>
          <w:p w:rsidRPr="00BC2F85" w:rsidR="008B6642" w:rsidP="00010C9E" w:rsidRDefault="008B6642" w14:paraId="4AC3BE75" w14:textId="08D7EB1E">
            <w:pPr>
              <w:shd w:val="clear" w:color="auto" w:fill="FBE4D5" w:themeFill="accent2" w:themeFillTint="33"/>
              <w:rPr>
                <w:rFonts w:ascii="Tahoma" w:hAnsi="Tahoma" w:eastAsia="Tahoma" w:cs="Tahoma"/>
                <w:sz w:val="20"/>
                <w:szCs w:val="20"/>
                <w:u w:val="single"/>
              </w:rPr>
            </w:pPr>
          </w:p>
          <w:p w:rsidR="00C44EB5" w:rsidP="00C44EB5" w:rsidRDefault="00C44EB5" w14:paraId="0DBD65E7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1e</w:t>
            </w:r>
          </w:p>
          <w:p w:rsidR="00C44EB5" w:rsidP="00C44EB5" w:rsidRDefault="00C44EB5" w14:paraId="35FB0C36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5a, 5b, 5d, 5f, 5g, 5i, 5k, 5l, 5o, 5p, 5q</w:t>
            </w:r>
          </w:p>
          <w:p w:rsidR="00C44EB5" w:rsidP="00C44EB5" w:rsidRDefault="00C44EB5" w14:paraId="7B103D6B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6d7a, 7l</w:t>
            </w:r>
          </w:p>
          <w:p w:rsidRPr="00BC2F85" w:rsidR="008B6642" w:rsidP="00C44EB5" w:rsidRDefault="00C44EB5" w14:paraId="6B4B34E6" w14:textId="55306C0D">
            <w:pPr>
              <w:shd w:val="clear" w:color="auto" w:fill="FBE4D5" w:themeFill="accent2" w:themeFillTint="33"/>
              <w:rPr>
                <w:rFonts w:ascii="Tahoma" w:hAnsi="Tahoma" w:eastAsia="Tahoma" w:cs="Tahoma"/>
                <w:sz w:val="20"/>
                <w:szCs w:val="20"/>
              </w:rPr>
            </w:pPr>
            <w:r w:rsidRPr="77D963D1" w:rsidR="00C44EB5">
              <w:rPr>
                <w:rFonts w:ascii="Tahoma" w:hAnsi="Tahoma" w:eastAsia="Tahoma" w:cs="Tahoma"/>
                <w:sz w:val="20"/>
                <w:szCs w:val="20"/>
              </w:rPr>
              <w:t xml:space="preserve">8f, </w:t>
            </w:r>
          </w:p>
        </w:tc>
        <w:tc>
          <w:tcPr>
            <w:tcW w:w="5402" w:type="dxa"/>
            <w:gridSpan w:val="2"/>
            <w:shd w:val="clear" w:color="auto" w:fill="FBE4D5" w:themeFill="accent2" w:themeFillTint="33"/>
            <w:tcMar/>
          </w:tcPr>
          <w:p w:rsidRPr="00BC2F85" w:rsidR="008B6642" w:rsidP="579371D4" w:rsidRDefault="008B6642" w14:paraId="5C1F5092" w14:textId="50FD7552" w14:noSpellErr="1">
            <w:pPr>
              <w:shd w:val="clear" w:color="auto" w:fill="FBE4D5" w:themeFill="accent2" w:themeFillTint="33"/>
              <w:spacing w:line="216" w:lineRule="auto"/>
              <w:ind w:left="36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</w:p>
          <w:p w:rsidRPr="00BC2F85" w:rsidR="008B6642" w:rsidP="579371D4" w:rsidRDefault="3456C38E" w14:paraId="36B2D590" w14:textId="01498EDE" w14:noSpellErr="1">
            <w:pPr>
              <w:shd w:val="clear" w:color="auto" w:fill="FBE4D5" w:themeFill="accent2" w:themeFillTint="33"/>
              <w:spacing w:line="216" w:lineRule="auto"/>
              <w:ind w:left="36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579371D4" w:rsidR="36ADCA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EQUALITY ACT 2010.</w:t>
            </w:r>
          </w:p>
          <w:p w:rsidRPr="00BC2F85" w:rsidR="008B6642" w:rsidP="579371D4" w:rsidRDefault="3456C38E" w14:paraId="506B87FF" w14:textId="4F217E8E" w14:noSpellErr="1">
            <w:pPr>
              <w:shd w:val="clear" w:color="auto" w:fill="FBE4D5" w:themeFill="accent2" w:themeFillTint="33"/>
              <w:spacing w:line="216" w:lineRule="auto"/>
              <w:ind w:left="36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579371D4" w:rsidR="36ADCA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Legislation.gov.uk [online]</w:t>
            </w:r>
          </w:p>
          <w:p w:rsidRPr="00BC2F85" w:rsidR="008B6642" w:rsidP="579371D4" w:rsidRDefault="3456C38E" w14:paraId="043CBDFB" w14:textId="267E40F4" w14:noSpellErr="1">
            <w:pPr>
              <w:shd w:val="clear" w:color="auto" w:fill="FBE4D5" w:themeFill="accent2" w:themeFillTint="33"/>
              <w:spacing w:line="216" w:lineRule="auto"/>
              <w:ind w:left="36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579371D4" w:rsidR="36ADCA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Available from: </w:t>
            </w:r>
          </w:p>
          <w:p w:rsidRPr="00BC2F85" w:rsidR="008B6642" w:rsidP="579371D4" w:rsidRDefault="00000000" w14:paraId="13D7DF32" w14:textId="12191D2A" w14:noSpellErr="1">
            <w:pPr>
              <w:shd w:val="clear" w:color="auto" w:fill="FBE4D5" w:themeFill="accent2" w:themeFillTint="33"/>
              <w:spacing w:line="216" w:lineRule="auto"/>
              <w:ind w:left="36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hyperlink r:id="R2dbfa4edd951488d">
              <w:r w:rsidRPr="579371D4" w:rsidR="36ADCAB5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</w:rPr>
                <w:t>http://www.legislation.gov.uk/ukpga/2010/15/contents</w:t>
              </w:r>
            </w:hyperlink>
            <w:r w:rsidRPr="579371D4" w:rsidR="36ADCA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</w:t>
            </w:r>
          </w:p>
          <w:p w:rsidRPr="00BC2F85" w:rsidR="008B6642" w:rsidP="579371D4" w:rsidRDefault="008B6642" w14:paraId="32A329AF" w14:textId="696BD64E" w14:noSpellErr="1">
            <w:pPr>
              <w:shd w:val="clear" w:color="auto" w:fill="FBE4D5" w:themeFill="accent2" w:themeFillTint="33"/>
              <w:spacing w:line="216" w:lineRule="auto"/>
              <w:ind w:left="36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</w:p>
          <w:p w:rsidRPr="00BC2F85" w:rsidR="008B6642" w:rsidP="579371D4" w:rsidRDefault="008B6642" w14:paraId="14C04BB7" w14:textId="6CBF29FC" w14:noSpellErr="1">
            <w:pPr>
              <w:shd w:val="clear" w:color="auto" w:fill="FBE4D5" w:themeFill="accent2" w:themeFillTint="33"/>
              <w:spacing w:line="216" w:lineRule="auto"/>
              <w:ind w:left="360" w:hanging="36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</w:p>
          <w:p w:rsidR="008B6642" w:rsidP="579371D4" w:rsidRDefault="3456C38E" w14:paraId="637F8047" w14:textId="24E75A5B">
            <w:pPr>
              <w:shd w:val="clear" w:color="auto" w:fill="FBE4D5" w:themeFill="accent2" w:themeFillTint="33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579371D4" w:rsidR="36ADCA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LINDON, J., 2012</w:t>
            </w:r>
            <w:r w:rsidRPr="579371D4" w:rsidR="36ADCA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.  </w:t>
            </w:r>
            <w:r w:rsidRPr="579371D4" w:rsidR="36ADCA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Equality and inclusion in early childhood. 2nd </w:t>
            </w:r>
            <w:r w:rsidRPr="579371D4" w:rsidR="36ADCA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edn</w:t>
            </w:r>
            <w:r w:rsidRPr="579371D4" w:rsidR="36ADCA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. London: Hodder Education (Linking theory and practice)</w:t>
            </w:r>
          </w:p>
          <w:p w:rsidR="001B6A69" w:rsidP="579371D4" w:rsidRDefault="001B6A69" w14:paraId="25454669" w14:textId="77777777" w14:noSpellErr="1">
            <w:pPr>
              <w:shd w:val="clear" w:color="auto" w:fill="FBE4D5" w:themeFill="accent2" w:themeFillTint="33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BC2F85" w:rsidR="001B6A69" w:rsidP="579371D4" w:rsidRDefault="001B6A69" w14:paraId="4FA5E731" w14:textId="2F73BE08" w14:noSpellErr="1">
            <w:pPr>
              <w:shd w:val="clear" w:color="auto" w:fill="FBE4D5" w:themeFill="accent2" w:themeFillTint="33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79371D4" w:rsidR="0D23C220">
              <w:rPr>
                <w:rFonts w:ascii="Calibri" w:hAnsi="Calibri" w:eastAsia="Calibri" w:cs="Calibri" w:asciiTheme="minorAscii" w:hAnsiTheme="minorAscii" w:eastAsiaTheme="minorAscii" w:cstheme="minorAscii"/>
              </w:rPr>
              <w:t>Cathy Nutbrown. Early Childhood Education. Current realities and future priorities. 2023</w:t>
            </w:r>
          </w:p>
          <w:p w:rsidRPr="00BC2F85" w:rsidR="008B6642" w:rsidP="579371D4" w:rsidRDefault="008B6642" w14:paraId="51833B30" w14:textId="33E6F7FC" w14:noSpellErr="1">
            <w:pPr>
              <w:shd w:val="clear" w:color="auto" w:fill="FBE4D5" w:themeFill="accent2" w:themeFillTint="33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BC2F85" w:rsidR="001B6A69" w:rsidP="579371D4" w:rsidRDefault="001B6A69" w14:paraId="0A48A593" w14:textId="77777777" w14:noSpellErr="1">
            <w:pPr>
              <w:shd w:val="clear" w:color="auto" w:fill="FBE4D5" w:themeFill="accent2" w:themeFillTint="3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79371D4" w:rsidR="0D23C2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Diversity and Inclusion in Early Childhood:</w:t>
            </w:r>
            <w:r w:rsidRPr="579371D4" w:rsidR="0D23C22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Chandrika Devarakonda</w:t>
            </w:r>
          </w:p>
          <w:p w:rsidRPr="00BC2F85" w:rsidR="001B6A69" w:rsidP="579371D4" w:rsidRDefault="001B6A69" w14:paraId="2004B180" w14:textId="77777777" w14:noSpellErr="1">
            <w:pPr>
              <w:shd w:val="clear" w:color="auto" w:fill="FBE4D5" w:themeFill="accent2" w:themeFillTint="33"/>
              <w:rPr>
                <w:rFonts w:ascii="Calibri" w:hAnsi="Calibri" w:eastAsia="Calibri" w:cs="Calibri" w:asciiTheme="minorAscii" w:hAnsiTheme="minorAscii" w:eastAsiaTheme="minorAscii" w:cstheme="minorAscii"/>
                <w:u w:val="single"/>
              </w:rPr>
            </w:pPr>
          </w:p>
          <w:p w:rsidRPr="00BC2F85" w:rsidR="008B6642" w:rsidP="579371D4" w:rsidRDefault="008B6642" w14:paraId="4BBF1C99" w14:textId="26F56287" w14:noSpellErr="1">
            <w:pPr>
              <w:shd w:val="clear" w:color="auto" w:fill="FBE4D5" w:themeFill="accent2" w:themeFillTint="33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832" w:type="dxa"/>
            <w:gridSpan w:val="2"/>
            <w:shd w:val="clear" w:color="auto" w:fill="FBE4D5" w:themeFill="accent2" w:themeFillTint="33"/>
            <w:tcMar/>
          </w:tcPr>
          <w:p w:rsidRPr="00757F1D" w:rsidR="008B6642" w:rsidP="00010C9E" w:rsidRDefault="008B6642" w14:paraId="7CAA0CAA" w14:textId="6C0CC586">
            <w:pPr>
              <w:shd w:val="clear" w:color="auto" w:fill="FBE4D5" w:themeFill="accent2" w:themeFillTint="33"/>
            </w:pPr>
          </w:p>
          <w:p w:rsidRPr="00757F1D" w:rsidR="008B6642" w:rsidP="00010C9E" w:rsidRDefault="7F23BE39" w14:paraId="061F7FDE" w14:textId="00E429C3">
            <w:pPr>
              <w:shd w:val="clear" w:color="auto" w:fill="FBE4D5" w:themeFill="accent2" w:themeFillTint="33"/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>Informal daily discussion and reflection with mentor and/or class teacher</w:t>
            </w:r>
          </w:p>
          <w:p w:rsidRPr="00757F1D" w:rsidR="008B6642" w:rsidP="00010C9E" w:rsidRDefault="008B6642" w14:paraId="18FA80E5" w14:textId="2557F0EF">
            <w:pPr>
              <w:shd w:val="clear" w:color="auto" w:fill="FBE4D5" w:themeFill="accent2" w:themeFillTint="33"/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757F1D" w:rsidR="008B6642" w:rsidP="00010C9E" w:rsidRDefault="7F23BE39" w14:paraId="5F261D60" w14:textId="5707E841">
            <w:pPr>
              <w:shd w:val="clear" w:color="auto" w:fill="FBE4D5" w:themeFill="accent2" w:themeFillTint="33"/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>Weekly Development Summary meetings for progress– subject specific feedback</w:t>
            </w:r>
          </w:p>
          <w:p w:rsidRPr="00757F1D" w:rsidR="008B6642" w:rsidP="00010C9E" w:rsidRDefault="008B6642" w14:paraId="2D03A492" w14:textId="1FEE2419">
            <w:pPr>
              <w:shd w:val="clear" w:color="auto" w:fill="FBE4D5" w:themeFill="accent2" w:themeFillTint="33"/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757F1D" w:rsidR="008B6642" w:rsidP="00010C9E" w:rsidRDefault="7F23BE39" w14:paraId="243E1E0D" w14:textId="59A1645B">
            <w:pPr>
              <w:shd w:val="clear" w:color="auto" w:fill="FBE4D5" w:themeFill="accent2" w:themeFillTint="33"/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>Lesson observation - subject specific feedback.</w:t>
            </w:r>
          </w:p>
          <w:p w:rsidRPr="00757F1D" w:rsidR="008B6642" w:rsidP="00010C9E" w:rsidRDefault="008B6642" w14:paraId="7B004617" w14:textId="312785B5">
            <w:pPr>
              <w:shd w:val="clear" w:color="auto" w:fill="FBE4D5" w:themeFill="accent2" w:themeFillTint="33"/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757F1D" w:rsidR="008B6642" w:rsidP="00010C9E" w:rsidRDefault="7F23BE39" w14:paraId="75097AD4" w14:textId="4B46D9A8">
            <w:pPr>
              <w:shd w:val="clear" w:color="auto" w:fill="FBE4D5" w:themeFill="accent2" w:themeFillTint="33"/>
              <w:spacing w:line="254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 xml:space="preserve">Reflections in </w:t>
            </w:r>
            <w:r w:rsidR="00FA1CBA">
              <w:rPr>
                <w:rFonts w:ascii="Arial" w:hAnsi="Arial" w:eastAsia="Arial" w:cs="Arial"/>
                <w:color w:val="000000" w:themeColor="text1"/>
              </w:rPr>
              <w:t>Learning journey.</w:t>
            </w:r>
          </w:p>
          <w:p w:rsidRPr="00757F1D" w:rsidR="008B6642" w:rsidP="00010C9E" w:rsidRDefault="008B6642" w14:paraId="530FB390" w14:textId="07C58B75">
            <w:pPr>
              <w:shd w:val="clear" w:color="auto" w:fill="FBE4D5" w:themeFill="accent2" w:themeFillTint="33"/>
              <w:spacing w:after="160"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  <w:p w:rsidRPr="00757F1D" w:rsidR="008B6642" w:rsidP="00010C9E" w:rsidRDefault="7F23BE39" w14:paraId="37D22AD8" w14:textId="5ED8BDE7">
            <w:pPr>
              <w:shd w:val="clear" w:color="auto" w:fill="FBE4D5" w:themeFill="accent2" w:themeFillTint="33"/>
              <w:spacing w:after="160" w:line="259" w:lineRule="auto"/>
              <w:rPr>
                <w:rFonts w:ascii="Arial" w:hAnsi="Arial" w:eastAsia="Arial" w:cs="Arial"/>
                <w:color w:val="000000" w:themeColor="text1"/>
              </w:rPr>
            </w:pPr>
            <w:r w:rsidRPr="4AEAA377">
              <w:rPr>
                <w:rFonts w:ascii="Arial" w:hAnsi="Arial" w:eastAsia="Arial" w:cs="Arial"/>
                <w:color w:val="000000" w:themeColor="text1"/>
              </w:rPr>
              <w:t>Progress report</w:t>
            </w:r>
          </w:p>
          <w:p w:rsidRPr="00757F1D" w:rsidR="008B6642" w:rsidP="00010C9E" w:rsidRDefault="008B6642" w14:paraId="0A0F251E" w14:textId="54AFE318">
            <w:pPr>
              <w:shd w:val="clear" w:color="auto" w:fill="FBE4D5" w:themeFill="accent2" w:themeFillTint="33"/>
            </w:pPr>
          </w:p>
        </w:tc>
      </w:tr>
      <w:bookmarkEnd w:id="7"/>
    </w:tbl>
    <w:p w:rsidRPr="00A10021" w:rsidR="00757F1D" w:rsidP="00010C9E" w:rsidRDefault="00757F1D" w14:paraId="6A0D34C7" w14:textId="77777777">
      <w:pPr>
        <w:shd w:val="clear" w:color="auto" w:fill="FBE4D5" w:themeFill="accent2" w:themeFillTint="33"/>
        <w:rPr>
          <w:b/>
          <w:bCs/>
          <w:u w:val="single"/>
        </w:rPr>
      </w:pPr>
    </w:p>
    <w:sectPr w:rsidRPr="00A10021" w:rsidR="00757F1D" w:rsidSect="000D42D9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6DE2" w:rsidP="00D33357" w:rsidRDefault="00786DE2" w14:paraId="5A134FE1" w14:textId="77777777">
      <w:pPr>
        <w:spacing w:after="0" w:line="240" w:lineRule="auto"/>
      </w:pPr>
      <w:r>
        <w:separator/>
      </w:r>
    </w:p>
  </w:endnote>
  <w:endnote w:type="continuationSeparator" w:id="0">
    <w:p w:rsidR="00786DE2" w:rsidP="00D33357" w:rsidRDefault="00786DE2" w14:paraId="52FF61A8" w14:textId="77777777">
      <w:pPr>
        <w:spacing w:after="0" w:line="240" w:lineRule="auto"/>
      </w:pPr>
      <w:r>
        <w:continuationSeparator/>
      </w:r>
    </w:p>
  </w:endnote>
  <w:endnote w:type="continuationNotice" w:id="1">
    <w:p w:rsidR="00786DE2" w:rsidRDefault="00786DE2" w14:paraId="30F1547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6DE2" w:rsidP="00D33357" w:rsidRDefault="00786DE2" w14:paraId="3359B7F2" w14:textId="77777777">
      <w:pPr>
        <w:spacing w:after="0" w:line="240" w:lineRule="auto"/>
      </w:pPr>
      <w:r>
        <w:separator/>
      </w:r>
    </w:p>
  </w:footnote>
  <w:footnote w:type="continuationSeparator" w:id="0">
    <w:p w:rsidR="00786DE2" w:rsidP="00D33357" w:rsidRDefault="00786DE2" w14:paraId="5D8D2DC4" w14:textId="77777777">
      <w:pPr>
        <w:spacing w:after="0" w:line="240" w:lineRule="auto"/>
      </w:pPr>
      <w:r>
        <w:continuationSeparator/>
      </w:r>
    </w:p>
  </w:footnote>
  <w:footnote w:type="continuationNotice" w:id="1">
    <w:p w:rsidR="00786DE2" w:rsidRDefault="00786DE2" w14:paraId="00CF6BF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33357" w:rsidRDefault="00D33357" w14:paraId="0D93DA7D" w14:textId="41AFFFA6">
    <w:pPr>
      <w:pStyle w:val="Header"/>
    </w:pPr>
    <w:r>
      <w:rPr>
        <w:noProof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FB2ED8"/>
    <w:multiLevelType w:val="hybridMultilevel"/>
    <w:tmpl w:val="8EBE9DAC"/>
    <w:lvl w:ilvl="0" w:tplc="6E8C8C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D82E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925C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BC53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A634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EE4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96FB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968E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3A49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82324631">
    <w:abstractNumId w:val="1"/>
  </w:num>
  <w:num w:numId="2" w16cid:durableId="411242946">
    <w:abstractNumId w:val="2"/>
  </w:num>
  <w:num w:numId="3" w16cid:durableId="64501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21"/>
    <w:rsid w:val="000104D7"/>
    <w:rsid w:val="00010C9E"/>
    <w:rsid w:val="00012362"/>
    <w:rsid w:val="000469CD"/>
    <w:rsid w:val="00070110"/>
    <w:rsid w:val="00070151"/>
    <w:rsid w:val="0008458E"/>
    <w:rsid w:val="000A2FC8"/>
    <w:rsid w:val="000A366A"/>
    <w:rsid w:val="000D42D9"/>
    <w:rsid w:val="000E4484"/>
    <w:rsid w:val="000E7276"/>
    <w:rsid w:val="000F4235"/>
    <w:rsid w:val="0010394E"/>
    <w:rsid w:val="0010402F"/>
    <w:rsid w:val="00120799"/>
    <w:rsid w:val="00176CA0"/>
    <w:rsid w:val="00180374"/>
    <w:rsid w:val="00180818"/>
    <w:rsid w:val="0018552D"/>
    <w:rsid w:val="00186586"/>
    <w:rsid w:val="001923A7"/>
    <w:rsid w:val="001A1D34"/>
    <w:rsid w:val="001B6A69"/>
    <w:rsid w:val="001D0AAD"/>
    <w:rsid w:val="002224E6"/>
    <w:rsid w:val="00223EE0"/>
    <w:rsid w:val="00257B79"/>
    <w:rsid w:val="00267275"/>
    <w:rsid w:val="002925C5"/>
    <w:rsid w:val="002A2FFB"/>
    <w:rsid w:val="002A4478"/>
    <w:rsid w:val="002B1337"/>
    <w:rsid w:val="002B344B"/>
    <w:rsid w:val="002C694E"/>
    <w:rsid w:val="002D167D"/>
    <w:rsid w:val="002F2ACB"/>
    <w:rsid w:val="002F3793"/>
    <w:rsid w:val="003168A3"/>
    <w:rsid w:val="00336978"/>
    <w:rsid w:val="00340685"/>
    <w:rsid w:val="00374030"/>
    <w:rsid w:val="003A2A98"/>
    <w:rsid w:val="003B3F79"/>
    <w:rsid w:val="003B76B2"/>
    <w:rsid w:val="003C0367"/>
    <w:rsid w:val="003D7431"/>
    <w:rsid w:val="00425DEB"/>
    <w:rsid w:val="00446377"/>
    <w:rsid w:val="00454ECA"/>
    <w:rsid w:val="00456EFE"/>
    <w:rsid w:val="0047246B"/>
    <w:rsid w:val="00480E6F"/>
    <w:rsid w:val="004A490C"/>
    <w:rsid w:val="004D5B26"/>
    <w:rsid w:val="004E14B1"/>
    <w:rsid w:val="00505550"/>
    <w:rsid w:val="00507F3E"/>
    <w:rsid w:val="00510DAA"/>
    <w:rsid w:val="005144E4"/>
    <w:rsid w:val="00517951"/>
    <w:rsid w:val="00536B6F"/>
    <w:rsid w:val="005618F0"/>
    <w:rsid w:val="0056458D"/>
    <w:rsid w:val="00575136"/>
    <w:rsid w:val="0058244A"/>
    <w:rsid w:val="005975C4"/>
    <w:rsid w:val="005A46A1"/>
    <w:rsid w:val="005A7C47"/>
    <w:rsid w:val="005C3C4E"/>
    <w:rsid w:val="005D4D9E"/>
    <w:rsid w:val="005D5AFC"/>
    <w:rsid w:val="005E091A"/>
    <w:rsid w:val="0061394C"/>
    <w:rsid w:val="00613C78"/>
    <w:rsid w:val="00624DE6"/>
    <w:rsid w:val="00637C12"/>
    <w:rsid w:val="006501BB"/>
    <w:rsid w:val="006736C3"/>
    <w:rsid w:val="006C4539"/>
    <w:rsid w:val="006C5C99"/>
    <w:rsid w:val="006D12F4"/>
    <w:rsid w:val="0073250C"/>
    <w:rsid w:val="007461DF"/>
    <w:rsid w:val="00756195"/>
    <w:rsid w:val="00757F1D"/>
    <w:rsid w:val="00786DE2"/>
    <w:rsid w:val="007B266F"/>
    <w:rsid w:val="007F4B3B"/>
    <w:rsid w:val="008018DE"/>
    <w:rsid w:val="0081084C"/>
    <w:rsid w:val="00824687"/>
    <w:rsid w:val="00836DC8"/>
    <w:rsid w:val="00844160"/>
    <w:rsid w:val="00852AC5"/>
    <w:rsid w:val="008A6BDE"/>
    <w:rsid w:val="008B6642"/>
    <w:rsid w:val="008D0892"/>
    <w:rsid w:val="008E01F5"/>
    <w:rsid w:val="00906115"/>
    <w:rsid w:val="00915A3D"/>
    <w:rsid w:val="00916E30"/>
    <w:rsid w:val="00931861"/>
    <w:rsid w:val="00935A53"/>
    <w:rsid w:val="0094096F"/>
    <w:rsid w:val="00956397"/>
    <w:rsid w:val="00976CCD"/>
    <w:rsid w:val="00983552"/>
    <w:rsid w:val="00992F5B"/>
    <w:rsid w:val="009F0B14"/>
    <w:rsid w:val="00A10021"/>
    <w:rsid w:val="00A619D2"/>
    <w:rsid w:val="00A919A5"/>
    <w:rsid w:val="00AA13FD"/>
    <w:rsid w:val="00AC39A6"/>
    <w:rsid w:val="00AC4658"/>
    <w:rsid w:val="00AC4D93"/>
    <w:rsid w:val="00AE115D"/>
    <w:rsid w:val="00AF3A47"/>
    <w:rsid w:val="00B07754"/>
    <w:rsid w:val="00B13E1E"/>
    <w:rsid w:val="00B44BAE"/>
    <w:rsid w:val="00B541EA"/>
    <w:rsid w:val="00B5625C"/>
    <w:rsid w:val="00B6181D"/>
    <w:rsid w:val="00B64096"/>
    <w:rsid w:val="00B9258E"/>
    <w:rsid w:val="00BC2F85"/>
    <w:rsid w:val="00C044CF"/>
    <w:rsid w:val="00C04C87"/>
    <w:rsid w:val="00C10948"/>
    <w:rsid w:val="00C2028E"/>
    <w:rsid w:val="00C30F12"/>
    <w:rsid w:val="00C44EB5"/>
    <w:rsid w:val="00C458CB"/>
    <w:rsid w:val="00C6713A"/>
    <w:rsid w:val="00CA34A4"/>
    <w:rsid w:val="00CA7724"/>
    <w:rsid w:val="00D07195"/>
    <w:rsid w:val="00D33357"/>
    <w:rsid w:val="00D333E5"/>
    <w:rsid w:val="00D357CF"/>
    <w:rsid w:val="00D7509B"/>
    <w:rsid w:val="00DA681A"/>
    <w:rsid w:val="00DB5AD3"/>
    <w:rsid w:val="00DC5D80"/>
    <w:rsid w:val="00DD1339"/>
    <w:rsid w:val="00DD6AB7"/>
    <w:rsid w:val="00DF331E"/>
    <w:rsid w:val="00E018E6"/>
    <w:rsid w:val="00E01B38"/>
    <w:rsid w:val="00E35E15"/>
    <w:rsid w:val="00E52BBA"/>
    <w:rsid w:val="00E93D0B"/>
    <w:rsid w:val="00EB48FA"/>
    <w:rsid w:val="00EB6527"/>
    <w:rsid w:val="00ED58AD"/>
    <w:rsid w:val="00EF0004"/>
    <w:rsid w:val="00EF2C86"/>
    <w:rsid w:val="00F253AC"/>
    <w:rsid w:val="00F323CB"/>
    <w:rsid w:val="00F45ECE"/>
    <w:rsid w:val="00F64CAB"/>
    <w:rsid w:val="00F97DC6"/>
    <w:rsid w:val="00FA1CBA"/>
    <w:rsid w:val="00FA6853"/>
    <w:rsid w:val="00FB4E81"/>
    <w:rsid w:val="0136DD37"/>
    <w:rsid w:val="01422FFD"/>
    <w:rsid w:val="0179CD41"/>
    <w:rsid w:val="01889AF7"/>
    <w:rsid w:val="01B6EFEC"/>
    <w:rsid w:val="01D574BC"/>
    <w:rsid w:val="01DF41A0"/>
    <w:rsid w:val="01EE5F5E"/>
    <w:rsid w:val="020E61FE"/>
    <w:rsid w:val="022172B7"/>
    <w:rsid w:val="02488267"/>
    <w:rsid w:val="02A70169"/>
    <w:rsid w:val="02FCDE11"/>
    <w:rsid w:val="0312947B"/>
    <w:rsid w:val="03D2DF5E"/>
    <w:rsid w:val="03E452C8"/>
    <w:rsid w:val="03F09732"/>
    <w:rsid w:val="041C1D39"/>
    <w:rsid w:val="0423CC1B"/>
    <w:rsid w:val="04511893"/>
    <w:rsid w:val="045854C9"/>
    <w:rsid w:val="049DE5B3"/>
    <w:rsid w:val="05307921"/>
    <w:rsid w:val="055ED7A4"/>
    <w:rsid w:val="05F2F731"/>
    <w:rsid w:val="0614E33A"/>
    <w:rsid w:val="0622261F"/>
    <w:rsid w:val="0625199C"/>
    <w:rsid w:val="063A150A"/>
    <w:rsid w:val="064EA254"/>
    <w:rsid w:val="06A2CC99"/>
    <w:rsid w:val="06E571DF"/>
    <w:rsid w:val="071BF38A"/>
    <w:rsid w:val="071FF8DF"/>
    <w:rsid w:val="07B7E46D"/>
    <w:rsid w:val="07F47E22"/>
    <w:rsid w:val="081EBF69"/>
    <w:rsid w:val="08511955"/>
    <w:rsid w:val="08814240"/>
    <w:rsid w:val="08F7F1B1"/>
    <w:rsid w:val="090E5A58"/>
    <w:rsid w:val="093DCDC3"/>
    <w:rsid w:val="0959C6E1"/>
    <w:rsid w:val="09EA5385"/>
    <w:rsid w:val="0A13E387"/>
    <w:rsid w:val="0A61FEDA"/>
    <w:rsid w:val="0A670C56"/>
    <w:rsid w:val="0AB96B3B"/>
    <w:rsid w:val="0B3B3BD4"/>
    <w:rsid w:val="0B483B74"/>
    <w:rsid w:val="0B534F75"/>
    <w:rsid w:val="0BB3EAE7"/>
    <w:rsid w:val="0BBA33F3"/>
    <w:rsid w:val="0BE20522"/>
    <w:rsid w:val="0C0D37E7"/>
    <w:rsid w:val="0C21F961"/>
    <w:rsid w:val="0C49F641"/>
    <w:rsid w:val="0D23C220"/>
    <w:rsid w:val="0D48E4B4"/>
    <w:rsid w:val="0D999F9C"/>
    <w:rsid w:val="0E160AFD"/>
    <w:rsid w:val="0E3F280A"/>
    <w:rsid w:val="0E4E0CCC"/>
    <w:rsid w:val="0EC36D84"/>
    <w:rsid w:val="0ECC83F5"/>
    <w:rsid w:val="0F24EBB2"/>
    <w:rsid w:val="0F27056F"/>
    <w:rsid w:val="0F3353AB"/>
    <w:rsid w:val="0F3A7D79"/>
    <w:rsid w:val="0F89DC97"/>
    <w:rsid w:val="0FB7EE51"/>
    <w:rsid w:val="0FD0F5EB"/>
    <w:rsid w:val="0FF5849A"/>
    <w:rsid w:val="1039ECF4"/>
    <w:rsid w:val="1055D514"/>
    <w:rsid w:val="1094485F"/>
    <w:rsid w:val="10977371"/>
    <w:rsid w:val="10D1405E"/>
    <w:rsid w:val="10F3008A"/>
    <w:rsid w:val="10F9B8AA"/>
    <w:rsid w:val="1111B8F5"/>
    <w:rsid w:val="112EB6DD"/>
    <w:rsid w:val="1161731D"/>
    <w:rsid w:val="1164D8C6"/>
    <w:rsid w:val="11A1DFCE"/>
    <w:rsid w:val="11AEE489"/>
    <w:rsid w:val="123343D2"/>
    <w:rsid w:val="125EA631"/>
    <w:rsid w:val="129E9E5E"/>
    <w:rsid w:val="12AE28FD"/>
    <w:rsid w:val="12CB1BCB"/>
    <w:rsid w:val="12DEE7AD"/>
    <w:rsid w:val="1300A927"/>
    <w:rsid w:val="130896AD"/>
    <w:rsid w:val="13540305"/>
    <w:rsid w:val="139445BD"/>
    <w:rsid w:val="13A1B52D"/>
    <w:rsid w:val="13A6B472"/>
    <w:rsid w:val="13A93627"/>
    <w:rsid w:val="13BA1AD0"/>
    <w:rsid w:val="13ED9C71"/>
    <w:rsid w:val="13FA7692"/>
    <w:rsid w:val="14FF77AD"/>
    <w:rsid w:val="152A03E8"/>
    <w:rsid w:val="153789E3"/>
    <w:rsid w:val="15F27492"/>
    <w:rsid w:val="161CBBC6"/>
    <w:rsid w:val="1640376F"/>
    <w:rsid w:val="1643C1F8"/>
    <w:rsid w:val="167078DB"/>
    <w:rsid w:val="16987474"/>
    <w:rsid w:val="170D2B69"/>
    <w:rsid w:val="17146BF9"/>
    <w:rsid w:val="174DE022"/>
    <w:rsid w:val="175996EE"/>
    <w:rsid w:val="17BD8591"/>
    <w:rsid w:val="17DC07D0"/>
    <w:rsid w:val="180CB1EA"/>
    <w:rsid w:val="189FD62A"/>
    <w:rsid w:val="18C79E9D"/>
    <w:rsid w:val="19199D3A"/>
    <w:rsid w:val="1946056F"/>
    <w:rsid w:val="199C66E0"/>
    <w:rsid w:val="19C1AAA8"/>
    <w:rsid w:val="19DAD656"/>
    <w:rsid w:val="1A2F162A"/>
    <w:rsid w:val="1A4B5555"/>
    <w:rsid w:val="1A75AAF1"/>
    <w:rsid w:val="1A80102A"/>
    <w:rsid w:val="1AA48526"/>
    <w:rsid w:val="1AD781F3"/>
    <w:rsid w:val="1B30489B"/>
    <w:rsid w:val="1B3E9479"/>
    <w:rsid w:val="1B6035C8"/>
    <w:rsid w:val="1BA29478"/>
    <w:rsid w:val="1C77FF64"/>
    <w:rsid w:val="1CDBF528"/>
    <w:rsid w:val="1D127718"/>
    <w:rsid w:val="1D400597"/>
    <w:rsid w:val="1E3F5C9D"/>
    <w:rsid w:val="1EAE4779"/>
    <w:rsid w:val="1EBCC8F1"/>
    <w:rsid w:val="1F1E471F"/>
    <w:rsid w:val="1F9D38C5"/>
    <w:rsid w:val="1FAF163F"/>
    <w:rsid w:val="1FB28241"/>
    <w:rsid w:val="1FE719B5"/>
    <w:rsid w:val="200715D8"/>
    <w:rsid w:val="2009A8DF"/>
    <w:rsid w:val="202C6031"/>
    <w:rsid w:val="204A17DA"/>
    <w:rsid w:val="2077A659"/>
    <w:rsid w:val="20CC1F79"/>
    <w:rsid w:val="20E32449"/>
    <w:rsid w:val="20EEF95F"/>
    <w:rsid w:val="20F639B1"/>
    <w:rsid w:val="21842C07"/>
    <w:rsid w:val="21B39430"/>
    <w:rsid w:val="21D9B38B"/>
    <w:rsid w:val="221376BA"/>
    <w:rsid w:val="22304AAC"/>
    <w:rsid w:val="225A63A6"/>
    <w:rsid w:val="225DA56F"/>
    <w:rsid w:val="22BEF264"/>
    <w:rsid w:val="22D05CAE"/>
    <w:rsid w:val="22E97DFE"/>
    <w:rsid w:val="22FCF8FD"/>
    <w:rsid w:val="231E7284"/>
    <w:rsid w:val="231EBA77"/>
    <w:rsid w:val="2343D969"/>
    <w:rsid w:val="234B36AC"/>
    <w:rsid w:val="237E1047"/>
    <w:rsid w:val="23AF471B"/>
    <w:rsid w:val="2426F270"/>
    <w:rsid w:val="246DF6EB"/>
    <w:rsid w:val="24A5F301"/>
    <w:rsid w:val="24BA8AD8"/>
    <w:rsid w:val="24FEACFC"/>
    <w:rsid w:val="251D88FD"/>
    <w:rsid w:val="25ADDA88"/>
    <w:rsid w:val="25F51E51"/>
    <w:rsid w:val="263499BF"/>
    <w:rsid w:val="26355B2A"/>
    <w:rsid w:val="26870553"/>
    <w:rsid w:val="268EF2D9"/>
    <w:rsid w:val="2715A3F2"/>
    <w:rsid w:val="272DDE6D"/>
    <w:rsid w:val="275E9332"/>
    <w:rsid w:val="27A597AD"/>
    <w:rsid w:val="27CE0F2E"/>
    <w:rsid w:val="27D9CF1B"/>
    <w:rsid w:val="27E96579"/>
    <w:rsid w:val="281EA7CF"/>
    <w:rsid w:val="282AC33A"/>
    <w:rsid w:val="2890C30C"/>
    <w:rsid w:val="28B9507F"/>
    <w:rsid w:val="290C9331"/>
    <w:rsid w:val="290EE46D"/>
    <w:rsid w:val="2912C8D5"/>
    <w:rsid w:val="292B994D"/>
    <w:rsid w:val="29435C0D"/>
    <w:rsid w:val="2955654E"/>
    <w:rsid w:val="29BA8465"/>
    <w:rsid w:val="29BEA615"/>
    <w:rsid w:val="29C62AED"/>
    <w:rsid w:val="2A048FB1"/>
    <w:rsid w:val="2A14151E"/>
    <w:rsid w:val="2A45984F"/>
    <w:rsid w:val="2A9633F4"/>
    <w:rsid w:val="2AF534E8"/>
    <w:rsid w:val="2B5A2F30"/>
    <w:rsid w:val="2BB6426D"/>
    <w:rsid w:val="2BFFCD6F"/>
    <w:rsid w:val="2C67C15A"/>
    <w:rsid w:val="2C79AD95"/>
    <w:rsid w:val="2C911E7B"/>
    <w:rsid w:val="2CF218F2"/>
    <w:rsid w:val="2D09BEE1"/>
    <w:rsid w:val="2D541630"/>
    <w:rsid w:val="2D591DB4"/>
    <w:rsid w:val="2DCA1610"/>
    <w:rsid w:val="2DEDAB75"/>
    <w:rsid w:val="2DF6721B"/>
    <w:rsid w:val="2E094B69"/>
    <w:rsid w:val="2E8BA029"/>
    <w:rsid w:val="2F0FEC52"/>
    <w:rsid w:val="2F4CC096"/>
    <w:rsid w:val="2F5DEEC3"/>
    <w:rsid w:val="2FBD8D3A"/>
    <w:rsid w:val="3029B9B4"/>
    <w:rsid w:val="309339DA"/>
    <w:rsid w:val="30A784E0"/>
    <w:rsid w:val="311A5428"/>
    <w:rsid w:val="315EF428"/>
    <w:rsid w:val="316864B9"/>
    <w:rsid w:val="3188CC5D"/>
    <w:rsid w:val="31A33012"/>
    <w:rsid w:val="31CB47E1"/>
    <w:rsid w:val="31D5AAD5"/>
    <w:rsid w:val="31DB650F"/>
    <w:rsid w:val="31F0376F"/>
    <w:rsid w:val="31F681C1"/>
    <w:rsid w:val="323A8E9E"/>
    <w:rsid w:val="329D2990"/>
    <w:rsid w:val="32A024AB"/>
    <w:rsid w:val="32DB02D7"/>
    <w:rsid w:val="34178720"/>
    <w:rsid w:val="3438221B"/>
    <w:rsid w:val="3456C38E"/>
    <w:rsid w:val="347276FC"/>
    <w:rsid w:val="34902C92"/>
    <w:rsid w:val="34905A72"/>
    <w:rsid w:val="34D6BF95"/>
    <w:rsid w:val="34ED45D8"/>
    <w:rsid w:val="3517B0D0"/>
    <w:rsid w:val="353EE453"/>
    <w:rsid w:val="35C42AE7"/>
    <w:rsid w:val="36075471"/>
    <w:rsid w:val="361BAD66"/>
    <w:rsid w:val="362A5A9F"/>
    <w:rsid w:val="3698113D"/>
    <w:rsid w:val="36ADCAB5"/>
    <w:rsid w:val="3741A6C2"/>
    <w:rsid w:val="37AF881A"/>
    <w:rsid w:val="37DE83E1"/>
    <w:rsid w:val="37F13CFC"/>
    <w:rsid w:val="380374CF"/>
    <w:rsid w:val="382E79CA"/>
    <w:rsid w:val="3831DE45"/>
    <w:rsid w:val="3840E704"/>
    <w:rsid w:val="390B09D2"/>
    <w:rsid w:val="393E38DB"/>
    <w:rsid w:val="395B4F61"/>
    <w:rsid w:val="3966667E"/>
    <w:rsid w:val="39E9B92D"/>
    <w:rsid w:val="3A2020BD"/>
    <w:rsid w:val="3A58E7E4"/>
    <w:rsid w:val="3A59B112"/>
    <w:rsid w:val="3A5CF8E1"/>
    <w:rsid w:val="3A5DE87C"/>
    <w:rsid w:val="3A6F572E"/>
    <w:rsid w:val="3A7EBA5B"/>
    <w:rsid w:val="3A9EB87F"/>
    <w:rsid w:val="3AAB3690"/>
    <w:rsid w:val="3AE4AF67"/>
    <w:rsid w:val="3B2A2573"/>
    <w:rsid w:val="3B53DC3C"/>
    <w:rsid w:val="3B6BADA5"/>
    <w:rsid w:val="3B7A7AD8"/>
    <w:rsid w:val="3B7C8D1B"/>
    <w:rsid w:val="3BA57AB7"/>
    <w:rsid w:val="3BA62351"/>
    <w:rsid w:val="3C1B73BF"/>
    <w:rsid w:val="3C1DCDB3"/>
    <w:rsid w:val="3CC8A91D"/>
    <w:rsid w:val="3D81C3A9"/>
    <w:rsid w:val="3D9499A3"/>
    <w:rsid w:val="3DB79D0E"/>
    <w:rsid w:val="3E25617D"/>
    <w:rsid w:val="3E688876"/>
    <w:rsid w:val="3E6A544A"/>
    <w:rsid w:val="3E6DF771"/>
    <w:rsid w:val="3EEF7B1C"/>
    <w:rsid w:val="3EFBC8FD"/>
    <w:rsid w:val="3F3FB3E5"/>
    <w:rsid w:val="3F42D1F5"/>
    <w:rsid w:val="3F4C98EB"/>
    <w:rsid w:val="3F536D6F"/>
    <w:rsid w:val="3F65DCD8"/>
    <w:rsid w:val="3F694DBE"/>
    <w:rsid w:val="4051BB70"/>
    <w:rsid w:val="40912F03"/>
    <w:rsid w:val="40B9646B"/>
    <w:rsid w:val="40DD02A4"/>
    <w:rsid w:val="40EA270E"/>
    <w:rsid w:val="40F3439A"/>
    <w:rsid w:val="41156125"/>
    <w:rsid w:val="41C1C6CC"/>
    <w:rsid w:val="42523E36"/>
    <w:rsid w:val="42680AC6"/>
    <w:rsid w:val="42724B76"/>
    <w:rsid w:val="4290A006"/>
    <w:rsid w:val="429AC6DB"/>
    <w:rsid w:val="42A814D8"/>
    <w:rsid w:val="42DD2798"/>
    <w:rsid w:val="43008A70"/>
    <w:rsid w:val="4300E9AD"/>
    <w:rsid w:val="431343D3"/>
    <w:rsid w:val="436B386D"/>
    <w:rsid w:val="438399AB"/>
    <w:rsid w:val="44021C37"/>
    <w:rsid w:val="4421C7D0"/>
    <w:rsid w:val="445AD512"/>
    <w:rsid w:val="44CB47EC"/>
    <w:rsid w:val="44F11B3C"/>
    <w:rsid w:val="44F7CFDA"/>
    <w:rsid w:val="45BD9831"/>
    <w:rsid w:val="45F99BF4"/>
    <w:rsid w:val="4683260B"/>
    <w:rsid w:val="46A5D0B6"/>
    <w:rsid w:val="46A79C6D"/>
    <w:rsid w:val="46AE604C"/>
    <w:rsid w:val="46BF6F11"/>
    <w:rsid w:val="4765394A"/>
    <w:rsid w:val="478A7431"/>
    <w:rsid w:val="478B182F"/>
    <w:rsid w:val="4795D503"/>
    <w:rsid w:val="4892C530"/>
    <w:rsid w:val="495C875A"/>
    <w:rsid w:val="49A35544"/>
    <w:rsid w:val="49FAE365"/>
    <w:rsid w:val="4A14DB6B"/>
    <w:rsid w:val="4A3A4C32"/>
    <w:rsid w:val="4A530C7F"/>
    <w:rsid w:val="4A608E2D"/>
    <w:rsid w:val="4A7B12AF"/>
    <w:rsid w:val="4A96F41A"/>
    <w:rsid w:val="4AEAA377"/>
    <w:rsid w:val="4B68A912"/>
    <w:rsid w:val="4B874B27"/>
    <w:rsid w:val="4C694626"/>
    <w:rsid w:val="4C75765B"/>
    <w:rsid w:val="4C7A844E"/>
    <w:rsid w:val="4C9A4DA4"/>
    <w:rsid w:val="4CA812CD"/>
    <w:rsid w:val="4CF779C2"/>
    <w:rsid w:val="4D1DA1D0"/>
    <w:rsid w:val="4DDF5295"/>
    <w:rsid w:val="4DE118F0"/>
    <w:rsid w:val="4DE65C55"/>
    <w:rsid w:val="4DF11D3F"/>
    <w:rsid w:val="4EDBC83D"/>
    <w:rsid w:val="4EDED225"/>
    <w:rsid w:val="4EE14EB6"/>
    <w:rsid w:val="4F392D90"/>
    <w:rsid w:val="5006C33F"/>
    <w:rsid w:val="501E5B2F"/>
    <w:rsid w:val="50442BCF"/>
    <w:rsid w:val="508A8A70"/>
    <w:rsid w:val="50D775BB"/>
    <w:rsid w:val="5106359E"/>
    <w:rsid w:val="5129F98B"/>
    <w:rsid w:val="512FB1E3"/>
    <w:rsid w:val="5291B7DB"/>
    <w:rsid w:val="52DC8CFF"/>
    <w:rsid w:val="5355FBF1"/>
    <w:rsid w:val="53E407D9"/>
    <w:rsid w:val="54359E16"/>
    <w:rsid w:val="54BA9344"/>
    <w:rsid w:val="54EE9FA1"/>
    <w:rsid w:val="55179CF2"/>
    <w:rsid w:val="568560A3"/>
    <w:rsid w:val="56B02BE5"/>
    <w:rsid w:val="57283E4D"/>
    <w:rsid w:val="575F804E"/>
    <w:rsid w:val="579371D4"/>
    <w:rsid w:val="57BF70D7"/>
    <w:rsid w:val="57CBDB9B"/>
    <w:rsid w:val="5818C7BB"/>
    <w:rsid w:val="58AA211A"/>
    <w:rsid w:val="58B4B1BC"/>
    <w:rsid w:val="58F2A6E9"/>
    <w:rsid w:val="595B4138"/>
    <w:rsid w:val="59874E0C"/>
    <w:rsid w:val="5A052AD2"/>
    <w:rsid w:val="5A21FB16"/>
    <w:rsid w:val="5A274663"/>
    <w:rsid w:val="5A3DF760"/>
    <w:rsid w:val="5A826B31"/>
    <w:rsid w:val="5AAB7885"/>
    <w:rsid w:val="5ABE4BBA"/>
    <w:rsid w:val="5BA075E8"/>
    <w:rsid w:val="5BF820A1"/>
    <w:rsid w:val="5C15D1DD"/>
    <w:rsid w:val="5C44E88F"/>
    <w:rsid w:val="5C4AEB05"/>
    <w:rsid w:val="5C54B62E"/>
    <w:rsid w:val="5CE441CE"/>
    <w:rsid w:val="5CED33CD"/>
    <w:rsid w:val="5D5D35AB"/>
    <w:rsid w:val="5D8336AF"/>
    <w:rsid w:val="5DBC7D41"/>
    <w:rsid w:val="5E4DE27F"/>
    <w:rsid w:val="5E58C550"/>
    <w:rsid w:val="5EAE51D9"/>
    <w:rsid w:val="5EB79F40"/>
    <w:rsid w:val="5EF6B91C"/>
    <w:rsid w:val="5F1F0710"/>
    <w:rsid w:val="5FAA0930"/>
    <w:rsid w:val="5FB15A5F"/>
    <w:rsid w:val="5FCE7F92"/>
    <w:rsid w:val="60346B47"/>
    <w:rsid w:val="6049627C"/>
    <w:rsid w:val="604A100E"/>
    <w:rsid w:val="60552DC2"/>
    <w:rsid w:val="605B06E1"/>
    <w:rsid w:val="612CAD50"/>
    <w:rsid w:val="615B0B8C"/>
    <w:rsid w:val="61D7473F"/>
    <w:rsid w:val="61EDA5B2"/>
    <w:rsid w:val="624776C5"/>
    <w:rsid w:val="628FEE64"/>
    <w:rsid w:val="62A6EEF2"/>
    <w:rsid w:val="62BAB2F4"/>
    <w:rsid w:val="62C3A981"/>
    <w:rsid w:val="62C8238C"/>
    <w:rsid w:val="62F3D8F6"/>
    <w:rsid w:val="634AD832"/>
    <w:rsid w:val="634D2F67"/>
    <w:rsid w:val="637F7393"/>
    <w:rsid w:val="63989BF0"/>
    <w:rsid w:val="63C507A5"/>
    <w:rsid w:val="641D07A5"/>
    <w:rsid w:val="6421DE05"/>
    <w:rsid w:val="644BDACE"/>
    <w:rsid w:val="64DEEDC1"/>
    <w:rsid w:val="65052FB7"/>
    <w:rsid w:val="65221F6D"/>
    <w:rsid w:val="654522B1"/>
    <w:rsid w:val="6549BFDD"/>
    <w:rsid w:val="65614699"/>
    <w:rsid w:val="659264FD"/>
    <w:rsid w:val="65E7AB2F"/>
    <w:rsid w:val="66ACE79B"/>
    <w:rsid w:val="66B71455"/>
    <w:rsid w:val="66CCCCC1"/>
    <w:rsid w:val="66FBD960"/>
    <w:rsid w:val="66FCB8E7"/>
    <w:rsid w:val="66FD16FA"/>
    <w:rsid w:val="67713201"/>
    <w:rsid w:val="677A6015"/>
    <w:rsid w:val="67AAF80B"/>
    <w:rsid w:val="684D0D25"/>
    <w:rsid w:val="6875728D"/>
    <w:rsid w:val="6883710E"/>
    <w:rsid w:val="6950B776"/>
    <w:rsid w:val="695AC5BE"/>
    <w:rsid w:val="6A50F025"/>
    <w:rsid w:val="6AC0D30B"/>
    <w:rsid w:val="6AEF5C4D"/>
    <w:rsid w:val="6AF0931D"/>
    <w:rsid w:val="6B4E5ED9"/>
    <w:rsid w:val="6B73370A"/>
    <w:rsid w:val="6B8A8578"/>
    <w:rsid w:val="6BC5530C"/>
    <w:rsid w:val="6C1B121C"/>
    <w:rsid w:val="6C1DA84D"/>
    <w:rsid w:val="6C4DD138"/>
    <w:rsid w:val="6CCAA0EA"/>
    <w:rsid w:val="6CE07C47"/>
    <w:rsid w:val="6D207E48"/>
    <w:rsid w:val="6E134923"/>
    <w:rsid w:val="6E32D021"/>
    <w:rsid w:val="6E36A306"/>
    <w:rsid w:val="6E775E4A"/>
    <w:rsid w:val="6E8BD924"/>
    <w:rsid w:val="6EADC934"/>
    <w:rsid w:val="6EE3FB47"/>
    <w:rsid w:val="6EEF8F9F"/>
    <w:rsid w:val="6EF1FC60"/>
    <w:rsid w:val="6F3AF3F0"/>
    <w:rsid w:val="6F48C643"/>
    <w:rsid w:val="6F56B214"/>
    <w:rsid w:val="6FA72BFE"/>
    <w:rsid w:val="6FBCBAC4"/>
    <w:rsid w:val="6FBFF8FA"/>
    <w:rsid w:val="708A72D0"/>
    <w:rsid w:val="70A39B2D"/>
    <w:rsid w:val="70FE4208"/>
    <w:rsid w:val="712D93E7"/>
    <w:rsid w:val="71495231"/>
    <w:rsid w:val="714AE9E5"/>
    <w:rsid w:val="715BC95B"/>
    <w:rsid w:val="7162A149"/>
    <w:rsid w:val="71C640E3"/>
    <w:rsid w:val="71DB7B16"/>
    <w:rsid w:val="7213A79C"/>
    <w:rsid w:val="722EC601"/>
    <w:rsid w:val="726B916E"/>
    <w:rsid w:val="72BAE320"/>
    <w:rsid w:val="72E68F01"/>
    <w:rsid w:val="72E6BA46"/>
    <w:rsid w:val="72F45B86"/>
    <w:rsid w:val="72FBA8BF"/>
    <w:rsid w:val="72FF976E"/>
    <w:rsid w:val="7301FEF5"/>
    <w:rsid w:val="73212FF2"/>
    <w:rsid w:val="7383589A"/>
    <w:rsid w:val="73A73056"/>
    <w:rsid w:val="73B59380"/>
    <w:rsid w:val="73F89582"/>
    <w:rsid w:val="74825536"/>
    <w:rsid w:val="74825F62"/>
    <w:rsid w:val="74902BE7"/>
    <w:rsid w:val="74CD2BA6"/>
    <w:rsid w:val="74D9BE9F"/>
    <w:rsid w:val="74E4D3D1"/>
    <w:rsid w:val="755163E1"/>
    <w:rsid w:val="75531A14"/>
    <w:rsid w:val="759465E3"/>
    <w:rsid w:val="7594A68C"/>
    <w:rsid w:val="75AC59E4"/>
    <w:rsid w:val="75B1DE5C"/>
    <w:rsid w:val="75D6EE7F"/>
    <w:rsid w:val="761E5B08"/>
    <w:rsid w:val="7660939F"/>
    <w:rsid w:val="766B2D56"/>
    <w:rsid w:val="76C5626A"/>
    <w:rsid w:val="76E69F82"/>
    <w:rsid w:val="7705CFBF"/>
    <w:rsid w:val="775B6683"/>
    <w:rsid w:val="77787FF4"/>
    <w:rsid w:val="7785F131"/>
    <w:rsid w:val="77942A4B"/>
    <w:rsid w:val="77B1D535"/>
    <w:rsid w:val="77BA2B69"/>
    <w:rsid w:val="77CC7042"/>
    <w:rsid w:val="77D963D1"/>
    <w:rsid w:val="78249E4F"/>
    <w:rsid w:val="7834710C"/>
    <w:rsid w:val="789584B5"/>
    <w:rsid w:val="78B6F8AB"/>
    <w:rsid w:val="78CC06A5"/>
    <w:rsid w:val="78F99524"/>
    <w:rsid w:val="790386F8"/>
    <w:rsid w:val="79438082"/>
    <w:rsid w:val="7953AFF2"/>
    <w:rsid w:val="7959119C"/>
    <w:rsid w:val="795FB18C"/>
    <w:rsid w:val="79623F23"/>
    <w:rsid w:val="79FDB222"/>
    <w:rsid w:val="7A29D0A0"/>
    <w:rsid w:val="7A6D76DD"/>
    <w:rsid w:val="7ABF3153"/>
    <w:rsid w:val="7B0D10DA"/>
    <w:rsid w:val="7B6C11CE"/>
    <w:rsid w:val="7BD940E2"/>
    <w:rsid w:val="7C8D9C8C"/>
    <w:rsid w:val="7CA66988"/>
    <w:rsid w:val="7CD2322B"/>
    <w:rsid w:val="7D4F7CCD"/>
    <w:rsid w:val="7D5FC432"/>
    <w:rsid w:val="7E1F11C3"/>
    <w:rsid w:val="7E296CED"/>
    <w:rsid w:val="7E6DC983"/>
    <w:rsid w:val="7EFB9493"/>
    <w:rsid w:val="7F23BE39"/>
    <w:rsid w:val="7F51934F"/>
    <w:rsid w:val="7F735A5F"/>
    <w:rsid w:val="7FB9076C"/>
    <w:rsid w:val="7FC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CE306134-3A93-4C5D-87B4-0C56EA30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styleId="normaltextrun" w:customStyle="1">
    <w:name w:val="normaltextrun"/>
    <w:basedOn w:val="DefaultParagraphFont"/>
    <w:rsid w:val="008018DE"/>
  </w:style>
  <w:style w:type="paragraph" w:styleId="paragraph" w:customStyle="1">
    <w:name w:val="paragraph"/>
    <w:basedOn w:val="Normal"/>
    <w:rsid w:val="008018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8018DE"/>
  </w:style>
  <w:style w:type="character" w:styleId="markedcontent" w:customStyle="1">
    <w:name w:val="markedcontent"/>
    <w:basedOn w:val="DefaultParagraphFont"/>
    <w:rsid w:val="00624DE6"/>
  </w:style>
  <w:style w:type="character" w:styleId="CommentReference">
    <w:name w:val="annotation reference"/>
    <w:basedOn w:val="DefaultParagraphFont"/>
    <w:uiPriority w:val="99"/>
    <w:semiHidden/>
    <w:unhideWhenUsed/>
    <w:rsid w:val="00C10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94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10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94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10948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39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0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gov.uk/government/publications/early-years-foundation-stage-framework--2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legislation.gov.uk/ukpga/2010/15/contents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youtube.com/watch?v=JQVWWjTFca8&amp;list=PL7914115EB65911A5&amp;index=16&amp;t=197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://www.legislation.gov.uk/ukpga/2010/15/contents" TargetMode="External" Id="R2dbfa4edd951488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95116B4E38B4288BA9A39B43CF355" ma:contentTypeVersion="15" ma:contentTypeDescription="Create a new document." ma:contentTypeScope="" ma:versionID="f2b8d05f2c948ade77b203503b4304d7">
  <xsd:schema xmlns:xsd="http://www.w3.org/2001/XMLSchema" xmlns:xs="http://www.w3.org/2001/XMLSchema" xmlns:p="http://schemas.microsoft.com/office/2006/metadata/properties" xmlns:ns2="754d6e73-fe5b-41b3-a127-7c7499c1b4ff" xmlns:ns3="01066a13-820b-4c60-ba96-d8ebdecbed62" targetNamespace="http://schemas.microsoft.com/office/2006/metadata/properties" ma:root="true" ma:fieldsID="3ee5d71a4ed77d44978ccf5f9f28575e" ns2:_="" ns3:_="">
    <xsd:import namespace="754d6e73-fe5b-41b3-a127-7c7499c1b4ff"/>
    <xsd:import namespace="01066a13-820b-4c60-ba96-d8ebdecbe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6e73-fe5b-41b3-a127-7c7499c1b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a13-820b-4c60-ba96-d8ebdecb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64f39e-a5ec-4b05-a2c9-71a61592de72}" ma:internalName="TaxCatchAll" ma:showField="CatchAllData" ma:web="01066a13-820b-4c60-ba96-d8ebdecbe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4d6e73-fe5b-41b3-a127-7c7499c1b4ff">
      <Terms xmlns="http://schemas.microsoft.com/office/infopath/2007/PartnerControls"/>
    </lcf76f155ced4ddcb4097134ff3c332f>
    <TaxCatchAll xmlns="01066a13-820b-4c60-ba96-d8ebdecbed62" xsi:nil="true"/>
  </documentManagement>
</p:properties>
</file>

<file path=customXml/itemProps1.xml><?xml version="1.0" encoding="utf-8"?>
<ds:datastoreItem xmlns:ds="http://schemas.openxmlformats.org/officeDocument/2006/customXml" ds:itemID="{2AC4240F-33CB-44BA-B977-CBB94A22710B}"/>
</file>

<file path=customXml/itemProps2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Thompson</dc:creator>
  <cp:keywords/>
  <dc:description/>
  <cp:lastModifiedBy>Rachael Sackville-Jones</cp:lastModifiedBy>
  <cp:revision>5</cp:revision>
  <dcterms:created xsi:type="dcterms:W3CDTF">2024-07-15T13:15:00Z</dcterms:created>
  <dcterms:modified xsi:type="dcterms:W3CDTF">2024-07-17T10:56:51Z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0x0101001F895116B4E38B4288BA9A39B43CF355</vt:lpwstr>
  </property>
  <property fmtid="{D5CDD505-2E9C-101B-9397-08002B2CF9AE}" pid="3" name="MediaServiceImageTags">
    <vt:lpwstr/>
  </property>
</Properties>
</file>