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:rsidTr="26F26FD7" w14:paraId="60FB742F" w14:textId="77777777">
        <w:tc>
          <w:tcPr>
            <w:tcW w:w="2251" w:type="dxa"/>
            <w:shd w:val="clear" w:color="auto" w:fill="8DB3E2" w:themeFill="text2" w:themeFillTint="66"/>
          </w:tcPr>
          <w:p w:rsidRPr="007F6E2C" w:rsidR="007F6E2C" w:rsidP="007F6E2C" w:rsidRDefault="007F6E2C" w14:paraId="0CC20683" w14:textId="43916C34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7F6E2C" w:rsidP="007F6E2C" w:rsidRDefault="00DA242C" w14:paraId="23C2A143" w14:textId="5BCD685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:rsidRPr="00190C2A" w:rsidR="005722C4" w:rsidP="007F6E2C" w:rsidRDefault="005722C4" w14:paraId="0A808F5B" w14:textId="6B548015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CB53E3" w14:paraId="01085FA4" w14:textId="13ED6DEE">
            <w:pPr>
              <w:pStyle w:val="NoSpacing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Area of Learning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26F26FD7" w:rsidRDefault="005453BC" w14:paraId="3949D84A" w14:textId="3353DD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 and L</w:t>
            </w:r>
          </w:p>
        </w:tc>
      </w:tr>
      <w:tr w:rsidR="007F6E2C" w:rsidTr="26F26FD7" w14:paraId="5CDDA720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1FDA6C9A" w14:textId="3ABD731B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7F6E2C" w:rsidP="007F6E2C" w:rsidRDefault="007F6E2C" w14:paraId="5152AA1A" w14:textId="77777777">
            <w:pPr>
              <w:pStyle w:val="NoSpacing"/>
              <w:rPr>
                <w:b/>
                <w:szCs w:val="24"/>
              </w:rPr>
            </w:pPr>
          </w:p>
          <w:p w:rsidRPr="00190C2A" w:rsidR="005722C4" w:rsidP="007F6E2C" w:rsidRDefault="005722C4" w14:paraId="19851EEC" w14:textId="7965CC11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5722C4" w14:paraId="23000872" w14:textId="0CB1E981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007F6E2C" w:rsidRDefault="007F6E2C" w14:paraId="5350C68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26F26FD7" w14:paraId="534C499A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4808AB46" w14:textId="10F5A6A8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5722C4" w:rsidP="007F6E2C" w:rsidRDefault="005722C4" w14:paraId="283AE81E" w14:textId="77777777">
            <w:pPr>
              <w:pStyle w:val="NoSpacing"/>
              <w:rPr>
                <w:b/>
                <w:szCs w:val="24"/>
              </w:rPr>
            </w:pPr>
          </w:p>
          <w:p w:rsidRPr="00190C2A" w:rsidR="00A75DA3" w:rsidP="007F6E2C" w:rsidRDefault="00A75DA3" w14:paraId="0F9F6CE8" w14:textId="43F850A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5722C4" w14:paraId="7221B6E7" w14:textId="2532B107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007F6E2C" w:rsidRDefault="007F6E2C" w14:paraId="1272A5B8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26F26FD7" w14:paraId="68B2EBB6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60BF2917" w14:textId="3B073853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Pr="00190C2A" w:rsidR="007F6E2C" w:rsidP="007F6E2C" w:rsidRDefault="007F6E2C" w14:paraId="209834F1" w14:textId="7777777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5722C4" w14:paraId="0A33D660" w14:textId="05B33B04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7F6E2C" w:rsidP="007F6E2C" w:rsidRDefault="007F6E2C" w14:paraId="01B3C5A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D52FF8" w:rsidTr="26F26FD7" w14:paraId="1E12897E" w14:textId="77777777">
        <w:tc>
          <w:tcPr>
            <w:tcW w:w="2251" w:type="dxa"/>
            <w:shd w:val="clear" w:color="auto" w:fill="8DB3E2" w:themeFill="text2" w:themeFillTint="66"/>
            <w:vAlign w:val="center"/>
          </w:tcPr>
          <w:p w:rsidR="00D52FF8" w:rsidP="00D52FF8" w:rsidRDefault="00D52FF8" w14:paraId="201662AC" w14:textId="77777777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:rsidRPr="007F6E2C" w:rsidR="00D52FF8" w:rsidP="00D52FF8" w:rsidRDefault="00D52FF8" w14:paraId="6A99CF12" w14:textId="6B620F03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D52FF8" w:rsidP="002531B1" w:rsidRDefault="00D52FF8" w14:paraId="4131CC74" w14:textId="77777777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90C2A" w:rsidR="002531B1" w:rsidP="002531B1" w:rsidRDefault="002E0C59" w14:paraId="47AC7609" w14:textId="5EA2AEED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:rsidR="00D52FF8" w:rsidP="00D52FF8" w:rsidRDefault="002531B1" w14:paraId="1A48E27D" w14:textId="77777777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90C2A" w:rsidR="002531B1" w:rsidP="00D52FF8" w:rsidRDefault="002E0C59" w14:paraId="3E391BAD" w14:textId="3B6B7A5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:rsidR="00D52FF8" w:rsidP="00D52FF8" w:rsidRDefault="00D52FF8" w14:paraId="2F3AE710" w14:textId="77777777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190C2A" w:rsidR="002531B1" w:rsidP="00D52FF8" w:rsidRDefault="002E0C59" w14:paraId="29A9C2AD" w14:textId="36D186D1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5722C4" w:rsidR="00D52FF8" w:rsidP="00D52FF8" w:rsidRDefault="00D52FF8" w14:paraId="709E3838" w14:textId="7EC97F00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:rsidRPr="00190C2A" w:rsidR="00D52FF8" w:rsidP="00D52FF8" w:rsidRDefault="00D52FF8" w14:paraId="00DFA03A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26F26FD7" w14:paraId="48FCC41E" w14:textId="77777777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4271EF3A" w14:textId="0C8B3478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:rsidR="007F6E2C" w:rsidP="007F6E2C" w:rsidRDefault="007F6E2C" w14:paraId="3CB7FCB0" w14:textId="77777777">
            <w:pPr>
              <w:pStyle w:val="NoSpacing"/>
              <w:rPr>
                <w:b/>
                <w:szCs w:val="24"/>
              </w:rPr>
            </w:pPr>
          </w:p>
          <w:p w:rsidRPr="00190C2A" w:rsidR="005722C4" w:rsidP="007F6E2C" w:rsidRDefault="005722C4" w14:paraId="27F367E0" w14:textId="743552D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:rsidRPr="007F6E2C" w:rsidR="007F6E2C" w:rsidP="007F6E2C" w:rsidRDefault="007F6E2C" w14:paraId="3FE4D41E" w14:textId="033DAE3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9" w:type="dxa"/>
                <w:shd w:val="clear" w:color="auto" w:fill="FFFFFF" w:themeFill="background1"/>
              </w:tcPr>
              <w:p w:rsidRPr="00190C2A" w:rsidR="007F6E2C" w:rsidP="007F6E2C" w:rsidRDefault="002531B1" w14:paraId="48AA5146" w14:textId="55BC6DF9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:rsidR="002C158A" w:rsidP="002C158A" w:rsidRDefault="002C158A" w14:paraId="65885AAE" w14:textId="77777777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0774"/>
      </w:tblGrid>
      <w:tr w:rsidR="00827F36" w:rsidTr="4503D047" w14:paraId="3060DE72" w14:textId="77777777">
        <w:tc>
          <w:tcPr>
            <w:tcW w:w="10774" w:type="dxa"/>
            <w:shd w:val="clear" w:color="auto" w:fill="8DB3E2" w:themeFill="text2" w:themeFillTint="66"/>
          </w:tcPr>
          <w:p w:rsidRPr="00190C2A" w:rsidR="00203906" w:rsidP="00827F36" w:rsidRDefault="00190C2A" w14:paraId="595F1977" w14:textId="20A3911F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Pr="00190C2A" w:rsidR="005358D8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Pr="00190C2A" w:rsidR="00FD1D9D">
              <w:rPr>
                <w:b/>
                <w:szCs w:val="24"/>
              </w:rPr>
              <w:t xml:space="preserve">ession </w:t>
            </w:r>
          </w:p>
        </w:tc>
      </w:tr>
      <w:tr w:rsidR="00827F36" w:rsidTr="4503D047" w14:paraId="07739170" w14:textId="77777777">
        <w:tc>
          <w:tcPr>
            <w:tcW w:w="10774" w:type="dxa"/>
          </w:tcPr>
          <w:p w:rsidRPr="00190C2A" w:rsidR="00605E1D" w:rsidP="00605E1D" w:rsidRDefault="00605E1D" w14:paraId="4C9D379C" w14:textId="5CC26F20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Pr="00190C2A" w:rsidR="00527122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:rsidR="00AB4629" w:rsidP="00827F36" w:rsidRDefault="00AB4629" w14:paraId="06CF6286" w14:textId="66999A96">
            <w:pPr>
              <w:pStyle w:val="NoSpacing"/>
            </w:pPr>
          </w:p>
          <w:p w:rsidR="0084304C" w:rsidP="00827F36" w:rsidRDefault="0084304C" w14:paraId="7677045F" w14:textId="5446E155">
            <w:pPr>
              <w:pStyle w:val="NoSpacing"/>
            </w:pPr>
          </w:p>
          <w:p w:rsidR="002C158A" w:rsidP="002C158A" w:rsidRDefault="002C158A" w14:paraId="1D6FCE5D" w14:textId="72CFA341">
            <w:pPr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 xml:space="preserve">. </w:t>
            </w:r>
          </w:p>
          <w:p w:rsidR="005701F2" w:rsidP="00827F36" w:rsidRDefault="005701F2" w14:paraId="5A9357FF" w14:textId="61A3BC08">
            <w:pPr>
              <w:pStyle w:val="NoSpacing"/>
            </w:pPr>
          </w:p>
          <w:p w:rsidR="00ED3FA4" w:rsidP="00827F36" w:rsidRDefault="00ED3FA4" w14:paraId="1B8CEB36" w14:textId="77777777">
            <w:pPr>
              <w:pStyle w:val="NoSpacing"/>
            </w:pPr>
          </w:p>
          <w:p w:rsidR="00AB4629" w:rsidP="00827F36" w:rsidRDefault="00AB4629" w14:paraId="0828272D" w14:textId="77777777">
            <w:pPr>
              <w:pStyle w:val="NoSpacing"/>
            </w:pPr>
          </w:p>
        </w:tc>
      </w:tr>
    </w:tbl>
    <w:p w:rsidR="00527122" w:rsidP="00527122" w:rsidRDefault="00527122" w14:paraId="22B6F32B" w14:textId="77777777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:rsidTr="019C1979" w14:paraId="3100962A" w14:textId="77777777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  <w:tcMar/>
          </w:tcPr>
          <w:p w:rsidRPr="00A35016" w:rsidR="00A35016" w:rsidP="65B714F1" w:rsidRDefault="003151E9" w14:paraId="23AB40F7" w14:textId="5B46E0F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EYFS </w:t>
            </w:r>
            <w:r w:rsidR="005453BC">
              <w:rPr>
                <w:b/>
                <w:bCs/>
                <w:color w:val="000000" w:themeColor="text1"/>
              </w:rPr>
              <w:t>Communication and Language</w:t>
            </w:r>
            <w:r w:rsidRPr="00DA8899" w:rsidR="656E616B">
              <w:rPr>
                <w:b/>
                <w:bCs/>
                <w:color w:val="000000" w:themeColor="text1"/>
              </w:rPr>
              <w:t xml:space="preserve"> Research and S</w:t>
            </w:r>
            <w:r w:rsidRPr="00DA8899" w:rsidR="00A35016">
              <w:rPr>
                <w:b/>
                <w:bCs/>
              </w:rPr>
              <w:t>ubject Association Links</w:t>
            </w:r>
          </w:p>
          <w:p w:rsidR="005D4D30" w:rsidP="005D4D30" w:rsidRDefault="005D4D30" w14:paraId="60C099F7" w14:textId="77777777">
            <w:pPr>
              <w:pStyle w:val="NoSpacing"/>
              <w:rPr>
                <w:sz w:val="20"/>
                <w:szCs w:val="20"/>
              </w:rPr>
            </w:pPr>
          </w:p>
          <w:p w:rsidR="00443B0C" w:rsidP="019C1979" w:rsidRDefault="007A18A0" w14:paraId="4C12B492" w14:textId="1DB6A0C7" w14:noSpellErr="1">
            <w:pPr>
              <w:pStyle w:val="NoSpacing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669a124448644838">
              <w:r w:rsidRPr="019C1979" w:rsidR="003D1979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https://help-for-early-years-providers.education.gov.uk/communication-and-language</w:t>
              </w:r>
            </w:hyperlink>
          </w:p>
          <w:p w:rsidR="1B8AEF08" w:rsidP="019C1979" w:rsidRDefault="007A18A0" w14:paraId="5A8A95FE" w14:textId="6DBCBC80" w14:noSpellErr="1">
            <w:pPr>
              <w:pStyle w:val="NoSpacing"/>
              <w:numPr>
                <w:ilvl w:val="0"/>
                <w:numId w:val="1"/>
              </w:numPr>
              <w:rPr>
                <w:rFonts w:ascii="Arial" w:hAnsi="Arial" w:eastAsia="Arial" w:cs="Arial"/>
                <w:sz w:val="20"/>
                <w:szCs w:val="20"/>
              </w:rPr>
            </w:pPr>
            <w:hyperlink r:id="R55ec7cb7f53d48f2">
              <w:r w:rsidRPr="019C1979" w:rsidR="1B8AEF08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EEF | Communication and Language (educationendowmentfoundation.org.uk)</w:t>
              </w:r>
            </w:hyperlink>
          </w:p>
          <w:p w:rsidR="2FCED887" w:rsidP="019C1979" w:rsidRDefault="007A18A0" w14:paraId="36B66F1E" w14:textId="70763584" w14:noSpellErr="1">
            <w:pPr>
              <w:pStyle w:val="NoSpacing"/>
              <w:numPr>
                <w:ilvl w:val="0"/>
                <w:numId w:val="1"/>
              </w:numPr>
              <w:rPr>
                <w:rFonts w:ascii="Arial" w:hAnsi="Arial" w:eastAsia="Arial" w:cs="Arial"/>
                <w:sz w:val="20"/>
                <w:szCs w:val="20"/>
              </w:rPr>
            </w:pPr>
            <w:hyperlink r:id="Rf9cc895f47674bef">
              <w:r w:rsidRPr="019C1979" w:rsidR="2FCED887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Are we asking the right questions? An analysis of research on the effect of teachers’ questioning on children’s language during shared book reading with young children (sagepub.com)</w:t>
              </w:r>
            </w:hyperlink>
          </w:p>
          <w:p w:rsidR="36BEBDDB" w:rsidP="019C1979" w:rsidRDefault="007A18A0" w14:paraId="6460D605" w14:textId="52E4ED90" w14:noSpellErr="1">
            <w:pPr>
              <w:pStyle w:val="NoSpacing"/>
              <w:numPr>
                <w:ilvl w:val="0"/>
                <w:numId w:val="1"/>
              </w:numPr>
              <w:rPr>
                <w:rFonts w:ascii="Arial" w:hAnsi="Arial" w:eastAsia="Arial" w:cs="Arial"/>
                <w:sz w:val="20"/>
                <w:szCs w:val="20"/>
              </w:rPr>
            </w:pPr>
            <w:hyperlink r:id="R33ba666b2da04e1c">
              <w:r w:rsidRPr="019C1979" w:rsidR="36BEBDDB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Supporting communication development in the early years: A practitioner’s perspective - Julie Bain, Deborah James, Mary Harrison, 2015 (sagepub.com)</w:t>
              </w:r>
            </w:hyperlink>
          </w:p>
          <w:p w:rsidR="36BEBDDB" w:rsidP="019C1979" w:rsidRDefault="007A18A0" w14:paraId="721959DF" w14:textId="19FE070F" w14:noSpellErr="1">
            <w:pPr>
              <w:pStyle w:val="NoSpacing"/>
              <w:numPr>
                <w:ilvl w:val="0"/>
                <w:numId w:val="1"/>
              </w:numPr>
              <w:rPr>
                <w:rFonts w:ascii="Arial" w:hAnsi="Arial" w:eastAsia="Arial" w:cs="Arial"/>
                <w:sz w:val="20"/>
                <w:szCs w:val="20"/>
              </w:rPr>
            </w:pPr>
            <w:hyperlink r:id="Rdd9ab6a06067486f">
              <w:r w:rsidRPr="019C1979" w:rsidR="36BEBDDB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ecat_guidance_for_practitioners_11.pdf (foundationyears.org.uk)</w:t>
              </w:r>
            </w:hyperlink>
          </w:p>
          <w:p w:rsidRPr="003151E9" w:rsidR="003151E9" w:rsidP="005D4D30" w:rsidRDefault="003151E9" w14:paraId="779F2FFB" w14:textId="34FA6CC0">
            <w:pPr>
              <w:pStyle w:val="NoSpacing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158A" w:rsidTr="019C1979" w14:paraId="7D031723" w14:textId="77777777">
        <w:trPr>
          <w:trHeight w:val="2130"/>
        </w:trPr>
        <w:tc>
          <w:tcPr>
            <w:tcW w:w="5387" w:type="dxa"/>
            <w:tcMar/>
          </w:tcPr>
          <w:p w:rsidRPr="00796D00" w:rsidR="003863FD" w:rsidP="00827F36" w:rsidRDefault="002C158A" w14:paraId="7B1DE205" w14:textId="77777777">
            <w:pPr>
              <w:pStyle w:val="NoSpacing"/>
              <w:rPr>
                <w:sz w:val="22"/>
                <w:szCs w:val="20"/>
              </w:rPr>
            </w:pPr>
            <w:r w:rsidRPr="00796D00">
              <w:rPr>
                <w:sz w:val="22"/>
                <w:szCs w:val="20"/>
              </w:rPr>
              <w:t xml:space="preserve">Subject Specific Elements. </w:t>
            </w:r>
          </w:p>
          <w:p w:rsidRPr="005D4D30" w:rsidR="005D4D30" w:rsidP="6441DB4E" w:rsidRDefault="002C158A" w14:paraId="58C1CCEB" w14:textId="7C75BC57">
            <w:pPr>
              <w:pStyle w:val="NoSpacing"/>
              <w:rPr>
                <w:i/>
                <w:iCs/>
                <w:sz w:val="22"/>
              </w:rPr>
            </w:pPr>
            <w:r w:rsidRPr="6441DB4E">
              <w:rPr>
                <w:i/>
                <w:iCs/>
                <w:sz w:val="22"/>
              </w:rPr>
              <w:t xml:space="preserve">What makes effective </w:t>
            </w:r>
            <w:r w:rsidRPr="6441DB4E" w:rsidR="00443B0C">
              <w:rPr>
                <w:i/>
                <w:iCs/>
                <w:sz w:val="22"/>
              </w:rPr>
              <w:t xml:space="preserve">teaching </w:t>
            </w:r>
            <w:r w:rsidRPr="6441DB4E" w:rsidR="005D4D30">
              <w:rPr>
                <w:i/>
                <w:iCs/>
                <w:sz w:val="22"/>
              </w:rPr>
              <w:t xml:space="preserve">of </w:t>
            </w:r>
            <w:r w:rsidRPr="6441DB4E" w:rsidR="36178272">
              <w:rPr>
                <w:i/>
                <w:iCs/>
                <w:sz w:val="22"/>
              </w:rPr>
              <w:t>Communication and Language</w:t>
            </w:r>
            <w:r w:rsidRPr="6441DB4E" w:rsidR="005D4D30">
              <w:rPr>
                <w:i/>
                <w:iCs/>
                <w:sz w:val="22"/>
              </w:rPr>
              <w:t xml:space="preserve"> in</w:t>
            </w:r>
            <w:r w:rsidRPr="6441DB4E" w:rsidR="442C1214">
              <w:rPr>
                <w:i/>
                <w:iCs/>
                <w:sz w:val="22"/>
              </w:rPr>
              <w:t xml:space="preserve"> the</w:t>
            </w:r>
            <w:r w:rsidRPr="6441DB4E" w:rsidR="005D4D30">
              <w:rPr>
                <w:i/>
                <w:iCs/>
                <w:sz w:val="22"/>
              </w:rPr>
              <w:t xml:space="preserve"> EYFS</w:t>
            </w:r>
            <w:r w:rsidRPr="6441DB4E">
              <w:rPr>
                <w:i/>
                <w:iCs/>
                <w:sz w:val="22"/>
              </w:rPr>
              <w:t>?</w:t>
            </w:r>
          </w:p>
          <w:p w:rsidRPr="008D1E2B" w:rsidR="005D4D30" w:rsidP="00443B0C" w:rsidRDefault="005D4D30" w14:paraId="23B9D2B2" w14:textId="671AF491">
            <w:pPr>
              <w:pStyle w:val="NoSpacing"/>
              <w:numPr>
                <w:ilvl w:val="0"/>
                <w:numId w:val="11"/>
              </w:numPr>
              <w:rPr>
                <w:rFonts w:cs="Arial"/>
                <w:color w:val="000000"/>
                <w:sz w:val="20"/>
                <w:szCs w:val="20"/>
              </w:rPr>
            </w:pPr>
            <w:r w:rsidRPr="008D1E2B">
              <w:rPr>
                <w:rFonts w:cs="Arial"/>
                <w:color w:val="000000"/>
                <w:sz w:val="20"/>
                <w:szCs w:val="20"/>
              </w:rPr>
              <w:t xml:space="preserve">The student is aware of how </w:t>
            </w:r>
            <w:r w:rsidRPr="008D1E2B" w:rsidR="00443B0C">
              <w:rPr>
                <w:rFonts w:cs="Arial"/>
                <w:color w:val="000000"/>
                <w:sz w:val="20"/>
                <w:szCs w:val="20"/>
              </w:rPr>
              <w:t xml:space="preserve">to plan </w:t>
            </w:r>
            <w:r w:rsidR="005453BC">
              <w:rPr>
                <w:rFonts w:cs="Arial"/>
                <w:color w:val="000000"/>
                <w:sz w:val="20"/>
                <w:szCs w:val="20"/>
              </w:rPr>
              <w:t>communication and language activities</w:t>
            </w:r>
            <w:r w:rsidRPr="008D1E2B" w:rsidR="00443B0C">
              <w:rPr>
                <w:rFonts w:cs="Arial"/>
                <w:color w:val="000000"/>
                <w:sz w:val="20"/>
                <w:szCs w:val="20"/>
              </w:rPr>
              <w:t xml:space="preserve"> that develop out of children’s interests</w:t>
            </w:r>
            <w:r w:rsidRPr="008D1E2B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Pr="005453BC" w:rsidR="00694E30" w:rsidP="052EE17A" w:rsidRDefault="008D1E2B" w14:paraId="129C66EF" w14:textId="56909148" w14:noSpellErr="1">
            <w:pPr>
              <w:pStyle w:val="NoSpacing"/>
              <w:numPr>
                <w:ilvl w:val="0"/>
                <w:numId w:val="11"/>
              </w:numPr>
              <w:rPr>
                <w:i w:val="1"/>
                <w:iCs w:val="1"/>
                <w:sz w:val="20"/>
                <w:szCs w:val="20"/>
              </w:rPr>
            </w:pPr>
            <w:r w:rsidRPr="008D1E2B" w:rsidR="008D1E2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The student </w:t>
            </w:r>
            <w:r w:rsidRPr="008D1E2B" w:rsidR="668D645E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can</w:t>
            </w:r>
            <w:r w:rsidRPr="008D1E2B" w:rsidR="008D1E2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extend </w:t>
            </w:r>
            <w:r w:rsidR="00694E30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opportunities</w:t>
            </w:r>
            <w:r w:rsidRPr="008D1E2B" w:rsidR="008D1E2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94E30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for </w:t>
            </w:r>
            <w:r w:rsidR="005453BC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communication and language</w:t>
            </w:r>
            <w:r w:rsidR="00694E30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D1E2B" w:rsidR="008D1E2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during </w:t>
            </w:r>
            <w:r w:rsidRPr="008D1E2B" w:rsidR="0019294A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child-initiated</w:t>
            </w:r>
            <w:r w:rsidRPr="008D1E2B" w:rsidR="008D1E2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play.</w:t>
            </w:r>
          </w:p>
          <w:p w:rsidRPr="008D1E2B" w:rsidR="008D1E2B" w:rsidP="005D4D30" w:rsidRDefault="008D1E2B" w14:paraId="6BD9A358" w14:textId="710FF6E4" w14:noSpellErr="1">
            <w:pPr>
              <w:pStyle w:val="NoSpacing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r w:rsidR="008D1E2B">
              <w:rPr>
                <w:rFonts w:cs="Arial"/>
                <w:sz w:val="20"/>
                <w:szCs w:val="20"/>
                <w:shd w:val="clear" w:color="auto" w:fill="FFFFFF"/>
              </w:rPr>
              <w:t xml:space="preserve">The </w:t>
            </w:r>
            <w:r w:rsidR="00AC5327">
              <w:rPr>
                <w:rFonts w:cs="Arial"/>
                <w:sz w:val="20"/>
                <w:szCs w:val="20"/>
                <w:shd w:val="clear" w:color="auto" w:fill="FFFFFF"/>
              </w:rPr>
              <w:t>student shows awareness that children communicate in many ways and not just through speech</w:t>
            </w:r>
            <w:r w:rsidR="3C3976E5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</w:p>
          <w:p w:rsidRPr="0019294A" w:rsidR="008D1E2B" w:rsidP="6441DB4E" w:rsidRDefault="00AC5327" w14:paraId="38FED057" w14:textId="44592E75">
            <w:pPr>
              <w:pStyle w:val="NoSpacing"/>
              <w:numPr>
                <w:ilvl w:val="0"/>
                <w:numId w:val="11"/>
              </w:numPr>
              <w:rPr>
                <w:i/>
                <w:iCs/>
                <w:sz w:val="20"/>
                <w:szCs w:val="20"/>
              </w:rPr>
            </w:pPr>
            <w:r w:rsidRPr="6441DB4E">
              <w:rPr>
                <w:sz w:val="20"/>
                <w:szCs w:val="20"/>
              </w:rPr>
              <w:t>The student shows an awareness of the signs of communication needs (little/no talking, words or sounds mixed up, not understanding what is said to them and dysfluency)</w:t>
            </w:r>
            <w:r w:rsidRPr="6441DB4E" w:rsidR="5AEAFD3D">
              <w:rPr>
                <w:sz w:val="20"/>
                <w:szCs w:val="20"/>
              </w:rPr>
              <w:t>.</w:t>
            </w:r>
          </w:p>
          <w:p w:rsidRPr="00AC5327" w:rsidR="0019294A" w:rsidP="6441DB4E" w:rsidRDefault="00AC5327" w14:paraId="4B13455A" w14:textId="4E93DD51">
            <w:pPr>
              <w:pStyle w:val="NoSpacing"/>
              <w:numPr>
                <w:ilvl w:val="0"/>
                <w:numId w:val="11"/>
              </w:numPr>
              <w:rPr>
                <w:i/>
                <w:iCs/>
                <w:sz w:val="20"/>
                <w:szCs w:val="20"/>
              </w:rPr>
            </w:pPr>
            <w:r w:rsidRPr="6441DB4E">
              <w:rPr>
                <w:sz w:val="20"/>
                <w:szCs w:val="20"/>
              </w:rPr>
              <w:lastRenderedPageBreak/>
              <w:t>The student shows an understanding of the importance of quality interactions with children and uses all opportunities to do so</w:t>
            </w:r>
            <w:r w:rsidRPr="6441DB4E" w:rsidR="4C399824">
              <w:rPr>
                <w:sz w:val="20"/>
                <w:szCs w:val="20"/>
              </w:rPr>
              <w:t>.</w:t>
            </w:r>
          </w:p>
          <w:p w:rsidRPr="00AC5327" w:rsidR="00AC5327" w:rsidP="6441DB4E" w:rsidRDefault="00AC5327" w14:paraId="4611D404" w14:textId="0B603855">
            <w:pPr>
              <w:pStyle w:val="NoSpacing"/>
              <w:numPr>
                <w:ilvl w:val="0"/>
                <w:numId w:val="11"/>
              </w:numPr>
              <w:rPr>
                <w:i/>
                <w:iCs/>
                <w:sz w:val="20"/>
                <w:szCs w:val="20"/>
              </w:rPr>
            </w:pPr>
            <w:r w:rsidRPr="6441DB4E">
              <w:rPr>
                <w:sz w:val="20"/>
                <w:szCs w:val="20"/>
              </w:rPr>
              <w:t>The student encourages the children to ask questions</w:t>
            </w:r>
            <w:r w:rsidRPr="6441DB4E" w:rsidR="15602779">
              <w:rPr>
                <w:sz w:val="20"/>
                <w:szCs w:val="20"/>
              </w:rPr>
              <w:t>.</w:t>
            </w:r>
          </w:p>
          <w:p w:rsidR="00AC5327" w:rsidP="005D4D30" w:rsidRDefault="00AC5327" w14:paraId="77C983FB" w14:textId="5431A7AE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6441DB4E">
              <w:rPr>
                <w:sz w:val="20"/>
                <w:szCs w:val="20"/>
              </w:rPr>
              <w:t>The student promotes opportunities for sustained shared thinking</w:t>
            </w:r>
            <w:r w:rsidRPr="6441DB4E" w:rsidR="3342759C">
              <w:rPr>
                <w:sz w:val="20"/>
                <w:szCs w:val="20"/>
              </w:rPr>
              <w:t>.</w:t>
            </w:r>
          </w:p>
          <w:p w:rsidR="00AC5327" w:rsidP="005D4D30" w:rsidRDefault="00AC5327" w14:paraId="54AEAD5E" w14:textId="458A5639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6441DB4E">
              <w:rPr>
                <w:sz w:val="20"/>
                <w:szCs w:val="20"/>
              </w:rPr>
              <w:t>The student encourages children to sing songs, nursery rhymes and play musical games</w:t>
            </w:r>
            <w:r w:rsidRPr="6441DB4E" w:rsidR="341B7819">
              <w:rPr>
                <w:sz w:val="20"/>
                <w:szCs w:val="20"/>
              </w:rPr>
              <w:t>.</w:t>
            </w:r>
          </w:p>
          <w:p w:rsidRPr="00AC5327" w:rsidR="00AC5327" w:rsidP="005D4D30" w:rsidRDefault="00AC5327" w14:paraId="547266AF" w14:textId="1C5DAFC8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6441DB4E">
              <w:rPr>
                <w:sz w:val="20"/>
                <w:szCs w:val="20"/>
              </w:rPr>
              <w:t>The student understands the importance of oral language underpinning literacy</w:t>
            </w:r>
            <w:r w:rsidRPr="6441DB4E" w:rsidR="68617F1F">
              <w:rPr>
                <w:sz w:val="20"/>
                <w:szCs w:val="20"/>
              </w:rPr>
              <w:t>.</w:t>
            </w:r>
          </w:p>
        </w:tc>
        <w:tc>
          <w:tcPr>
            <w:tcW w:w="5387" w:type="dxa"/>
            <w:tcMar/>
          </w:tcPr>
          <w:p w:rsidR="002C158A" w:rsidP="74888876" w:rsidRDefault="6DB16769" w14:paraId="1EF954CF" w14:textId="532CA24D">
            <w:pPr>
              <w:pStyle w:val="NoSpacing"/>
            </w:pPr>
            <w:r w:rsidRPr="74888876">
              <w:rPr>
                <w:rFonts w:eastAsia="Arial" w:cs="Arial"/>
                <w:i/>
                <w:iCs/>
                <w:color w:val="000000" w:themeColor="text1"/>
                <w:sz w:val="22"/>
              </w:rPr>
              <w:lastRenderedPageBreak/>
              <w:t xml:space="preserve">Some of the prompts may be useful to support your feedback. There is no requirement to comment against each prompt. </w:t>
            </w:r>
            <w:r w:rsidRPr="74888876">
              <w:rPr>
                <w:rFonts w:eastAsia="Arial" w:cs="Arial"/>
                <w:szCs w:val="24"/>
              </w:rPr>
              <w:t xml:space="preserve"> </w:t>
            </w:r>
          </w:p>
          <w:p w:rsidR="002C158A" w:rsidP="00827F36" w:rsidRDefault="002C158A" w14:paraId="1FC5BA5F" w14:textId="0A71ECA6">
            <w:pPr>
              <w:pStyle w:val="NoSpacing"/>
            </w:pPr>
          </w:p>
          <w:p w:rsidR="002C158A" w:rsidP="00827F36" w:rsidRDefault="002C158A" w14:paraId="02EEDF93" w14:textId="060B4FDA">
            <w:pPr>
              <w:pStyle w:val="NoSpacing"/>
            </w:pPr>
          </w:p>
          <w:p w:rsidR="002C158A" w:rsidP="00827F36" w:rsidRDefault="002C158A" w14:paraId="7B030F46" w14:textId="77777777">
            <w:pPr>
              <w:pStyle w:val="NoSpacing"/>
            </w:pPr>
          </w:p>
          <w:p w:rsidR="002C158A" w:rsidP="00827F36" w:rsidRDefault="002C158A" w14:paraId="10911038" w14:textId="77777777">
            <w:pPr>
              <w:pStyle w:val="NoSpacing"/>
            </w:pPr>
          </w:p>
          <w:p w:rsidR="002C158A" w:rsidP="00827F36" w:rsidRDefault="002C158A" w14:paraId="77AC108E" w14:textId="30AE041F">
            <w:pPr>
              <w:pStyle w:val="NoSpacing"/>
            </w:pPr>
          </w:p>
          <w:p w:rsidR="002C158A" w:rsidP="00827F36" w:rsidRDefault="002C158A" w14:paraId="2365E3FE" w14:textId="77777777">
            <w:pPr>
              <w:pStyle w:val="NoSpacing"/>
            </w:pPr>
          </w:p>
          <w:p w:rsidR="002C158A" w:rsidP="00827F36" w:rsidRDefault="002C158A" w14:paraId="6650A75A" w14:textId="77777777">
            <w:pPr>
              <w:pStyle w:val="NoSpacing"/>
            </w:pPr>
          </w:p>
          <w:p w:rsidR="002C158A" w:rsidP="00827F36" w:rsidRDefault="002C158A" w14:paraId="57A16498" w14:textId="77777777">
            <w:pPr>
              <w:pStyle w:val="NoSpacing"/>
            </w:pPr>
          </w:p>
          <w:p w:rsidR="002C158A" w:rsidP="00827F36" w:rsidRDefault="002C158A" w14:paraId="1EE0F4E7" w14:textId="77777777">
            <w:pPr>
              <w:pStyle w:val="NoSpacing"/>
            </w:pPr>
          </w:p>
          <w:p w:rsidR="002C158A" w:rsidP="00827F36" w:rsidRDefault="002C158A" w14:paraId="2C6D6D33" w14:textId="77777777">
            <w:pPr>
              <w:pStyle w:val="NoSpacing"/>
            </w:pPr>
          </w:p>
        </w:tc>
      </w:tr>
    </w:tbl>
    <w:p w:rsidR="002C158A" w:rsidP="002C158A" w:rsidRDefault="002C158A" w14:paraId="22C4C5A9" w14:textId="77777777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Pr="00AB4629" w:rsidR="00AB4629" w:rsidTr="00D43B59" w14:paraId="3FD10E15" w14:textId="77777777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:rsidRPr="00D43B59" w:rsidR="0030120D" w:rsidP="00AB4629" w:rsidRDefault="002C158A" w14:paraId="7A9BA334" w14:textId="756602DA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Pr="00AB4629" w:rsidR="005F7DB1" w:rsidTr="00B97580" w14:paraId="382BB089" w14:textId="77777777">
        <w:trPr>
          <w:trHeight w:val="608"/>
        </w:trPr>
        <w:tc>
          <w:tcPr>
            <w:tcW w:w="1455" w:type="pct"/>
            <w:shd w:val="clear" w:color="auto" w:fill="auto"/>
          </w:tcPr>
          <w:p w:rsidRPr="00B97580" w:rsidR="00AB4629" w:rsidP="00AB4629" w:rsidRDefault="007A18A0" w14:paraId="52160FC6" w14:textId="058FD276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:rsidRPr="00B97580" w:rsidR="00AB4629" w:rsidP="00AB4629" w:rsidRDefault="007A18A0" w14:paraId="3367F818" w14:textId="125A29EB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:rsidRPr="00B97580" w:rsidR="00AB4629" w:rsidP="00AB4629" w:rsidRDefault="007A18A0" w14:paraId="36A59067" w14:textId="75F79EDF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Subject Knowledge and Curriculum</w:t>
            </w:r>
          </w:p>
          <w:p w:rsidRPr="00B97580" w:rsidR="00AB4629" w:rsidP="00AB4629" w:rsidRDefault="007A18A0" w14:paraId="08A1978A" w14:textId="2B62E9B7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Assessment</w:t>
            </w:r>
          </w:p>
          <w:p w:rsidRPr="00B97580" w:rsidR="0044793C" w:rsidP="00AB4629" w:rsidRDefault="007A18A0" w14:paraId="285C97F4" w14:textId="312339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Professional Behaviours</w:t>
            </w:r>
          </w:p>
          <w:p w:rsidRPr="007914E5" w:rsidR="0030120D" w:rsidP="00AB4629" w:rsidRDefault="0030120D" w14:paraId="3A3F2DA0" w14:textId="2957CCE8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:rsidRPr="00190C2A" w:rsidR="00AB4629" w:rsidP="009F6D59" w:rsidRDefault="00AB4629" w14:paraId="24C6183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5E9B9539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11B8A219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732F4C4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="009F6D59" w:rsidP="009F6D59" w:rsidRDefault="009F6D59" w14:paraId="621494BD" w14:textId="6BD4D8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44793C" w:rsidP="009F6D59" w:rsidRDefault="0044793C" w14:paraId="5F75850B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0B2005" w:rsidRDefault="009F6D59" w14:paraId="4A9AF16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5F7DB1" w:rsidP="000B2005" w:rsidRDefault="005F7DB1" w14:paraId="67D6D80F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:rsidR="002C158A" w:rsidP="002C158A" w:rsidRDefault="002C158A" w14:paraId="654C8612" w14:textId="77777777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Pr="00AB4629" w:rsidR="00A80556" w:rsidTr="379ECEC2" w14:paraId="1335BE63" w14:textId="77777777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:rsidRPr="003863FD" w:rsidR="0030120D" w:rsidP="26F26FD7" w:rsidRDefault="31A44ADA" w14:paraId="258E8009" w14:textId="47E529E3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26F26FD7">
              <w:rPr>
                <w:rFonts w:eastAsia="Calibri" w:cs="Arial"/>
                <w:b/>
                <w:bCs/>
              </w:rPr>
              <w:t xml:space="preserve">Opportunities for </w:t>
            </w:r>
            <w:r w:rsidRPr="26F26FD7" w:rsidR="6266AC93">
              <w:rPr>
                <w:rFonts w:eastAsia="Calibri" w:cs="Arial"/>
                <w:b/>
                <w:bCs/>
              </w:rPr>
              <w:t xml:space="preserve">further </w:t>
            </w:r>
            <w:r w:rsidRPr="26F26FD7" w:rsidR="3F488897">
              <w:rPr>
                <w:rFonts w:eastAsia="Calibri" w:cs="Arial"/>
                <w:b/>
                <w:bCs/>
              </w:rPr>
              <w:t>d</w:t>
            </w:r>
            <w:r w:rsidRPr="26F26FD7">
              <w:rPr>
                <w:rFonts w:eastAsia="Calibri" w:cs="Arial"/>
                <w:b/>
                <w:bCs/>
              </w:rPr>
              <w:t xml:space="preserve">evelopment </w:t>
            </w:r>
          </w:p>
          <w:p w:rsidRPr="003863FD" w:rsidR="0030120D" w:rsidP="26F26FD7" w:rsidRDefault="1A0E3792" w14:paraId="4B353778" w14:textId="4BBCA791">
            <w:pPr>
              <w:spacing w:after="0" w:line="240" w:lineRule="auto"/>
              <w:rPr>
                <w:rFonts w:eastAsia="Arial" w:cs="Arial"/>
                <w:szCs w:val="24"/>
              </w:rPr>
            </w:pPr>
            <w:r w:rsidRPr="379ECEC2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  <w:r w:rsidRPr="379ECEC2">
              <w:rPr>
                <w:rFonts w:eastAsia="Arial" w:cs="Arial"/>
                <w:szCs w:val="24"/>
              </w:rPr>
              <w:t>Primary subject specific target setting - Mentor Space</w:t>
            </w:r>
          </w:p>
          <w:p w:rsidRPr="003863FD" w:rsidR="0030120D" w:rsidP="26F26FD7" w:rsidRDefault="0030120D" w14:paraId="7F203F9F" w14:textId="12694E64">
            <w:pPr>
              <w:spacing w:after="0" w:line="240" w:lineRule="auto"/>
              <w:rPr>
                <w:rFonts w:eastAsia="Calibri" w:cs="Arial"/>
                <w:b/>
                <w:bCs/>
              </w:rPr>
            </w:pPr>
          </w:p>
        </w:tc>
      </w:tr>
      <w:tr w:rsidRPr="00AB4629" w:rsidR="002C158A" w:rsidTr="379ECEC2" w14:paraId="47C18C53" w14:textId="77777777">
        <w:trPr>
          <w:trHeight w:val="2196"/>
        </w:trPr>
        <w:tc>
          <w:tcPr>
            <w:tcW w:w="1667" w:type="pct"/>
            <w:shd w:val="clear" w:color="auto" w:fill="auto"/>
          </w:tcPr>
          <w:p w:rsidR="002C158A" w:rsidP="26F26FD7" w:rsidRDefault="002C158A" w14:paraId="237DDE23" w14:textId="17E3C668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26F26FD7">
              <w:rPr>
                <w:rFonts w:eastAsia="Calibri" w:cs="Arial"/>
                <w:sz w:val="22"/>
              </w:rPr>
              <w:t>What needs developing</w:t>
            </w:r>
            <w:r w:rsidRPr="26F26FD7" w:rsidR="4FF878AB">
              <w:rPr>
                <w:rFonts w:eastAsia="Calibri" w:cs="Arial"/>
                <w:sz w:val="22"/>
              </w:rPr>
              <w:t>?</w:t>
            </w:r>
            <w:r w:rsidRPr="26F26FD7" w:rsidR="645EF0AF">
              <w:rPr>
                <w:rFonts w:eastAsia="Calibri" w:cs="Arial"/>
                <w:sz w:val="22"/>
              </w:rPr>
              <w:t xml:space="preserve"> </w:t>
            </w:r>
            <w:r w:rsidRPr="26F26FD7" w:rsidR="645EF0AF">
              <w:rPr>
                <w:rFonts w:eastAsia="Arial" w:cs="Arial"/>
                <w:color w:val="000000" w:themeColor="text1"/>
                <w:sz w:val="22"/>
              </w:rPr>
              <w:t>Choose 1 or 2 targets for development.</w:t>
            </w:r>
          </w:p>
          <w:p w:rsidR="002C158A" w:rsidP="008F146B" w:rsidRDefault="002C158A" w14:paraId="4E282471" w14:textId="77777777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</w:p>
          <w:p w:rsidRPr="0044793C" w:rsidR="002C158A" w:rsidP="0044793C" w:rsidRDefault="002C158A" w14:paraId="38234A26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="002C158A" w:rsidP="009F6D59" w:rsidRDefault="002C158A" w14:paraId="53F6F63F" w14:textId="77777777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2C158A" w:rsidP="002C158A" w:rsidRDefault="002C158A" w14:paraId="0887C85E" w14:textId="7A2305FB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  <w:p w:rsidR="002C158A" w:rsidP="2AEECC01" w:rsidRDefault="002C158A" w14:paraId="37730E43" w14:textId="69A6DCFD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:rsidR="002C158A" w:rsidP="002C158A" w:rsidRDefault="002C158A" w14:paraId="5CA7B857" w14:textId="78109CEE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  <w:p w:rsidRPr="0030120D" w:rsidR="002C158A" w:rsidP="2AEECC01" w:rsidRDefault="002C158A" w14:paraId="6A89E921" w14:textId="00FA6BBD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:rsidR="002C158A" w:rsidP="002C158A" w:rsidRDefault="002C158A" w14:paraId="46687EF0" w14:textId="77777777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Pr="00B62372" w:rsidR="000155B2" w:rsidTr="00A75DA3" w14:paraId="5A46C5B5" w14:textId="77777777">
        <w:trPr>
          <w:trHeight w:val="844" w:hRule="exact"/>
        </w:trPr>
        <w:tc>
          <w:tcPr>
            <w:tcW w:w="1215" w:type="pct"/>
            <w:shd w:val="clear" w:color="auto" w:fill="8DB3E2" w:themeFill="text2" w:themeFillTint="66"/>
          </w:tcPr>
          <w:p w:rsidRPr="008F146B" w:rsidR="000155B2" w:rsidP="00D355CD" w:rsidRDefault="00893D29" w14:paraId="67313739" w14:textId="608CE374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name="_Hlk77163994" w:id="0"/>
            <w:r w:rsidRPr="008F146B">
              <w:rPr>
                <w:rFonts w:cs="Arial"/>
                <w:b/>
                <w:sz w:val="22"/>
              </w:rPr>
              <w:t>Observer</w:t>
            </w:r>
            <w:r w:rsidRPr="008F146B" w:rsidR="002C7A0C">
              <w:rPr>
                <w:rFonts w:cs="Arial"/>
                <w:b/>
                <w:sz w:val="22"/>
              </w:rPr>
              <w:t xml:space="preserve"> (</w:t>
            </w:r>
            <w:r w:rsidRPr="008F146B" w:rsidR="00DF3DD1">
              <w:rPr>
                <w:rFonts w:cs="Arial"/>
                <w:b/>
                <w:sz w:val="22"/>
              </w:rPr>
              <w:t>mentor</w:t>
            </w:r>
            <w:r w:rsidRPr="008F146B" w:rsidR="002C7A0C">
              <w:rPr>
                <w:rFonts w:cs="Arial"/>
                <w:b/>
                <w:sz w:val="22"/>
              </w:rPr>
              <w:t>)</w:t>
            </w:r>
          </w:p>
          <w:p w:rsidRPr="008F146B" w:rsidR="000155B2" w:rsidP="00D355CD" w:rsidRDefault="000155B2" w14:paraId="66207533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Pr="008F146B" w:rsidR="000155B2" w:rsidP="00D355CD" w:rsidRDefault="000155B2" w14:paraId="063D0A29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155B2" w:rsidP="00D355CD" w:rsidRDefault="00893D29" w14:paraId="295A0EE2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D355CD" w:rsidRDefault="002531B1" w14:paraId="6EBB7832" w14:textId="7EF9BDE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:rsidR="000155B2" w:rsidP="00D355CD" w:rsidRDefault="00893D29" w14:paraId="032EAB25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D355CD" w:rsidRDefault="002531B1" w14:paraId="28FF03F0" w14:textId="306853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Pr="00B62372" w:rsidR="002C7A0C" w:rsidTr="008165C1" w14:paraId="05C89A31" w14:textId="77777777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:rsidRPr="008F146B" w:rsidR="002C7A0C" w:rsidP="002C7A0C" w:rsidRDefault="002C7A0C" w14:paraId="681BA172" w14:textId="4CFB2298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:rsidRPr="008F146B" w:rsidR="002C7A0C" w:rsidP="002C7A0C" w:rsidRDefault="002C7A0C" w14:paraId="070D7373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Pr="008F146B" w:rsidR="002C7A0C" w:rsidP="002C7A0C" w:rsidRDefault="002C7A0C" w14:paraId="2A12BEDF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2C7A0C" w:rsidP="002C7A0C" w:rsidRDefault="002C7A0C" w14:paraId="51E0FE68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2C7A0C" w:rsidRDefault="002531B1" w14:paraId="2C313E6A" w14:textId="17311AE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:rsidR="002C7A0C" w:rsidP="002C7A0C" w:rsidRDefault="002C7A0C" w14:paraId="46040623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2C7A0C" w:rsidRDefault="002531B1" w14:paraId="78343455" w14:textId="59023DA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Pr="00127333" w:rsidR="000155B2" w:rsidTr="008165C1" w14:paraId="5893EDEA" w14:textId="77777777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:rsidRPr="008F146B" w:rsidR="000155B2" w:rsidP="00D355CD" w:rsidRDefault="00893D29" w14:paraId="7BD00045" w14:textId="77777777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:rsidR="000155B2" w:rsidP="000B2005" w:rsidRDefault="00893D29" w14:paraId="606D8439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0B2005" w:rsidRDefault="002531B1" w14:paraId="75A7594A" w14:textId="356AE2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0155B2" w:rsidP="000B2005" w:rsidRDefault="00893D29" w14:paraId="22780A48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0B2005" w:rsidRDefault="002531B1" w14:paraId="30196066" w14:textId="3872AD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:rsidR="000B2005" w:rsidP="00722685" w:rsidRDefault="000B2005" w14:paraId="3E1B0113" w14:textId="77777777">
      <w:pPr>
        <w:pStyle w:val="NoSpacing"/>
      </w:pPr>
    </w:p>
    <w:sectPr w:rsidR="000B2005" w:rsidSect="008F424F">
      <w:headerReference w:type="default" r:id="rId16"/>
      <w:footerReference w:type="default" r:id="rId17"/>
      <w:pgSz w:w="11906" w:h="16838" w:orient="portrait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7F41" w:rsidP="00FD0029" w:rsidRDefault="00CE7F41" w14:paraId="566A97B3" w14:textId="77777777">
      <w:pPr>
        <w:spacing w:after="0" w:line="240" w:lineRule="auto"/>
      </w:pPr>
      <w:r>
        <w:separator/>
      </w:r>
    </w:p>
  </w:endnote>
  <w:endnote w:type="continuationSeparator" w:id="0">
    <w:p w:rsidR="00CE7F41" w:rsidP="00FD0029" w:rsidRDefault="00CE7F41" w14:paraId="104F71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0029" w:rsidR="00FD0029" w:rsidP="00FD0029" w:rsidRDefault="00FD0029" w14:paraId="1626AC44" w14:textId="77777777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:rsidR="00FD0029" w:rsidRDefault="00FD0029" w14:paraId="64AB6B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7F41" w:rsidP="00FD0029" w:rsidRDefault="00CE7F41" w14:paraId="3EEDAFBC" w14:textId="77777777">
      <w:pPr>
        <w:spacing w:after="0" w:line="240" w:lineRule="auto"/>
      </w:pPr>
      <w:r>
        <w:separator/>
      </w:r>
    </w:p>
  </w:footnote>
  <w:footnote w:type="continuationSeparator" w:id="0">
    <w:p w:rsidR="00CE7F41" w:rsidP="00FD0029" w:rsidRDefault="00CE7F41" w14:paraId="007E4A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35016" w:rsidR="00FD0029" w:rsidP="2AEECC01" w:rsidRDefault="000E441D" w14:paraId="2C793A23" w14:textId="03A795FB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35016" w:rsidR="00FD0029" w:rsidP="002C7A0C" w:rsidRDefault="00190C2A" w14:paraId="41B8242F" w14:textId="4B0B1814">
    <w:pPr>
      <w:tabs>
        <w:tab w:val="center" w:pos="4513"/>
        <w:tab w:val="left" w:pos="8327"/>
      </w:tabs>
      <w:spacing w:after="0" w:line="240" w:lineRule="auto"/>
      <w:ind w:left="-284"/>
      <w:rPr>
        <w:rFonts w:ascii="Georgia" w:hAnsi="Georgia" w:eastAsia="Calibri" w:cs="Arial"/>
        <w:b/>
        <w:sz w:val="28"/>
        <w:szCs w:val="28"/>
      </w:rPr>
    </w:pPr>
    <w:r w:rsidRPr="00A35016">
      <w:rPr>
        <w:rFonts w:ascii="Georgia" w:hAnsi="Georgia" w:eastAsia="Calibri" w:cs="Arial"/>
        <w:b/>
        <w:sz w:val="28"/>
        <w:szCs w:val="28"/>
      </w:rPr>
      <w:t xml:space="preserve">Initial Teacher Education </w:t>
    </w:r>
  </w:p>
  <w:p w:rsidRPr="00A35016" w:rsidR="00FD0029" w:rsidP="2AEECC01" w:rsidRDefault="00CB53E3" w14:paraId="50510640" w14:textId="296BD697">
    <w:pPr>
      <w:pStyle w:val="Header"/>
      <w:ind w:left="-284"/>
      <w:rPr>
        <w:rFonts w:ascii="Georgia" w:hAnsi="Georgia"/>
        <w:b/>
        <w:bCs/>
        <w:sz w:val="28"/>
        <w:szCs w:val="28"/>
      </w:rPr>
    </w:pPr>
    <w:r>
      <w:rPr>
        <w:rFonts w:ascii="Georgia" w:hAnsi="Georgia" w:eastAsia="Calibri" w:cs="Times New Roman"/>
        <w:b/>
        <w:bCs/>
        <w:color w:val="F79646" w:themeColor="accent6"/>
        <w:sz w:val="28"/>
        <w:szCs w:val="28"/>
      </w:rPr>
      <w:t xml:space="preserve">EYFS </w:t>
    </w:r>
    <w:r w:rsidR="005453BC">
      <w:rPr>
        <w:rFonts w:ascii="Georgia" w:hAnsi="Georgia" w:eastAsia="Calibri" w:cs="Times New Roman"/>
        <w:b/>
        <w:bCs/>
        <w:color w:val="F79646" w:themeColor="accent6"/>
        <w:sz w:val="28"/>
        <w:szCs w:val="28"/>
      </w:rPr>
      <w:t xml:space="preserve">Communication and Language  </w:t>
    </w:r>
    <w:r w:rsidRPr="2AEECC01" w:rsidR="2AEECC01">
      <w:rPr>
        <w:rFonts w:ascii="Georgia" w:hAnsi="Georgia" w:eastAsia="Calibri" w:cs="Times New Roman"/>
        <w:b/>
        <w:bCs/>
        <w:color w:val="F79646" w:themeColor="accent6"/>
        <w:sz w:val="28"/>
        <w:szCs w:val="28"/>
      </w:rPr>
      <w:t xml:space="preserve"> </w:t>
    </w:r>
    <w:r w:rsidRPr="2AEECC01" w:rsidR="2AEECC01">
      <w:rPr>
        <w:rFonts w:ascii="Georgia" w:hAnsi="Georgia" w:eastAsia="Calibri" w:cs="Times New Roman"/>
        <w:b/>
        <w:bCs/>
        <w:color w:val="000000" w:themeColor="text1"/>
        <w:sz w:val="28"/>
        <w:szCs w:val="28"/>
      </w:rPr>
      <w:t xml:space="preserve">Lesson </w:t>
    </w:r>
    <w:r w:rsidRPr="2AEECC01" w:rsidR="2AEECC01">
      <w:rPr>
        <w:rFonts w:ascii="Georgia" w:hAnsi="Georgia" w:eastAsia="Calibri" w:cs="Times New Roman"/>
        <w:b/>
        <w:bCs/>
        <w:sz w:val="28"/>
        <w:szCs w:val="28"/>
      </w:rPr>
      <w:t>Observation Form</w:t>
    </w:r>
  </w:p>
  <w:p w:rsidR="00FD0029" w:rsidRDefault="00FD0029" w14:paraId="4F69A3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D988039"/>
    <w:multiLevelType w:val="hybridMultilevel"/>
    <w:tmpl w:val="93D6134C"/>
    <w:lvl w:ilvl="0" w:tplc="96501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02AF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8AA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8AB7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A2B0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901B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02D4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F2D6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7AF3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5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681D6006"/>
    <w:multiLevelType w:val="hybridMultilevel"/>
    <w:tmpl w:val="D0C829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39981603">
    <w:abstractNumId w:val="1"/>
  </w:num>
  <w:num w:numId="2" w16cid:durableId="323701713">
    <w:abstractNumId w:val="9"/>
  </w:num>
  <w:num w:numId="3" w16cid:durableId="988747344">
    <w:abstractNumId w:val="5"/>
  </w:num>
  <w:num w:numId="4" w16cid:durableId="1155612266">
    <w:abstractNumId w:val="4"/>
  </w:num>
  <w:num w:numId="5" w16cid:durableId="419832143">
    <w:abstractNumId w:val="2"/>
  </w:num>
  <w:num w:numId="6" w16cid:durableId="1255868456">
    <w:abstractNumId w:val="3"/>
  </w:num>
  <w:num w:numId="7" w16cid:durableId="1549491157">
    <w:abstractNumId w:val="0"/>
  </w:num>
  <w:num w:numId="8" w16cid:durableId="2073041568">
    <w:abstractNumId w:val="0"/>
  </w:num>
  <w:num w:numId="9" w16cid:durableId="1678382574">
    <w:abstractNumId w:val="7"/>
  </w:num>
  <w:num w:numId="10" w16cid:durableId="8291804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9077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35AF2"/>
    <w:rsid w:val="00045F7D"/>
    <w:rsid w:val="000621EF"/>
    <w:rsid w:val="000B2005"/>
    <w:rsid w:val="000E441D"/>
    <w:rsid w:val="000F3143"/>
    <w:rsid w:val="00117C9F"/>
    <w:rsid w:val="00142092"/>
    <w:rsid w:val="00190C2A"/>
    <w:rsid w:val="0019294A"/>
    <w:rsid w:val="00193584"/>
    <w:rsid w:val="001953FD"/>
    <w:rsid w:val="001E4F40"/>
    <w:rsid w:val="00203906"/>
    <w:rsid w:val="00206DFD"/>
    <w:rsid w:val="002201DA"/>
    <w:rsid w:val="00220260"/>
    <w:rsid w:val="002531B1"/>
    <w:rsid w:val="00273915"/>
    <w:rsid w:val="002C158A"/>
    <w:rsid w:val="002C7A0C"/>
    <w:rsid w:val="002E0C59"/>
    <w:rsid w:val="0030120D"/>
    <w:rsid w:val="00307849"/>
    <w:rsid w:val="003109BD"/>
    <w:rsid w:val="003151E9"/>
    <w:rsid w:val="0032375B"/>
    <w:rsid w:val="00350AC1"/>
    <w:rsid w:val="00366AAC"/>
    <w:rsid w:val="00367F97"/>
    <w:rsid w:val="00382876"/>
    <w:rsid w:val="003863FD"/>
    <w:rsid w:val="003D1979"/>
    <w:rsid w:val="003D4706"/>
    <w:rsid w:val="00413E6C"/>
    <w:rsid w:val="00443B0C"/>
    <w:rsid w:val="0044793C"/>
    <w:rsid w:val="00490B4D"/>
    <w:rsid w:val="00497E08"/>
    <w:rsid w:val="004C526A"/>
    <w:rsid w:val="004D2D32"/>
    <w:rsid w:val="004E1C71"/>
    <w:rsid w:val="004F4DB4"/>
    <w:rsid w:val="00503FAC"/>
    <w:rsid w:val="005162B7"/>
    <w:rsid w:val="00527122"/>
    <w:rsid w:val="005358D8"/>
    <w:rsid w:val="005453BC"/>
    <w:rsid w:val="005701F2"/>
    <w:rsid w:val="005722C4"/>
    <w:rsid w:val="00592F03"/>
    <w:rsid w:val="005937F4"/>
    <w:rsid w:val="005C2023"/>
    <w:rsid w:val="005D4D30"/>
    <w:rsid w:val="005E0FB5"/>
    <w:rsid w:val="005F7DB1"/>
    <w:rsid w:val="005F7E1E"/>
    <w:rsid w:val="00605E1D"/>
    <w:rsid w:val="00625846"/>
    <w:rsid w:val="0062740A"/>
    <w:rsid w:val="00633E25"/>
    <w:rsid w:val="00644D24"/>
    <w:rsid w:val="006503C3"/>
    <w:rsid w:val="00694E30"/>
    <w:rsid w:val="00696BD7"/>
    <w:rsid w:val="006D71C8"/>
    <w:rsid w:val="00720007"/>
    <w:rsid w:val="00722685"/>
    <w:rsid w:val="00730BE6"/>
    <w:rsid w:val="00747711"/>
    <w:rsid w:val="00770135"/>
    <w:rsid w:val="007914E5"/>
    <w:rsid w:val="007915F7"/>
    <w:rsid w:val="00796D00"/>
    <w:rsid w:val="007A18A0"/>
    <w:rsid w:val="007B2BE1"/>
    <w:rsid w:val="007B5019"/>
    <w:rsid w:val="007C5BCB"/>
    <w:rsid w:val="007C6234"/>
    <w:rsid w:val="007E3F54"/>
    <w:rsid w:val="007F6E2C"/>
    <w:rsid w:val="008016FA"/>
    <w:rsid w:val="008165C1"/>
    <w:rsid w:val="00827F36"/>
    <w:rsid w:val="008328EC"/>
    <w:rsid w:val="0084304C"/>
    <w:rsid w:val="00892F0F"/>
    <w:rsid w:val="00893D29"/>
    <w:rsid w:val="008D1E2B"/>
    <w:rsid w:val="008F146B"/>
    <w:rsid w:val="008F424F"/>
    <w:rsid w:val="00941B09"/>
    <w:rsid w:val="00971F84"/>
    <w:rsid w:val="0097641D"/>
    <w:rsid w:val="009A05CC"/>
    <w:rsid w:val="009C334F"/>
    <w:rsid w:val="009C568A"/>
    <w:rsid w:val="009F6D59"/>
    <w:rsid w:val="00A31455"/>
    <w:rsid w:val="00A35016"/>
    <w:rsid w:val="00A55F9D"/>
    <w:rsid w:val="00A75DA3"/>
    <w:rsid w:val="00A777BC"/>
    <w:rsid w:val="00A80556"/>
    <w:rsid w:val="00A839E2"/>
    <w:rsid w:val="00A84ADF"/>
    <w:rsid w:val="00A9078B"/>
    <w:rsid w:val="00AB4629"/>
    <w:rsid w:val="00AC5327"/>
    <w:rsid w:val="00B06883"/>
    <w:rsid w:val="00B12FC3"/>
    <w:rsid w:val="00B17083"/>
    <w:rsid w:val="00B6329C"/>
    <w:rsid w:val="00B72793"/>
    <w:rsid w:val="00B97580"/>
    <w:rsid w:val="00BA6FD8"/>
    <w:rsid w:val="00BC33C2"/>
    <w:rsid w:val="00BC52C8"/>
    <w:rsid w:val="00BF359F"/>
    <w:rsid w:val="00C16E0F"/>
    <w:rsid w:val="00C54F15"/>
    <w:rsid w:val="00C621B0"/>
    <w:rsid w:val="00CB53E3"/>
    <w:rsid w:val="00CB7936"/>
    <w:rsid w:val="00CC16F1"/>
    <w:rsid w:val="00CD1706"/>
    <w:rsid w:val="00CE7F41"/>
    <w:rsid w:val="00CF6DFD"/>
    <w:rsid w:val="00CF75EE"/>
    <w:rsid w:val="00D16629"/>
    <w:rsid w:val="00D43B59"/>
    <w:rsid w:val="00D52FF8"/>
    <w:rsid w:val="00D85525"/>
    <w:rsid w:val="00DA242C"/>
    <w:rsid w:val="00DA8899"/>
    <w:rsid w:val="00DE4370"/>
    <w:rsid w:val="00DF3DD1"/>
    <w:rsid w:val="00E02DC1"/>
    <w:rsid w:val="00E12105"/>
    <w:rsid w:val="00E24670"/>
    <w:rsid w:val="00E517FA"/>
    <w:rsid w:val="00EC41F7"/>
    <w:rsid w:val="00ED3FA4"/>
    <w:rsid w:val="00F16D21"/>
    <w:rsid w:val="00FB27C8"/>
    <w:rsid w:val="00FD0029"/>
    <w:rsid w:val="00FD1D9D"/>
    <w:rsid w:val="00FE2960"/>
    <w:rsid w:val="019C1979"/>
    <w:rsid w:val="02F77149"/>
    <w:rsid w:val="052EE17A"/>
    <w:rsid w:val="079C007D"/>
    <w:rsid w:val="0BB27E22"/>
    <w:rsid w:val="0EC519DA"/>
    <w:rsid w:val="11589C55"/>
    <w:rsid w:val="15602779"/>
    <w:rsid w:val="186C54FA"/>
    <w:rsid w:val="1A0E3792"/>
    <w:rsid w:val="1B8AEF08"/>
    <w:rsid w:val="1E8AC490"/>
    <w:rsid w:val="26F26FD7"/>
    <w:rsid w:val="29F86979"/>
    <w:rsid w:val="2AEECC01"/>
    <w:rsid w:val="2C75DBEE"/>
    <w:rsid w:val="2FA97A50"/>
    <w:rsid w:val="2FCED887"/>
    <w:rsid w:val="31A44ADA"/>
    <w:rsid w:val="3342759C"/>
    <w:rsid w:val="341B7819"/>
    <w:rsid w:val="36178272"/>
    <w:rsid w:val="36BEBDDB"/>
    <w:rsid w:val="379ECEC2"/>
    <w:rsid w:val="3C3976E5"/>
    <w:rsid w:val="3D33B0D7"/>
    <w:rsid w:val="3F488897"/>
    <w:rsid w:val="41FCBF4D"/>
    <w:rsid w:val="425EE18F"/>
    <w:rsid w:val="442C1214"/>
    <w:rsid w:val="4503D047"/>
    <w:rsid w:val="4B838E28"/>
    <w:rsid w:val="4BB52B55"/>
    <w:rsid w:val="4C399824"/>
    <w:rsid w:val="4FF878AB"/>
    <w:rsid w:val="548B0C1A"/>
    <w:rsid w:val="566F39EC"/>
    <w:rsid w:val="567E6EE9"/>
    <w:rsid w:val="59942F6F"/>
    <w:rsid w:val="5A186191"/>
    <w:rsid w:val="5AEAFD3D"/>
    <w:rsid w:val="5D23F3EA"/>
    <w:rsid w:val="617066CA"/>
    <w:rsid w:val="6266AC93"/>
    <w:rsid w:val="6441DB4E"/>
    <w:rsid w:val="645EF0AF"/>
    <w:rsid w:val="656E616B"/>
    <w:rsid w:val="65B714F1"/>
    <w:rsid w:val="668D645E"/>
    <w:rsid w:val="68617F1F"/>
    <w:rsid w:val="69CE1E48"/>
    <w:rsid w:val="6DB16769"/>
    <w:rsid w:val="6F61E50A"/>
    <w:rsid w:val="6FFC3EC7"/>
    <w:rsid w:val="74888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143"/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help-for-early-years-providers.education.gov.uk/communication-and-language" TargetMode="External" Id="R669a124448644838" /><Relationship Type="http://schemas.openxmlformats.org/officeDocument/2006/relationships/hyperlink" Target="https://educationendowmentfoundation.org.uk/early-years-evidence-store/communication-and-language" TargetMode="External" Id="R55ec7cb7f53d48f2" /><Relationship Type="http://schemas.openxmlformats.org/officeDocument/2006/relationships/hyperlink" Target="https://journals.sagepub.com/doi/epub/10.1177/1468798416659124" TargetMode="External" Id="Rf9cc895f47674bef" /><Relationship Type="http://schemas.openxmlformats.org/officeDocument/2006/relationships/hyperlink" Target="https://journals.sagepub.com/doi/10.1177/0265659015596795" TargetMode="External" Id="R33ba666b2da04e1c" /><Relationship Type="http://schemas.openxmlformats.org/officeDocument/2006/relationships/hyperlink" Target="https://foundationyears.org.uk/files/2011/10/ecat_guidance_for_practitioners_11.pdf" TargetMode="External" Id="Rdd9ab6a06067486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0B15CB"/>
    <w:rsid w:val="00193584"/>
    <w:rsid w:val="00273915"/>
    <w:rsid w:val="00295FAB"/>
    <w:rsid w:val="009513D9"/>
    <w:rsid w:val="00A02745"/>
    <w:rsid w:val="00B6329C"/>
    <w:rsid w:val="00CB5993"/>
    <w:rsid w:val="00D50F8C"/>
    <w:rsid w:val="00D6522E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BBC4CA2A-CF4E-41F8-8C52-A3BE18947045}"/>
</file>

<file path=customXml/itemProps2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56941-1C39-470E-9B8E-1E45041E05B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f17be79-68cc-4f0a-830c-413722b17eb7"/>
    <ds:schemaRef ds:uri="2083d27b-add4-47b8-a137-572d0989a41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Wakenshaw</dc:creator>
  <keywords/>
  <dc:description/>
  <lastModifiedBy>Helen Wakenshaw</lastModifiedBy>
  <revision>4</revision>
  <lastPrinted>2024-04-19T13:52:00.0000000Z</lastPrinted>
  <dcterms:created xsi:type="dcterms:W3CDTF">2024-06-13T14:44:00.0000000Z</dcterms:created>
  <dcterms:modified xsi:type="dcterms:W3CDTF">2024-06-24T08:12:39.8801763Z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