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A5BB3" w14:textId="72F6CEDD" w:rsidR="00B353A6" w:rsidRDefault="00B353A6" w:rsidP="00722685">
      <w:pPr>
        <w:pStyle w:val="NoSpacing"/>
      </w:pPr>
    </w:p>
    <w:tbl>
      <w:tblPr>
        <w:tblW w:w="15897" w:type="dxa"/>
        <w:tblInd w:w="-1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1"/>
        <w:gridCol w:w="1432"/>
        <w:gridCol w:w="45"/>
        <w:gridCol w:w="1388"/>
        <w:gridCol w:w="30"/>
        <w:gridCol w:w="1275"/>
        <w:gridCol w:w="127"/>
        <w:gridCol w:w="1433"/>
        <w:gridCol w:w="1559"/>
        <w:gridCol w:w="142"/>
        <w:gridCol w:w="1417"/>
        <w:gridCol w:w="1559"/>
        <w:gridCol w:w="1560"/>
        <w:gridCol w:w="1417"/>
        <w:gridCol w:w="142"/>
        <w:gridCol w:w="1560"/>
      </w:tblGrid>
      <w:tr w:rsidR="008F3F06" w:rsidRPr="00B149B8" w14:paraId="0CA9952F" w14:textId="77777777" w:rsidTr="00411359">
        <w:trPr>
          <w:trHeight w:val="300"/>
        </w:trPr>
        <w:tc>
          <w:tcPr>
            <w:tcW w:w="15897" w:type="dxa"/>
            <w:gridSpan w:val="16"/>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D3B72A3" w14:textId="77777777" w:rsidR="008F3F06" w:rsidRPr="00CE27FA" w:rsidRDefault="008F3F06" w:rsidP="00411359">
            <w:pPr>
              <w:spacing w:after="0" w:line="240" w:lineRule="auto"/>
              <w:jc w:val="center"/>
              <w:textAlignment w:val="baseline"/>
              <w:rPr>
                <w:rFonts w:ascii="Maiandra GD" w:eastAsia="Maiandra GD" w:hAnsi="Maiandra GD" w:cs="Maiandra GD"/>
                <w:kern w:val="0"/>
                <w:sz w:val="18"/>
                <w:szCs w:val="18"/>
                <w:lang w:eastAsia="en-GB"/>
                <w14:ligatures w14:val="none"/>
              </w:rPr>
            </w:pPr>
            <w:r w:rsidRPr="00CE27FA">
              <w:rPr>
                <w:rFonts w:ascii="Maiandra GD" w:eastAsia="Maiandra GD" w:hAnsi="Maiandra GD" w:cs="Maiandra GD"/>
                <w:kern w:val="0"/>
                <w:sz w:val="18"/>
                <w:szCs w:val="18"/>
                <w:lang w:eastAsia="en-GB"/>
                <w14:ligatures w14:val="none"/>
              </w:rPr>
              <w:t>Core Component Tracker – Consolidation PGCE Primary </w:t>
            </w:r>
          </w:p>
        </w:tc>
      </w:tr>
      <w:tr w:rsidR="00DF110D" w:rsidRPr="00B149B8" w14:paraId="38331D2B" w14:textId="77777777" w:rsidTr="00DF110D">
        <w:trPr>
          <w:trHeight w:val="300"/>
        </w:trPr>
        <w:tc>
          <w:tcPr>
            <w:tcW w:w="81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0CCE7DE" w14:textId="77777777" w:rsidR="00DF110D" w:rsidRPr="00B149B8"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p>
        </w:tc>
        <w:tc>
          <w:tcPr>
            <w:tcW w:w="1477"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2FE8078A" w14:textId="77777777" w:rsidR="00DF110D" w:rsidRPr="00F55D49"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F55D49">
              <w:rPr>
                <w:rFonts w:ascii="Maiandra GD" w:eastAsia="Maiandra GD" w:hAnsi="Maiandra GD" w:cs="Maiandra GD"/>
                <w:kern w:val="0"/>
                <w:sz w:val="14"/>
                <w:szCs w:val="14"/>
                <w:lang w:eastAsia="en-GB"/>
                <w14:ligatures w14:val="none"/>
              </w:rPr>
              <w:t>Week 1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73761571" w14:textId="77777777" w:rsidR="00DF110D" w:rsidRPr="00F55D49"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F55D49">
              <w:rPr>
                <w:rFonts w:ascii="Maiandra GD" w:eastAsia="Maiandra GD" w:hAnsi="Maiandra GD" w:cs="Maiandra GD"/>
                <w:kern w:val="0"/>
                <w:sz w:val="14"/>
                <w:szCs w:val="14"/>
                <w:lang w:eastAsia="en-GB"/>
                <w14:ligatures w14:val="none"/>
              </w:rPr>
              <w:t>Week 2 </w:t>
            </w:r>
          </w:p>
        </w:tc>
        <w:tc>
          <w:tcPr>
            <w:tcW w:w="1275"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142187DD" w14:textId="77777777" w:rsidR="00DF110D" w:rsidRPr="00F55D49"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F55D49">
              <w:rPr>
                <w:rFonts w:ascii="Maiandra GD" w:eastAsia="Maiandra GD" w:hAnsi="Maiandra GD" w:cs="Maiandra GD"/>
                <w:kern w:val="0"/>
                <w:sz w:val="14"/>
                <w:szCs w:val="14"/>
                <w:lang w:eastAsia="en-GB"/>
                <w14:ligatures w14:val="none"/>
              </w:rPr>
              <w:t>Week 3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6565EDD8" w14:textId="77777777" w:rsidR="00DF110D" w:rsidRPr="00F55D49"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F55D49">
              <w:rPr>
                <w:rFonts w:ascii="Maiandra GD" w:eastAsia="Maiandra GD" w:hAnsi="Maiandra GD" w:cs="Maiandra GD"/>
                <w:kern w:val="0"/>
                <w:sz w:val="14"/>
                <w:szCs w:val="14"/>
                <w:lang w:eastAsia="en-GB"/>
                <w14:ligatures w14:val="none"/>
              </w:rPr>
              <w:t>Week 4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12625907" w14:textId="77777777" w:rsidR="00DF110D" w:rsidRPr="00F55D49"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F55D49">
              <w:rPr>
                <w:rFonts w:ascii="Maiandra GD" w:eastAsia="Maiandra GD" w:hAnsi="Maiandra GD" w:cs="Maiandra GD"/>
                <w:kern w:val="0"/>
                <w:sz w:val="14"/>
                <w:szCs w:val="14"/>
                <w:lang w:eastAsia="en-GB"/>
                <w14:ligatures w14:val="none"/>
              </w:rPr>
              <w:t>Week 5 </w:t>
            </w:r>
          </w:p>
        </w:tc>
        <w:tc>
          <w:tcPr>
            <w:tcW w:w="1417"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61FE280C" w14:textId="77777777" w:rsidR="00DF110D" w:rsidRPr="00F55D49"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F55D49">
              <w:rPr>
                <w:rFonts w:ascii="Maiandra GD" w:eastAsia="Maiandra GD" w:hAnsi="Maiandra GD" w:cs="Maiandra GD"/>
                <w:kern w:val="0"/>
                <w:sz w:val="14"/>
                <w:szCs w:val="14"/>
                <w:lang w:eastAsia="en-GB"/>
                <w14:ligatures w14:val="none"/>
              </w:rPr>
              <w:t>Week 6 </w:t>
            </w:r>
          </w:p>
        </w:tc>
        <w:tc>
          <w:tcPr>
            <w:tcW w:w="1559"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6E5351A3" w14:textId="77777777" w:rsidR="00DF110D" w:rsidRPr="00F55D49"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F55D49">
              <w:rPr>
                <w:rFonts w:ascii="Maiandra GD" w:eastAsia="Maiandra GD" w:hAnsi="Maiandra GD" w:cs="Maiandra GD"/>
                <w:kern w:val="0"/>
                <w:sz w:val="14"/>
                <w:szCs w:val="14"/>
                <w:lang w:eastAsia="en-GB"/>
                <w14:ligatures w14:val="none"/>
              </w:rPr>
              <w:t>Week 7 </w:t>
            </w:r>
          </w:p>
        </w:tc>
        <w:tc>
          <w:tcPr>
            <w:tcW w:w="1560"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0D6FCF08" w14:textId="77777777" w:rsidR="00DF110D" w:rsidRPr="00F55D49"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F55D49">
              <w:rPr>
                <w:rFonts w:ascii="Maiandra GD" w:eastAsia="Maiandra GD" w:hAnsi="Maiandra GD" w:cs="Maiandra GD"/>
                <w:kern w:val="0"/>
                <w:sz w:val="14"/>
                <w:szCs w:val="14"/>
                <w:lang w:eastAsia="en-GB"/>
                <w14:ligatures w14:val="none"/>
              </w:rPr>
              <w:t>Week 8 </w:t>
            </w:r>
          </w:p>
        </w:tc>
        <w:tc>
          <w:tcPr>
            <w:tcW w:w="1417"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5662047" w14:textId="77777777" w:rsidR="00DF110D" w:rsidRPr="00B149B8"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B149B8">
              <w:rPr>
                <w:rFonts w:ascii="Maiandra GD" w:eastAsia="Maiandra GD" w:hAnsi="Maiandra GD" w:cs="Maiandra GD"/>
                <w:kern w:val="0"/>
                <w:sz w:val="14"/>
                <w:szCs w:val="14"/>
                <w:lang w:eastAsia="en-GB"/>
                <w14:ligatures w14:val="none"/>
              </w:rPr>
              <w:t>Week 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C151E27" w14:textId="77777777" w:rsidR="00DF110D" w:rsidRPr="00B149B8"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r w:rsidRPr="00B149B8">
              <w:rPr>
                <w:rFonts w:ascii="Maiandra GD" w:eastAsia="Maiandra GD" w:hAnsi="Maiandra GD" w:cs="Maiandra GD"/>
                <w:kern w:val="0"/>
                <w:sz w:val="14"/>
                <w:szCs w:val="14"/>
                <w:lang w:eastAsia="en-GB"/>
                <w14:ligatures w14:val="none"/>
              </w:rPr>
              <w:t>Week 10</w:t>
            </w:r>
          </w:p>
          <w:p w14:paraId="7F27E2C2" w14:textId="0E87D7CA" w:rsidR="00DF110D" w:rsidRPr="00B149B8" w:rsidRDefault="00DF110D" w:rsidP="00411359">
            <w:pPr>
              <w:spacing w:after="0" w:line="240" w:lineRule="auto"/>
              <w:jc w:val="center"/>
              <w:textAlignment w:val="baseline"/>
              <w:rPr>
                <w:rFonts w:ascii="Maiandra GD" w:eastAsia="Maiandra GD" w:hAnsi="Maiandra GD" w:cs="Maiandra GD"/>
                <w:kern w:val="0"/>
                <w:sz w:val="14"/>
                <w:szCs w:val="14"/>
                <w:lang w:eastAsia="en-GB"/>
                <w14:ligatures w14:val="none"/>
              </w:rPr>
            </w:pPr>
          </w:p>
        </w:tc>
      </w:tr>
      <w:tr w:rsidR="008F3F06" w:rsidRPr="00B149B8" w14:paraId="36AE6BED" w14:textId="77777777" w:rsidTr="00DF110D">
        <w:trPr>
          <w:trHeight w:val="300"/>
        </w:trPr>
        <w:tc>
          <w:tcPr>
            <w:tcW w:w="81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BF2DBA8" w14:textId="77777777" w:rsidR="008F3F06" w:rsidRPr="005A44FA" w:rsidRDefault="008F3F06" w:rsidP="00411359">
            <w:pPr>
              <w:spacing w:after="0" w:line="240" w:lineRule="auto"/>
              <w:textAlignment w:val="baseline"/>
              <w:rPr>
                <w:rFonts w:ascii="Maiandra GD" w:eastAsia="Maiandra GD" w:hAnsi="Maiandra GD" w:cs="Maiandra GD"/>
                <w:kern w:val="0"/>
                <w:sz w:val="14"/>
                <w:szCs w:val="14"/>
                <w:lang w:eastAsia="en-GB"/>
                <w14:ligatures w14:val="none"/>
              </w:rPr>
            </w:pPr>
            <w:r w:rsidRPr="005A44FA">
              <w:rPr>
                <w:rFonts w:ascii="Maiandra GD" w:eastAsia="Maiandra GD" w:hAnsi="Maiandra GD" w:cs="Maiandra GD"/>
                <w:kern w:val="0"/>
                <w:sz w:val="14"/>
                <w:szCs w:val="14"/>
                <w:lang w:eastAsia="en-GB"/>
                <w14:ligatures w14:val="none"/>
              </w:rPr>
              <w:t>English</w:t>
            </w:r>
          </w:p>
        </w:tc>
        <w:tc>
          <w:tcPr>
            <w:tcW w:w="57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4EE17820" w14:textId="77777777" w:rsidR="008F3F06" w:rsidRPr="005A44FA" w:rsidRDefault="008F3F06" w:rsidP="00411359">
            <w:pPr>
              <w:spacing w:after="0" w:line="259" w:lineRule="auto"/>
              <w:textAlignment w:val="baseline"/>
              <w:rPr>
                <w:rFonts w:ascii="Maiandra GD" w:eastAsia="Maiandra GD" w:hAnsi="Maiandra GD" w:cs="Maiandra GD"/>
                <w:sz w:val="14"/>
                <w:szCs w:val="14"/>
              </w:rPr>
            </w:pPr>
            <w:r w:rsidRPr="005A44FA">
              <w:rPr>
                <w:rFonts w:ascii="Maiandra GD" w:eastAsia="Maiandra GD" w:hAnsi="Maiandra GD" w:cs="Maiandra GD"/>
                <w:color w:val="000000" w:themeColor="text1"/>
                <w:sz w:val="14"/>
                <w:szCs w:val="14"/>
              </w:rPr>
              <w:t>Know the features of effective teaching and learning in English including research informed best practice and how this is translated to different contexts.</w:t>
            </w:r>
            <w:r w:rsidRPr="005A44FA">
              <w:rPr>
                <w:rFonts w:ascii="Maiandra GD" w:eastAsia="Maiandra GD" w:hAnsi="Maiandra GD" w:cs="Maiandra GD"/>
                <w:sz w:val="14"/>
                <w:szCs w:val="14"/>
              </w:rPr>
              <w:t xml:space="preserve"> </w:t>
            </w:r>
          </w:p>
          <w:p w14:paraId="3ACA3107" w14:textId="77777777" w:rsidR="008F3F06" w:rsidRPr="005A44FA" w:rsidRDefault="008F3F06" w:rsidP="00411359">
            <w:pPr>
              <w:spacing w:after="0" w:line="259" w:lineRule="auto"/>
              <w:textAlignment w:val="baseline"/>
              <w:rPr>
                <w:rFonts w:ascii="Maiandra GD" w:eastAsia="Maiandra GD" w:hAnsi="Maiandra GD" w:cs="Maiandra GD"/>
                <w:sz w:val="14"/>
                <w:szCs w:val="14"/>
              </w:rPr>
            </w:pPr>
          </w:p>
          <w:p w14:paraId="0CE2B2B5" w14:textId="77777777" w:rsidR="00622C46" w:rsidRPr="005A44FA" w:rsidRDefault="00622C46" w:rsidP="00411359">
            <w:pPr>
              <w:spacing w:line="259" w:lineRule="auto"/>
              <w:rPr>
                <w:rFonts w:ascii="Maiandra GD" w:eastAsia="Maiandra GD" w:hAnsi="Maiandra GD" w:cs="Maiandra GD"/>
                <w:color w:val="000000" w:themeColor="text1"/>
                <w:sz w:val="14"/>
                <w:szCs w:val="14"/>
              </w:rPr>
            </w:pPr>
          </w:p>
          <w:p w14:paraId="2B44323D" w14:textId="77777777" w:rsidR="00622C46" w:rsidRPr="005A44FA" w:rsidRDefault="00622C46" w:rsidP="00411359">
            <w:pPr>
              <w:spacing w:line="259" w:lineRule="auto"/>
              <w:rPr>
                <w:rFonts w:ascii="Maiandra GD" w:eastAsia="Maiandra GD" w:hAnsi="Maiandra GD" w:cs="Maiandra GD"/>
                <w:color w:val="000000" w:themeColor="text1"/>
                <w:sz w:val="14"/>
                <w:szCs w:val="14"/>
              </w:rPr>
            </w:pPr>
          </w:p>
          <w:p w14:paraId="1E6626A6" w14:textId="3E9CA2C2" w:rsidR="00622C46" w:rsidRPr="00622C46" w:rsidRDefault="00622C46" w:rsidP="00622C46">
            <w:pPr>
              <w:spacing w:line="259" w:lineRule="auto"/>
              <w:rPr>
                <w:rFonts w:ascii="Maiandra GD" w:eastAsia="Maiandra GD" w:hAnsi="Maiandra GD" w:cs="Maiandra GD"/>
                <w:color w:val="000000" w:themeColor="text1"/>
                <w:sz w:val="14"/>
                <w:szCs w:val="14"/>
              </w:rPr>
            </w:pPr>
          </w:p>
          <w:p w14:paraId="751D45EB" w14:textId="77777777" w:rsidR="00622C46" w:rsidRPr="005A44FA" w:rsidRDefault="00622C46" w:rsidP="00411359">
            <w:pPr>
              <w:spacing w:line="259" w:lineRule="auto"/>
              <w:rPr>
                <w:rFonts w:ascii="Maiandra GD" w:eastAsia="Maiandra GD" w:hAnsi="Maiandra GD" w:cs="Maiandra GD"/>
                <w:color w:val="000000" w:themeColor="text1"/>
                <w:sz w:val="14"/>
                <w:szCs w:val="14"/>
              </w:rPr>
            </w:pPr>
          </w:p>
          <w:p w14:paraId="7B200074" w14:textId="77777777" w:rsidR="008F3F06" w:rsidRPr="005A44FA" w:rsidRDefault="008F3F06" w:rsidP="00411359">
            <w:pPr>
              <w:spacing w:after="0" w:line="259" w:lineRule="auto"/>
              <w:textAlignment w:val="baseline"/>
              <w:rPr>
                <w:rFonts w:ascii="Maiandra GD" w:eastAsia="Maiandra GD" w:hAnsi="Maiandra GD" w:cs="Maiandra GD"/>
                <w:kern w:val="0"/>
                <w:sz w:val="14"/>
                <w:szCs w:val="14"/>
                <w:lang w:eastAsia="en-GB"/>
                <w14:ligatures w14:val="none"/>
              </w:rPr>
            </w:pPr>
          </w:p>
          <w:p w14:paraId="15BE6558" w14:textId="77777777" w:rsidR="008F3F06" w:rsidRPr="005A44FA" w:rsidRDefault="008F3F06" w:rsidP="00411359">
            <w:pPr>
              <w:spacing w:after="0" w:line="240" w:lineRule="auto"/>
              <w:textAlignment w:val="baseline"/>
              <w:rPr>
                <w:rFonts w:ascii="Maiandra GD" w:eastAsia="Maiandra GD" w:hAnsi="Maiandra GD" w:cs="Maiandra GD"/>
                <w:kern w:val="0"/>
                <w:sz w:val="14"/>
                <w:szCs w:val="14"/>
                <w:lang w:eastAsia="en-GB"/>
                <w14:ligatures w14:val="none"/>
              </w:rPr>
            </w:pPr>
            <w:r w:rsidRPr="005A44FA">
              <w:rPr>
                <w:rFonts w:ascii="Maiandra GD" w:eastAsia="Maiandra GD" w:hAnsi="Maiandra GD" w:cs="Maiandra GD"/>
                <w:kern w:val="0"/>
                <w:sz w:val="14"/>
                <w:szCs w:val="14"/>
                <w:lang w:eastAsia="en-GB"/>
                <w14:ligatures w14:val="none"/>
              </w:rPr>
              <w:t> </w:t>
            </w:r>
          </w:p>
        </w:tc>
        <w:tc>
          <w:tcPr>
            <w:tcW w:w="4677" w:type="dxa"/>
            <w:gridSpan w:val="4"/>
            <w:tcBorders>
              <w:top w:val="single" w:sz="6" w:space="0" w:color="auto"/>
              <w:left w:val="single" w:sz="6" w:space="0" w:color="auto"/>
              <w:bottom w:val="single" w:sz="6" w:space="0" w:color="auto"/>
              <w:right w:val="single" w:sz="4" w:space="0" w:color="auto"/>
            </w:tcBorders>
            <w:shd w:val="clear" w:color="auto" w:fill="auto"/>
            <w:hideMark/>
          </w:tcPr>
          <w:p w14:paraId="55187949" w14:textId="5E7AB161" w:rsidR="00622C46" w:rsidRPr="00622C46" w:rsidRDefault="00622C46" w:rsidP="00622C46">
            <w:pPr>
              <w:spacing w:line="259" w:lineRule="auto"/>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Understand that employing creative English approaches supports learning for specific groups of pupils e.g., SEND, EAL and cognitive overload can be avoided. </w:t>
            </w:r>
          </w:p>
          <w:p w14:paraId="26F1BF10" w14:textId="77777777" w:rsidR="00622C46" w:rsidRPr="00622C46" w:rsidRDefault="00622C46" w:rsidP="00622C46">
            <w:pPr>
              <w:spacing w:line="259" w:lineRule="auto"/>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Understand the bigger picture-issues surrounding primary English education, which directly impact on classroom teaching and the role of the English subject leader in ensuring high quality provision </w:t>
            </w:r>
          </w:p>
          <w:p w14:paraId="2074D953" w14:textId="77777777" w:rsidR="008F3F06" w:rsidRPr="005A44FA" w:rsidRDefault="008F3F06" w:rsidP="00411359">
            <w:pPr>
              <w:spacing w:after="0" w:line="240" w:lineRule="auto"/>
              <w:textAlignment w:val="baseline"/>
              <w:rPr>
                <w:rFonts w:ascii="Maiandra GD" w:eastAsia="Maiandra GD" w:hAnsi="Maiandra GD" w:cs="Maiandra GD"/>
                <w:kern w:val="0"/>
                <w:sz w:val="14"/>
                <w:szCs w:val="14"/>
                <w:lang w:eastAsia="en-GB"/>
                <w14:ligatures w14:val="none"/>
              </w:rPr>
            </w:pPr>
          </w:p>
        </w:tc>
        <w:tc>
          <w:tcPr>
            <w:tcW w:w="4678" w:type="dxa"/>
            <w:gridSpan w:val="4"/>
            <w:tcBorders>
              <w:top w:val="single" w:sz="6" w:space="0" w:color="auto"/>
              <w:left w:val="single" w:sz="4" w:space="0" w:color="auto"/>
              <w:bottom w:val="single" w:sz="6" w:space="0" w:color="auto"/>
              <w:right w:val="single" w:sz="6" w:space="0" w:color="auto"/>
            </w:tcBorders>
          </w:tcPr>
          <w:p w14:paraId="325E764C" w14:textId="58464EF6" w:rsidR="00622C46" w:rsidRPr="00622C46" w:rsidRDefault="00622C46" w:rsidP="00622C46">
            <w:pPr>
              <w:spacing w:line="259" w:lineRule="auto"/>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 xml:space="preserve">Plan and teach an effective sequence of English learning which is informed by assessment of prior learning, uses English specific pedagogies to facilitate progression in substantive and disciplinary knowledge, integrates formative assessment and is inclusive, appropriate and flexible to the needs of all learners including those with SEN/D, EAL and greater depth readers and writers. </w:t>
            </w:r>
            <w:r w:rsidRPr="00622C46">
              <w:rPr>
                <w:rFonts w:eastAsia="Maiandra GD" w:cs="Arial"/>
                <w:color w:val="000000" w:themeColor="text1"/>
                <w:sz w:val="14"/>
                <w:szCs w:val="14"/>
              </w:rPr>
              <w:t> </w:t>
            </w:r>
            <w:r w:rsidRPr="00622C46">
              <w:rPr>
                <w:rFonts w:ascii="Maiandra GD" w:eastAsia="Maiandra GD" w:hAnsi="Maiandra GD" w:cs="Maiandra GD"/>
                <w:color w:val="000000" w:themeColor="text1"/>
                <w:sz w:val="14"/>
                <w:szCs w:val="14"/>
              </w:rPr>
              <w:t>  </w:t>
            </w:r>
          </w:p>
          <w:p w14:paraId="5CA7FA74" w14:textId="466AD82D" w:rsidR="00622C46" w:rsidRPr="00622C46" w:rsidRDefault="00622C46" w:rsidP="00622C46">
            <w:pPr>
              <w:spacing w:line="259" w:lineRule="auto"/>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Assess children’s learning over a sequence of English lessons and use this knowledge to inform judgements about their attainment in relation to expectations with the support of an experienced colleague.</w:t>
            </w:r>
            <w:r w:rsidRPr="00622C46">
              <w:rPr>
                <w:rFonts w:eastAsia="Maiandra GD" w:cs="Arial"/>
                <w:color w:val="000000" w:themeColor="text1"/>
                <w:sz w:val="14"/>
                <w:szCs w:val="14"/>
              </w:rPr>
              <w:t>  </w:t>
            </w:r>
            <w:r w:rsidRPr="00622C46">
              <w:rPr>
                <w:rFonts w:ascii="Maiandra GD" w:eastAsia="Maiandra GD" w:hAnsi="Maiandra GD" w:cs="Maiandra GD"/>
                <w:color w:val="000000" w:themeColor="text1"/>
                <w:sz w:val="14"/>
                <w:szCs w:val="14"/>
              </w:rPr>
              <w:t>  </w:t>
            </w:r>
          </w:p>
          <w:p w14:paraId="33400AAF" w14:textId="77777777" w:rsidR="00622C46" w:rsidRPr="00622C46" w:rsidRDefault="00622C46" w:rsidP="00622C46">
            <w:pPr>
              <w:spacing w:line="259" w:lineRule="auto"/>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Take learning beyond the national curriculum for English where appropriate.</w:t>
            </w:r>
            <w:r w:rsidRPr="00622C46">
              <w:rPr>
                <w:rFonts w:eastAsia="Maiandra GD" w:cs="Arial"/>
                <w:color w:val="000000" w:themeColor="text1"/>
                <w:sz w:val="14"/>
                <w:szCs w:val="14"/>
              </w:rPr>
              <w:t> </w:t>
            </w:r>
            <w:r w:rsidRPr="00622C46">
              <w:rPr>
                <w:rFonts w:ascii="Maiandra GD" w:eastAsia="Maiandra GD" w:hAnsi="Maiandra GD" w:cs="Maiandra GD"/>
                <w:color w:val="000000" w:themeColor="text1"/>
                <w:sz w:val="14"/>
                <w:szCs w:val="14"/>
              </w:rPr>
              <w:t> </w:t>
            </w:r>
          </w:p>
          <w:p w14:paraId="5540EC19" w14:textId="3365577C" w:rsidR="008F3F06" w:rsidRPr="005A44FA" w:rsidRDefault="008F3F06" w:rsidP="00411359">
            <w:pPr>
              <w:spacing w:line="259" w:lineRule="auto"/>
              <w:rPr>
                <w:rFonts w:ascii="Maiandra GD" w:eastAsia="Maiandra GD" w:hAnsi="Maiandra GD" w:cs="Maiandra GD"/>
                <w:color w:val="000000" w:themeColor="text1"/>
                <w:kern w:val="0"/>
                <w:sz w:val="14"/>
                <w:szCs w:val="14"/>
                <w14:ligatures w14:val="none"/>
              </w:rPr>
            </w:pPr>
          </w:p>
        </w:tc>
      </w:tr>
      <w:tr w:rsidR="005A44FA" w:rsidRPr="00B149B8" w14:paraId="683E5828" w14:textId="77777777" w:rsidTr="005A44FA">
        <w:trPr>
          <w:trHeight w:val="1453"/>
        </w:trPr>
        <w:tc>
          <w:tcPr>
            <w:tcW w:w="81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C6F2BB4" w14:textId="77777777" w:rsidR="005A44FA" w:rsidRPr="005A44FA" w:rsidRDefault="005A44FA" w:rsidP="00411359">
            <w:pPr>
              <w:spacing w:after="0" w:line="240" w:lineRule="auto"/>
              <w:textAlignment w:val="baseline"/>
              <w:rPr>
                <w:rFonts w:ascii="Maiandra GD" w:eastAsia="Maiandra GD" w:hAnsi="Maiandra GD" w:cs="Maiandra GD"/>
                <w:kern w:val="0"/>
                <w:sz w:val="14"/>
                <w:szCs w:val="14"/>
                <w:lang w:eastAsia="en-GB"/>
                <w14:ligatures w14:val="none"/>
              </w:rPr>
            </w:pPr>
            <w:r w:rsidRPr="005A44FA">
              <w:rPr>
                <w:rFonts w:ascii="Maiandra GD" w:eastAsia="Maiandra GD" w:hAnsi="Maiandra GD" w:cs="Maiandra GD"/>
                <w:kern w:val="0"/>
                <w:sz w:val="14"/>
                <w:szCs w:val="14"/>
                <w:lang w:eastAsia="en-GB"/>
                <w14:ligatures w14:val="none"/>
              </w:rPr>
              <w:t>Systematic Synthetic Phonics</w:t>
            </w:r>
          </w:p>
        </w:tc>
        <w:tc>
          <w:tcPr>
            <w:tcW w:w="1432" w:type="dxa"/>
            <w:tcBorders>
              <w:top w:val="single" w:sz="6" w:space="0" w:color="auto"/>
              <w:left w:val="single" w:sz="6" w:space="0" w:color="auto"/>
              <w:bottom w:val="single" w:sz="6" w:space="0" w:color="auto"/>
              <w:right w:val="single" w:sz="6" w:space="0" w:color="auto"/>
            </w:tcBorders>
            <w:shd w:val="clear" w:color="auto" w:fill="auto"/>
          </w:tcPr>
          <w:p w14:paraId="0224EDBD" w14:textId="65246554"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Recognise s</w:t>
            </w:r>
            <w:r w:rsidRPr="005A44FA">
              <w:rPr>
                <w:rFonts w:ascii="Maiandra GD" w:eastAsia="Maiandra GD" w:hAnsi="Maiandra GD" w:cs="Maiandra GD"/>
                <w:color w:val="000000" w:themeColor="text1"/>
                <w:sz w:val="14"/>
                <w:szCs w:val="14"/>
              </w:rPr>
              <w:t>chools use one scheme to provide a complete programme SSP </w:t>
            </w:r>
          </w:p>
          <w:p w14:paraId="33A0DF04" w14:textId="77777777"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 </w:t>
            </w:r>
          </w:p>
        </w:tc>
        <w:tc>
          <w:tcPr>
            <w:tcW w:w="1433" w:type="dxa"/>
            <w:gridSpan w:val="2"/>
            <w:tcBorders>
              <w:top w:val="single" w:sz="6" w:space="0" w:color="auto"/>
              <w:left w:val="single" w:sz="6" w:space="0" w:color="auto"/>
              <w:bottom w:val="single" w:sz="6" w:space="0" w:color="auto"/>
              <w:right w:val="single" w:sz="6" w:space="0" w:color="auto"/>
            </w:tcBorders>
            <w:shd w:val="clear" w:color="auto" w:fill="auto"/>
          </w:tcPr>
          <w:p w14:paraId="76D8493E" w14:textId="4472CBA9"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Recognise s</w:t>
            </w:r>
            <w:r w:rsidRPr="005A44FA">
              <w:rPr>
                <w:rFonts w:ascii="Maiandra GD" w:eastAsia="Maiandra GD" w:hAnsi="Maiandra GD" w:cs="Maiandra GD"/>
                <w:color w:val="000000" w:themeColor="text1"/>
                <w:sz w:val="14"/>
                <w:szCs w:val="14"/>
              </w:rPr>
              <w:t>chools choose to use different validated schemes to meet the needs of the NC. </w:t>
            </w:r>
          </w:p>
        </w:tc>
        <w:tc>
          <w:tcPr>
            <w:tcW w:w="1432" w:type="dxa"/>
            <w:gridSpan w:val="3"/>
            <w:tcBorders>
              <w:top w:val="single" w:sz="6" w:space="0" w:color="auto"/>
              <w:left w:val="single" w:sz="6" w:space="0" w:color="auto"/>
              <w:bottom w:val="single" w:sz="6" w:space="0" w:color="auto"/>
              <w:right w:val="single" w:sz="6" w:space="0" w:color="auto"/>
            </w:tcBorders>
            <w:shd w:val="clear" w:color="auto" w:fill="auto"/>
          </w:tcPr>
          <w:p w14:paraId="12D8E0E3" w14:textId="345D16BA"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Recognise s</w:t>
            </w:r>
            <w:r w:rsidRPr="005A44FA">
              <w:rPr>
                <w:rFonts w:ascii="Maiandra GD" w:eastAsia="Maiandra GD" w:hAnsi="Maiandra GD" w:cs="Maiandra GD"/>
                <w:color w:val="000000" w:themeColor="text1"/>
                <w:sz w:val="14"/>
                <w:szCs w:val="14"/>
              </w:rPr>
              <w:t>chools choose an SSP programme that supports their needs to deliver the simple code first, followed by the complex code.</w:t>
            </w:r>
          </w:p>
        </w:tc>
        <w:tc>
          <w:tcPr>
            <w:tcW w:w="1433" w:type="dxa"/>
            <w:tcBorders>
              <w:top w:val="single" w:sz="6" w:space="0" w:color="auto"/>
              <w:left w:val="single" w:sz="6" w:space="0" w:color="auto"/>
              <w:bottom w:val="single" w:sz="6" w:space="0" w:color="auto"/>
              <w:right w:val="single" w:sz="6" w:space="0" w:color="auto"/>
            </w:tcBorders>
            <w:shd w:val="clear" w:color="auto" w:fill="auto"/>
          </w:tcPr>
          <w:p w14:paraId="0F34DDA8" w14:textId="723DB5C2"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Consider pupils’ prior knowledge when planning how much new information to introduce. </w:t>
            </w:r>
          </w:p>
        </w:tc>
        <w:tc>
          <w:tcPr>
            <w:tcW w:w="1559" w:type="dxa"/>
            <w:tcBorders>
              <w:top w:val="single" w:sz="6" w:space="0" w:color="auto"/>
              <w:left w:val="single" w:sz="6" w:space="0" w:color="auto"/>
              <w:bottom w:val="single" w:sz="6" w:space="0" w:color="auto"/>
              <w:right w:val="single" w:sz="4" w:space="0" w:color="auto"/>
            </w:tcBorders>
            <w:shd w:val="clear" w:color="auto" w:fill="auto"/>
          </w:tcPr>
          <w:p w14:paraId="57E2F24A" w14:textId="1EBDB457" w:rsidR="005A44FA" w:rsidRPr="005A44FA" w:rsidRDefault="005A44FA" w:rsidP="005A44FA">
            <w:pPr>
              <w:rPr>
                <w:rFonts w:ascii="Maiandra GD" w:hAnsi="Maiandra GD" w:cstheme="minorHAnsi"/>
                <w:sz w:val="14"/>
                <w:szCs w:val="14"/>
              </w:rPr>
            </w:pPr>
            <w:r w:rsidRPr="005A44FA">
              <w:rPr>
                <w:rFonts w:ascii="Maiandra GD" w:eastAsia="Maiandra GD" w:hAnsi="Maiandra GD" w:cs="Maiandra GD"/>
                <w:color w:val="000000" w:themeColor="text1"/>
                <w:sz w:val="14"/>
                <w:szCs w:val="14"/>
              </w:rPr>
              <w:t>Adopt different pedagogical approaches to teach SSP. </w:t>
            </w:r>
          </w:p>
        </w:tc>
        <w:tc>
          <w:tcPr>
            <w:tcW w:w="1559" w:type="dxa"/>
            <w:gridSpan w:val="2"/>
            <w:tcBorders>
              <w:top w:val="single" w:sz="6" w:space="0" w:color="auto"/>
              <w:left w:val="single" w:sz="6" w:space="0" w:color="auto"/>
              <w:bottom w:val="single" w:sz="6" w:space="0" w:color="auto"/>
              <w:right w:val="single" w:sz="4" w:space="0" w:color="auto"/>
            </w:tcBorders>
            <w:shd w:val="clear" w:color="auto" w:fill="auto"/>
          </w:tcPr>
          <w:p w14:paraId="1A35ED99" w14:textId="77777777"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Use different approaches to assessment </w:t>
            </w:r>
          </w:p>
          <w:p w14:paraId="21E8B736" w14:textId="77777777"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 </w:t>
            </w:r>
          </w:p>
          <w:p w14:paraId="3875EC08" w14:textId="77777777" w:rsidR="005A44FA" w:rsidRPr="005A44FA" w:rsidRDefault="005A44FA" w:rsidP="00411359">
            <w:pPr>
              <w:rPr>
                <w:rFonts w:ascii="Maiandra GD" w:hAnsi="Maiandra GD" w:cstheme="minorHAnsi"/>
                <w:sz w:val="14"/>
                <w:szCs w:val="14"/>
              </w:rPr>
            </w:pPr>
          </w:p>
        </w:tc>
        <w:tc>
          <w:tcPr>
            <w:tcW w:w="1559" w:type="dxa"/>
            <w:tcBorders>
              <w:top w:val="single" w:sz="6" w:space="0" w:color="auto"/>
              <w:left w:val="single" w:sz="6" w:space="0" w:color="auto"/>
              <w:bottom w:val="single" w:sz="6" w:space="0" w:color="auto"/>
              <w:right w:val="single" w:sz="4" w:space="0" w:color="auto"/>
            </w:tcBorders>
            <w:shd w:val="clear" w:color="auto" w:fill="auto"/>
          </w:tcPr>
          <w:p w14:paraId="6642450D" w14:textId="77777777"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Create a reading culture to encourage reading for pleasure. </w:t>
            </w:r>
          </w:p>
          <w:p w14:paraId="7A281FC3" w14:textId="05C7AA75" w:rsidR="005A44FA" w:rsidRPr="005A44FA" w:rsidRDefault="005A44FA" w:rsidP="00411359">
            <w:pPr>
              <w:rPr>
                <w:rFonts w:ascii="Maiandra GD" w:hAnsi="Maiandra GD" w:cstheme="minorHAnsi"/>
                <w:sz w:val="14"/>
                <w:szCs w:val="14"/>
              </w:rPr>
            </w:pPr>
          </w:p>
        </w:tc>
        <w:tc>
          <w:tcPr>
            <w:tcW w:w="1559" w:type="dxa"/>
            <w:tcBorders>
              <w:top w:val="single" w:sz="6" w:space="0" w:color="auto"/>
              <w:left w:val="single" w:sz="4" w:space="0" w:color="auto"/>
              <w:bottom w:val="single" w:sz="6" w:space="0" w:color="auto"/>
              <w:right w:val="single" w:sz="6" w:space="0" w:color="auto"/>
            </w:tcBorders>
          </w:tcPr>
          <w:p w14:paraId="0451F8EA" w14:textId="172AF3BC" w:rsidR="005A44FA" w:rsidRPr="005A44FA" w:rsidRDefault="005A44FA" w:rsidP="00411359">
            <w:pPr>
              <w:spacing w:line="259" w:lineRule="auto"/>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 xml:space="preserve">Understand how </w:t>
            </w:r>
            <w:r w:rsidRPr="005A44FA">
              <w:rPr>
                <w:rFonts w:ascii="Maiandra GD" w:eastAsia="Maiandra GD" w:hAnsi="Maiandra GD" w:cs="Maiandra GD"/>
                <w:color w:val="000000" w:themeColor="text1"/>
                <w:sz w:val="14"/>
                <w:szCs w:val="14"/>
              </w:rPr>
              <w:t>SSP interventions are used to enable pupils to keep up </w:t>
            </w:r>
          </w:p>
        </w:tc>
        <w:tc>
          <w:tcPr>
            <w:tcW w:w="1559" w:type="dxa"/>
            <w:gridSpan w:val="2"/>
            <w:tcBorders>
              <w:top w:val="single" w:sz="6" w:space="0" w:color="auto"/>
              <w:left w:val="single" w:sz="4" w:space="0" w:color="auto"/>
              <w:bottom w:val="single" w:sz="6" w:space="0" w:color="auto"/>
              <w:right w:val="single" w:sz="6" w:space="0" w:color="auto"/>
            </w:tcBorders>
          </w:tcPr>
          <w:p w14:paraId="2E65B2CD" w14:textId="027AEC1B"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 xml:space="preserve">Recognise </w:t>
            </w:r>
            <w:r w:rsidRPr="005A44FA">
              <w:rPr>
                <w:rFonts w:ascii="Maiandra GD" w:eastAsia="Maiandra GD" w:hAnsi="Maiandra GD" w:cs="Maiandra GD"/>
                <w:color w:val="000000" w:themeColor="text1"/>
                <w:sz w:val="14"/>
                <w:szCs w:val="14"/>
              </w:rPr>
              <w:t>SSP teaching is informed by research </w:t>
            </w:r>
          </w:p>
          <w:p w14:paraId="57C6EDB7" w14:textId="77777777" w:rsidR="005A44FA" w:rsidRPr="005A44FA" w:rsidRDefault="005A44FA" w:rsidP="00411359">
            <w:pPr>
              <w:spacing w:line="259" w:lineRule="auto"/>
              <w:rPr>
                <w:rFonts w:ascii="Maiandra GD" w:eastAsia="Maiandra GD" w:hAnsi="Maiandra GD" w:cs="Maiandra GD"/>
                <w:color w:val="000000" w:themeColor="text1"/>
                <w:sz w:val="14"/>
                <w:szCs w:val="14"/>
              </w:rPr>
            </w:pPr>
          </w:p>
        </w:tc>
        <w:tc>
          <w:tcPr>
            <w:tcW w:w="1560" w:type="dxa"/>
            <w:tcBorders>
              <w:top w:val="single" w:sz="6" w:space="0" w:color="auto"/>
              <w:left w:val="single" w:sz="4" w:space="0" w:color="auto"/>
              <w:bottom w:val="single" w:sz="6" w:space="0" w:color="auto"/>
              <w:right w:val="single" w:sz="6" w:space="0" w:color="auto"/>
            </w:tcBorders>
          </w:tcPr>
          <w:p w14:paraId="705782B5" w14:textId="02FBF9BA" w:rsidR="005A44FA" w:rsidRPr="005A44FA" w:rsidRDefault="005A44FA" w:rsidP="005A44FA">
            <w:pPr>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Plan and teach a series of SSP sessions, in line with the school’s chosen scheme. </w:t>
            </w:r>
          </w:p>
        </w:tc>
      </w:tr>
      <w:tr w:rsidR="008F3F06" w:rsidRPr="00B149B8" w14:paraId="0A8634A7" w14:textId="77777777" w:rsidTr="00DF110D">
        <w:trPr>
          <w:trHeight w:val="300"/>
        </w:trPr>
        <w:tc>
          <w:tcPr>
            <w:tcW w:w="81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AC8E0DB" w14:textId="77777777" w:rsidR="008F3F06" w:rsidRPr="005A44FA" w:rsidRDefault="008F3F06" w:rsidP="00411359">
            <w:pPr>
              <w:spacing w:after="0" w:line="240" w:lineRule="auto"/>
              <w:textAlignment w:val="baseline"/>
              <w:rPr>
                <w:rFonts w:ascii="Maiandra GD" w:eastAsia="Maiandra GD" w:hAnsi="Maiandra GD" w:cs="Maiandra GD"/>
                <w:kern w:val="0"/>
                <w:sz w:val="14"/>
                <w:szCs w:val="14"/>
                <w:lang w:eastAsia="en-GB"/>
                <w14:ligatures w14:val="none"/>
              </w:rPr>
            </w:pPr>
            <w:r w:rsidRPr="005A44FA">
              <w:rPr>
                <w:rFonts w:ascii="Maiandra GD" w:eastAsia="Maiandra GD" w:hAnsi="Maiandra GD" w:cs="Maiandra GD"/>
                <w:kern w:val="0"/>
                <w:sz w:val="14"/>
                <w:szCs w:val="14"/>
                <w:lang w:eastAsia="en-GB"/>
                <w14:ligatures w14:val="none"/>
              </w:rPr>
              <w:t>Maths</w:t>
            </w:r>
          </w:p>
        </w:tc>
        <w:tc>
          <w:tcPr>
            <w:tcW w:w="5730" w:type="dxa"/>
            <w:gridSpan w:val="7"/>
            <w:tcBorders>
              <w:top w:val="single" w:sz="6" w:space="0" w:color="auto"/>
              <w:left w:val="single" w:sz="6" w:space="0" w:color="auto"/>
              <w:bottom w:val="single" w:sz="6" w:space="0" w:color="auto"/>
              <w:right w:val="single" w:sz="6" w:space="0" w:color="auto"/>
            </w:tcBorders>
            <w:shd w:val="clear" w:color="auto" w:fill="auto"/>
          </w:tcPr>
          <w:p w14:paraId="7BEF9091" w14:textId="39D6D671" w:rsidR="00622C46" w:rsidRPr="00622C46" w:rsidRDefault="00622C46" w:rsidP="00622C46">
            <w:pPr>
              <w:spacing w:after="0" w:line="259" w:lineRule="auto"/>
              <w:textAlignment w:val="baseline"/>
              <w:rPr>
                <w:rFonts w:ascii="Maiandra GD" w:eastAsia="Maiandra GD" w:hAnsi="Maiandra GD" w:cs="Maiandra GD"/>
                <w:sz w:val="14"/>
                <w:szCs w:val="14"/>
              </w:rPr>
            </w:pPr>
            <w:r w:rsidRPr="005A44FA">
              <w:rPr>
                <w:rFonts w:ascii="Maiandra GD" w:eastAsia="Maiandra GD" w:hAnsi="Maiandra GD" w:cs="Maiandra GD"/>
                <w:sz w:val="14"/>
                <w:szCs w:val="14"/>
              </w:rPr>
              <w:t>Know ap</w:t>
            </w:r>
            <w:r w:rsidRPr="00622C46">
              <w:rPr>
                <w:rFonts w:ascii="Maiandra GD" w:eastAsia="Maiandra GD" w:hAnsi="Maiandra GD" w:cs="Maiandra GD"/>
                <w:sz w:val="14"/>
                <w:szCs w:val="14"/>
              </w:rPr>
              <w:t>proaches to teaching mathematics creatively. </w:t>
            </w:r>
          </w:p>
          <w:p w14:paraId="102EAC93" w14:textId="77777777" w:rsidR="00622C46" w:rsidRPr="005A44FA" w:rsidRDefault="00622C46" w:rsidP="00622C46">
            <w:pPr>
              <w:spacing w:after="0" w:line="259" w:lineRule="auto"/>
              <w:textAlignment w:val="baseline"/>
              <w:rPr>
                <w:rFonts w:ascii="Maiandra GD" w:eastAsia="Maiandra GD" w:hAnsi="Maiandra GD" w:cs="Maiandra GD"/>
                <w:sz w:val="14"/>
                <w:szCs w:val="14"/>
              </w:rPr>
            </w:pPr>
          </w:p>
          <w:p w14:paraId="308A10F3" w14:textId="614AA04A" w:rsidR="00622C46" w:rsidRPr="00622C46" w:rsidRDefault="00622C46" w:rsidP="00622C46">
            <w:pPr>
              <w:spacing w:after="0" w:line="259" w:lineRule="auto"/>
              <w:textAlignment w:val="baseline"/>
              <w:rPr>
                <w:rFonts w:ascii="Maiandra GD" w:eastAsia="Maiandra GD" w:hAnsi="Maiandra GD" w:cs="Maiandra GD"/>
                <w:sz w:val="14"/>
                <w:szCs w:val="14"/>
              </w:rPr>
            </w:pPr>
            <w:r w:rsidRPr="005A44FA">
              <w:rPr>
                <w:rFonts w:ascii="Maiandra GD" w:eastAsia="Maiandra GD" w:hAnsi="Maiandra GD" w:cs="Maiandra GD"/>
                <w:sz w:val="14"/>
                <w:szCs w:val="14"/>
              </w:rPr>
              <w:t xml:space="preserve">Know </w:t>
            </w:r>
            <w:r w:rsidRPr="00622C46">
              <w:rPr>
                <w:rFonts w:ascii="Maiandra GD" w:eastAsia="Maiandra GD" w:hAnsi="Maiandra GD" w:cs="Maiandra GD"/>
                <w:sz w:val="14"/>
                <w:szCs w:val="14"/>
              </w:rPr>
              <w:t>strategies to teaching mathematics through a mastery approach </w:t>
            </w:r>
          </w:p>
          <w:p w14:paraId="39BE205F" w14:textId="77777777" w:rsidR="008F3F06" w:rsidRPr="005A44FA" w:rsidRDefault="008F3F06" w:rsidP="00411359">
            <w:pPr>
              <w:spacing w:after="0" w:line="259" w:lineRule="auto"/>
              <w:textAlignment w:val="baseline"/>
              <w:rPr>
                <w:rFonts w:ascii="Maiandra GD" w:eastAsia="Maiandra GD" w:hAnsi="Maiandra GD" w:cs="Maiandra GD"/>
                <w:sz w:val="14"/>
                <w:szCs w:val="14"/>
              </w:rPr>
            </w:pPr>
          </w:p>
          <w:p w14:paraId="4DECB381" w14:textId="77777777" w:rsidR="008F3F06" w:rsidRPr="005A44FA" w:rsidRDefault="008F3F06" w:rsidP="00411359">
            <w:pPr>
              <w:pStyle w:val="paragraph"/>
              <w:spacing w:before="0" w:beforeAutospacing="0" w:after="0" w:afterAutospacing="0"/>
              <w:textAlignment w:val="baseline"/>
              <w:rPr>
                <w:rFonts w:ascii="Maiandra GD" w:eastAsia="Maiandra GD" w:hAnsi="Maiandra GD" w:cs="Maiandra GD"/>
                <w:sz w:val="14"/>
                <w:szCs w:val="14"/>
                <w14:ligatures w14:val="none"/>
              </w:rPr>
            </w:pPr>
          </w:p>
        </w:tc>
        <w:tc>
          <w:tcPr>
            <w:tcW w:w="4677" w:type="dxa"/>
            <w:gridSpan w:val="4"/>
            <w:tcBorders>
              <w:top w:val="single" w:sz="6" w:space="0" w:color="auto"/>
              <w:left w:val="single" w:sz="6" w:space="0" w:color="auto"/>
              <w:bottom w:val="single" w:sz="6" w:space="0" w:color="auto"/>
              <w:right w:val="single" w:sz="6" w:space="0" w:color="auto"/>
            </w:tcBorders>
            <w:shd w:val="clear" w:color="auto" w:fill="auto"/>
          </w:tcPr>
          <w:p w14:paraId="1B7A7D2A" w14:textId="37C8B121" w:rsidR="00622C46" w:rsidRPr="00622C46" w:rsidRDefault="00622C46" w:rsidP="00622C46">
            <w:pPr>
              <w:tabs>
                <w:tab w:val="num" w:pos="720"/>
              </w:tabs>
              <w:spacing w:after="0" w:line="259" w:lineRule="auto"/>
              <w:textAlignment w:val="baseline"/>
              <w:rPr>
                <w:rFonts w:ascii="Maiandra GD" w:eastAsia="Maiandra GD" w:hAnsi="Maiandra GD" w:cs="Maiandra GD"/>
                <w:sz w:val="14"/>
                <w:szCs w:val="14"/>
              </w:rPr>
            </w:pPr>
            <w:r w:rsidRPr="005A44FA">
              <w:rPr>
                <w:rFonts w:ascii="Maiandra GD" w:eastAsia="Maiandra GD" w:hAnsi="Maiandra GD" w:cs="Maiandra GD"/>
                <w:sz w:val="14"/>
                <w:szCs w:val="14"/>
              </w:rPr>
              <w:t xml:space="preserve">Understand </w:t>
            </w:r>
            <w:r w:rsidRPr="00622C46">
              <w:rPr>
                <w:rFonts w:ascii="Maiandra GD" w:eastAsia="Maiandra GD" w:hAnsi="Maiandra GD" w:cs="Maiandra GD"/>
                <w:sz w:val="14"/>
                <w:szCs w:val="14"/>
              </w:rPr>
              <w:t>how the five different elements to mathematics mastery (NCETM) support learning and progress </w:t>
            </w:r>
          </w:p>
          <w:p w14:paraId="1AE2D03E" w14:textId="77777777" w:rsidR="00622C46" w:rsidRPr="005A44FA" w:rsidRDefault="00622C46" w:rsidP="00622C46">
            <w:pPr>
              <w:spacing w:after="0" w:line="259" w:lineRule="auto"/>
              <w:textAlignment w:val="baseline"/>
              <w:rPr>
                <w:rFonts w:ascii="Maiandra GD" w:eastAsia="Maiandra GD" w:hAnsi="Maiandra GD" w:cs="Maiandra GD"/>
                <w:sz w:val="14"/>
                <w:szCs w:val="14"/>
              </w:rPr>
            </w:pPr>
          </w:p>
          <w:p w14:paraId="45206F27" w14:textId="07161801" w:rsidR="00622C46" w:rsidRPr="00622C46" w:rsidRDefault="00622C46" w:rsidP="00622C46">
            <w:pPr>
              <w:spacing w:after="0" w:line="259" w:lineRule="auto"/>
              <w:textAlignment w:val="baseline"/>
              <w:rPr>
                <w:rFonts w:ascii="Maiandra GD" w:eastAsia="Maiandra GD" w:hAnsi="Maiandra GD" w:cs="Maiandra GD"/>
                <w:sz w:val="14"/>
                <w:szCs w:val="14"/>
              </w:rPr>
            </w:pPr>
            <w:r w:rsidRPr="005A44FA">
              <w:rPr>
                <w:rFonts w:ascii="Maiandra GD" w:eastAsia="Maiandra GD" w:hAnsi="Maiandra GD" w:cs="Maiandra GD"/>
                <w:sz w:val="14"/>
                <w:szCs w:val="14"/>
              </w:rPr>
              <w:t xml:space="preserve">Understand </w:t>
            </w:r>
            <w:r w:rsidRPr="00622C46">
              <w:rPr>
                <w:rFonts w:ascii="Maiandra GD" w:eastAsia="Maiandra GD" w:hAnsi="Maiandra GD" w:cs="Maiandra GD"/>
                <w:sz w:val="14"/>
                <w:szCs w:val="14"/>
              </w:rPr>
              <w:t>a creative approach to mathematics teaching supports understanding of the relevance of mathematics in the real world, promotes engagement and develops enthusiasm </w:t>
            </w:r>
          </w:p>
          <w:p w14:paraId="4BC7712A" w14:textId="77777777" w:rsidR="008F3F06" w:rsidRPr="005A44FA" w:rsidRDefault="008F3F06" w:rsidP="00411359">
            <w:pPr>
              <w:spacing w:after="0" w:line="259" w:lineRule="auto"/>
              <w:textAlignment w:val="baseline"/>
              <w:rPr>
                <w:rFonts w:ascii="Maiandra GD" w:eastAsia="Maiandra GD" w:hAnsi="Maiandra GD" w:cs="Maiandra GD"/>
                <w:color w:val="000000" w:themeColor="text1"/>
                <w:sz w:val="14"/>
                <w:szCs w:val="14"/>
              </w:rPr>
            </w:pPr>
          </w:p>
          <w:p w14:paraId="3D4D3DB6" w14:textId="77777777" w:rsidR="008F3F06" w:rsidRPr="005A44FA" w:rsidRDefault="008F3F06" w:rsidP="00411359">
            <w:pPr>
              <w:spacing w:after="0" w:line="240" w:lineRule="auto"/>
              <w:textAlignment w:val="baseline"/>
              <w:rPr>
                <w:rFonts w:ascii="Maiandra GD" w:eastAsia="Maiandra GD" w:hAnsi="Maiandra GD" w:cs="Maiandra GD"/>
                <w:kern w:val="0"/>
                <w:sz w:val="14"/>
                <w:szCs w:val="14"/>
                <w:lang w:eastAsia="en-GB"/>
                <w14:ligatures w14:val="none"/>
              </w:rPr>
            </w:pPr>
          </w:p>
        </w:tc>
        <w:tc>
          <w:tcPr>
            <w:tcW w:w="4678" w:type="dxa"/>
            <w:gridSpan w:val="4"/>
            <w:tcBorders>
              <w:top w:val="single" w:sz="6" w:space="0" w:color="auto"/>
              <w:left w:val="single" w:sz="6" w:space="0" w:color="auto"/>
              <w:bottom w:val="single" w:sz="6" w:space="0" w:color="auto"/>
              <w:right w:val="single" w:sz="6" w:space="0" w:color="auto"/>
            </w:tcBorders>
          </w:tcPr>
          <w:p w14:paraId="1F38ECB7" w14:textId="77746197" w:rsidR="00622C46" w:rsidRPr="00622C46" w:rsidRDefault="00622C46" w:rsidP="00622C46">
            <w:pPr>
              <w:spacing w:after="0" w:line="259" w:lineRule="auto"/>
              <w:textAlignment w:val="baseline"/>
              <w:rPr>
                <w:rFonts w:ascii="Maiandra GD" w:eastAsia="Maiandra GD" w:hAnsi="Maiandra GD" w:cs="Maiandra GD"/>
                <w:sz w:val="14"/>
                <w:szCs w:val="14"/>
              </w:rPr>
            </w:pPr>
            <w:r w:rsidRPr="005A44FA">
              <w:rPr>
                <w:rFonts w:ascii="Maiandra GD" w:eastAsia="Maiandra GD" w:hAnsi="Maiandra GD" w:cs="Maiandra GD"/>
                <w:sz w:val="14"/>
                <w:szCs w:val="14"/>
              </w:rPr>
              <w:t xml:space="preserve">Be able to </w:t>
            </w:r>
            <w:r w:rsidRPr="00622C46">
              <w:rPr>
                <w:rFonts w:ascii="Maiandra GD" w:eastAsia="Maiandra GD" w:hAnsi="Maiandra GD" w:cs="Maiandra GD"/>
                <w:sz w:val="14"/>
                <w:szCs w:val="14"/>
              </w:rPr>
              <w:t>confidently and effectively plan, teach and assess children’s mathematics skills and understanding through a series of lessons and across the curriculum.  </w:t>
            </w:r>
          </w:p>
          <w:p w14:paraId="6684AA4D" w14:textId="77777777" w:rsidR="008F3F06" w:rsidRPr="005A44FA" w:rsidRDefault="008F3F06" w:rsidP="00622C46">
            <w:pPr>
              <w:spacing w:after="0" w:line="240" w:lineRule="auto"/>
              <w:textAlignment w:val="baseline"/>
              <w:rPr>
                <w:rFonts w:ascii="Maiandra GD" w:eastAsia="Maiandra GD" w:hAnsi="Maiandra GD" w:cs="Maiandra GD"/>
                <w:kern w:val="0"/>
                <w:sz w:val="14"/>
                <w:szCs w:val="14"/>
                <w:lang w:eastAsia="en-GB"/>
                <w14:ligatures w14:val="none"/>
              </w:rPr>
            </w:pPr>
          </w:p>
        </w:tc>
      </w:tr>
      <w:tr w:rsidR="008F3F06" w:rsidRPr="00B149B8" w14:paraId="5C95FE3F" w14:textId="77777777" w:rsidTr="00DF110D">
        <w:trPr>
          <w:trHeight w:val="300"/>
        </w:trPr>
        <w:tc>
          <w:tcPr>
            <w:tcW w:w="81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99E94A0" w14:textId="77777777" w:rsidR="008F3F06" w:rsidRPr="005A44FA" w:rsidRDefault="008F3F06" w:rsidP="00411359">
            <w:pPr>
              <w:spacing w:after="0" w:line="240" w:lineRule="auto"/>
              <w:textAlignment w:val="baseline"/>
              <w:rPr>
                <w:rFonts w:ascii="Maiandra GD" w:eastAsia="Maiandra GD" w:hAnsi="Maiandra GD" w:cs="Maiandra GD"/>
                <w:kern w:val="0"/>
                <w:sz w:val="14"/>
                <w:szCs w:val="14"/>
                <w:lang w:eastAsia="en-GB"/>
                <w14:ligatures w14:val="none"/>
              </w:rPr>
            </w:pPr>
            <w:r w:rsidRPr="005A44FA">
              <w:rPr>
                <w:rFonts w:ascii="Maiandra GD" w:eastAsia="Maiandra GD" w:hAnsi="Maiandra GD" w:cs="Maiandra GD"/>
                <w:kern w:val="0"/>
                <w:sz w:val="14"/>
                <w:szCs w:val="14"/>
                <w:lang w:eastAsia="en-GB"/>
                <w14:ligatures w14:val="none"/>
              </w:rPr>
              <w:t>Science</w:t>
            </w:r>
          </w:p>
        </w:tc>
        <w:tc>
          <w:tcPr>
            <w:tcW w:w="5730" w:type="dxa"/>
            <w:gridSpan w:val="7"/>
            <w:tcBorders>
              <w:top w:val="single" w:sz="6" w:space="0" w:color="auto"/>
              <w:left w:val="single" w:sz="6" w:space="0" w:color="auto"/>
              <w:bottom w:val="single" w:sz="6" w:space="0" w:color="auto"/>
              <w:right w:val="single" w:sz="6" w:space="0" w:color="auto"/>
            </w:tcBorders>
            <w:shd w:val="clear" w:color="auto" w:fill="auto"/>
          </w:tcPr>
          <w:p w14:paraId="16C10534" w14:textId="34220A64"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K</w:t>
            </w:r>
            <w:r w:rsidRPr="00622C46">
              <w:rPr>
                <w:rFonts w:ascii="Maiandra GD" w:eastAsia="Maiandra GD" w:hAnsi="Maiandra GD" w:cs="Maiandra GD"/>
                <w:color w:val="000000" w:themeColor="text1"/>
                <w:sz w:val="14"/>
                <w:szCs w:val="14"/>
              </w:rPr>
              <w:t>now the features of effective teaching and learning in science including research informed best practice and how this is translated to different contexts. </w:t>
            </w:r>
          </w:p>
          <w:p w14:paraId="05F16673" w14:textId="77777777"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 </w:t>
            </w:r>
          </w:p>
          <w:p w14:paraId="18F3F2FE" w14:textId="77777777"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 </w:t>
            </w:r>
          </w:p>
          <w:p w14:paraId="725F3111" w14:textId="77777777" w:rsidR="00622C46" w:rsidRPr="005A44FA" w:rsidRDefault="00622C46" w:rsidP="00411359">
            <w:pPr>
              <w:spacing w:after="0" w:line="259" w:lineRule="auto"/>
              <w:textAlignment w:val="baseline"/>
              <w:rPr>
                <w:rFonts w:ascii="Maiandra GD" w:eastAsia="Maiandra GD" w:hAnsi="Maiandra GD" w:cs="Maiandra GD"/>
                <w:color w:val="000000" w:themeColor="text1"/>
                <w:sz w:val="14"/>
                <w:szCs w:val="14"/>
              </w:rPr>
            </w:pPr>
          </w:p>
          <w:p w14:paraId="73767092" w14:textId="77777777" w:rsidR="008F3F06" w:rsidRPr="005A44FA" w:rsidRDefault="008F3F06" w:rsidP="00411359">
            <w:pPr>
              <w:spacing w:after="160" w:line="259" w:lineRule="auto"/>
              <w:textAlignment w:val="baseline"/>
              <w:rPr>
                <w:rFonts w:ascii="Maiandra GD" w:eastAsia="Maiandra GD" w:hAnsi="Maiandra GD" w:cs="Maiandra GD"/>
                <w:sz w:val="14"/>
                <w:szCs w:val="14"/>
              </w:rPr>
            </w:pPr>
          </w:p>
          <w:p w14:paraId="21C9760B" w14:textId="77777777" w:rsidR="008F3F06" w:rsidRPr="005A44FA" w:rsidRDefault="008F3F06" w:rsidP="00411359">
            <w:pPr>
              <w:pStyle w:val="paragraph"/>
              <w:spacing w:before="0" w:beforeAutospacing="0" w:after="0" w:afterAutospacing="0"/>
              <w:textAlignment w:val="baseline"/>
              <w:rPr>
                <w:rFonts w:ascii="Maiandra GD" w:eastAsia="Maiandra GD" w:hAnsi="Maiandra GD" w:cs="Maiandra GD"/>
                <w:sz w:val="14"/>
                <w:szCs w:val="14"/>
                <w14:ligatures w14:val="none"/>
              </w:rPr>
            </w:pPr>
          </w:p>
        </w:tc>
        <w:tc>
          <w:tcPr>
            <w:tcW w:w="4677" w:type="dxa"/>
            <w:gridSpan w:val="4"/>
            <w:tcBorders>
              <w:top w:val="single" w:sz="6" w:space="0" w:color="auto"/>
              <w:left w:val="single" w:sz="6" w:space="0" w:color="auto"/>
              <w:bottom w:val="single" w:sz="6" w:space="0" w:color="auto"/>
              <w:right w:val="single" w:sz="6" w:space="0" w:color="auto"/>
            </w:tcBorders>
            <w:shd w:val="clear" w:color="auto" w:fill="auto"/>
          </w:tcPr>
          <w:p w14:paraId="765D7A27" w14:textId="0633463B"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U</w:t>
            </w:r>
            <w:r w:rsidRPr="00622C46">
              <w:rPr>
                <w:rFonts w:ascii="Maiandra GD" w:eastAsia="Maiandra GD" w:hAnsi="Maiandra GD" w:cs="Maiandra GD"/>
                <w:color w:val="000000" w:themeColor="text1"/>
                <w:sz w:val="14"/>
                <w:szCs w:val="14"/>
              </w:rPr>
              <w:t>nderstand the impact an additional adult can have on science learning (consider use of additional adults beyond scaffolding children who need additional support) </w:t>
            </w:r>
          </w:p>
          <w:p w14:paraId="7B24134A" w14:textId="77777777"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 </w:t>
            </w:r>
          </w:p>
          <w:p w14:paraId="3204F818" w14:textId="0704C9BD"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U</w:t>
            </w:r>
            <w:r w:rsidRPr="00622C46">
              <w:rPr>
                <w:rFonts w:ascii="Maiandra GD" w:eastAsia="Maiandra GD" w:hAnsi="Maiandra GD" w:cs="Maiandra GD"/>
                <w:color w:val="000000" w:themeColor="text1"/>
                <w:sz w:val="14"/>
                <w:szCs w:val="14"/>
              </w:rPr>
              <w:t>nderstand that children’s science learning is assessed over a sequence of science lessons and that this knowledge can be used to inform judgements about their attainment. </w:t>
            </w:r>
          </w:p>
          <w:p w14:paraId="00027160" w14:textId="77777777" w:rsidR="008F3F06" w:rsidRPr="005A44FA" w:rsidRDefault="008F3F06" w:rsidP="00411359">
            <w:pPr>
              <w:spacing w:after="0" w:line="259" w:lineRule="auto"/>
              <w:textAlignment w:val="baseline"/>
              <w:rPr>
                <w:rFonts w:ascii="Maiandra GD" w:eastAsia="Maiandra GD" w:hAnsi="Maiandra GD" w:cs="Maiandra GD"/>
                <w:color w:val="000000" w:themeColor="text1"/>
                <w:sz w:val="14"/>
                <w:szCs w:val="14"/>
              </w:rPr>
            </w:pPr>
          </w:p>
          <w:p w14:paraId="78C4145D" w14:textId="77777777" w:rsidR="008F3F06" w:rsidRPr="005A44FA" w:rsidRDefault="008F3F06" w:rsidP="00411359">
            <w:pPr>
              <w:spacing w:after="0" w:line="240" w:lineRule="auto"/>
              <w:textAlignment w:val="baseline"/>
              <w:rPr>
                <w:rFonts w:ascii="Maiandra GD" w:eastAsia="Maiandra GD" w:hAnsi="Maiandra GD" w:cs="Maiandra GD"/>
                <w:kern w:val="0"/>
                <w:sz w:val="14"/>
                <w:szCs w:val="14"/>
                <w:lang w:eastAsia="en-GB"/>
                <w14:ligatures w14:val="none"/>
              </w:rPr>
            </w:pPr>
          </w:p>
        </w:tc>
        <w:tc>
          <w:tcPr>
            <w:tcW w:w="4678" w:type="dxa"/>
            <w:gridSpan w:val="4"/>
            <w:tcBorders>
              <w:top w:val="single" w:sz="6" w:space="0" w:color="auto"/>
              <w:left w:val="single" w:sz="6" w:space="0" w:color="auto"/>
              <w:bottom w:val="single" w:sz="6" w:space="0" w:color="auto"/>
              <w:right w:val="single" w:sz="6" w:space="0" w:color="auto"/>
            </w:tcBorders>
          </w:tcPr>
          <w:p w14:paraId="61FA03EF" w14:textId="2A1DBF8B"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B</w:t>
            </w:r>
            <w:r w:rsidRPr="00622C46">
              <w:rPr>
                <w:rFonts w:ascii="Maiandra GD" w:eastAsia="Maiandra GD" w:hAnsi="Maiandra GD" w:cs="Maiandra GD"/>
                <w:color w:val="000000" w:themeColor="text1"/>
                <w:sz w:val="14"/>
                <w:szCs w:val="14"/>
              </w:rPr>
              <w:t>e able to plan and teach an effective sequence of science learning which is informed by assessment of prior learning, uses science specific pedagogies to facilitate progression in subject knowledge and enquiry skills, integrates formative assessment and is inclusive, appropriate and flexible to the needs of all learners including those with SEN/D, EAL and talented scientists.  </w:t>
            </w:r>
          </w:p>
          <w:p w14:paraId="4F75CF3A" w14:textId="77777777"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 </w:t>
            </w:r>
          </w:p>
          <w:p w14:paraId="759BB105" w14:textId="7076EF50"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B</w:t>
            </w:r>
            <w:r w:rsidRPr="00622C46">
              <w:rPr>
                <w:rFonts w:ascii="Maiandra GD" w:eastAsia="Maiandra GD" w:hAnsi="Maiandra GD" w:cs="Maiandra GD"/>
                <w:color w:val="000000" w:themeColor="text1"/>
                <w:sz w:val="14"/>
                <w:szCs w:val="14"/>
              </w:rPr>
              <w:t>e able to assess children’s learning over a sequence of science lessons and use this knowledge to inform judgements about their attainment in relation to expectations with the support of an experienced colleague. </w:t>
            </w:r>
          </w:p>
          <w:p w14:paraId="70E2FB8F" w14:textId="77777777"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 </w:t>
            </w:r>
          </w:p>
          <w:p w14:paraId="4ED988C5" w14:textId="17A2F1F8"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B</w:t>
            </w:r>
            <w:r w:rsidRPr="00622C46">
              <w:rPr>
                <w:rFonts w:ascii="Maiandra GD" w:eastAsia="Maiandra GD" w:hAnsi="Maiandra GD" w:cs="Maiandra GD"/>
                <w:color w:val="000000" w:themeColor="text1"/>
                <w:sz w:val="14"/>
                <w:szCs w:val="14"/>
              </w:rPr>
              <w:t xml:space="preserve">e able to draw conclusions about what pupils have learnt by looking at patterns of performance over </w:t>
            </w:r>
            <w:proofErr w:type="gramStart"/>
            <w:r w:rsidRPr="00622C46">
              <w:rPr>
                <w:rFonts w:ascii="Maiandra GD" w:eastAsia="Maiandra GD" w:hAnsi="Maiandra GD" w:cs="Maiandra GD"/>
                <w:color w:val="000000" w:themeColor="text1"/>
                <w:sz w:val="14"/>
                <w:szCs w:val="14"/>
              </w:rPr>
              <w:t>a number of</w:t>
            </w:r>
            <w:proofErr w:type="gramEnd"/>
            <w:r w:rsidRPr="00622C46">
              <w:rPr>
                <w:rFonts w:ascii="Maiandra GD" w:eastAsia="Maiandra GD" w:hAnsi="Maiandra GD" w:cs="Maiandra GD"/>
                <w:color w:val="000000" w:themeColor="text1"/>
                <w:sz w:val="14"/>
                <w:szCs w:val="14"/>
              </w:rPr>
              <w:t xml:space="preserve"> assessments with support and scaffolding from expert colleagues. </w:t>
            </w:r>
          </w:p>
          <w:p w14:paraId="0A60D618" w14:textId="77777777"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622C46">
              <w:rPr>
                <w:rFonts w:ascii="Maiandra GD" w:eastAsia="Maiandra GD" w:hAnsi="Maiandra GD" w:cs="Maiandra GD"/>
                <w:color w:val="000000" w:themeColor="text1"/>
                <w:sz w:val="14"/>
                <w:szCs w:val="14"/>
              </w:rPr>
              <w:t> </w:t>
            </w:r>
          </w:p>
          <w:p w14:paraId="4002191B" w14:textId="02FEEACF" w:rsidR="00622C46" w:rsidRPr="00622C46" w:rsidRDefault="00622C46" w:rsidP="00622C46">
            <w:pPr>
              <w:spacing w:after="0" w:line="259" w:lineRule="auto"/>
              <w:textAlignment w:val="baseline"/>
              <w:rPr>
                <w:rFonts w:ascii="Maiandra GD" w:eastAsia="Maiandra GD" w:hAnsi="Maiandra GD" w:cs="Maiandra GD"/>
                <w:color w:val="000000" w:themeColor="text1"/>
                <w:sz w:val="14"/>
                <w:szCs w:val="14"/>
              </w:rPr>
            </w:pPr>
            <w:r w:rsidRPr="005A44FA">
              <w:rPr>
                <w:rFonts w:ascii="Maiandra GD" w:eastAsia="Maiandra GD" w:hAnsi="Maiandra GD" w:cs="Maiandra GD"/>
                <w:color w:val="000000" w:themeColor="text1"/>
                <w:sz w:val="14"/>
                <w:szCs w:val="14"/>
              </w:rPr>
              <w:t>Ta</w:t>
            </w:r>
            <w:r w:rsidRPr="00622C46">
              <w:rPr>
                <w:rFonts w:ascii="Maiandra GD" w:eastAsia="Maiandra GD" w:hAnsi="Maiandra GD" w:cs="Maiandra GD"/>
                <w:color w:val="000000" w:themeColor="text1"/>
                <w:sz w:val="14"/>
                <w:szCs w:val="14"/>
              </w:rPr>
              <w:t>ke science learning beyond the national curriculum where appropriate. </w:t>
            </w:r>
          </w:p>
          <w:p w14:paraId="6EA8CB8E" w14:textId="72601416" w:rsidR="008F3F06" w:rsidRPr="005A44FA" w:rsidRDefault="008F3F06" w:rsidP="00622C46">
            <w:pPr>
              <w:spacing w:after="0" w:line="259" w:lineRule="auto"/>
              <w:textAlignment w:val="baseline"/>
              <w:rPr>
                <w:rFonts w:ascii="Maiandra GD" w:eastAsia="Maiandra GD" w:hAnsi="Maiandra GD" w:cs="Maiandra GD"/>
                <w:kern w:val="0"/>
                <w:sz w:val="14"/>
                <w:szCs w:val="14"/>
                <w:lang w:eastAsia="en-GB"/>
                <w14:ligatures w14:val="none"/>
              </w:rPr>
            </w:pPr>
          </w:p>
        </w:tc>
      </w:tr>
    </w:tbl>
    <w:p w14:paraId="0BC820DC" w14:textId="77777777" w:rsidR="00D559E6" w:rsidRDefault="00B353A6">
      <w:pPr>
        <w:rPr>
          <w:kern w:val="0"/>
          <w14:ligatures w14:val="none"/>
        </w:rPr>
      </w:pPr>
      <w:r>
        <w:br w:type="page"/>
      </w:r>
    </w:p>
    <w:tbl>
      <w:tblPr>
        <w:tblW w:w="16302"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3"/>
        <w:gridCol w:w="1551"/>
        <w:gridCol w:w="1557"/>
        <w:gridCol w:w="6"/>
        <w:gridCol w:w="1552"/>
        <w:gridCol w:w="1570"/>
        <w:gridCol w:w="8"/>
        <w:gridCol w:w="1555"/>
        <w:gridCol w:w="1569"/>
        <w:gridCol w:w="1420"/>
        <w:gridCol w:w="1420"/>
        <w:gridCol w:w="290"/>
        <w:gridCol w:w="1269"/>
        <w:gridCol w:w="1842"/>
      </w:tblGrid>
      <w:tr w:rsidR="008F3F06" w:rsidRPr="00B149B8" w14:paraId="2ADBC2A7" w14:textId="77777777" w:rsidTr="00411359">
        <w:trPr>
          <w:trHeight w:val="101"/>
        </w:trPr>
        <w:tc>
          <w:tcPr>
            <w:tcW w:w="16302" w:type="dxa"/>
            <w:gridSpan w:val="14"/>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2D477EE4" w14:textId="77777777" w:rsidR="008F3F06" w:rsidRPr="00CE27FA" w:rsidRDefault="008F3F06" w:rsidP="00411359">
            <w:pPr>
              <w:spacing w:after="0" w:line="240" w:lineRule="auto"/>
              <w:jc w:val="center"/>
              <w:textAlignment w:val="baseline"/>
              <w:rPr>
                <w:rFonts w:ascii="Maiandra GD" w:eastAsia="Maiandra GD" w:hAnsi="Maiandra GD" w:cs="Maiandra GD"/>
                <w:kern w:val="0"/>
                <w:sz w:val="18"/>
                <w:szCs w:val="18"/>
                <w:lang w:eastAsia="en-GB"/>
                <w14:ligatures w14:val="none"/>
              </w:rPr>
            </w:pPr>
            <w:r w:rsidRPr="00CE27FA">
              <w:rPr>
                <w:rFonts w:ascii="Maiandra GD" w:eastAsia="Maiandra GD" w:hAnsi="Maiandra GD" w:cs="Maiandra GD"/>
                <w:kern w:val="0"/>
                <w:sz w:val="18"/>
                <w:szCs w:val="18"/>
                <w:lang w:eastAsia="en-GB"/>
                <w14:ligatures w14:val="none"/>
              </w:rPr>
              <w:lastRenderedPageBreak/>
              <w:t>Foundation Component Tracker – Consolidation PGCE Primary </w:t>
            </w:r>
          </w:p>
        </w:tc>
      </w:tr>
      <w:tr w:rsidR="00622C46" w:rsidRPr="00B149B8" w14:paraId="605CFAAB" w14:textId="77777777" w:rsidTr="00622C46">
        <w:trPr>
          <w:trHeight w:val="204"/>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4BC741A1"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p>
        </w:tc>
        <w:tc>
          <w:tcPr>
            <w:tcW w:w="1551"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362DA9D6"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1 </w:t>
            </w: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10D9433F"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2 </w:t>
            </w:r>
          </w:p>
        </w:tc>
        <w:tc>
          <w:tcPr>
            <w:tcW w:w="1558"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79F58CD1"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3 </w:t>
            </w:r>
          </w:p>
        </w:tc>
        <w:tc>
          <w:tcPr>
            <w:tcW w:w="157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5C283253"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4 </w:t>
            </w:r>
          </w:p>
        </w:tc>
        <w:tc>
          <w:tcPr>
            <w:tcW w:w="1563"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0D1F727F"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5 </w:t>
            </w:r>
          </w:p>
        </w:tc>
        <w:tc>
          <w:tcPr>
            <w:tcW w:w="1569"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0A782B89"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6 </w:t>
            </w:r>
          </w:p>
        </w:tc>
        <w:tc>
          <w:tcPr>
            <w:tcW w:w="142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3F2ADF7E"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7 </w:t>
            </w:r>
          </w:p>
        </w:tc>
        <w:tc>
          <w:tcPr>
            <w:tcW w:w="142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6ACCAB81"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8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48DC5FAF"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9</w:t>
            </w:r>
          </w:p>
        </w:tc>
        <w:tc>
          <w:tcPr>
            <w:tcW w:w="184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317A56FB" w14:textId="77777777"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r w:rsidRPr="00904650">
              <w:rPr>
                <w:rFonts w:ascii="Maiandra GD" w:eastAsia="Maiandra GD" w:hAnsi="Maiandra GD" w:cs="Maiandra GD"/>
                <w:kern w:val="0"/>
                <w:sz w:val="11"/>
                <w:szCs w:val="11"/>
                <w:lang w:eastAsia="en-GB"/>
                <w14:ligatures w14:val="none"/>
              </w:rPr>
              <w:t>Week 10</w:t>
            </w:r>
          </w:p>
          <w:p w14:paraId="0F7D98D6" w14:textId="3D679B2C" w:rsidR="00DF110D" w:rsidRPr="00904650" w:rsidRDefault="00DF110D" w:rsidP="00411359">
            <w:pPr>
              <w:spacing w:after="0" w:line="240" w:lineRule="auto"/>
              <w:jc w:val="center"/>
              <w:textAlignment w:val="baseline"/>
              <w:rPr>
                <w:rFonts w:ascii="Maiandra GD" w:eastAsia="Maiandra GD" w:hAnsi="Maiandra GD" w:cs="Maiandra GD"/>
                <w:kern w:val="0"/>
                <w:sz w:val="11"/>
                <w:szCs w:val="11"/>
                <w:lang w:eastAsia="en-GB"/>
                <w14:ligatures w14:val="none"/>
              </w:rPr>
            </w:pPr>
          </w:p>
        </w:tc>
      </w:tr>
      <w:tr w:rsidR="006D5BD3" w:rsidRPr="00B149B8" w14:paraId="77FBBD76" w14:textId="5985AB42" w:rsidTr="00622C46">
        <w:trPr>
          <w:trHeight w:val="1036"/>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6A096369" w14:textId="77777777" w:rsidR="006D5BD3" w:rsidRPr="005A44FA" w:rsidRDefault="006D5BD3" w:rsidP="00411359">
            <w:pPr>
              <w:spacing w:after="0" w:line="240" w:lineRule="auto"/>
              <w:textAlignment w:val="baseline"/>
              <w:rPr>
                <w:rFonts w:ascii="Maiandra GD" w:eastAsia="Maiandra GD" w:hAnsi="Maiandra GD" w:cs="Maiandra GD"/>
                <w:i/>
                <w:iCs/>
                <w:kern w:val="0"/>
                <w:sz w:val="11"/>
                <w:szCs w:val="11"/>
                <w:lang w:eastAsia="en-GB"/>
                <w14:ligatures w14:val="none"/>
              </w:rPr>
            </w:pPr>
            <w:r w:rsidRPr="005A44FA">
              <w:rPr>
                <w:rFonts w:ascii="Maiandra GD" w:eastAsia="Maiandra GD" w:hAnsi="Maiandra GD" w:cs="Maiandra GD"/>
                <w:i/>
                <w:iCs/>
                <w:kern w:val="0"/>
                <w:sz w:val="11"/>
                <w:szCs w:val="11"/>
                <w:lang w:eastAsia="en-GB"/>
                <w14:ligatures w14:val="none"/>
              </w:rPr>
              <w:t>Music</w:t>
            </w:r>
          </w:p>
        </w:tc>
        <w:tc>
          <w:tcPr>
            <w:tcW w:w="311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37A590" w14:textId="7D677B67" w:rsidR="006D5BD3" w:rsidRPr="005A44FA" w:rsidRDefault="006D5BD3" w:rsidP="006D5BD3">
            <w:pPr>
              <w:pStyle w:val="paragraph"/>
              <w:rPr>
                <w:rFonts w:ascii="Maiandra GD" w:eastAsia="Maiandra GD" w:hAnsi="Maiandra GD" w:cs="Maiandra GD"/>
                <w:sz w:val="11"/>
                <w:szCs w:val="11"/>
                <w14:ligatures w14:val="none"/>
              </w:rPr>
            </w:pPr>
            <w:r w:rsidRPr="005A44FA">
              <w:rPr>
                <w:rFonts w:ascii="Maiandra GD" w:eastAsia="Maiandra GD" w:hAnsi="Maiandra GD" w:cs="Maiandra GD"/>
                <w:sz w:val="11"/>
                <w:szCs w:val="11"/>
                <w14:ligatures w14:val="none"/>
              </w:rPr>
              <w:t>U</w:t>
            </w:r>
            <w:r w:rsidRPr="006D5BD3">
              <w:rPr>
                <w:rFonts w:ascii="Maiandra GD" w:eastAsia="Maiandra GD" w:hAnsi="Maiandra GD" w:cs="Maiandra GD"/>
                <w:sz w:val="11"/>
                <w:szCs w:val="11"/>
                <w14:ligatures w14:val="none"/>
              </w:rPr>
              <w:t>nderstand how pupils are introduced to musical terminology.</w:t>
            </w:r>
            <w:r w:rsidRPr="006D5BD3">
              <w:rPr>
                <w:rFonts w:ascii="Arial" w:eastAsia="Maiandra GD" w:hAnsi="Arial" w:cs="Arial"/>
                <w:sz w:val="11"/>
                <w:szCs w:val="11"/>
                <w14:ligatures w14:val="none"/>
              </w:rPr>
              <w:t> </w:t>
            </w:r>
            <w:r w:rsidRPr="006D5BD3">
              <w:rPr>
                <w:rFonts w:ascii="Maiandra GD" w:eastAsia="Maiandra GD" w:hAnsi="Maiandra GD" w:cs="Maiandra GD"/>
                <w:sz w:val="11"/>
                <w:szCs w:val="11"/>
                <w14:ligatures w14:val="none"/>
              </w:rPr>
              <w:t> </w:t>
            </w:r>
          </w:p>
        </w:tc>
        <w:tc>
          <w:tcPr>
            <w:tcW w:w="3122" w:type="dxa"/>
            <w:gridSpan w:val="2"/>
            <w:tcBorders>
              <w:top w:val="single" w:sz="6" w:space="0" w:color="auto"/>
              <w:left w:val="single" w:sz="6" w:space="0" w:color="auto"/>
              <w:bottom w:val="single" w:sz="6" w:space="0" w:color="auto"/>
              <w:right w:val="single" w:sz="4" w:space="0" w:color="auto"/>
            </w:tcBorders>
            <w:shd w:val="clear" w:color="auto" w:fill="auto"/>
            <w:hideMark/>
          </w:tcPr>
          <w:p w14:paraId="01158A80" w14:textId="45FBC6F5"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sz w:val="11"/>
                <w:szCs w:val="11"/>
                <w14:ligatures w14:val="none"/>
              </w:rPr>
              <w:t>U</w:t>
            </w:r>
            <w:r w:rsidRPr="006D5BD3">
              <w:rPr>
                <w:rFonts w:ascii="Maiandra GD" w:eastAsia="Maiandra GD" w:hAnsi="Maiandra GD" w:cs="Maiandra GD"/>
                <w:kern w:val="0"/>
                <w:sz w:val="11"/>
                <w:szCs w:val="11"/>
                <w:lang w:eastAsia="en-GB"/>
                <w14:ligatures w14:val="none"/>
              </w:rPr>
              <w:t>nderstand how the classroom is prepared for musical activity, and how expert colleagues manage learning behaviour in the music classroom.  </w:t>
            </w:r>
          </w:p>
          <w:p w14:paraId="57C3F6DF" w14:textId="326F0F4B" w:rsidR="006D5BD3" w:rsidRPr="005A44FA" w:rsidRDefault="006D5BD3"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3132" w:type="dxa"/>
            <w:gridSpan w:val="3"/>
            <w:tcBorders>
              <w:top w:val="single" w:sz="6" w:space="0" w:color="auto"/>
              <w:left w:val="single" w:sz="4" w:space="0" w:color="auto"/>
              <w:bottom w:val="single" w:sz="6" w:space="0" w:color="auto"/>
              <w:right w:val="single" w:sz="4" w:space="0" w:color="auto"/>
            </w:tcBorders>
            <w:shd w:val="clear" w:color="auto" w:fill="auto"/>
          </w:tcPr>
          <w:p w14:paraId="5C164977" w14:textId="4B540A9C" w:rsidR="006D5BD3" w:rsidRPr="005A44FA" w:rsidRDefault="006D5BD3" w:rsidP="006D5BD3">
            <w:pPr>
              <w:pStyle w:val="paragraph"/>
              <w:rPr>
                <w:rFonts w:ascii="Maiandra GD" w:eastAsia="Maiandra GD" w:hAnsi="Maiandra GD" w:cs="Maiandra GD"/>
                <w:sz w:val="11"/>
                <w:szCs w:val="11"/>
                <w14:ligatures w14:val="none"/>
              </w:rPr>
            </w:pPr>
            <w:r w:rsidRPr="005A44FA">
              <w:rPr>
                <w:rFonts w:ascii="Maiandra GD" w:eastAsia="Maiandra GD" w:hAnsi="Maiandra GD" w:cs="Maiandra GD"/>
                <w:sz w:val="11"/>
                <w:szCs w:val="11"/>
                <w14:ligatures w14:val="none"/>
              </w:rPr>
              <w:t>U</w:t>
            </w:r>
            <w:r w:rsidRPr="006D5BD3">
              <w:rPr>
                <w:rFonts w:ascii="Maiandra GD" w:eastAsia="Maiandra GD" w:hAnsi="Maiandra GD" w:cs="Maiandra GD"/>
                <w:sz w:val="11"/>
                <w:szCs w:val="11"/>
                <w14:ligatures w14:val="none"/>
              </w:rPr>
              <w:t>nderstand, through talking with expert colleagues including the music subject leader, how the school enhances the children’s musical cultural capital, through music listening and through wider musical participation and engagement.  </w:t>
            </w:r>
          </w:p>
        </w:tc>
        <w:tc>
          <w:tcPr>
            <w:tcW w:w="2840" w:type="dxa"/>
            <w:gridSpan w:val="2"/>
            <w:tcBorders>
              <w:top w:val="single" w:sz="6" w:space="0" w:color="auto"/>
              <w:left w:val="single" w:sz="4" w:space="0" w:color="auto"/>
              <w:bottom w:val="single" w:sz="6" w:space="0" w:color="auto"/>
              <w:right w:val="single" w:sz="4" w:space="0" w:color="auto"/>
            </w:tcBorders>
            <w:shd w:val="clear" w:color="auto" w:fill="auto"/>
          </w:tcPr>
          <w:p w14:paraId="13E29F08" w14:textId="59E5434F" w:rsidR="006D5BD3" w:rsidRPr="005A44FA" w:rsidRDefault="006D5BD3" w:rsidP="006D5BD3">
            <w:pPr>
              <w:pStyle w:val="paragraph"/>
              <w:rPr>
                <w:rFonts w:ascii="Maiandra GD" w:eastAsia="Maiandra GD" w:hAnsi="Maiandra GD" w:cs="Maiandra GD"/>
                <w:sz w:val="11"/>
                <w:szCs w:val="11"/>
                <w14:ligatures w14:val="none"/>
              </w:rPr>
            </w:pPr>
            <w:r w:rsidRPr="006D5BD3">
              <w:rPr>
                <w:rFonts w:ascii="Maiandra GD" w:eastAsia="Maiandra GD" w:hAnsi="Maiandra GD" w:cs="Maiandra GD"/>
                <w:sz w:val="11"/>
                <w:szCs w:val="11"/>
                <w14:ligatures w14:val="none"/>
              </w:rPr>
              <w:t xml:space="preserve">EITHER plan, teach and assess a sequence of lessons for music based on the school’s </w:t>
            </w:r>
            <w:proofErr w:type="gramStart"/>
            <w:r w:rsidRPr="006D5BD3">
              <w:rPr>
                <w:rFonts w:ascii="Maiandra GD" w:eastAsia="Maiandra GD" w:hAnsi="Maiandra GD" w:cs="Maiandra GD"/>
                <w:sz w:val="11"/>
                <w:szCs w:val="11"/>
                <w14:ligatures w14:val="none"/>
              </w:rPr>
              <w:t>medium term</w:t>
            </w:r>
            <w:proofErr w:type="gramEnd"/>
            <w:r w:rsidRPr="006D5BD3">
              <w:rPr>
                <w:rFonts w:ascii="Maiandra GD" w:eastAsia="Maiandra GD" w:hAnsi="Maiandra GD" w:cs="Maiandra GD"/>
                <w:sz w:val="11"/>
                <w:szCs w:val="11"/>
                <w14:ligatures w14:val="none"/>
              </w:rPr>
              <w:t xml:space="preserve"> plans OR annotate a medium-term plan from school and discuss with the subject leader (or recommended colleague) how it might be used to plan a sequence of music lessons (which incorporates a performance opportunity), including planning for additional adults and adapting teaching for SEND and EAL learners.</w:t>
            </w:r>
          </w:p>
        </w:tc>
        <w:tc>
          <w:tcPr>
            <w:tcW w:w="3401" w:type="dxa"/>
            <w:gridSpan w:val="3"/>
            <w:tcBorders>
              <w:top w:val="single" w:sz="6" w:space="0" w:color="auto"/>
              <w:left w:val="single" w:sz="4" w:space="0" w:color="auto"/>
              <w:bottom w:val="single" w:sz="6" w:space="0" w:color="auto"/>
              <w:right w:val="single" w:sz="6" w:space="0" w:color="auto"/>
            </w:tcBorders>
            <w:shd w:val="clear" w:color="auto" w:fill="auto"/>
          </w:tcPr>
          <w:p w14:paraId="2FE604E4" w14:textId="77777777" w:rsidR="006D5BD3" w:rsidRPr="006D5BD3" w:rsidRDefault="006D5BD3" w:rsidP="006D5BD3">
            <w:pPr>
              <w:pStyle w:val="paragraph"/>
              <w:rPr>
                <w:rFonts w:ascii="Maiandra GD" w:eastAsia="Maiandra GD" w:hAnsi="Maiandra GD" w:cs="Maiandra GD"/>
                <w:sz w:val="11"/>
                <w:szCs w:val="11"/>
                <w14:ligatures w14:val="none"/>
              </w:rPr>
            </w:pPr>
            <w:r w:rsidRPr="006D5BD3">
              <w:rPr>
                <w:rFonts w:ascii="Maiandra GD" w:eastAsia="Maiandra GD" w:hAnsi="Maiandra GD" w:cs="Maiandra GD"/>
                <w:sz w:val="11"/>
                <w:szCs w:val="11"/>
                <w14:ligatures w14:val="none"/>
              </w:rPr>
              <w:t>Identify in the Medium-Term Plan above, or in your own lesson sequence, how children will make progress with their technical musical ability, their knowledge of how music is constructed, and their sensitivity and creativity for music, as set out in Ofsted’s Three Pillars of Musical progression. </w:t>
            </w:r>
          </w:p>
          <w:p w14:paraId="7807EB80" w14:textId="77777777" w:rsidR="006D5BD3" w:rsidRPr="005A44FA" w:rsidRDefault="006D5BD3" w:rsidP="00411359">
            <w:pPr>
              <w:spacing w:after="0" w:line="240" w:lineRule="auto"/>
              <w:textAlignment w:val="baseline"/>
              <w:rPr>
                <w:rFonts w:ascii="Maiandra GD" w:eastAsia="Maiandra GD" w:hAnsi="Maiandra GD" w:cs="Maiandra GD"/>
                <w:kern w:val="0"/>
                <w:sz w:val="11"/>
                <w:szCs w:val="11"/>
                <w:lang w:eastAsia="en-GB"/>
                <w14:ligatures w14:val="none"/>
              </w:rPr>
            </w:pPr>
          </w:p>
        </w:tc>
      </w:tr>
      <w:tr w:rsidR="006D5BD3" w:rsidRPr="00B149B8" w14:paraId="4B1EEF9A" w14:textId="77777777" w:rsidTr="00622C46">
        <w:trPr>
          <w:trHeight w:val="491"/>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0FA0439E"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Design and Technology</w:t>
            </w:r>
          </w:p>
          <w:p w14:paraId="124EBFAB"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(D&amp;T)</w:t>
            </w:r>
          </w:p>
        </w:tc>
        <w:tc>
          <w:tcPr>
            <w:tcW w:w="4666" w:type="dxa"/>
            <w:gridSpan w:val="4"/>
            <w:tcBorders>
              <w:top w:val="single" w:sz="6" w:space="0" w:color="auto"/>
              <w:left w:val="single" w:sz="6" w:space="0" w:color="auto"/>
              <w:bottom w:val="single" w:sz="6" w:space="0" w:color="auto"/>
              <w:right w:val="single" w:sz="6" w:space="0" w:color="auto"/>
            </w:tcBorders>
            <w:shd w:val="clear" w:color="auto" w:fill="auto"/>
          </w:tcPr>
          <w:p w14:paraId="5BEDEAD1" w14:textId="40A24F64" w:rsidR="008F3F06" w:rsidRPr="005A44FA"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kern w:val="0"/>
                <w:sz w:val="11"/>
                <w:szCs w:val="11"/>
                <w:lang w:eastAsia="en-GB"/>
                <w14:ligatures w14:val="none"/>
              </w:rPr>
              <w:t>Understand how to and can plan alongside expert colleagues a LOTC experience with Design and Technology learning outcomes. For example, a visit to a farm to see how animals are reared.</w:t>
            </w:r>
            <w:r w:rsidRPr="009871CB">
              <w:rPr>
                <w:rFonts w:eastAsia="Maiandra GD" w:cs="Arial"/>
                <w:kern w:val="0"/>
                <w:sz w:val="11"/>
                <w:szCs w:val="11"/>
                <w:lang w:eastAsia="en-GB"/>
                <w14:ligatures w14:val="none"/>
              </w:rPr>
              <w:t> </w:t>
            </w:r>
            <w:r w:rsidRPr="009871CB">
              <w:rPr>
                <w:rFonts w:ascii="Maiandra GD" w:eastAsia="Maiandra GD" w:hAnsi="Maiandra GD" w:cs="Maiandra GD"/>
                <w:kern w:val="0"/>
                <w:sz w:val="11"/>
                <w:szCs w:val="11"/>
                <w:lang w:eastAsia="en-GB"/>
                <w14:ligatures w14:val="none"/>
              </w:rPr>
              <w:t> </w:t>
            </w:r>
          </w:p>
        </w:tc>
        <w:tc>
          <w:tcPr>
            <w:tcW w:w="4702" w:type="dxa"/>
            <w:gridSpan w:val="4"/>
            <w:tcBorders>
              <w:top w:val="single" w:sz="6" w:space="0" w:color="auto"/>
              <w:left w:val="single" w:sz="6" w:space="0" w:color="auto"/>
              <w:bottom w:val="single" w:sz="6" w:space="0" w:color="auto"/>
              <w:right w:val="single" w:sz="6" w:space="0" w:color="auto"/>
            </w:tcBorders>
            <w:shd w:val="clear" w:color="auto" w:fill="auto"/>
          </w:tcPr>
          <w:p w14:paraId="5156478A" w14:textId="1889E7CE" w:rsidR="008F3F06" w:rsidRPr="005A44FA" w:rsidRDefault="009871CB" w:rsidP="00411359">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kern w:val="0"/>
                <w:sz w:val="11"/>
                <w:szCs w:val="11"/>
                <w:lang w:eastAsia="en-GB"/>
                <w14:ligatures w14:val="none"/>
              </w:rPr>
              <w:t>Know how to transfer/link learning from one subject to another</w:t>
            </w:r>
          </w:p>
        </w:tc>
        <w:tc>
          <w:tcPr>
            <w:tcW w:w="2840" w:type="dxa"/>
            <w:gridSpan w:val="2"/>
            <w:tcBorders>
              <w:top w:val="single" w:sz="6" w:space="0" w:color="auto"/>
              <w:left w:val="single" w:sz="6" w:space="0" w:color="auto"/>
              <w:bottom w:val="single" w:sz="6" w:space="0" w:color="auto"/>
              <w:right w:val="single" w:sz="6" w:space="0" w:color="auto"/>
            </w:tcBorders>
            <w:shd w:val="clear" w:color="auto" w:fill="auto"/>
          </w:tcPr>
          <w:p w14:paraId="16044B48" w14:textId="77777777"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kern w:val="0"/>
                <w:sz w:val="11"/>
                <w:szCs w:val="11"/>
                <w:lang w:eastAsia="en-GB"/>
                <w14:ligatures w14:val="none"/>
              </w:rPr>
              <w:t>Understand how to annotate schemes of work to personalise learning for individual and groups of pupils.</w:t>
            </w:r>
            <w:r w:rsidRPr="009871CB">
              <w:rPr>
                <w:rFonts w:eastAsia="Maiandra GD" w:cs="Arial"/>
                <w:kern w:val="0"/>
                <w:sz w:val="11"/>
                <w:szCs w:val="11"/>
                <w:lang w:eastAsia="en-GB"/>
                <w14:ligatures w14:val="none"/>
              </w:rPr>
              <w:t> </w:t>
            </w:r>
            <w:r w:rsidRPr="009871CB">
              <w:rPr>
                <w:rFonts w:ascii="Maiandra GD" w:eastAsia="Maiandra GD" w:hAnsi="Maiandra GD" w:cs="Maiandra GD"/>
                <w:kern w:val="0"/>
                <w:sz w:val="11"/>
                <w:szCs w:val="11"/>
                <w:lang w:eastAsia="en-GB"/>
                <w14:ligatures w14:val="none"/>
              </w:rPr>
              <w:t> </w:t>
            </w:r>
          </w:p>
          <w:p w14:paraId="17B50642" w14:textId="035CBA50"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3401" w:type="dxa"/>
            <w:gridSpan w:val="3"/>
            <w:tcBorders>
              <w:top w:val="single" w:sz="6" w:space="0" w:color="auto"/>
              <w:left w:val="single" w:sz="6" w:space="0" w:color="auto"/>
              <w:bottom w:val="single" w:sz="6" w:space="0" w:color="auto"/>
              <w:right w:val="single" w:sz="6" w:space="0" w:color="auto"/>
            </w:tcBorders>
          </w:tcPr>
          <w:p w14:paraId="3A1F6989" w14:textId="77777777"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kern w:val="0"/>
                <w:sz w:val="11"/>
                <w:szCs w:val="11"/>
                <w:lang w:eastAsia="en-GB"/>
                <w14:ligatures w14:val="none"/>
              </w:rPr>
              <w:t>Learn how to make judgements based over time (summative assessments) based on whether pupils are progressing through the intended curriculum in a manageable way.</w:t>
            </w:r>
            <w:r w:rsidRPr="009871CB">
              <w:rPr>
                <w:rFonts w:eastAsia="Maiandra GD" w:cs="Arial"/>
                <w:kern w:val="0"/>
                <w:sz w:val="11"/>
                <w:szCs w:val="11"/>
                <w:lang w:eastAsia="en-GB"/>
                <w14:ligatures w14:val="none"/>
              </w:rPr>
              <w:t> </w:t>
            </w:r>
            <w:r w:rsidRPr="009871CB">
              <w:rPr>
                <w:rFonts w:ascii="Maiandra GD" w:eastAsia="Maiandra GD" w:hAnsi="Maiandra GD" w:cs="Maiandra GD"/>
                <w:kern w:val="0"/>
                <w:sz w:val="11"/>
                <w:szCs w:val="11"/>
                <w:lang w:eastAsia="en-GB"/>
                <w14:ligatures w14:val="none"/>
              </w:rPr>
              <w:t> </w:t>
            </w:r>
          </w:p>
          <w:p w14:paraId="6EB5AF9C" w14:textId="1764390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r>
      <w:tr w:rsidR="006D5BD3" w:rsidRPr="00B149B8" w14:paraId="69C74124" w14:textId="77777777" w:rsidTr="00622C46">
        <w:trPr>
          <w:trHeight w:val="1080"/>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7CDAD191" w14:textId="77777777" w:rsidR="006D5BD3" w:rsidRPr="005A44FA" w:rsidRDefault="006D5BD3"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Languages</w:t>
            </w: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1E7DF75A" w14:textId="77777777" w:rsidR="006D5BD3" w:rsidRPr="005A44FA" w:rsidRDefault="006D5BD3"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 </w:t>
            </w:r>
          </w:p>
          <w:p w14:paraId="4B42CB75"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Understand how the school delivers the primary languages’ statutory requirements </w:t>
            </w:r>
          </w:p>
          <w:p w14:paraId="5C841F9E"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 </w:t>
            </w:r>
          </w:p>
          <w:p w14:paraId="6186F4C3" w14:textId="3F6AADE3" w:rsidR="006D5BD3" w:rsidRPr="005A44FA" w:rsidRDefault="006D5BD3" w:rsidP="00411359">
            <w:pPr>
              <w:spacing w:after="0" w:line="240" w:lineRule="auto"/>
              <w:textAlignment w:val="baseline"/>
              <w:rPr>
                <w:rFonts w:ascii="Maiandra GD" w:eastAsia="Maiandra GD" w:hAnsi="Maiandra GD" w:cs="Maiandra GD"/>
                <w:kern w:val="0"/>
                <w:sz w:val="11"/>
                <w:szCs w:val="11"/>
                <w:lang w:eastAsia="en-GB"/>
                <w14:ligatures w14:val="none"/>
              </w:rPr>
            </w:pPr>
          </w:p>
          <w:p w14:paraId="1168B81B" w14:textId="77777777" w:rsidR="006D5BD3" w:rsidRPr="005A44FA" w:rsidRDefault="006D5BD3"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 </w:t>
            </w:r>
          </w:p>
          <w:p w14:paraId="796BA06C" w14:textId="77777777" w:rsidR="006D5BD3" w:rsidRPr="005A44FA" w:rsidRDefault="006D5BD3" w:rsidP="00411359">
            <w:pPr>
              <w:spacing w:after="0" w:line="240" w:lineRule="auto"/>
              <w:textAlignment w:val="baseline"/>
              <w:rPr>
                <w:rFonts w:ascii="Maiandra GD" w:eastAsia="Maiandra GD" w:hAnsi="Maiandra GD" w:cs="Maiandra GD"/>
                <w:sz w:val="11"/>
                <w:szCs w:val="11"/>
                <w14:ligatures w14:val="none"/>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F64D6A" w14:textId="7A9DB427" w:rsidR="006D5BD3" w:rsidRPr="005A44FA" w:rsidRDefault="006D5BD3" w:rsidP="00411359">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Can use school’s/ Language Angels’ resources and the National curriculum to ensure good subject knowledge and inform discussions around curriculum, teaching and learning. </w:t>
            </w:r>
          </w:p>
        </w:tc>
        <w:tc>
          <w:tcPr>
            <w:tcW w:w="3128" w:type="dxa"/>
            <w:gridSpan w:val="3"/>
            <w:tcBorders>
              <w:top w:val="single" w:sz="6" w:space="0" w:color="auto"/>
              <w:left w:val="single" w:sz="6" w:space="0" w:color="auto"/>
              <w:bottom w:val="single" w:sz="6" w:space="0" w:color="auto"/>
              <w:right w:val="single" w:sz="6" w:space="0" w:color="auto"/>
            </w:tcBorders>
            <w:shd w:val="clear" w:color="auto" w:fill="auto"/>
          </w:tcPr>
          <w:p w14:paraId="730170C3" w14:textId="0F154271" w:rsidR="006D5BD3" w:rsidRPr="005A44FA"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Can observe an expert practitioner teach primary languages. </w:t>
            </w:r>
          </w:p>
        </w:tc>
        <w:tc>
          <w:tcPr>
            <w:tcW w:w="3132" w:type="dxa"/>
            <w:gridSpan w:val="3"/>
            <w:tcBorders>
              <w:top w:val="single" w:sz="6" w:space="0" w:color="auto"/>
              <w:left w:val="single" w:sz="6" w:space="0" w:color="auto"/>
              <w:bottom w:val="single" w:sz="6" w:space="0" w:color="auto"/>
              <w:right w:val="single" w:sz="6" w:space="0" w:color="auto"/>
            </w:tcBorders>
            <w:shd w:val="clear" w:color="auto" w:fill="auto"/>
          </w:tcPr>
          <w:p w14:paraId="405E0B27"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Can plan, deliver and evaluate a language learning episode </w:t>
            </w:r>
          </w:p>
          <w:p w14:paraId="3BA064DF" w14:textId="77777777" w:rsidR="006D5BD3" w:rsidRPr="005A44FA"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p>
        </w:tc>
        <w:tc>
          <w:tcPr>
            <w:tcW w:w="2840" w:type="dxa"/>
            <w:gridSpan w:val="2"/>
            <w:tcBorders>
              <w:top w:val="single" w:sz="6" w:space="0" w:color="auto"/>
              <w:left w:val="single" w:sz="6" w:space="0" w:color="auto"/>
              <w:bottom w:val="single" w:sz="6" w:space="0" w:color="auto"/>
              <w:right w:val="single" w:sz="6" w:space="0" w:color="auto"/>
            </w:tcBorders>
            <w:shd w:val="clear" w:color="auto" w:fill="auto"/>
          </w:tcPr>
          <w:p w14:paraId="38B14C3F"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Can plan to incorporate all four skills (listening, speaking, reading and writing) over a sequence of lessons to consolidate pupil knowledge </w:t>
            </w:r>
          </w:p>
          <w:p w14:paraId="7C5183EC" w14:textId="22206715" w:rsidR="006D5BD3" w:rsidRPr="005A44FA" w:rsidRDefault="006D5BD3"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3401" w:type="dxa"/>
            <w:gridSpan w:val="3"/>
            <w:tcBorders>
              <w:top w:val="single" w:sz="6" w:space="0" w:color="auto"/>
              <w:left w:val="single" w:sz="6" w:space="0" w:color="auto"/>
              <w:bottom w:val="single" w:sz="6" w:space="0" w:color="auto"/>
              <w:right w:val="single" w:sz="6" w:space="0" w:color="auto"/>
            </w:tcBorders>
          </w:tcPr>
          <w:p w14:paraId="1E9F8914"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Can discuss the following with the school’s language subject leader/co-ordinator: </w:t>
            </w:r>
          </w:p>
          <w:p w14:paraId="695A853A"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 </w:t>
            </w:r>
          </w:p>
          <w:p w14:paraId="50B5EE6A"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 xml:space="preserve">How pupils are assessed in languages- formatively and </w:t>
            </w:r>
            <w:proofErr w:type="spellStart"/>
            <w:r w:rsidRPr="006D5BD3">
              <w:rPr>
                <w:rFonts w:ascii="Maiandra GD" w:eastAsia="Maiandra GD" w:hAnsi="Maiandra GD" w:cs="Maiandra GD"/>
                <w:kern w:val="0"/>
                <w:sz w:val="11"/>
                <w:szCs w:val="11"/>
                <w:lang w:eastAsia="en-GB"/>
                <w14:ligatures w14:val="none"/>
              </w:rPr>
              <w:t>summatively</w:t>
            </w:r>
            <w:proofErr w:type="spellEnd"/>
            <w:r w:rsidRPr="006D5BD3">
              <w:rPr>
                <w:rFonts w:ascii="Maiandra GD" w:eastAsia="Maiandra GD" w:hAnsi="Maiandra GD" w:cs="Maiandra GD"/>
                <w:kern w:val="0"/>
                <w:sz w:val="11"/>
                <w:szCs w:val="11"/>
                <w:lang w:eastAsia="en-GB"/>
                <w14:ligatures w14:val="none"/>
              </w:rPr>
              <w:t> </w:t>
            </w:r>
          </w:p>
          <w:p w14:paraId="6E884B5F"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 </w:t>
            </w:r>
          </w:p>
          <w:p w14:paraId="7DC066CE" w14:textId="77777777" w:rsidR="006D5BD3" w:rsidRPr="006D5BD3"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r w:rsidRPr="006D5BD3">
              <w:rPr>
                <w:rFonts w:ascii="Maiandra GD" w:eastAsia="Maiandra GD" w:hAnsi="Maiandra GD" w:cs="Maiandra GD"/>
                <w:kern w:val="0"/>
                <w:sz w:val="11"/>
                <w:szCs w:val="11"/>
                <w:lang w:eastAsia="en-GB"/>
                <w14:ligatures w14:val="none"/>
              </w:rPr>
              <w:t>How pupil progress is recorded and how teachers respond to this data in their planning and/or pre-teaching and interventions. </w:t>
            </w:r>
          </w:p>
          <w:p w14:paraId="649CADDF" w14:textId="77777777" w:rsidR="006D5BD3" w:rsidRPr="005A44FA" w:rsidRDefault="006D5BD3" w:rsidP="006D5BD3">
            <w:pPr>
              <w:spacing w:after="0" w:line="240" w:lineRule="auto"/>
              <w:textAlignment w:val="baseline"/>
              <w:rPr>
                <w:rFonts w:ascii="Maiandra GD" w:eastAsia="Maiandra GD" w:hAnsi="Maiandra GD" w:cs="Maiandra GD"/>
                <w:kern w:val="0"/>
                <w:sz w:val="11"/>
                <w:szCs w:val="11"/>
                <w:lang w:eastAsia="en-GB"/>
                <w14:ligatures w14:val="none"/>
              </w:rPr>
            </w:pPr>
          </w:p>
        </w:tc>
      </w:tr>
      <w:tr w:rsidR="006D5BD3" w:rsidRPr="00B149B8" w14:paraId="069E9EB9" w14:textId="77777777" w:rsidTr="00622C46">
        <w:trPr>
          <w:trHeight w:val="1153"/>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C1AE8F5"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Geography</w:t>
            </w:r>
          </w:p>
        </w:tc>
        <w:tc>
          <w:tcPr>
            <w:tcW w:w="3108" w:type="dxa"/>
            <w:gridSpan w:val="2"/>
            <w:tcBorders>
              <w:top w:val="single" w:sz="6" w:space="0" w:color="auto"/>
              <w:left w:val="single" w:sz="6" w:space="0" w:color="auto"/>
              <w:bottom w:val="single" w:sz="6" w:space="0" w:color="auto"/>
              <w:right w:val="single" w:sz="6" w:space="0" w:color="auto"/>
            </w:tcBorders>
            <w:shd w:val="clear" w:color="auto" w:fill="auto"/>
          </w:tcPr>
          <w:p w14:paraId="6C77A50B" w14:textId="76456123"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U</w:t>
            </w:r>
            <w:r w:rsidRPr="009871CB">
              <w:rPr>
                <w:rFonts w:ascii="Maiandra GD" w:eastAsia="Maiandra GD" w:hAnsi="Maiandra GD" w:cs="Maiandra GD"/>
                <w:kern w:val="0"/>
                <w:sz w:val="11"/>
                <w:szCs w:val="11"/>
                <w:lang w:eastAsia="en-GB"/>
                <w14:ligatures w14:val="none"/>
              </w:rPr>
              <w:t>nderstand how pupils are prepared for fieldwork using in-class preparation sessions, map work, images of the fieldwork location etc (through discussion with the geography subject leader or other recommended colleague). </w:t>
            </w:r>
          </w:p>
          <w:p w14:paraId="45039A6C" w14:textId="77777777"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kern w:val="0"/>
                <w:sz w:val="11"/>
                <w:szCs w:val="11"/>
                <w:lang w:eastAsia="en-GB"/>
                <w14:ligatures w14:val="none"/>
              </w:rPr>
              <w:t> </w:t>
            </w:r>
          </w:p>
          <w:p w14:paraId="002D73F6" w14:textId="77777777"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kern w:val="0"/>
                <w:sz w:val="11"/>
                <w:szCs w:val="11"/>
                <w:lang w:eastAsia="en-GB"/>
                <w14:ligatures w14:val="none"/>
              </w:rPr>
              <w:t> </w:t>
            </w:r>
          </w:p>
          <w:p w14:paraId="5CEFC8C2" w14:textId="79BFE906" w:rsidR="008F3F06" w:rsidRPr="005A44FA" w:rsidRDefault="009871CB" w:rsidP="00411359">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kern w:val="0"/>
                <w:sz w:val="11"/>
                <w:szCs w:val="11"/>
                <w:lang w:eastAsia="en-GB"/>
                <w14:ligatures w14:val="none"/>
              </w:rPr>
              <w:t> </w:t>
            </w:r>
          </w:p>
          <w:p w14:paraId="75F59B48"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 </w:t>
            </w:r>
          </w:p>
        </w:tc>
        <w:tc>
          <w:tcPr>
            <w:tcW w:w="3128" w:type="dxa"/>
            <w:gridSpan w:val="3"/>
            <w:tcBorders>
              <w:top w:val="single" w:sz="6" w:space="0" w:color="auto"/>
              <w:left w:val="single" w:sz="6" w:space="0" w:color="auto"/>
              <w:bottom w:val="single" w:sz="6" w:space="0" w:color="auto"/>
              <w:right w:val="single" w:sz="6" w:space="0" w:color="auto"/>
            </w:tcBorders>
            <w:shd w:val="clear" w:color="auto" w:fill="auto"/>
          </w:tcPr>
          <w:p w14:paraId="168001B6" w14:textId="7038A66D"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U</w:t>
            </w:r>
            <w:r w:rsidRPr="009871CB">
              <w:rPr>
                <w:rFonts w:ascii="Maiandra GD" w:eastAsia="Maiandra GD" w:hAnsi="Maiandra GD" w:cs="Maiandra GD"/>
                <w:kern w:val="0"/>
                <w:sz w:val="11"/>
                <w:szCs w:val="11"/>
                <w:lang w:eastAsia="en-GB"/>
                <w14:ligatures w14:val="none"/>
              </w:rPr>
              <w:t>nderstand approaches to collecting data during fieldwork e.g. field sketches, photographs, surveys, environmental assessments etc. (through observation of an expert colleague). </w:t>
            </w:r>
          </w:p>
          <w:p w14:paraId="0F294562" w14:textId="77777777" w:rsidR="008F3F06" w:rsidRPr="005A44FA" w:rsidRDefault="008F3F06" w:rsidP="009871CB">
            <w:pPr>
              <w:spacing w:after="0" w:line="240" w:lineRule="auto"/>
              <w:textAlignment w:val="baseline"/>
              <w:rPr>
                <w:rFonts w:ascii="Maiandra GD" w:eastAsia="Maiandra GD" w:hAnsi="Maiandra GD" w:cs="Maiandra GD"/>
                <w:kern w:val="0"/>
                <w:sz w:val="11"/>
                <w:szCs w:val="11"/>
                <w:lang w:eastAsia="en-GB"/>
                <w14:ligatures w14:val="none"/>
              </w:rPr>
            </w:pPr>
          </w:p>
        </w:tc>
        <w:tc>
          <w:tcPr>
            <w:tcW w:w="3132" w:type="dxa"/>
            <w:gridSpan w:val="3"/>
            <w:tcBorders>
              <w:top w:val="single" w:sz="6" w:space="0" w:color="auto"/>
              <w:left w:val="single" w:sz="6" w:space="0" w:color="auto"/>
              <w:bottom w:val="single" w:sz="6" w:space="0" w:color="auto"/>
              <w:right w:val="single" w:sz="6" w:space="0" w:color="auto"/>
            </w:tcBorders>
            <w:shd w:val="clear" w:color="auto" w:fill="auto"/>
          </w:tcPr>
          <w:p w14:paraId="17DBA843" w14:textId="6915CA21"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U</w:t>
            </w:r>
            <w:r w:rsidRPr="009871CB">
              <w:rPr>
                <w:rFonts w:ascii="Maiandra GD" w:eastAsia="Maiandra GD" w:hAnsi="Maiandra GD" w:cs="Maiandra GD"/>
                <w:kern w:val="0"/>
                <w:sz w:val="11"/>
                <w:szCs w:val="11"/>
                <w:lang w:eastAsia="en-GB"/>
                <w14:ligatures w14:val="none"/>
              </w:rPr>
              <w:t>nderstand the school’s approach to risk assessment for fieldwork activities as well as specific approaches to behaviour management in a fieldwork environment (through discussion with the geography subject leader or other recommended colleague). </w:t>
            </w:r>
          </w:p>
          <w:p w14:paraId="5DD3A308" w14:textId="77777777" w:rsidR="008F3F06" w:rsidRPr="005A44FA" w:rsidRDefault="008F3F06" w:rsidP="009871CB">
            <w:pPr>
              <w:spacing w:after="0" w:line="240" w:lineRule="auto"/>
              <w:textAlignment w:val="baseline"/>
              <w:rPr>
                <w:rFonts w:ascii="Maiandra GD" w:eastAsia="Maiandra GD" w:hAnsi="Maiandra GD" w:cs="Maiandra GD"/>
                <w:kern w:val="0"/>
                <w:sz w:val="11"/>
                <w:szCs w:val="11"/>
                <w:lang w:eastAsia="en-GB"/>
                <w14:ligatures w14:val="none"/>
              </w:rPr>
            </w:pPr>
          </w:p>
        </w:tc>
        <w:tc>
          <w:tcPr>
            <w:tcW w:w="2840" w:type="dxa"/>
            <w:gridSpan w:val="2"/>
            <w:tcBorders>
              <w:top w:val="single" w:sz="6" w:space="0" w:color="auto"/>
              <w:left w:val="single" w:sz="6" w:space="0" w:color="auto"/>
              <w:bottom w:val="single" w:sz="6" w:space="0" w:color="auto"/>
              <w:right w:val="single" w:sz="6" w:space="0" w:color="auto"/>
            </w:tcBorders>
            <w:shd w:val="clear" w:color="auto" w:fill="auto"/>
          </w:tcPr>
          <w:p w14:paraId="55524EC5" w14:textId="77777777"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b/>
                <w:bCs/>
                <w:kern w:val="0"/>
                <w:sz w:val="11"/>
                <w:szCs w:val="11"/>
                <w:lang w:eastAsia="en-GB"/>
                <w14:ligatures w14:val="none"/>
              </w:rPr>
              <w:t>EITHER</w:t>
            </w:r>
            <w:r w:rsidRPr="009871CB">
              <w:rPr>
                <w:rFonts w:ascii="Maiandra GD" w:eastAsia="Maiandra GD" w:hAnsi="Maiandra GD" w:cs="Maiandra GD"/>
                <w:kern w:val="0"/>
                <w:sz w:val="11"/>
                <w:szCs w:val="11"/>
                <w:lang w:eastAsia="en-GB"/>
                <w14:ligatures w14:val="none"/>
              </w:rPr>
              <w:t xml:space="preserve"> </w:t>
            </w:r>
            <w:r w:rsidRPr="009871CB">
              <w:rPr>
                <w:rFonts w:ascii="Maiandra GD" w:eastAsia="Maiandra GD" w:hAnsi="Maiandra GD" w:cs="Maiandra GD"/>
                <w:b/>
                <w:bCs/>
                <w:kern w:val="0"/>
                <w:sz w:val="11"/>
                <w:szCs w:val="11"/>
                <w:lang w:eastAsia="en-GB"/>
                <w14:ligatures w14:val="none"/>
              </w:rPr>
              <w:t>plan, teach and assess a sequence of lessons</w:t>
            </w:r>
            <w:r w:rsidRPr="009871CB">
              <w:rPr>
                <w:rFonts w:ascii="Maiandra GD" w:eastAsia="Maiandra GD" w:hAnsi="Maiandra GD" w:cs="Maiandra GD"/>
                <w:kern w:val="0"/>
                <w:sz w:val="11"/>
                <w:szCs w:val="11"/>
                <w:lang w:eastAsia="en-GB"/>
                <w14:ligatures w14:val="none"/>
              </w:rPr>
              <w:t xml:space="preserve"> for geography based on the school’s </w:t>
            </w:r>
            <w:proofErr w:type="gramStart"/>
            <w:r w:rsidRPr="009871CB">
              <w:rPr>
                <w:rFonts w:ascii="Maiandra GD" w:eastAsia="Maiandra GD" w:hAnsi="Maiandra GD" w:cs="Maiandra GD"/>
                <w:kern w:val="0"/>
                <w:sz w:val="11"/>
                <w:szCs w:val="11"/>
                <w:lang w:eastAsia="en-GB"/>
                <w14:ligatures w14:val="none"/>
              </w:rPr>
              <w:t>medium term</w:t>
            </w:r>
            <w:proofErr w:type="gramEnd"/>
            <w:r w:rsidRPr="009871CB">
              <w:rPr>
                <w:rFonts w:ascii="Maiandra GD" w:eastAsia="Maiandra GD" w:hAnsi="Maiandra GD" w:cs="Maiandra GD"/>
                <w:kern w:val="0"/>
                <w:sz w:val="11"/>
                <w:szCs w:val="11"/>
                <w:lang w:eastAsia="en-GB"/>
                <w14:ligatures w14:val="none"/>
              </w:rPr>
              <w:t xml:space="preserve"> plans </w:t>
            </w:r>
            <w:r w:rsidRPr="009871CB">
              <w:rPr>
                <w:rFonts w:ascii="Maiandra GD" w:eastAsia="Maiandra GD" w:hAnsi="Maiandra GD" w:cs="Maiandra GD"/>
                <w:b/>
                <w:bCs/>
                <w:kern w:val="0"/>
                <w:sz w:val="11"/>
                <w:szCs w:val="11"/>
                <w:lang w:eastAsia="en-GB"/>
                <w14:ligatures w14:val="none"/>
              </w:rPr>
              <w:t>OR</w:t>
            </w:r>
            <w:r w:rsidRPr="009871CB">
              <w:rPr>
                <w:rFonts w:ascii="Maiandra GD" w:eastAsia="Maiandra GD" w:hAnsi="Maiandra GD" w:cs="Maiandra GD"/>
                <w:kern w:val="0"/>
                <w:sz w:val="11"/>
                <w:szCs w:val="11"/>
                <w:lang w:eastAsia="en-GB"/>
                <w14:ligatures w14:val="none"/>
              </w:rPr>
              <w:t xml:space="preserve"> </w:t>
            </w:r>
            <w:r w:rsidRPr="009871CB">
              <w:rPr>
                <w:rFonts w:ascii="Maiandra GD" w:eastAsia="Maiandra GD" w:hAnsi="Maiandra GD" w:cs="Maiandra GD"/>
                <w:b/>
                <w:bCs/>
                <w:kern w:val="0"/>
                <w:sz w:val="11"/>
                <w:szCs w:val="11"/>
                <w:lang w:eastAsia="en-GB"/>
                <w14:ligatures w14:val="none"/>
              </w:rPr>
              <w:t>annotate a medium-term plan</w:t>
            </w:r>
            <w:r w:rsidRPr="009871CB">
              <w:rPr>
                <w:rFonts w:ascii="Maiandra GD" w:eastAsia="Maiandra GD" w:hAnsi="Maiandra GD" w:cs="Maiandra GD"/>
                <w:kern w:val="0"/>
                <w:sz w:val="11"/>
                <w:szCs w:val="11"/>
                <w:lang w:eastAsia="en-GB"/>
                <w14:ligatures w14:val="none"/>
              </w:rPr>
              <w:t xml:space="preserve"> from school and discuss with the subject leader (or recommended colleague) how it might be used to plan a sequence of geography lessons (which incorporates a fieldwork opportunity), including planning for additional adults and adapting teaching for SEND and EAL learners. </w:t>
            </w:r>
          </w:p>
          <w:p w14:paraId="1B225E7F" w14:textId="3E086710"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3401" w:type="dxa"/>
            <w:gridSpan w:val="3"/>
            <w:tcBorders>
              <w:top w:val="single" w:sz="6" w:space="0" w:color="auto"/>
              <w:left w:val="single" w:sz="6" w:space="0" w:color="auto"/>
              <w:bottom w:val="single" w:sz="6" w:space="0" w:color="auto"/>
              <w:right w:val="single" w:sz="6" w:space="0" w:color="auto"/>
            </w:tcBorders>
          </w:tcPr>
          <w:p w14:paraId="13B6AE88" w14:textId="77777777" w:rsidR="009871CB" w:rsidRPr="009871CB" w:rsidRDefault="009871CB" w:rsidP="009871CB">
            <w:pPr>
              <w:spacing w:after="0" w:line="240" w:lineRule="auto"/>
              <w:textAlignment w:val="baseline"/>
              <w:rPr>
                <w:rFonts w:ascii="Maiandra GD" w:eastAsia="Maiandra GD" w:hAnsi="Maiandra GD" w:cs="Maiandra GD"/>
                <w:kern w:val="0"/>
                <w:sz w:val="11"/>
                <w:szCs w:val="11"/>
                <w:lang w:eastAsia="en-GB"/>
                <w14:ligatures w14:val="none"/>
              </w:rPr>
            </w:pPr>
            <w:r w:rsidRPr="009871CB">
              <w:rPr>
                <w:rFonts w:ascii="Maiandra GD" w:eastAsia="Maiandra GD" w:hAnsi="Maiandra GD" w:cs="Maiandra GD"/>
                <w:kern w:val="0"/>
                <w:sz w:val="11"/>
                <w:szCs w:val="11"/>
                <w:lang w:eastAsia="en-GB"/>
                <w14:ligatures w14:val="none"/>
              </w:rPr>
              <w:t xml:space="preserve">Use the </w:t>
            </w:r>
            <w:r w:rsidRPr="009871CB">
              <w:rPr>
                <w:rFonts w:ascii="Maiandra GD" w:eastAsia="Maiandra GD" w:hAnsi="Maiandra GD" w:cs="Maiandra GD"/>
                <w:b/>
                <w:bCs/>
                <w:kern w:val="0"/>
                <w:sz w:val="11"/>
                <w:szCs w:val="11"/>
                <w:lang w:eastAsia="en-GB"/>
                <w14:ligatures w14:val="none"/>
              </w:rPr>
              <w:t>Geographical Association’s progression framework</w:t>
            </w:r>
            <w:r w:rsidRPr="009871CB">
              <w:rPr>
                <w:rFonts w:ascii="Maiandra GD" w:eastAsia="Maiandra GD" w:hAnsi="Maiandra GD" w:cs="Maiandra GD"/>
                <w:kern w:val="0"/>
                <w:sz w:val="11"/>
                <w:szCs w:val="11"/>
                <w:lang w:eastAsia="en-GB"/>
                <w14:ligatures w14:val="none"/>
              </w:rPr>
              <w:t xml:space="preserve"> (</w:t>
            </w:r>
            <w:hyperlink r:id="rId5" w:tgtFrame="_blank" w:history="1">
              <w:r w:rsidRPr="009871CB">
                <w:rPr>
                  <w:rStyle w:val="Hyperlink"/>
                  <w:rFonts w:ascii="Maiandra GD" w:eastAsia="Maiandra GD" w:hAnsi="Maiandra GD" w:cs="Maiandra GD"/>
                  <w:kern w:val="0"/>
                  <w:sz w:val="11"/>
                  <w:szCs w:val="11"/>
                  <w:lang w:eastAsia="en-GB"/>
                  <w14:ligatures w14:val="none"/>
                </w:rPr>
                <w:t>https://geography.org.uk/ga-curriculum-framework/</w:t>
              </w:r>
            </w:hyperlink>
            <w:r w:rsidRPr="009871CB">
              <w:rPr>
                <w:rFonts w:ascii="Maiandra GD" w:eastAsia="Maiandra GD" w:hAnsi="Maiandra GD" w:cs="Maiandra GD"/>
                <w:kern w:val="0"/>
                <w:sz w:val="11"/>
                <w:szCs w:val="11"/>
                <w:lang w:eastAsia="en-GB"/>
                <w14:ligatures w14:val="none"/>
              </w:rPr>
              <w:t>) to discuss children’s progress in the four dimensions of the curriculum (locational knowledge, place knowledge, human and physical geography, geographical skills and fieldwork) EITHER across the sequence of lessons taught by the trainee OR how this progression is planned for using the school’s medium- and long-term plans. </w:t>
            </w:r>
          </w:p>
          <w:p w14:paraId="7E726BCD" w14:textId="77777777" w:rsidR="008F3F06" w:rsidRPr="005A44FA" w:rsidRDefault="008F3F06" w:rsidP="009871CB">
            <w:pPr>
              <w:spacing w:after="0" w:line="240" w:lineRule="auto"/>
              <w:textAlignment w:val="baseline"/>
              <w:rPr>
                <w:rFonts w:ascii="Maiandra GD" w:eastAsia="Maiandra GD" w:hAnsi="Maiandra GD" w:cs="Maiandra GD"/>
                <w:kern w:val="0"/>
                <w:sz w:val="11"/>
                <w:szCs w:val="11"/>
                <w:lang w:eastAsia="en-GB"/>
                <w14:ligatures w14:val="none"/>
              </w:rPr>
            </w:pPr>
          </w:p>
        </w:tc>
      </w:tr>
      <w:tr w:rsidR="006D5BD3" w14:paraId="62F01256" w14:textId="5668459A" w:rsidTr="00622C46">
        <w:trPr>
          <w:trHeight w:val="980"/>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0E3BCD71" w14:textId="77777777" w:rsidR="009871CB" w:rsidRPr="005A44FA" w:rsidRDefault="009871CB" w:rsidP="00411359">
            <w:pPr>
              <w:spacing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Computing</w:t>
            </w: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27451E4D" w14:textId="2F96514A" w:rsidR="009871CB" w:rsidRPr="005A44FA" w:rsidRDefault="009871CB" w:rsidP="009871CB">
            <w:pPr>
              <w:spacing w:line="240" w:lineRule="auto"/>
              <w:rPr>
                <w:rFonts w:ascii="Maiandra GD" w:eastAsia="Maiandra GD" w:hAnsi="Maiandra GD" w:cs="Maiandra GD"/>
                <w:sz w:val="11"/>
                <w:szCs w:val="11"/>
                <w:lang w:eastAsia="en-GB"/>
              </w:rPr>
            </w:pPr>
            <w:r w:rsidRPr="009871CB">
              <w:rPr>
                <w:rFonts w:ascii="Maiandra GD" w:eastAsia="Maiandra GD" w:hAnsi="Maiandra GD" w:cs="Maiandra GD"/>
                <w:sz w:val="11"/>
                <w:szCs w:val="11"/>
                <w:lang w:eastAsia="en-GB"/>
              </w:rPr>
              <w:t>Review knowledge from Initial and Developmental Phases and complete any remaining tasks.  </w:t>
            </w:r>
            <w:r w:rsidRPr="009871CB">
              <w:rPr>
                <w:rFonts w:eastAsia="Maiandra GD" w:cs="Arial"/>
                <w:sz w:val="11"/>
                <w:szCs w:val="11"/>
                <w:lang w:eastAsia="en-GB"/>
              </w:rPr>
              <w:t>  </w:t>
            </w:r>
            <w:r w:rsidRPr="009871CB">
              <w:rPr>
                <w:rFonts w:ascii="Maiandra GD" w:eastAsia="Maiandra GD" w:hAnsi="Maiandra GD" w:cs="Maiandra GD"/>
                <w:sz w:val="11"/>
                <w:szCs w:val="11"/>
                <w:lang w:eastAsia="en-GB"/>
              </w:rPr>
              <w:t> </w:t>
            </w:r>
          </w:p>
        </w:tc>
        <w:tc>
          <w:tcPr>
            <w:tcW w:w="1557" w:type="dxa"/>
            <w:tcBorders>
              <w:top w:val="single" w:sz="6" w:space="0" w:color="auto"/>
              <w:left w:val="single" w:sz="6" w:space="0" w:color="auto"/>
              <w:bottom w:val="single" w:sz="6" w:space="0" w:color="auto"/>
              <w:right w:val="single" w:sz="4" w:space="0" w:color="auto"/>
            </w:tcBorders>
            <w:shd w:val="clear" w:color="auto" w:fill="auto"/>
          </w:tcPr>
          <w:p w14:paraId="601CF296" w14:textId="7D3F5576" w:rsidR="009871CB" w:rsidRPr="005A44FA" w:rsidRDefault="009871CB" w:rsidP="009871CB">
            <w:pPr>
              <w:spacing w:line="240" w:lineRule="auto"/>
              <w:rPr>
                <w:rFonts w:ascii="Maiandra GD" w:eastAsia="Maiandra GD" w:hAnsi="Maiandra GD" w:cs="Maiandra GD"/>
                <w:sz w:val="11"/>
                <w:szCs w:val="11"/>
                <w:lang w:eastAsia="en-GB"/>
              </w:rPr>
            </w:pPr>
            <w:r w:rsidRPr="009871CB">
              <w:rPr>
                <w:rFonts w:ascii="Maiandra GD" w:eastAsia="Maiandra GD" w:hAnsi="Maiandra GD" w:cs="Maiandra GD"/>
                <w:sz w:val="11"/>
                <w:szCs w:val="11"/>
                <w:lang w:eastAsia="en-GB"/>
              </w:rPr>
              <w:t>Understand that progression across the year groups should be across the three strands of computing (computer science, information technology and digital literacy) </w:t>
            </w:r>
          </w:p>
        </w:tc>
        <w:tc>
          <w:tcPr>
            <w:tcW w:w="3128" w:type="dxa"/>
            <w:gridSpan w:val="3"/>
            <w:tcBorders>
              <w:top w:val="single" w:sz="6" w:space="0" w:color="auto"/>
              <w:left w:val="single" w:sz="4" w:space="0" w:color="auto"/>
              <w:bottom w:val="single" w:sz="6" w:space="0" w:color="auto"/>
              <w:right w:val="single" w:sz="4" w:space="0" w:color="auto"/>
            </w:tcBorders>
            <w:shd w:val="clear" w:color="auto" w:fill="auto"/>
          </w:tcPr>
          <w:p w14:paraId="32996115" w14:textId="3EF1AE81" w:rsidR="009871CB" w:rsidRPr="009871CB" w:rsidRDefault="009871CB" w:rsidP="009871CB">
            <w:pPr>
              <w:spacing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K</w:t>
            </w:r>
            <w:r w:rsidRPr="009871CB">
              <w:rPr>
                <w:rFonts w:ascii="Maiandra GD" w:eastAsia="Maiandra GD" w:hAnsi="Maiandra GD" w:cs="Maiandra GD"/>
                <w:sz w:val="11"/>
                <w:szCs w:val="11"/>
                <w:lang w:eastAsia="en-GB"/>
              </w:rPr>
              <w:t>now that planning small step progression in Computing takes account of pupils with SEND from the outset</w:t>
            </w:r>
            <w:r w:rsidRPr="009871CB">
              <w:rPr>
                <w:rFonts w:eastAsia="Maiandra GD" w:cs="Arial"/>
                <w:sz w:val="11"/>
                <w:szCs w:val="11"/>
                <w:lang w:eastAsia="en-GB"/>
              </w:rPr>
              <w:t>  </w:t>
            </w:r>
            <w:r w:rsidRPr="009871CB">
              <w:rPr>
                <w:rFonts w:ascii="Maiandra GD" w:eastAsia="Maiandra GD" w:hAnsi="Maiandra GD" w:cs="Maiandra GD"/>
                <w:sz w:val="11"/>
                <w:szCs w:val="11"/>
                <w:lang w:eastAsia="en-GB"/>
              </w:rPr>
              <w:t>    </w:t>
            </w:r>
          </w:p>
          <w:p w14:paraId="1D44C00D" w14:textId="77777777" w:rsidR="009871CB" w:rsidRPr="005A44FA" w:rsidRDefault="009871CB" w:rsidP="00411359">
            <w:pPr>
              <w:spacing w:after="0" w:line="240" w:lineRule="auto"/>
              <w:rPr>
                <w:rFonts w:ascii="Maiandra GD" w:eastAsia="Maiandra GD" w:hAnsi="Maiandra GD" w:cs="Maiandra GD"/>
                <w:color w:val="000000" w:themeColor="text1"/>
                <w:sz w:val="11"/>
                <w:szCs w:val="11"/>
              </w:rPr>
            </w:pPr>
          </w:p>
        </w:tc>
        <w:tc>
          <w:tcPr>
            <w:tcW w:w="3132" w:type="dxa"/>
            <w:gridSpan w:val="3"/>
            <w:tcBorders>
              <w:top w:val="single" w:sz="6" w:space="0" w:color="auto"/>
              <w:left w:val="single" w:sz="4" w:space="0" w:color="auto"/>
              <w:bottom w:val="single" w:sz="6" w:space="0" w:color="auto"/>
              <w:right w:val="single" w:sz="6" w:space="0" w:color="auto"/>
            </w:tcBorders>
            <w:shd w:val="clear" w:color="auto" w:fill="auto"/>
          </w:tcPr>
          <w:p w14:paraId="11E9B35D" w14:textId="39A92CDA" w:rsidR="009871CB" w:rsidRPr="009871CB" w:rsidRDefault="009871CB" w:rsidP="009871CB">
            <w:pPr>
              <w:spacing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U</w:t>
            </w:r>
            <w:r w:rsidRPr="009871CB">
              <w:rPr>
                <w:rFonts w:ascii="Maiandra GD" w:eastAsia="Maiandra GD" w:hAnsi="Maiandra GD" w:cs="Maiandra GD"/>
                <w:sz w:val="11"/>
                <w:szCs w:val="11"/>
                <w:lang w:eastAsia="en-GB"/>
              </w:rPr>
              <w:t>nderstand how the policies for Computing are used to safeguard children online, both at home and at school</w:t>
            </w:r>
            <w:r w:rsidRPr="009871CB">
              <w:rPr>
                <w:rFonts w:eastAsia="Maiandra GD" w:cs="Arial"/>
                <w:sz w:val="11"/>
                <w:szCs w:val="11"/>
                <w:lang w:eastAsia="en-GB"/>
              </w:rPr>
              <w:t>  </w:t>
            </w:r>
            <w:r w:rsidRPr="009871CB">
              <w:rPr>
                <w:rFonts w:ascii="Maiandra GD" w:eastAsia="Maiandra GD" w:hAnsi="Maiandra GD" w:cs="Maiandra GD"/>
                <w:sz w:val="11"/>
                <w:szCs w:val="11"/>
                <w:lang w:eastAsia="en-GB"/>
              </w:rPr>
              <w:t>    </w:t>
            </w:r>
          </w:p>
          <w:p w14:paraId="19FBA8B7" w14:textId="77777777" w:rsidR="009871CB" w:rsidRPr="005A44FA" w:rsidRDefault="009871CB" w:rsidP="00411359">
            <w:pPr>
              <w:spacing w:after="0" w:line="240" w:lineRule="auto"/>
              <w:rPr>
                <w:rFonts w:ascii="Maiandra GD" w:eastAsia="Maiandra GD" w:hAnsi="Maiandra GD" w:cs="Maiandra GD"/>
                <w:color w:val="000000" w:themeColor="text1"/>
                <w:sz w:val="11"/>
                <w:szCs w:val="11"/>
              </w:rPr>
            </w:pPr>
          </w:p>
        </w:tc>
        <w:tc>
          <w:tcPr>
            <w:tcW w:w="2840" w:type="dxa"/>
            <w:gridSpan w:val="2"/>
            <w:tcBorders>
              <w:top w:val="single" w:sz="6" w:space="0" w:color="auto"/>
              <w:left w:val="single" w:sz="6" w:space="0" w:color="auto"/>
              <w:bottom w:val="single" w:sz="6" w:space="0" w:color="auto"/>
              <w:right w:val="single" w:sz="4" w:space="0" w:color="auto"/>
            </w:tcBorders>
            <w:shd w:val="clear" w:color="auto" w:fill="auto"/>
          </w:tcPr>
          <w:p w14:paraId="7C0F5BBC" w14:textId="38642974" w:rsidR="009871CB" w:rsidRPr="009871CB" w:rsidRDefault="009871CB" w:rsidP="009871CB">
            <w:pPr>
              <w:spacing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K</w:t>
            </w:r>
            <w:r w:rsidRPr="009871CB">
              <w:rPr>
                <w:rFonts w:ascii="Maiandra GD" w:eastAsia="Maiandra GD" w:hAnsi="Maiandra GD" w:cs="Maiandra GD"/>
                <w:sz w:val="11"/>
                <w:szCs w:val="11"/>
                <w:lang w:eastAsia="en-GB"/>
              </w:rPr>
              <w:t>now how subject leaders check the quality of education in computing    </w:t>
            </w:r>
          </w:p>
          <w:p w14:paraId="1B4937D8" w14:textId="09A1A9CC" w:rsidR="009871CB" w:rsidRPr="005A44FA" w:rsidRDefault="009871CB" w:rsidP="009871CB">
            <w:pPr>
              <w:spacing w:line="259" w:lineRule="auto"/>
              <w:rPr>
                <w:rFonts w:ascii="Maiandra GD" w:eastAsia="Maiandra GD" w:hAnsi="Maiandra GD" w:cs="Maiandra GD"/>
                <w:sz w:val="11"/>
                <w:szCs w:val="11"/>
                <w:lang w:eastAsia="en-GB"/>
              </w:rPr>
            </w:pPr>
          </w:p>
        </w:tc>
        <w:tc>
          <w:tcPr>
            <w:tcW w:w="3401" w:type="dxa"/>
            <w:gridSpan w:val="3"/>
            <w:tcBorders>
              <w:top w:val="single" w:sz="6" w:space="0" w:color="auto"/>
              <w:left w:val="single" w:sz="4" w:space="0" w:color="auto"/>
              <w:bottom w:val="single" w:sz="6" w:space="0" w:color="auto"/>
            </w:tcBorders>
            <w:shd w:val="clear" w:color="auto" w:fill="auto"/>
          </w:tcPr>
          <w:p w14:paraId="7942F737" w14:textId="142ADEE1" w:rsidR="009871CB" w:rsidRPr="005A44FA" w:rsidRDefault="009871CB" w:rsidP="009871CB">
            <w:pPr>
              <w:spacing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U</w:t>
            </w:r>
            <w:r w:rsidRPr="009871CB">
              <w:rPr>
                <w:rFonts w:ascii="Maiandra GD" w:eastAsia="Maiandra GD" w:hAnsi="Maiandra GD" w:cs="Maiandra GD"/>
                <w:sz w:val="11"/>
                <w:szCs w:val="11"/>
                <w:lang w:eastAsia="en-GB"/>
              </w:rPr>
              <w:t>nderstand how to monitor and assess progress in computing against the school’s curriculum plan. This might be through a sequence of lessons being taught by the trainee, or by reviewing children’ work from previous computing lessons.</w:t>
            </w:r>
            <w:r w:rsidRPr="009871CB">
              <w:rPr>
                <w:rFonts w:eastAsia="Maiandra GD" w:cs="Arial"/>
                <w:sz w:val="11"/>
                <w:szCs w:val="11"/>
                <w:lang w:eastAsia="en-GB"/>
              </w:rPr>
              <w:t>  </w:t>
            </w:r>
            <w:r w:rsidRPr="009871CB">
              <w:rPr>
                <w:rFonts w:ascii="Maiandra GD" w:eastAsia="Maiandra GD" w:hAnsi="Maiandra GD" w:cs="Maiandra GD"/>
                <w:sz w:val="11"/>
                <w:szCs w:val="11"/>
                <w:lang w:eastAsia="en-GB"/>
              </w:rPr>
              <w:t>  </w:t>
            </w:r>
          </w:p>
        </w:tc>
      </w:tr>
      <w:tr w:rsidR="006D5BD3" w:rsidRPr="00B149B8" w14:paraId="3BB9AAAC" w14:textId="77777777" w:rsidTr="00622C46">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2EFC6847"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Art and Design</w:t>
            </w: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24392903"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Have secure subject knowledge relating to a specific art lesson and demonstrate this through modelling of practical knowledge, theoretical knowledge (specific artists, movements, techniques and vocabulary) and disciplinary knowledge (the ability to facilitate and engage in broader discussions around art – What is art? What value does art have? What makes ‘good’ art?)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FE71AED"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 xml:space="preserve">Understand that an art lesson is part of a sequence in which knowledge and skills are developed. They understand that the progression in art is mapped across a whole school’s </w:t>
            </w:r>
            <w:proofErr w:type="gramStart"/>
            <w:r w:rsidRPr="005A44FA">
              <w:rPr>
                <w:rFonts w:ascii="Maiandra GD" w:eastAsia="Maiandra GD" w:hAnsi="Maiandra GD" w:cs="Maiandra GD"/>
                <w:kern w:val="0"/>
                <w:sz w:val="11"/>
                <w:szCs w:val="11"/>
                <w:lang w:eastAsia="en-GB"/>
                <w14:ligatures w14:val="none"/>
              </w:rPr>
              <w:t>curriculum</w:t>
            </w:r>
            <w:proofErr w:type="gramEnd"/>
            <w:r w:rsidRPr="005A44FA">
              <w:rPr>
                <w:rFonts w:ascii="Maiandra GD" w:eastAsia="Maiandra GD" w:hAnsi="Maiandra GD" w:cs="Maiandra GD"/>
                <w:kern w:val="0"/>
                <w:sz w:val="11"/>
                <w:szCs w:val="11"/>
                <w:lang w:eastAsia="en-GB"/>
                <w14:ligatures w14:val="none"/>
              </w:rPr>
              <w:t xml:space="preserve"> and they use the school’s long-term plans to support their own planning.  </w:t>
            </w:r>
          </w:p>
          <w:p w14:paraId="2000D0D7"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1558" w:type="dxa"/>
            <w:gridSpan w:val="2"/>
            <w:tcBorders>
              <w:top w:val="single" w:sz="6" w:space="0" w:color="auto"/>
              <w:left w:val="single" w:sz="6" w:space="0" w:color="auto"/>
              <w:bottom w:val="single" w:sz="6" w:space="0" w:color="auto"/>
              <w:right w:val="single" w:sz="6" w:space="0" w:color="auto"/>
            </w:tcBorders>
            <w:shd w:val="clear" w:color="auto" w:fill="auto"/>
          </w:tcPr>
          <w:p w14:paraId="5A587A4E"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 xml:space="preserve">When teaching in a cross-curricular manner, </w:t>
            </w:r>
            <w:proofErr w:type="gramStart"/>
            <w:r w:rsidRPr="005A44FA">
              <w:rPr>
                <w:rFonts w:ascii="Maiandra GD" w:eastAsia="Maiandra GD" w:hAnsi="Maiandra GD" w:cs="Maiandra GD"/>
                <w:kern w:val="0"/>
                <w:sz w:val="11"/>
                <w:szCs w:val="11"/>
                <w:lang w:eastAsia="en-GB"/>
                <w14:ligatures w14:val="none"/>
              </w:rPr>
              <w:t>are able to</w:t>
            </w:r>
            <w:proofErr w:type="gramEnd"/>
            <w:r w:rsidRPr="005A44FA">
              <w:rPr>
                <w:rFonts w:ascii="Maiandra GD" w:eastAsia="Maiandra GD" w:hAnsi="Maiandra GD" w:cs="Maiandra GD"/>
                <w:kern w:val="0"/>
                <w:sz w:val="11"/>
                <w:szCs w:val="11"/>
                <w:lang w:eastAsia="en-GB"/>
                <w14:ligatures w14:val="none"/>
              </w:rPr>
              <w:t xml:space="preserve"> identify specific components of knowledge that need to be developed within art. They explore ways in which to meet these endpoints without diminishing the outcomes in other subjects which are part of the cross-curricular approach. </w:t>
            </w:r>
          </w:p>
          <w:p w14:paraId="0F58F701"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3133" w:type="dxa"/>
            <w:gridSpan w:val="3"/>
            <w:tcBorders>
              <w:top w:val="single" w:sz="6" w:space="0" w:color="auto"/>
              <w:left w:val="single" w:sz="6" w:space="0" w:color="auto"/>
              <w:bottom w:val="single" w:sz="6" w:space="0" w:color="auto"/>
              <w:right w:val="single" w:sz="6" w:space="0" w:color="auto"/>
            </w:tcBorders>
            <w:shd w:val="clear" w:color="auto" w:fill="auto"/>
          </w:tcPr>
          <w:p w14:paraId="63088DB8"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 xml:space="preserve">Be able to draw upon their art subject knowledge </w:t>
            </w:r>
            <w:proofErr w:type="gramStart"/>
            <w:r w:rsidRPr="005A44FA">
              <w:rPr>
                <w:rFonts w:ascii="Maiandra GD" w:eastAsia="Maiandra GD" w:hAnsi="Maiandra GD" w:cs="Maiandra GD"/>
                <w:kern w:val="0"/>
                <w:sz w:val="11"/>
                <w:szCs w:val="11"/>
                <w:lang w:eastAsia="en-GB"/>
                <w14:ligatures w14:val="none"/>
              </w:rPr>
              <w:t>in order to</w:t>
            </w:r>
            <w:proofErr w:type="gramEnd"/>
            <w:r w:rsidRPr="005A44FA">
              <w:rPr>
                <w:rFonts w:ascii="Maiandra GD" w:eastAsia="Maiandra GD" w:hAnsi="Maiandra GD" w:cs="Maiandra GD"/>
                <w:kern w:val="0"/>
                <w:sz w:val="11"/>
                <w:szCs w:val="11"/>
                <w:lang w:eastAsia="en-GB"/>
                <w14:ligatures w14:val="none"/>
              </w:rPr>
              <w:t xml:space="preserve"> implement the appropriate pedagogy for the task (such as modelling, scaffolding, questioning).  </w:t>
            </w:r>
          </w:p>
          <w:p w14:paraId="5A31BA10"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2989" w:type="dxa"/>
            <w:gridSpan w:val="2"/>
            <w:tcBorders>
              <w:top w:val="single" w:sz="6" w:space="0" w:color="auto"/>
              <w:left w:val="single" w:sz="6" w:space="0" w:color="auto"/>
              <w:bottom w:val="single" w:sz="6" w:space="0" w:color="auto"/>
              <w:right w:val="single" w:sz="6" w:space="0" w:color="auto"/>
            </w:tcBorders>
            <w:shd w:val="clear" w:color="auto" w:fill="auto"/>
          </w:tcPr>
          <w:p w14:paraId="40BBD912"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Use their subject knowledge to assess and give feedback to individuals. Their assessment, when appropriate, informs their planning. </w:t>
            </w:r>
          </w:p>
          <w:p w14:paraId="0183588A"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2979" w:type="dxa"/>
            <w:gridSpan w:val="3"/>
            <w:tcBorders>
              <w:top w:val="single" w:sz="6" w:space="0" w:color="auto"/>
              <w:left w:val="single" w:sz="6" w:space="0" w:color="auto"/>
              <w:bottom w:val="single" w:sz="6" w:space="0" w:color="auto"/>
              <w:right w:val="single" w:sz="6" w:space="0" w:color="auto"/>
            </w:tcBorders>
            <w:shd w:val="clear" w:color="auto" w:fill="auto"/>
          </w:tcPr>
          <w:p w14:paraId="26E8672C"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Over the course of a sequence of lessons, make judgements around a child’s progress in art, drawing upon a range of evidence. This evidence is in line with the school’s assessment document (or, in the absence of such guidance, the trainee should use a published progression framework). </w:t>
            </w:r>
          </w:p>
          <w:p w14:paraId="3CCACFF0"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 </w:t>
            </w:r>
          </w:p>
          <w:p w14:paraId="4B97FE12"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1842" w:type="dxa"/>
            <w:tcBorders>
              <w:top w:val="single" w:sz="6" w:space="0" w:color="auto"/>
              <w:left w:val="single" w:sz="6" w:space="0" w:color="auto"/>
              <w:bottom w:val="single" w:sz="6" w:space="0" w:color="auto"/>
              <w:right w:val="single" w:sz="6" w:space="0" w:color="auto"/>
            </w:tcBorders>
          </w:tcPr>
          <w:p w14:paraId="20FACC76"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Establish / maintain effective classroom management systems which are appropriate to an art lesson. </w:t>
            </w:r>
          </w:p>
          <w:p w14:paraId="50828F20"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r>
      <w:tr w:rsidR="006D5BD3" w:rsidRPr="00B149B8" w14:paraId="08D2B1C8" w14:textId="77777777" w:rsidTr="00622C46">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5CD55F7A"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kern w:val="0"/>
                <w:sz w:val="11"/>
                <w:szCs w:val="11"/>
                <w:lang w:eastAsia="en-GB"/>
                <w14:ligatures w14:val="none"/>
              </w:rPr>
              <w:t>RE</w:t>
            </w:r>
          </w:p>
        </w:tc>
        <w:tc>
          <w:tcPr>
            <w:tcW w:w="3108" w:type="dxa"/>
            <w:gridSpan w:val="2"/>
            <w:tcBorders>
              <w:top w:val="single" w:sz="6" w:space="0" w:color="auto"/>
              <w:left w:val="single" w:sz="6" w:space="0" w:color="auto"/>
              <w:bottom w:val="single" w:sz="6" w:space="0" w:color="auto"/>
              <w:right w:val="single" w:sz="6" w:space="0" w:color="auto"/>
            </w:tcBorders>
            <w:shd w:val="clear" w:color="auto" w:fill="auto"/>
          </w:tcPr>
          <w:p w14:paraId="00BCA0BE" w14:textId="77777777" w:rsidR="008F3F06" w:rsidRDefault="008F3F06" w:rsidP="00411359">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Know which syllabus is used by the school and identify or discuss with the subject leader (or recommended colleague) key pedagogical approaches </w:t>
            </w:r>
          </w:p>
          <w:p w14:paraId="4A7139AB" w14:textId="77777777" w:rsidR="005A44FA" w:rsidRDefault="005A44FA" w:rsidP="00411359">
            <w:pPr>
              <w:spacing w:after="0" w:line="240" w:lineRule="auto"/>
              <w:rPr>
                <w:rFonts w:ascii="Maiandra GD" w:eastAsia="Maiandra GD" w:hAnsi="Maiandra GD" w:cs="Maiandra GD"/>
                <w:sz w:val="11"/>
                <w:szCs w:val="11"/>
                <w:lang w:eastAsia="en-GB"/>
              </w:rPr>
            </w:pPr>
          </w:p>
          <w:p w14:paraId="421622C5" w14:textId="77777777" w:rsidR="005A44FA" w:rsidRDefault="005A44FA" w:rsidP="00411359">
            <w:pPr>
              <w:spacing w:after="0" w:line="240" w:lineRule="auto"/>
              <w:rPr>
                <w:rFonts w:ascii="Maiandra GD" w:eastAsia="Maiandra GD" w:hAnsi="Maiandra GD" w:cs="Maiandra GD"/>
                <w:sz w:val="11"/>
                <w:szCs w:val="11"/>
                <w:lang w:eastAsia="en-GB"/>
              </w:rPr>
            </w:pPr>
          </w:p>
          <w:p w14:paraId="59583C02" w14:textId="77777777" w:rsidR="005A44FA" w:rsidRDefault="005A44FA" w:rsidP="00411359">
            <w:pPr>
              <w:spacing w:after="0" w:line="240" w:lineRule="auto"/>
              <w:rPr>
                <w:rFonts w:ascii="Maiandra GD" w:eastAsia="Maiandra GD" w:hAnsi="Maiandra GD" w:cs="Maiandra GD"/>
                <w:sz w:val="11"/>
                <w:szCs w:val="11"/>
                <w:lang w:eastAsia="en-GB"/>
              </w:rPr>
            </w:pPr>
          </w:p>
          <w:p w14:paraId="3902F7B5" w14:textId="34B54EC4" w:rsidR="005A44FA" w:rsidRPr="005A44FA" w:rsidRDefault="005A44FA" w:rsidP="005A44FA">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 </w:t>
            </w:r>
          </w:p>
          <w:p w14:paraId="7245A927" w14:textId="77777777" w:rsidR="005A44FA" w:rsidRPr="005A44FA" w:rsidRDefault="005A44FA" w:rsidP="00411359">
            <w:pPr>
              <w:spacing w:after="0" w:line="240" w:lineRule="auto"/>
              <w:rPr>
                <w:rFonts w:ascii="Maiandra GD" w:eastAsia="Maiandra GD" w:hAnsi="Maiandra GD" w:cs="Maiandra GD"/>
                <w:sz w:val="11"/>
                <w:szCs w:val="11"/>
                <w:lang w:eastAsia="en-GB"/>
              </w:rPr>
            </w:pPr>
          </w:p>
          <w:p w14:paraId="5F6F4F32" w14:textId="77777777" w:rsidR="008F3F06" w:rsidRPr="005A44FA" w:rsidRDefault="008F3F06" w:rsidP="00411359">
            <w:pPr>
              <w:spacing w:after="0" w:line="240" w:lineRule="auto"/>
              <w:rPr>
                <w:rFonts w:ascii="Maiandra GD" w:eastAsia="Maiandra GD" w:hAnsi="Maiandra GD" w:cs="Maiandra GD"/>
                <w:sz w:val="11"/>
                <w:szCs w:val="11"/>
                <w:lang w:eastAsia="en-GB"/>
              </w:rPr>
            </w:pPr>
          </w:p>
        </w:tc>
        <w:tc>
          <w:tcPr>
            <w:tcW w:w="3128" w:type="dxa"/>
            <w:gridSpan w:val="3"/>
            <w:tcBorders>
              <w:top w:val="single" w:sz="6" w:space="0" w:color="auto"/>
              <w:left w:val="single" w:sz="6" w:space="0" w:color="auto"/>
              <w:bottom w:val="single" w:sz="6" w:space="0" w:color="auto"/>
              <w:right w:val="single" w:sz="6" w:space="0" w:color="auto"/>
            </w:tcBorders>
            <w:shd w:val="clear" w:color="auto" w:fill="auto"/>
          </w:tcPr>
          <w:p w14:paraId="4C3E1784" w14:textId="77777777" w:rsidR="008F3F06" w:rsidRPr="005A44FA" w:rsidRDefault="008F3F06" w:rsidP="00411359">
            <w:pPr>
              <w:spacing w:after="0" w:line="240" w:lineRule="auto"/>
              <w:rPr>
                <w:rFonts w:ascii="Maiandra GD" w:eastAsia="Maiandra GD" w:hAnsi="Maiandra GD" w:cs="Maiandra GD"/>
                <w:sz w:val="11"/>
                <w:szCs w:val="11"/>
                <w:lang w:val="en-US" w:eastAsia="en-GB"/>
              </w:rPr>
            </w:pPr>
            <w:r w:rsidRPr="005A44FA">
              <w:rPr>
                <w:rFonts w:ascii="Maiandra GD" w:eastAsia="Maiandra GD" w:hAnsi="Maiandra GD" w:cs="Maiandra GD"/>
                <w:sz w:val="11"/>
                <w:szCs w:val="11"/>
                <w:lang w:eastAsia="en-GB"/>
              </w:rPr>
              <w:t>Understand how the school ensures progression across the year groups in the three types of knowledge (Substantive, ways of knowing &amp; personal knowledge)</w:t>
            </w:r>
          </w:p>
          <w:p w14:paraId="05190CE8" w14:textId="77777777" w:rsidR="008F3F06" w:rsidRPr="005A44FA" w:rsidRDefault="008F3F06" w:rsidP="00411359">
            <w:pPr>
              <w:spacing w:after="0" w:line="240" w:lineRule="auto"/>
              <w:rPr>
                <w:rFonts w:ascii="Maiandra GD" w:eastAsia="Maiandra GD" w:hAnsi="Maiandra GD" w:cs="Maiandra GD"/>
                <w:sz w:val="11"/>
                <w:szCs w:val="11"/>
                <w:lang w:val="en-US" w:eastAsia="en-GB"/>
              </w:rPr>
            </w:pPr>
          </w:p>
          <w:p w14:paraId="2D10CD9D" w14:textId="77777777" w:rsidR="008F3F06" w:rsidRPr="005A44FA" w:rsidRDefault="008F3F06" w:rsidP="00411359">
            <w:pPr>
              <w:spacing w:after="0" w:line="240" w:lineRule="auto"/>
              <w:rPr>
                <w:rFonts w:ascii="Maiandra GD" w:eastAsia="Maiandra GD" w:hAnsi="Maiandra GD" w:cs="Maiandra GD"/>
                <w:sz w:val="11"/>
                <w:szCs w:val="11"/>
                <w:lang w:val="en-US" w:eastAsia="en-GB"/>
              </w:rPr>
            </w:pPr>
            <w:r w:rsidRPr="005A44FA">
              <w:rPr>
                <w:rFonts w:ascii="Maiandra GD" w:eastAsia="Maiandra GD" w:hAnsi="Maiandra GD" w:cs="Maiandra GD"/>
                <w:sz w:val="11"/>
                <w:szCs w:val="11"/>
                <w:lang w:eastAsia="en-GB"/>
              </w:rPr>
              <w:t>Discuss with the subject leader how the worldviews studied reflect the school’s community</w:t>
            </w:r>
          </w:p>
          <w:p w14:paraId="78ACD5C0" w14:textId="77777777" w:rsidR="008F3F06" w:rsidRPr="005A44FA" w:rsidRDefault="008F3F06" w:rsidP="00411359">
            <w:pPr>
              <w:spacing w:after="0" w:line="240" w:lineRule="auto"/>
              <w:rPr>
                <w:rFonts w:ascii="Maiandra GD" w:eastAsia="Maiandra GD" w:hAnsi="Maiandra GD" w:cs="Maiandra GD"/>
                <w:sz w:val="11"/>
                <w:szCs w:val="11"/>
                <w:lang w:eastAsia="en-GB"/>
              </w:rPr>
            </w:pPr>
          </w:p>
          <w:p w14:paraId="19911F2A" w14:textId="77777777" w:rsidR="008F3F06" w:rsidRPr="005A44FA" w:rsidRDefault="008F3F06" w:rsidP="00411359">
            <w:pPr>
              <w:spacing w:after="0" w:line="240" w:lineRule="auto"/>
              <w:rPr>
                <w:rFonts w:ascii="Maiandra GD" w:eastAsia="Maiandra GD" w:hAnsi="Maiandra GD" w:cs="Maiandra GD"/>
                <w:sz w:val="11"/>
                <w:szCs w:val="11"/>
                <w:lang w:val="en-US" w:eastAsia="en-GB"/>
              </w:rPr>
            </w:pPr>
            <w:r w:rsidRPr="005A44FA">
              <w:rPr>
                <w:rFonts w:ascii="Maiandra GD" w:eastAsia="Maiandra GD" w:hAnsi="Maiandra GD" w:cs="Maiandra GD"/>
                <w:sz w:val="11"/>
                <w:szCs w:val="11"/>
                <w:lang w:eastAsia="en-GB"/>
              </w:rPr>
              <w:t>Explore how the school’s scheme supports development of ‘collectively enough’ knowledge.</w:t>
            </w:r>
          </w:p>
        </w:tc>
        <w:tc>
          <w:tcPr>
            <w:tcW w:w="3132" w:type="dxa"/>
            <w:gridSpan w:val="3"/>
            <w:tcBorders>
              <w:top w:val="single" w:sz="6" w:space="0" w:color="auto"/>
              <w:left w:val="single" w:sz="6" w:space="0" w:color="auto"/>
              <w:bottom w:val="single" w:sz="6" w:space="0" w:color="auto"/>
              <w:right w:val="single" w:sz="6" w:space="0" w:color="auto"/>
            </w:tcBorders>
            <w:shd w:val="clear" w:color="auto" w:fill="auto"/>
          </w:tcPr>
          <w:p w14:paraId="6F653DD6" w14:textId="77777777" w:rsidR="008F3F06" w:rsidRPr="005A44FA" w:rsidRDefault="008F3F06" w:rsidP="00411359">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Work with an experienced member of staff to monitor and assess progress in RE against the school’s curriculum plan. This might be through a sequence of lessons being taught by the trainee, or by reviewing children’ work from previous RE lessons.</w:t>
            </w:r>
          </w:p>
          <w:p w14:paraId="1A0221B2" w14:textId="77777777" w:rsidR="008F3F06" w:rsidRPr="005A44FA" w:rsidRDefault="008F3F06" w:rsidP="00411359">
            <w:pPr>
              <w:spacing w:after="0" w:line="240" w:lineRule="auto"/>
              <w:rPr>
                <w:rFonts w:ascii="Maiandra GD" w:eastAsia="Maiandra GD" w:hAnsi="Maiandra GD" w:cs="Maiandra GD"/>
                <w:sz w:val="11"/>
                <w:szCs w:val="11"/>
                <w:lang w:eastAsia="en-GB"/>
              </w:rPr>
            </w:pPr>
          </w:p>
        </w:tc>
        <w:tc>
          <w:tcPr>
            <w:tcW w:w="6241" w:type="dxa"/>
            <w:gridSpan w:val="5"/>
            <w:tcBorders>
              <w:top w:val="single" w:sz="6" w:space="0" w:color="auto"/>
              <w:left w:val="single" w:sz="6" w:space="0" w:color="auto"/>
              <w:bottom w:val="single" w:sz="6" w:space="0" w:color="auto"/>
              <w:right w:val="single" w:sz="6" w:space="0" w:color="auto"/>
            </w:tcBorders>
            <w:shd w:val="clear" w:color="auto" w:fill="auto"/>
          </w:tcPr>
          <w:p w14:paraId="5ED37351" w14:textId="77777777" w:rsidR="008F3F06" w:rsidRPr="005A44FA" w:rsidRDefault="008F3F06" w:rsidP="00411359">
            <w:pPr>
              <w:spacing w:after="0" w:line="259" w:lineRule="auto"/>
              <w:rPr>
                <w:rFonts w:ascii="Maiandra GD" w:eastAsia="Maiandra GD" w:hAnsi="Maiandra GD" w:cs="Maiandra GD"/>
                <w:sz w:val="11"/>
                <w:szCs w:val="11"/>
              </w:rPr>
            </w:pPr>
            <w:r w:rsidRPr="005A44FA">
              <w:rPr>
                <w:rFonts w:ascii="Maiandra GD" w:eastAsia="Maiandra GD" w:hAnsi="Maiandra GD" w:cs="Maiandra GD"/>
                <w:color w:val="000000" w:themeColor="text1"/>
                <w:sz w:val="11"/>
                <w:szCs w:val="11"/>
              </w:rPr>
              <w:t>E</w:t>
            </w:r>
            <w:r w:rsidRPr="005A44FA">
              <w:rPr>
                <w:rFonts w:ascii="Maiandra GD" w:eastAsia="Maiandra GD" w:hAnsi="Maiandra GD" w:cs="Maiandra GD"/>
                <w:sz w:val="11"/>
                <w:szCs w:val="11"/>
                <w:lang w:eastAsia="en-GB"/>
              </w:rPr>
              <w:t xml:space="preserve">ITHER plan, teach and assess a sequence of lessons for RE based on the school’s </w:t>
            </w:r>
            <w:proofErr w:type="gramStart"/>
            <w:r w:rsidRPr="005A44FA">
              <w:rPr>
                <w:rFonts w:ascii="Maiandra GD" w:eastAsia="Maiandra GD" w:hAnsi="Maiandra GD" w:cs="Maiandra GD"/>
                <w:sz w:val="11"/>
                <w:szCs w:val="11"/>
                <w:lang w:eastAsia="en-GB"/>
              </w:rPr>
              <w:t>medium term</w:t>
            </w:r>
            <w:proofErr w:type="gramEnd"/>
            <w:r w:rsidRPr="005A44FA">
              <w:rPr>
                <w:rFonts w:ascii="Maiandra GD" w:eastAsia="Maiandra GD" w:hAnsi="Maiandra GD" w:cs="Maiandra GD"/>
                <w:sz w:val="11"/>
                <w:szCs w:val="11"/>
                <w:lang w:eastAsia="en-GB"/>
              </w:rPr>
              <w:t xml:space="preserve"> plans OR annotate a medium-term plan from school and discuss with the subject leader (or recommended colleague) h ow these builds upon prior learning across the primary phases, including planning for additional adults and adapting teaching and learning for SEND and EAL learners.  </w:t>
            </w:r>
          </w:p>
          <w:p w14:paraId="70FBD978" w14:textId="77777777" w:rsidR="008F3F06" w:rsidRPr="005A44FA" w:rsidRDefault="008F3F06" w:rsidP="00411359">
            <w:pPr>
              <w:rPr>
                <w:rFonts w:ascii="Maiandra GD" w:eastAsia="Maiandra GD" w:hAnsi="Maiandra GD" w:cs="Maiandra GD"/>
                <w:sz w:val="11"/>
                <w:szCs w:val="11"/>
              </w:rPr>
            </w:pPr>
          </w:p>
        </w:tc>
      </w:tr>
      <w:tr w:rsidR="00622C46" w:rsidRPr="00B149B8" w14:paraId="27F22FEA" w14:textId="08C22339" w:rsidTr="00622C46">
        <w:trPr>
          <w:trHeight w:val="397"/>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5FAE966" w14:textId="77777777" w:rsidR="00622C46" w:rsidRPr="005A44FA" w:rsidRDefault="00622C46" w:rsidP="00411359">
            <w:pPr>
              <w:spacing w:after="0" w:line="240" w:lineRule="auto"/>
              <w:textAlignment w:val="baseline"/>
              <w:rPr>
                <w:rFonts w:ascii="Maiandra GD" w:eastAsia="Maiandra GD" w:hAnsi="Maiandra GD" w:cs="Maiandra GD"/>
                <w:sz w:val="11"/>
                <w:szCs w:val="11"/>
                <w:lang w:eastAsia="en-GB"/>
              </w:rPr>
            </w:pPr>
            <w:r w:rsidRPr="005A44FA">
              <w:rPr>
                <w:rFonts w:ascii="Maiandra GD" w:eastAsia="Maiandra GD" w:hAnsi="Maiandra GD" w:cs="Maiandra GD"/>
                <w:kern w:val="0"/>
                <w:sz w:val="11"/>
                <w:szCs w:val="11"/>
                <w:lang w:eastAsia="en-GB"/>
                <w14:ligatures w14:val="none"/>
              </w:rPr>
              <w:t>PSHE</w:t>
            </w:r>
          </w:p>
          <w:p w14:paraId="55D8BA2E" w14:textId="77777777" w:rsidR="00622C46" w:rsidRPr="005A44FA" w:rsidRDefault="00622C4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4666" w:type="dxa"/>
            <w:gridSpan w:val="4"/>
            <w:tcBorders>
              <w:top w:val="single" w:sz="6" w:space="0" w:color="auto"/>
              <w:left w:val="single" w:sz="6" w:space="0" w:color="auto"/>
              <w:bottom w:val="single" w:sz="6" w:space="0" w:color="auto"/>
              <w:right w:val="single" w:sz="6" w:space="0" w:color="auto"/>
            </w:tcBorders>
            <w:shd w:val="clear" w:color="auto" w:fill="auto"/>
          </w:tcPr>
          <w:p w14:paraId="37DE3B35" w14:textId="77777777" w:rsidR="00622C46" w:rsidRPr="00622C46" w:rsidRDefault="00622C46" w:rsidP="00622C46">
            <w:pPr>
              <w:spacing w:after="0" w:line="240" w:lineRule="auto"/>
              <w:textAlignment w:val="baseline"/>
              <w:rPr>
                <w:rFonts w:ascii="Maiandra GD" w:eastAsia="Maiandra GD" w:hAnsi="Maiandra GD" w:cs="Maiandra GD"/>
                <w:kern w:val="0"/>
                <w:sz w:val="11"/>
                <w:szCs w:val="11"/>
                <w:lang w:eastAsia="en-GB"/>
                <w14:ligatures w14:val="none"/>
              </w:rPr>
            </w:pPr>
            <w:r w:rsidRPr="00622C46">
              <w:rPr>
                <w:rFonts w:ascii="Maiandra GD" w:eastAsia="Maiandra GD" w:hAnsi="Maiandra GD" w:cs="Maiandra GD"/>
                <w:kern w:val="0"/>
                <w:sz w:val="11"/>
                <w:szCs w:val="11"/>
                <w:lang w:eastAsia="en-GB"/>
                <w14:ligatures w14:val="none"/>
              </w:rPr>
              <w:t>Know how the school’s scheme supports children with their mental wellbeing or who encounter an adverse childhood experience. </w:t>
            </w:r>
          </w:p>
          <w:p w14:paraId="766B6587" w14:textId="4393327D" w:rsidR="00622C46" w:rsidRPr="005A44FA" w:rsidRDefault="00622C46" w:rsidP="00622C46">
            <w:pPr>
              <w:spacing w:after="0" w:line="240" w:lineRule="auto"/>
              <w:textAlignment w:val="baseline"/>
              <w:rPr>
                <w:rFonts w:ascii="Maiandra GD" w:eastAsia="Maiandra GD" w:hAnsi="Maiandra GD" w:cs="Maiandra GD"/>
                <w:kern w:val="0"/>
                <w:sz w:val="11"/>
                <w:szCs w:val="11"/>
                <w:lang w:eastAsia="en-GB"/>
                <w14:ligatures w14:val="none"/>
              </w:rPr>
            </w:pPr>
            <w:r w:rsidRPr="00622C46">
              <w:rPr>
                <w:rFonts w:ascii="Maiandra GD" w:eastAsia="Maiandra GD" w:hAnsi="Maiandra GD" w:cs="Maiandra GD"/>
                <w:kern w:val="0"/>
                <w:sz w:val="11"/>
                <w:szCs w:val="11"/>
                <w:lang w:eastAsia="en-GB"/>
                <w14:ligatures w14:val="none"/>
              </w:rPr>
              <w:t> </w:t>
            </w:r>
          </w:p>
        </w:tc>
        <w:tc>
          <w:tcPr>
            <w:tcW w:w="4702" w:type="dxa"/>
            <w:gridSpan w:val="4"/>
            <w:tcBorders>
              <w:top w:val="single" w:sz="6" w:space="0" w:color="auto"/>
              <w:left w:val="single" w:sz="6" w:space="0" w:color="auto"/>
              <w:bottom w:val="single" w:sz="6" w:space="0" w:color="auto"/>
              <w:right w:val="single" w:sz="6" w:space="0" w:color="auto"/>
            </w:tcBorders>
            <w:shd w:val="clear" w:color="auto" w:fill="auto"/>
          </w:tcPr>
          <w:p w14:paraId="4588795C" w14:textId="77777777" w:rsidR="00622C46" w:rsidRPr="00622C46" w:rsidRDefault="00622C46" w:rsidP="00622C46">
            <w:pPr>
              <w:spacing w:after="0" w:line="240" w:lineRule="auto"/>
              <w:textAlignment w:val="baseline"/>
              <w:rPr>
                <w:rFonts w:ascii="Maiandra GD" w:eastAsia="Maiandra GD" w:hAnsi="Maiandra GD" w:cs="Maiandra GD"/>
                <w:kern w:val="0"/>
                <w:sz w:val="11"/>
                <w:szCs w:val="11"/>
                <w:lang w:eastAsia="en-GB"/>
                <w14:ligatures w14:val="none"/>
              </w:rPr>
            </w:pPr>
            <w:r w:rsidRPr="00622C46">
              <w:rPr>
                <w:rFonts w:ascii="Maiandra GD" w:eastAsia="Maiandra GD" w:hAnsi="Maiandra GD" w:cs="Maiandra GD"/>
                <w:kern w:val="0"/>
                <w:sz w:val="11"/>
                <w:szCs w:val="11"/>
                <w:lang w:eastAsia="en-GB"/>
                <w14:ligatures w14:val="none"/>
              </w:rPr>
              <w:t>Understand the impact that the support has on the child’s learning and their social and emotional development. </w:t>
            </w:r>
          </w:p>
          <w:p w14:paraId="1122DEB0" w14:textId="15BEB629" w:rsidR="00622C46" w:rsidRPr="005A44FA" w:rsidRDefault="00622C4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3130" w:type="dxa"/>
            <w:gridSpan w:val="3"/>
            <w:tcBorders>
              <w:top w:val="single" w:sz="6" w:space="0" w:color="auto"/>
              <w:left w:val="single" w:sz="6" w:space="0" w:color="auto"/>
              <w:bottom w:val="single" w:sz="6" w:space="0" w:color="auto"/>
              <w:right w:val="single" w:sz="4" w:space="0" w:color="auto"/>
            </w:tcBorders>
            <w:shd w:val="clear" w:color="auto" w:fill="auto"/>
          </w:tcPr>
          <w:p w14:paraId="09638927" w14:textId="77777777" w:rsidR="00622C46" w:rsidRPr="00622C46" w:rsidRDefault="00622C46" w:rsidP="00622C46">
            <w:pPr>
              <w:spacing w:after="0" w:line="240" w:lineRule="auto"/>
              <w:textAlignment w:val="baseline"/>
              <w:rPr>
                <w:rFonts w:ascii="Maiandra GD" w:eastAsia="Maiandra GD" w:hAnsi="Maiandra GD" w:cs="Maiandra GD"/>
                <w:kern w:val="0"/>
                <w:sz w:val="11"/>
                <w:szCs w:val="11"/>
                <w:lang w:eastAsia="en-GB"/>
                <w14:ligatures w14:val="none"/>
              </w:rPr>
            </w:pPr>
            <w:r w:rsidRPr="00622C46">
              <w:rPr>
                <w:rFonts w:ascii="Maiandra GD" w:eastAsia="Maiandra GD" w:hAnsi="Maiandra GD" w:cs="Maiandra GD"/>
                <w:kern w:val="0"/>
                <w:sz w:val="11"/>
                <w:szCs w:val="11"/>
                <w:lang w:eastAsia="en-GB"/>
                <w14:ligatures w14:val="none"/>
              </w:rPr>
              <w:t>Be able to access the appropriate support and activities to enable a child to manage the adverse childhood experience. </w:t>
            </w:r>
          </w:p>
          <w:p w14:paraId="18E86EDF" w14:textId="505F074E" w:rsidR="00622C46" w:rsidRPr="005A44FA" w:rsidRDefault="00622C4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3111" w:type="dxa"/>
            <w:gridSpan w:val="2"/>
            <w:tcBorders>
              <w:top w:val="single" w:sz="6" w:space="0" w:color="auto"/>
              <w:left w:val="single" w:sz="4" w:space="0" w:color="auto"/>
              <w:bottom w:val="single" w:sz="6" w:space="0" w:color="auto"/>
              <w:right w:val="single" w:sz="6" w:space="0" w:color="auto"/>
            </w:tcBorders>
            <w:shd w:val="clear" w:color="auto" w:fill="auto"/>
          </w:tcPr>
          <w:p w14:paraId="603A63C3" w14:textId="77777777" w:rsidR="00622C46" w:rsidRPr="00622C46" w:rsidRDefault="00622C46" w:rsidP="00622C46">
            <w:pPr>
              <w:spacing w:after="0" w:line="240" w:lineRule="auto"/>
              <w:textAlignment w:val="baseline"/>
              <w:rPr>
                <w:rFonts w:ascii="Maiandra GD" w:eastAsia="Maiandra GD" w:hAnsi="Maiandra GD" w:cs="Maiandra GD"/>
                <w:kern w:val="0"/>
                <w:sz w:val="11"/>
                <w:szCs w:val="11"/>
                <w:lang w:eastAsia="en-GB"/>
                <w14:ligatures w14:val="none"/>
              </w:rPr>
            </w:pPr>
            <w:r w:rsidRPr="00622C46">
              <w:rPr>
                <w:rFonts w:ascii="Maiandra GD" w:eastAsia="Maiandra GD" w:hAnsi="Maiandra GD" w:cs="Maiandra GD"/>
                <w:kern w:val="0"/>
                <w:sz w:val="11"/>
                <w:szCs w:val="11"/>
                <w:lang w:eastAsia="en-GB"/>
                <w14:ligatures w14:val="none"/>
              </w:rPr>
              <w:t>Know how to create supportive environments for all children but especially those children going through trauma. </w:t>
            </w:r>
          </w:p>
          <w:p w14:paraId="1ACE09CA" w14:textId="77777777" w:rsidR="00622C46" w:rsidRPr="005A44FA" w:rsidRDefault="00622C46" w:rsidP="00411359">
            <w:pPr>
              <w:spacing w:after="0" w:line="240" w:lineRule="auto"/>
              <w:textAlignment w:val="baseline"/>
              <w:rPr>
                <w:rFonts w:ascii="Maiandra GD" w:eastAsia="Maiandra GD" w:hAnsi="Maiandra GD" w:cs="Maiandra GD"/>
                <w:kern w:val="0"/>
                <w:sz w:val="11"/>
                <w:szCs w:val="11"/>
                <w:lang w:eastAsia="en-GB"/>
                <w14:ligatures w14:val="none"/>
              </w:rPr>
            </w:pPr>
          </w:p>
        </w:tc>
      </w:tr>
      <w:tr w:rsidR="006D5BD3" w:rsidRPr="00B149B8" w14:paraId="5754C9A0" w14:textId="77777777" w:rsidTr="00622C46">
        <w:trPr>
          <w:trHeight w:val="1492"/>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124F8C1" w14:textId="77777777" w:rsidR="008F3F06" w:rsidRPr="005A44FA" w:rsidRDefault="008F3F06" w:rsidP="00411359">
            <w:pPr>
              <w:spacing w:after="0" w:line="240" w:lineRule="auto"/>
              <w:textAlignment w:val="baseline"/>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PE</w:t>
            </w:r>
          </w:p>
          <w:p w14:paraId="5267C84C" w14:textId="77777777" w:rsidR="008F3F06" w:rsidRPr="005A44FA" w:rsidRDefault="008F3F06" w:rsidP="00411359">
            <w:pPr>
              <w:spacing w:after="0" w:line="240" w:lineRule="auto"/>
              <w:textAlignment w:val="baseline"/>
              <w:rPr>
                <w:rFonts w:ascii="Maiandra GD" w:eastAsia="Maiandra GD" w:hAnsi="Maiandra GD" w:cs="Maiandra GD"/>
                <w:sz w:val="11"/>
                <w:szCs w:val="11"/>
                <w:lang w:eastAsia="en-GB"/>
              </w:rPr>
            </w:pPr>
          </w:p>
          <w:p w14:paraId="727BF0AF" w14:textId="77777777" w:rsidR="008F3F06" w:rsidRPr="005A44FA" w:rsidRDefault="008F3F06" w:rsidP="00411359">
            <w:pPr>
              <w:spacing w:after="0" w:line="240" w:lineRule="auto"/>
              <w:textAlignment w:val="baseline"/>
              <w:rPr>
                <w:rFonts w:ascii="Maiandra GD" w:eastAsia="Maiandra GD" w:hAnsi="Maiandra GD" w:cs="Maiandra GD"/>
                <w:sz w:val="11"/>
                <w:szCs w:val="11"/>
                <w:lang w:eastAsia="en-GB"/>
              </w:rPr>
            </w:pPr>
          </w:p>
          <w:p w14:paraId="17CD6B0E"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2DB19B39" w14:textId="06D54481"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U</w:t>
            </w:r>
            <w:r w:rsidRPr="006D5BD3">
              <w:rPr>
                <w:rFonts w:ascii="Maiandra GD" w:eastAsia="Maiandra GD" w:hAnsi="Maiandra GD" w:cs="Maiandra GD"/>
                <w:sz w:val="11"/>
                <w:szCs w:val="11"/>
                <w:lang w:eastAsia="en-GB"/>
              </w:rPr>
              <w:t>nderstand that progression in PE should be planned for from the outset, including small step progression to take account of pupils with SEND from the outset, and to set challenging learning goals.  </w:t>
            </w:r>
          </w:p>
          <w:p w14:paraId="119C9427"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 </w:t>
            </w:r>
          </w:p>
          <w:p w14:paraId="4C675FA5" w14:textId="735118E8"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 </w:t>
            </w:r>
          </w:p>
          <w:p w14:paraId="69A5086F" w14:textId="7227E580" w:rsidR="008F3F06" w:rsidRPr="005A44FA" w:rsidRDefault="008F3F06" w:rsidP="006D5BD3">
            <w:pPr>
              <w:spacing w:after="0" w:line="240" w:lineRule="auto"/>
              <w:textAlignment w:val="baseline"/>
              <w:rPr>
                <w:rFonts w:ascii="Maiandra GD" w:eastAsia="Maiandra GD" w:hAnsi="Maiandra GD" w:cs="Maiandra GD"/>
                <w:sz w:val="11"/>
                <w:szCs w:val="11"/>
                <w:lang w:eastAsia="en-GB"/>
              </w:rPr>
            </w:pPr>
          </w:p>
        </w:tc>
        <w:tc>
          <w:tcPr>
            <w:tcW w:w="4693" w:type="dxa"/>
            <w:gridSpan w:val="5"/>
            <w:tcBorders>
              <w:top w:val="single" w:sz="6" w:space="0" w:color="auto"/>
              <w:left w:val="single" w:sz="6" w:space="0" w:color="auto"/>
              <w:bottom w:val="single" w:sz="6" w:space="0" w:color="auto"/>
              <w:right w:val="single" w:sz="6" w:space="0" w:color="auto"/>
            </w:tcBorders>
            <w:shd w:val="clear" w:color="auto" w:fill="auto"/>
          </w:tcPr>
          <w:p w14:paraId="36BAA9AF"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Be able to plan, teach and assess a sequence of lessons for PE based on the school’s medium-term plans, which includes adaptive teaching approaches. </w:t>
            </w:r>
          </w:p>
          <w:p w14:paraId="320C5E74"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b/>
                <w:bCs/>
                <w:sz w:val="11"/>
                <w:szCs w:val="11"/>
                <w:lang w:eastAsia="en-GB"/>
              </w:rPr>
              <w:t>OR</w:t>
            </w:r>
            <w:r w:rsidRPr="006D5BD3">
              <w:rPr>
                <w:rFonts w:ascii="Maiandra GD" w:eastAsia="Maiandra GD" w:hAnsi="Maiandra GD" w:cs="Maiandra GD"/>
                <w:sz w:val="11"/>
                <w:szCs w:val="11"/>
                <w:lang w:eastAsia="en-GB"/>
              </w:rPr>
              <w:t> </w:t>
            </w:r>
          </w:p>
          <w:p w14:paraId="1F904908"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Annotate the schools PE scheme of work to meet the children’s needs through adaptive teaching approaches. Teach and assess the annotated sequence of lessons. </w:t>
            </w:r>
          </w:p>
          <w:p w14:paraId="7D4E76EB"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b/>
                <w:bCs/>
                <w:sz w:val="11"/>
                <w:szCs w:val="11"/>
                <w:lang w:eastAsia="en-GB"/>
              </w:rPr>
              <w:t>THEN</w:t>
            </w:r>
            <w:r w:rsidRPr="006D5BD3">
              <w:rPr>
                <w:rFonts w:ascii="Maiandra GD" w:eastAsia="Maiandra GD" w:hAnsi="Maiandra GD" w:cs="Maiandra GD"/>
                <w:sz w:val="11"/>
                <w:szCs w:val="11"/>
                <w:lang w:eastAsia="en-GB"/>
              </w:rPr>
              <w:t> </w:t>
            </w:r>
          </w:p>
          <w:p w14:paraId="46350C5B"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Reflect on the sequence of lessons taught. </w:t>
            </w:r>
          </w:p>
          <w:p w14:paraId="1997E650" w14:textId="77777777" w:rsidR="008F3F06" w:rsidRPr="005A44FA" w:rsidRDefault="008F3F06" w:rsidP="006D5BD3">
            <w:pPr>
              <w:spacing w:after="0" w:line="240" w:lineRule="auto"/>
              <w:textAlignment w:val="baseline"/>
              <w:rPr>
                <w:rFonts w:ascii="Maiandra GD" w:eastAsia="Maiandra GD" w:hAnsi="Maiandra GD" w:cs="Maiandra GD"/>
                <w:kern w:val="0"/>
                <w:sz w:val="11"/>
                <w:szCs w:val="11"/>
                <w:lang w:eastAsia="en-GB"/>
                <w14:ligatures w14:val="none"/>
              </w:rPr>
            </w:pPr>
          </w:p>
        </w:tc>
        <w:tc>
          <w:tcPr>
            <w:tcW w:w="1555" w:type="dxa"/>
            <w:tcBorders>
              <w:top w:val="single" w:sz="6" w:space="0" w:color="auto"/>
              <w:left w:val="single" w:sz="6" w:space="0" w:color="auto"/>
              <w:bottom w:val="single" w:sz="6" w:space="0" w:color="auto"/>
              <w:right w:val="single" w:sz="6" w:space="0" w:color="auto"/>
            </w:tcBorders>
            <w:shd w:val="clear" w:color="auto" w:fill="auto"/>
          </w:tcPr>
          <w:p w14:paraId="224823BE"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Know how the school supports children with SEND in PE, physical activity and school sport </w:t>
            </w:r>
          </w:p>
          <w:p w14:paraId="6C26F103" w14:textId="7F9C4FBD" w:rsidR="008F3F06" w:rsidRPr="005A44FA" w:rsidRDefault="008F3F06" w:rsidP="00411359">
            <w:pPr>
              <w:spacing w:after="0" w:line="240" w:lineRule="auto"/>
              <w:textAlignment w:val="baseline"/>
              <w:rPr>
                <w:rFonts w:ascii="Maiandra GD" w:eastAsia="Maiandra GD" w:hAnsi="Maiandra GD" w:cs="Maiandra GD"/>
                <w:sz w:val="11"/>
                <w:szCs w:val="11"/>
                <w:lang w:eastAsia="en-GB"/>
              </w:rPr>
            </w:pPr>
          </w:p>
        </w:tc>
        <w:tc>
          <w:tcPr>
            <w:tcW w:w="2989" w:type="dxa"/>
            <w:gridSpan w:val="2"/>
            <w:tcBorders>
              <w:top w:val="single" w:sz="6" w:space="0" w:color="auto"/>
              <w:left w:val="single" w:sz="6" w:space="0" w:color="auto"/>
              <w:bottom w:val="single" w:sz="6" w:space="0" w:color="auto"/>
              <w:right w:val="single" w:sz="6" w:space="0" w:color="auto"/>
            </w:tcBorders>
            <w:shd w:val="clear" w:color="auto" w:fill="auto"/>
          </w:tcPr>
          <w:p w14:paraId="61F75610"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Understand how to monitor and assess progress in physical education. This might be through a sequence of lessons being taught by the trainee, or by reviewing children’ work from previous lessons. </w:t>
            </w:r>
          </w:p>
          <w:p w14:paraId="2CF90251" w14:textId="2AAC09C3"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p>
        </w:tc>
        <w:tc>
          <w:tcPr>
            <w:tcW w:w="2979" w:type="dxa"/>
            <w:gridSpan w:val="3"/>
            <w:tcBorders>
              <w:top w:val="single" w:sz="6" w:space="0" w:color="auto"/>
              <w:left w:val="single" w:sz="6" w:space="0" w:color="auto"/>
              <w:bottom w:val="single" w:sz="6" w:space="0" w:color="auto"/>
              <w:right w:val="single" w:sz="6" w:space="0" w:color="auto"/>
            </w:tcBorders>
          </w:tcPr>
          <w:p w14:paraId="535FFC7B" w14:textId="77777777" w:rsidR="006D5BD3" w:rsidRPr="006D5BD3" w:rsidRDefault="006D5BD3" w:rsidP="00622C46">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Know through discussions with expert practitioners/ PE subject leader: </w:t>
            </w:r>
          </w:p>
          <w:p w14:paraId="65CF8FE5" w14:textId="77777777" w:rsidR="006D5BD3" w:rsidRPr="005A44FA" w:rsidRDefault="006D5BD3" w:rsidP="00622C46">
            <w:pPr>
              <w:spacing w:after="0" w:line="240" w:lineRule="auto"/>
              <w:textAlignment w:val="baseline"/>
              <w:rPr>
                <w:rFonts w:ascii="Maiandra GD" w:eastAsia="Maiandra GD" w:hAnsi="Maiandra GD" w:cs="Maiandra GD"/>
                <w:sz w:val="11"/>
                <w:szCs w:val="11"/>
                <w:lang w:eastAsia="en-GB"/>
              </w:rPr>
            </w:pPr>
          </w:p>
          <w:p w14:paraId="0214FDC5" w14:textId="77777777" w:rsidR="00622C46" w:rsidRPr="005A44FA" w:rsidRDefault="00622C46" w:rsidP="00622C46">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-that t</w:t>
            </w:r>
            <w:r w:rsidRPr="005A44FA">
              <w:rPr>
                <w:rFonts w:ascii="Maiandra GD" w:eastAsia="Maiandra GD" w:hAnsi="Maiandra GD" w:cs="Maiandra GD"/>
                <w:sz w:val="11"/>
                <w:szCs w:val="11"/>
                <w:lang w:eastAsia="en-GB"/>
              </w:rPr>
              <w:t>he PE subject policy is designed to provide curriculum PE guidance and entitlement, scheme of work, risk assessment and health and safety</w:t>
            </w:r>
          </w:p>
          <w:p w14:paraId="5BFB7805" w14:textId="333E8F87" w:rsidR="006D5BD3" w:rsidRPr="005A44FA" w:rsidRDefault="00622C46" w:rsidP="00622C46">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w:t>
            </w:r>
            <w:r w:rsidR="006D5BD3" w:rsidRPr="006D5BD3">
              <w:rPr>
                <w:rFonts w:ascii="Maiandra GD" w:eastAsia="Maiandra GD" w:hAnsi="Maiandra GD" w:cs="Maiandra GD"/>
                <w:sz w:val="11"/>
                <w:szCs w:val="11"/>
                <w:lang w:eastAsia="en-GB"/>
              </w:rPr>
              <w:t>their key role in monitoring children’s progress in the different activity areas in National Curriculum PE across the year groups. </w:t>
            </w:r>
          </w:p>
          <w:p w14:paraId="67DAAB93" w14:textId="6B8F718E" w:rsidR="008F3F06" w:rsidRPr="005A44FA" w:rsidRDefault="00622C46" w:rsidP="00622C46">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w:t>
            </w:r>
            <w:r w:rsidRPr="006D5BD3">
              <w:rPr>
                <w:rFonts w:ascii="Maiandra GD" w:eastAsia="Maiandra GD" w:hAnsi="Maiandra GD" w:cs="Maiandra GD"/>
                <w:sz w:val="11"/>
                <w:szCs w:val="11"/>
                <w:lang w:eastAsia="en-GB"/>
              </w:rPr>
              <w:t>how the PE Premium funding is used and its impact in the schoo</w:t>
            </w:r>
            <w:r w:rsidRPr="005A44FA">
              <w:rPr>
                <w:rFonts w:ascii="Maiandra GD" w:eastAsia="Maiandra GD" w:hAnsi="Maiandra GD" w:cs="Maiandra GD"/>
                <w:sz w:val="11"/>
                <w:szCs w:val="11"/>
                <w:lang w:eastAsia="en-GB"/>
              </w:rPr>
              <w:t>l</w:t>
            </w:r>
          </w:p>
        </w:tc>
        <w:tc>
          <w:tcPr>
            <w:tcW w:w="1842" w:type="dxa"/>
            <w:tcBorders>
              <w:top w:val="single" w:sz="6" w:space="0" w:color="auto"/>
              <w:left w:val="single" w:sz="6" w:space="0" w:color="auto"/>
              <w:bottom w:val="single" w:sz="6" w:space="0" w:color="auto"/>
              <w:right w:val="single" w:sz="6" w:space="0" w:color="auto"/>
            </w:tcBorders>
          </w:tcPr>
          <w:p w14:paraId="128FCBC0"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Discuss with expert practitioners/ PE subject leader documentation, policies and practice for risk assessment and planning activities for sports fixtures / festivals  </w:t>
            </w:r>
          </w:p>
          <w:p w14:paraId="318842A4" w14:textId="77777777" w:rsidR="006D5BD3" w:rsidRPr="006D5BD3" w:rsidRDefault="006D5BD3" w:rsidP="006D5BD3">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b/>
                <w:bCs/>
                <w:sz w:val="11"/>
                <w:szCs w:val="11"/>
                <w:lang w:eastAsia="en-GB"/>
              </w:rPr>
              <w:t>OR </w:t>
            </w:r>
            <w:r w:rsidRPr="006D5BD3">
              <w:rPr>
                <w:rFonts w:ascii="Maiandra GD" w:eastAsia="Maiandra GD" w:hAnsi="Maiandra GD" w:cs="Maiandra GD"/>
                <w:sz w:val="11"/>
                <w:szCs w:val="11"/>
                <w:lang w:eastAsia="en-GB"/>
              </w:rPr>
              <w:t> </w:t>
            </w:r>
          </w:p>
          <w:p w14:paraId="4A1D0BA6" w14:textId="09356C01" w:rsidR="008F3F06" w:rsidRPr="005A44FA" w:rsidRDefault="006D5BD3" w:rsidP="00622C46">
            <w:pPr>
              <w:spacing w:after="0" w:line="240" w:lineRule="auto"/>
              <w:textAlignment w:val="baseline"/>
              <w:rPr>
                <w:rFonts w:ascii="Maiandra GD" w:eastAsia="Maiandra GD" w:hAnsi="Maiandra GD" w:cs="Maiandra GD"/>
                <w:sz w:val="11"/>
                <w:szCs w:val="11"/>
                <w:lang w:eastAsia="en-GB"/>
              </w:rPr>
            </w:pPr>
            <w:r w:rsidRPr="006D5BD3">
              <w:rPr>
                <w:rFonts w:ascii="Maiandra GD" w:eastAsia="Maiandra GD" w:hAnsi="Maiandra GD" w:cs="Maiandra GD"/>
                <w:sz w:val="11"/>
                <w:szCs w:val="11"/>
                <w:lang w:eastAsia="en-GB"/>
              </w:rPr>
              <w:t>an educational visit at an outdoor centre and how these are used to enhance the curriculum and contribute to the cultural capital of children. </w:t>
            </w:r>
          </w:p>
        </w:tc>
      </w:tr>
      <w:tr w:rsidR="006D5BD3" w:rsidRPr="00B149B8" w14:paraId="51107191" w14:textId="77777777" w:rsidTr="00622C46">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6AC7F5A9" w14:textId="77777777" w:rsidR="008F3F06" w:rsidRPr="005A44FA" w:rsidRDefault="008F3F06" w:rsidP="00411359">
            <w:pPr>
              <w:spacing w:after="0" w:line="240" w:lineRule="auto"/>
              <w:textAlignment w:val="baseline"/>
              <w:rPr>
                <w:rFonts w:ascii="Maiandra GD" w:eastAsia="Maiandra GD" w:hAnsi="Maiandra GD" w:cs="Maiandra GD"/>
                <w:kern w:val="0"/>
                <w:sz w:val="11"/>
                <w:szCs w:val="11"/>
                <w:lang w:eastAsia="en-GB"/>
                <w14:ligatures w14:val="none"/>
              </w:rPr>
            </w:pPr>
            <w:r w:rsidRPr="005A44FA">
              <w:rPr>
                <w:rFonts w:ascii="Maiandra GD" w:eastAsia="Maiandra GD" w:hAnsi="Maiandra GD" w:cs="Maiandra GD"/>
                <w:sz w:val="11"/>
                <w:szCs w:val="11"/>
                <w:lang w:eastAsia="en-GB"/>
              </w:rPr>
              <w:t>History</w:t>
            </w:r>
          </w:p>
        </w:tc>
        <w:tc>
          <w:tcPr>
            <w:tcW w:w="4666" w:type="dxa"/>
            <w:gridSpan w:val="4"/>
            <w:tcBorders>
              <w:top w:val="single" w:sz="6" w:space="0" w:color="auto"/>
              <w:left w:val="single" w:sz="6" w:space="0" w:color="auto"/>
              <w:bottom w:val="single" w:sz="6" w:space="0" w:color="auto"/>
              <w:right w:val="single" w:sz="6" w:space="0" w:color="auto"/>
            </w:tcBorders>
            <w:shd w:val="clear" w:color="auto" w:fill="auto"/>
          </w:tcPr>
          <w:p w14:paraId="5398C0B0" w14:textId="49CA5DE4" w:rsidR="009871CB" w:rsidRPr="009871CB" w:rsidRDefault="009871CB" w:rsidP="009871CB">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K</w:t>
            </w:r>
            <w:r w:rsidRPr="009871CB">
              <w:rPr>
                <w:rFonts w:ascii="Maiandra GD" w:eastAsia="Maiandra GD" w:hAnsi="Maiandra GD" w:cs="Maiandra GD"/>
                <w:sz w:val="11"/>
                <w:szCs w:val="11"/>
                <w:lang w:eastAsia="en-GB"/>
              </w:rPr>
              <w:t>now how to embed historical knowledge into a series of lessons or scheme of work. </w:t>
            </w:r>
          </w:p>
          <w:p w14:paraId="2625082A" w14:textId="77777777" w:rsidR="009871CB" w:rsidRPr="009871CB" w:rsidRDefault="009871CB" w:rsidP="009871CB">
            <w:pPr>
              <w:spacing w:after="0" w:line="240" w:lineRule="auto"/>
              <w:rPr>
                <w:rFonts w:ascii="Maiandra GD" w:eastAsia="Maiandra GD" w:hAnsi="Maiandra GD" w:cs="Maiandra GD"/>
                <w:sz w:val="11"/>
                <w:szCs w:val="11"/>
                <w:lang w:eastAsia="en-GB"/>
              </w:rPr>
            </w:pPr>
            <w:r w:rsidRPr="009871CB">
              <w:rPr>
                <w:rFonts w:ascii="Maiandra GD" w:eastAsia="Maiandra GD" w:hAnsi="Maiandra GD" w:cs="Maiandra GD"/>
                <w:sz w:val="11"/>
                <w:szCs w:val="11"/>
                <w:lang w:eastAsia="en-GB"/>
              </w:rPr>
              <w:t> </w:t>
            </w:r>
          </w:p>
          <w:p w14:paraId="14283BE0" w14:textId="1025FEF1" w:rsidR="009871CB" w:rsidRPr="005A44FA" w:rsidRDefault="009871CB" w:rsidP="009871CB">
            <w:pPr>
              <w:spacing w:after="0" w:line="240" w:lineRule="auto"/>
              <w:rPr>
                <w:rFonts w:ascii="Maiandra GD" w:eastAsia="Maiandra GD" w:hAnsi="Maiandra GD" w:cs="Maiandra GD"/>
                <w:sz w:val="11"/>
                <w:szCs w:val="11"/>
                <w:lang w:eastAsia="en-GB"/>
              </w:rPr>
            </w:pPr>
            <w:r w:rsidRPr="009871CB">
              <w:rPr>
                <w:rFonts w:ascii="Maiandra GD" w:eastAsia="Maiandra GD" w:hAnsi="Maiandra GD" w:cs="Maiandra GD"/>
                <w:sz w:val="11"/>
                <w:szCs w:val="11"/>
                <w:lang w:eastAsia="en-GB"/>
              </w:rPr>
              <w:t> </w:t>
            </w:r>
          </w:p>
        </w:tc>
        <w:tc>
          <w:tcPr>
            <w:tcW w:w="6122" w:type="dxa"/>
            <w:gridSpan w:val="5"/>
            <w:tcBorders>
              <w:top w:val="single" w:sz="6" w:space="0" w:color="auto"/>
              <w:left w:val="single" w:sz="6" w:space="0" w:color="auto"/>
              <w:bottom w:val="single" w:sz="6" w:space="0" w:color="auto"/>
              <w:right w:val="single" w:sz="6" w:space="0" w:color="auto"/>
            </w:tcBorders>
            <w:shd w:val="clear" w:color="auto" w:fill="auto"/>
          </w:tcPr>
          <w:p w14:paraId="5C284574" w14:textId="7C7228CD" w:rsidR="009871CB" w:rsidRPr="009871CB" w:rsidRDefault="009871CB" w:rsidP="009871CB">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U</w:t>
            </w:r>
            <w:r w:rsidRPr="009871CB">
              <w:rPr>
                <w:rFonts w:ascii="Maiandra GD" w:eastAsia="Maiandra GD" w:hAnsi="Maiandra GD" w:cs="Maiandra GD"/>
                <w:sz w:val="11"/>
                <w:szCs w:val="11"/>
                <w:lang w:eastAsia="en-GB"/>
              </w:rPr>
              <w:t>nderstand how to use school’s medium-term plans to devise a series of history lessons that address the key principles of the history and historical enquiry OR annotate the school’s medium-term plans, identifying the sequence of learning used, how this builds upon prior learning across the primary phase. Use the medium-term plans to identify and discuss the role of additional adults and adaptive teaching for SEND and EAL learners.</w:t>
            </w:r>
            <w:r w:rsidRPr="009871CB">
              <w:rPr>
                <w:rFonts w:eastAsia="Maiandra GD" w:cs="Arial"/>
                <w:sz w:val="11"/>
                <w:szCs w:val="11"/>
                <w:lang w:eastAsia="en-GB"/>
              </w:rPr>
              <w:t> </w:t>
            </w:r>
            <w:r w:rsidRPr="009871CB">
              <w:rPr>
                <w:rFonts w:ascii="Maiandra GD" w:eastAsia="Maiandra GD" w:hAnsi="Maiandra GD" w:cs="Maiandra GD"/>
                <w:sz w:val="11"/>
                <w:szCs w:val="11"/>
                <w:lang w:eastAsia="en-GB"/>
              </w:rPr>
              <w:t> </w:t>
            </w:r>
          </w:p>
          <w:p w14:paraId="668DAE01" w14:textId="12F856D8" w:rsidR="008F3F06" w:rsidRPr="005A44FA" w:rsidRDefault="008F3F06" w:rsidP="00411359">
            <w:pPr>
              <w:spacing w:after="0" w:line="240" w:lineRule="auto"/>
              <w:textAlignment w:val="baseline"/>
              <w:rPr>
                <w:rFonts w:ascii="Maiandra GD" w:eastAsia="Maiandra GD" w:hAnsi="Maiandra GD" w:cs="Maiandra GD"/>
                <w:color w:val="000000" w:themeColor="text1"/>
                <w:kern w:val="0"/>
                <w:sz w:val="11"/>
                <w:szCs w:val="11"/>
                <w:lang w:val="en-US"/>
                <w14:ligatures w14:val="none"/>
              </w:rPr>
            </w:pPr>
          </w:p>
        </w:tc>
        <w:tc>
          <w:tcPr>
            <w:tcW w:w="4821" w:type="dxa"/>
            <w:gridSpan w:val="4"/>
            <w:tcBorders>
              <w:top w:val="single" w:sz="6" w:space="0" w:color="auto"/>
              <w:left w:val="single" w:sz="6" w:space="0" w:color="auto"/>
              <w:bottom w:val="single" w:sz="6" w:space="0" w:color="auto"/>
              <w:right w:val="single" w:sz="6" w:space="0" w:color="auto"/>
            </w:tcBorders>
            <w:shd w:val="clear" w:color="auto" w:fill="auto"/>
          </w:tcPr>
          <w:p w14:paraId="7E186140" w14:textId="6AC3DA81" w:rsidR="009871CB" w:rsidRPr="009871CB" w:rsidRDefault="009871CB" w:rsidP="009871CB">
            <w:pPr>
              <w:spacing w:after="0" w:line="240" w:lineRule="auto"/>
              <w:rPr>
                <w:rFonts w:ascii="Maiandra GD" w:eastAsia="Maiandra GD" w:hAnsi="Maiandra GD" w:cs="Maiandra GD"/>
                <w:sz w:val="11"/>
                <w:szCs w:val="11"/>
                <w:lang w:eastAsia="en-GB"/>
              </w:rPr>
            </w:pPr>
            <w:r w:rsidRPr="005A44FA">
              <w:rPr>
                <w:rFonts w:ascii="Maiandra GD" w:eastAsia="Maiandra GD" w:hAnsi="Maiandra GD" w:cs="Maiandra GD"/>
                <w:sz w:val="11"/>
                <w:szCs w:val="11"/>
                <w:lang w:eastAsia="en-GB"/>
              </w:rPr>
              <w:t>B</w:t>
            </w:r>
            <w:r w:rsidRPr="009871CB">
              <w:rPr>
                <w:rFonts w:ascii="Maiandra GD" w:eastAsia="Maiandra GD" w:hAnsi="Maiandra GD" w:cs="Maiandra GD"/>
                <w:sz w:val="11"/>
                <w:szCs w:val="11"/>
                <w:lang w:eastAsia="en-GB"/>
              </w:rPr>
              <w:t xml:space="preserve">e able to break information down into a sequence of learning and </w:t>
            </w:r>
            <w:proofErr w:type="gramStart"/>
            <w:r w:rsidRPr="009871CB">
              <w:rPr>
                <w:rFonts w:ascii="Maiandra GD" w:eastAsia="Maiandra GD" w:hAnsi="Maiandra GD" w:cs="Maiandra GD"/>
                <w:sz w:val="11"/>
                <w:szCs w:val="11"/>
                <w:lang w:eastAsia="en-GB"/>
              </w:rPr>
              <w:t>taking into account</w:t>
            </w:r>
            <w:proofErr w:type="gramEnd"/>
            <w:r w:rsidRPr="009871CB">
              <w:rPr>
                <w:rFonts w:ascii="Maiandra GD" w:eastAsia="Maiandra GD" w:hAnsi="Maiandra GD" w:cs="Maiandra GD"/>
                <w:sz w:val="11"/>
                <w:szCs w:val="11"/>
                <w:lang w:eastAsia="en-GB"/>
              </w:rPr>
              <w:t xml:space="preserve"> cognitive overload OR</w:t>
            </w:r>
            <w:r w:rsidRPr="005A44FA">
              <w:rPr>
                <w:rFonts w:ascii="Maiandra GD" w:eastAsia="Maiandra GD" w:hAnsi="Maiandra GD" w:cs="Maiandra GD"/>
                <w:sz w:val="11"/>
                <w:szCs w:val="11"/>
                <w:lang w:eastAsia="en-GB"/>
              </w:rPr>
              <w:t xml:space="preserve"> b</w:t>
            </w:r>
            <w:r w:rsidRPr="009871CB">
              <w:rPr>
                <w:rFonts w:ascii="Maiandra GD" w:eastAsia="Maiandra GD" w:hAnsi="Maiandra GD" w:cs="Maiandra GD"/>
                <w:sz w:val="11"/>
                <w:szCs w:val="11"/>
                <w:lang w:eastAsia="en-GB"/>
              </w:rPr>
              <w:t>e able to observe History lesson and recognise key principles within the plans. </w:t>
            </w:r>
          </w:p>
          <w:p w14:paraId="64594DF4" w14:textId="1CB2299C" w:rsidR="008F3F06" w:rsidRPr="005A44FA" w:rsidRDefault="008F3F06" w:rsidP="00411359">
            <w:pPr>
              <w:spacing w:after="0" w:line="240" w:lineRule="auto"/>
              <w:textAlignment w:val="baseline"/>
              <w:rPr>
                <w:rFonts w:ascii="Maiandra GD" w:eastAsia="Maiandra GD" w:hAnsi="Maiandra GD" w:cs="Maiandra GD"/>
                <w:color w:val="000000" w:themeColor="text1"/>
                <w:kern w:val="0"/>
                <w:sz w:val="11"/>
                <w:szCs w:val="11"/>
                <w:lang w:val="en-US"/>
                <w14:ligatures w14:val="none"/>
              </w:rPr>
            </w:pPr>
          </w:p>
        </w:tc>
      </w:tr>
    </w:tbl>
    <w:p w14:paraId="4C4E4D43" w14:textId="77777777" w:rsidR="00CF75EE" w:rsidRDefault="00CF75EE" w:rsidP="008F3F06">
      <w:pPr>
        <w:pStyle w:val="NoSpacing"/>
      </w:pPr>
    </w:p>
    <w:sectPr w:rsidR="00CF75EE" w:rsidSect="00B353A6">
      <w:pgSz w:w="16838" w:h="11906" w:orient="landscape"/>
      <w:pgMar w:top="39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 w15:restartNumberingAfterBreak="0">
    <w:nsid w:val="0B1A0587"/>
    <w:multiLevelType w:val="multilevel"/>
    <w:tmpl w:val="808C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66B34"/>
    <w:multiLevelType w:val="multilevel"/>
    <w:tmpl w:val="0904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2438A"/>
    <w:multiLevelType w:val="multilevel"/>
    <w:tmpl w:val="6B58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70677A"/>
    <w:multiLevelType w:val="multilevel"/>
    <w:tmpl w:val="FF2E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D6698A"/>
    <w:multiLevelType w:val="multilevel"/>
    <w:tmpl w:val="2E7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FD0A3F"/>
    <w:multiLevelType w:val="multilevel"/>
    <w:tmpl w:val="7D3A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774F0F"/>
    <w:multiLevelType w:val="hybridMultilevel"/>
    <w:tmpl w:val="02724AC4"/>
    <w:lvl w:ilvl="0" w:tplc="D5E8E290">
      <w:start w:val="1"/>
      <w:numFmt w:val="bullet"/>
      <w:lvlText w:val=""/>
      <w:lvlJc w:val="left"/>
      <w:pPr>
        <w:ind w:left="720" w:hanging="360"/>
      </w:pPr>
      <w:rPr>
        <w:rFonts w:ascii="Symbol" w:hAnsi="Symbol" w:hint="default"/>
      </w:rPr>
    </w:lvl>
    <w:lvl w:ilvl="1" w:tplc="641CDB6E">
      <w:start w:val="1"/>
      <w:numFmt w:val="bullet"/>
      <w:lvlText w:val="o"/>
      <w:lvlJc w:val="left"/>
      <w:pPr>
        <w:ind w:left="1440" w:hanging="360"/>
      </w:pPr>
      <w:rPr>
        <w:rFonts w:ascii="Courier New" w:hAnsi="Courier New" w:hint="default"/>
      </w:rPr>
    </w:lvl>
    <w:lvl w:ilvl="2" w:tplc="C8C0F3B8">
      <w:start w:val="1"/>
      <w:numFmt w:val="bullet"/>
      <w:lvlText w:val=""/>
      <w:lvlJc w:val="left"/>
      <w:pPr>
        <w:ind w:left="2160" w:hanging="360"/>
      </w:pPr>
      <w:rPr>
        <w:rFonts w:ascii="Wingdings" w:hAnsi="Wingdings" w:hint="default"/>
      </w:rPr>
    </w:lvl>
    <w:lvl w:ilvl="3" w:tplc="64ACB8AA">
      <w:start w:val="1"/>
      <w:numFmt w:val="bullet"/>
      <w:lvlText w:val=""/>
      <w:lvlJc w:val="left"/>
      <w:pPr>
        <w:ind w:left="2880" w:hanging="360"/>
      </w:pPr>
      <w:rPr>
        <w:rFonts w:ascii="Symbol" w:hAnsi="Symbol" w:hint="default"/>
      </w:rPr>
    </w:lvl>
    <w:lvl w:ilvl="4" w:tplc="D2E06EBC">
      <w:start w:val="1"/>
      <w:numFmt w:val="bullet"/>
      <w:lvlText w:val="o"/>
      <w:lvlJc w:val="left"/>
      <w:pPr>
        <w:ind w:left="3600" w:hanging="360"/>
      </w:pPr>
      <w:rPr>
        <w:rFonts w:ascii="Courier New" w:hAnsi="Courier New" w:hint="default"/>
      </w:rPr>
    </w:lvl>
    <w:lvl w:ilvl="5" w:tplc="AF4ED5A0">
      <w:start w:val="1"/>
      <w:numFmt w:val="bullet"/>
      <w:lvlText w:val=""/>
      <w:lvlJc w:val="left"/>
      <w:pPr>
        <w:ind w:left="4320" w:hanging="360"/>
      </w:pPr>
      <w:rPr>
        <w:rFonts w:ascii="Wingdings" w:hAnsi="Wingdings" w:hint="default"/>
      </w:rPr>
    </w:lvl>
    <w:lvl w:ilvl="6" w:tplc="D97E728A">
      <w:start w:val="1"/>
      <w:numFmt w:val="bullet"/>
      <w:lvlText w:val=""/>
      <w:lvlJc w:val="left"/>
      <w:pPr>
        <w:ind w:left="5040" w:hanging="360"/>
      </w:pPr>
      <w:rPr>
        <w:rFonts w:ascii="Symbol" w:hAnsi="Symbol" w:hint="default"/>
      </w:rPr>
    </w:lvl>
    <w:lvl w:ilvl="7" w:tplc="B008C148">
      <w:start w:val="1"/>
      <w:numFmt w:val="bullet"/>
      <w:lvlText w:val="o"/>
      <w:lvlJc w:val="left"/>
      <w:pPr>
        <w:ind w:left="5760" w:hanging="360"/>
      </w:pPr>
      <w:rPr>
        <w:rFonts w:ascii="Courier New" w:hAnsi="Courier New" w:hint="default"/>
      </w:rPr>
    </w:lvl>
    <w:lvl w:ilvl="8" w:tplc="5764F932">
      <w:start w:val="1"/>
      <w:numFmt w:val="bullet"/>
      <w:lvlText w:val=""/>
      <w:lvlJc w:val="left"/>
      <w:pPr>
        <w:ind w:left="6480" w:hanging="360"/>
      </w:pPr>
      <w:rPr>
        <w:rFonts w:ascii="Wingdings" w:hAnsi="Wingdings" w:hint="default"/>
      </w:rPr>
    </w:lvl>
  </w:abstractNum>
  <w:abstractNum w:abstractNumId="9"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06620"/>
    <w:multiLevelType w:val="multilevel"/>
    <w:tmpl w:val="6C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6A7423"/>
    <w:multiLevelType w:val="multilevel"/>
    <w:tmpl w:val="7BDA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CBEB25"/>
    <w:multiLevelType w:val="hybridMultilevel"/>
    <w:tmpl w:val="9C3401C6"/>
    <w:lvl w:ilvl="0" w:tplc="63726C22">
      <w:start w:val="1"/>
      <w:numFmt w:val="bullet"/>
      <w:lvlText w:val=""/>
      <w:lvlJc w:val="left"/>
      <w:pPr>
        <w:ind w:left="720" w:hanging="360"/>
      </w:pPr>
      <w:rPr>
        <w:rFonts w:ascii="Symbol" w:hAnsi="Symbol" w:hint="default"/>
      </w:rPr>
    </w:lvl>
    <w:lvl w:ilvl="1" w:tplc="BF301E80">
      <w:start w:val="1"/>
      <w:numFmt w:val="bullet"/>
      <w:lvlText w:val="o"/>
      <w:lvlJc w:val="left"/>
      <w:pPr>
        <w:ind w:left="1440" w:hanging="360"/>
      </w:pPr>
      <w:rPr>
        <w:rFonts w:ascii="Courier New" w:hAnsi="Courier New" w:hint="default"/>
      </w:rPr>
    </w:lvl>
    <w:lvl w:ilvl="2" w:tplc="596A8AFC">
      <w:start w:val="1"/>
      <w:numFmt w:val="bullet"/>
      <w:lvlText w:val=""/>
      <w:lvlJc w:val="left"/>
      <w:pPr>
        <w:ind w:left="2160" w:hanging="360"/>
      </w:pPr>
      <w:rPr>
        <w:rFonts w:ascii="Wingdings" w:hAnsi="Wingdings" w:hint="default"/>
      </w:rPr>
    </w:lvl>
    <w:lvl w:ilvl="3" w:tplc="65AAC6EA">
      <w:start w:val="1"/>
      <w:numFmt w:val="bullet"/>
      <w:lvlText w:val=""/>
      <w:lvlJc w:val="left"/>
      <w:pPr>
        <w:ind w:left="2880" w:hanging="360"/>
      </w:pPr>
      <w:rPr>
        <w:rFonts w:ascii="Symbol" w:hAnsi="Symbol" w:hint="default"/>
      </w:rPr>
    </w:lvl>
    <w:lvl w:ilvl="4" w:tplc="A736582A">
      <w:start w:val="1"/>
      <w:numFmt w:val="bullet"/>
      <w:lvlText w:val="o"/>
      <w:lvlJc w:val="left"/>
      <w:pPr>
        <w:ind w:left="3600" w:hanging="360"/>
      </w:pPr>
      <w:rPr>
        <w:rFonts w:ascii="Courier New" w:hAnsi="Courier New" w:hint="default"/>
      </w:rPr>
    </w:lvl>
    <w:lvl w:ilvl="5" w:tplc="DD663B6E">
      <w:start w:val="1"/>
      <w:numFmt w:val="bullet"/>
      <w:lvlText w:val=""/>
      <w:lvlJc w:val="left"/>
      <w:pPr>
        <w:ind w:left="4320" w:hanging="360"/>
      </w:pPr>
      <w:rPr>
        <w:rFonts w:ascii="Wingdings" w:hAnsi="Wingdings" w:hint="default"/>
      </w:rPr>
    </w:lvl>
    <w:lvl w:ilvl="6" w:tplc="3FB80ADE">
      <w:start w:val="1"/>
      <w:numFmt w:val="bullet"/>
      <w:lvlText w:val=""/>
      <w:lvlJc w:val="left"/>
      <w:pPr>
        <w:ind w:left="5040" w:hanging="360"/>
      </w:pPr>
      <w:rPr>
        <w:rFonts w:ascii="Symbol" w:hAnsi="Symbol" w:hint="default"/>
      </w:rPr>
    </w:lvl>
    <w:lvl w:ilvl="7" w:tplc="29F0402C">
      <w:start w:val="1"/>
      <w:numFmt w:val="bullet"/>
      <w:lvlText w:val="o"/>
      <w:lvlJc w:val="left"/>
      <w:pPr>
        <w:ind w:left="5760" w:hanging="360"/>
      </w:pPr>
      <w:rPr>
        <w:rFonts w:ascii="Courier New" w:hAnsi="Courier New" w:hint="default"/>
      </w:rPr>
    </w:lvl>
    <w:lvl w:ilvl="8" w:tplc="28FA8A42">
      <w:start w:val="1"/>
      <w:numFmt w:val="bullet"/>
      <w:lvlText w:val=""/>
      <w:lvlJc w:val="left"/>
      <w:pPr>
        <w:ind w:left="6480" w:hanging="360"/>
      </w:pPr>
      <w:rPr>
        <w:rFonts w:ascii="Wingdings" w:hAnsi="Wingdings" w:hint="default"/>
      </w:rPr>
    </w:lvl>
  </w:abstractNum>
  <w:abstractNum w:abstractNumId="13" w15:restartNumberingAfterBreak="0">
    <w:nsid w:val="3D8C7751"/>
    <w:multiLevelType w:val="multilevel"/>
    <w:tmpl w:val="8608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A70583"/>
    <w:multiLevelType w:val="hybridMultilevel"/>
    <w:tmpl w:val="681C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930C5"/>
    <w:multiLevelType w:val="multilevel"/>
    <w:tmpl w:val="4EB2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57612"/>
    <w:multiLevelType w:val="hybridMultilevel"/>
    <w:tmpl w:val="C0CE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E5617"/>
    <w:multiLevelType w:val="hybridMultilevel"/>
    <w:tmpl w:val="E96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E4E50"/>
    <w:multiLevelType w:val="multilevel"/>
    <w:tmpl w:val="35B0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0A0479"/>
    <w:multiLevelType w:val="hybridMultilevel"/>
    <w:tmpl w:val="87C2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9166D"/>
    <w:multiLevelType w:val="multilevel"/>
    <w:tmpl w:val="FE38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9950104">
    <w:abstractNumId w:val="2"/>
  </w:num>
  <w:num w:numId="2" w16cid:durableId="13851027">
    <w:abstractNumId w:val="9"/>
  </w:num>
  <w:num w:numId="3" w16cid:durableId="1791630599">
    <w:abstractNumId w:val="16"/>
  </w:num>
  <w:num w:numId="4" w16cid:durableId="946961552">
    <w:abstractNumId w:val="0"/>
  </w:num>
  <w:num w:numId="5" w16cid:durableId="607734662">
    <w:abstractNumId w:val="8"/>
  </w:num>
  <w:num w:numId="6" w16cid:durableId="1827238744">
    <w:abstractNumId w:val="12"/>
  </w:num>
  <w:num w:numId="7" w16cid:durableId="1514762655">
    <w:abstractNumId w:val="7"/>
  </w:num>
  <w:num w:numId="8" w16cid:durableId="965236873">
    <w:abstractNumId w:val="17"/>
  </w:num>
  <w:num w:numId="9" w16cid:durableId="1646861278">
    <w:abstractNumId w:val="18"/>
  </w:num>
  <w:num w:numId="10" w16cid:durableId="586765589">
    <w:abstractNumId w:val="14"/>
  </w:num>
  <w:num w:numId="11" w16cid:durableId="358160978">
    <w:abstractNumId w:val="20"/>
  </w:num>
  <w:num w:numId="12" w16cid:durableId="312570147">
    <w:abstractNumId w:val="6"/>
  </w:num>
  <w:num w:numId="13" w16cid:durableId="898857150">
    <w:abstractNumId w:val="15"/>
  </w:num>
  <w:num w:numId="14" w16cid:durableId="508834285">
    <w:abstractNumId w:val="5"/>
  </w:num>
  <w:num w:numId="15" w16cid:durableId="325211433">
    <w:abstractNumId w:val="11"/>
  </w:num>
  <w:num w:numId="16" w16cid:durableId="1538545522">
    <w:abstractNumId w:val="21"/>
  </w:num>
  <w:num w:numId="17" w16cid:durableId="1994599564">
    <w:abstractNumId w:val="19"/>
  </w:num>
  <w:num w:numId="18" w16cid:durableId="1533885737">
    <w:abstractNumId w:val="1"/>
  </w:num>
  <w:num w:numId="19" w16cid:durableId="895166372">
    <w:abstractNumId w:val="3"/>
  </w:num>
  <w:num w:numId="20" w16cid:durableId="825781088">
    <w:abstractNumId w:val="4"/>
  </w:num>
  <w:num w:numId="21" w16cid:durableId="1189879465">
    <w:abstractNumId w:val="13"/>
  </w:num>
  <w:num w:numId="22" w16cid:durableId="154103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9E"/>
    <w:rsid w:val="000E2848"/>
    <w:rsid w:val="000F3143"/>
    <w:rsid w:val="005260D6"/>
    <w:rsid w:val="005A44FA"/>
    <w:rsid w:val="00622C46"/>
    <w:rsid w:val="006B3A37"/>
    <w:rsid w:val="006D5BD3"/>
    <w:rsid w:val="00722685"/>
    <w:rsid w:val="007F1125"/>
    <w:rsid w:val="00861BCD"/>
    <w:rsid w:val="00872F65"/>
    <w:rsid w:val="008F3F06"/>
    <w:rsid w:val="00971F84"/>
    <w:rsid w:val="009871CB"/>
    <w:rsid w:val="00B24B7C"/>
    <w:rsid w:val="00B353A6"/>
    <w:rsid w:val="00CF75EE"/>
    <w:rsid w:val="00D0518F"/>
    <w:rsid w:val="00D559E6"/>
    <w:rsid w:val="00DF110D"/>
    <w:rsid w:val="00E97558"/>
    <w:rsid w:val="00EC0F49"/>
    <w:rsid w:val="00EE439E"/>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353A6"/>
    <w:pPr>
      <w:ind w:left="720"/>
      <w:contextualSpacing/>
    </w:pPr>
  </w:style>
  <w:style w:type="character" w:styleId="Hyperlink">
    <w:name w:val="Hyperlink"/>
    <w:basedOn w:val="DefaultParagraphFont"/>
    <w:uiPriority w:val="99"/>
    <w:unhideWhenUsed/>
    <w:rsid w:val="00861BCD"/>
    <w:rPr>
      <w:color w:val="0000FF"/>
      <w:u w:val="single"/>
    </w:rPr>
  </w:style>
  <w:style w:type="character" w:styleId="UnresolvedMention">
    <w:name w:val="Unresolved Mention"/>
    <w:basedOn w:val="DefaultParagraphFont"/>
    <w:uiPriority w:val="99"/>
    <w:semiHidden/>
    <w:unhideWhenUsed/>
    <w:rsid w:val="0098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3284">
      <w:bodyDiv w:val="1"/>
      <w:marLeft w:val="0"/>
      <w:marRight w:val="0"/>
      <w:marTop w:val="0"/>
      <w:marBottom w:val="0"/>
      <w:divBdr>
        <w:top w:val="none" w:sz="0" w:space="0" w:color="auto"/>
        <w:left w:val="none" w:sz="0" w:space="0" w:color="auto"/>
        <w:bottom w:val="none" w:sz="0" w:space="0" w:color="auto"/>
        <w:right w:val="none" w:sz="0" w:space="0" w:color="auto"/>
      </w:divBdr>
      <w:divsChild>
        <w:div w:id="571307471">
          <w:marLeft w:val="0"/>
          <w:marRight w:val="0"/>
          <w:marTop w:val="0"/>
          <w:marBottom w:val="0"/>
          <w:divBdr>
            <w:top w:val="none" w:sz="0" w:space="0" w:color="auto"/>
            <w:left w:val="none" w:sz="0" w:space="0" w:color="auto"/>
            <w:bottom w:val="none" w:sz="0" w:space="0" w:color="auto"/>
            <w:right w:val="none" w:sz="0" w:space="0" w:color="auto"/>
          </w:divBdr>
        </w:div>
        <w:div w:id="526451196">
          <w:marLeft w:val="0"/>
          <w:marRight w:val="0"/>
          <w:marTop w:val="0"/>
          <w:marBottom w:val="0"/>
          <w:divBdr>
            <w:top w:val="none" w:sz="0" w:space="0" w:color="auto"/>
            <w:left w:val="none" w:sz="0" w:space="0" w:color="auto"/>
            <w:bottom w:val="none" w:sz="0" w:space="0" w:color="auto"/>
            <w:right w:val="none" w:sz="0" w:space="0" w:color="auto"/>
          </w:divBdr>
        </w:div>
        <w:div w:id="542443212">
          <w:marLeft w:val="0"/>
          <w:marRight w:val="0"/>
          <w:marTop w:val="0"/>
          <w:marBottom w:val="0"/>
          <w:divBdr>
            <w:top w:val="none" w:sz="0" w:space="0" w:color="auto"/>
            <w:left w:val="none" w:sz="0" w:space="0" w:color="auto"/>
            <w:bottom w:val="none" w:sz="0" w:space="0" w:color="auto"/>
            <w:right w:val="none" w:sz="0" w:space="0" w:color="auto"/>
          </w:divBdr>
        </w:div>
        <w:div w:id="1539855375">
          <w:marLeft w:val="0"/>
          <w:marRight w:val="0"/>
          <w:marTop w:val="0"/>
          <w:marBottom w:val="0"/>
          <w:divBdr>
            <w:top w:val="none" w:sz="0" w:space="0" w:color="auto"/>
            <w:left w:val="none" w:sz="0" w:space="0" w:color="auto"/>
            <w:bottom w:val="none" w:sz="0" w:space="0" w:color="auto"/>
            <w:right w:val="none" w:sz="0" w:space="0" w:color="auto"/>
          </w:divBdr>
        </w:div>
        <w:div w:id="1559167344">
          <w:marLeft w:val="0"/>
          <w:marRight w:val="0"/>
          <w:marTop w:val="0"/>
          <w:marBottom w:val="0"/>
          <w:divBdr>
            <w:top w:val="none" w:sz="0" w:space="0" w:color="auto"/>
            <w:left w:val="none" w:sz="0" w:space="0" w:color="auto"/>
            <w:bottom w:val="none" w:sz="0" w:space="0" w:color="auto"/>
            <w:right w:val="none" w:sz="0" w:space="0" w:color="auto"/>
          </w:divBdr>
        </w:div>
        <w:div w:id="839662085">
          <w:marLeft w:val="0"/>
          <w:marRight w:val="0"/>
          <w:marTop w:val="0"/>
          <w:marBottom w:val="0"/>
          <w:divBdr>
            <w:top w:val="none" w:sz="0" w:space="0" w:color="auto"/>
            <w:left w:val="none" w:sz="0" w:space="0" w:color="auto"/>
            <w:bottom w:val="none" w:sz="0" w:space="0" w:color="auto"/>
            <w:right w:val="none" w:sz="0" w:space="0" w:color="auto"/>
          </w:divBdr>
        </w:div>
        <w:div w:id="1668249569">
          <w:marLeft w:val="0"/>
          <w:marRight w:val="0"/>
          <w:marTop w:val="0"/>
          <w:marBottom w:val="0"/>
          <w:divBdr>
            <w:top w:val="none" w:sz="0" w:space="0" w:color="auto"/>
            <w:left w:val="none" w:sz="0" w:space="0" w:color="auto"/>
            <w:bottom w:val="none" w:sz="0" w:space="0" w:color="auto"/>
            <w:right w:val="none" w:sz="0" w:space="0" w:color="auto"/>
          </w:divBdr>
        </w:div>
        <w:div w:id="499807894">
          <w:marLeft w:val="0"/>
          <w:marRight w:val="0"/>
          <w:marTop w:val="0"/>
          <w:marBottom w:val="0"/>
          <w:divBdr>
            <w:top w:val="none" w:sz="0" w:space="0" w:color="auto"/>
            <w:left w:val="none" w:sz="0" w:space="0" w:color="auto"/>
            <w:bottom w:val="none" w:sz="0" w:space="0" w:color="auto"/>
            <w:right w:val="none" w:sz="0" w:space="0" w:color="auto"/>
          </w:divBdr>
        </w:div>
        <w:div w:id="334501174">
          <w:marLeft w:val="0"/>
          <w:marRight w:val="0"/>
          <w:marTop w:val="0"/>
          <w:marBottom w:val="0"/>
          <w:divBdr>
            <w:top w:val="none" w:sz="0" w:space="0" w:color="auto"/>
            <w:left w:val="none" w:sz="0" w:space="0" w:color="auto"/>
            <w:bottom w:val="none" w:sz="0" w:space="0" w:color="auto"/>
            <w:right w:val="none" w:sz="0" w:space="0" w:color="auto"/>
          </w:divBdr>
        </w:div>
        <w:div w:id="953747917">
          <w:marLeft w:val="0"/>
          <w:marRight w:val="0"/>
          <w:marTop w:val="0"/>
          <w:marBottom w:val="0"/>
          <w:divBdr>
            <w:top w:val="none" w:sz="0" w:space="0" w:color="auto"/>
            <w:left w:val="none" w:sz="0" w:space="0" w:color="auto"/>
            <w:bottom w:val="none" w:sz="0" w:space="0" w:color="auto"/>
            <w:right w:val="none" w:sz="0" w:space="0" w:color="auto"/>
          </w:divBdr>
        </w:div>
      </w:divsChild>
    </w:div>
    <w:div w:id="260992134">
      <w:bodyDiv w:val="1"/>
      <w:marLeft w:val="0"/>
      <w:marRight w:val="0"/>
      <w:marTop w:val="0"/>
      <w:marBottom w:val="0"/>
      <w:divBdr>
        <w:top w:val="none" w:sz="0" w:space="0" w:color="auto"/>
        <w:left w:val="none" w:sz="0" w:space="0" w:color="auto"/>
        <w:bottom w:val="none" w:sz="0" w:space="0" w:color="auto"/>
        <w:right w:val="none" w:sz="0" w:space="0" w:color="auto"/>
      </w:divBdr>
      <w:divsChild>
        <w:div w:id="103690330">
          <w:marLeft w:val="0"/>
          <w:marRight w:val="0"/>
          <w:marTop w:val="0"/>
          <w:marBottom w:val="0"/>
          <w:divBdr>
            <w:top w:val="none" w:sz="0" w:space="0" w:color="auto"/>
            <w:left w:val="none" w:sz="0" w:space="0" w:color="auto"/>
            <w:bottom w:val="none" w:sz="0" w:space="0" w:color="auto"/>
            <w:right w:val="none" w:sz="0" w:space="0" w:color="auto"/>
          </w:divBdr>
        </w:div>
        <w:div w:id="788723">
          <w:marLeft w:val="0"/>
          <w:marRight w:val="0"/>
          <w:marTop w:val="0"/>
          <w:marBottom w:val="0"/>
          <w:divBdr>
            <w:top w:val="none" w:sz="0" w:space="0" w:color="auto"/>
            <w:left w:val="none" w:sz="0" w:space="0" w:color="auto"/>
            <w:bottom w:val="none" w:sz="0" w:space="0" w:color="auto"/>
            <w:right w:val="none" w:sz="0" w:space="0" w:color="auto"/>
          </w:divBdr>
        </w:div>
        <w:div w:id="1779909550">
          <w:marLeft w:val="0"/>
          <w:marRight w:val="0"/>
          <w:marTop w:val="0"/>
          <w:marBottom w:val="0"/>
          <w:divBdr>
            <w:top w:val="none" w:sz="0" w:space="0" w:color="auto"/>
            <w:left w:val="none" w:sz="0" w:space="0" w:color="auto"/>
            <w:bottom w:val="none" w:sz="0" w:space="0" w:color="auto"/>
            <w:right w:val="none" w:sz="0" w:space="0" w:color="auto"/>
          </w:divBdr>
        </w:div>
        <w:div w:id="2100250063">
          <w:marLeft w:val="0"/>
          <w:marRight w:val="0"/>
          <w:marTop w:val="0"/>
          <w:marBottom w:val="0"/>
          <w:divBdr>
            <w:top w:val="none" w:sz="0" w:space="0" w:color="auto"/>
            <w:left w:val="none" w:sz="0" w:space="0" w:color="auto"/>
            <w:bottom w:val="none" w:sz="0" w:space="0" w:color="auto"/>
            <w:right w:val="none" w:sz="0" w:space="0" w:color="auto"/>
          </w:divBdr>
        </w:div>
        <w:div w:id="994146983">
          <w:marLeft w:val="0"/>
          <w:marRight w:val="0"/>
          <w:marTop w:val="0"/>
          <w:marBottom w:val="0"/>
          <w:divBdr>
            <w:top w:val="none" w:sz="0" w:space="0" w:color="auto"/>
            <w:left w:val="none" w:sz="0" w:space="0" w:color="auto"/>
            <w:bottom w:val="none" w:sz="0" w:space="0" w:color="auto"/>
            <w:right w:val="none" w:sz="0" w:space="0" w:color="auto"/>
          </w:divBdr>
        </w:div>
        <w:div w:id="144588558">
          <w:marLeft w:val="0"/>
          <w:marRight w:val="0"/>
          <w:marTop w:val="0"/>
          <w:marBottom w:val="0"/>
          <w:divBdr>
            <w:top w:val="none" w:sz="0" w:space="0" w:color="auto"/>
            <w:left w:val="none" w:sz="0" w:space="0" w:color="auto"/>
            <w:bottom w:val="none" w:sz="0" w:space="0" w:color="auto"/>
            <w:right w:val="none" w:sz="0" w:space="0" w:color="auto"/>
          </w:divBdr>
        </w:div>
        <w:div w:id="472525534">
          <w:marLeft w:val="0"/>
          <w:marRight w:val="0"/>
          <w:marTop w:val="0"/>
          <w:marBottom w:val="0"/>
          <w:divBdr>
            <w:top w:val="none" w:sz="0" w:space="0" w:color="auto"/>
            <w:left w:val="none" w:sz="0" w:space="0" w:color="auto"/>
            <w:bottom w:val="none" w:sz="0" w:space="0" w:color="auto"/>
            <w:right w:val="none" w:sz="0" w:space="0" w:color="auto"/>
          </w:divBdr>
        </w:div>
      </w:divsChild>
    </w:div>
    <w:div w:id="290285548">
      <w:bodyDiv w:val="1"/>
      <w:marLeft w:val="0"/>
      <w:marRight w:val="0"/>
      <w:marTop w:val="0"/>
      <w:marBottom w:val="0"/>
      <w:divBdr>
        <w:top w:val="none" w:sz="0" w:space="0" w:color="auto"/>
        <w:left w:val="none" w:sz="0" w:space="0" w:color="auto"/>
        <w:bottom w:val="none" w:sz="0" w:space="0" w:color="auto"/>
        <w:right w:val="none" w:sz="0" w:space="0" w:color="auto"/>
      </w:divBdr>
      <w:divsChild>
        <w:div w:id="2007433394">
          <w:marLeft w:val="0"/>
          <w:marRight w:val="0"/>
          <w:marTop w:val="0"/>
          <w:marBottom w:val="0"/>
          <w:divBdr>
            <w:top w:val="none" w:sz="0" w:space="0" w:color="auto"/>
            <w:left w:val="none" w:sz="0" w:space="0" w:color="auto"/>
            <w:bottom w:val="none" w:sz="0" w:space="0" w:color="auto"/>
            <w:right w:val="none" w:sz="0" w:space="0" w:color="auto"/>
          </w:divBdr>
        </w:div>
        <w:div w:id="733234420">
          <w:marLeft w:val="0"/>
          <w:marRight w:val="0"/>
          <w:marTop w:val="0"/>
          <w:marBottom w:val="0"/>
          <w:divBdr>
            <w:top w:val="none" w:sz="0" w:space="0" w:color="auto"/>
            <w:left w:val="none" w:sz="0" w:space="0" w:color="auto"/>
            <w:bottom w:val="none" w:sz="0" w:space="0" w:color="auto"/>
            <w:right w:val="none" w:sz="0" w:space="0" w:color="auto"/>
          </w:divBdr>
        </w:div>
        <w:div w:id="1886868900">
          <w:marLeft w:val="0"/>
          <w:marRight w:val="0"/>
          <w:marTop w:val="0"/>
          <w:marBottom w:val="0"/>
          <w:divBdr>
            <w:top w:val="none" w:sz="0" w:space="0" w:color="auto"/>
            <w:left w:val="none" w:sz="0" w:space="0" w:color="auto"/>
            <w:bottom w:val="none" w:sz="0" w:space="0" w:color="auto"/>
            <w:right w:val="none" w:sz="0" w:space="0" w:color="auto"/>
          </w:divBdr>
        </w:div>
        <w:div w:id="488055139">
          <w:marLeft w:val="0"/>
          <w:marRight w:val="0"/>
          <w:marTop w:val="0"/>
          <w:marBottom w:val="0"/>
          <w:divBdr>
            <w:top w:val="none" w:sz="0" w:space="0" w:color="auto"/>
            <w:left w:val="none" w:sz="0" w:space="0" w:color="auto"/>
            <w:bottom w:val="none" w:sz="0" w:space="0" w:color="auto"/>
            <w:right w:val="none" w:sz="0" w:space="0" w:color="auto"/>
          </w:divBdr>
        </w:div>
        <w:div w:id="1742096249">
          <w:marLeft w:val="0"/>
          <w:marRight w:val="0"/>
          <w:marTop w:val="0"/>
          <w:marBottom w:val="0"/>
          <w:divBdr>
            <w:top w:val="none" w:sz="0" w:space="0" w:color="auto"/>
            <w:left w:val="none" w:sz="0" w:space="0" w:color="auto"/>
            <w:bottom w:val="none" w:sz="0" w:space="0" w:color="auto"/>
            <w:right w:val="none" w:sz="0" w:space="0" w:color="auto"/>
          </w:divBdr>
        </w:div>
      </w:divsChild>
    </w:div>
    <w:div w:id="379130663">
      <w:bodyDiv w:val="1"/>
      <w:marLeft w:val="0"/>
      <w:marRight w:val="0"/>
      <w:marTop w:val="0"/>
      <w:marBottom w:val="0"/>
      <w:divBdr>
        <w:top w:val="none" w:sz="0" w:space="0" w:color="auto"/>
        <w:left w:val="none" w:sz="0" w:space="0" w:color="auto"/>
        <w:bottom w:val="none" w:sz="0" w:space="0" w:color="auto"/>
        <w:right w:val="none" w:sz="0" w:space="0" w:color="auto"/>
      </w:divBdr>
      <w:divsChild>
        <w:div w:id="157811414">
          <w:marLeft w:val="0"/>
          <w:marRight w:val="0"/>
          <w:marTop w:val="0"/>
          <w:marBottom w:val="0"/>
          <w:divBdr>
            <w:top w:val="none" w:sz="0" w:space="0" w:color="auto"/>
            <w:left w:val="none" w:sz="0" w:space="0" w:color="auto"/>
            <w:bottom w:val="none" w:sz="0" w:space="0" w:color="auto"/>
            <w:right w:val="none" w:sz="0" w:space="0" w:color="auto"/>
          </w:divBdr>
        </w:div>
        <w:div w:id="1568568212">
          <w:marLeft w:val="0"/>
          <w:marRight w:val="0"/>
          <w:marTop w:val="0"/>
          <w:marBottom w:val="0"/>
          <w:divBdr>
            <w:top w:val="none" w:sz="0" w:space="0" w:color="auto"/>
            <w:left w:val="none" w:sz="0" w:space="0" w:color="auto"/>
            <w:bottom w:val="none" w:sz="0" w:space="0" w:color="auto"/>
            <w:right w:val="none" w:sz="0" w:space="0" w:color="auto"/>
          </w:divBdr>
        </w:div>
        <w:div w:id="763570716">
          <w:marLeft w:val="0"/>
          <w:marRight w:val="0"/>
          <w:marTop w:val="0"/>
          <w:marBottom w:val="0"/>
          <w:divBdr>
            <w:top w:val="none" w:sz="0" w:space="0" w:color="auto"/>
            <w:left w:val="none" w:sz="0" w:space="0" w:color="auto"/>
            <w:bottom w:val="none" w:sz="0" w:space="0" w:color="auto"/>
            <w:right w:val="none" w:sz="0" w:space="0" w:color="auto"/>
          </w:divBdr>
        </w:div>
        <w:div w:id="46803957">
          <w:marLeft w:val="0"/>
          <w:marRight w:val="0"/>
          <w:marTop w:val="0"/>
          <w:marBottom w:val="0"/>
          <w:divBdr>
            <w:top w:val="none" w:sz="0" w:space="0" w:color="auto"/>
            <w:left w:val="none" w:sz="0" w:space="0" w:color="auto"/>
            <w:bottom w:val="none" w:sz="0" w:space="0" w:color="auto"/>
            <w:right w:val="none" w:sz="0" w:space="0" w:color="auto"/>
          </w:divBdr>
        </w:div>
        <w:div w:id="1763184308">
          <w:marLeft w:val="0"/>
          <w:marRight w:val="0"/>
          <w:marTop w:val="0"/>
          <w:marBottom w:val="0"/>
          <w:divBdr>
            <w:top w:val="none" w:sz="0" w:space="0" w:color="auto"/>
            <w:left w:val="none" w:sz="0" w:space="0" w:color="auto"/>
            <w:bottom w:val="none" w:sz="0" w:space="0" w:color="auto"/>
            <w:right w:val="none" w:sz="0" w:space="0" w:color="auto"/>
          </w:divBdr>
        </w:div>
        <w:div w:id="538054559">
          <w:marLeft w:val="0"/>
          <w:marRight w:val="0"/>
          <w:marTop w:val="0"/>
          <w:marBottom w:val="0"/>
          <w:divBdr>
            <w:top w:val="none" w:sz="0" w:space="0" w:color="auto"/>
            <w:left w:val="none" w:sz="0" w:space="0" w:color="auto"/>
            <w:bottom w:val="none" w:sz="0" w:space="0" w:color="auto"/>
            <w:right w:val="none" w:sz="0" w:space="0" w:color="auto"/>
          </w:divBdr>
        </w:div>
        <w:div w:id="1222254028">
          <w:marLeft w:val="0"/>
          <w:marRight w:val="0"/>
          <w:marTop w:val="0"/>
          <w:marBottom w:val="0"/>
          <w:divBdr>
            <w:top w:val="none" w:sz="0" w:space="0" w:color="auto"/>
            <w:left w:val="none" w:sz="0" w:space="0" w:color="auto"/>
            <w:bottom w:val="none" w:sz="0" w:space="0" w:color="auto"/>
            <w:right w:val="none" w:sz="0" w:space="0" w:color="auto"/>
          </w:divBdr>
        </w:div>
        <w:div w:id="962422839">
          <w:marLeft w:val="0"/>
          <w:marRight w:val="0"/>
          <w:marTop w:val="0"/>
          <w:marBottom w:val="0"/>
          <w:divBdr>
            <w:top w:val="none" w:sz="0" w:space="0" w:color="auto"/>
            <w:left w:val="none" w:sz="0" w:space="0" w:color="auto"/>
            <w:bottom w:val="none" w:sz="0" w:space="0" w:color="auto"/>
            <w:right w:val="none" w:sz="0" w:space="0" w:color="auto"/>
          </w:divBdr>
        </w:div>
        <w:div w:id="1023938184">
          <w:marLeft w:val="0"/>
          <w:marRight w:val="0"/>
          <w:marTop w:val="0"/>
          <w:marBottom w:val="0"/>
          <w:divBdr>
            <w:top w:val="none" w:sz="0" w:space="0" w:color="auto"/>
            <w:left w:val="none" w:sz="0" w:space="0" w:color="auto"/>
            <w:bottom w:val="none" w:sz="0" w:space="0" w:color="auto"/>
            <w:right w:val="none" w:sz="0" w:space="0" w:color="auto"/>
          </w:divBdr>
        </w:div>
        <w:div w:id="63723505">
          <w:marLeft w:val="0"/>
          <w:marRight w:val="0"/>
          <w:marTop w:val="0"/>
          <w:marBottom w:val="0"/>
          <w:divBdr>
            <w:top w:val="none" w:sz="0" w:space="0" w:color="auto"/>
            <w:left w:val="none" w:sz="0" w:space="0" w:color="auto"/>
            <w:bottom w:val="none" w:sz="0" w:space="0" w:color="auto"/>
            <w:right w:val="none" w:sz="0" w:space="0" w:color="auto"/>
          </w:divBdr>
        </w:div>
        <w:div w:id="1488325559">
          <w:marLeft w:val="0"/>
          <w:marRight w:val="0"/>
          <w:marTop w:val="0"/>
          <w:marBottom w:val="0"/>
          <w:divBdr>
            <w:top w:val="none" w:sz="0" w:space="0" w:color="auto"/>
            <w:left w:val="none" w:sz="0" w:space="0" w:color="auto"/>
            <w:bottom w:val="none" w:sz="0" w:space="0" w:color="auto"/>
            <w:right w:val="none" w:sz="0" w:space="0" w:color="auto"/>
          </w:divBdr>
        </w:div>
        <w:div w:id="1765883376">
          <w:marLeft w:val="0"/>
          <w:marRight w:val="0"/>
          <w:marTop w:val="0"/>
          <w:marBottom w:val="0"/>
          <w:divBdr>
            <w:top w:val="none" w:sz="0" w:space="0" w:color="auto"/>
            <w:left w:val="none" w:sz="0" w:space="0" w:color="auto"/>
            <w:bottom w:val="none" w:sz="0" w:space="0" w:color="auto"/>
            <w:right w:val="none" w:sz="0" w:space="0" w:color="auto"/>
          </w:divBdr>
        </w:div>
        <w:div w:id="1190727802">
          <w:marLeft w:val="0"/>
          <w:marRight w:val="0"/>
          <w:marTop w:val="0"/>
          <w:marBottom w:val="0"/>
          <w:divBdr>
            <w:top w:val="none" w:sz="0" w:space="0" w:color="auto"/>
            <w:left w:val="none" w:sz="0" w:space="0" w:color="auto"/>
            <w:bottom w:val="none" w:sz="0" w:space="0" w:color="auto"/>
            <w:right w:val="none" w:sz="0" w:space="0" w:color="auto"/>
          </w:divBdr>
        </w:div>
      </w:divsChild>
    </w:div>
    <w:div w:id="393817092">
      <w:bodyDiv w:val="1"/>
      <w:marLeft w:val="0"/>
      <w:marRight w:val="0"/>
      <w:marTop w:val="0"/>
      <w:marBottom w:val="0"/>
      <w:divBdr>
        <w:top w:val="none" w:sz="0" w:space="0" w:color="auto"/>
        <w:left w:val="none" w:sz="0" w:space="0" w:color="auto"/>
        <w:bottom w:val="none" w:sz="0" w:space="0" w:color="auto"/>
        <w:right w:val="none" w:sz="0" w:space="0" w:color="auto"/>
      </w:divBdr>
      <w:divsChild>
        <w:div w:id="502866527">
          <w:marLeft w:val="0"/>
          <w:marRight w:val="0"/>
          <w:marTop w:val="0"/>
          <w:marBottom w:val="0"/>
          <w:divBdr>
            <w:top w:val="none" w:sz="0" w:space="0" w:color="auto"/>
            <w:left w:val="none" w:sz="0" w:space="0" w:color="auto"/>
            <w:bottom w:val="none" w:sz="0" w:space="0" w:color="auto"/>
            <w:right w:val="none" w:sz="0" w:space="0" w:color="auto"/>
          </w:divBdr>
        </w:div>
        <w:div w:id="673386944">
          <w:marLeft w:val="0"/>
          <w:marRight w:val="0"/>
          <w:marTop w:val="0"/>
          <w:marBottom w:val="0"/>
          <w:divBdr>
            <w:top w:val="none" w:sz="0" w:space="0" w:color="auto"/>
            <w:left w:val="none" w:sz="0" w:space="0" w:color="auto"/>
            <w:bottom w:val="none" w:sz="0" w:space="0" w:color="auto"/>
            <w:right w:val="none" w:sz="0" w:space="0" w:color="auto"/>
          </w:divBdr>
        </w:div>
        <w:div w:id="2076969240">
          <w:marLeft w:val="0"/>
          <w:marRight w:val="0"/>
          <w:marTop w:val="0"/>
          <w:marBottom w:val="0"/>
          <w:divBdr>
            <w:top w:val="none" w:sz="0" w:space="0" w:color="auto"/>
            <w:left w:val="none" w:sz="0" w:space="0" w:color="auto"/>
            <w:bottom w:val="none" w:sz="0" w:space="0" w:color="auto"/>
            <w:right w:val="none" w:sz="0" w:space="0" w:color="auto"/>
          </w:divBdr>
        </w:div>
        <w:div w:id="1835416441">
          <w:marLeft w:val="0"/>
          <w:marRight w:val="0"/>
          <w:marTop w:val="0"/>
          <w:marBottom w:val="0"/>
          <w:divBdr>
            <w:top w:val="none" w:sz="0" w:space="0" w:color="auto"/>
            <w:left w:val="none" w:sz="0" w:space="0" w:color="auto"/>
            <w:bottom w:val="none" w:sz="0" w:space="0" w:color="auto"/>
            <w:right w:val="none" w:sz="0" w:space="0" w:color="auto"/>
          </w:divBdr>
        </w:div>
        <w:div w:id="531922879">
          <w:marLeft w:val="0"/>
          <w:marRight w:val="0"/>
          <w:marTop w:val="0"/>
          <w:marBottom w:val="0"/>
          <w:divBdr>
            <w:top w:val="none" w:sz="0" w:space="0" w:color="auto"/>
            <w:left w:val="none" w:sz="0" w:space="0" w:color="auto"/>
            <w:bottom w:val="none" w:sz="0" w:space="0" w:color="auto"/>
            <w:right w:val="none" w:sz="0" w:space="0" w:color="auto"/>
          </w:divBdr>
        </w:div>
        <w:div w:id="2008242307">
          <w:marLeft w:val="0"/>
          <w:marRight w:val="0"/>
          <w:marTop w:val="0"/>
          <w:marBottom w:val="0"/>
          <w:divBdr>
            <w:top w:val="none" w:sz="0" w:space="0" w:color="auto"/>
            <w:left w:val="none" w:sz="0" w:space="0" w:color="auto"/>
            <w:bottom w:val="none" w:sz="0" w:space="0" w:color="auto"/>
            <w:right w:val="none" w:sz="0" w:space="0" w:color="auto"/>
          </w:divBdr>
        </w:div>
        <w:div w:id="1116414511">
          <w:marLeft w:val="0"/>
          <w:marRight w:val="0"/>
          <w:marTop w:val="0"/>
          <w:marBottom w:val="0"/>
          <w:divBdr>
            <w:top w:val="none" w:sz="0" w:space="0" w:color="auto"/>
            <w:left w:val="none" w:sz="0" w:space="0" w:color="auto"/>
            <w:bottom w:val="none" w:sz="0" w:space="0" w:color="auto"/>
            <w:right w:val="none" w:sz="0" w:space="0" w:color="auto"/>
          </w:divBdr>
        </w:div>
        <w:div w:id="401253">
          <w:marLeft w:val="0"/>
          <w:marRight w:val="0"/>
          <w:marTop w:val="0"/>
          <w:marBottom w:val="0"/>
          <w:divBdr>
            <w:top w:val="none" w:sz="0" w:space="0" w:color="auto"/>
            <w:left w:val="none" w:sz="0" w:space="0" w:color="auto"/>
            <w:bottom w:val="none" w:sz="0" w:space="0" w:color="auto"/>
            <w:right w:val="none" w:sz="0" w:space="0" w:color="auto"/>
          </w:divBdr>
        </w:div>
        <w:div w:id="1922831669">
          <w:marLeft w:val="0"/>
          <w:marRight w:val="0"/>
          <w:marTop w:val="0"/>
          <w:marBottom w:val="0"/>
          <w:divBdr>
            <w:top w:val="none" w:sz="0" w:space="0" w:color="auto"/>
            <w:left w:val="none" w:sz="0" w:space="0" w:color="auto"/>
            <w:bottom w:val="none" w:sz="0" w:space="0" w:color="auto"/>
            <w:right w:val="none" w:sz="0" w:space="0" w:color="auto"/>
          </w:divBdr>
        </w:div>
      </w:divsChild>
    </w:div>
    <w:div w:id="598026148">
      <w:bodyDiv w:val="1"/>
      <w:marLeft w:val="0"/>
      <w:marRight w:val="0"/>
      <w:marTop w:val="0"/>
      <w:marBottom w:val="0"/>
      <w:divBdr>
        <w:top w:val="none" w:sz="0" w:space="0" w:color="auto"/>
        <w:left w:val="none" w:sz="0" w:space="0" w:color="auto"/>
        <w:bottom w:val="none" w:sz="0" w:space="0" w:color="auto"/>
        <w:right w:val="none" w:sz="0" w:space="0" w:color="auto"/>
      </w:divBdr>
      <w:divsChild>
        <w:div w:id="1660694839">
          <w:marLeft w:val="0"/>
          <w:marRight w:val="0"/>
          <w:marTop w:val="0"/>
          <w:marBottom w:val="0"/>
          <w:divBdr>
            <w:top w:val="none" w:sz="0" w:space="0" w:color="auto"/>
            <w:left w:val="none" w:sz="0" w:space="0" w:color="auto"/>
            <w:bottom w:val="none" w:sz="0" w:space="0" w:color="auto"/>
            <w:right w:val="none" w:sz="0" w:space="0" w:color="auto"/>
          </w:divBdr>
        </w:div>
        <w:div w:id="561521288">
          <w:marLeft w:val="0"/>
          <w:marRight w:val="0"/>
          <w:marTop w:val="0"/>
          <w:marBottom w:val="0"/>
          <w:divBdr>
            <w:top w:val="none" w:sz="0" w:space="0" w:color="auto"/>
            <w:left w:val="none" w:sz="0" w:space="0" w:color="auto"/>
            <w:bottom w:val="none" w:sz="0" w:space="0" w:color="auto"/>
            <w:right w:val="none" w:sz="0" w:space="0" w:color="auto"/>
          </w:divBdr>
        </w:div>
        <w:div w:id="1631738507">
          <w:marLeft w:val="0"/>
          <w:marRight w:val="0"/>
          <w:marTop w:val="0"/>
          <w:marBottom w:val="0"/>
          <w:divBdr>
            <w:top w:val="none" w:sz="0" w:space="0" w:color="auto"/>
            <w:left w:val="none" w:sz="0" w:space="0" w:color="auto"/>
            <w:bottom w:val="none" w:sz="0" w:space="0" w:color="auto"/>
            <w:right w:val="none" w:sz="0" w:space="0" w:color="auto"/>
          </w:divBdr>
        </w:div>
        <w:div w:id="1005980627">
          <w:marLeft w:val="0"/>
          <w:marRight w:val="0"/>
          <w:marTop w:val="0"/>
          <w:marBottom w:val="0"/>
          <w:divBdr>
            <w:top w:val="none" w:sz="0" w:space="0" w:color="auto"/>
            <w:left w:val="none" w:sz="0" w:space="0" w:color="auto"/>
            <w:bottom w:val="none" w:sz="0" w:space="0" w:color="auto"/>
            <w:right w:val="none" w:sz="0" w:space="0" w:color="auto"/>
          </w:divBdr>
        </w:div>
        <w:div w:id="128940986">
          <w:marLeft w:val="0"/>
          <w:marRight w:val="0"/>
          <w:marTop w:val="0"/>
          <w:marBottom w:val="0"/>
          <w:divBdr>
            <w:top w:val="none" w:sz="0" w:space="0" w:color="auto"/>
            <w:left w:val="none" w:sz="0" w:space="0" w:color="auto"/>
            <w:bottom w:val="none" w:sz="0" w:space="0" w:color="auto"/>
            <w:right w:val="none" w:sz="0" w:space="0" w:color="auto"/>
          </w:divBdr>
        </w:div>
        <w:div w:id="1022785145">
          <w:marLeft w:val="0"/>
          <w:marRight w:val="0"/>
          <w:marTop w:val="0"/>
          <w:marBottom w:val="0"/>
          <w:divBdr>
            <w:top w:val="none" w:sz="0" w:space="0" w:color="auto"/>
            <w:left w:val="none" w:sz="0" w:space="0" w:color="auto"/>
            <w:bottom w:val="none" w:sz="0" w:space="0" w:color="auto"/>
            <w:right w:val="none" w:sz="0" w:space="0" w:color="auto"/>
          </w:divBdr>
        </w:div>
        <w:div w:id="708844428">
          <w:marLeft w:val="0"/>
          <w:marRight w:val="0"/>
          <w:marTop w:val="0"/>
          <w:marBottom w:val="0"/>
          <w:divBdr>
            <w:top w:val="none" w:sz="0" w:space="0" w:color="auto"/>
            <w:left w:val="none" w:sz="0" w:space="0" w:color="auto"/>
            <w:bottom w:val="none" w:sz="0" w:space="0" w:color="auto"/>
            <w:right w:val="none" w:sz="0" w:space="0" w:color="auto"/>
          </w:divBdr>
        </w:div>
        <w:div w:id="1460614455">
          <w:marLeft w:val="0"/>
          <w:marRight w:val="0"/>
          <w:marTop w:val="0"/>
          <w:marBottom w:val="0"/>
          <w:divBdr>
            <w:top w:val="none" w:sz="0" w:space="0" w:color="auto"/>
            <w:left w:val="none" w:sz="0" w:space="0" w:color="auto"/>
            <w:bottom w:val="none" w:sz="0" w:space="0" w:color="auto"/>
            <w:right w:val="none" w:sz="0" w:space="0" w:color="auto"/>
          </w:divBdr>
        </w:div>
      </w:divsChild>
    </w:div>
    <w:div w:id="695470548">
      <w:bodyDiv w:val="1"/>
      <w:marLeft w:val="0"/>
      <w:marRight w:val="0"/>
      <w:marTop w:val="0"/>
      <w:marBottom w:val="0"/>
      <w:divBdr>
        <w:top w:val="none" w:sz="0" w:space="0" w:color="auto"/>
        <w:left w:val="none" w:sz="0" w:space="0" w:color="auto"/>
        <w:bottom w:val="none" w:sz="0" w:space="0" w:color="auto"/>
        <w:right w:val="none" w:sz="0" w:space="0" w:color="auto"/>
      </w:divBdr>
      <w:divsChild>
        <w:div w:id="1798834059">
          <w:marLeft w:val="0"/>
          <w:marRight w:val="0"/>
          <w:marTop w:val="0"/>
          <w:marBottom w:val="0"/>
          <w:divBdr>
            <w:top w:val="none" w:sz="0" w:space="0" w:color="auto"/>
            <w:left w:val="none" w:sz="0" w:space="0" w:color="auto"/>
            <w:bottom w:val="none" w:sz="0" w:space="0" w:color="auto"/>
            <w:right w:val="none" w:sz="0" w:space="0" w:color="auto"/>
          </w:divBdr>
        </w:div>
        <w:div w:id="2048262381">
          <w:marLeft w:val="0"/>
          <w:marRight w:val="0"/>
          <w:marTop w:val="0"/>
          <w:marBottom w:val="0"/>
          <w:divBdr>
            <w:top w:val="none" w:sz="0" w:space="0" w:color="auto"/>
            <w:left w:val="none" w:sz="0" w:space="0" w:color="auto"/>
            <w:bottom w:val="none" w:sz="0" w:space="0" w:color="auto"/>
            <w:right w:val="none" w:sz="0" w:space="0" w:color="auto"/>
          </w:divBdr>
        </w:div>
        <w:div w:id="2056268870">
          <w:marLeft w:val="0"/>
          <w:marRight w:val="0"/>
          <w:marTop w:val="0"/>
          <w:marBottom w:val="0"/>
          <w:divBdr>
            <w:top w:val="none" w:sz="0" w:space="0" w:color="auto"/>
            <w:left w:val="none" w:sz="0" w:space="0" w:color="auto"/>
            <w:bottom w:val="none" w:sz="0" w:space="0" w:color="auto"/>
            <w:right w:val="none" w:sz="0" w:space="0" w:color="auto"/>
          </w:divBdr>
        </w:div>
        <w:div w:id="249898923">
          <w:marLeft w:val="0"/>
          <w:marRight w:val="0"/>
          <w:marTop w:val="0"/>
          <w:marBottom w:val="0"/>
          <w:divBdr>
            <w:top w:val="none" w:sz="0" w:space="0" w:color="auto"/>
            <w:left w:val="none" w:sz="0" w:space="0" w:color="auto"/>
            <w:bottom w:val="none" w:sz="0" w:space="0" w:color="auto"/>
            <w:right w:val="none" w:sz="0" w:space="0" w:color="auto"/>
          </w:divBdr>
        </w:div>
        <w:div w:id="1779984293">
          <w:marLeft w:val="0"/>
          <w:marRight w:val="0"/>
          <w:marTop w:val="0"/>
          <w:marBottom w:val="0"/>
          <w:divBdr>
            <w:top w:val="none" w:sz="0" w:space="0" w:color="auto"/>
            <w:left w:val="none" w:sz="0" w:space="0" w:color="auto"/>
            <w:bottom w:val="none" w:sz="0" w:space="0" w:color="auto"/>
            <w:right w:val="none" w:sz="0" w:space="0" w:color="auto"/>
          </w:divBdr>
        </w:div>
        <w:div w:id="1214926792">
          <w:marLeft w:val="0"/>
          <w:marRight w:val="0"/>
          <w:marTop w:val="0"/>
          <w:marBottom w:val="0"/>
          <w:divBdr>
            <w:top w:val="none" w:sz="0" w:space="0" w:color="auto"/>
            <w:left w:val="none" w:sz="0" w:space="0" w:color="auto"/>
            <w:bottom w:val="none" w:sz="0" w:space="0" w:color="auto"/>
            <w:right w:val="none" w:sz="0" w:space="0" w:color="auto"/>
          </w:divBdr>
        </w:div>
        <w:div w:id="1165173194">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
        <w:div w:id="352464141">
          <w:marLeft w:val="0"/>
          <w:marRight w:val="0"/>
          <w:marTop w:val="0"/>
          <w:marBottom w:val="0"/>
          <w:divBdr>
            <w:top w:val="none" w:sz="0" w:space="0" w:color="auto"/>
            <w:left w:val="none" w:sz="0" w:space="0" w:color="auto"/>
            <w:bottom w:val="none" w:sz="0" w:space="0" w:color="auto"/>
            <w:right w:val="none" w:sz="0" w:space="0" w:color="auto"/>
          </w:divBdr>
        </w:div>
        <w:div w:id="1817794889">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
        <w:div w:id="547300487">
          <w:marLeft w:val="0"/>
          <w:marRight w:val="0"/>
          <w:marTop w:val="0"/>
          <w:marBottom w:val="0"/>
          <w:divBdr>
            <w:top w:val="none" w:sz="0" w:space="0" w:color="auto"/>
            <w:left w:val="none" w:sz="0" w:space="0" w:color="auto"/>
            <w:bottom w:val="none" w:sz="0" w:space="0" w:color="auto"/>
            <w:right w:val="none" w:sz="0" w:space="0" w:color="auto"/>
          </w:divBdr>
        </w:div>
        <w:div w:id="1862469098">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
        <w:div w:id="1449425436">
          <w:marLeft w:val="0"/>
          <w:marRight w:val="0"/>
          <w:marTop w:val="0"/>
          <w:marBottom w:val="0"/>
          <w:divBdr>
            <w:top w:val="none" w:sz="0" w:space="0" w:color="auto"/>
            <w:left w:val="none" w:sz="0" w:space="0" w:color="auto"/>
            <w:bottom w:val="none" w:sz="0" w:space="0" w:color="auto"/>
            <w:right w:val="none" w:sz="0" w:space="0" w:color="auto"/>
          </w:divBdr>
        </w:div>
        <w:div w:id="915936385">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
        <w:div w:id="1051684251">
          <w:marLeft w:val="0"/>
          <w:marRight w:val="0"/>
          <w:marTop w:val="0"/>
          <w:marBottom w:val="0"/>
          <w:divBdr>
            <w:top w:val="none" w:sz="0" w:space="0" w:color="auto"/>
            <w:left w:val="none" w:sz="0" w:space="0" w:color="auto"/>
            <w:bottom w:val="none" w:sz="0" w:space="0" w:color="auto"/>
            <w:right w:val="none" w:sz="0" w:space="0" w:color="auto"/>
          </w:divBdr>
        </w:div>
        <w:div w:id="73552447">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
      </w:divsChild>
    </w:div>
    <w:div w:id="949972906">
      <w:bodyDiv w:val="1"/>
      <w:marLeft w:val="0"/>
      <w:marRight w:val="0"/>
      <w:marTop w:val="0"/>
      <w:marBottom w:val="0"/>
      <w:divBdr>
        <w:top w:val="none" w:sz="0" w:space="0" w:color="auto"/>
        <w:left w:val="none" w:sz="0" w:space="0" w:color="auto"/>
        <w:bottom w:val="none" w:sz="0" w:space="0" w:color="auto"/>
        <w:right w:val="none" w:sz="0" w:space="0" w:color="auto"/>
      </w:divBdr>
      <w:divsChild>
        <w:div w:id="1899366032">
          <w:marLeft w:val="0"/>
          <w:marRight w:val="0"/>
          <w:marTop w:val="0"/>
          <w:marBottom w:val="0"/>
          <w:divBdr>
            <w:top w:val="none" w:sz="0" w:space="0" w:color="auto"/>
            <w:left w:val="none" w:sz="0" w:space="0" w:color="auto"/>
            <w:bottom w:val="none" w:sz="0" w:space="0" w:color="auto"/>
            <w:right w:val="none" w:sz="0" w:space="0" w:color="auto"/>
          </w:divBdr>
        </w:div>
        <w:div w:id="1475873775">
          <w:marLeft w:val="0"/>
          <w:marRight w:val="0"/>
          <w:marTop w:val="0"/>
          <w:marBottom w:val="0"/>
          <w:divBdr>
            <w:top w:val="none" w:sz="0" w:space="0" w:color="auto"/>
            <w:left w:val="none" w:sz="0" w:space="0" w:color="auto"/>
            <w:bottom w:val="none" w:sz="0" w:space="0" w:color="auto"/>
            <w:right w:val="none" w:sz="0" w:space="0" w:color="auto"/>
          </w:divBdr>
        </w:div>
        <w:div w:id="1627194034">
          <w:marLeft w:val="0"/>
          <w:marRight w:val="0"/>
          <w:marTop w:val="0"/>
          <w:marBottom w:val="0"/>
          <w:divBdr>
            <w:top w:val="none" w:sz="0" w:space="0" w:color="auto"/>
            <w:left w:val="none" w:sz="0" w:space="0" w:color="auto"/>
            <w:bottom w:val="none" w:sz="0" w:space="0" w:color="auto"/>
            <w:right w:val="none" w:sz="0" w:space="0" w:color="auto"/>
          </w:divBdr>
        </w:div>
        <w:div w:id="41172488">
          <w:marLeft w:val="0"/>
          <w:marRight w:val="0"/>
          <w:marTop w:val="0"/>
          <w:marBottom w:val="0"/>
          <w:divBdr>
            <w:top w:val="none" w:sz="0" w:space="0" w:color="auto"/>
            <w:left w:val="none" w:sz="0" w:space="0" w:color="auto"/>
            <w:bottom w:val="none" w:sz="0" w:space="0" w:color="auto"/>
            <w:right w:val="none" w:sz="0" w:space="0" w:color="auto"/>
          </w:divBdr>
        </w:div>
        <w:div w:id="1467772821">
          <w:marLeft w:val="0"/>
          <w:marRight w:val="0"/>
          <w:marTop w:val="0"/>
          <w:marBottom w:val="0"/>
          <w:divBdr>
            <w:top w:val="none" w:sz="0" w:space="0" w:color="auto"/>
            <w:left w:val="none" w:sz="0" w:space="0" w:color="auto"/>
            <w:bottom w:val="none" w:sz="0" w:space="0" w:color="auto"/>
            <w:right w:val="none" w:sz="0" w:space="0" w:color="auto"/>
          </w:divBdr>
        </w:div>
        <w:div w:id="1491825267">
          <w:marLeft w:val="0"/>
          <w:marRight w:val="0"/>
          <w:marTop w:val="0"/>
          <w:marBottom w:val="0"/>
          <w:divBdr>
            <w:top w:val="none" w:sz="0" w:space="0" w:color="auto"/>
            <w:left w:val="none" w:sz="0" w:space="0" w:color="auto"/>
            <w:bottom w:val="none" w:sz="0" w:space="0" w:color="auto"/>
            <w:right w:val="none" w:sz="0" w:space="0" w:color="auto"/>
          </w:divBdr>
        </w:div>
        <w:div w:id="1517617930">
          <w:marLeft w:val="0"/>
          <w:marRight w:val="0"/>
          <w:marTop w:val="0"/>
          <w:marBottom w:val="0"/>
          <w:divBdr>
            <w:top w:val="none" w:sz="0" w:space="0" w:color="auto"/>
            <w:left w:val="none" w:sz="0" w:space="0" w:color="auto"/>
            <w:bottom w:val="none" w:sz="0" w:space="0" w:color="auto"/>
            <w:right w:val="none" w:sz="0" w:space="0" w:color="auto"/>
          </w:divBdr>
        </w:div>
        <w:div w:id="792866336">
          <w:marLeft w:val="0"/>
          <w:marRight w:val="0"/>
          <w:marTop w:val="0"/>
          <w:marBottom w:val="0"/>
          <w:divBdr>
            <w:top w:val="none" w:sz="0" w:space="0" w:color="auto"/>
            <w:left w:val="none" w:sz="0" w:space="0" w:color="auto"/>
            <w:bottom w:val="none" w:sz="0" w:space="0" w:color="auto"/>
            <w:right w:val="none" w:sz="0" w:space="0" w:color="auto"/>
          </w:divBdr>
        </w:div>
        <w:div w:id="685012072">
          <w:marLeft w:val="0"/>
          <w:marRight w:val="0"/>
          <w:marTop w:val="0"/>
          <w:marBottom w:val="0"/>
          <w:divBdr>
            <w:top w:val="none" w:sz="0" w:space="0" w:color="auto"/>
            <w:left w:val="none" w:sz="0" w:space="0" w:color="auto"/>
            <w:bottom w:val="none" w:sz="0" w:space="0" w:color="auto"/>
            <w:right w:val="none" w:sz="0" w:space="0" w:color="auto"/>
          </w:divBdr>
        </w:div>
        <w:div w:id="1414356101">
          <w:marLeft w:val="0"/>
          <w:marRight w:val="0"/>
          <w:marTop w:val="0"/>
          <w:marBottom w:val="0"/>
          <w:divBdr>
            <w:top w:val="none" w:sz="0" w:space="0" w:color="auto"/>
            <w:left w:val="none" w:sz="0" w:space="0" w:color="auto"/>
            <w:bottom w:val="none" w:sz="0" w:space="0" w:color="auto"/>
            <w:right w:val="none" w:sz="0" w:space="0" w:color="auto"/>
          </w:divBdr>
        </w:div>
        <w:div w:id="2897440">
          <w:marLeft w:val="0"/>
          <w:marRight w:val="0"/>
          <w:marTop w:val="0"/>
          <w:marBottom w:val="0"/>
          <w:divBdr>
            <w:top w:val="none" w:sz="0" w:space="0" w:color="auto"/>
            <w:left w:val="none" w:sz="0" w:space="0" w:color="auto"/>
            <w:bottom w:val="none" w:sz="0" w:space="0" w:color="auto"/>
            <w:right w:val="none" w:sz="0" w:space="0" w:color="auto"/>
          </w:divBdr>
        </w:div>
        <w:div w:id="2062318654">
          <w:marLeft w:val="0"/>
          <w:marRight w:val="0"/>
          <w:marTop w:val="0"/>
          <w:marBottom w:val="0"/>
          <w:divBdr>
            <w:top w:val="none" w:sz="0" w:space="0" w:color="auto"/>
            <w:left w:val="none" w:sz="0" w:space="0" w:color="auto"/>
            <w:bottom w:val="none" w:sz="0" w:space="0" w:color="auto"/>
            <w:right w:val="none" w:sz="0" w:space="0" w:color="auto"/>
          </w:divBdr>
        </w:div>
        <w:div w:id="2051831">
          <w:marLeft w:val="0"/>
          <w:marRight w:val="0"/>
          <w:marTop w:val="0"/>
          <w:marBottom w:val="0"/>
          <w:divBdr>
            <w:top w:val="none" w:sz="0" w:space="0" w:color="auto"/>
            <w:left w:val="none" w:sz="0" w:space="0" w:color="auto"/>
            <w:bottom w:val="none" w:sz="0" w:space="0" w:color="auto"/>
            <w:right w:val="none" w:sz="0" w:space="0" w:color="auto"/>
          </w:divBdr>
        </w:div>
        <w:div w:id="2021854634">
          <w:marLeft w:val="0"/>
          <w:marRight w:val="0"/>
          <w:marTop w:val="0"/>
          <w:marBottom w:val="0"/>
          <w:divBdr>
            <w:top w:val="none" w:sz="0" w:space="0" w:color="auto"/>
            <w:left w:val="none" w:sz="0" w:space="0" w:color="auto"/>
            <w:bottom w:val="none" w:sz="0" w:space="0" w:color="auto"/>
            <w:right w:val="none" w:sz="0" w:space="0" w:color="auto"/>
          </w:divBdr>
        </w:div>
        <w:div w:id="1082068641">
          <w:marLeft w:val="0"/>
          <w:marRight w:val="0"/>
          <w:marTop w:val="0"/>
          <w:marBottom w:val="0"/>
          <w:divBdr>
            <w:top w:val="none" w:sz="0" w:space="0" w:color="auto"/>
            <w:left w:val="none" w:sz="0" w:space="0" w:color="auto"/>
            <w:bottom w:val="none" w:sz="0" w:space="0" w:color="auto"/>
            <w:right w:val="none" w:sz="0" w:space="0" w:color="auto"/>
          </w:divBdr>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1770200863">
          <w:marLeft w:val="0"/>
          <w:marRight w:val="0"/>
          <w:marTop w:val="0"/>
          <w:marBottom w:val="0"/>
          <w:divBdr>
            <w:top w:val="none" w:sz="0" w:space="0" w:color="auto"/>
            <w:left w:val="none" w:sz="0" w:space="0" w:color="auto"/>
            <w:bottom w:val="none" w:sz="0" w:space="0" w:color="auto"/>
            <w:right w:val="none" w:sz="0" w:space="0" w:color="auto"/>
          </w:divBdr>
        </w:div>
        <w:div w:id="1796024026">
          <w:marLeft w:val="0"/>
          <w:marRight w:val="0"/>
          <w:marTop w:val="0"/>
          <w:marBottom w:val="0"/>
          <w:divBdr>
            <w:top w:val="none" w:sz="0" w:space="0" w:color="auto"/>
            <w:left w:val="none" w:sz="0" w:space="0" w:color="auto"/>
            <w:bottom w:val="none" w:sz="0" w:space="0" w:color="auto"/>
            <w:right w:val="none" w:sz="0" w:space="0" w:color="auto"/>
          </w:divBdr>
        </w:div>
        <w:div w:id="360129261">
          <w:marLeft w:val="0"/>
          <w:marRight w:val="0"/>
          <w:marTop w:val="0"/>
          <w:marBottom w:val="0"/>
          <w:divBdr>
            <w:top w:val="none" w:sz="0" w:space="0" w:color="auto"/>
            <w:left w:val="none" w:sz="0" w:space="0" w:color="auto"/>
            <w:bottom w:val="none" w:sz="0" w:space="0" w:color="auto"/>
            <w:right w:val="none" w:sz="0" w:space="0" w:color="auto"/>
          </w:divBdr>
        </w:div>
        <w:div w:id="1909226803">
          <w:marLeft w:val="0"/>
          <w:marRight w:val="0"/>
          <w:marTop w:val="0"/>
          <w:marBottom w:val="0"/>
          <w:divBdr>
            <w:top w:val="none" w:sz="0" w:space="0" w:color="auto"/>
            <w:left w:val="none" w:sz="0" w:space="0" w:color="auto"/>
            <w:bottom w:val="none" w:sz="0" w:space="0" w:color="auto"/>
            <w:right w:val="none" w:sz="0" w:space="0" w:color="auto"/>
          </w:divBdr>
        </w:div>
        <w:div w:id="790126644">
          <w:marLeft w:val="0"/>
          <w:marRight w:val="0"/>
          <w:marTop w:val="0"/>
          <w:marBottom w:val="0"/>
          <w:divBdr>
            <w:top w:val="none" w:sz="0" w:space="0" w:color="auto"/>
            <w:left w:val="none" w:sz="0" w:space="0" w:color="auto"/>
            <w:bottom w:val="none" w:sz="0" w:space="0" w:color="auto"/>
            <w:right w:val="none" w:sz="0" w:space="0" w:color="auto"/>
          </w:divBdr>
        </w:div>
        <w:div w:id="1500732650">
          <w:marLeft w:val="0"/>
          <w:marRight w:val="0"/>
          <w:marTop w:val="0"/>
          <w:marBottom w:val="0"/>
          <w:divBdr>
            <w:top w:val="none" w:sz="0" w:space="0" w:color="auto"/>
            <w:left w:val="none" w:sz="0" w:space="0" w:color="auto"/>
            <w:bottom w:val="none" w:sz="0" w:space="0" w:color="auto"/>
            <w:right w:val="none" w:sz="0" w:space="0" w:color="auto"/>
          </w:divBdr>
        </w:div>
        <w:div w:id="345012638">
          <w:marLeft w:val="0"/>
          <w:marRight w:val="0"/>
          <w:marTop w:val="0"/>
          <w:marBottom w:val="0"/>
          <w:divBdr>
            <w:top w:val="none" w:sz="0" w:space="0" w:color="auto"/>
            <w:left w:val="none" w:sz="0" w:space="0" w:color="auto"/>
            <w:bottom w:val="none" w:sz="0" w:space="0" w:color="auto"/>
            <w:right w:val="none" w:sz="0" w:space="0" w:color="auto"/>
          </w:divBdr>
        </w:div>
      </w:divsChild>
    </w:div>
    <w:div w:id="1036614822">
      <w:bodyDiv w:val="1"/>
      <w:marLeft w:val="0"/>
      <w:marRight w:val="0"/>
      <w:marTop w:val="0"/>
      <w:marBottom w:val="0"/>
      <w:divBdr>
        <w:top w:val="none" w:sz="0" w:space="0" w:color="auto"/>
        <w:left w:val="none" w:sz="0" w:space="0" w:color="auto"/>
        <w:bottom w:val="none" w:sz="0" w:space="0" w:color="auto"/>
        <w:right w:val="none" w:sz="0" w:space="0" w:color="auto"/>
      </w:divBdr>
      <w:divsChild>
        <w:div w:id="549339072">
          <w:marLeft w:val="0"/>
          <w:marRight w:val="0"/>
          <w:marTop w:val="0"/>
          <w:marBottom w:val="0"/>
          <w:divBdr>
            <w:top w:val="none" w:sz="0" w:space="0" w:color="auto"/>
            <w:left w:val="none" w:sz="0" w:space="0" w:color="auto"/>
            <w:bottom w:val="none" w:sz="0" w:space="0" w:color="auto"/>
            <w:right w:val="none" w:sz="0" w:space="0" w:color="auto"/>
          </w:divBdr>
        </w:div>
        <w:div w:id="946501408">
          <w:marLeft w:val="0"/>
          <w:marRight w:val="0"/>
          <w:marTop w:val="0"/>
          <w:marBottom w:val="0"/>
          <w:divBdr>
            <w:top w:val="none" w:sz="0" w:space="0" w:color="auto"/>
            <w:left w:val="none" w:sz="0" w:space="0" w:color="auto"/>
            <w:bottom w:val="none" w:sz="0" w:space="0" w:color="auto"/>
            <w:right w:val="none" w:sz="0" w:space="0" w:color="auto"/>
          </w:divBdr>
        </w:div>
        <w:div w:id="1050155889">
          <w:marLeft w:val="0"/>
          <w:marRight w:val="0"/>
          <w:marTop w:val="0"/>
          <w:marBottom w:val="0"/>
          <w:divBdr>
            <w:top w:val="none" w:sz="0" w:space="0" w:color="auto"/>
            <w:left w:val="none" w:sz="0" w:space="0" w:color="auto"/>
            <w:bottom w:val="none" w:sz="0" w:space="0" w:color="auto"/>
            <w:right w:val="none" w:sz="0" w:space="0" w:color="auto"/>
          </w:divBdr>
        </w:div>
        <w:div w:id="1425881412">
          <w:marLeft w:val="0"/>
          <w:marRight w:val="0"/>
          <w:marTop w:val="0"/>
          <w:marBottom w:val="0"/>
          <w:divBdr>
            <w:top w:val="none" w:sz="0" w:space="0" w:color="auto"/>
            <w:left w:val="none" w:sz="0" w:space="0" w:color="auto"/>
            <w:bottom w:val="none" w:sz="0" w:space="0" w:color="auto"/>
            <w:right w:val="none" w:sz="0" w:space="0" w:color="auto"/>
          </w:divBdr>
        </w:div>
        <w:div w:id="1862549798">
          <w:marLeft w:val="0"/>
          <w:marRight w:val="0"/>
          <w:marTop w:val="0"/>
          <w:marBottom w:val="0"/>
          <w:divBdr>
            <w:top w:val="none" w:sz="0" w:space="0" w:color="auto"/>
            <w:left w:val="none" w:sz="0" w:space="0" w:color="auto"/>
            <w:bottom w:val="none" w:sz="0" w:space="0" w:color="auto"/>
            <w:right w:val="none" w:sz="0" w:space="0" w:color="auto"/>
          </w:divBdr>
        </w:div>
        <w:div w:id="1865438123">
          <w:marLeft w:val="0"/>
          <w:marRight w:val="0"/>
          <w:marTop w:val="0"/>
          <w:marBottom w:val="0"/>
          <w:divBdr>
            <w:top w:val="none" w:sz="0" w:space="0" w:color="auto"/>
            <w:left w:val="none" w:sz="0" w:space="0" w:color="auto"/>
            <w:bottom w:val="none" w:sz="0" w:space="0" w:color="auto"/>
            <w:right w:val="none" w:sz="0" w:space="0" w:color="auto"/>
          </w:divBdr>
        </w:div>
        <w:div w:id="1828276813">
          <w:marLeft w:val="0"/>
          <w:marRight w:val="0"/>
          <w:marTop w:val="0"/>
          <w:marBottom w:val="0"/>
          <w:divBdr>
            <w:top w:val="none" w:sz="0" w:space="0" w:color="auto"/>
            <w:left w:val="none" w:sz="0" w:space="0" w:color="auto"/>
            <w:bottom w:val="none" w:sz="0" w:space="0" w:color="auto"/>
            <w:right w:val="none" w:sz="0" w:space="0" w:color="auto"/>
          </w:divBdr>
        </w:div>
        <w:div w:id="227502212">
          <w:marLeft w:val="0"/>
          <w:marRight w:val="0"/>
          <w:marTop w:val="0"/>
          <w:marBottom w:val="0"/>
          <w:divBdr>
            <w:top w:val="none" w:sz="0" w:space="0" w:color="auto"/>
            <w:left w:val="none" w:sz="0" w:space="0" w:color="auto"/>
            <w:bottom w:val="none" w:sz="0" w:space="0" w:color="auto"/>
            <w:right w:val="none" w:sz="0" w:space="0" w:color="auto"/>
          </w:divBdr>
        </w:div>
        <w:div w:id="908029586">
          <w:marLeft w:val="0"/>
          <w:marRight w:val="0"/>
          <w:marTop w:val="0"/>
          <w:marBottom w:val="0"/>
          <w:divBdr>
            <w:top w:val="none" w:sz="0" w:space="0" w:color="auto"/>
            <w:left w:val="none" w:sz="0" w:space="0" w:color="auto"/>
            <w:bottom w:val="none" w:sz="0" w:space="0" w:color="auto"/>
            <w:right w:val="none" w:sz="0" w:space="0" w:color="auto"/>
          </w:divBdr>
        </w:div>
        <w:div w:id="55399384">
          <w:marLeft w:val="0"/>
          <w:marRight w:val="0"/>
          <w:marTop w:val="0"/>
          <w:marBottom w:val="0"/>
          <w:divBdr>
            <w:top w:val="none" w:sz="0" w:space="0" w:color="auto"/>
            <w:left w:val="none" w:sz="0" w:space="0" w:color="auto"/>
            <w:bottom w:val="none" w:sz="0" w:space="0" w:color="auto"/>
            <w:right w:val="none" w:sz="0" w:space="0" w:color="auto"/>
          </w:divBdr>
        </w:div>
        <w:div w:id="742531086">
          <w:marLeft w:val="0"/>
          <w:marRight w:val="0"/>
          <w:marTop w:val="0"/>
          <w:marBottom w:val="0"/>
          <w:divBdr>
            <w:top w:val="none" w:sz="0" w:space="0" w:color="auto"/>
            <w:left w:val="none" w:sz="0" w:space="0" w:color="auto"/>
            <w:bottom w:val="none" w:sz="0" w:space="0" w:color="auto"/>
            <w:right w:val="none" w:sz="0" w:space="0" w:color="auto"/>
          </w:divBdr>
        </w:div>
        <w:div w:id="1441102653">
          <w:marLeft w:val="0"/>
          <w:marRight w:val="0"/>
          <w:marTop w:val="0"/>
          <w:marBottom w:val="0"/>
          <w:divBdr>
            <w:top w:val="none" w:sz="0" w:space="0" w:color="auto"/>
            <w:left w:val="none" w:sz="0" w:space="0" w:color="auto"/>
            <w:bottom w:val="none" w:sz="0" w:space="0" w:color="auto"/>
            <w:right w:val="none" w:sz="0" w:space="0" w:color="auto"/>
          </w:divBdr>
        </w:div>
        <w:div w:id="2071344193">
          <w:marLeft w:val="0"/>
          <w:marRight w:val="0"/>
          <w:marTop w:val="0"/>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1922792773">
          <w:marLeft w:val="0"/>
          <w:marRight w:val="0"/>
          <w:marTop w:val="0"/>
          <w:marBottom w:val="0"/>
          <w:divBdr>
            <w:top w:val="none" w:sz="0" w:space="0" w:color="auto"/>
            <w:left w:val="none" w:sz="0" w:space="0" w:color="auto"/>
            <w:bottom w:val="none" w:sz="0" w:space="0" w:color="auto"/>
            <w:right w:val="none" w:sz="0" w:space="0" w:color="auto"/>
          </w:divBdr>
        </w:div>
        <w:div w:id="1693190915">
          <w:marLeft w:val="0"/>
          <w:marRight w:val="0"/>
          <w:marTop w:val="0"/>
          <w:marBottom w:val="0"/>
          <w:divBdr>
            <w:top w:val="none" w:sz="0" w:space="0" w:color="auto"/>
            <w:left w:val="none" w:sz="0" w:space="0" w:color="auto"/>
            <w:bottom w:val="none" w:sz="0" w:space="0" w:color="auto"/>
            <w:right w:val="none" w:sz="0" w:space="0" w:color="auto"/>
          </w:divBdr>
        </w:div>
        <w:div w:id="101611582">
          <w:marLeft w:val="0"/>
          <w:marRight w:val="0"/>
          <w:marTop w:val="0"/>
          <w:marBottom w:val="0"/>
          <w:divBdr>
            <w:top w:val="none" w:sz="0" w:space="0" w:color="auto"/>
            <w:left w:val="none" w:sz="0" w:space="0" w:color="auto"/>
            <w:bottom w:val="none" w:sz="0" w:space="0" w:color="auto"/>
            <w:right w:val="none" w:sz="0" w:space="0" w:color="auto"/>
          </w:divBdr>
        </w:div>
        <w:div w:id="2073774379">
          <w:marLeft w:val="0"/>
          <w:marRight w:val="0"/>
          <w:marTop w:val="0"/>
          <w:marBottom w:val="0"/>
          <w:divBdr>
            <w:top w:val="none" w:sz="0" w:space="0" w:color="auto"/>
            <w:left w:val="none" w:sz="0" w:space="0" w:color="auto"/>
            <w:bottom w:val="none" w:sz="0" w:space="0" w:color="auto"/>
            <w:right w:val="none" w:sz="0" w:space="0" w:color="auto"/>
          </w:divBdr>
        </w:div>
        <w:div w:id="646714494">
          <w:marLeft w:val="0"/>
          <w:marRight w:val="0"/>
          <w:marTop w:val="0"/>
          <w:marBottom w:val="0"/>
          <w:divBdr>
            <w:top w:val="none" w:sz="0" w:space="0" w:color="auto"/>
            <w:left w:val="none" w:sz="0" w:space="0" w:color="auto"/>
            <w:bottom w:val="none" w:sz="0" w:space="0" w:color="auto"/>
            <w:right w:val="none" w:sz="0" w:space="0" w:color="auto"/>
          </w:divBdr>
        </w:div>
        <w:div w:id="577983328">
          <w:marLeft w:val="0"/>
          <w:marRight w:val="0"/>
          <w:marTop w:val="0"/>
          <w:marBottom w:val="0"/>
          <w:divBdr>
            <w:top w:val="none" w:sz="0" w:space="0" w:color="auto"/>
            <w:left w:val="none" w:sz="0" w:space="0" w:color="auto"/>
            <w:bottom w:val="none" w:sz="0" w:space="0" w:color="auto"/>
            <w:right w:val="none" w:sz="0" w:space="0" w:color="auto"/>
          </w:divBdr>
        </w:div>
      </w:divsChild>
    </w:div>
    <w:div w:id="1043167198">
      <w:bodyDiv w:val="1"/>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0"/>
          <w:divBdr>
            <w:top w:val="none" w:sz="0" w:space="0" w:color="auto"/>
            <w:left w:val="none" w:sz="0" w:space="0" w:color="auto"/>
            <w:bottom w:val="none" w:sz="0" w:space="0" w:color="auto"/>
            <w:right w:val="none" w:sz="0" w:space="0" w:color="auto"/>
          </w:divBdr>
        </w:div>
        <w:div w:id="286744156">
          <w:marLeft w:val="0"/>
          <w:marRight w:val="0"/>
          <w:marTop w:val="0"/>
          <w:marBottom w:val="0"/>
          <w:divBdr>
            <w:top w:val="none" w:sz="0" w:space="0" w:color="auto"/>
            <w:left w:val="none" w:sz="0" w:space="0" w:color="auto"/>
            <w:bottom w:val="none" w:sz="0" w:space="0" w:color="auto"/>
            <w:right w:val="none" w:sz="0" w:space="0" w:color="auto"/>
          </w:divBdr>
        </w:div>
        <w:div w:id="177358406">
          <w:marLeft w:val="0"/>
          <w:marRight w:val="0"/>
          <w:marTop w:val="0"/>
          <w:marBottom w:val="0"/>
          <w:divBdr>
            <w:top w:val="none" w:sz="0" w:space="0" w:color="auto"/>
            <w:left w:val="none" w:sz="0" w:space="0" w:color="auto"/>
            <w:bottom w:val="none" w:sz="0" w:space="0" w:color="auto"/>
            <w:right w:val="none" w:sz="0" w:space="0" w:color="auto"/>
          </w:divBdr>
        </w:div>
        <w:div w:id="2114595499">
          <w:marLeft w:val="0"/>
          <w:marRight w:val="0"/>
          <w:marTop w:val="0"/>
          <w:marBottom w:val="0"/>
          <w:divBdr>
            <w:top w:val="none" w:sz="0" w:space="0" w:color="auto"/>
            <w:left w:val="none" w:sz="0" w:space="0" w:color="auto"/>
            <w:bottom w:val="none" w:sz="0" w:space="0" w:color="auto"/>
            <w:right w:val="none" w:sz="0" w:space="0" w:color="auto"/>
          </w:divBdr>
        </w:div>
        <w:div w:id="2122602262">
          <w:marLeft w:val="0"/>
          <w:marRight w:val="0"/>
          <w:marTop w:val="0"/>
          <w:marBottom w:val="0"/>
          <w:divBdr>
            <w:top w:val="none" w:sz="0" w:space="0" w:color="auto"/>
            <w:left w:val="none" w:sz="0" w:space="0" w:color="auto"/>
            <w:bottom w:val="none" w:sz="0" w:space="0" w:color="auto"/>
            <w:right w:val="none" w:sz="0" w:space="0" w:color="auto"/>
          </w:divBdr>
        </w:div>
        <w:div w:id="225533024">
          <w:marLeft w:val="0"/>
          <w:marRight w:val="0"/>
          <w:marTop w:val="0"/>
          <w:marBottom w:val="0"/>
          <w:divBdr>
            <w:top w:val="none" w:sz="0" w:space="0" w:color="auto"/>
            <w:left w:val="none" w:sz="0" w:space="0" w:color="auto"/>
            <w:bottom w:val="none" w:sz="0" w:space="0" w:color="auto"/>
            <w:right w:val="none" w:sz="0" w:space="0" w:color="auto"/>
          </w:divBdr>
        </w:div>
        <w:div w:id="1790927674">
          <w:marLeft w:val="0"/>
          <w:marRight w:val="0"/>
          <w:marTop w:val="0"/>
          <w:marBottom w:val="0"/>
          <w:divBdr>
            <w:top w:val="none" w:sz="0" w:space="0" w:color="auto"/>
            <w:left w:val="none" w:sz="0" w:space="0" w:color="auto"/>
            <w:bottom w:val="none" w:sz="0" w:space="0" w:color="auto"/>
            <w:right w:val="none" w:sz="0" w:space="0" w:color="auto"/>
          </w:divBdr>
        </w:div>
        <w:div w:id="1228220307">
          <w:marLeft w:val="0"/>
          <w:marRight w:val="0"/>
          <w:marTop w:val="0"/>
          <w:marBottom w:val="0"/>
          <w:divBdr>
            <w:top w:val="none" w:sz="0" w:space="0" w:color="auto"/>
            <w:left w:val="none" w:sz="0" w:space="0" w:color="auto"/>
            <w:bottom w:val="none" w:sz="0" w:space="0" w:color="auto"/>
            <w:right w:val="none" w:sz="0" w:space="0" w:color="auto"/>
          </w:divBdr>
        </w:div>
        <w:div w:id="1306006019">
          <w:marLeft w:val="0"/>
          <w:marRight w:val="0"/>
          <w:marTop w:val="0"/>
          <w:marBottom w:val="0"/>
          <w:divBdr>
            <w:top w:val="none" w:sz="0" w:space="0" w:color="auto"/>
            <w:left w:val="none" w:sz="0" w:space="0" w:color="auto"/>
            <w:bottom w:val="none" w:sz="0" w:space="0" w:color="auto"/>
            <w:right w:val="none" w:sz="0" w:space="0" w:color="auto"/>
          </w:divBdr>
        </w:div>
        <w:div w:id="306207275">
          <w:marLeft w:val="0"/>
          <w:marRight w:val="0"/>
          <w:marTop w:val="0"/>
          <w:marBottom w:val="0"/>
          <w:divBdr>
            <w:top w:val="none" w:sz="0" w:space="0" w:color="auto"/>
            <w:left w:val="none" w:sz="0" w:space="0" w:color="auto"/>
            <w:bottom w:val="none" w:sz="0" w:space="0" w:color="auto"/>
            <w:right w:val="none" w:sz="0" w:space="0" w:color="auto"/>
          </w:divBdr>
        </w:div>
        <w:div w:id="1096484733">
          <w:marLeft w:val="0"/>
          <w:marRight w:val="0"/>
          <w:marTop w:val="0"/>
          <w:marBottom w:val="0"/>
          <w:divBdr>
            <w:top w:val="none" w:sz="0" w:space="0" w:color="auto"/>
            <w:left w:val="none" w:sz="0" w:space="0" w:color="auto"/>
            <w:bottom w:val="none" w:sz="0" w:space="0" w:color="auto"/>
            <w:right w:val="none" w:sz="0" w:space="0" w:color="auto"/>
          </w:divBdr>
        </w:div>
        <w:div w:id="1382444219">
          <w:marLeft w:val="0"/>
          <w:marRight w:val="0"/>
          <w:marTop w:val="0"/>
          <w:marBottom w:val="0"/>
          <w:divBdr>
            <w:top w:val="none" w:sz="0" w:space="0" w:color="auto"/>
            <w:left w:val="none" w:sz="0" w:space="0" w:color="auto"/>
            <w:bottom w:val="none" w:sz="0" w:space="0" w:color="auto"/>
            <w:right w:val="none" w:sz="0" w:space="0" w:color="auto"/>
          </w:divBdr>
        </w:div>
        <w:div w:id="2031832660">
          <w:marLeft w:val="0"/>
          <w:marRight w:val="0"/>
          <w:marTop w:val="0"/>
          <w:marBottom w:val="0"/>
          <w:divBdr>
            <w:top w:val="none" w:sz="0" w:space="0" w:color="auto"/>
            <w:left w:val="none" w:sz="0" w:space="0" w:color="auto"/>
            <w:bottom w:val="none" w:sz="0" w:space="0" w:color="auto"/>
            <w:right w:val="none" w:sz="0" w:space="0" w:color="auto"/>
          </w:divBdr>
        </w:div>
        <w:div w:id="224949011">
          <w:marLeft w:val="0"/>
          <w:marRight w:val="0"/>
          <w:marTop w:val="0"/>
          <w:marBottom w:val="0"/>
          <w:divBdr>
            <w:top w:val="none" w:sz="0" w:space="0" w:color="auto"/>
            <w:left w:val="none" w:sz="0" w:space="0" w:color="auto"/>
            <w:bottom w:val="none" w:sz="0" w:space="0" w:color="auto"/>
            <w:right w:val="none" w:sz="0" w:space="0" w:color="auto"/>
          </w:divBdr>
        </w:div>
      </w:divsChild>
    </w:div>
    <w:div w:id="1063067450">
      <w:bodyDiv w:val="1"/>
      <w:marLeft w:val="0"/>
      <w:marRight w:val="0"/>
      <w:marTop w:val="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
        <w:div w:id="1394966203">
          <w:marLeft w:val="0"/>
          <w:marRight w:val="0"/>
          <w:marTop w:val="0"/>
          <w:marBottom w:val="0"/>
          <w:divBdr>
            <w:top w:val="none" w:sz="0" w:space="0" w:color="auto"/>
            <w:left w:val="none" w:sz="0" w:space="0" w:color="auto"/>
            <w:bottom w:val="none" w:sz="0" w:space="0" w:color="auto"/>
            <w:right w:val="none" w:sz="0" w:space="0" w:color="auto"/>
          </w:divBdr>
        </w:div>
        <w:div w:id="488445311">
          <w:marLeft w:val="0"/>
          <w:marRight w:val="0"/>
          <w:marTop w:val="0"/>
          <w:marBottom w:val="0"/>
          <w:divBdr>
            <w:top w:val="none" w:sz="0" w:space="0" w:color="auto"/>
            <w:left w:val="none" w:sz="0" w:space="0" w:color="auto"/>
            <w:bottom w:val="none" w:sz="0" w:space="0" w:color="auto"/>
            <w:right w:val="none" w:sz="0" w:space="0" w:color="auto"/>
          </w:divBdr>
        </w:div>
        <w:div w:id="831487006">
          <w:marLeft w:val="0"/>
          <w:marRight w:val="0"/>
          <w:marTop w:val="0"/>
          <w:marBottom w:val="0"/>
          <w:divBdr>
            <w:top w:val="none" w:sz="0" w:space="0" w:color="auto"/>
            <w:left w:val="none" w:sz="0" w:space="0" w:color="auto"/>
            <w:bottom w:val="none" w:sz="0" w:space="0" w:color="auto"/>
            <w:right w:val="none" w:sz="0" w:space="0" w:color="auto"/>
          </w:divBdr>
        </w:div>
        <w:div w:id="665330673">
          <w:marLeft w:val="0"/>
          <w:marRight w:val="0"/>
          <w:marTop w:val="0"/>
          <w:marBottom w:val="0"/>
          <w:divBdr>
            <w:top w:val="none" w:sz="0" w:space="0" w:color="auto"/>
            <w:left w:val="none" w:sz="0" w:space="0" w:color="auto"/>
            <w:bottom w:val="none" w:sz="0" w:space="0" w:color="auto"/>
            <w:right w:val="none" w:sz="0" w:space="0" w:color="auto"/>
          </w:divBdr>
        </w:div>
        <w:div w:id="1730886278">
          <w:marLeft w:val="0"/>
          <w:marRight w:val="0"/>
          <w:marTop w:val="0"/>
          <w:marBottom w:val="0"/>
          <w:divBdr>
            <w:top w:val="none" w:sz="0" w:space="0" w:color="auto"/>
            <w:left w:val="none" w:sz="0" w:space="0" w:color="auto"/>
            <w:bottom w:val="none" w:sz="0" w:space="0" w:color="auto"/>
            <w:right w:val="none" w:sz="0" w:space="0" w:color="auto"/>
          </w:divBdr>
        </w:div>
        <w:div w:id="1201894988">
          <w:marLeft w:val="0"/>
          <w:marRight w:val="0"/>
          <w:marTop w:val="0"/>
          <w:marBottom w:val="0"/>
          <w:divBdr>
            <w:top w:val="none" w:sz="0" w:space="0" w:color="auto"/>
            <w:left w:val="none" w:sz="0" w:space="0" w:color="auto"/>
            <w:bottom w:val="none" w:sz="0" w:space="0" w:color="auto"/>
            <w:right w:val="none" w:sz="0" w:space="0" w:color="auto"/>
          </w:divBdr>
        </w:div>
        <w:div w:id="1879128329">
          <w:marLeft w:val="0"/>
          <w:marRight w:val="0"/>
          <w:marTop w:val="0"/>
          <w:marBottom w:val="0"/>
          <w:divBdr>
            <w:top w:val="none" w:sz="0" w:space="0" w:color="auto"/>
            <w:left w:val="none" w:sz="0" w:space="0" w:color="auto"/>
            <w:bottom w:val="none" w:sz="0" w:space="0" w:color="auto"/>
            <w:right w:val="none" w:sz="0" w:space="0" w:color="auto"/>
          </w:divBdr>
        </w:div>
        <w:div w:id="349071989">
          <w:marLeft w:val="0"/>
          <w:marRight w:val="0"/>
          <w:marTop w:val="0"/>
          <w:marBottom w:val="0"/>
          <w:divBdr>
            <w:top w:val="none" w:sz="0" w:space="0" w:color="auto"/>
            <w:left w:val="none" w:sz="0" w:space="0" w:color="auto"/>
            <w:bottom w:val="none" w:sz="0" w:space="0" w:color="auto"/>
            <w:right w:val="none" w:sz="0" w:space="0" w:color="auto"/>
          </w:divBdr>
        </w:div>
        <w:div w:id="1021475626">
          <w:marLeft w:val="0"/>
          <w:marRight w:val="0"/>
          <w:marTop w:val="0"/>
          <w:marBottom w:val="0"/>
          <w:divBdr>
            <w:top w:val="none" w:sz="0" w:space="0" w:color="auto"/>
            <w:left w:val="none" w:sz="0" w:space="0" w:color="auto"/>
            <w:bottom w:val="none" w:sz="0" w:space="0" w:color="auto"/>
            <w:right w:val="none" w:sz="0" w:space="0" w:color="auto"/>
          </w:divBdr>
        </w:div>
        <w:div w:id="417870764">
          <w:marLeft w:val="0"/>
          <w:marRight w:val="0"/>
          <w:marTop w:val="0"/>
          <w:marBottom w:val="0"/>
          <w:divBdr>
            <w:top w:val="none" w:sz="0" w:space="0" w:color="auto"/>
            <w:left w:val="none" w:sz="0" w:space="0" w:color="auto"/>
            <w:bottom w:val="none" w:sz="0" w:space="0" w:color="auto"/>
            <w:right w:val="none" w:sz="0" w:space="0" w:color="auto"/>
          </w:divBdr>
        </w:div>
        <w:div w:id="1397581753">
          <w:marLeft w:val="0"/>
          <w:marRight w:val="0"/>
          <w:marTop w:val="0"/>
          <w:marBottom w:val="0"/>
          <w:divBdr>
            <w:top w:val="none" w:sz="0" w:space="0" w:color="auto"/>
            <w:left w:val="none" w:sz="0" w:space="0" w:color="auto"/>
            <w:bottom w:val="none" w:sz="0" w:space="0" w:color="auto"/>
            <w:right w:val="none" w:sz="0" w:space="0" w:color="auto"/>
          </w:divBdr>
        </w:div>
        <w:div w:id="1722442023">
          <w:marLeft w:val="0"/>
          <w:marRight w:val="0"/>
          <w:marTop w:val="0"/>
          <w:marBottom w:val="0"/>
          <w:divBdr>
            <w:top w:val="none" w:sz="0" w:space="0" w:color="auto"/>
            <w:left w:val="none" w:sz="0" w:space="0" w:color="auto"/>
            <w:bottom w:val="none" w:sz="0" w:space="0" w:color="auto"/>
            <w:right w:val="none" w:sz="0" w:space="0" w:color="auto"/>
          </w:divBdr>
        </w:div>
        <w:div w:id="775250351">
          <w:marLeft w:val="0"/>
          <w:marRight w:val="0"/>
          <w:marTop w:val="0"/>
          <w:marBottom w:val="0"/>
          <w:divBdr>
            <w:top w:val="none" w:sz="0" w:space="0" w:color="auto"/>
            <w:left w:val="none" w:sz="0" w:space="0" w:color="auto"/>
            <w:bottom w:val="none" w:sz="0" w:space="0" w:color="auto"/>
            <w:right w:val="none" w:sz="0" w:space="0" w:color="auto"/>
          </w:divBdr>
        </w:div>
        <w:div w:id="932788530">
          <w:marLeft w:val="0"/>
          <w:marRight w:val="0"/>
          <w:marTop w:val="0"/>
          <w:marBottom w:val="0"/>
          <w:divBdr>
            <w:top w:val="none" w:sz="0" w:space="0" w:color="auto"/>
            <w:left w:val="none" w:sz="0" w:space="0" w:color="auto"/>
            <w:bottom w:val="none" w:sz="0" w:space="0" w:color="auto"/>
            <w:right w:val="none" w:sz="0" w:space="0" w:color="auto"/>
          </w:divBdr>
        </w:div>
        <w:div w:id="1201934117">
          <w:marLeft w:val="0"/>
          <w:marRight w:val="0"/>
          <w:marTop w:val="0"/>
          <w:marBottom w:val="0"/>
          <w:divBdr>
            <w:top w:val="none" w:sz="0" w:space="0" w:color="auto"/>
            <w:left w:val="none" w:sz="0" w:space="0" w:color="auto"/>
            <w:bottom w:val="none" w:sz="0" w:space="0" w:color="auto"/>
            <w:right w:val="none" w:sz="0" w:space="0" w:color="auto"/>
          </w:divBdr>
        </w:div>
        <w:div w:id="683433917">
          <w:marLeft w:val="0"/>
          <w:marRight w:val="0"/>
          <w:marTop w:val="0"/>
          <w:marBottom w:val="0"/>
          <w:divBdr>
            <w:top w:val="none" w:sz="0" w:space="0" w:color="auto"/>
            <w:left w:val="none" w:sz="0" w:space="0" w:color="auto"/>
            <w:bottom w:val="none" w:sz="0" w:space="0" w:color="auto"/>
            <w:right w:val="none" w:sz="0" w:space="0" w:color="auto"/>
          </w:divBdr>
        </w:div>
        <w:div w:id="184246314">
          <w:marLeft w:val="0"/>
          <w:marRight w:val="0"/>
          <w:marTop w:val="0"/>
          <w:marBottom w:val="0"/>
          <w:divBdr>
            <w:top w:val="none" w:sz="0" w:space="0" w:color="auto"/>
            <w:left w:val="none" w:sz="0" w:space="0" w:color="auto"/>
            <w:bottom w:val="none" w:sz="0" w:space="0" w:color="auto"/>
            <w:right w:val="none" w:sz="0" w:space="0" w:color="auto"/>
          </w:divBdr>
        </w:div>
        <w:div w:id="145442696">
          <w:marLeft w:val="0"/>
          <w:marRight w:val="0"/>
          <w:marTop w:val="0"/>
          <w:marBottom w:val="0"/>
          <w:divBdr>
            <w:top w:val="none" w:sz="0" w:space="0" w:color="auto"/>
            <w:left w:val="none" w:sz="0" w:space="0" w:color="auto"/>
            <w:bottom w:val="none" w:sz="0" w:space="0" w:color="auto"/>
            <w:right w:val="none" w:sz="0" w:space="0" w:color="auto"/>
          </w:divBdr>
        </w:div>
      </w:divsChild>
    </w:div>
    <w:div w:id="1152406656">
      <w:bodyDiv w:val="1"/>
      <w:marLeft w:val="0"/>
      <w:marRight w:val="0"/>
      <w:marTop w:val="0"/>
      <w:marBottom w:val="0"/>
      <w:divBdr>
        <w:top w:val="none" w:sz="0" w:space="0" w:color="auto"/>
        <w:left w:val="none" w:sz="0" w:space="0" w:color="auto"/>
        <w:bottom w:val="none" w:sz="0" w:space="0" w:color="auto"/>
        <w:right w:val="none" w:sz="0" w:space="0" w:color="auto"/>
      </w:divBdr>
      <w:divsChild>
        <w:div w:id="184826597">
          <w:marLeft w:val="0"/>
          <w:marRight w:val="0"/>
          <w:marTop w:val="0"/>
          <w:marBottom w:val="0"/>
          <w:divBdr>
            <w:top w:val="none" w:sz="0" w:space="0" w:color="auto"/>
            <w:left w:val="none" w:sz="0" w:space="0" w:color="auto"/>
            <w:bottom w:val="none" w:sz="0" w:space="0" w:color="auto"/>
            <w:right w:val="none" w:sz="0" w:space="0" w:color="auto"/>
          </w:divBdr>
        </w:div>
        <w:div w:id="148641010">
          <w:marLeft w:val="0"/>
          <w:marRight w:val="0"/>
          <w:marTop w:val="0"/>
          <w:marBottom w:val="0"/>
          <w:divBdr>
            <w:top w:val="none" w:sz="0" w:space="0" w:color="auto"/>
            <w:left w:val="none" w:sz="0" w:space="0" w:color="auto"/>
            <w:bottom w:val="none" w:sz="0" w:space="0" w:color="auto"/>
            <w:right w:val="none" w:sz="0" w:space="0" w:color="auto"/>
          </w:divBdr>
        </w:div>
        <w:div w:id="225647574">
          <w:marLeft w:val="0"/>
          <w:marRight w:val="0"/>
          <w:marTop w:val="0"/>
          <w:marBottom w:val="0"/>
          <w:divBdr>
            <w:top w:val="none" w:sz="0" w:space="0" w:color="auto"/>
            <w:left w:val="none" w:sz="0" w:space="0" w:color="auto"/>
            <w:bottom w:val="none" w:sz="0" w:space="0" w:color="auto"/>
            <w:right w:val="none" w:sz="0" w:space="0" w:color="auto"/>
          </w:divBdr>
        </w:div>
        <w:div w:id="1983390115">
          <w:marLeft w:val="0"/>
          <w:marRight w:val="0"/>
          <w:marTop w:val="0"/>
          <w:marBottom w:val="0"/>
          <w:divBdr>
            <w:top w:val="none" w:sz="0" w:space="0" w:color="auto"/>
            <w:left w:val="none" w:sz="0" w:space="0" w:color="auto"/>
            <w:bottom w:val="none" w:sz="0" w:space="0" w:color="auto"/>
            <w:right w:val="none" w:sz="0" w:space="0" w:color="auto"/>
          </w:divBdr>
        </w:div>
        <w:div w:id="1777554356">
          <w:marLeft w:val="0"/>
          <w:marRight w:val="0"/>
          <w:marTop w:val="0"/>
          <w:marBottom w:val="0"/>
          <w:divBdr>
            <w:top w:val="none" w:sz="0" w:space="0" w:color="auto"/>
            <w:left w:val="none" w:sz="0" w:space="0" w:color="auto"/>
            <w:bottom w:val="none" w:sz="0" w:space="0" w:color="auto"/>
            <w:right w:val="none" w:sz="0" w:space="0" w:color="auto"/>
          </w:divBdr>
        </w:div>
        <w:div w:id="1085148008">
          <w:marLeft w:val="0"/>
          <w:marRight w:val="0"/>
          <w:marTop w:val="0"/>
          <w:marBottom w:val="0"/>
          <w:divBdr>
            <w:top w:val="none" w:sz="0" w:space="0" w:color="auto"/>
            <w:left w:val="none" w:sz="0" w:space="0" w:color="auto"/>
            <w:bottom w:val="none" w:sz="0" w:space="0" w:color="auto"/>
            <w:right w:val="none" w:sz="0" w:space="0" w:color="auto"/>
          </w:divBdr>
        </w:div>
        <w:div w:id="797261057">
          <w:marLeft w:val="0"/>
          <w:marRight w:val="0"/>
          <w:marTop w:val="0"/>
          <w:marBottom w:val="0"/>
          <w:divBdr>
            <w:top w:val="none" w:sz="0" w:space="0" w:color="auto"/>
            <w:left w:val="none" w:sz="0" w:space="0" w:color="auto"/>
            <w:bottom w:val="none" w:sz="0" w:space="0" w:color="auto"/>
            <w:right w:val="none" w:sz="0" w:space="0" w:color="auto"/>
          </w:divBdr>
        </w:div>
        <w:div w:id="1929534281">
          <w:marLeft w:val="0"/>
          <w:marRight w:val="0"/>
          <w:marTop w:val="0"/>
          <w:marBottom w:val="0"/>
          <w:divBdr>
            <w:top w:val="none" w:sz="0" w:space="0" w:color="auto"/>
            <w:left w:val="none" w:sz="0" w:space="0" w:color="auto"/>
            <w:bottom w:val="none" w:sz="0" w:space="0" w:color="auto"/>
            <w:right w:val="none" w:sz="0" w:space="0" w:color="auto"/>
          </w:divBdr>
        </w:div>
        <w:div w:id="555626983">
          <w:marLeft w:val="0"/>
          <w:marRight w:val="0"/>
          <w:marTop w:val="0"/>
          <w:marBottom w:val="0"/>
          <w:divBdr>
            <w:top w:val="none" w:sz="0" w:space="0" w:color="auto"/>
            <w:left w:val="none" w:sz="0" w:space="0" w:color="auto"/>
            <w:bottom w:val="none" w:sz="0" w:space="0" w:color="auto"/>
            <w:right w:val="none" w:sz="0" w:space="0" w:color="auto"/>
          </w:divBdr>
        </w:div>
        <w:div w:id="185170119">
          <w:marLeft w:val="0"/>
          <w:marRight w:val="0"/>
          <w:marTop w:val="0"/>
          <w:marBottom w:val="0"/>
          <w:divBdr>
            <w:top w:val="none" w:sz="0" w:space="0" w:color="auto"/>
            <w:left w:val="none" w:sz="0" w:space="0" w:color="auto"/>
            <w:bottom w:val="none" w:sz="0" w:space="0" w:color="auto"/>
            <w:right w:val="none" w:sz="0" w:space="0" w:color="auto"/>
          </w:divBdr>
        </w:div>
        <w:div w:id="90586998">
          <w:marLeft w:val="0"/>
          <w:marRight w:val="0"/>
          <w:marTop w:val="0"/>
          <w:marBottom w:val="0"/>
          <w:divBdr>
            <w:top w:val="none" w:sz="0" w:space="0" w:color="auto"/>
            <w:left w:val="none" w:sz="0" w:space="0" w:color="auto"/>
            <w:bottom w:val="none" w:sz="0" w:space="0" w:color="auto"/>
            <w:right w:val="none" w:sz="0" w:space="0" w:color="auto"/>
          </w:divBdr>
        </w:div>
        <w:div w:id="742870810">
          <w:marLeft w:val="0"/>
          <w:marRight w:val="0"/>
          <w:marTop w:val="0"/>
          <w:marBottom w:val="0"/>
          <w:divBdr>
            <w:top w:val="none" w:sz="0" w:space="0" w:color="auto"/>
            <w:left w:val="none" w:sz="0" w:space="0" w:color="auto"/>
            <w:bottom w:val="none" w:sz="0" w:space="0" w:color="auto"/>
            <w:right w:val="none" w:sz="0" w:space="0" w:color="auto"/>
          </w:divBdr>
        </w:div>
        <w:div w:id="792944728">
          <w:marLeft w:val="0"/>
          <w:marRight w:val="0"/>
          <w:marTop w:val="0"/>
          <w:marBottom w:val="0"/>
          <w:divBdr>
            <w:top w:val="none" w:sz="0" w:space="0" w:color="auto"/>
            <w:left w:val="none" w:sz="0" w:space="0" w:color="auto"/>
            <w:bottom w:val="none" w:sz="0" w:space="0" w:color="auto"/>
            <w:right w:val="none" w:sz="0" w:space="0" w:color="auto"/>
          </w:divBdr>
        </w:div>
      </w:divsChild>
    </w:div>
    <w:div w:id="1170832306">
      <w:bodyDiv w:val="1"/>
      <w:marLeft w:val="0"/>
      <w:marRight w:val="0"/>
      <w:marTop w:val="0"/>
      <w:marBottom w:val="0"/>
      <w:divBdr>
        <w:top w:val="none" w:sz="0" w:space="0" w:color="auto"/>
        <w:left w:val="none" w:sz="0" w:space="0" w:color="auto"/>
        <w:bottom w:val="none" w:sz="0" w:space="0" w:color="auto"/>
        <w:right w:val="none" w:sz="0" w:space="0" w:color="auto"/>
      </w:divBdr>
      <w:divsChild>
        <w:div w:id="137918796">
          <w:marLeft w:val="0"/>
          <w:marRight w:val="0"/>
          <w:marTop w:val="0"/>
          <w:marBottom w:val="0"/>
          <w:divBdr>
            <w:top w:val="none" w:sz="0" w:space="0" w:color="auto"/>
            <w:left w:val="none" w:sz="0" w:space="0" w:color="auto"/>
            <w:bottom w:val="none" w:sz="0" w:space="0" w:color="auto"/>
            <w:right w:val="none" w:sz="0" w:space="0" w:color="auto"/>
          </w:divBdr>
        </w:div>
        <w:div w:id="1945531313">
          <w:marLeft w:val="0"/>
          <w:marRight w:val="0"/>
          <w:marTop w:val="0"/>
          <w:marBottom w:val="0"/>
          <w:divBdr>
            <w:top w:val="none" w:sz="0" w:space="0" w:color="auto"/>
            <w:left w:val="none" w:sz="0" w:space="0" w:color="auto"/>
            <w:bottom w:val="none" w:sz="0" w:space="0" w:color="auto"/>
            <w:right w:val="none" w:sz="0" w:space="0" w:color="auto"/>
          </w:divBdr>
        </w:div>
        <w:div w:id="1741050712">
          <w:marLeft w:val="0"/>
          <w:marRight w:val="0"/>
          <w:marTop w:val="0"/>
          <w:marBottom w:val="0"/>
          <w:divBdr>
            <w:top w:val="none" w:sz="0" w:space="0" w:color="auto"/>
            <w:left w:val="none" w:sz="0" w:space="0" w:color="auto"/>
            <w:bottom w:val="none" w:sz="0" w:space="0" w:color="auto"/>
            <w:right w:val="none" w:sz="0" w:space="0" w:color="auto"/>
          </w:divBdr>
        </w:div>
        <w:div w:id="125468298">
          <w:marLeft w:val="0"/>
          <w:marRight w:val="0"/>
          <w:marTop w:val="0"/>
          <w:marBottom w:val="0"/>
          <w:divBdr>
            <w:top w:val="none" w:sz="0" w:space="0" w:color="auto"/>
            <w:left w:val="none" w:sz="0" w:space="0" w:color="auto"/>
            <w:bottom w:val="none" w:sz="0" w:space="0" w:color="auto"/>
            <w:right w:val="none" w:sz="0" w:space="0" w:color="auto"/>
          </w:divBdr>
        </w:div>
        <w:div w:id="330763226">
          <w:marLeft w:val="0"/>
          <w:marRight w:val="0"/>
          <w:marTop w:val="0"/>
          <w:marBottom w:val="0"/>
          <w:divBdr>
            <w:top w:val="none" w:sz="0" w:space="0" w:color="auto"/>
            <w:left w:val="none" w:sz="0" w:space="0" w:color="auto"/>
            <w:bottom w:val="none" w:sz="0" w:space="0" w:color="auto"/>
            <w:right w:val="none" w:sz="0" w:space="0" w:color="auto"/>
          </w:divBdr>
        </w:div>
      </w:divsChild>
    </w:div>
    <w:div w:id="1281958767">
      <w:bodyDiv w:val="1"/>
      <w:marLeft w:val="0"/>
      <w:marRight w:val="0"/>
      <w:marTop w:val="0"/>
      <w:marBottom w:val="0"/>
      <w:divBdr>
        <w:top w:val="none" w:sz="0" w:space="0" w:color="auto"/>
        <w:left w:val="none" w:sz="0" w:space="0" w:color="auto"/>
        <w:bottom w:val="none" w:sz="0" w:space="0" w:color="auto"/>
        <w:right w:val="none" w:sz="0" w:space="0" w:color="auto"/>
      </w:divBdr>
      <w:divsChild>
        <w:div w:id="809129303">
          <w:marLeft w:val="0"/>
          <w:marRight w:val="0"/>
          <w:marTop w:val="0"/>
          <w:marBottom w:val="0"/>
          <w:divBdr>
            <w:top w:val="none" w:sz="0" w:space="0" w:color="auto"/>
            <w:left w:val="none" w:sz="0" w:space="0" w:color="auto"/>
            <w:bottom w:val="none" w:sz="0" w:space="0" w:color="auto"/>
            <w:right w:val="none" w:sz="0" w:space="0" w:color="auto"/>
          </w:divBdr>
        </w:div>
        <w:div w:id="348218470">
          <w:marLeft w:val="0"/>
          <w:marRight w:val="0"/>
          <w:marTop w:val="0"/>
          <w:marBottom w:val="0"/>
          <w:divBdr>
            <w:top w:val="none" w:sz="0" w:space="0" w:color="auto"/>
            <w:left w:val="none" w:sz="0" w:space="0" w:color="auto"/>
            <w:bottom w:val="none" w:sz="0" w:space="0" w:color="auto"/>
            <w:right w:val="none" w:sz="0" w:space="0" w:color="auto"/>
          </w:divBdr>
        </w:div>
        <w:div w:id="864447493">
          <w:marLeft w:val="0"/>
          <w:marRight w:val="0"/>
          <w:marTop w:val="0"/>
          <w:marBottom w:val="0"/>
          <w:divBdr>
            <w:top w:val="none" w:sz="0" w:space="0" w:color="auto"/>
            <w:left w:val="none" w:sz="0" w:space="0" w:color="auto"/>
            <w:bottom w:val="none" w:sz="0" w:space="0" w:color="auto"/>
            <w:right w:val="none" w:sz="0" w:space="0" w:color="auto"/>
          </w:divBdr>
        </w:div>
        <w:div w:id="340400743">
          <w:marLeft w:val="0"/>
          <w:marRight w:val="0"/>
          <w:marTop w:val="0"/>
          <w:marBottom w:val="0"/>
          <w:divBdr>
            <w:top w:val="none" w:sz="0" w:space="0" w:color="auto"/>
            <w:left w:val="none" w:sz="0" w:space="0" w:color="auto"/>
            <w:bottom w:val="none" w:sz="0" w:space="0" w:color="auto"/>
            <w:right w:val="none" w:sz="0" w:space="0" w:color="auto"/>
          </w:divBdr>
        </w:div>
        <w:div w:id="2090735153">
          <w:marLeft w:val="0"/>
          <w:marRight w:val="0"/>
          <w:marTop w:val="0"/>
          <w:marBottom w:val="0"/>
          <w:divBdr>
            <w:top w:val="none" w:sz="0" w:space="0" w:color="auto"/>
            <w:left w:val="none" w:sz="0" w:space="0" w:color="auto"/>
            <w:bottom w:val="none" w:sz="0" w:space="0" w:color="auto"/>
            <w:right w:val="none" w:sz="0" w:space="0" w:color="auto"/>
          </w:divBdr>
        </w:div>
        <w:div w:id="1695229821">
          <w:marLeft w:val="0"/>
          <w:marRight w:val="0"/>
          <w:marTop w:val="0"/>
          <w:marBottom w:val="0"/>
          <w:divBdr>
            <w:top w:val="none" w:sz="0" w:space="0" w:color="auto"/>
            <w:left w:val="none" w:sz="0" w:space="0" w:color="auto"/>
            <w:bottom w:val="none" w:sz="0" w:space="0" w:color="auto"/>
            <w:right w:val="none" w:sz="0" w:space="0" w:color="auto"/>
          </w:divBdr>
        </w:div>
        <w:div w:id="116073206">
          <w:marLeft w:val="0"/>
          <w:marRight w:val="0"/>
          <w:marTop w:val="0"/>
          <w:marBottom w:val="0"/>
          <w:divBdr>
            <w:top w:val="none" w:sz="0" w:space="0" w:color="auto"/>
            <w:left w:val="none" w:sz="0" w:space="0" w:color="auto"/>
            <w:bottom w:val="none" w:sz="0" w:space="0" w:color="auto"/>
            <w:right w:val="none" w:sz="0" w:space="0" w:color="auto"/>
          </w:divBdr>
        </w:div>
      </w:divsChild>
    </w:div>
    <w:div w:id="1456873848">
      <w:bodyDiv w:val="1"/>
      <w:marLeft w:val="0"/>
      <w:marRight w:val="0"/>
      <w:marTop w:val="0"/>
      <w:marBottom w:val="0"/>
      <w:divBdr>
        <w:top w:val="none" w:sz="0" w:space="0" w:color="auto"/>
        <w:left w:val="none" w:sz="0" w:space="0" w:color="auto"/>
        <w:bottom w:val="none" w:sz="0" w:space="0" w:color="auto"/>
        <w:right w:val="none" w:sz="0" w:space="0" w:color="auto"/>
      </w:divBdr>
      <w:divsChild>
        <w:div w:id="630018793">
          <w:marLeft w:val="0"/>
          <w:marRight w:val="0"/>
          <w:marTop w:val="0"/>
          <w:marBottom w:val="0"/>
          <w:divBdr>
            <w:top w:val="none" w:sz="0" w:space="0" w:color="auto"/>
            <w:left w:val="none" w:sz="0" w:space="0" w:color="auto"/>
            <w:bottom w:val="none" w:sz="0" w:space="0" w:color="auto"/>
            <w:right w:val="none" w:sz="0" w:space="0" w:color="auto"/>
          </w:divBdr>
        </w:div>
        <w:div w:id="1589466555">
          <w:marLeft w:val="0"/>
          <w:marRight w:val="0"/>
          <w:marTop w:val="0"/>
          <w:marBottom w:val="0"/>
          <w:divBdr>
            <w:top w:val="none" w:sz="0" w:space="0" w:color="auto"/>
            <w:left w:val="none" w:sz="0" w:space="0" w:color="auto"/>
            <w:bottom w:val="none" w:sz="0" w:space="0" w:color="auto"/>
            <w:right w:val="none" w:sz="0" w:space="0" w:color="auto"/>
          </w:divBdr>
        </w:div>
        <w:div w:id="168181311">
          <w:marLeft w:val="0"/>
          <w:marRight w:val="0"/>
          <w:marTop w:val="0"/>
          <w:marBottom w:val="0"/>
          <w:divBdr>
            <w:top w:val="none" w:sz="0" w:space="0" w:color="auto"/>
            <w:left w:val="none" w:sz="0" w:space="0" w:color="auto"/>
            <w:bottom w:val="none" w:sz="0" w:space="0" w:color="auto"/>
            <w:right w:val="none" w:sz="0" w:space="0" w:color="auto"/>
          </w:divBdr>
        </w:div>
        <w:div w:id="573785497">
          <w:marLeft w:val="0"/>
          <w:marRight w:val="0"/>
          <w:marTop w:val="0"/>
          <w:marBottom w:val="0"/>
          <w:divBdr>
            <w:top w:val="none" w:sz="0" w:space="0" w:color="auto"/>
            <w:left w:val="none" w:sz="0" w:space="0" w:color="auto"/>
            <w:bottom w:val="none" w:sz="0" w:space="0" w:color="auto"/>
            <w:right w:val="none" w:sz="0" w:space="0" w:color="auto"/>
          </w:divBdr>
        </w:div>
        <w:div w:id="551580810">
          <w:marLeft w:val="0"/>
          <w:marRight w:val="0"/>
          <w:marTop w:val="0"/>
          <w:marBottom w:val="0"/>
          <w:divBdr>
            <w:top w:val="none" w:sz="0" w:space="0" w:color="auto"/>
            <w:left w:val="none" w:sz="0" w:space="0" w:color="auto"/>
            <w:bottom w:val="none" w:sz="0" w:space="0" w:color="auto"/>
            <w:right w:val="none" w:sz="0" w:space="0" w:color="auto"/>
          </w:divBdr>
        </w:div>
        <w:div w:id="2113472701">
          <w:marLeft w:val="0"/>
          <w:marRight w:val="0"/>
          <w:marTop w:val="0"/>
          <w:marBottom w:val="0"/>
          <w:divBdr>
            <w:top w:val="none" w:sz="0" w:space="0" w:color="auto"/>
            <w:left w:val="none" w:sz="0" w:space="0" w:color="auto"/>
            <w:bottom w:val="none" w:sz="0" w:space="0" w:color="auto"/>
            <w:right w:val="none" w:sz="0" w:space="0" w:color="auto"/>
          </w:divBdr>
        </w:div>
        <w:div w:id="993993237">
          <w:marLeft w:val="0"/>
          <w:marRight w:val="0"/>
          <w:marTop w:val="0"/>
          <w:marBottom w:val="0"/>
          <w:divBdr>
            <w:top w:val="none" w:sz="0" w:space="0" w:color="auto"/>
            <w:left w:val="none" w:sz="0" w:space="0" w:color="auto"/>
            <w:bottom w:val="none" w:sz="0" w:space="0" w:color="auto"/>
            <w:right w:val="none" w:sz="0" w:space="0" w:color="auto"/>
          </w:divBdr>
        </w:div>
        <w:div w:id="106513397">
          <w:marLeft w:val="0"/>
          <w:marRight w:val="0"/>
          <w:marTop w:val="0"/>
          <w:marBottom w:val="0"/>
          <w:divBdr>
            <w:top w:val="none" w:sz="0" w:space="0" w:color="auto"/>
            <w:left w:val="none" w:sz="0" w:space="0" w:color="auto"/>
            <w:bottom w:val="none" w:sz="0" w:space="0" w:color="auto"/>
            <w:right w:val="none" w:sz="0" w:space="0" w:color="auto"/>
          </w:divBdr>
        </w:div>
        <w:div w:id="1025323844">
          <w:marLeft w:val="0"/>
          <w:marRight w:val="0"/>
          <w:marTop w:val="0"/>
          <w:marBottom w:val="0"/>
          <w:divBdr>
            <w:top w:val="none" w:sz="0" w:space="0" w:color="auto"/>
            <w:left w:val="none" w:sz="0" w:space="0" w:color="auto"/>
            <w:bottom w:val="none" w:sz="0" w:space="0" w:color="auto"/>
            <w:right w:val="none" w:sz="0" w:space="0" w:color="auto"/>
          </w:divBdr>
        </w:div>
      </w:divsChild>
    </w:div>
    <w:div w:id="1557010590">
      <w:bodyDiv w:val="1"/>
      <w:marLeft w:val="0"/>
      <w:marRight w:val="0"/>
      <w:marTop w:val="0"/>
      <w:marBottom w:val="0"/>
      <w:divBdr>
        <w:top w:val="none" w:sz="0" w:space="0" w:color="auto"/>
        <w:left w:val="none" w:sz="0" w:space="0" w:color="auto"/>
        <w:bottom w:val="none" w:sz="0" w:space="0" w:color="auto"/>
        <w:right w:val="none" w:sz="0" w:space="0" w:color="auto"/>
      </w:divBdr>
      <w:divsChild>
        <w:div w:id="1609117354">
          <w:marLeft w:val="0"/>
          <w:marRight w:val="0"/>
          <w:marTop w:val="0"/>
          <w:marBottom w:val="0"/>
          <w:divBdr>
            <w:top w:val="none" w:sz="0" w:space="0" w:color="auto"/>
            <w:left w:val="none" w:sz="0" w:space="0" w:color="auto"/>
            <w:bottom w:val="none" w:sz="0" w:space="0" w:color="auto"/>
            <w:right w:val="none" w:sz="0" w:space="0" w:color="auto"/>
          </w:divBdr>
        </w:div>
        <w:div w:id="1030180105">
          <w:marLeft w:val="0"/>
          <w:marRight w:val="0"/>
          <w:marTop w:val="0"/>
          <w:marBottom w:val="0"/>
          <w:divBdr>
            <w:top w:val="none" w:sz="0" w:space="0" w:color="auto"/>
            <w:left w:val="none" w:sz="0" w:space="0" w:color="auto"/>
            <w:bottom w:val="none" w:sz="0" w:space="0" w:color="auto"/>
            <w:right w:val="none" w:sz="0" w:space="0" w:color="auto"/>
          </w:divBdr>
        </w:div>
        <w:div w:id="2045474966">
          <w:marLeft w:val="0"/>
          <w:marRight w:val="0"/>
          <w:marTop w:val="0"/>
          <w:marBottom w:val="0"/>
          <w:divBdr>
            <w:top w:val="none" w:sz="0" w:space="0" w:color="auto"/>
            <w:left w:val="none" w:sz="0" w:space="0" w:color="auto"/>
            <w:bottom w:val="none" w:sz="0" w:space="0" w:color="auto"/>
            <w:right w:val="none" w:sz="0" w:space="0" w:color="auto"/>
          </w:divBdr>
        </w:div>
        <w:div w:id="806551713">
          <w:marLeft w:val="0"/>
          <w:marRight w:val="0"/>
          <w:marTop w:val="0"/>
          <w:marBottom w:val="0"/>
          <w:divBdr>
            <w:top w:val="none" w:sz="0" w:space="0" w:color="auto"/>
            <w:left w:val="none" w:sz="0" w:space="0" w:color="auto"/>
            <w:bottom w:val="none" w:sz="0" w:space="0" w:color="auto"/>
            <w:right w:val="none" w:sz="0" w:space="0" w:color="auto"/>
          </w:divBdr>
        </w:div>
        <w:div w:id="598610318">
          <w:marLeft w:val="0"/>
          <w:marRight w:val="0"/>
          <w:marTop w:val="0"/>
          <w:marBottom w:val="0"/>
          <w:divBdr>
            <w:top w:val="none" w:sz="0" w:space="0" w:color="auto"/>
            <w:left w:val="none" w:sz="0" w:space="0" w:color="auto"/>
            <w:bottom w:val="none" w:sz="0" w:space="0" w:color="auto"/>
            <w:right w:val="none" w:sz="0" w:space="0" w:color="auto"/>
          </w:divBdr>
        </w:div>
        <w:div w:id="20673959">
          <w:marLeft w:val="0"/>
          <w:marRight w:val="0"/>
          <w:marTop w:val="0"/>
          <w:marBottom w:val="0"/>
          <w:divBdr>
            <w:top w:val="none" w:sz="0" w:space="0" w:color="auto"/>
            <w:left w:val="none" w:sz="0" w:space="0" w:color="auto"/>
            <w:bottom w:val="none" w:sz="0" w:space="0" w:color="auto"/>
            <w:right w:val="none" w:sz="0" w:space="0" w:color="auto"/>
          </w:divBdr>
        </w:div>
        <w:div w:id="617176251">
          <w:marLeft w:val="0"/>
          <w:marRight w:val="0"/>
          <w:marTop w:val="0"/>
          <w:marBottom w:val="0"/>
          <w:divBdr>
            <w:top w:val="none" w:sz="0" w:space="0" w:color="auto"/>
            <w:left w:val="none" w:sz="0" w:space="0" w:color="auto"/>
            <w:bottom w:val="none" w:sz="0" w:space="0" w:color="auto"/>
            <w:right w:val="none" w:sz="0" w:space="0" w:color="auto"/>
          </w:divBdr>
        </w:div>
        <w:div w:id="143544437">
          <w:marLeft w:val="0"/>
          <w:marRight w:val="0"/>
          <w:marTop w:val="0"/>
          <w:marBottom w:val="0"/>
          <w:divBdr>
            <w:top w:val="none" w:sz="0" w:space="0" w:color="auto"/>
            <w:left w:val="none" w:sz="0" w:space="0" w:color="auto"/>
            <w:bottom w:val="none" w:sz="0" w:space="0" w:color="auto"/>
            <w:right w:val="none" w:sz="0" w:space="0" w:color="auto"/>
          </w:divBdr>
        </w:div>
        <w:div w:id="1028799361">
          <w:marLeft w:val="0"/>
          <w:marRight w:val="0"/>
          <w:marTop w:val="0"/>
          <w:marBottom w:val="0"/>
          <w:divBdr>
            <w:top w:val="none" w:sz="0" w:space="0" w:color="auto"/>
            <w:left w:val="none" w:sz="0" w:space="0" w:color="auto"/>
            <w:bottom w:val="none" w:sz="0" w:space="0" w:color="auto"/>
            <w:right w:val="none" w:sz="0" w:space="0" w:color="auto"/>
          </w:divBdr>
        </w:div>
      </w:divsChild>
    </w:div>
    <w:div w:id="1570653472">
      <w:bodyDiv w:val="1"/>
      <w:marLeft w:val="0"/>
      <w:marRight w:val="0"/>
      <w:marTop w:val="0"/>
      <w:marBottom w:val="0"/>
      <w:divBdr>
        <w:top w:val="none" w:sz="0" w:space="0" w:color="auto"/>
        <w:left w:val="none" w:sz="0" w:space="0" w:color="auto"/>
        <w:bottom w:val="none" w:sz="0" w:space="0" w:color="auto"/>
        <w:right w:val="none" w:sz="0" w:space="0" w:color="auto"/>
      </w:divBdr>
      <w:divsChild>
        <w:div w:id="1817608134">
          <w:marLeft w:val="0"/>
          <w:marRight w:val="0"/>
          <w:marTop w:val="0"/>
          <w:marBottom w:val="0"/>
          <w:divBdr>
            <w:top w:val="none" w:sz="0" w:space="0" w:color="auto"/>
            <w:left w:val="none" w:sz="0" w:space="0" w:color="auto"/>
            <w:bottom w:val="none" w:sz="0" w:space="0" w:color="auto"/>
            <w:right w:val="none" w:sz="0" w:space="0" w:color="auto"/>
          </w:divBdr>
        </w:div>
        <w:div w:id="535509442">
          <w:marLeft w:val="0"/>
          <w:marRight w:val="0"/>
          <w:marTop w:val="0"/>
          <w:marBottom w:val="0"/>
          <w:divBdr>
            <w:top w:val="none" w:sz="0" w:space="0" w:color="auto"/>
            <w:left w:val="none" w:sz="0" w:space="0" w:color="auto"/>
            <w:bottom w:val="none" w:sz="0" w:space="0" w:color="auto"/>
            <w:right w:val="none" w:sz="0" w:space="0" w:color="auto"/>
          </w:divBdr>
        </w:div>
        <w:div w:id="894198284">
          <w:marLeft w:val="0"/>
          <w:marRight w:val="0"/>
          <w:marTop w:val="0"/>
          <w:marBottom w:val="0"/>
          <w:divBdr>
            <w:top w:val="none" w:sz="0" w:space="0" w:color="auto"/>
            <w:left w:val="none" w:sz="0" w:space="0" w:color="auto"/>
            <w:bottom w:val="none" w:sz="0" w:space="0" w:color="auto"/>
            <w:right w:val="none" w:sz="0" w:space="0" w:color="auto"/>
          </w:divBdr>
        </w:div>
        <w:div w:id="149830264">
          <w:marLeft w:val="0"/>
          <w:marRight w:val="0"/>
          <w:marTop w:val="0"/>
          <w:marBottom w:val="0"/>
          <w:divBdr>
            <w:top w:val="none" w:sz="0" w:space="0" w:color="auto"/>
            <w:left w:val="none" w:sz="0" w:space="0" w:color="auto"/>
            <w:bottom w:val="none" w:sz="0" w:space="0" w:color="auto"/>
            <w:right w:val="none" w:sz="0" w:space="0" w:color="auto"/>
          </w:divBdr>
        </w:div>
        <w:div w:id="1346246073">
          <w:marLeft w:val="0"/>
          <w:marRight w:val="0"/>
          <w:marTop w:val="0"/>
          <w:marBottom w:val="0"/>
          <w:divBdr>
            <w:top w:val="none" w:sz="0" w:space="0" w:color="auto"/>
            <w:left w:val="none" w:sz="0" w:space="0" w:color="auto"/>
            <w:bottom w:val="none" w:sz="0" w:space="0" w:color="auto"/>
            <w:right w:val="none" w:sz="0" w:space="0" w:color="auto"/>
          </w:divBdr>
        </w:div>
        <w:div w:id="1829395674">
          <w:marLeft w:val="0"/>
          <w:marRight w:val="0"/>
          <w:marTop w:val="0"/>
          <w:marBottom w:val="0"/>
          <w:divBdr>
            <w:top w:val="none" w:sz="0" w:space="0" w:color="auto"/>
            <w:left w:val="none" w:sz="0" w:space="0" w:color="auto"/>
            <w:bottom w:val="none" w:sz="0" w:space="0" w:color="auto"/>
            <w:right w:val="none" w:sz="0" w:space="0" w:color="auto"/>
          </w:divBdr>
        </w:div>
        <w:div w:id="838733753">
          <w:marLeft w:val="0"/>
          <w:marRight w:val="0"/>
          <w:marTop w:val="0"/>
          <w:marBottom w:val="0"/>
          <w:divBdr>
            <w:top w:val="none" w:sz="0" w:space="0" w:color="auto"/>
            <w:left w:val="none" w:sz="0" w:space="0" w:color="auto"/>
            <w:bottom w:val="none" w:sz="0" w:space="0" w:color="auto"/>
            <w:right w:val="none" w:sz="0" w:space="0" w:color="auto"/>
          </w:divBdr>
        </w:div>
        <w:div w:id="873618761">
          <w:marLeft w:val="0"/>
          <w:marRight w:val="0"/>
          <w:marTop w:val="0"/>
          <w:marBottom w:val="0"/>
          <w:divBdr>
            <w:top w:val="none" w:sz="0" w:space="0" w:color="auto"/>
            <w:left w:val="none" w:sz="0" w:space="0" w:color="auto"/>
            <w:bottom w:val="none" w:sz="0" w:space="0" w:color="auto"/>
            <w:right w:val="none" w:sz="0" w:space="0" w:color="auto"/>
          </w:divBdr>
        </w:div>
      </w:divsChild>
    </w:div>
    <w:div w:id="1593003332">
      <w:bodyDiv w:val="1"/>
      <w:marLeft w:val="0"/>
      <w:marRight w:val="0"/>
      <w:marTop w:val="0"/>
      <w:marBottom w:val="0"/>
      <w:divBdr>
        <w:top w:val="none" w:sz="0" w:space="0" w:color="auto"/>
        <w:left w:val="none" w:sz="0" w:space="0" w:color="auto"/>
        <w:bottom w:val="none" w:sz="0" w:space="0" w:color="auto"/>
        <w:right w:val="none" w:sz="0" w:space="0" w:color="auto"/>
      </w:divBdr>
      <w:divsChild>
        <w:div w:id="215549150">
          <w:marLeft w:val="0"/>
          <w:marRight w:val="0"/>
          <w:marTop w:val="0"/>
          <w:marBottom w:val="0"/>
          <w:divBdr>
            <w:top w:val="none" w:sz="0" w:space="0" w:color="auto"/>
            <w:left w:val="none" w:sz="0" w:space="0" w:color="auto"/>
            <w:bottom w:val="none" w:sz="0" w:space="0" w:color="auto"/>
            <w:right w:val="none" w:sz="0" w:space="0" w:color="auto"/>
          </w:divBdr>
        </w:div>
        <w:div w:id="1276985617">
          <w:marLeft w:val="0"/>
          <w:marRight w:val="0"/>
          <w:marTop w:val="0"/>
          <w:marBottom w:val="0"/>
          <w:divBdr>
            <w:top w:val="none" w:sz="0" w:space="0" w:color="auto"/>
            <w:left w:val="none" w:sz="0" w:space="0" w:color="auto"/>
            <w:bottom w:val="none" w:sz="0" w:space="0" w:color="auto"/>
            <w:right w:val="none" w:sz="0" w:space="0" w:color="auto"/>
          </w:divBdr>
        </w:div>
        <w:div w:id="835462572">
          <w:marLeft w:val="0"/>
          <w:marRight w:val="0"/>
          <w:marTop w:val="0"/>
          <w:marBottom w:val="0"/>
          <w:divBdr>
            <w:top w:val="none" w:sz="0" w:space="0" w:color="auto"/>
            <w:left w:val="none" w:sz="0" w:space="0" w:color="auto"/>
            <w:bottom w:val="none" w:sz="0" w:space="0" w:color="auto"/>
            <w:right w:val="none" w:sz="0" w:space="0" w:color="auto"/>
          </w:divBdr>
        </w:div>
        <w:div w:id="1321041675">
          <w:marLeft w:val="0"/>
          <w:marRight w:val="0"/>
          <w:marTop w:val="0"/>
          <w:marBottom w:val="0"/>
          <w:divBdr>
            <w:top w:val="none" w:sz="0" w:space="0" w:color="auto"/>
            <w:left w:val="none" w:sz="0" w:space="0" w:color="auto"/>
            <w:bottom w:val="none" w:sz="0" w:space="0" w:color="auto"/>
            <w:right w:val="none" w:sz="0" w:space="0" w:color="auto"/>
          </w:divBdr>
        </w:div>
        <w:div w:id="1910725479">
          <w:marLeft w:val="0"/>
          <w:marRight w:val="0"/>
          <w:marTop w:val="0"/>
          <w:marBottom w:val="0"/>
          <w:divBdr>
            <w:top w:val="none" w:sz="0" w:space="0" w:color="auto"/>
            <w:left w:val="none" w:sz="0" w:space="0" w:color="auto"/>
            <w:bottom w:val="none" w:sz="0" w:space="0" w:color="auto"/>
            <w:right w:val="none" w:sz="0" w:space="0" w:color="auto"/>
          </w:divBdr>
        </w:div>
        <w:div w:id="300041752">
          <w:marLeft w:val="0"/>
          <w:marRight w:val="0"/>
          <w:marTop w:val="0"/>
          <w:marBottom w:val="0"/>
          <w:divBdr>
            <w:top w:val="none" w:sz="0" w:space="0" w:color="auto"/>
            <w:left w:val="none" w:sz="0" w:space="0" w:color="auto"/>
            <w:bottom w:val="none" w:sz="0" w:space="0" w:color="auto"/>
            <w:right w:val="none" w:sz="0" w:space="0" w:color="auto"/>
          </w:divBdr>
        </w:div>
        <w:div w:id="282544867">
          <w:marLeft w:val="0"/>
          <w:marRight w:val="0"/>
          <w:marTop w:val="0"/>
          <w:marBottom w:val="0"/>
          <w:divBdr>
            <w:top w:val="none" w:sz="0" w:space="0" w:color="auto"/>
            <w:left w:val="none" w:sz="0" w:space="0" w:color="auto"/>
            <w:bottom w:val="none" w:sz="0" w:space="0" w:color="auto"/>
            <w:right w:val="none" w:sz="0" w:space="0" w:color="auto"/>
          </w:divBdr>
        </w:div>
        <w:div w:id="372310649">
          <w:marLeft w:val="0"/>
          <w:marRight w:val="0"/>
          <w:marTop w:val="0"/>
          <w:marBottom w:val="0"/>
          <w:divBdr>
            <w:top w:val="none" w:sz="0" w:space="0" w:color="auto"/>
            <w:left w:val="none" w:sz="0" w:space="0" w:color="auto"/>
            <w:bottom w:val="none" w:sz="0" w:space="0" w:color="auto"/>
            <w:right w:val="none" w:sz="0" w:space="0" w:color="auto"/>
          </w:divBdr>
        </w:div>
        <w:div w:id="1434739178">
          <w:marLeft w:val="0"/>
          <w:marRight w:val="0"/>
          <w:marTop w:val="0"/>
          <w:marBottom w:val="0"/>
          <w:divBdr>
            <w:top w:val="none" w:sz="0" w:space="0" w:color="auto"/>
            <w:left w:val="none" w:sz="0" w:space="0" w:color="auto"/>
            <w:bottom w:val="none" w:sz="0" w:space="0" w:color="auto"/>
            <w:right w:val="none" w:sz="0" w:space="0" w:color="auto"/>
          </w:divBdr>
        </w:div>
        <w:div w:id="66197844">
          <w:marLeft w:val="0"/>
          <w:marRight w:val="0"/>
          <w:marTop w:val="0"/>
          <w:marBottom w:val="0"/>
          <w:divBdr>
            <w:top w:val="none" w:sz="0" w:space="0" w:color="auto"/>
            <w:left w:val="none" w:sz="0" w:space="0" w:color="auto"/>
            <w:bottom w:val="none" w:sz="0" w:space="0" w:color="auto"/>
            <w:right w:val="none" w:sz="0" w:space="0" w:color="auto"/>
          </w:divBdr>
        </w:div>
        <w:div w:id="1261795850">
          <w:marLeft w:val="0"/>
          <w:marRight w:val="0"/>
          <w:marTop w:val="0"/>
          <w:marBottom w:val="0"/>
          <w:divBdr>
            <w:top w:val="none" w:sz="0" w:space="0" w:color="auto"/>
            <w:left w:val="none" w:sz="0" w:space="0" w:color="auto"/>
            <w:bottom w:val="none" w:sz="0" w:space="0" w:color="auto"/>
            <w:right w:val="none" w:sz="0" w:space="0" w:color="auto"/>
          </w:divBdr>
        </w:div>
        <w:div w:id="256906390">
          <w:marLeft w:val="0"/>
          <w:marRight w:val="0"/>
          <w:marTop w:val="0"/>
          <w:marBottom w:val="0"/>
          <w:divBdr>
            <w:top w:val="none" w:sz="0" w:space="0" w:color="auto"/>
            <w:left w:val="none" w:sz="0" w:space="0" w:color="auto"/>
            <w:bottom w:val="none" w:sz="0" w:space="0" w:color="auto"/>
            <w:right w:val="none" w:sz="0" w:space="0" w:color="auto"/>
          </w:divBdr>
        </w:div>
        <w:div w:id="1414619525">
          <w:marLeft w:val="0"/>
          <w:marRight w:val="0"/>
          <w:marTop w:val="0"/>
          <w:marBottom w:val="0"/>
          <w:divBdr>
            <w:top w:val="none" w:sz="0" w:space="0" w:color="auto"/>
            <w:left w:val="none" w:sz="0" w:space="0" w:color="auto"/>
            <w:bottom w:val="none" w:sz="0" w:space="0" w:color="auto"/>
            <w:right w:val="none" w:sz="0" w:space="0" w:color="auto"/>
          </w:divBdr>
        </w:div>
        <w:div w:id="1645771043">
          <w:marLeft w:val="0"/>
          <w:marRight w:val="0"/>
          <w:marTop w:val="0"/>
          <w:marBottom w:val="0"/>
          <w:divBdr>
            <w:top w:val="none" w:sz="0" w:space="0" w:color="auto"/>
            <w:left w:val="none" w:sz="0" w:space="0" w:color="auto"/>
            <w:bottom w:val="none" w:sz="0" w:space="0" w:color="auto"/>
            <w:right w:val="none" w:sz="0" w:space="0" w:color="auto"/>
          </w:divBdr>
        </w:div>
      </w:divsChild>
    </w:div>
    <w:div w:id="1605964824">
      <w:bodyDiv w:val="1"/>
      <w:marLeft w:val="0"/>
      <w:marRight w:val="0"/>
      <w:marTop w:val="0"/>
      <w:marBottom w:val="0"/>
      <w:divBdr>
        <w:top w:val="none" w:sz="0" w:space="0" w:color="auto"/>
        <w:left w:val="none" w:sz="0" w:space="0" w:color="auto"/>
        <w:bottom w:val="none" w:sz="0" w:space="0" w:color="auto"/>
        <w:right w:val="none" w:sz="0" w:space="0" w:color="auto"/>
      </w:divBdr>
      <w:divsChild>
        <w:div w:id="1753117540">
          <w:marLeft w:val="0"/>
          <w:marRight w:val="0"/>
          <w:marTop w:val="0"/>
          <w:marBottom w:val="0"/>
          <w:divBdr>
            <w:top w:val="none" w:sz="0" w:space="0" w:color="auto"/>
            <w:left w:val="none" w:sz="0" w:space="0" w:color="auto"/>
            <w:bottom w:val="none" w:sz="0" w:space="0" w:color="auto"/>
            <w:right w:val="none" w:sz="0" w:space="0" w:color="auto"/>
          </w:divBdr>
        </w:div>
        <w:div w:id="2001153956">
          <w:marLeft w:val="0"/>
          <w:marRight w:val="0"/>
          <w:marTop w:val="0"/>
          <w:marBottom w:val="0"/>
          <w:divBdr>
            <w:top w:val="none" w:sz="0" w:space="0" w:color="auto"/>
            <w:left w:val="none" w:sz="0" w:space="0" w:color="auto"/>
            <w:bottom w:val="none" w:sz="0" w:space="0" w:color="auto"/>
            <w:right w:val="none" w:sz="0" w:space="0" w:color="auto"/>
          </w:divBdr>
        </w:div>
        <w:div w:id="987779576">
          <w:marLeft w:val="0"/>
          <w:marRight w:val="0"/>
          <w:marTop w:val="0"/>
          <w:marBottom w:val="0"/>
          <w:divBdr>
            <w:top w:val="none" w:sz="0" w:space="0" w:color="auto"/>
            <w:left w:val="none" w:sz="0" w:space="0" w:color="auto"/>
            <w:bottom w:val="none" w:sz="0" w:space="0" w:color="auto"/>
            <w:right w:val="none" w:sz="0" w:space="0" w:color="auto"/>
          </w:divBdr>
        </w:div>
        <w:div w:id="1149858768">
          <w:marLeft w:val="0"/>
          <w:marRight w:val="0"/>
          <w:marTop w:val="0"/>
          <w:marBottom w:val="0"/>
          <w:divBdr>
            <w:top w:val="none" w:sz="0" w:space="0" w:color="auto"/>
            <w:left w:val="none" w:sz="0" w:space="0" w:color="auto"/>
            <w:bottom w:val="none" w:sz="0" w:space="0" w:color="auto"/>
            <w:right w:val="none" w:sz="0" w:space="0" w:color="auto"/>
          </w:divBdr>
        </w:div>
        <w:div w:id="596795313">
          <w:marLeft w:val="0"/>
          <w:marRight w:val="0"/>
          <w:marTop w:val="0"/>
          <w:marBottom w:val="0"/>
          <w:divBdr>
            <w:top w:val="none" w:sz="0" w:space="0" w:color="auto"/>
            <w:left w:val="none" w:sz="0" w:space="0" w:color="auto"/>
            <w:bottom w:val="none" w:sz="0" w:space="0" w:color="auto"/>
            <w:right w:val="none" w:sz="0" w:space="0" w:color="auto"/>
          </w:divBdr>
        </w:div>
        <w:div w:id="472647665">
          <w:marLeft w:val="0"/>
          <w:marRight w:val="0"/>
          <w:marTop w:val="0"/>
          <w:marBottom w:val="0"/>
          <w:divBdr>
            <w:top w:val="none" w:sz="0" w:space="0" w:color="auto"/>
            <w:left w:val="none" w:sz="0" w:space="0" w:color="auto"/>
            <w:bottom w:val="none" w:sz="0" w:space="0" w:color="auto"/>
            <w:right w:val="none" w:sz="0" w:space="0" w:color="auto"/>
          </w:divBdr>
        </w:div>
        <w:div w:id="575360672">
          <w:marLeft w:val="0"/>
          <w:marRight w:val="0"/>
          <w:marTop w:val="0"/>
          <w:marBottom w:val="0"/>
          <w:divBdr>
            <w:top w:val="none" w:sz="0" w:space="0" w:color="auto"/>
            <w:left w:val="none" w:sz="0" w:space="0" w:color="auto"/>
            <w:bottom w:val="none" w:sz="0" w:space="0" w:color="auto"/>
            <w:right w:val="none" w:sz="0" w:space="0" w:color="auto"/>
          </w:divBdr>
        </w:div>
        <w:div w:id="1653558406">
          <w:marLeft w:val="0"/>
          <w:marRight w:val="0"/>
          <w:marTop w:val="0"/>
          <w:marBottom w:val="0"/>
          <w:divBdr>
            <w:top w:val="none" w:sz="0" w:space="0" w:color="auto"/>
            <w:left w:val="none" w:sz="0" w:space="0" w:color="auto"/>
            <w:bottom w:val="none" w:sz="0" w:space="0" w:color="auto"/>
            <w:right w:val="none" w:sz="0" w:space="0" w:color="auto"/>
          </w:divBdr>
        </w:div>
        <w:div w:id="1216044788">
          <w:marLeft w:val="0"/>
          <w:marRight w:val="0"/>
          <w:marTop w:val="0"/>
          <w:marBottom w:val="0"/>
          <w:divBdr>
            <w:top w:val="none" w:sz="0" w:space="0" w:color="auto"/>
            <w:left w:val="none" w:sz="0" w:space="0" w:color="auto"/>
            <w:bottom w:val="none" w:sz="0" w:space="0" w:color="auto"/>
            <w:right w:val="none" w:sz="0" w:space="0" w:color="auto"/>
          </w:divBdr>
        </w:div>
        <w:div w:id="1358655354">
          <w:marLeft w:val="0"/>
          <w:marRight w:val="0"/>
          <w:marTop w:val="0"/>
          <w:marBottom w:val="0"/>
          <w:divBdr>
            <w:top w:val="none" w:sz="0" w:space="0" w:color="auto"/>
            <w:left w:val="none" w:sz="0" w:space="0" w:color="auto"/>
            <w:bottom w:val="none" w:sz="0" w:space="0" w:color="auto"/>
            <w:right w:val="none" w:sz="0" w:space="0" w:color="auto"/>
          </w:divBdr>
        </w:div>
        <w:div w:id="978731909">
          <w:marLeft w:val="0"/>
          <w:marRight w:val="0"/>
          <w:marTop w:val="0"/>
          <w:marBottom w:val="0"/>
          <w:divBdr>
            <w:top w:val="none" w:sz="0" w:space="0" w:color="auto"/>
            <w:left w:val="none" w:sz="0" w:space="0" w:color="auto"/>
            <w:bottom w:val="none" w:sz="0" w:space="0" w:color="auto"/>
            <w:right w:val="none" w:sz="0" w:space="0" w:color="auto"/>
          </w:divBdr>
        </w:div>
        <w:div w:id="1808430335">
          <w:marLeft w:val="0"/>
          <w:marRight w:val="0"/>
          <w:marTop w:val="0"/>
          <w:marBottom w:val="0"/>
          <w:divBdr>
            <w:top w:val="none" w:sz="0" w:space="0" w:color="auto"/>
            <w:left w:val="none" w:sz="0" w:space="0" w:color="auto"/>
            <w:bottom w:val="none" w:sz="0" w:space="0" w:color="auto"/>
            <w:right w:val="none" w:sz="0" w:space="0" w:color="auto"/>
          </w:divBdr>
        </w:div>
        <w:div w:id="1985814988">
          <w:marLeft w:val="0"/>
          <w:marRight w:val="0"/>
          <w:marTop w:val="0"/>
          <w:marBottom w:val="0"/>
          <w:divBdr>
            <w:top w:val="none" w:sz="0" w:space="0" w:color="auto"/>
            <w:left w:val="none" w:sz="0" w:space="0" w:color="auto"/>
            <w:bottom w:val="none" w:sz="0" w:space="0" w:color="auto"/>
            <w:right w:val="none" w:sz="0" w:space="0" w:color="auto"/>
          </w:divBdr>
        </w:div>
        <w:div w:id="516383521">
          <w:marLeft w:val="0"/>
          <w:marRight w:val="0"/>
          <w:marTop w:val="0"/>
          <w:marBottom w:val="0"/>
          <w:divBdr>
            <w:top w:val="none" w:sz="0" w:space="0" w:color="auto"/>
            <w:left w:val="none" w:sz="0" w:space="0" w:color="auto"/>
            <w:bottom w:val="none" w:sz="0" w:space="0" w:color="auto"/>
            <w:right w:val="none" w:sz="0" w:space="0" w:color="auto"/>
          </w:divBdr>
        </w:div>
        <w:div w:id="520165543">
          <w:marLeft w:val="0"/>
          <w:marRight w:val="0"/>
          <w:marTop w:val="0"/>
          <w:marBottom w:val="0"/>
          <w:divBdr>
            <w:top w:val="none" w:sz="0" w:space="0" w:color="auto"/>
            <w:left w:val="none" w:sz="0" w:space="0" w:color="auto"/>
            <w:bottom w:val="none" w:sz="0" w:space="0" w:color="auto"/>
            <w:right w:val="none" w:sz="0" w:space="0" w:color="auto"/>
          </w:divBdr>
        </w:div>
      </w:divsChild>
    </w:div>
    <w:div w:id="1619095816">
      <w:bodyDiv w:val="1"/>
      <w:marLeft w:val="0"/>
      <w:marRight w:val="0"/>
      <w:marTop w:val="0"/>
      <w:marBottom w:val="0"/>
      <w:divBdr>
        <w:top w:val="none" w:sz="0" w:space="0" w:color="auto"/>
        <w:left w:val="none" w:sz="0" w:space="0" w:color="auto"/>
        <w:bottom w:val="none" w:sz="0" w:space="0" w:color="auto"/>
        <w:right w:val="none" w:sz="0" w:space="0" w:color="auto"/>
      </w:divBdr>
      <w:divsChild>
        <w:div w:id="1182476725">
          <w:marLeft w:val="0"/>
          <w:marRight w:val="0"/>
          <w:marTop w:val="0"/>
          <w:marBottom w:val="0"/>
          <w:divBdr>
            <w:top w:val="none" w:sz="0" w:space="0" w:color="auto"/>
            <w:left w:val="none" w:sz="0" w:space="0" w:color="auto"/>
            <w:bottom w:val="none" w:sz="0" w:space="0" w:color="auto"/>
            <w:right w:val="none" w:sz="0" w:space="0" w:color="auto"/>
          </w:divBdr>
        </w:div>
        <w:div w:id="589585098">
          <w:marLeft w:val="0"/>
          <w:marRight w:val="0"/>
          <w:marTop w:val="0"/>
          <w:marBottom w:val="0"/>
          <w:divBdr>
            <w:top w:val="none" w:sz="0" w:space="0" w:color="auto"/>
            <w:left w:val="none" w:sz="0" w:space="0" w:color="auto"/>
            <w:bottom w:val="none" w:sz="0" w:space="0" w:color="auto"/>
            <w:right w:val="none" w:sz="0" w:space="0" w:color="auto"/>
          </w:divBdr>
        </w:div>
        <w:div w:id="475606502">
          <w:marLeft w:val="0"/>
          <w:marRight w:val="0"/>
          <w:marTop w:val="0"/>
          <w:marBottom w:val="0"/>
          <w:divBdr>
            <w:top w:val="none" w:sz="0" w:space="0" w:color="auto"/>
            <w:left w:val="none" w:sz="0" w:space="0" w:color="auto"/>
            <w:bottom w:val="none" w:sz="0" w:space="0" w:color="auto"/>
            <w:right w:val="none" w:sz="0" w:space="0" w:color="auto"/>
          </w:divBdr>
        </w:div>
        <w:div w:id="1994288284">
          <w:marLeft w:val="0"/>
          <w:marRight w:val="0"/>
          <w:marTop w:val="0"/>
          <w:marBottom w:val="0"/>
          <w:divBdr>
            <w:top w:val="none" w:sz="0" w:space="0" w:color="auto"/>
            <w:left w:val="none" w:sz="0" w:space="0" w:color="auto"/>
            <w:bottom w:val="none" w:sz="0" w:space="0" w:color="auto"/>
            <w:right w:val="none" w:sz="0" w:space="0" w:color="auto"/>
          </w:divBdr>
        </w:div>
        <w:div w:id="1068576902">
          <w:marLeft w:val="0"/>
          <w:marRight w:val="0"/>
          <w:marTop w:val="0"/>
          <w:marBottom w:val="0"/>
          <w:divBdr>
            <w:top w:val="none" w:sz="0" w:space="0" w:color="auto"/>
            <w:left w:val="none" w:sz="0" w:space="0" w:color="auto"/>
            <w:bottom w:val="none" w:sz="0" w:space="0" w:color="auto"/>
            <w:right w:val="none" w:sz="0" w:space="0" w:color="auto"/>
          </w:divBdr>
        </w:div>
        <w:div w:id="593709640">
          <w:marLeft w:val="0"/>
          <w:marRight w:val="0"/>
          <w:marTop w:val="0"/>
          <w:marBottom w:val="0"/>
          <w:divBdr>
            <w:top w:val="none" w:sz="0" w:space="0" w:color="auto"/>
            <w:left w:val="none" w:sz="0" w:space="0" w:color="auto"/>
            <w:bottom w:val="none" w:sz="0" w:space="0" w:color="auto"/>
            <w:right w:val="none" w:sz="0" w:space="0" w:color="auto"/>
          </w:divBdr>
        </w:div>
        <w:div w:id="1300568889">
          <w:marLeft w:val="0"/>
          <w:marRight w:val="0"/>
          <w:marTop w:val="0"/>
          <w:marBottom w:val="0"/>
          <w:divBdr>
            <w:top w:val="none" w:sz="0" w:space="0" w:color="auto"/>
            <w:left w:val="none" w:sz="0" w:space="0" w:color="auto"/>
            <w:bottom w:val="none" w:sz="0" w:space="0" w:color="auto"/>
            <w:right w:val="none" w:sz="0" w:space="0" w:color="auto"/>
          </w:divBdr>
        </w:div>
        <w:div w:id="1740785192">
          <w:marLeft w:val="0"/>
          <w:marRight w:val="0"/>
          <w:marTop w:val="0"/>
          <w:marBottom w:val="0"/>
          <w:divBdr>
            <w:top w:val="none" w:sz="0" w:space="0" w:color="auto"/>
            <w:left w:val="none" w:sz="0" w:space="0" w:color="auto"/>
            <w:bottom w:val="none" w:sz="0" w:space="0" w:color="auto"/>
            <w:right w:val="none" w:sz="0" w:space="0" w:color="auto"/>
          </w:divBdr>
        </w:div>
        <w:div w:id="2144232521">
          <w:marLeft w:val="0"/>
          <w:marRight w:val="0"/>
          <w:marTop w:val="0"/>
          <w:marBottom w:val="0"/>
          <w:divBdr>
            <w:top w:val="none" w:sz="0" w:space="0" w:color="auto"/>
            <w:left w:val="none" w:sz="0" w:space="0" w:color="auto"/>
            <w:bottom w:val="none" w:sz="0" w:space="0" w:color="auto"/>
            <w:right w:val="none" w:sz="0" w:space="0" w:color="auto"/>
          </w:divBdr>
        </w:div>
        <w:div w:id="2074545760">
          <w:marLeft w:val="0"/>
          <w:marRight w:val="0"/>
          <w:marTop w:val="0"/>
          <w:marBottom w:val="0"/>
          <w:divBdr>
            <w:top w:val="none" w:sz="0" w:space="0" w:color="auto"/>
            <w:left w:val="none" w:sz="0" w:space="0" w:color="auto"/>
            <w:bottom w:val="none" w:sz="0" w:space="0" w:color="auto"/>
            <w:right w:val="none" w:sz="0" w:space="0" w:color="auto"/>
          </w:divBdr>
        </w:div>
        <w:div w:id="1940286413">
          <w:marLeft w:val="0"/>
          <w:marRight w:val="0"/>
          <w:marTop w:val="0"/>
          <w:marBottom w:val="0"/>
          <w:divBdr>
            <w:top w:val="none" w:sz="0" w:space="0" w:color="auto"/>
            <w:left w:val="none" w:sz="0" w:space="0" w:color="auto"/>
            <w:bottom w:val="none" w:sz="0" w:space="0" w:color="auto"/>
            <w:right w:val="none" w:sz="0" w:space="0" w:color="auto"/>
          </w:divBdr>
        </w:div>
        <w:div w:id="1264267109">
          <w:marLeft w:val="0"/>
          <w:marRight w:val="0"/>
          <w:marTop w:val="0"/>
          <w:marBottom w:val="0"/>
          <w:divBdr>
            <w:top w:val="none" w:sz="0" w:space="0" w:color="auto"/>
            <w:left w:val="none" w:sz="0" w:space="0" w:color="auto"/>
            <w:bottom w:val="none" w:sz="0" w:space="0" w:color="auto"/>
            <w:right w:val="none" w:sz="0" w:space="0" w:color="auto"/>
          </w:divBdr>
        </w:div>
        <w:div w:id="1160585198">
          <w:marLeft w:val="0"/>
          <w:marRight w:val="0"/>
          <w:marTop w:val="0"/>
          <w:marBottom w:val="0"/>
          <w:divBdr>
            <w:top w:val="none" w:sz="0" w:space="0" w:color="auto"/>
            <w:left w:val="none" w:sz="0" w:space="0" w:color="auto"/>
            <w:bottom w:val="none" w:sz="0" w:space="0" w:color="auto"/>
            <w:right w:val="none" w:sz="0" w:space="0" w:color="auto"/>
          </w:divBdr>
        </w:div>
        <w:div w:id="1969505733">
          <w:marLeft w:val="0"/>
          <w:marRight w:val="0"/>
          <w:marTop w:val="0"/>
          <w:marBottom w:val="0"/>
          <w:divBdr>
            <w:top w:val="none" w:sz="0" w:space="0" w:color="auto"/>
            <w:left w:val="none" w:sz="0" w:space="0" w:color="auto"/>
            <w:bottom w:val="none" w:sz="0" w:space="0" w:color="auto"/>
            <w:right w:val="none" w:sz="0" w:space="0" w:color="auto"/>
          </w:divBdr>
        </w:div>
        <w:div w:id="634719640">
          <w:marLeft w:val="0"/>
          <w:marRight w:val="0"/>
          <w:marTop w:val="0"/>
          <w:marBottom w:val="0"/>
          <w:divBdr>
            <w:top w:val="none" w:sz="0" w:space="0" w:color="auto"/>
            <w:left w:val="none" w:sz="0" w:space="0" w:color="auto"/>
            <w:bottom w:val="none" w:sz="0" w:space="0" w:color="auto"/>
            <w:right w:val="none" w:sz="0" w:space="0" w:color="auto"/>
          </w:divBdr>
        </w:div>
        <w:div w:id="421150032">
          <w:marLeft w:val="0"/>
          <w:marRight w:val="0"/>
          <w:marTop w:val="0"/>
          <w:marBottom w:val="0"/>
          <w:divBdr>
            <w:top w:val="none" w:sz="0" w:space="0" w:color="auto"/>
            <w:left w:val="none" w:sz="0" w:space="0" w:color="auto"/>
            <w:bottom w:val="none" w:sz="0" w:space="0" w:color="auto"/>
            <w:right w:val="none" w:sz="0" w:space="0" w:color="auto"/>
          </w:divBdr>
        </w:div>
        <w:div w:id="769932516">
          <w:marLeft w:val="0"/>
          <w:marRight w:val="0"/>
          <w:marTop w:val="0"/>
          <w:marBottom w:val="0"/>
          <w:divBdr>
            <w:top w:val="none" w:sz="0" w:space="0" w:color="auto"/>
            <w:left w:val="none" w:sz="0" w:space="0" w:color="auto"/>
            <w:bottom w:val="none" w:sz="0" w:space="0" w:color="auto"/>
            <w:right w:val="none" w:sz="0" w:space="0" w:color="auto"/>
          </w:divBdr>
        </w:div>
        <w:div w:id="548037832">
          <w:marLeft w:val="0"/>
          <w:marRight w:val="0"/>
          <w:marTop w:val="0"/>
          <w:marBottom w:val="0"/>
          <w:divBdr>
            <w:top w:val="none" w:sz="0" w:space="0" w:color="auto"/>
            <w:left w:val="none" w:sz="0" w:space="0" w:color="auto"/>
            <w:bottom w:val="none" w:sz="0" w:space="0" w:color="auto"/>
            <w:right w:val="none" w:sz="0" w:space="0" w:color="auto"/>
          </w:divBdr>
        </w:div>
      </w:divsChild>
    </w:div>
    <w:div w:id="1671179410">
      <w:bodyDiv w:val="1"/>
      <w:marLeft w:val="0"/>
      <w:marRight w:val="0"/>
      <w:marTop w:val="0"/>
      <w:marBottom w:val="0"/>
      <w:divBdr>
        <w:top w:val="none" w:sz="0" w:space="0" w:color="auto"/>
        <w:left w:val="none" w:sz="0" w:space="0" w:color="auto"/>
        <w:bottom w:val="none" w:sz="0" w:space="0" w:color="auto"/>
        <w:right w:val="none" w:sz="0" w:space="0" w:color="auto"/>
      </w:divBdr>
      <w:divsChild>
        <w:div w:id="1510944721">
          <w:marLeft w:val="0"/>
          <w:marRight w:val="0"/>
          <w:marTop w:val="0"/>
          <w:marBottom w:val="0"/>
          <w:divBdr>
            <w:top w:val="none" w:sz="0" w:space="0" w:color="auto"/>
            <w:left w:val="none" w:sz="0" w:space="0" w:color="auto"/>
            <w:bottom w:val="none" w:sz="0" w:space="0" w:color="auto"/>
            <w:right w:val="none" w:sz="0" w:space="0" w:color="auto"/>
          </w:divBdr>
        </w:div>
        <w:div w:id="210383261">
          <w:marLeft w:val="0"/>
          <w:marRight w:val="0"/>
          <w:marTop w:val="0"/>
          <w:marBottom w:val="0"/>
          <w:divBdr>
            <w:top w:val="none" w:sz="0" w:space="0" w:color="auto"/>
            <w:left w:val="none" w:sz="0" w:space="0" w:color="auto"/>
            <w:bottom w:val="none" w:sz="0" w:space="0" w:color="auto"/>
            <w:right w:val="none" w:sz="0" w:space="0" w:color="auto"/>
          </w:divBdr>
        </w:div>
        <w:div w:id="1784959300">
          <w:marLeft w:val="0"/>
          <w:marRight w:val="0"/>
          <w:marTop w:val="0"/>
          <w:marBottom w:val="0"/>
          <w:divBdr>
            <w:top w:val="none" w:sz="0" w:space="0" w:color="auto"/>
            <w:left w:val="none" w:sz="0" w:space="0" w:color="auto"/>
            <w:bottom w:val="none" w:sz="0" w:space="0" w:color="auto"/>
            <w:right w:val="none" w:sz="0" w:space="0" w:color="auto"/>
          </w:divBdr>
        </w:div>
        <w:div w:id="1029260349">
          <w:marLeft w:val="0"/>
          <w:marRight w:val="0"/>
          <w:marTop w:val="0"/>
          <w:marBottom w:val="0"/>
          <w:divBdr>
            <w:top w:val="none" w:sz="0" w:space="0" w:color="auto"/>
            <w:left w:val="none" w:sz="0" w:space="0" w:color="auto"/>
            <w:bottom w:val="none" w:sz="0" w:space="0" w:color="auto"/>
            <w:right w:val="none" w:sz="0" w:space="0" w:color="auto"/>
          </w:divBdr>
        </w:div>
        <w:div w:id="1987052057">
          <w:marLeft w:val="0"/>
          <w:marRight w:val="0"/>
          <w:marTop w:val="0"/>
          <w:marBottom w:val="0"/>
          <w:divBdr>
            <w:top w:val="none" w:sz="0" w:space="0" w:color="auto"/>
            <w:left w:val="none" w:sz="0" w:space="0" w:color="auto"/>
            <w:bottom w:val="none" w:sz="0" w:space="0" w:color="auto"/>
            <w:right w:val="none" w:sz="0" w:space="0" w:color="auto"/>
          </w:divBdr>
        </w:div>
        <w:div w:id="286393411">
          <w:marLeft w:val="0"/>
          <w:marRight w:val="0"/>
          <w:marTop w:val="0"/>
          <w:marBottom w:val="0"/>
          <w:divBdr>
            <w:top w:val="none" w:sz="0" w:space="0" w:color="auto"/>
            <w:left w:val="none" w:sz="0" w:space="0" w:color="auto"/>
            <w:bottom w:val="none" w:sz="0" w:space="0" w:color="auto"/>
            <w:right w:val="none" w:sz="0" w:space="0" w:color="auto"/>
          </w:divBdr>
        </w:div>
        <w:div w:id="334649718">
          <w:marLeft w:val="0"/>
          <w:marRight w:val="0"/>
          <w:marTop w:val="0"/>
          <w:marBottom w:val="0"/>
          <w:divBdr>
            <w:top w:val="none" w:sz="0" w:space="0" w:color="auto"/>
            <w:left w:val="none" w:sz="0" w:space="0" w:color="auto"/>
            <w:bottom w:val="none" w:sz="0" w:space="0" w:color="auto"/>
            <w:right w:val="none" w:sz="0" w:space="0" w:color="auto"/>
          </w:divBdr>
        </w:div>
        <w:div w:id="935792817">
          <w:marLeft w:val="0"/>
          <w:marRight w:val="0"/>
          <w:marTop w:val="0"/>
          <w:marBottom w:val="0"/>
          <w:divBdr>
            <w:top w:val="none" w:sz="0" w:space="0" w:color="auto"/>
            <w:left w:val="none" w:sz="0" w:space="0" w:color="auto"/>
            <w:bottom w:val="none" w:sz="0" w:space="0" w:color="auto"/>
            <w:right w:val="none" w:sz="0" w:space="0" w:color="auto"/>
          </w:divBdr>
        </w:div>
        <w:div w:id="1379429923">
          <w:marLeft w:val="0"/>
          <w:marRight w:val="0"/>
          <w:marTop w:val="0"/>
          <w:marBottom w:val="0"/>
          <w:divBdr>
            <w:top w:val="none" w:sz="0" w:space="0" w:color="auto"/>
            <w:left w:val="none" w:sz="0" w:space="0" w:color="auto"/>
            <w:bottom w:val="none" w:sz="0" w:space="0" w:color="auto"/>
            <w:right w:val="none" w:sz="0" w:space="0" w:color="auto"/>
          </w:divBdr>
        </w:div>
      </w:divsChild>
    </w:div>
    <w:div w:id="1716470501">
      <w:bodyDiv w:val="1"/>
      <w:marLeft w:val="0"/>
      <w:marRight w:val="0"/>
      <w:marTop w:val="0"/>
      <w:marBottom w:val="0"/>
      <w:divBdr>
        <w:top w:val="none" w:sz="0" w:space="0" w:color="auto"/>
        <w:left w:val="none" w:sz="0" w:space="0" w:color="auto"/>
        <w:bottom w:val="none" w:sz="0" w:space="0" w:color="auto"/>
        <w:right w:val="none" w:sz="0" w:space="0" w:color="auto"/>
      </w:divBdr>
      <w:divsChild>
        <w:div w:id="2091417166">
          <w:marLeft w:val="0"/>
          <w:marRight w:val="0"/>
          <w:marTop w:val="0"/>
          <w:marBottom w:val="0"/>
          <w:divBdr>
            <w:top w:val="none" w:sz="0" w:space="0" w:color="auto"/>
            <w:left w:val="none" w:sz="0" w:space="0" w:color="auto"/>
            <w:bottom w:val="none" w:sz="0" w:space="0" w:color="auto"/>
            <w:right w:val="none" w:sz="0" w:space="0" w:color="auto"/>
          </w:divBdr>
        </w:div>
        <w:div w:id="414593322">
          <w:marLeft w:val="0"/>
          <w:marRight w:val="0"/>
          <w:marTop w:val="0"/>
          <w:marBottom w:val="0"/>
          <w:divBdr>
            <w:top w:val="none" w:sz="0" w:space="0" w:color="auto"/>
            <w:left w:val="none" w:sz="0" w:space="0" w:color="auto"/>
            <w:bottom w:val="none" w:sz="0" w:space="0" w:color="auto"/>
            <w:right w:val="none" w:sz="0" w:space="0" w:color="auto"/>
          </w:divBdr>
        </w:div>
        <w:div w:id="727150848">
          <w:marLeft w:val="0"/>
          <w:marRight w:val="0"/>
          <w:marTop w:val="0"/>
          <w:marBottom w:val="0"/>
          <w:divBdr>
            <w:top w:val="none" w:sz="0" w:space="0" w:color="auto"/>
            <w:left w:val="none" w:sz="0" w:space="0" w:color="auto"/>
            <w:bottom w:val="none" w:sz="0" w:space="0" w:color="auto"/>
            <w:right w:val="none" w:sz="0" w:space="0" w:color="auto"/>
          </w:divBdr>
        </w:div>
        <w:div w:id="818807166">
          <w:marLeft w:val="0"/>
          <w:marRight w:val="0"/>
          <w:marTop w:val="0"/>
          <w:marBottom w:val="0"/>
          <w:divBdr>
            <w:top w:val="none" w:sz="0" w:space="0" w:color="auto"/>
            <w:left w:val="none" w:sz="0" w:space="0" w:color="auto"/>
            <w:bottom w:val="none" w:sz="0" w:space="0" w:color="auto"/>
            <w:right w:val="none" w:sz="0" w:space="0" w:color="auto"/>
          </w:divBdr>
        </w:div>
        <w:div w:id="1487892993">
          <w:marLeft w:val="0"/>
          <w:marRight w:val="0"/>
          <w:marTop w:val="0"/>
          <w:marBottom w:val="0"/>
          <w:divBdr>
            <w:top w:val="none" w:sz="0" w:space="0" w:color="auto"/>
            <w:left w:val="none" w:sz="0" w:space="0" w:color="auto"/>
            <w:bottom w:val="none" w:sz="0" w:space="0" w:color="auto"/>
            <w:right w:val="none" w:sz="0" w:space="0" w:color="auto"/>
          </w:divBdr>
        </w:div>
        <w:div w:id="758448932">
          <w:marLeft w:val="0"/>
          <w:marRight w:val="0"/>
          <w:marTop w:val="0"/>
          <w:marBottom w:val="0"/>
          <w:divBdr>
            <w:top w:val="none" w:sz="0" w:space="0" w:color="auto"/>
            <w:left w:val="none" w:sz="0" w:space="0" w:color="auto"/>
            <w:bottom w:val="none" w:sz="0" w:space="0" w:color="auto"/>
            <w:right w:val="none" w:sz="0" w:space="0" w:color="auto"/>
          </w:divBdr>
        </w:div>
        <w:div w:id="252209712">
          <w:marLeft w:val="0"/>
          <w:marRight w:val="0"/>
          <w:marTop w:val="0"/>
          <w:marBottom w:val="0"/>
          <w:divBdr>
            <w:top w:val="none" w:sz="0" w:space="0" w:color="auto"/>
            <w:left w:val="none" w:sz="0" w:space="0" w:color="auto"/>
            <w:bottom w:val="none" w:sz="0" w:space="0" w:color="auto"/>
            <w:right w:val="none" w:sz="0" w:space="0" w:color="auto"/>
          </w:divBdr>
        </w:div>
      </w:divsChild>
    </w:div>
    <w:div w:id="2103715554">
      <w:bodyDiv w:val="1"/>
      <w:marLeft w:val="0"/>
      <w:marRight w:val="0"/>
      <w:marTop w:val="0"/>
      <w:marBottom w:val="0"/>
      <w:divBdr>
        <w:top w:val="none" w:sz="0" w:space="0" w:color="auto"/>
        <w:left w:val="none" w:sz="0" w:space="0" w:color="auto"/>
        <w:bottom w:val="none" w:sz="0" w:space="0" w:color="auto"/>
        <w:right w:val="none" w:sz="0" w:space="0" w:color="auto"/>
      </w:divBdr>
      <w:divsChild>
        <w:div w:id="1333292939">
          <w:marLeft w:val="0"/>
          <w:marRight w:val="0"/>
          <w:marTop w:val="0"/>
          <w:marBottom w:val="0"/>
          <w:divBdr>
            <w:top w:val="none" w:sz="0" w:space="0" w:color="auto"/>
            <w:left w:val="none" w:sz="0" w:space="0" w:color="auto"/>
            <w:bottom w:val="none" w:sz="0" w:space="0" w:color="auto"/>
            <w:right w:val="none" w:sz="0" w:space="0" w:color="auto"/>
          </w:divBdr>
        </w:div>
        <w:div w:id="1609586133">
          <w:marLeft w:val="0"/>
          <w:marRight w:val="0"/>
          <w:marTop w:val="0"/>
          <w:marBottom w:val="0"/>
          <w:divBdr>
            <w:top w:val="none" w:sz="0" w:space="0" w:color="auto"/>
            <w:left w:val="none" w:sz="0" w:space="0" w:color="auto"/>
            <w:bottom w:val="none" w:sz="0" w:space="0" w:color="auto"/>
            <w:right w:val="none" w:sz="0" w:space="0" w:color="auto"/>
          </w:divBdr>
        </w:div>
        <w:div w:id="1698890387">
          <w:marLeft w:val="0"/>
          <w:marRight w:val="0"/>
          <w:marTop w:val="0"/>
          <w:marBottom w:val="0"/>
          <w:divBdr>
            <w:top w:val="none" w:sz="0" w:space="0" w:color="auto"/>
            <w:left w:val="none" w:sz="0" w:space="0" w:color="auto"/>
            <w:bottom w:val="none" w:sz="0" w:space="0" w:color="auto"/>
            <w:right w:val="none" w:sz="0" w:space="0" w:color="auto"/>
          </w:divBdr>
        </w:div>
        <w:div w:id="1343505575">
          <w:marLeft w:val="0"/>
          <w:marRight w:val="0"/>
          <w:marTop w:val="0"/>
          <w:marBottom w:val="0"/>
          <w:divBdr>
            <w:top w:val="none" w:sz="0" w:space="0" w:color="auto"/>
            <w:left w:val="none" w:sz="0" w:space="0" w:color="auto"/>
            <w:bottom w:val="none" w:sz="0" w:space="0" w:color="auto"/>
            <w:right w:val="none" w:sz="0" w:space="0" w:color="auto"/>
          </w:divBdr>
        </w:div>
        <w:div w:id="1602881939">
          <w:marLeft w:val="0"/>
          <w:marRight w:val="0"/>
          <w:marTop w:val="0"/>
          <w:marBottom w:val="0"/>
          <w:divBdr>
            <w:top w:val="none" w:sz="0" w:space="0" w:color="auto"/>
            <w:left w:val="none" w:sz="0" w:space="0" w:color="auto"/>
            <w:bottom w:val="none" w:sz="0" w:space="0" w:color="auto"/>
            <w:right w:val="none" w:sz="0" w:space="0" w:color="auto"/>
          </w:divBdr>
        </w:div>
        <w:div w:id="1702582972">
          <w:marLeft w:val="0"/>
          <w:marRight w:val="0"/>
          <w:marTop w:val="0"/>
          <w:marBottom w:val="0"/>
          <w:divBdr>
            <w:top w:val="none" w:sz="0" w:space="0" w:color="auto"/>
            <w:left w:val="none" w:sz="0" w:space="0" w:color="auto"/>
            <w:bottom w:val="none" w:sz="0" w:space="0" w:color="auto"/>
            <w:right w:val="none" w:sz="0" w:space="0" w:color="auto"/>
          </w:divBdr>
        </w:div>
        <w:div w:id="1907642509">
          <w:marLeft w:val="0"/>
          <w:marRight w:val="0"/>
          <w:marTop w:val="0"/>
          <w:marBottom w:val="0"/>
          <w:divBdr>
            <w:top w:val="none" w:sz="0" w:space="0" w:color="auto"/>
            <w:left w:val="none" w:sz="0" w:space="0" w:color="auto"/>
            <w:bottom w:val="none" w:sz="0" w:space="0" w:color="auto"/>
            <w:right w:val="none" w:sz="0" w:space="0" w:color="auto"/>
          </w:divBdr>
        </w:div>
        <w:div w:id="1290017216">
          <w:marLeft w:val="0"/>
          <w:marRight w:val="0"/>
          <w:marTop w:val="0"/>
          <w:marBottom w:val="0"/>
          <w:divBdr>
            <w:top w:val="none" w:sz="0" w:space="0" w:color="auto"/>
            <w:left w:val="none" w:sz="0" w:space="0" w:color="auto"/>
            <w:bottom w:val="none" w:sz="0" w:space="0" w:color="auto"/>
            <w:right w:val="none" w:sz="0" w:space="0" w:color="auto"/>
          </w:divBdr>
        </w:div>
        <w:div w:id="1906791832">
          <w:marLeft w:val="0"/>
          <w:marRight w:val="0"/>
          <w:marTop w:val="0"/>
          <w:marBottom w:val="0"/>
          <w:divBdr>
            <w:top w:val="none" w:sz="0" w:space="0" w:color="auto"/>
            <w:left w:val="none" w:sz="0" w:space="0" w:color="auto"/>
            <w:bottom w:val="none" w:sz="0" w:space="0" w:color="auto"/>
            <w:right w:val="none" w:sz="0" w:space="0" w:color="auto"/>
          </w:divBdr>
        </w:div>
        <w:div w:id="1206333697">
          <w:marLeft w:val="0"/>
          <w:marRight w:val="0"/>
          <w:marTop w:val="0"/>
          <w:marBottom w:val="0"/>
          <w:divBdr>
            <w:top w:val="none" w:sz="0" w:space="0" w:color="auto"/>
            <w:left w:val="none" w:sz="0" w:space="0" w:color="auto"/>
            <w:bottom w:val="none" w:sz="0" w:space="0" w:color="auto"/>
            <w:right w:val="none" w:sz="0" w:space="0" w:color="auto"/>
          </w:divBdr>
        </w:div>
      </w:divsChild>
    </w:div>
    <w:div w:id="2116246488">
      <w:bodyDiv w:val="1"/>
      <w:marLeft w:val="0"/>
      <w:marRight w:val="0"/>
      <w:marTop w:val="0"/>
      <w:marBottom w:val="0"/>
      <w:divBdr>
        <w:top w:val="none" w:sz="0" w:space="0" w:color="auto"/>
        <w:left w:val="none" w:sz="0" w:space="0" w:color="auto"/>
        <w:bottom w:val="none" w:sz="0" w:space="0" w:color="auto"/>
        <w:right w:val="none" w:sz="0" w:space="0" w:color="auto"/>
      </w:divBdr>
      <w:divsChild>
        <w:div w:id="290745610">
          <w:marLeft w:val="0"/>
          <w:marRight w:val="0"/>
          <w:marTop w:val="0"/>
          <w:marBottom w:val="0"/>
          <w:divBdr>
            <w:top w:val="none" w:sz="0" w:space="0" w:color="auto"/>
            <w:left w:val="none" w:sz="0" w:space="0" w:color="auto"/>
            <w:bottom w:val="none" w:sz="0" w:space="0" w:color="auto"/>
            <w:right w:val="none" w:sz="0" w:space="0" w:color="auto"/>
          </w:divBdr>
        </w:div>
        <w:div w:id="1129325257">
          <w:marLeft w:val="0"/>
          <w:marRight w:val="0"/>
          <w:marTop w:val="0"/>
          <w:marBottom w:val="0"/>
          <w:divBdr>
            <w:top w:val="none" w:sz="0" w:space="0" w:color="auto"/>
            <w:left w:val="none" w:sz="0" w:space="0" w:color="auto"/>
            <w:bottom w:val="none" w:sz="0" w:space="0" w:color="auto"/>
            <w:right w:val="none" w:sz="0" w:space="0" w:color="auto"/>
          </w:divBdr>
        </w:div>
        <w:div w:id="2134009311">
          <w:marLeft w:val="0"/>
          <w:marRight w:val="0"/>
          <w:marTop w:val="0"/>
          <w:marBottom w:val="0"/>
          <w:divBdr>
            <w:top w:val="none" w:sz="0" w:space="0" w:color="auto"/>
            <w:left w:val="none" w:sz="0" w:space="0" w:color="auto"/>
            <w:bottom w:val="none" w:sz="0" w:space="0" w:color="auto"/>
            <w:right w:val="none" w:sz="0" w:space="0" w:color="auto"/>
          </w:divBdr>
        </w:div>
        <w:div w:id="976958148">
          <w:marLeft w:val="0"/>
          <w:marRight w:val="0"/>
          <w:marTop w:val="0"/>
          <w:marBottom w:val="0"/>
          <w:divBdr>
            <w:top w:val="none" w:sz="0" w:space="0" w:color="auto"/>
            <w:left w:val="none" w:sz="0" w:space="0" w:color="auto"/>
            <w:bottom w:val="none" w:sz="0" w:space="0" w:color="auto"/>
            <w:right w:val="none" w:sz="0" w:space="0" w:color="auto"/>
          </w:divBdr>
        </w:div>
        <w:div w:id="607201614">
          <w:marLeft w:val="0"/>
          <w:marRight w:val="0"/>
          <w:marTop w:val="0"/>
          <w:marBottom w:val="0"/>
          <w:divBdr>
            <w:top w:val="none" w:sz="0" w:space="0" w:color="auto"/>
            <w:left w:val="none" w:sz="0" w:space="0" w:color="auto"/>
            <w:bottom w:val="none" w:sz="0" w:space="0" w:color="auto"/>
            <w:right w:val="none" w:sz="0" w:space="0" w:color="auto"/>
          </w:divBdr>
        </w:div>
        <w:div w:id="605038737">
          <w:marLeft w:val="0"/>
          <w:marRight w:val="0"/>
          <w:marTop w:val="0"/>
          <w:marBottom w:val="0"/>
          <w:divBdr>
            <w:top w:val="none" w:sz="0" w:space="0" w:color="auto"/>
            <w:left w:val="none" w:sz="0" w:space="0" w:color="auto"/>
            <w:bottom w:val="none" w:sz="0" w:space="0" w:color="auto"/>
            <w:right w:val="none" w:sz="0" w:space="0" w:color="auto"/>
          </w:divBdr>
        </w:div>
        <w:div w:id="1567063289">
          <w:marLeft w:val="0"/>
          <w:marRight w:val="0"/>
          <w:marTop w:val="0"/>
          <w:marBottom w:val="0"/>
          <w:divBdr>
            <w:top w:val="none" w:sz="0" w:space="0" w:color="auto"/>
            <w:left w:val="none" w:sz="0" w:space="0" w:color="auto"/>
            <w:bottom w:val="none" w:sz="0" w:space="0" w:color="auto"/>
            <w:right w:val="none" w:sz="0" w:space="0" w:color="auto"/>
          </w:divBdr>
        </w:div>
        <w:div w:id="181356734">
          <w:marLeft w:val="0"/>
          <w:marRight w:val="0"/>
          <w:marTop w:val="0"/>
          <w:marBottom w:val="0"/>
          <w:divBdr>
            <w:top w:val="none" w:sz="0" w:space="0" w:color="auto"/>
            <w:left w:val="none" w:sz="0" w:space="0" w:color="auto"/>
            <w:bottom w:val="none" w:sz="0" w:space="0" w:color="auto"/>
            <w:right w:val="none" w:sz="0" w:space="0" w:color="auto"/>
          </w:divBdr>
        </w:div>
        <w:div w:id="1283417678">
          <w:marLeft w:val="0"/>
          <w:marRight w:val="0"/>
          <w:marTop w:val="0"/>
          <w:marBottom w:val="0"/>
          <w:divBdr>
            <w:top w:val="none" w:sz="0" w:space="0" w:color="auto"/>
            <w:left w:val="none" w:sz="0" w:space="0" w:color="auto"/>
            <w:bottom w:val="none" w:sz="0" w:space="0" w:color="auto"/>
            <w:right w:val="none" w:sz="0" w:space="0" w:color="auto"/>
          </w:divBdr>
        </w:div>
        <w:div w:id="1592078063">
          <w:marLeft w:val="0"/>
          <w:marRight w:val="0"/>
          <w:marTop w:val="0"/>
          <w:marBottom w:val="0"/>
          <w:divBdr>
            <w:top w:val="none" w:sz="0" w:space="0" w:color="auto"/>
            <w:left w:val="none" w:sz="0" w:space="0" w:color="auto"/>
            <w:bottom w:val="none" w:sz="0" w:space="0" w:color="auto"/>
            <w:right w:val="none" w:sz="0" w:space="0" w:color="auto"/>
          </w:divBdr>
        </w:div>
        <w:div w:id="435488028">
          <w:marLeft w:val="0"/>
          <w:marRight w:val="0"/>
          <w:marTop w:val="0"/>
          <w:marBottom w:val="0"/>
          <w:divBdr>
            <w:top w:val="none" w:sz="0" w:space="0" w:color="auto"/>
            <w:left w:val="none" w:sz="0" w:space="0" w:color="auto"/>
            <w:bottom w:val="none" w:sz="0" w:space="0" w:color="auto"/>
            <w:right w:val="none" w:sz="0" w:space="0" w:color="auto"/>
          </w:divBdr>
        </w:div>
        <w:div w:id="332144300">
          <w:marLeft w:val="0"/>
          <w:marRight w:val="0"/>
          <w:marTop w:val="0"/>
          <w:marBottom w:val="0"/>
          <w:divBdr>
            <w:top w:val="none" w:sz="0" w:space="0" w:color="auto"/>
            <w:left w:val="none" w:sz="0" w:space="0" w:color="auto"/>
            <w:bottom w:val="none" w:sz="0" w:space="0" w:color="auto"/>
            <w:right w:val="none" w:sz="0" w:space="0" w:color="auto"/>
          </w:divBdr>
        </w:div>
        <w:div w:id="843933830">
          <w:marLeft w:val="0"/>
          <w:marRight w:val="0"/>
          <w:marTop w:val="0"/>
          <w:marBottom w:val="0"/>
          <w:divBdr>
            <w:top w:val="none" w:sz="0" w:space="0" w:color="auto"/>
            <w:left w:val="none" w:sz="0" w:space="0" w:color="auto"/>
            <w:bottom w:val="none" w:sz="0" w:space="0" w:color="auto"/>
            <w:right w:val="none" w:sz="0" w:space="0" w:color="auto"/>
          </w:divBdr>
        </w:div>
        <w:div w:id="87234717">
          <w:marLeft w:val="0"/>
          <w:marRight w:val="0"/>
          <w:marTop w:val="0"/>
          <w:marBottom w:val="0"/>
          <w:divBdr>
            <w:top w:val="none" w:sz="0" w:space="0" w:color="auto"/>
            <w:left w:val="none" w:sz="0" w:space="0" w:color="auto"/>
            <w:bottom w:val="none" w:sz="0" w:space="0" w:color="auto"/>
            <w:right w:val="none" w:sz="0" w:space="0" w:color="auto"/>
          </w:divBdr>
        </w:div>
        <w:div w:id="1604339658">
          <w:marLeft w:val="0"/>
          <w:marRight w:val="0"/>
          <w:marTop w:val="0"/>
          <w:marBottom w:val="0"/>
          <w:divBdr>
            <w:top w:val="none" w:sz="0" w:space="0" w:color="auto"/>
            <w:left w:val="none" w:sz="0" w:space="0" w:color="auto"/>
            <w:bottom w:val="none" w:sz="0" w:space="0" w:color="auto"/>
            <w:right w:val="none" w:sz="0" w:space="0" w:color="auto"/>
          </w:divBdr>
        </w:div>
        <w:div w:id="654260438">
          <w:marLeft w:val="0"/>
          <w:marRight w:val="0"/>
          <w:marTop w:val="0"/>
          <w:marBottom w:val="0"/>
          <w:divBdr>
            <w:top w:val="none" w:sz="0" w:space="0" w:color="auto"/>
            <w:left w:val="none" w:sz="0" w:space="0" w:color="auto"/>
            <w:bottom w:val="none" w:sz="0" w:space="0" w:color="auto"/>
            <w:right w:val="none" w:sz="0" w:space="0" w:color="auto"/>
          </w:divBdr>
        </w:div>
        <w:div w:id="2122993630">
          <w:marLeft w:val="0"/>
          <w:marRight w:val="0"/>
          <w:marTop w:val="0"/>
          <w:marBottom w:val="0"/>
          <w:divBdr>
            <w:top w:val="none" w:sz="0" w:space="0" w:color="auto"/>
            <w:left w:val="none" w:sz="0" w:space="0" w:color="auto"/>
            <w:bottom w:val="none" w:sz="0" w:space="0" w:color="auto"/>
            <w:right w:val="none" w:sz="0" w:space="0" w:color="auto"/>
          </w:divBdr>
        </w:div>
        <w:div w:id="568656656">
          <w:marLeft w:val="0"/>
          <w:marRight w:val="0"/>
          <w:marTop w:val="0"/>
          <w:marBottom w:val="0"/>
          <w:divBdr>
            <w:top w:val="none" w:sz="0" w:space="0" w:color="auto"/>
            <w:left w:val="none" w:sz="0" w:space="0" w:color="auto"/>
            <w:bottom w:val="none" w:sz="0" w:space="0" w:color="auto"/>
            <w:right w:val="none" w:sz="0" w:space="0" w:color="auto"/>
          </w:divBdr>
        </w:div>
      </w:divsChild>
    </w:div>
    <w:div w:id="2137746802">
      <w:bodyDiv w:val="1"/>
      <w:marLeft w:val="0"/>
      <w:marRight w:val="0"/>
      <w:marTop w:val="0"/>
      <w:marBottom w:val="0"/>
      <w:divBdr>
        <w:top w:val="none" w:sz="0" w:space="0" w:color="auto"/>
        <w:left w:val="none" w:sz="0" w:space="0" w:color="auto"/>
        <w:bottom w:val="none" w:sz="0" w:space="0" w:color="auto"/>
        <w:right w:val="none" w:sz="0" w:space="0" w:color="auto"/>
      </w:divBdr>
      <w:divsChild>
        <w:div w:id="1646664162">
          <w:marLeft w:val="0"/>
          <w:marRight w:val="0"/>
          <w:marTop w:val="0"/>
          <w:marBottom w:val="0"/>
          <w:divBdr>
            <w:top w:val="none" w:sz="0" w:space="0" w:color="auto"/>
            <w:left w:val="none" w:sz="0" w:space="0" w:color="auto"/>
            <w:bottom w:val="none" w:sz="0" w:space="0" w:color="auto"/>
            <w:right w:val="none" w:sz="0" w:space="0" w:color="auto"/>
          </w:divBdr>
        </w:div>
        <w:div w:id="1928266341">
          <w:marLeft w:val="0"/>
          <w:marRight w:val="0"/>
          <w:marTop w:val="0"/>
          <w:marBottom w:val="0"/>
          <w:divBdr>
            <w:top w:val="none" w:sz="0" w:space="0" w:color="auto"/>
            <w:left w:val="none" w:sz="0" w:space="0" w:color="auto"/>
            <w:bottom w:val="none" w:sz="0" w:space="0" w:color="auto"/>
            <w:right w:val="none" w:sz="0" w:space="0" w:color="auto"/>
          </w:divBdr>
        </w:div>
        <w:div w:id="1915044659">
          <w:marLeft w:val="0"/>
          <w:marRight w:val="0"/>
          <w:marTop w:val="0"/>
          <w:marBottom w:val="0"/>
          <w:divBdr>
            <w:top w:val="none" w:sz="0" w:space="0" w:color="auto"/>
            <w:left w:val="none" w:sz="0" w:space="0" w:color="auto"/>
            <w:bottom w:val="none" w:sz="0" w:space="0" w:color="auto"/>
            <w:right w:val="none" w:sz="0" w:space="0" w:color="auto"/>
          </w:divBdr>
        </w:div>
        <w:div w:id="556354306">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
        <w:div w:id="1352998523">
          <w:marLeft w:val="0"/>
          <w:marRight w:val="0"/>
          <w:marTop w:val="0"/>
          <w:marBottom w:val="0"/>
          <w:divBdr>
            <w:top w:val="none" w:sz="0" w:space="0" w:color="auto"/>
            <w:left w:val="none" w:sz="0" w:space="0" w:color="auto"/>
            <w:bottom w:val="none" w:sz="0" w:space="0" w:color="auto"/>
            <w:right w:val="none" w:sz="0" w:space="0" w:color="auto"/>
          </w:divBdr>
        </w:div>
        <w:div w:id="1643075899">
          <w:marLeft w:val="0"/>
          <w:marRight w:val="0"/>
          <w:marTop w:val="0"/>
          <w:marBottom w:val="0"/>
          <w:divBdr>
            <w:top w:val="none" w:sz="0" w:space="0" w:color="auto"/>
            <w:left w:val="none" w:sz="0" w:space="0" w:color="auto"/>
            <w:bottom w:val="none" w:sz="0" w:space="0" w:color="auto"/>
            <w:right w:val="none" w:sz="0" w:space="0" w:color="auto"/>
          </w:divBdr>
        </w:div>
        <w:div w:id="878124781">
          <w:marLeft w:val="0"/>
          <w:marRight w:val="0"/>
          <w:marTop w:val="0"/>
          <w:marBottom w:val="0"/>
          <w:divBdr>
            <w:top w:val="none" w:sz="0" w:space="0" w:color="auto"/>
            <w:left w:val="none" w:sz="0" w:space="0" w:color="auto"/>
            <w:bottom w:val="none" w:sz="0" w:space="0" w:color="auto"/>
            <w:right w:val="none" w:sz="0" w:space="0" w:color="auto"/>
          </w:divBdr>
        </w:div>
        <w:div w:id="2033148702">
          <w:marLeft w:val="0"/>
          <w:marRight w:val="0"/>
          <w:marTop w:val="0"/>
          <w:marBottom w:val="0"/>
          <w:divBdr>
            <w:top w:val="none" w:sz="0" w:space="0" w:color="auto"/>
            <w:left w:val="none" w:sz="0" w:space="0" w:color="auto"/>
            <w:bottom w:val="none" w:sz="0" w:space="0" w:color="auto"/>
            <w:right w:val="none" w:sz="0" w:space="0" w:color="auto"/>
          </w:divBdr>
        </w:div>
        <w:div w:id="463351266">
          <w:marLeft w:val="0"/>
          <w:marRight w:val="0"/>
          <w:marTop w:val="0"/>
          <w:marBottom w:val="0"/>
          <w:divBdr>
            <w:top w:val="none" w:sz="0" w:space="0" w:color="auto"/>
            <w:left w:val="none" w:sz="0" w:space="0" w:color="auto"/>
            <w:bottom w:val="none" w:sz="0" w:space="0" w:color="auto"/>
            <w:right w:val="none" w:sz="0" w:space="0" w:color="auto"/>
          </w:divBdr>
        </w:div>
        <w:div w:id="1453746700">
          <w:marLeft w:val="0"/>
          <w:marRight w:val="0"/>
          <w:marTop w:val="0"/>
          <w:marBottom w:val="0"/>
          <w:divBdr>
            <w:top w:val="none" w:sz="0" w:space="0" w:color="auto"/>
            <w:left w:val="none" w:sz="0" w:space="0" w:color="auto"/>
            <w:bottom w:val="none" w:sz="0" w:space="0" w:color="auto"/>
            <w:right w:val="none" w:sz="0" w:space="0" w:color="auto"/>
          </w:divBdr>
        </w:div>
        <w:div w:id="56368774">
          <w:marLeft w:val="0"/>
          <w:marRight w:val="0"/>
          <w:marTop w:val="0"/>
          <w:marBottom w:val="0"/>
          <w:divBdr>
            <w:top w:val="none" w:sz="0" w:space="0" w:color="auto"/>
            <w:left w:val="none" w:sz="0" w:space="0" w:color="auto"/>
            <w:bottom w:val="none" w:sz="0" w:space="0" w:color="auto"/>
            <w:right w:val="none" w:sz="0" w:space="0" w:color="auto"/>
          </w:divBdr>
        </w:div>
        <w:div w:id="194075639">
          <w:marLeft w:val="0"/>
          <w:marRight w:val="0"/>
          <w:marTop w:val="0"/>
          <w:marBottom w:val="0"/>
          <w:divBdr>
            <w:top w:val="none" w:sz="0" w:space="0" w:color="auto"/>
            <w:left w:val="none" w:sz="0" w:space="0" w:color="auto"/>
            <w:bottom w:val="none" w:sz="0" w:space="0" w:color="auto"/>
            <w:right w:val="none" w:sz="0" w:space="0" w:color="auto"/>
          </w:divBdr>
        </w:div>
        <w:div w:id="1114325254">
          <w:marLeft w:val="0"/>
          <w:marRight w:val="0"/>
          <w:marTop w:val="0"/>
          <w:marBottom w:val="0"/>
          <w:divBdr>
            <w:top w:val="none" w:sz="0" w:space="0" w:color="auto"/>
            <w:left w:val="none" w:sz="0" w:space="0" w:color="auto"/>
            <w:bottom w:val="none" w:sz="0" w:space="0" w:color="auto"/>
            <w:right w:val="none" w:sz="0" w:space="0" w:color="auto"/>
          </w:divBdr>
        </w:div>
        <w:div w:id="33431151">
          <w:marLeft w:val="0"/>
          <w:marRight w:val="0"/>
          <w:marTop w:val="0"/>
          <w:marBottom w:val="0"/>
          <w:divBdr>
            <w:top w:val="none" w:sz="0" w:space="0" w:color="auto"/>
            <w:left w:val="none" w:sz="0" w:space="0" w:color="auto"/>
            <w:bottom w:val="none" w:sz="0" w:space="0" w:color="auto"/>
            <w:right w:val="none" w:sz="0" w:space="0" w:color="auto"/>
          </w:divBdr>
        </w:div>
        <w:div w:id="448164994">
          <w:marLeft w:val="0"/>
          <w:marRight w:val="0"/>
          <w:marTop w:val="0"/>
          <w:marBottom w:val="0"/>
          <w:divBdr>
            <w:top w:val="none" w:sz="0" w:space="0" w:color="auto"/>
            <w:left w:val="none" w:sz="0" w:space="0" w:color="auto"/>
            <w:bottom w:val="none" w:sz="0" w:space="0" w:color="auto"/>
            <w:right w:val="none" w:sz="0" w:space="0" w:color="auto"/>
          </w:divBdr>
        </w:div>
        <w:div w:id="2018998898">
          <w:marLeft w:val="0"/>
          <w:marRight w:val="0"/>
          <w:marTop w:val="0"/>
          <w:marBottom w:val="0"/>
          <w:divBdr>
            <w:top w:val="none" w:sz="0" w:space="0" w:color="auto"/>
            <w:left w:val="none" w:sz="0" w:space="0" w:color="auto"/>
            <w:bottom w:val="none" w:sz="0" w:space="0" w:color="auto"/>
            <w:right w:val="none" w:sz="0" w:space="0" w:color="auto"/>
          </w:divBdr>
        </w:div>
        <w:div w:id="386881470">
          <w:marLeft w:val="0"/>
          <w:marRight w:val="0"/>
          <w:marTop w:val="0"/>
          <w:marBottom w:val="0"/>
          <w:divBdr>
            <w:top w:val="none" w:sz="0" w:space="0" w:color="auto"/>
            <w:left w:val="none" w:sz="0" w:space="0" w:color="auto"/>
            <w:bottom w:val="none" w:sz="0" w:space="0" w:color="auto"/>
            <w:right w:val="none" w:sz="0" w:space="0" w:color="auto"/>
          </w:divBdr>
        </w:div>
        <w:div w:id="129822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graphy.org.uk/ga-curriculum-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Kelvin Wilkins</cp:lastModifiedBy>
  <cp:revision>2</cp:revision>
  <dcterms:created xsi:type="dcterms:W3CDTF">2024-09-03T10:36:00Z</dcterms:created>
  <dcterms:modified xsi:type="dcterms:W3CDTF">2024-09-03T10:36:00Z</dcterms:modified>
</cp:coreProperties>
</file>