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ADC4E" w14:textId="77777777" w:rsidR="0058639B" w:rsidRPr="0055385F" w:rsidRDefault="0058639B" w:rsidP="00681908">
      <w:pPr>
        <w:pStyle w:val="Heading1"/>
        <w:rPr>
          <w:sz w:val="48"/>
          <w:szCs w:val="48"/>
        </w:rPr>
      </w:pPr>
    </w:p>
    <w:p w14:paraId="40F051EC" w14:textId="18405965" w:rsidR="00831A14" w:rsidRPr="0055385F" w:rsidRDefault="0058639B" w:rsidP="0055385F">
      <w:pPr>
        <w:pStyle w:val="Heading1"/>
        <w:jc w:val="center"/>
        <w:rPr>
          <w:sz w:val="48"/>
          <w:szCs w:val="48"/>
        </w:rPr>
      </w:pPr>
      <w:bookmarkStart w:id="0" w:name="_Toc140757080"/>
      <w:bookmarkStart w:id="1" w:name="_Toc140757132"/>
      <w:bookmarkStart w:id="2" w:name="_Toc157783557"/>
      <w:bookmarkStart w:id="3" w:name="_Toc157784836"/>
      <w:bookmarkStart w:id="4" w:name="_Toc158040966"/>
      <w:bookmarkStart w:id="5" w:name="_Toc158733000"/>
      <w:bookmarkStart w:id="6" w:name="_Toc172638376"/>
      <w:r w:rsidRPr="0055385F">
        <w:rPr>
          <w:sz w:val="48"/>
          <w:szCs w:val="48"/>
        </w:rPr>
        <w:t>I</w:t>
      </w:r>
      <w:r w:rsidR="00831A14" w:rsidRPr="0055385F">
        <w:rPr>
          <w:sz w:val="48"/>
          <w:szCs w:val="48"/>
        </w:rPr>
        <w:t>ntensive Training and Practice (</w:t>
      </w:r>
      <w:proofErr w:type="spellStart"/>
      <w:r w:rsidR="00831A14" w:rsidRPr="0055385F">
        <w:rPr>
          <w:sz w:val="48"/>
          <w:szCs w:val="48"/>
        </w:rPr>
        <w:t>ITaP</w:t>
      </w:r>
      <w:proofErr w:type="spellEnd"/>
      <w:r w:rsidR="00831A14" w:rsidRPr="0055385F">
        <w:rPr>
          <w:sz w:val="48"/>
          <w:szCs w:val="48"/>
        </w:rPr>
        <w:t>)</w:t>
      </w:r>
      <w:bookmarkEnd w:id="0"/>
      <w:bookmarkEnd w:id="1"/>
      <w:bookmarkEnd w:id="2"/>
      <w:bookmarkEnd w:id="3"/>
      <w:bookmarkEnd w:id="4"/>
      <w:bookmarkEnd w:id="5"/>
      <w:bookmarkEnd w:id="6"/>
    </w:p>
    <w:p w14:paraId="5221DCF5" w14:textId="3C27BCB9" w:rsidR="00482FAD" w:rsidRPr="003937D5" w:rsidRDefault="0055385F" w:rsidP="003937D5">
      <w:pPr>
        <w:pStyle w:val="Heading1"/>
        <w:jc w:val="center"/>
        <w:rPr>
          <w:sz w:val="48"/>
          <w:szCs w:val="48"/>
        </w:rPr>
      </w:pPr>
      <w:bookmarkStart w:id="7" w:name="_Toc140757081"/>
      <w:bookmarkStart w:id="8" w:name="_Toc140757133"/>
      <w:bookmarkStart w:id="9" w:name="_Toc157783558"/>
      <w:bookmarkStart w:id="10" w:name="_Toc157784837"/>
      <w:bookmarkStart w:id="11" w:name="_Toc158040967"/>
      <w:bookmarkStart w:id="12" w:name="_Toc158733001"/>
      <w:bookmarkStart w:id="13" w:name="_Toc172638377"/>
      <w:r w:rsidRPr="0055385F">
        <w:rPr>
          <w:sz w:val="48"/>
          <w:szCs w:val="48"/>
        </w:rPr>
        <w:t>Secondary PGCE (11-16) with QTS</w:t>
      </w:r>
      <w:bookmarkEnd w:id="7"/>
      <w:bookmarkEnd w:id="8"/>
      <w:bookmarkEnd w:id="9"/>
      <w:bookmarkEnd w:id="10"/>
      <w:bookmarkEnd w:id="11"/>
      <w:bookmarkEnd w:id="12"/>
      <w:bookmarkEnd w:id="13"/>
    </w:p>
    <w:p w14:paraId="0BB3DF6D" w14:textId="0915BF81" w:rsidR="0055385F" w:rsidRDefault="0055385F" w:rsidP="0055385F">
      <w:pPr>
        <w:pStyle w:val="Heading1"/>
        <w:jc w:val="center"/>
        <w:rPr>
          <w:sz w:val="48"/>
          <w:szCs w:val="48"/>
        </w:rPr>
      </w:pPr>
      <w:bookmarkStart w:id="14" w:name="_Toc140757082"/>
      <w:bookmarkStart w:id="15" w:name="_Toc140757134"/>
      <w:bookmarkStart w:id="16" w:name="_Toc157783559"/>
      <w:bookmarkStart w:id="17" w:name="_Toc157784838"/>
      <w:bookmarkStart w:id="18" w:name="_Toc158040968"/>
      <w:bookmarkStart w:id="19" w:name="_Toc158733002"/>
      <w:bookmarkStart w:id="20" w:name="_Toc172638378"/>
      <w:r w:rsidRPr="0055385F">
        <w:rPr>
          <w:sz w:val="48"/>
          <w:szCs w:val="48"/>
        </w:rPr>
        <w:t>AY 202</w:t>
      </w:r>
      <w:r w:rsidR="005429EA">
        <w:rPr>
          <w:sz w:val="48"/>
          <w:szCs w:val="48"/>
        </w:rPr>
        <w:t>4</w:t>
      </w:r>
      <w:r w:rsidRPr="0055385F">
        <w:rPr>
          <w:sz w:val="48"/>
          <w:szCs w:val="48"/>
        </w:rPr>
        <w:t>-202</w:t>
      </w:r>
      <w:bookmarkEnd w:id="14"/>
      <w:bookmarkEnd w:id="15"/>
      <w:bookmarkEnd w:id="16"/>
      <w:bookmarkEnd w:id="17"/>
      <w:bookmarkEnd w:id="18"/>
      <w:bookmarkEnd w:id="19"/>
      <w:r w:rsidR="005429EA">
        <w:rPr>
          <w:sz w:val="48"/>
          <w:szCs w:val="48"/>
        </w:rPr>
        <w:t>5</w:t>
      </w:r>
      <w:bookmarkEnd w:id="20"/>
    </w:p>
    <w:p w14:paraId="16175B6C" w14:textId="1AC28846" w:rsidR="0055385F" w:rsidRPr="00681908" w:rsidRDefault="00045298" w:rsidP="00681908">
      <w:pPr>
        <w:jc w:val="center"/>
      </w:pPr>
      <w:r>
        <w:rPr>
          <w:noProof/>
        </w:rPr>
        <w:drawing>
          <wp:inline distT="0" distB="0" distL="0" distR="0" wp14:anchorId="714E5DF0" wp14:editId="179E200A">
            <wp:extent cx="4743450" cy="3163596"/>
            <wp:effectExtent l="0" t="0" r="0" b="0"/>
            <wp:docPr id="69" name="Picture 69" descr="A group of girls playing a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group of girls playing a gam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0443" cy="3168260"/>
                    </a:xfrm>
                    <a:prstGeom prst="rect">
                      <a:avLst/>
                    </a:prstGeom>
                    <a:noFill/>
                    <a:ln>
                      <a:noFill/>
                    </a:ln>
                  </pic:spPr>
                </pic:pic>
              </a:graphicData>
            </a:graphic>
          </wp:inline>
        </w:drawing>
      </w:r>
    </w:p>
    <w:p w14:paraId="7EFFAF04" w14:textId="5ED1A181" w:rsidR="00681908" w:rsidRPr="00344C88" w:rsidRDefault="00681908" w:rsidP="00681908">
      <w:pPr>
        <w:pStyle w:val="Heading1"/>
        <w:jc w:val="center"/>
        <w:rPr>
          <w:sz w:val="40"/>
          <w:szCs w:val="40"/>
        </w:rPr>
      </w:pPr>
      <w:bookmarkStart w:id="21" w:name="_Toc140757083"/>
      <w:bookmarkStart w:id="22" w:name="_Toc140757135"/>
      <w:bookmarkStart w:id="23" w:name="_Toc157783560"/>
      <w:bookmarkStart w:id="24" w:name="_Toc157784839"/>
      <w:bookmarkStart w:id="25" w:name="_Toc158733003"/>
      <w:bookmarkStart w:id="26" w:name="_Toc172638379"/>
      <w:r w:rsidRPr="00344C88">
        <w:rPr>
          <w:sz w:val="40"/>
          <w:szCs w:val="40"/>
        </w:rPr>
        <w:t xml:space="preserve">Pivotal Practice: </w:t>
      </w:r>
      <w:bookmarkEnd w:id="21"/>
      <w:bookmarkEnd w:id="22"/>
      <w:bookmarkEnd w:id="23"/>
      <w:bookmarkEnd w:id="24"/>
      <w:bookmarkEnd w:id="25"/>
      <w:r w:rsidRPr="00344C88">
        <w:rPr>
          <w:sz w:val="40"/>
          <w:szCs w:val="40"/>
        </w:rPr>
        <w:t xml:space="preserve">Creating a culture of inclusion for all learners </w:t>
      </w:r>
      <w:r w:rsidRPr="00344C88">
        <w:rPr>
          <w:i/>
          <w:iCs/>
          <w:sz w:val="40"/>
          <w:szCs w:val="40"/>
        </w:rPr>
        <w:t>(</w:t>
      </w:r>
      <w:r w:rsidR="00541422" w:rsidRPr="00344C88">
        <w:rPr>
          <w:i/>
          <w:iCs/>
          <w:sz w:val="40"/>
          <w:szCs w:val="40"/>
        </w:rPr>
        <w:t>Learn that</w:t>
      </w:r>
      <w:r w:rsidR="00344C88" w:rsidRPr="00344C88">
        <w:rPr>
          <w:i/>
          <w:iCs/>
          <w:sz w:val="40"/>
          <w:szCs w:val="40"/>
        </w:rPr>
        <w:t xml:space="preserve"> ‘</w:t>
      </w:r>
      <w:r w:rsidRPr="00344C88">
        <w:rPr>
          <w:i/>
          <w:iCs/>
          <w:noProof/>
          <w:sz w:val="40"/>
          <w:szCs w:val="40"/>
        </w:rPr>
        <w:t>Pupils are likely to learn at different rates and to require different levels and types of support from teachers to succeed’</w:t>
      </w:r>
      <w:r w:rsidR="000D79C5" w:rsidRPr="00344C88">
        <w:rPr>
          <w:i/>
          <w:iCs/>
          <w:noProof/>
          <w:sz w:val="40"/>
          <w:szCs w:val="40"/>
        </w:rPr>
        <w:t xml:space="preserve"> </w:t>
      </w:r>
      <w:r w:rsidR="00344C88" w:rsidRPr="00344C88">
        <w:rPr>
          <w:i/>
          <w:iCs/>
          <w:noProof/>
          <w:sz w:val="40"/>
          <w:szCs w:val="40"/>
        </w:rPr>
        <w:t>Adaptive teaching, 5</w:t>
      </w:r>
      <w:r w:rsidRPr="00344C88">
        <w:rPr>
          <w:i/>
          <w:iCs/>
          <w:noProof/>
          <w:sz w:val="40"/>
          <w:szCs w:val="40"/>
        </w:rPr>
        <w:t>)</w:t>
      </w:r>
      <w:bookmarkEnd w:id="26"/>
    </w:p>
    <w:p w14:paraId="31B4C4B4" w14:textId="77777777" w:rsidR="0055385F" w:rsidRPr="0055385F" w:rsidRDefault="0055385F" w:rsidP="0055385F">
      <w:pPr>
        <w:pStyle w:val="Heading1"/>
        <w:jc w:val="center"/>
        <w:rPr>
          <w:sz w:val="48"/>
          <w:szCs w:val="48"/>
        </w:rPr>
      </w:pPr>
    </w:p>
    <w:p w14:paraId="678EE650" w14:textId="652C8976" w:rsidR="0058639B" w:rsidRPr="0055385F" w:rsidRDefault="0058639B" w:rsidP="0055385F">
      <w:pPr>
        <w:pStyle w:val="Heading1"/>
        <w:jc w:val="center"/>
        <w:rPr>
          <w:sz w:val="48"/>
          <w:szCs w:val="48"/>
        </w:rPr>
      </w:pPr>
      <w:bookmarkStart w:id="27" w:name="_Toc140757084"/>
      <w:bookmarkStart w:id="28" w:name="_Toc140757136"/>
      <w:bookmarkStart w:id="29" w:name="_Toc157783561"/>
      <w:bookmarkStart w:id="30" w:name="_Toc157784840"/>
      <w:bookmarkStart w:id="31" w:name="_Toc172638380"/>
      <w:r w:rsidRPr="0055385F">
        <w:rPr>
          <w:sz w:val="48"/>
          <w:szCs w:val="48"/>
        </w:rPr>
        <w:t xml:space="preserve">Mentor </w:t>
      </w:r>
      <w:r w:rsidR="006016A7">
        <w:rPr>
          <w:sz w:val="48"/>
          <w:szCs w:val="48"/>
        </w:rPr>
        <w:t xml:space="preserve">&amp; Trainee </w:t>
      </w:r>
      <w:r w:rsidRPr="0055385F">
        <w:rPr>
          <w:sz w:val="48"/>
          <w:szCs w:val="48"/>
        </w:rPr>
        <w:t>Manual</w:t>
      </w:r>
      <w:bookmarkEnd w:id="27"/>
      <w:bookmarkEnd w:id="28"/>
      <w:r w:rsidR="003937D5">
        <w:rPr>
          <w:sz w:val="48"/>
          <w:szCs w:val="48"/>
        </w:rPr>
        <w:t xml:space="preserve"> for those training to teach Secondary </w:t>
      </w:r>
      <w:bookmarkEnd w:id="29"/>
      <w:bookmarkEnd w:id="30"/>
      <w:bookmarkEnd w:id="31"/>
      <w:r w:rsidR="00ED1667">
        <w:rPr>
          <w:sz w:val="48"/>
          <w:szCs w:val="48"/>
        </w:rPr>
        <w:t>Mathematics</w:t>
      </w:r>
    </w:p>
    <w:p w14:paraId="09BF3687" w14:textId="77777777" w:rsidR="00912123" w:rsidRPr="006E124F" w:rsidRDefault="00912123" w:rsidP="00912123">
      <w:pPr>
        <w:pStyle w:val="NoSpacing"/>
        <w:rPr>
          <w:rFonts w:asciiTheme="minorHAnsi" w:hAnsiTheme="minorHAnsi" w:cstheme="minorHAnsi"/>
        </w:rPr>
      </w:pPr>
    </w:p>
    <w:sdt>
      <w:sdtPr>
        <w:rPr>
          <w:rFonts w:ascii="Calibri" w:eastAsia="Calibri" w:hAnsi="Calibri" w:cs="Calibri"/>
          <w:b w:val="0"/>
          <w:bCs w:val="0"/>
          <w:color w:val="auto"/>
          <w:sz w:val="22"/>
          <w:szCs w:val="22"/>
          <w:lang w:val="en-GB" w:eastAsia="en-GB"/>
        </w:rPr>
        <w:id w:val="-831057784"/>
        <w:docPartObj>
          <w:docPartGallery w:val="Table of Contents"/>
          <w:docPartUnique/>
        </w:docPartObj>
      </w:sdtPr>
      <w:sdtEndPr>
        <w:rPr>
          <w:noProof/>
        </w:rPr>
      </w:sdtEndPr>
      <w:sdtContent>
        <w:p w14:paraId="612C6343" w14:textId="5EE08ADD" w:rsidR="006016A7" w:rsidRPr="007B2FD7" w:rsidRDefault="006016A7">
          <w:pPr>
            <w:pStyle w:val="TOCHeading"/>
            <w:rPr>
              <w:sz w:val="24"/>
              <w:szCs w:val="24"/>
            </w:rPr>
          </w:pPr>
          <w:r w:rsidRPr="007B2FD7">
            <w:rPr>
              <w:sz w:val="24"/>
              <w:szCs w:val="24"/>
            </w:rPr>
            <w:t>Table of Contents</w:t>
          </w:r>
        </w:p>
        <w:p w14:paraId="12026B53" w14:textId="77777777" w:rsidR="0009606C" w:rsidRDefault="0009606C" w:rsidP="0009606C">
          <w:pPr>
            <w:pStyle w:val="TOC1"/>
            <w:tabs>
              <w:tab w:val="right" w:leader="dot" w:pos="9016"/>
            </w:tabs>
            <w:rPr>
              <w:rFonts w:asciiTheme="majorHAnsi" w:hAnsiTheme="majorHAnsi"/>
            </w:rPr>
          </w:pPr>
        </w:p>
        <w:p w14:paraId="0F5F9164" w14:textId="099D87B9" w:rsidR="00C87427" w:rsidRDefault="006016A7" w:rsidP="00A946B9">
          <w:pPr>
            <w:pStyle w:val="TOC1"/>
            <w:tabs>
              <w:tab w:val="right" w:leader="dot" w:pos="9016"/>
            </w:tabs>
            <w:rPr>
              <w:rFonts w:eastAsiaTheme="minorEastAsia" w:cstheme="minorBidi"/>
              <w:b w:val="0"/>
              <w:bCs w:val="0"/>
              <w:i w:val="0"/>
              <w:iCs w:val="0"/>
              <w:noProof/>
              <w:kern w:val="2"/>
              <w14:ligatures w14:val="standardContextual"/>
            </w:rPr>
          </w:pPr>
          <w:r w:rsidRPr="007B2FD7">
            <w:rPr>
              <w:rFonts w:asciiTheme="majorHAnsi" w:hAnsiTheme="majorHAnsi"/>
            </w:rPr>
            <w:fldChar w:fldCharType="begin"/>
          </w:r>
          <w:r w:rsidRPr="007B2FD7">
            <w:rPr>
              <w:rFonts w:asciiTheme="majorHAnsi" w:hAnsiTheme="majorHAnsi"/>
            </w:rPr>
            <w:instrText xml:space="preserve"> TOC \o "1-3" \h \z \u </w:instrText>
          </w:r>
          <w:r w:rsidRPr="007B2FD7">
            <w:rPr>
              <w:rFonts w:asciiTheme="majorHAnsi" w:hAnsiTheme="majorHAnsi"/>
            </w:rPr>
            <w:fldChar w:fldCharType="separate"/>
          </w:r>
        </w:p>
        <w:p w14:paraId="60595D54" w14:textId="5520D3DC" w:rsidR="00C87427" w:rsidRPr="00A946B9" w:rsidRDefault="00000000">
          <w:pPr>
            <w:pStyle w:val="TOC1"/>
            <w:tabs>
              <w:tab w:val="right" w:leader="dot" w:pos="9016"/>
            </w:tabs>
            <w:rPr>
              <w:rFonts w:eastAsiaTheme="minorEastAsia" w:cstheme="minorBidi"/>
              <w:b w:val="0"/>
              <w:bCs w:val="0"/>
              <w:i w:val="0"/>
              <w:iCs w:val="0"/>
              <w:noProof/>
              <w:kern w:val="2"/>
              <w:sz w:val="28"/>
              <w:szCs w:val="28"/>
              <w14:ligatures w14:val="standardContextual"/>
            </w:rPr>
          </w:pPr>
          <w:hyperlink w:anchor="_Toc172638381" w:history="1">
            <w:r w:rsidR="00C87427" w:rsidRPr="00A946B9">
              <w:rPr>
                <w:rStyle w:val="Hyperlink"/>
                <w:i w:val="0"/>
                <w:iCs w:val="0"/>
                <w:noProof/>
                <w:sz w:val="28"/>
                <w:szCs w:val="28"/>
              </w:rPr>
              <w:t>What is an ITaP?</w:t>
            </w:r>
            <w:r w:rsidR="00C87427" w:rsidRPr="00A946B9">
              <w:rPr>
                <w:i w:val="0"/>
                <w:iCs w:val="0"/>
                <w:noProof/>
                <w:webHidden/>
                <w:sz w:val="28"/>
                <w:szCs w:val="28"/>
              </w:rPr>
              <w:tab/>
            </w:r>
            <w:r w:rsidR="00C87427" w:rsidRPr="00A946B9">
              <w:rPr>
                <w:i w:val="0"/>
                <w:iCs w:val="0"/>
                <w:noProof/>
                <w:webHidden/>
                <w:sz w:val="28"/>
                <w:szCs w:val="28"/>
              </w:rPr>
              <w:fldChar w:fldCharType="begin"/>
            </w:r>
            <w:r w:rsidR="00C87427" w:rsidRPr="00A946B9">
              <w:rPr>
                <w:i w:val="0"/>
                <w:iCs w:val="0"/>
                <w:noProof/>
                <w:webHidden/>
                <w:sz w:val="28"/>
                <w:szCs w:val="28"/>
              </w:rPr>
              <w:instrText xml:space="preserve"> PAGEREF _Toc172638381 \h </w:instrText>
            </w:r>
            <w:r w:rsidR="00C87427" w:rsidRPr="00A946B9">
              <w:rPr>
                <w:i w:val="0"/>
                <w:iCs w:val="0"/>
                <w:noProof/>
                <w:webHidden/>
                <w:sz w:val="28"/>
                <w:szCs w:val="28"/>
              </w:rPr>
            </w:r>
            <w:r w:rsidR="00C87427" w:rsidRPr="00A946B9">
              <w:rPr>
                <w:i w:val="0"/>
                <w:iCs w:val="0"/>
                <w:noProof/>
                <w:webHidden/>
                <w:sz w:val="28"/>
                <w:szCs w:val="28"/>
              </w:rPr>
              <w:fldChar w:fldCharType="separate"/>
            </w:r>
            <w:r w:rsidR="000C5093">
              <w:rPr>
                <w:i w:val="0"/>
                <w:iCs w:val="0"/>
                <w:noProof/>
                <w:webHidden/>
                <w:sz w:val="28"/>
                <w:szCs w:val="28"/>
              </w:rPr>
              <w:t>3</w:t>
            </w:r>
            <w:r w:rsidR="00C87427" w:rsidRPr="00A946B9">
              <w:rPr>
                <w:i w:val="0"/>
                <w:iCs w:val="0"/>
                <w:noProof/>
                <w:webHidden/>
                <w:sz w:val="28"/>
                <w:szCs w:val="28"/>
              </w:rPr>
              <w:fldChar w:fldCharType="end"/>
            </w:r>
          </w:hyperlink>
        </w:p>
        <w:p w14:paraId="5F5E3B9A" w14:textId="4ACB7B32" w:rsidR="00C87427" w:rsidRPr="00A946B9" w:rsidRDefault="00000000">
          <w:pPr>
            <w:pStyle w:val="TOC2"/>
            <w:tabs>
              <w:tab w:val="right" w:leader="dot" w:pos="9016"/>
            </w:tabs>
            <w:rPr>
              <w:rFonts w:eastAsiaTheme="minorEastAsia" w:cstheme="minorBidi"/>
              <w:b w:val="0"/>
              <w:bCs w:val="0"/>
              <w:noProof/>
              <w:kern w:val="2"/>
              <w:sz w:val="28"/>
              <w:szCs w:val="28"/>
              <w14:ligatures w14:val="standardContextual"/>
            </w:rPr>
          </w:pPr>
          <w:hyperlink w:anchor="_Toc172638382" w:history="1">
            <w:r w:rsidR="00C87427" w:rsidRPr="00A946B9">
              <w:rPr>
                <w:rStyle w:val="Hyperlink"/>
                <w:noProof/>
                <w:sz w:val="28"/>
                <w:szCs w:val="28"/>
              </w:rPr>
              <w:t>The role of the mentor and other expert colleagues during the school-based phase of an ITaP</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_Toc172638382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4</w:t>
            </w:r>
            <w:r w:rsidR="00C87427" w:rsidRPr="00A946B9">
              <w:rPr>
                <w:noProof/>
                <w:webHidden/>
                <w:sz w:val="28"/>
                <w:szCs w:val="28"/>
              </w:rPr>
              <w:fldChar w:fldCharType="end"/>
            </w:r>
          </w:hyperlink>
        </w:p>
        <w:p w14:paraId="3D2165DA" w14:textId="30FC2D0D" w:rsidR="00C87427" w:rsidRPr="00A946B9" w:rsidRDefault="00000000">
          <w:pPr>
            <w:pStyle w:val="TOC1"/>
            <w:tabs>
              <w:tab w:val="right" w:leader="dot" w:pos="9016"/>
            </w:tabs>
            <w:rPr>
              <w:rFonts w:eastAsiaTheme="minorEastAsia" w:cstheme="minorBidi"/>
              <w:b w:val="0"/>
              <w:bCs w:val="0"/>
              <w:i w:val="0"/>
              <w:iCs w:val="0"/>
              <w:noProof/>
              <w:kern w:val="2"/>
              <w:sz w:val="28"/>
              <w:szCs w:val="28"/>
              <w14:ligatures w14:val="standardContextual"/>
            </w:rPr>
          </w:pPr>
          <w:hyperlink w:anchor="_Toc172638383" w:history="1">
            <w:r w:rsidR="00C87427" w:rsidRPr="00A946B9">
              <w:rPr>
                <w:rStyle w:val="Hyperlink"/>
                <w:i w:val="0"/>
                <w:iCs w:val="0"/>
                <w:noProof/>
                <w:sz w:val="28"/>
                <w:szCs w:val="28"/>
              </w:rPr>
              <w:t>Focus of pivotal practice: ‘Pupils are likely to learn at different rates and to require different levels and types of support from teachers to succeed’ (Adaptive Teaching, 5).</w:t>
            </w:r>
            <w:r w:rsidR="00C87427" w:rsidRPr="00A946B9">
              <w:rPr>
                <w:i w:val="0"/>
                <w:iCs w:val="0"/>
                <w:noProof/>
                <w:webHidden/>
                <w:sz w:val="28"/>
                <w:szCs w:val="28"/>
              </w:rPr>
              <w:tab/>
            </w:r>
            <w:r w:rsidR="00C87427" w:rsidRPr="00A946B9">
              <w:rPr>
                <w:i w:val="0"/>
                <w:iCs w:val="0"/>
                <w:noProof/>
                <w:webHidden/>
                <w:sz w:val="28"/>
                <w:szCs w:val="28"/>
              </w:rPr>
              <w:fldChar w:fldCharType="begin"/>
            </w:r>
            <w:r w:rsidR="00C87427" w:rsidRPr="00A946B9">
              <w:rPr>
                <w:i w:val="0"/>
                <w:iCs w:val="0"/>
                <w:noProof/>
                <w:webHidden/>
                <w:sz w:val="28"/>
                <w:szCs w:val="28"/>
              </w:rPr>
              <w:instrText xml:space="preserve"> PAGEREF _Toc172638383 \h </w:instrText>
            </w:r>
            <w:r w:rsidR="00C87427" w:rsidRPr="00A946B9">
              <w:rPr>
                <w:i w:val="0"/>
                <w:iCs w:val="0"/>
                <w:noProof/>
                <w:webHidden/>
                <w:sz w:val="28"/>
                <w:szCs w:val="28"/>
              </w:rPr>
            </w:r>
            <w:r w:rsidR="00C87427" w:rsidRPr="00A946B9">
              <w:rPr>
                <w:i w:val="0"/>
                <w:iCs w:val="0"/>
                <w:noProof/>
                <w:webHidden/>
                <w:sz w:val="28"/>
                <w:szCs w:val="28"/>
              </w:rPr>
              <w:fldChar w:fldCharType="separate"/>
            </w:r>
            <w:r w:rsidR="000C5093">
              <w:rPr>
                <w:i w:val="0"/>
                <w:iCs w:val="0"/>
                <w:noProof/>
                <w:webHidden/>
                <w:sz w:val="28"/>
                <w:szCs w:val="28"/>
              </w:rPr>
              <w:t>5</w:t>
            </w:r>
            <w:r w:rsidR="00C87427" w:rsidRPr="00A946B9">
              <w:rPr>
                <w:i w:val="0"/>
                <w:iCs w:val="0"/>
                <w:noProof/>
                <w:webHidden/>
                <w:sz w:val="28"/>
                <w:szCs w:val="28"/>
              </w:rPr>
              <w:fldChar w:fldCharType="end"/>
            </w:r>
          </w:hyperlink>
        </w:p>
        <w:p w14:paraId="454D2D0B" w14:textId="56706917" w:rsidR="00C87427" w:rsidRPr="00A946B9" w:rsidRDefault="00000000">
          <w:pPr>
            <w:pStyle w:val="TOC2"/>
            <w:tabs>
              <w:tab w:val="right" w:leader="dot" w:pos="9016"/>
            </w:tabs>
            <w:rPr>
              <w:rFonts w:eastAsiaTheme="minorEastAsia" w:cstheme="minorBidi"/>
              <w:b w:val="0"/>
              <w:bCs w:val="0"/>
              <w:noProof/>
              <w:kern w:val="2"/>
              <w:sz w:val="28"/>
              <w:szCs w:val="28"/>
              <w14:ligatures w14:val="standardContextual"/>
            </w:rPr>
          </w:pPr>
          <w:hyperlink w:anchor="_Toc172638384" w:history="1">
            <w:r w:rsidR="00C87427" w:rsidRPr="00A946B9">
              <w:rPr>
                <w:rStyle w:val="Hyperlink"/>
                <w:noProof/>
                <w:sz w:val="28"/>
                <w:szCs w:val="28"/>
              </w:rPr>
              <w:t>Why have we chosen this focus as the pivotal practice and why is it being delivered now?</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_Toc172638384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5</w:t>
            </w:r>
            <w:r w:rsidR="00C87427" w:rsidRPr="00A946B9">
              <w:rPr>
                <w:noProof/>
                <w:webHidden/>
                <w:sz w:val="28"/>
                <w:szCs w:val="28"/>
              </w:rPr>
              <w:fldChar w:fldCharType="end"/>
            </w:r>
          </w:hyperlink>
        </w:p>
        <w:p w14:paraId="3CC5D876" w14:textId="0E379B07" w:rsidR="00C87427" w:rsidRPr="00A946B9" w:rsidRDefault="00000000">
          <w:pPr>
            <w:pStyle w:val="TOC2"/>
            <w:tabs>
              <w:tab w:val="right" w:leader="dot" w:pos="9016"/>
            </w:tabs>
            <w:rPr>
              <w:rFonts w:eastAsiaTheme="minorEastAsia" w:cstheme="minorBidi"/>
              <w:b w:val="0"/>
              <w:bCs w:val="0"/>
              <w:noProof/>
              <w:kern w:val="2"/>
              <w:sz w:val="28"/>
              <w:szCs w:val="28"/>
              <w14:ligatures w14:val="standardContextual"/>
            </w:rPr>
          </w:pPr>
          <w:hyperlink w:anchor="_Toc172638385" w:history="1">
            <w:r w:rsidR="00C87427" w:rsidRPr="00A946B9">
              <w:rPr>
                <w:rStyle w:val="Hyperlink"/>
                <w:noProof/>
                <w:sz w:val="28"/>
                <w:szCs w:val="28"/>
              </w:rPr>
              <w:t>Intended learning &amp; links to the Initial Teacher Training Early Career Framework</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_Toc172638385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6</w:t>
            </w:r>
            <w:r w:rsidR="00C87427" w:rsidRPr="00A946B9">
              <w:rPr>
                <w:noProof/>
                <w:webHidden/>
                <w:sz w:val="28"/>
                <w:szCs w:val="28"/>
              </w:rPr>
              <w:fldChar w:fldCharType="end"/>
            </w:r>
          </w:hyperlink>
        </w:p>
        <w:p w14:paraId="0D0DFC10" w14:textId="586CE46A" w:rsidR="00C87427" w:rsidRPr="00A946B9" w:rsidRDefault="00000000">
          <w:pPr>
            <w:pStyle w:val="TOC1"/>
            <w:tabs>
              <w:tab w:val="right" w:leader="dot" w:pos="9016"/>
            </w:tabs>
            <w:rPr>
              <w:rFonts w:eastAsiaTheme="minorEastAsia" w:cstheme="minorBidi"/>
              <w:b w:val="0"/>
              <w:bCs w:val="0"/>
              <w:i w:val="0"/>
              <w:iCs w:val="0"/>
              <w:noProof/>
              <w:kern w:val="2"/>
              <w:sz w:val="28"/>
              <w:szCs w:val="28"/>
              <w14:ligatures w14:val="standardContextual"/>
            </w:rPr>
          </w:pPr>
          <w:hyperlink w:anchor="_Toc172638386" w:history="1">
            <w:r w:rsidR="00C87427" w:rsidRPr="00A946B9">
              <w:rPr>
                <w:rStyle w:val="Hyperlink"/>
                <w:i w:val="0"/>
                <w:iCs w:val="0"/>
                <w:noProof/>
                <w:sz w:val="28"/>
                <w:szCs w:val="28"/>
              </w:rPr>
              <w:t>Structure of ITaP</w:t>
            </w:r>
            <w:r w:rsidR="00C87427" w:rsidRPr="00A946B9">
              <w:rPr>
                <w:i w:val="0"/>
                <w:iCs w:val="0"/>
                <w:noProof/>
                <w:webHidden/>
                <w:sz w:val="28"/>
                <w:szCs w:val="28"/>
              </w:rPr>
              <w:tab/>
            </w:r>
            <w:r w:rsidR="00C87427" w:rsidRPr="00A946B9">
              <w:rPr>
                <w:i w:val="0"/>
                <w:iCs w:val="0"/>
                <w:noProof/>
                <w:webHidden/>
                <w:sz w:val="28"/>
                <w:szCs w:val="28"/>
              </w:rPr>
              <w:fldChar w:fldCharType="begin"/>
            </w:r>
            <w:r w:rsidR="00C87427" w:rsidRPr="00A946B9">
              <w:rPr>
                <w:i w:val="0"/>
                <w:iCs w:val="0"/>
                <w:noProof/>
                <w:webHidden/>
                <w:sz w:val="28"/>
                <w:szCs w:val="28"/>
              </w:rPr>
              <w:instrText xml:space="preserve"> PAGEREF _Toc172638386 \h </w:instrText>
            </w:r>
            <w:r w:rsidR="00C87427" w:rsidRPr="00A946B9">
              <w:rPr>
                <w:i w:val="0"/>
                <w:iCs w:val="0"/>
                <w:noProof/>
                <w:webHidden/>
                <w:sz w:val="28"/>
                <w:szCs w:val="28"/>
              </w:rPr>
            </w:r>
            <w:r w:rsidR="00C87427" w:rsidRPr="00A946B9">
              <w:rPr>
                <w:i w:val="0"/>
                <w:iCs w:val="0"/>
                <w:noProof/>
                <w:webHidden/>
                <w:sz w:val="28"/>
                <w:szCs w:val="28"/>
              </w:rPr>
              <w:fldChar w:fldCharType="separate"/>
            </w:r>
            <w:r w:rsidR="000C5093">
              <w:rPr>
                <w:i w:val="0"/>
                <w:iCs w:val="0"/>
                <w:noProof/>
                <w:webHidden/>
                <w:sz w:val="28"/>
                <w:szCs w:val="28"/>
              </w:rPr>
              <w:t>7</w:t>
            </w:r>
            <w:r w:rsidR="00C87427" w:rsidRPr="00A946B9">
              <w:rPr>
                <w:i w:val="0"/>
                <w:iCs w:val="0"/>
                <w:noProof/>
                <w:webHidden/>
                <w:sz w:val="28"/>
                <w:szCs w:val="28"/>
              </w:rPr>
              <w:fldChar w:fldCharType="end"/>
            </w:r>
          </w:hyperlink>
        </w:p>
        <w:p w14:paraId="6C8BB971" w14:textId="284520FC" w:rsidR="00C87427" w:rsidRPr="00A946B9" w:rsidRDefault="00000000">
          <w:pPr>
            <w:pStyle w:val="TOC3"/>
            <w:tabs>
              <w:tab w:val="right" w:leader="dot" w:pos="9016"/>
            </w:tabs>
            <w:rPr>
              <w:rFonts w:eastAsiaTheme="minorEastAsia" w:cstheme="minorBidi"/>
              <w:noProof/>
              <w:kern w:val="2"/>
              <w:sz w:val="28"/>
              <w:szCs w:val="28"/>
              <w14:ligatures w14:val="standardContextual"/>
            </w:rPr>
          </w:pPr>
          <w:hyperlink w:anchor="_Toc172638387" w:history="1">
            <w:r w:rsidR="00C87427" w:rsidRPr="00A946B9">
              <w:rPr>
                <w:rStyle w:val="Hyperlink"/>
                <w:noProof/>
                <w:sz w:val="28"/>
                <w:szCs w:val="28"/>
              </w:rPr>
              <w:t>Day 1: Monday 30</w:t>
            </w:r>
            <w:r w:rsidR="00C87427" w:rsidRPr="00A946B9">
              <w:rPr>
                <w:rStyle w:val="Hyperlink"/>
                <w:noProof/>
                <w:sz w:val="28"/>
                <w:szCs w:val="28"/>
                <w:vertAlign w:val="superscript"/>
              </w:rPr>
              <w:t>th</w:t>
            </w:r>
            <w:r w:rsidR="00C87427" w:rsidRPr="00A946B9">
              <w:rPr>
                <w:rStyle w:val="Hyperlink"/>
                <w:noProof/>
                <w:sz w:val="28"/>
                <w:szCs w:val="28"/>
              </w:rPr>
              <w:t xml:space="preserve"> September 2024 (campus-based)</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_Toc172638387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8</w:t>
            </w:r>
            <w:r w:rsidR="00C87427" w:rsidRPr="00A946B9">
              <w:rPr>
                <w:noProof/>
                <w:webHidden/>
                <w:sz w:val="28"/>
                <w:szCs w:val="28"/>
              </w:rPr>
              <w:fldChar w:fldCharType="end"/>
            </w:r>
          </w:hyperlink>
        </w:p>
        <w:p w14:paraId="475616C4" w14:textId="05EF596F" w:rsidR="00C87427" w:rsidRPr="00A946B9" w:rsidRDefault="00000000">
          <w:pPr>
            <w:pStyle w:val="TOC3"/>
            <w:tabs>
              <w:tab w:val="right" w:leader="dot" w:pos="9016"/>
            </w:tabs>
            <w:rPr>
              <w:rFonts w:eastAsiaTheme="minorEastAsia" w:cstheme="minorBidi"/>
              <w:noProof/>
              <w:kern w:val="2"/>
              <w:sz w:val="28"/>
              <w:szCs w:val="28"/>
              <w14:ligatures w14:val="standardContextual"/>
            </w:rPr>
          </w:pPr>
          <w:hyperlink w:anchor="_Toc172638388" w:history="1">
            <w:r w:rsidR="00C87427" w:rsidRPr="00A946B9">
              <w:rPr>
                <w:rStyle w:val="Hyperlink"/>
                <w:noProof/>
                <w:sz w:val="28"/>
                <w:szCs w:val="28"/>
              </w:rPr>
              <w:t>Day 2: Tuesday 1</w:t>
            </w:r>
            <w:r w:rsidR="00C87427" w:rsidRPr="00A946B9">
              <w:rPr>
                <w:rStyle w:val="Hyperlink"/>
                <w:noProof/>
                <w:sz w:val="28"/>
                <w:szCs w:val="28"/>
                <w:vertAlign w:val="superscript"/>
              </w:rPr>
              <w:t>st</w:t>
            </w:r>
            <w:r w:rsidR="00C87427" w:rsidRPr="00A946B9">
              <w:rPr>
                <w:rStyle w:val="Hyperlink"/>
                <w:noProof/>
                <w:sz w:val="28"/>
                <w:szCs w:val="28"/>
              </w:rPr>
              <w:t xml:space="preserve"> October 2024 (campus-based)</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_Toc172638388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8</w:t>
            </w:r>
            <w:r w:rsidR="00C87427" w:rsidRPr="00A946B9">
              <w:rPr>
                <w:noProof/>
                <w:webHidden/>
                <w:sz w:val="28"/>
                <w:szCs w:val="28"/>
              </w:rPr>
              <w:fldChar w:fldCharType="end"/>
            </w:r>
          </w:hyperlink>
        </w:p>
        <w:p w14:paraId="4CB43AA3" w14:textId="15C8387D" w:rsidR="00C87427" w:rsidRPr="00A946B9" w:rsidRDefault="00000000">
          <w:pPr>
            <w:pStyle w:val="TOC3"/>
            <w:tabs>
              <w:tab w:val="right" w:leader="dot" w:pos="9016"/>
            </w:tabs>
            <w:rPr>
              <w:rFonts w:eastAsiaTheme="minorEastAsia" w:cstheme="minorBidi"/>
              <w:noProof/>
              <w:kern w:val="2"/>
              <w:sz w:val="28"/>
              <w:szCs w:val="28"/>
              <w14:ligatures w14:val="standardContextual"/>
            </w:rPr>
          </w:pPr>
          <w:hyperlink w:anchor="_Toc172638389" w:history="1">
            <w:r w:rsidR="00C87427" w:rsidRPr="00A946B9">
              <w:rPr>
                <w:rStyle w:val="Hyperlink"/>
                <w:noProof/>
                <w:sz w:val="28"/>
                <w:szCs w:val="28"/>
              </w:rPr>
              <w:t>Day 3: Wednesday 2</w:t>
            </w:r>
            <w:r w:rsidR="00C87427" w:rsidRPr="00A946B9">
              <w:rPr>
                <w:rStyle w:val="Hyperlink"/>
                <w:noProof/>
                <w:sz w:val="28"/>
                <w:szCs w:val="28"/>
                <w:vertAlign w:val="superscript"/>
              </w:rPr>
              <w:t>nd</w:t>
            </w:r>
            <w:r w:rsidR="00C87427" w:rsidRPr="00A946B9">
              <w:rPr>
                <w:rStyle w:val="Hyperlink"/>
                <w:noProof/>
                <w:sz w:val="28"/>
                <w:szCs w:val="28"/>
              </w:rPr>
              <w:t xml:space="preserve"> October (school-based)</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_Toc172638389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9</w:t>
            </w:r>
            <w:r w:rsidR="00C87427" w:rsidRPr="00A946B9">
              <w:rPr>
                <w:noProof/>
                <w:webHidden/>
                <w:sz w:val="28"/>
                <w:szCs w:val="28"/>
              </w:rPr>
              <w:fldChar w:fldCharType="end"/>
            </w:r>
          </w:hyperlink>
        </w:p>
        <w:p w14:paraId="393A6C76" w14:textId="5745586C" w:rsidR="00C87427" w:rsidRPr="00A946B9" w:rsidRDefault="00000000">
          <w:pPr>
            <w:pStyle w:val="TOC3"/>
            <w:tabs>
              <w:tab w:val="right" w:leader="dot" w:pos="9016"/>
            </w:tabs>
            <w:rPr>
              <w:rFonts w:eastAsiaTheme="minorEastAsia" w:cstheme="minorBidi"/>
              <w:noProof/>
              <w:kern w:val="2"/>
              <w:sz w:val="28"/>
              <w:szCs w:val="28"/>
              <w14:ligatures w14:val="standardContextual"/>
            </w:rPr>
          </w:pPr>
          <w:hyperlink w:anchor="_Toc172638390" w:history="1">
            <w:r w:rsidR="00C87427" w:rsidRPr="00A946B9">
              <w:rPr>
                <w:rStyle w:val="Hyperlink"/>
                <w:noProof/>
                <w:sz w:val="28"/>
                <w:szCs w:val="28"/>
              </w:rPr>
              <w:t>Day 4: Thursday 3</w:t>
            </w:r>
            <w:r w:rsidR="00C87427" w:rsidRPr="00A946B9">
              <w:rPr>
                <w:rStyle w:val="Hyperlink"/>
                <w:noProof/>
                <w:sz w:val="28"/>
                <w:szCs w:val="28"/>
                <w:vertAlign w:val="superscript"/>
              </w:rPr>
              <w:t>rd</w:t>
            </w:r>
            <w:r w:rsidR="00C87427" w:rsidRPr="00A946B9">
              <w:rPr>
                <w:rStyle w:val="Hyperlink"/>
                <w:noProof/>
                <w:sz w:val="28"/>
                <w:szCs w:val="28"/>
              </w:rPr>
              <w:t xml:space="preserve"> October (school-based)</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_Toc172638390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11</w:t>
            </w:r>
            <w:r w:rsidR="00C87427" w:rsidRPr="00A946B9">
              <w:rPr>
                <w:noProof/>
                <w:webHidden/>
                <w:sz w:val="28"/>
                <w:szCs w:val="28"/>
              </w:rPr>
              <w:fldChar w:fldCharType="end"/>
            </w:r>
          </w:hyperlink>
        </w:p>
        <w:p w14:paraId="115FBE44" w14:textId="27445A92" w:rsidR="00C87427" w:rsidRPr="00A946B9" w:rsidRDefault="00000000">
          <w:pPr>
            <w:pStyle w:val="TOC3"/>
            <w:tabs>
              <w:tab w:val="right" w:leader="dot" w:pos="9016"/>
            </w:tabs>
            <w:rPr>
              <w:rFonts w:eastAsiaTheme="minorEastAsia" w:cstheme="minorBidi"/>
              <w:noProof/>
              <w:kern w:val="2"/>
              <w:sz w:val="28"/>
              <w:szCs w:val="28"/>
              <w14:ligatures w14:val="standardContextual"/>
            </w:rPr>
          </w:pPr>
          <w:hyperlink w:anchor="_Toc172638391" w:history="1">
            <w:r w:rsidR="00C87427" w:rsidRPr="00A946B9">
              <w:rPr>
                <w:rStyle w:val="Hyperlink"/>
                <w:noProof/>
                <w:sz w:val="28"/>
                <w:szCs w:val="28"/>
              </w:rPr>
              <w:t>Day 5: Friday 5</w:t>
            </w:r>
            <w:r w:rsidR="00C87427" w:rsidRPr="00A946B9">
              <w:rPr>
                <w:rStyle w:val="Hyperlink"/>
                <w:noProof/>
                <w:sz w:val="28"/>
                <w:szCs w:val="28"/>
                <w:vertAlign w:val="superscript"/>
              </w:rPr>
              <w:t>th</w:t>
            </w:r>
            <w:r w:rsidR="00C87427" w:rsidRPr="00A946B9">
              <w:rPr>
                <w:rStyle w:val="Hyperlink"/>
                <w:noProof/>
                <w:sz w:val="28"/>
                <w:szCs w:val="28"/>
              </w:rPr>
              <w:t xml:space="preserve"> October (school-based)</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_Toc172638391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12</w:t>
            </w:r>
            <w:r w:rsidR="00C87427" w:rsidRPr="00A946B9">
              <w:rPr>
                <w:noProof/>
                <w:webHidden/>
                <w:sz w:val="28"/>
                <w:szCs w:val="28"/>
              </w:rPr>
              <w:fldChar w:fldCharType="end"/>
            </w:r>
          </w:hyperlink>
        </w:p>
        <w:p w14:paraId="2112F08D" w14:textId="0D401F8A" w:rsidR="00C87427" w:rsidRPr="00CF2511" w:rsidRDefault="00000000">
          <w:pPr>
            <w:pStyle w:val="TOC1"/>
            <w:tabs>
              <w:tab w:val="right" w:leader="dot" w:pos="9016"/>
            </w:tabs>
            <w:rPr>
              <w:rFonts w:eastAsiaTheme="minorEastAsia" w:cstheme="minorBidi"/>
              <w:b w:val="0"/>
              <w:bCs w:val="0"/>
              <w:i w:val="0"/>
              <w:iCs w:val="0"/>
              <w:noProof/>
              <w:kern w:val="2"/>
              <w:sz w:val="28"/>
              <w:szCs w:val="28"/>
              <w14:ligatures w14:val="standardContextual"/>
            </w:rPr>
          </w:pPr>
          <w:hyperlink w:anchor="_Toc172638392" w:history="1">
            <w:r w:rsidR="00C87427" w:rsidRPr="00CF2511">
              <w:rPr>
                <w:rStyle w:val="Hyperlink"/>
                <w:i w:val="0"/>
                <w:iCs w:val="0"/>
                <w:noProof/>
                <w:sz w:val="28"/>
                <w:szCs w:val="28"/>
              </w:rPr>
              <w:t>Further support, research, and resources</w:t>
            </w:r>
            <w:r w:rsidR="00C87427" w:rsidRPr="00CF2511">
              <w:rPr>
                <w:i w:val="0"/>
                <w:iCs w:val="0"/>
                <w:noProof/>
                <w:webHidden/>
                <w:sz w:val="28"/>
                <w:szCs w:val="28"/>
              </w:rPr>
              <w:tab/>
            </w:r>
            <w:r w:rsidR="00C87427" w:rsidRPr="00CF2511">
              <w:rPr>
                <w:i w:val="0"/>
                <w:iCs w:val="0"/>
                <w:noProof/>
                <w:webHidden/>
                <w:sz w:val="28"/>
                <w:szCs w:val="28"/>
              </w:rPr>
              <w:fldChar w:fldCharType="begin"/>
            </w:r>
            <w:r w:rsidR="00C87427" w:rsidRPr="00CF2511">
              <w:rPr>
                <w:i w:val="0"/>
                <w:iCs w:val="0"/>
                <w:noProof/>
                <w:webHidden/>
                <w:sz w:val="28"/>
                <w:szCs w:val="28"/>
              </w:rPr>
              <w:instrText xml:space="preserve"> PAGEREF _Toc172638392 \h </w:instrText>
            </w:r>
            <w:r w:rsidR="00C87427" w:rsidRPr="00CF2511">
              <w:rPr>
                <w:i w:val="0"/>
                <w:iCs w:val="0"/>
                <w:noProof/>
                <w:webHidden/>
                <w:sz w:val="28"/>
                <w:szCs w:val="28"/>
              </w:rPr>
            </w:r>
            <w:r w:rsidR="00C87427" w:rsidRPr="00CF2511">
              <w:rPr>
                <w:i w:val="0"/>
                <w:iCs w:val="0"/>
                <w:noProof/>
                <w:webHidden/>
                <w:sz w:val="28"/>
                <w:szCs w:val="28"/>
              </w:rPr>
              <w:fldChar w:fldCharType="separate"/>
            </w:r>
            <w:r w:rsidR="000C5093" w:rsidRPr="00CF2511">
              <w:rPr>
                <w:i w:val="0"/>
                <w:iCs w:val="0"/>
                <w:noProof/>
                <w:webHidden/>
                <w:sz w:val="28"/>
                <w:szCs w:val="28"/>
              </w:rPr>
              <w:t>14</w:t>
            </w:r>
            <w:r w:rsidR="00C87427" w:rsidRPr="00CF2511">
              <w:rPr>
                <w:i w:val="0"/>
                <w:iCs w:val="0"/>
                <w:noProof/>
                <w:webHidden/>
                <w:sz w:val="28"/>
                <w:szCs w:val="28"/>
              </w:rPr>
              <w:fldChar w:fldCharType="end"/>
            </w:r>
          </w:hyperlink>
        </w:p>
        <w:p w14:paraId="6EA30D63" w14:textId="4819DB09" w:rsidR="00C87427" w:rsidRPr="00A946B9" w:rsidRDefault="00000000">
          <w:pPr>
            <w:pStyle w:val="TOC1"/>
            <w:tabs>
              <w:tab w:val="right" w:leader="dot" w:pos="9016"/>
            </w:tabs>
            <w:rPr>
              <w:rFonts w:eastAsiaTheme="minorEastAsia" w:cstheme="minorBidi"/>
              <w:b w:val="0"/>
              <w:bCs w:val="0"/>
              <w:i w:val="0"/>
              <w:iCs w:val="0"/>
              <w:noProof/>
              <w:kern w:val="2"/>
              <w:sz w:val="28"/>
              <w:szCs w:val="28"/>
              <w14:ligatures w14:val="standardContextual"/>
            </w:rPr>
          </w:pPr>
          <w:hyperlink w:anchor="_Toc172638393" w:history="1">
            <w:r w:rsidR="00C87427" w:rsidRPr="00CF2511">
              <w:rPr>
                <w:rStyle w:val="Hyperlink"/>
                <w:i w:val="0"/>
                <w:iCs w:val="0"/>
                <w:noProof/>
                <w:sz w:val="28"/>
                <w:szCs w:val="28"/>
              </w:rPr>
              <w:t>Frequently asked questions</w:t>
            </w:r>
            <w:r w:rsidR="00C87427" w:rsidRPr="00CF2511">
              <w:rPr>
                <w:i w:val="0"/>
                <w:iCs w:val="0"/>
                <w:noProof/>
                <w:webHidden/>
                <w:sz w:val="28"/>
                <w:szCs w:val="28"/>
              </w:rPr>
              <w:tab/>
            </w:r>
            <w:r w:rsidR="00C87427" w:rsidRPr="00CF2511">
              <w:rPr>
                <w:i w:val="0"/>
                <w:iCs w:val="0"/>
                <w:noProof/>
                <w:webHidden/>
                <w:sz w:val="28"/>
                <w:szCs w:val="28"/>
              </w:rPr>
              <w:fldChar w:fldCharType="begin"/>
            </w:r>
            <w:r w:rsidR="00C87427" w:rsidRPr="00CF2511">
              <w:rPr>
                <w:i w:val="0"/>
                <w:iCs w:val="0"/>
                <w:noProof/>
                <w:webHidden/>
                <w:sz w:val="28"/>
                <w:szCs w:val="28"/>
              </w:rPr>
              <w:instrText xml:space="preserve"> PAGEREF _Toc172638393 \h </w:instrText>
            </w:r>
            <w:r w:rsidR="00C87427" w:rsidRPr="00CF2511">
              <w:rPr>
                <w:i w:val="0"/>
                <w:iCs w:val="0"/>
                <w:noProof/>
                <w:webHidden/>
                <w:sz w:val="28"/>
                <w:szCs w:val="28"/>
              </w:rPr>
            </w:r>
            <w:r w:rsidR="00C87427" w:rsidRPr="00CF2511">
              <w:rPr>
                <w:i w:val="0"/>
                <w:iCs w:val="0"/>
                <w:noProof/>
                <w:webHidden/>
                <w:sz w:val="28"/>
                <w:szCs w:val="28"/>
              </w:rPr>
              <w:fldChar w:fldCharType="separate"/>
            </w:r>
            <w:r w:rsidR="000C5093" w:rsidRPr="00CF2511">
              <w:rPr>
                <w:i w:val="0"/>
                <w:iCs w:val="0"/>
                <w:noProof/>
                <w:webHidden/>
                <w:sz w:val="28"/>
                <w:szCs w:val="28"/>
              </w:rPr>
              <w:t>15</w:t>
            </w:r>
            <w:r w:rsidR="00C87427" w:rsidRPr="00CF2511">
              <w:rPr>
                <w:i w:val="0"/>
                <w:iCs w:val="0"/>
                <w:noProof/>
                <w:webHidden/>
                <w:sz w:val="28"/>
                <w:szCs w:val="28"/>
              </w:rPr>
              <w:fldChar w:fldCharType="end"/>
            </w:r>
          </w:hyperlink>
        </w:p>
        <w:p w14:paraId="7EE8EC1C" w14:textId="004589B4" w:rsidR="006016A7" w:rsidRDefault="006016A7">
          <w:r w:rsidRPr="007B2FD7">
            <w:rPr>
              <w:rFonts w:asciiTheme="majorHAnsi" w:hAnsiTheme="majorHAnsi"/>
              <w:b/>
              <w:bCs/>
              <w:noProof/>
              <w:sz w:val="24"/>
              <w:szCs w:val="24"/>
            </w:rPr>
            <w:fldChar w:fldCharType="end"/>
          </w:r>
        </w:p>
      </w:sdtContent>
    </w:sdt>
    <w:p w14:paraId="1C21BC2A" w14:textId="77777777" w:rsidR="00531964" w:rsidRDefault="00531964" w:rsidP="00642812">
      <w:pPr>
        <w:pStyle w:val="NoSpacing"/>
        <w:ind w:left="360"/>
        <w:rPr>
          <w:rFonts w:asciiTheme="minorHAnsi" w:hAnsiTheme="minorHAnsi" w:cstheme="minorHAnsi"/>
        </w:rPr>
        <w:sectPr w:rsidR="00531964">
          <w:footerReference w:type="even" r:id="rId9"/>
          <w:footerReference w:type="default" r:id="rId10"/>
          <w:pgSz w:w="11906" w:h="16838"/>
          <w:pgMar w:top="1440" w:right="1440" w:bottom="1440" w:left="1440" w:header="708" w:footer="708" w:gutter="0"/>
          <w:cols w:space="708"/>
          <w:docGrid w:linePitch="360"/>
        </w:sectPr>
      </w:pPr>
    </w:p>
    <w:p w14:paraId="7E09B511" w14:textId="77777777" w:rsidR="00642812" w:rsidRPr="006E124F" w:rsidRDefault="00642812" w:rsidP="00642812">
      <w:pPr>
        <w:pStyle w:val="NoSpacing"/>
        <w:ind w:left="360"/>
        <w:rPr>
          <w:rFonts w:asciiTheme="minorHAnsi" w:hAnsiTheme="minorHAnsi" w:cstheme="minorHAnsi"/>
        </w:rPr>
      </w:pPr>
    </w:p>
    <w:p w14:paraId="6A984AAC" w14:textId="553C5F30" w:rsidR="00642812" w:rsidRPr="006E124F" w:rsidRDefault="00642812" w:rsidP="005D67D8">
      <w:pPr>
        <w:pStyle w:val="Heading1"/>
      </w:pPr>
      <w:bookmarkStart w:id="32" w:name="_Toc172638381"/>
      <w:r w:rsidRPr="006E124F">
        <w:t xml:space="preserve">What is an </w:t>
      </w:r>
      <w:proofErr w:type="spellStart"/>
      <w:r w:rsidRPr="006E124F">
        <w:t>IT</w:t>
      </w:r>
      <w:r w:rsidR="00531964">
        <w:t>a</w:t>
      </w:r>
      <w:r w:rsidRPr="006E124F">
        <w:t>P</w:t>
      </w:r>
      <w:proofErr w:type="spellEnd"/>
      <w:r w:rsidRPr="006E124F">
        <w:t>?</w:t>
      </w:r>
      <w:bookmarkEnd w:id="32"/>
    </w:p>
    <w:p w14:paraId="439267C0" w14:textId="77777777" w:rsidR="006B4B5F" w:rsidRPr="006E124F" w:rsidRDefault="006B4B5F" w:rsidP="006B4B5F">
      <w:pPr>
        <w:pStyle w:val="NoSpacing"/>
        <w:rPr>
          <w:rFonts w:asciiTheme="minorHAnsi" w:hAnsiTheme="minorHAnsi" w:cstheme="minorHAnsi"/>
        </w:rPr>
      </w:pPr>
    </w:p>
    <w:p w14:paraId="02097701" w14:textId="13EF5304" w:rsidR="0013532A" w:rsidRDefault="0013037A" w:rsidP="05FCD847">
      <w:pPr>
        <w:pStyle w:val="NoSpacing"/>
        <w:rPr>
          <w:rFonts w:asciiTheme="minorHAnsi" w:hAnsiTheme="minorHAnsi"/>
        </w:rPr>
      </w:pPr>
      <w:r w:rsidRPr="05FCD847">
        <w:rPr>
          <w:rFonts w:asciiTheme="minorHAnsi" w:hAnsiTheme="minorHAnsi"/>
        </w:rPr>
        <w:t>From</w:t>
      </w:r>
      <w:r w:rsidR="001614BC" w:rsidRPr="05FCD847">
        <w:rPr>
          <w:rFonts w:asciiTheme="minorHAnsi" w:hAnsiTheme="minorHAnsi"/>
        </w:rPr>
        <w:t xml:space="preserve"> September</w:t>
      </w:r>
      <w:r w:rsidR="0013532A" w:rsidRPr="05FCD847">
        <w:rPr>
          <w:rFonts w:asciiTheme="minorHAnsi" w:hAnsiTheme="minorHAnsi"/>
        </w:rPr>
        <w:t xml:space="preserve"> 2024</w:t>
      </w:r>
      <w:r w:rsidR="001614BC" w:rsidRPr="05FCD847">
        <w:rPr>
          <w:rFonts w:asciiTheme="minorHAnsi" w:hAnsiTheme="minorHAnsi"/>
        </w:rPr>
        <w:t>, all</w:t>
      </w:r>
      <w:r w:rsidR="0013532A" w:rsidRPr="05FCD847">
        <w:rPr>
          <w:rFonts w:asciiTheme="minorHAnsi" w:hAnsiTheme="minorHAnsi"/>
        </w:rPr>
        <w:t xml:space="preserve"> Initial Teacher </w:t>
      </w:r>
      <w:r w:rsidR="001614BC" w:rsidRPr="05FCD847">
        <w:rPr>
          <w:rFonts w:asciiTheme="minorHAnsi" w:hAnsiTheme="minorHAnsi"/>
        </w:rPr>
        <w:t>Training providers must include</w:t>
      </w:r>
      <w:r w:rsidR="008758E1" w:rsidRPr="05FCD847">
        <w:rPr>
          <w:rFonts w:asciiTheme="minorHAnsi" w:hAnsiTheme="minorHAnsi"/>
        </w:rPr>
        <w:t xml:space="preserve"> periods of</w:t>
      </w:r>
      <w:r w:rsidR="0013532A" w:rsidRPr="05FCD847">
        <w:rPr>
          <w:rFonts w:asciiTheme="minorHAnsi" w:hAnsiTheme="minorHAnsi"/>
        </w:rPr>
        <w:t xml:space="preserve"> </w:t>
      </w:r>
      <w:r w:rsidR="0058639B" w:rsidRPr="05FCD847">
        <w:rPr>
          <w:rFonts w:asciiTheme="minorHAnsi" w:hAnsiTheme="minorHAnsi"/>
          <w:b/>
          <w:bCs/>
        </w:rPr>
        <w:t>Intensive Training and Practice (</w:t>
      </w:r>
      <w:proofErr w:type="spellStart"/>
      <w:r w:rsidR="0058639B" w:rsidRPr="05FCD847">
        <w:rPr>
          <w:rFonts w:asciiTheme="minorHAnsi" w:hAnsiTheme="minorHAnsi"/>
          <w:b/>
          <w:bCs/>
        </w:rPr>
        <w:t>IT</w:t>
      </w:r>
      <w:r w:rsidR="005875F4" w:rsidRPr="05FCD847">
        <w:rPr>
          <w:rFonts w:asciiTheme="minorHAnsi" w:hAnsiTheme="minorHAnsi"/>
          <w:b/>
          <w:bCs/>
        </w:rPr>
        <w:t>a</w:t>
      </w:r>
      <w:r w:rsidR="0058639B" w:rsidRPr="05FCD847">
        <w:rPr>
          <w:rFonts w:asciiTheme="minorHAnsi" w:hAnsiTheme="minorHAnsi"/>
          <w:b/>
          <w:bCs/>
        </w:rPr>
        <w:t>P</w:t>
      </w:r>
      <w:proofErr w:type="spellEnd"/>
      <w:r w:rsidR="0058639B" w:rsidRPr="05FCD847">
        <w:rPr>
          <w:rFonts w:asciiTheme="minorHAnsi" w:hAnsiTheme="minorHAnsi"/>
          <w:b/>
          <w:bCs/>
        </w:rPr>
        <w:t>)</w:t>
      </w:r>
      <w:r w:rsidR="0058639B" w:rsidRPr="05FCD847">
        <w:rPr>
          <w:rFonts w:asciiTheme="minorHAnsi" w:hAnsiTheme="minorHAnsi"/>
        </w:rPr>
        <w:t xml:space="preserve"> </w:t>
      </w:r>
      <w:r w:rsidR="0013532A" w:rsidRPr="05FCD847">
        <w:rPr>
          <w:rFonts w:asciiTheme="minorHAnsi" w:hAnsiTheme="minorHAnsi"/>
        </w:rPr>
        <w:t xml:space="preserve">in </w:t>
      </w:r>
      <w:r w:rsidR="00F62151" w:rsidRPr="05FCD847">
        <w:rPr>
          <w:rFonts w:asciiTheme="minorHAnsi" w:hAnsiTheme="minorHAnsi"/>
        </w:rPr>
        <w:t xml:space="preserve">their </w:t>
      </w:r>
      <w:r w:rsidR="00784072" w:rsidRPr="05FCD847">
        <w:rPr>
          <w:rFonts w:asciiTheme="minorHAnsi" w:hAnsiTheme="minorHAnsi"/>
        </w:rPr>
        <w:t xml:space="preserve">QTS programmes. </w:t>
      </w:r>
      <w:r w:rsidR="0013532A" w:rsidRPr="05FCD847">
        <w:rPr>
          <w:rFonts w:asciiTheme="minorHAnsi" w:hAnsiTheme="minorHAnsi"/>
        </w:rPr>
        <w:t xml:space="preserve"> </w:t>
      </w:r>
      <w:r w:rsidR="00784072" w:rsidRPr="05FCD847">
        <w:rPr>
          <w:rFonts w:asciiTheme="minorHAnsi" w:hAnsiTheme="minorHAnsi"/>
        </w:rPr>
        <w:t xml:space="preserve">The length of these </w:t>
      </w:r>
      <w:proofErr w:type="spellStart"/>
      <w:r w:rsidR="00784072" w:rsidRPr="05FCD847">
        <w:rPr>
          <w:rFonts w:asciiTheme="minorHAnsi" w:hAnsiTheme="minorHAnsi"/>
        </w:rPr>
        <w:t>ITaPs</w:t>
      </w:r>
      <w:proofErr w:type="spellEnd"/>
      <w:r w:rsidR="00784072" w:rsidRPr="05FCD847">
        <w:rPr>
          <w:rFonts w:asciiTheme="minorHAnsi" w:hAnsiTheme="minorHAnsi"/>
        </w:rPr>
        <w:t xml:space="preserve"> </w:t>
      </w:r>
      <w:r w:rsidR="009D21CD" w:rsidRPr="05FCD847">
        <w:rPr>
          <w:rFonts w:asciiTheme="minorHAnsi" w:hAnsiTheme="minorHAnsi"/>
        </w:rPr>
        <w:t xml:space="preserve">vary across undergraduate and postgraduate provision </w:t>
      </w:r>
      <w:r w:rsidR="009F040F" w:rsidRPr="05FCD847">
        <w:rPr>
          <w:rFonts w:asciiTheme="minorHAnsi" w:hAnsiTheme="minorHAnsi"/>
        </w:rPr>
        <w:t xml:space="preserve">and </w:t>
      </w:r>
      <w:r w:rsidR="00784072" w:rsidRPr="05FCD847">
        <w:rPr>
          <w:rFonts w:asciiTheme="minorHAnsi" w:hAnsiTheme="minorHAnsi"/>
        </w:rPr>
        <w:t>are part of the ITE compliance</w:t>
      </w:r>
      <w:r w:rsidR="0979A8F1" w:rsidRPr="05FCD847">
        <w:rPr>
          <w:rFonts w:asciiTheme="minorHAnsi" w:hAnsiTheme="minorHAnsi"/>
        </w:rPr>
        <w:t xml:space="preserve"> and </w:t>
      </w:r>
      <w:proofErr w:type="gramStart"/>
      <w:r w:rsidR="0979A8F1" w:rsidRPr="05FCD847">
        <w:rPr>
          <w:rFonts w:asciiTheme="minorHAnsi" w:hAnsiTheme="minorHAnsi"/>
        </w:rPr>
        <w:t xml:space="preserve">OFSTED </w:t>
      </w:r>
      <w:r w:rsidR="00784072" w:rsidRPr="05FCD847">
        <w:rPr>
          <w:rFonts w:asciiTheme="minorHAnsi" w:hAnsiTheme="minorHAnsi"/>
        </w:rPr>
        <w:t xml:space="preserve"> criteria</w:t>
      </w:r>
      <w:proofErr w:type="gramEnd"/>
      <w:r w:rsidR="00784072" w:rsidRPr="05FCD847">
        <w:rPr>
          <w:rFonts w:asciiTheme="minorHAnsi" w:hAnsiTheme="minorHAnsi"/>
        </w:rPr>
        <w:t xml:space="preserve"> set by the DfE</w:t>
      </w:r>
      <w:r w:rsidR="009D21CD" w:rsidRPr="05FCD847">
        <w:rPr>
          <w:rFonts w:asciiTheme="minorHAnsi" w:hAnsiTheme="minorHAnsi"/>
        </w:rPr>
        <w:t xml:space="preserve"> for all delivery from September 2024.</w:t>
      </w:r>
    </w:p>
    <w:p w14:paraId="44A75848" w14:textId="77777777" w:rsidR="00965428" w:rsidRDefault="00965428" w:rsidP="0013532A">
      <w:pPr>
        <w:pStyle w:val="NoSpacing"/>
        <w:rPr>
          <w:rFonts w:asciiTheme="minorHAnsi" w:hAnsiTheme="minorHAnsi" w:cstheme="minorHAnsi"/>
        </w:rPr>
      </w:pPr>
    </w:p>
    <w:p w14:paraId="11544BEE" w14:textId="7832116C" w:rsidR="00965428" w:rsidRPr="00965428" w:rsidRDefault="00965428" w:rsidP="0013532A">
      <w:pPr>
        <w:pStyle w:val="NoSpacing"/>
        <w:rPr>
          <w:rFonts w:asciiTheme="minorHAnsi" w:hAnsiTheme="minorHAnsi" w:cstheme="minorHAnsi"/>
          <w:b/>
          <w:bCs/>
        </w:rPr>
      </w:pPr>
      <w:r w:rsidRPr="00965428">
        <w:rPr>
          <w:rFonts w:asciiTheme="minorHAnsi" w:hAnsiTheme="minorHAnsi" w:cstheme="minorHAnsi"/>
          <w:b/>
          <w:bCs/>
        </w:rPr>
        <w:t xml:space="preserve">The intention of the </w:t>
      </w:r>
      <w:proofErr w:type="spellStart"/>
      <w:r w:rsidRPr="00965428">
        <w:rPr>
          <w:rFonts w:asciiTheme="minorHAnsi" w:hAnsiTheme="minorHAnsi" w:cstheme="minorHAnsi"/>
          <w:b/>
          <w:bCs/>
        </w:rPr>
        <w:t>ITaP</w:t>
      </w:r>
      <w:proofErr w:type="spellEnd"/>
      <w:r w:rsidRPr="00965428">
        <w:rPr>
          <w:rFonts w:asciiTheme="minorHAnsi" w:hAnsiTheme="minorHAnsi" w:cstheme="minorHAnsi"/>
          <w:b/>
          <w:bCs/>
        </w:rPr>
        <w:t xml:space="preserve"> is to consolidate trainees’ understanding of how the research evidence base underpinning their ITE curriculum should shape their teaching practice. </w:t>
      </w:r>
    </w:p>
    <w:p w14:paraId="40271F67" w14:textId="77777777" w:rsidR="0013532A" w:rsidRPr="006E124F" w:rsidRDefault="0013532A" w:rsidP="0013532A">
      <w:pPr>
        <w:pStyle w:val="NoSpacing"/>
        <w:rPr>
          <w:rFonts w:asciiTheme="minorHAnsi" w:hAnsiTheme="minorHAnsi" w:cstheme="minorHAnsi"/>
        </w:rPr>
      </w:pPr>
    </w:p>
    <w:p w14:paraId="37EC9B8C" w14:textId="04A5DDD6" w:rsidR="0013532A" w:rsidRPr="006E124F" w:rsidRDefault="0013532A" w:rsidP="0013532A">
      <w:pPr>
        <w:pStyle w:val="NoSpacing"/>
        <w:rPr>
          <w:rFonts w:asciiTheme="minorHAnsi" w:hAnsiTheme="minorHAnsi" w:cstheme="minorHAnsi"/>
        </w:rPr>
      </w:pPr>
      <w:proofErr w:type="spellStart"/>
      <w:r w:rsidRPr="006E124F">
        <w:rPr>
          <w:rFonts w:asciiTheme="minorHAnsi" w:hAnsiTheme="minorHAnsi" w:cstheme="minorHAnsi"/>
        </w:rPr>
        <w:t>IT</w:t>
      </w:r>
      <w:r w:rsidR="00E9443B">
        <w:rPr>
          <w:rFonts w:asciiTheme="minorHAnsi" w:hAnsiTheme="minorHAnsi" w:cstheme="minorHAnsi"/>
        </w:rPr>
        <w:t>a</w:t>
      </w:r>
      <w:r w:rsidRPr="006E124F">
        <w:rPr>
          <w:rFonts w:asciiTheme="minorHAnsi" w:hAnsiTheme="minorHAnsi" w:cstheme="minorHAnsi"/>
        </w:rPr>
        <w:t>Ps</w:t>
      </w:r>
      <w:proofErr w:type="spellEnd"/>
      <w:r w:rsidRPr="006E124F">
        <w:rPr>
          <w:rFonts w:asciiTheme="minorHAnsi" w:hAnsiTheme="minorHAnsi" w:cstheme="minorHAnsi"/>
        </w:rPr>
        <w:t xml:space="preserve"> are a blend of centre- and school-based activities to:</w:t>
      </w:r>
    </w:p>
    <w:p w14:paraId="0B180E46" w14:textId="559E62BA" w:rsidR="0013532A" w:rsidRPr="006E124F" w:rsidRDefault="0013532A" w:rsidP="0013532A">
      <w:pPr>
        <w:pStyle w:val="NoSpacing"/>
        <w:numPr>
          <w:ilvl w:val="0"/>
          <w:numId w:val="6"/>
        </w:numPr>
        <w:rPr>
          <w:rFonts w:asciiTheme="minorHAnsi" w:hAnsiTheme="minorHAnsi" w:cstheme="minorHAnsi"/>
        </w:rPr>
      </w:pPr>
      <w:r w:rsidRPr="00D77621">
        <w:rPr>
          <w:rFonts w:asciiTheme="minorHAnsi" w:hAnsiTheme="minorHAnsi" w:cstheme="minorHAnsi"/>
          <w:b/>
          <w:bCs/>
        </w:rPr>
        <w:t>Introduce</w:t>
      </w:r>
      <w:r w:rsidRPr="006E124F">
        <w:rPr>
          <w:rFonts w:asciiTheme="minorHAnsi" w:hAnsiTheme="minorHAnsi" w:cstheme="minorHAnsi"/>
        </w:rPr>
        <w:t>: support trainees’ learning about the theory of teaching and learning around a given aspect of pivotal practice</w:t>
      </w:r>
      <w:r w:rsidR="00D77621">
        <w:rPr>
          <w:rFonts w:asciiTheme="minorHAnsi" w:hAnsiTheme="minorHAnsi" w:cstheme="minorHAnsi"/>
        </w:rPr>
        <w:t xml:space="preserve"> (e.g. questioning).</w:t>
      </w:r>
    </w:p>
    <w:p w14:paraId="34E840B0" w14:textId="1A51F7DC" w:rsidR="0013532A" w:rsidRPr="006E124F" w:rsidRDefault="0013532A" w:rsidP="0013532A">
      <w:pPr>
        <w:pStyle w:val="NoSpacing"/>
        <w:numPr>
          <w:ilvl w:val="0"/>
          <w:numId w:val="6"/>
        </w:numPr>
        <w:rPr>
          <w:rFonts w:asciiTheme="minorHAnsi" w:hAnsiTheme="minorHAnsi" w:cstheme="minorHAnsi"/>
        </w:rPr>
      </w:pPr>
      <w:r w:rsidRPr="00D77621">
        <w:rPr>
          <w:rFonts w:asciiTheme="minorHAnsi" w:hAnsiTheme="minorHAnsi" w:cstheme="minorHAnsi"/>
          <w:b/>
          <w:bCs/>
        </w:rPr>
        <w:t>Analyse</w:t>
      </w:r>
      <w:r w:rsidRPr="006E124F">
        <w:rPr>
          <w:rFonts w:asciiTheme="minorHAnsi" w:hAnsiTheme="minorHAnsi" w:cstheme="minorHAnsi"/>
        </w:rPr>
        <w:t>: support trainees to analyse and deconstruct expert teaching</w:t>
      </w:r>
      <w:r w:rsidR="00D77621">
        <w:rPr>
          <w:rFonts w:asciiTheme="minorHAnsi" w:hAnsiTheme="minorHAnsi" w:cstheme="minorHAnsi"/>
        </w:rPr>
        <w:t xml:space="preserve"> in relation to the pivotal practice.</w:t>
      </w:r>
    </w:p>
    <w:p w14:paraId="4D066EB0" w14:textId="7ECBE094" w:rsidR="0013532A" w:rsidRPr="006E124F" w:rsidRDefault="0013532A" w:rsidP="0013532A">
      <w:pPr>
        <w:pStyle w:val="NoSpacing"/>
        <w:numPr>
          <w:ilvl w:val="0"/>
          <w:numId w:val="6"/>
        </w:numPr>
        <w:rPr>
          <w:rFonts w:asciiTheme="minorHAnsi" w:hAnsiTheme="minorHAnsi" w:cstheme="minorHAnsi"/>
        </w:rPr>
      </w:pPr>
      <w:r w:rsidRPr="00D77621">
        <w:rPr>
          <w:rFonts w:asciiTheme="minorHAnsi" w:hAnsiTheme="minorHAnsi" w:cstheme="minorHAnsi"/>
          <w:b/>
          <w:bCs/>
        </w:rPr>
        <w:t>Prepare</w:t>
      </w:r>
      <w:r w:rsidRPr="006E124F">
        <w:rPr>
          <w:rFonts w:asciiTheme="minorHAnsi" w:hAnsiTheme="minorHAnsi" w:cstheme="minorHAnsi"/>
        </w:rPr>
        <w:t xml:space="preserve">: provide opportunities for trainees to use approximations practice and </w:t>
      </w:r>
      <w:r w:rsidR="00930A77" w:rsidRPr="006E124F">
        <w:rPr>
          <w:rFonts w:asciiTheme="minorHAnsi" w:hAnsiTheme="minorHAnsi" w:cstheme="minorHAnsi"/>
        </w:rPr>
        <w:t>to get multiple opportunities for e</w:t>
      </w:r>
      <w:r w:rsidRPr="006E124F">
        <w:rPr>
          <w:rFonts w:asciiTheme="minorHAnsi" w:hAnsiTheme="minorHAnsi" w:cstheme="minorHAnsi"/>
        </w:rPr>
        <w:t>xpert feedback</w:t>
      </w:r>
      <w:r w:rsidR="00D77621">
        <w:rPr>
          <w:rFonts w:asciiTheme="minorHAnsi" w:hAnsiTheme="minorHAnsi" w:cstheme="minorHAnsi"/>
        </w:rPr>
        <w:t xml:space="preserve"> on their pivotal practice.</w:t>
      </w:r>
    </w:p>
    <w:p w14:paraId="0AD12C1C" w14:textId="71F382B3" w:rsidR="0013532A" w:rsidRPr="006E124F" w:rsidRDefault="0013532A" w:rsidP="0013532A">
      <w:pPr>
        <w:pStyle w:val="NoSpacing"/>
        <w:numPr>
          <w:ilvl w:val="0"/>
          <w:numId w:val="6"/>
        </w:numPr>
        <w:rPr>
          <w:rFonts w:asciiTheme="minorHAnsi" w:hAnsiTheme="minorHAnsi" w:cstheme="minorHAnsi"/>
        </w:rPr>
      </w:pPr>
      <w:r w:rsidRPr="00D77621">
        <w:rPr>
          <w:rFonts w:asciiTheme="minorHAnsi" w:hAnsiTheme="minorHAnsi" w:cstheme="minorHAnsi"/>
          <w:b/>
          <w:bCs/>
        </w:rPr>
        <w:t>Enact</w:t>
      </w:r>
      <w:r w:rsidRPr="006E124F">
        <w:rPr>
          <w:rFonts w:asciiTheme="minorHAnsi" w:hAnsiTheme="minorHAnsi" w:cstheme="minorHAnsi"/>
        </w:rPr>
        <w:t xml:space="preserve">: support trainees to apply their learning </w:t>
      </w:r>
      <w:r w:rsidR="00D77621">
        <w:rPr>
          <w:rFonts w:asciiTheme="minorHAnsi" w:hAnsiTheme="minorHAnsi" w:cstheme="minorHAnsi"/>
        </w:rPr>
        <w:t>of the pivotal practice i</w:t>
      </w:r>
      <w:r w:rsidRPr="006E124F">
        <w:rPr>
          <w:rFonts w:asciiTheme="minorHAnsi" w:hAnsiTheme="minorHAnsi" w:cstheme="minorHAnsi"/>
        </w:rPr>
        <w:t xml:space="preserve">n the classroom in different scenarios and contexts </w:t>
      </w:r>
    </w:p>
    <w:p w14:paraId="1595DD4E" w14:textId="3F54DBB1" w:rsidR="0013532A" w:rsidRDefault="0013532A" w:rsidP="0013532A">
      <w:pPr>
        <w:pStyle w:val="NoSpacing"/>
        <w:numPr>
          <w:ilvl w:val="0"/>
          <w:numId w:val="6"/>
        </w:numPr>
        <w:rPr>
          <w:rFonts w:asciiTheme="minorHAnsi" w:hAnsiTheme="minorHAnsi" w:cstheme="minorHAnsi"/>
        </w:rPr>
      </w:pPr>
      <w:r w:rsidRPr="05FCD847">
        <w:rPr>
          <w:rFonts w:asciiTheme="minorHAnsi" w:hAnsiTheme="minorHAnsi"/>
          <w:b/>
          <w:bCs/>
        </w:rPr>
        <w:t>Assess:</w:t>
      </w:r>
      <w:r w:rsidRPr="05FCD847">
        <w:rPr>
          <w:rFonts w:asciiTheme="minorHAnsi" w:hAnsiTheme="minorHAnsi"/>
        </w:rPr>
        <w:t xml:space="preserve"> monitor trainees’ knowledge and skills</w:t>
      </w:r>
      <w:r w:rsidR="00D77621" w:rsidRPr="05FCD847">
        <w:rPr>
          <w:rFonts w:asciiTheme="minorHAnsi" w:hAnsiTheme="minorHAnsi"/>
        </w:rPr>
        <w:t xml:space="preserve"> of the pivotal practice.</w:t>
      </w:r>
    </w:p>
    <w:p w14:paraId="5D3C5476" w14:textId="1BF3A5E0" w:rsidR="05FCD847" w:rsidRDefault="05FCD847" w:rsidP="05FCD847">
      <w:pPr>
        <w:pStyle w:val="NoSpacing"/>
        <w:rPr>
          <w:rFonts w:asciiTheme="minorHAnsi" w:hAnsiTheme="minorHAnsi"/>
        </w:rPr>
      </w:pPr>
    </w:p>
    <w:p w14:paraId="0446D443" w14:textId="4C150AB2" w:rsidR="05FCD847" w:rsidRDefault="05FCD847" w:rsidP="05FCD847">
      <w:pPr>
        <w:pStyle w:val="NoSpacing"/>
        <w:rPr>
          <w:rFonts w:asciiTheme="minorHAnsi" w:hAnsiTheme="minorHAnsi"/>
        </w:rPr>
      </w:pPr>
    </w:p>
    <w:p w14:paraId="3613AEEF" w14:textId="77777777" w:rsidR="007B63B3" w:rsidRDefault="007B63B3" w:rsidP="007B63B3">
      <w:pPr>
        <w:pStyle w:val="NoSpacing"/>
        <w:rPr>
          <w:rFonts w:asciiTheme="minorHAnsi" w:hAnsiTheme="minorHAnsi" w:cstheme="minorHAnsi"/>
        </w:rPr>
      </w:pPr>
    </w:p>
    <w:p w14:paraId="157828EE" w14:textId="0E026A7E" w:rsidR="006D3AA0" w:rsidRPr="006E124F" w:rsidRDefault="007B63B3" w:rsidP="05FCD847">
      <w:pPr>
        <w:pStyle w:val="NoSpacing"/>
        <w:rPr>
          <w:rFonts w:asciiTheme="minorHAnsi" w:hAnsiTheme="minorHAnsi"/>
        </w:rPr>
      </w:pPr>
      <w:r w:rsidRPr="05FCD847">
        <w:rPr>
          <w:rFonts w:asciiTheme="minorHAnsi" w:hAnsiTheme="minorHAnsi"/>
        </w:rPr>
        <w:t xml:space="preserve">Each </w:t>
      </w:r>
      <w:proofErr w:type="spellStart"/>
      <w:r w:rsidRPr="05FCD847">
        <w:rPr>
          <w:rFonts w:asciiTheme="minorHAnsi" w:hAnsiTheme="minorHAnsi"/>
        </w:rPr>
        <w:t>ITaP</w:t>
      </w:r>
      <w:proofErr w:type="spellEnd"/>
      <w:r w:rsidRPr="05FCD847">
        <w:rPr>
          <w:rFonts w:asciiTheme="minorHAnsi" w:hAnsiTheme="minorHAnsi"/>
        </w:rPr>
        <w:t xml:space="preserve"> focuses on just one specific aspect of pivotal practice</w:t>
      </w:r>
      <w:r w:rsidR="00B278B5" w:rsidRPr="05FCD847">
        <w:rPr>
          <w:rFonts w:asciiTheme="minorHAnsi" w:hAnsiTheme="minorHAnsi"/>
        </w:rPr>
        <w:t xml:space="preserve"> and this is linked to the </w:t>
      </w:r>
      <w:hyperlink r:id="rId11">
        <w:r w:rsidR="00B278B5" w:rsidRPr="05FCD847">
          <w:rPr>
            <w:rStyle w:val="Hyperlink"/>
            <w:rFonts w:asciiTheme="minorHAnsi" w:hAnsiTheme="minorHAnsi"/>
          </w:rPr>
          <w:t>ITTECF</w:t>
        </w:r>
      </w:hyperlink>
      <w:r w:rsidR="00A45848" w:rsidRPr="05FCD847">
        <w:rPr>
          <w:rFonts w:asciiTheme="minorHAnsi" w:hAnsiTheme="minorHAnsi"/>
        </w:rPr>
        <w:t xml:space="preserve">. </w:t>
      </w:r>
      <w:r w:rsidR="4540614C" w:rsidRPr="05FCD847">
        <w:rPr>
          <w:rFonts w:asciiTheme="minorHAnsi" w:hAnsiTheme="minorHAnsi"/>
        </w:rPr>
        <w:t xml:space="preserve"> </w:t>
      </w:r>
      <w:r w:rsidR="006D3AA0" w:rsidRPr="05FCD847">
        <w:rPr>
          <w:rFonts w:asciiTheme="minorHAnsi" w:hAnsiTheme="minorHAnsi"/>
          <w:b/>
          <w:bCs/>
        </w:rPr>
        <w:t xml:space="preserve">This mentor and trainee handbook focuses on the PGCE </w:t>
      </w:r>
      <w:proofErr w:type="spellStart"/>
      <w:r w:rsidR="006D3AA0" w:rsidRPr="05FCD847">
        <w:rPr>
          <w:rFonts w:asciiTheme="minorHAnsi" w:hAnsiTheme="minorHAnsi"/>
          <w:b/>
          <w:bCs/>
        </w:rPr>
        <w:t>ITaP</w:t>
      </w:r>
      <w:proofErr w:type="spellEnd"/>
      <w:r w:rsidR="006D3AA0" w:rsidRPr="05FCD847">
        <w:rPr>
          <w:rFonts w:asciiTheme="minorHAnsi" w:hAnsiTheme="minorHAnsi"/>
          <w:b/>
          <w:bCs/>
        </w:rPr>
        <w:t xml:space="preserve"> which is titled ‘Creating a culture of inclusion for all learners’</w:t>
      </w:r>
      <w:r w:rsidR="006D3AA0" w:rsidRPr="05FCD847">
        <w:rPr>
          <w:rFonts w:asciiTheme="minorHAnsi" w:hAnsiTheme="minorHAnsi"/>
        </w:rPr>
        <w:t xml:space="preserve"> and which has a focus on the pivotal practice of ensuring trainees know that ‘</w:t>
      </w:r>
      <w:r w:rsidR="006D3AA0" w:rsidRPr="05FCD847">
        <w:rPr>
          <w:rFonts w:asciiTheme="minorHAnsi" w:hAnsiTheme="minorHAnsi"/>
          <w:b/>
          <w:bCs/>
          <w:noProof/>
        </w:rPr>
        <w:t>Pupils are likely to learn at different rates and to require different levels and types of support from teachers to succeed’</w:t>
      </w:r>
      <w:r w:rsidR="006D3AA0" w:rsidRPr="05FCD847">
        <w:rPr>
          <w:rFonts w:asciiTheme="minorHAnsi" w:hAnsiTheme="minorHAnsi"/>
          <w:noProof/>
        </w:rPr>
        <w:t xml:space="preserve"> (Adaptive Teaching, 5).</w:t>
      </w:r>
    </w:p>
    <w:p w14:paraId="6A9E508C" w14:textId="60CB8204" w:rsidR="05FCD847" w:rsidRDefault="05FCD847" w:rsidP="05FCD847">
      <w:pPr>
        <w:pStyle w:val="NoSpacing"/>
        <w:rPr>
          <w:rFonts w:asciiTheme="minorHAnsi" w:hAnsiTheme="minorHAnsi"/>
        </w:rPr>
      </w:pPr>
    </w:p>
    <w:p w14:paraId="25B9544E" w14:textId="77777777" w:rsidR="00A45848" w:rsidRDefault="00A45848" w:rsidP="007B63B3">
      <w:pPr>
        <w:pStyle w:val="NoSpacing"/>
        <w:rPr>
          <w:rFonts w:asciiTheme="minorHAnsi" w:hAnsiTheme="minorHAnsi" w:cstheme="minorHAnsi"/>
        </w:rPr>
      </w:pPr>
    </w:p>
    <w:p w14:paraId="2F4987D9" w14:textId="4E43D60D" w:rsidR="00A45848" w:rsidRDefault="00A45848" w:rsidP="007B63B3">
      <w:pPr>
        <w:pStyle w:val="NoSpacing"/>
        <w:rPr>
          <w:rFonts w:asciiTheme="minorHAnsi" w:hAnsiTheme="minorHAnsi" w:cstheme="minorHAnsi"/>
        </w:rPr>
      </w:pPr>
      <w:r>
        <w:rPr>
          <w:rFonts w:asciiTheme="minorHAnsi" w:hAnsiTheme="minorHAnsi" w:cstheme="minorHAnsi"/>
        </w:rPr>
        <w:t>For trainees training to teach in the secondary phase, the pivotal practice for each of the</w:t>
      </w:r>
      <w:r w:rsidR="006500D0">
        <w:rPr>
          <w:rFonts w:asciiTheme="minorHAnsi" w:hAnsiTheme="minorHAnsi" w:cstheme="minorHAnsi"/>
        </w:rPr>
        <w:t xml:space="preserve"> </w:t>
      </w:r>
      <w:proofErr w:type="spellStart"/>
      <w:r w:rsidR="006500D0">
        <w:rPr>
          <w:rFonts w:asciiTheme="minorHAnsi" w:hAnsiTheme="minorHAnsi" w:cstheme="minorHAnsi"/>
        </w:rPr>
        <w:t>ITaPs</w:t>
      </w:r>
      <w:proofErr w:type="spellEnd"/>
      <w:r w:rsidR="006500D0">
        <w:rPr>
          <w:rFonts w:asciiTheme="minorHAnsi" w:hAnsiTheme="minorHAnsi" w:cstheme="minorHAnsi"/>
        </w:rPr>
        <w:t xml:space="preserve"> is set out in the table below:</w:t>
      </w:r>
    </w:p>
    <w:p w14:paraId="528D392F" w14:textId="77777777" w:rsidR="006500D0" w:rsidRDefault="006500D0" w:rsidP="007B63B3">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005"/>
        <w:gridCol w:w="3005"/>
        <w:gridCol w:w="3006"/>
      </w:tblGrid>
      <w:tr w:rsidR="00492727" w14:paraId="125F9CBF" w14:textId="77777777" w:rsidTr="009D77C5">
        <w:tc>
          <w:tcPr>
            <w:tcW w:w="3005" w:type="dxa"/>
            <w:shd w:val="clear" w:color="auto" w:fill="E5DFEC" w:themeFill="accent4" w:themeFillTint="33"/>
          </w:tcPr>
          <w:p w14:paraId="630DD589" w14:textId="133C0DA3" w:rsidR="00492727" w:rsidRDefault="00492727" w:rsidP="007B63B3">
            <w:pPr>
              <w:pStyle w:val="NoSpacing"/>
              <w:rPr>
                <w:rFonts w:asciiTheme="minorHAnsi" w:hAnsiTheme="minorHAnsi" w:cstheme="minorHAnsi"/>
              </w:rPr>
            </w:pPr>
            <w:r>
              <w:rPr>
                <w:rFonts w:asciiTheme="minorHAnsi" w:hAnsiTheme="minorHAnsi" w:cstheme="minorHAnsi"/>
              </w:rPr>
              <w:t>Secondary undergraduate QTS</w:t>
            </w:r>
            <w:r w:rsidR="00495005">
              <w:rPr>
                <w:rFonts w:asciiTheme="minorHAnsi" w:hAnsiTheme="minorHAnsi" w:cstheme="minorHAnsi"/>
              </w:rPr>
              <w:t xml:space="preserve"> (Year 1)</w:t>
            </w:r>
          </w:p>
        </w:tc>
        <w:tc>
          <w:tcPr>
            <w:tcW w:w="3005" w:type="dxa"/>
            <w:shd w:val="clear" w:color="auto" w:fill="E5DFEC" w:themeFill="accent4" w:themeFillTint="33"/>
          </w:tcPr>
          <w:p w14:paraId="24C5E108" w14:textId="3B5CB28F" w:rsidR="00492727" w:rsidRDefault="00444649" w:rsidP="007B63B3">
            <w:pPr>
              <w:pStyle w:val="NoSpacing"/>
              <w:rPr>
                <w:rFonts w:asciiTheme="minorHAnsi" w:hAnsiTheme="minorHAnsi" w:cstheme="minorHAnsi"/>
              </w:rPr>
            </w:pPr>
            <w:r>
              <w:rPr>
                <w:rFonts w:asciiTheme="minorHAnsi" w:hAnsiTheme="minorHAnsi" w:cstheme="minorHAnsi"/>
              </w:rPr>
              <w:t>Pivotal Practice</w:t>
            </w:r>
          </w:p>
        </w:tc>
        <w:tc>
          <w:tcPr>
            <w:tcW w:w="3006" w:type="dxa"/>
            <w:shd w:val="clear" w:color="auto" w:fill="E5DFEC" w:themeFill="accent4" w:themeFillTint="33"/>
          </w:tcPr>
          <w:p w14:paraId="6890B43E" w14:textId="5452687E" w:rsidR="00492727" w:rsidRDefault="00444649" w:rsidP="007B63B3">
            <w:pPr>
              <w:pStyle w:val="NoSpacing"/>
              <w:rPr>
                <w:rFonts w:asciiTheme="minorHAnsi" w:hAnsiTheme="minorHAnsi" w:cstheme="minorHAnsi"/>
              </w:rPr>
            </w:pPr>
            <w:r>
              <w:rPr>
                <w:rFonts w:asciiTheme="minorHAnsi" w:hAnsiTheme="minorHAnsi" w:cstheme="minorHAnsi"/>
              </w:rPr>
              <w:t>Dates</w:t>
            </w:r>
          </w:p>
        </w:tc>
      </w:tr>
      <w:tr w:rsidR="00FC2954" w14:paraId="0D37C1DD" w14:textId="77777777" w:rsidTr="00FC2954">
        <w:tc>
          <w:tcPr>
            <w:tcW w:w="3005" w:type="dxa"/>
          </w:tcPr>
          <w:p w14:paraId="790D0647" w14:textId="6E6CC90F" w:rsidR="00FC2954" w:rsidRDefault="00444649" w:rsidP="007B63B3">
            <w:pPr>
              <w:pStyle w:val="NoSpacing"/>
              <w:rPr>
                <w:rFonts w:asciiTheme="minorHAnsi" w:hAnsiTheme="minorHAnsi" w:cstheme="minorHAnsi"/>
              </w:rPr>
            </w:pPr>
            <w:r>
              <w:rPr>
                <w:rFonts w:asciiTheme="minorHAnsi" w:hAnsiTheme="minorHAnsi" w:cstheme="minorHAnsi"/>
              </w:rPr>
              <w:t>Professional Behaviours</w:t>
            </w:r>
          </w:p>
        </w:tc>
        <w:tc>
          <w:tcPr>
            <w:tcW w:w="3005" w:type="dxa"/>
          </w:tcPr>
          <w:p w14:paraId="03B6C928" w14:textId="54C681A2" w:rsidR="00FC2954" w:rsidRDefault="002B3BB5" w:rsidP="007B63B3">
            <w:pPr>
              <w:pStyle w:val="NoSpacing"/>
              <w:rPr>
                <w:rFonts w:asciiTheme="minorHAnsi" w:hAnsiTheme="minorHAnsi" w:cstheme="minorHAnsi"/>
              </w:rPr>
            </w:pPr>
            <w:r w:rsidRPr="002B3BB5">
              <w:rPr>
                <w:rFonts w:asciiTheme="minorHAnsi" w:hAnsiTheme="minorHAnsi" w:cstheme="minorHAnsi"/>
              </w:rPr>
              <w:t>Teachers are key role models, who can influence the attitudes, values and behaviours of their pupils</w:t>
            </w:r>
            <w:r>
              <w:rPr>
                <w:rFonts w:asciiTheme="minorHAnsi" w:hAnsiTheme="minorHAnsi" w:cstheme="minorHAnsi"/>
              </w:rPr>
              <w:t xml:space="preserve"> (</w:t>
            </w:r>
            <w:r w:rsidR="00A421C5">
              <w:rPr>
                <w:rFonts w:asciiTheme="minorHAnsi" w:hAnsiTheme="minorHAnsi" w:cstheme="minorHAnsi"/>
              </w:rPr>
              <w:t>High Expectations, 2)</w:t>
            </w:r>
          </w:p>
        </w:tc>
        <w:tc>
          <w:tcPr>
            <w:tcW w:w="3006" w:type="dxa"/>
          </w:tcPr>
          <w:p w14:paraId="164FC4A6" w14:textId="10676CEF" w:rsidR="00FC2954" w:rsidRDefault="00495005" w:rsidP="007B63B3">
            <w:pPr>
              <w:pStyle w:val="NoSpacing"/>
              <w:rPr>
                <w:rFonts w:asciiTheme="minorHAnsi" w:hAnsiTheme="minorHAnsi" w:cstheme="minorHAnsi"/>
              </w:rPr>
            </w:pPr>
            <w:r>
              <w:rPr>
                <w:rFonts w:asciiTheme="minorHAnsi" w:hAnsiTheme="minorHAnsi" w:cstheme="minorHAnsi"/>
              </w:rPr>
              <w:t>w/b 28</w:t>
            </w:r>
            <w:r w:rsidRPr="00495005">
              <w:rPr>
                <w:rFonts w:asciiTheme="minorHAnsi" w:hAnsiTheme="minorHAnsi" w:cstheme="minorHAnsi"/>
                <w:vertAlign w:val="superscript"/>
              </w:rPr>
              <w:t>th</w:t>
            </w:r>
            <w:r>
              <w:rPr>
                <w:rFonts w:asciiTheme="minorHAnsi" w:hAnsiTheme="minorHAnsi" w:cstheme="minorHAnsi"/>
              </w:rPr>
              <w:t xml:space="preserve"> October 2024</w:t>
            </w:r>
          </w:p>
        </w:tc>
      </w:tr>
      <w:tr w:rsidR="00FC2954" w14:paraId="6D9D6AD3" w14:textId="77777777" w:rsidTr="00FC2954">
        <w:tc>
          <w:tcPr>
            <w:tcW w:w="3005" w:type="dxa"/>
          </w:tcPr>
          <w:p w14:paraId="2F14FF8C" w14:textId="5F3109D5" w:rsidR="00FC2954" w:rsidRDefault="009A6E88" w:rsidP="007B63B3">
            <w:pPr>
              <w:pStyle w:val="NoSpacing"/>
              <w:rPr>
                <w:rFonts w:asciiTheme="minorHAnsi" w:hAnsiTheme="minorHAnsi" w:cstheme="minorHAnsi"/>
              </w:rPr>
            </w:pPr>
            <w:r>
              <w:rPr>
                <w:rFonts w:asciiTheme="minorHAnsi" w:hAnsiTheme="minorHAnsi" w:cstheme="minorHAnsi"/>
              </w:rPr>
              <w:t>Creating a culture of inclusion for all learners</w:t>
            </w:r>
          </w:p>
        </w:tc>
        <w:tc>
          <w:tcPr>
            <w:tcW w:w="3005" w:type="dxa"/>
          </w:tcPr>
          <w:p w14:paraId="539C638B" w14:textId="07CB4135" w:rsidR="00FC2954" w:rsidRPr="009A6E88" w:rsidRDefault="009A6E88" w:rsidP="007B63B3">
            <w:pPr>
              <w:pStyle w:val="NoSpacing"/>
              <w:rPr>
                <w:rFonts w:asciiTheme="minorHAnsi" w:hAnsiTheme="minorHAnsi" w:cstheme="minorHAnsi"/>
                <w:szCs w:val="24"/>
              </w:rPr>
            </w:pPr>
            <w:r w:rsidRPr="009A6E88">
              <w:rPr>
                <w:rFonts w:asciiTheme="minorHAnsi" w:hAnsiTheme="minorHAnsi" w:cstheme="minorHAnsi"/>
                <w:noProof/>
                <w:szCs w:val="24"/>
              </w:rPr>
              <w:t xml:space="preserve">Pupils are likely to learn at different rates and to require different levels and types of support from </w:t>
            </w:r>
            <w:r w:rsidRPr="009A6E88">
              <w:rPr>
                <w:rFonts w:asciiTheme="minorHAnsi" w:hAnsiTheme="minorHAnsi" w:cstheme="minorHAnsi"/>
                <w:noProof/>
                <w:szCs w:val="24"/>
              </w:rPr>
              <w:lastRenderedPageBreak/>
              <w:t>teachers to succeed</w:t>
            </w:r>
            <w:r>
              <w:rPr>
                <w:rFonts w:asciiTheme="minorHAnsi" w:hAnsiTheme="minorHAnsi" w:cstheme="minorHAnsi"/>
                <w:noProof/>
                <w:szCs w:val="24"/>
              </w:rPr>
              <w:t xml:space="preserve"> (Adapt</w:t>
            </w:r>
            <w:r w:rsidR="00096137">
              <w:rPr>
                <w:rFonts w:asciiTheme="minorHAnsi" w:hAnsiTheme="minorHAnsi" w:cstheme="minorHAnsi"/>
                <w:noProof/>
                <w:szCs w:val="24"/>
              </w:rPr>
              <w:t>i</w:t>
            </w:r>
            <w:r>
              <w:rPr>
                <w:rFonts w:asciiTheme="minorHAnsi" w:hAnsiTheme="minorHAnsi" w:cstheme="minorHAnsi"/>
                <w:noProof/>
                <w:szCs w:val="24"/>
              </w:rPr>
              <w:t>ve Teaching, 5)</w:t>
            </w:r>
          </w:p>
        </w:tc>
        <w:tc>
          <w:tcPr>
            <w:tcW w:w="3006" w:type="dxa"/>
          </w:tcPr>
          <w:p w14:paraId="31A3A27D" w14:textId="5CF0B72A" w:rsidR="00FC2954" w:rsidRDefault="00495005" w:rsidP="007B63B3">
            <w:pPr>
              <w:pStyle w:val="NoSpacing"/>
              <w:rPr>
                <w:rFonts w:asciiTheme="minorHAnsi" w:hAnsiTheme="minorHAnsi" w:cstheme="minorHAnsi"/>
              </w:rPr>
            </w:pPr>
            <w:r>
              <w:rPr>
                <w:rFonts w:asciiTheme="minorHAnsi" w:hAnsiTheme="minorHAnsi" w:cstheme="minorHAnsi"/>
              </w:rPr>
              <w:lastRenderedPageBreak/>
              <w:t>w/b w/b 12</w:t>
            </w:r>
            <w:r w:rsidRPr="00495005">
              <w:rPr>
                <w:rFonts w:asciiTheme="minorHAnsi" w:hAnsiTheme="minorHAnsi" w:cstheme="minorHAnsi"/>
                <w:vertAlign w:val="superscript"/>
              </w:rPr>
              <w:t>th</w:t>
            </w:r>
            <w:r>
              <w:rPr>
                <w:rFonts w:asciiTheme="minorHAnsi" w:hAnsiTheme="minorHAnsi" w:cstheme="minorHAnsi"/>
              </w:rPr>
              <w:t xml:space="preserve"> May 2025</w:t>
            </w:r>
          </w:p>
        </w:tc>
      </w:tr>
      <w:tr w:rsidR="00444649" w14:paraId="64D3A937" w14:textId="77777777" w:rsidTr="009D77C5">
        <w:tc>
          <w:tcPr>
            <w:tcW w:w="3005" w:type="dxa"/>
            <w:shd w:val="clear" w:color="auto" w:fill="E5DFEC" w:themeFill="accent4" w:themeFillTint="33"/>
          </w:tcPr>
          <w:p w14:paraId="4B18238D" w14:textId="5DC1BC41" w:rsidR="00444649" w:rsidRDefault="00444649" w:rsidP="00444649">
            <w:pPr>
              <w:pStyle w:val="NoSpacing"/>
              <w:rPr>
                <w:rFonts w:asciiTheme="minorHAnsi" w:hAnsiTheme="minorHAnsi" w:cstheme="minorHAnsi"/>
              </w:rPr>
            </w:pPr>
            <w:r>
              <w:rPr>
                <w:rFonts w:asciiTheme="minorHAnsi" w:hAnsiTheme="minorHAnsi" w:cstheme="minorHAnsi"/>
              </w:rPr>
              <w:t>Secondary PGCE with QTS</w:t>
            </w:r>
          </w:p>
        </w:tc>
        <w:tc>
          <w:tcPr>
            <w:tcW w:w="3005" w:type="dxa"/>
            <w:shd w:val="clear" w:color="auto" w:fill="E5DFEC" w:themeFill="accent4" w:themeFillTint="33"/>
          </w:tcPr>
          <w:p w14:paraId="7818BEA6" w14:textId="56B65558" w:rsidR="00444649" w:rsidRDefault="00444649" w:rsidP="00444649">
            <w:pPr>
              <w:pStyle w:val="NoSpacing"/>
              <w:rPr>
                <w:rFonts w:asciiTheme="minorHAnsi" w:hAnsiTheme="minorHAnsi" w:cstheme="minorHAnsi"/>
              </w:rPr>
            </w:pPr>
            <w:r>
              <w:rPr>
                <w:rFonts w:asciiTheme="minorHAnsi" w:hAnsiTheme="minorHAnsi" w:cstheme="minorHAnsi"/>
              </w:rPr>
              <w:t>Pivotal Practice</w:t>
            </w:r>
          </w:p>
        </w:tc>
        <w:tc>
          <w:tcPr>
            <w:tcW w:w="3006" w:type="dxa"/>
            <w:shd w:val="clear" w:color="auto" w:fill="E5DFEC" w:themeFill="accent4" w:themeFillTint="33"/>
          </w:tcPr>
          <w:p w14:paraId="6856CBC1" w14:textId="2BF4F35A" w:rsidR="00444649" w:rsidRDefault="00444649" w:rsidP="00444649">
            <w:pPr>
              <w:pStyle w:val="NoSpacing"/>
              <w:rPr>
                <w:rFonts w:asciiTheme="minorHAnsi" w:hAnsiTheme="minorHAnsi" w:cstheme="minorHAnsi"/>
              </w:rPr>
            </w:pPr>
            <w:r>
              <w:rPr>
                <w:rFonts w:asciiTheme="minorHAnsi" w:hAnsiTheme="minorHAnsi" w:cstheme="minorHAnsi"/>
              </w:rPr>
              <w:t>Dates</w:t>
            </w:r>
          </w:p>
        </w:tc>
      </w:tr>
      <w:tr w:rsidR="00FC2954" w14:paraId="0C193480" w14:textId="77777777" w:rsidTr="00FC2954">
        <w:tc>
          <w:tcPr>
            <w:tcW w:w="3005" w:type="dxa"/>
          </w:tcPr>
          <w:p w14:paraId="270F97B8" w14:textId="10EC365C" w:rsidR="00FC2954" w:rsidRDefault="009A6E88" w:rsidP="007B63B3">
            <w:pPr>
              <w:pStyle w:val="NoSpacing"/>
              <w:rPr>
                <w:rFonts w:asciiTheme="minorHAnsi" w:hAnsiTheme="minorHAnsi" w:cstheme="minorHAnsi"/>
              </w:rPr>
            </w:pPr>
            <w:r>
              <w:rPr>
                <w:rFonts w:asciiTheme="minorHAnsi" w:hAnsiTheme="minorHAnsi" w:cstheme="minorHAnsi"/>
              </w:rPr>
              <w:t>Modelling</w:t>
            </w:r>
            <w:r w:rsidR="009D77C5">
              <w:rPr>
                <w:rFonts w:asciiTheme="minorHAnsi" w:hAnsiTheme="minorHAnsi" w:cstheme="minorHAnsi"/>
              </w:rPr>
              <w:t xml:space="preserve"> accurate subject knowledge and addressing misconceptions</w:t>
            </w:r>
          </w:p>
        </w:tc>
        <w:tc>
          <w:tcPr>
            <w:tcW w:w="3005" w:type="dxa"/>
          </w:tcPr>
          <w:p w14:paraId="1C3C4789" w14:textId="6F99DAF8" w:rsidR="00FC2954" w:rsidRDefault="00096137" w:rsidP="007B63B3">
            <w:pPr>
              <w:pStyle w:val="NoSpacing"/>
              <w:rPr>
                <w:rFonts w:asciiTheme="minorHAnsi" w:hAnsiTheme="minorHAnsi" w:cstheme="minorHAnsi"/>
              </w:rPr>
            </w:pPr>
            <w:r w:rsidRPr="00096137">
              <w:rPr>
                <w:rFonts w:asciiTheme="minorHAnsi" w:hAnsiTheme="minorHAnsi" w:cstheme="minorHAnsi"/>
              </w:rPr>
              <w:t>Modelling helps pupils understand new processes and ideas; good models make abstract ideas concrete and accessible</w:t>
            </w:r>
            <w:r>
              <w:rPr>
                <w:rFonts w:asciiTheme="minorHAnsi" w:hAnsiTheme="minorHAnsi" w:cstheme="minorHAnsi"/>
              </w:rPr>
              <w:t xml:space="preserve"> (Classroom Practice, 4)</w:t>
            </w:r>
          </w:p>
        </w:tc>
        <w:tc>
          <w:tcPr>
            <w:tcW w:w="3006" w:type="dxa"/>
          </w:tcPr>
          <w:p w14:paraId="4F911681" w14:textId="4088FFDA" w:rsidR="00FC2954" w:rsidRDefault="00495005" w:rsidP="007B63B3">
            <w:pPr>
              <w:pStyle w:val="NoSpacing"/>
              <w:rPr>
                <w:rFonts w:asciiTheme="minorHAnsi" w:hAnsiTheme="minorHAnsi" w:cstheme="minorHAnsi"/>
              </w:rPr>
            </w:pPr>
            <w:r>
              <w:rPr>
                <w:rFonts w:asciiTheme="minorHAnsi" w:hAnsiTheme="minorHAnsi" w:cstheme="minorHAnsi"/>
              </w:rPr>
              <w:t>w/b 16</w:t>
            </w:r>
            <w:r w:rsidRPr="00495005">
              <w:rPr>
                <w:rFonts w:asciiTheme="minorHAnsi" w:hAnsiTheme="minorHAnsi" w:cstheme="minorHAnsi"/>
                <w:vertAlign w:val="superscript"/>
              </w:rPr>
              <w:t>th</w:t>
            </w:r>
            <w:r>
              <w:rPr>
                <w:rFonts w:asciiTheme="minorHAnsi" w:hAnsiTheme="minorHAnsi" w:cstheme="minorHAnsi"/>
              </w:rPr>
              <w:t xml:space="preserve"> September 2024</w:t>
            </w:r>
          </w:p>
        </w:tc>
      </w:tr>
      <w:tr w:rsidR="00096137" w14:paraId="23B5B807" w14:textId="77777777" w:rsidTr="007C20D7">
        <w:tc>
          <w:tcPr>
            <w:tcW w:w="3005" w:type="dxa"/>
            <w:shd w:val="clear" w:color="auto" w:fill="FFFF00"/>
          </w:tcPr>
          <w:p w14:paraId="3DFFB99D" w14:textId="75D234BA" w:rsidR="00096137" w:rsidRDefault="00096137" w:rsidP="00096137">
            <w:pPr>
              <w:pStyle w:val="NoSpacing"/>
              <w:rPr>
                <w:rFonts w:asciiTheme="minorHAnsi" w:hAnsiTheme="minorHAnsi" w:cstheme="minorHAnsi"/>
              </w:rPr>
            </w:pPr>
            <w:r>
              <w:rPr>
                <w:rFonts w:asciiTheme="minorHAnsi" w:hAnsiTheme="minorHAnsi" w:cstheme="minorHAnsi"/>
              </w:rPr>
              <w:t>Creating a culture of inclusion for all learners</w:t>
            </w:r>
          </w:p>
        </w:tc>
        <w:tc>
          <w:tcPr>
            <w:tcW w:w="3005" w:type="dxa"/>
            <w:shd w:val="clear" w:color="auto" w:fill="FFFF00"/>
          </w:tcPr>
          <w:p w14:paraId="16808ED5" w14:textId="483DD96F" w:rsidR="00096137" w:rsidRDefault="00096137" w:rsidP="00096137">
            <w:pPr>
              <w:pStyle w:val="NoSpacing"/>
              <w:rPr>
                <w:rFonts w:asciiTheme="minorHAnsi" w:hAnsiTheme="minorHAnsi" w:cstheme="minorHAnsi"/>
              </w:rPr>
            </w:pPr>
            <w:r w:rsidRPr="009A6E88">
              <w:rPr>
                <w:rFonts w:asciiTheme="minorHAnsi" w:hAnsiTheme="minorHAnsi" w:cstheme="minorHAnsi"/>
                <w:noProof/>
                <w:szCs w:val="24"/>
              </w:rPr>
              <w:t>Pupils are likely to learn at different rates and to require different levels and types of support from teachers to succeed</w:t>
            </w:r>
            <w:r>
              <w:rPr>
                <w:rFonts w:asciiTheme="minorHAnsi" w:hAnsiTheme="minorHAnsi" w:cstheme="minorHAnsi"/>
                <w:noProof/>
                <w:szCs w:val="24"/>
              </w:rPr>
              <w:t xml:space="preserve"> (Adaptive Teaching, 5)</w:t>
            </w:r>
          </w:p>
        </w:tc>
        <w:tc>
          <w:tcPr>
            <w:tcW w:w="3006" w:type="dxa"/>
            <w:shd w:val="clear" w:color="auto" w:fill="FFFF00"/>
          </w:tcPr>
          <w:p w14:paraId="5CF45034" w14:textId="043FE510" w:rsidR="00096137" w:rsidRDefault="007F7CF2" w:rsidP="00096137">
            <w:pPr>
              <w:pStyle w:val="NoSpacing"/>
              <w:rPr>
                <w:rFonts w:asciiTheme="minorHAnsi" w:hAnsiTheme="minorHAnsi" w:cstheme="minorHAnsi"/>
              </w:rPr>
            </w:pPr>
            <w:r>
              <w:rPr>
                <w:rFonts w:asciiTheme="minorHAnsi" w:hAnsiTheme="minorHAnsi" w:cstheme="minorHAnsi"/>
              </w:rPr>
              <w:t>w/b 30</w:t>
            </w:r>
            <w:r w:rsidRPr="007F7CF2">
              <w:rPr>
                <w:rFonts w:asciiTheme="minorHAnsi" w:hAnsiTheme="minorHAnsi" w:cstheme="minorHAnsi"/>
                <w:vertAlign w:val="superscript"/>
              </w:rPr>
              <w:t>th</w:t>
            </w:r>
            <w:r>
              <w:rPr>
                <w:rFonts w:asciiTheme="minorHAnsi" w:hAnsiTheme="minorHAnsi" w:cstheme="minorHAnsi"/>
              </w:rPr>
              <w:t xml:space="preserve"> September 2024</w:t>
            </w:r>
          </w:p>
        </w:tc>
      </w:tr>
      <w:tr w:rsidR="00FC2954" w14:paraId="03E91C9B" w14:textId="77777777" w:rsidTr="00FC2954">
        <w:tc>
          <w:tcPr>
            <w:tcW w:w="3005" w:type="dxa"/>
          </w:tcPr>
          <w:p w14:paraId="0D61B5EB" w14:textId="25E220D3" w:rsidR="00FC2954" w:rsidRDefault="00922421" w:rsidP="007B63B3">
            <w:pPr>
              <w:pStyle w:val="NoSpacing"/>
              <w:rPr>
                <w:rFonts w:asciiTheme="minorHAnsi" w:hAnsiTheme="minorHAnsi" w:cstheme="minorHAnsi"/>
              </w:rPr>
            </w:pPr>
            <w:r>
              <w:rPr>
                <w:rFonts w:asciiTheme="minorHAnsi" w:hAnsiTheme="minorHAnsi" w:cstheme="minorHAnsi"/>
              </w:rPr>
              <w:t>Establishing and reinforcing routines and structures</w:t>
            </w:r>
          </w:p>
        </w:tc>
        <w:tc>
          <w:tcPr>
            <w:tcW w:w="3005" w:type="dxa"/>
          </w:tcPr>
          <w:p w14:paraId="788CB5E2" w14:textId="3B2A9283" w:rsidR="00FC2954" w:rsidRDefault="00A23E97" w:rsidP="00A23E97">
            <w:pPr>
              <w:pStyle w:val="NoSpacing"/>
              <w:rPr>
                <w:rFonts w:asciiTheme="minorHAnsi" w:hAnsiTheme="minorHAnsi" w:cstheme="minorHAnsi"/>
              </w:rPr>
            </w:pPr>
            <w:r w:rsidRPr="00A23E97">
              <w:rPr>
                <w:rFonts w:asciiTheme="minorHAnsi" w:hAnsiTheme="minorHAnsi" w:cstheme="minorHAnsi"/>
              </w:rPr>
              <w:t>Establishing and reinforcing routines, including through positive reinforcement, can help create an effective learning environment</w:t>
            </w:r>
            <w:r>
              <w:rPr>
                <w:rFonts w:asciiTheme="minorHAnsi" w:hAnsiTheme="minorHAnsi" w:cstheme="minorHAnsi"/>
              </w:rPr>
              <w:t xml:space="preserve"> (Managing Behaviour, </w:t>
            </w:r>
            <w:r w:rsidR="00922421">
              <w:rPr>
                <w:rFonts w:asciiTheme="minorHAnsi" w:hAnsiTheme="minorHAnsi" w:cstheme="minorHAnsi"/>
              </w:rPr>
              <w:t>1)</w:t>
            </w:r>
          </w:p>
        </w:tc>
        <w:tc>
          <w:tcPr>
            <w:tcW w:w="3006" w:type="dxa"/>
          </w:tcPr>
          <w:p w14:paraId="492AA42D" w14:textId="0FBCFD91" w:rsidR="00FC2954" w:rsidRDefault="007F7CF2" w:rsidP="007B63B3">
            <w:pPr>
              <w:pStyle w:val="NoSpacing"/>
              <w:rPr>
                <w:rFonts w:asciiTheme="minorHAnsi" w:hAnsiTheme="minorHAnsi" w:cstheme="minorHAnsi"/>
              </w:rPr>
            </w:pPr>
            <w:r>
              <w:rPr>
                <w:rFonts w:asciiTheme="minorHAnsi" w:hAnsiTheme="minorHAnsi" w:cstheme="minorHAnsi"/>
              </w:rPr>
              <w:t>w/b 13</w:t>
            </w:r>
            <w:r w:rsidRPr="007F7CF2">
              <w:rPr>
                <w:rFonts w:asciiTheme="minorHAnsi" w:hAnsiTheme="minorHAnsi" w:cstheme="minorHAnsi"/>
                <w:vertAlign w:val="superscript"/>
              </w:rPr>
              <w:t>th</w:t>
            </w:r>
            <w:r>
              <w:rPr>
                <w:rFonts w:asciiTheme="minorHAnsi" w:hAnsiTheme="minorHAnsi" w:cstheme="minorHAnsi"/>
              </w:rPr>
              <w:t xml:space="preserve"> January 2025</w:t>
            </w:r>
          </w:p>
        </w:tc>
      </w:tr>
      <w:tr w:rsidR="00FC2954" w14:paraId="5DC9B522" w14:textId="77777777" w:rsidTr="00FC2954">
        <w:tc>
          <w:tcPr>
            <w:tcW w:w="3005" w:type="dxa"/>
          </w:tcPr>
          <w:p w14:paraId="20FB1A03" w14:textId="07490E5C" w:rsidR="00FC2954" w:rsidRDefault="00922421" w:rsidP="007B63B3">
            <w:pPr>
              <w:pStyle w:val="NoSpacing"/>
              <w:rPr>
                <w:rFonts w:asciiTheme="minorHAnsi" w:hAnsiTheme="minorHAnsi" w:cstheme="minorHAnsi"/>
              </w:rPr>
            </w:pPr>
            <w:r>
              <w:rPr>
                <w:rFonts w:asciiTheme="minorHAnsi" w:hAnsiTheme="minorHAnsi" w:cstheme="minorHAnsi"/>
              </w:rPr>
              <w:t>Questioning for assessment</w:t>
            </w:r>
          </w:p>
        </w:tc>
        <w:tc>
          <w:tcPr>
            <w:tcW w:w="3005" w:type="dxa"/>
          </w:tcPr>
          <w:p w14:paraId="5C21A54D" w14:textId="283ECC1B" w:rsidR="00FC2954" w:rsidRDefault="00382E50" w:rsidP="007B63B3">
            <w:pPr>
              <w:pStyle w:val="NoSpacing"/>
              <w:rPr>
                <w:rFonts w:asciiTheme="minorHAnsi" w:hAnsiTheme="minorHAnsi" w:cstheme="minorHAnsi"/>
              </w:rPr>
            </w:pPr>
            <w:r w:rsidRPr="00382E50">
              <w:rPr>
                <w:rFonts w:asciiTheme="minorHAnsi" w:hAnsiTheme="minorHAnsi" w:cstheme="minorHAnsi"/>
              </w:rPr>
              <w:t>Questioning is an essential tool for teachers; questions can be used for many purposes, including to check pupils’ prior knowledge, assess understanding and break down problems</w:t>
            </w:r>
            <w:r>
              <w:rPr>
                <w:rFonts w:asciiTheme="minorHAnsi" w:hAnsiTheme="minorHAnsi" w:cstheme="minorHAnsi"/>
              </w:rPr>
              <w:t xml:space="preserve"> (Classroom Practice, 6)</w:t>
            </w:r>
          </w:p>
        </w:tc>
        <w:tc>
          <w:tcPr>
            <w:tcW w:w="3006" w:type="dxa"/>
          </w:tcPr>
          <w:p w14:paraId="11CF6E5E" w14:textId="73B6A065" w:rsidR="00FC2954" w:rsidRDefault="007F7CF2" w:rsidP="007B63B3">
            <w:pPr>
              <w:pStyle w:val="NoSpacing"/>
              <w:rPr>
                <w:rFonts w:asciiTheme="minorHAnsi" w:hAnsiTheme="minorHAnsi" w:cstheme="minorHAnsi"/>
              </w:rPr>
            </w:pPr>
            <w:r>
              <w:rPr>
                <w:rFonts w:asciiTheme="minorHAnsi" w:hAnsiTheme="minorHAnsi" w:cstheme="minorHAnsi"/>
              </w:rPr>
              <w:t>w/b 17</w:t>
            </w:r>
            <w:r w:rsidRPr="007F7CF2">
              <w:rPr>
                <w:rFonts w:asciiTheme="minorHAnsi" w:hAnsiTheme="minorHAnsi" w:cstheme="minorHAnsi"/>
                <w:vertAlign w:val="superscript"/>
              </w:rPr>
              <w:t>th</w:t>
            </w:r>
            <w:r>
              <w:rPr>
                <w:rFonts w:asciiTheme="minorHAnsi" w:hAnsiTheme="minorHAnsi" w:cstheme="minorHAnsi"/>
              </w:rPr>
              <w:t xml:space="preserve"> March 2025</w:t>
            </w:r>
          </w:p>
        </w:tc>
      </w:tr>
    </w:tbl>
    <w:p w14:paraId="01CDC573" w14:textId="77777777" w:rsidR="006500D0" w:rsidRDefault="006500D0" w:rsidP="007B63B3">
      <w:pPr>
        <w:pStyle w:val="NoSpacing"/>
        <w:rPr>
          <w:rFonts w:asciiTheme="minorHAnsi" w:hAnsiTheme="minorHAnsi" w:cstheme="minorHAnsi"/>
        </w:rPr>
      </w:pPr>
    </w:p>
    <w:p w14:paraId="3157B67B" w14:textId="77777777" w:rsidR="0013532A" w:rsidRDefault="0013532A" w:rsidP="0013532A">
      <w:pPr>
        <w:pStyle w:val="NoSpacing"/>
        <w:rPr>
          <w:rFonts w:asciiTheme="minorHAnsi" w:hAnsiTheme="minorHAnsi" w:cstheme="minorHAnsi"/>
        </w:rPr>
      </w:pPr>
    </w:p>
    <w:p w14:paraId="4D5E2049" w14:textId="77777777" w:rsidR="00AC2B4C" w:rsidRPr="006E124F" w:rsidRDefault="00AC2B4C" w:rsidP="0013532A">
      <w:pPr>
        <w:pStyle w:val="NoSpacing"/>
        <w:rPr>
          <w:rFonts w:asciiTheme="minorHAnsi" w:hAnsiTheme="minorHAnsi" w:cstheme="minorHAnsi"/>
        </w:rPr>
      </w:pPr>
    </w:p>
    <w:p w14:paraId="6FBF39E5" w14:textId="77777777" w:rsidR="00AC2B4C" w:rsidRDefault="0013532A" w:rsidP="0013532A">
      <w:pPr>
        <w:pStyle w:val="NoSpacing"/>
        <w:rPr>
          <w:rFonts w:asciiTheme="minorHAnsi" w:hAnsiTheme="minorHAnsi" w:cstheme="minorHAnsi"/>
        </w:rPr>
      </w:pPr>
      <w:r w:rsidRPr="006E124F">
        <w:rPr>
          <w:rFonts w:asciiTheme="minorHAnsi" w:hAnsiTheme="minorHAnsi" w:cstheme="minorHAnsi"/>
        </w:rPr>
        <w:t>During the school-based</w:t>
      </w:r>
      <w:r w:rsidR="00930A77" w:rsidRPr="006E124F">
        <w:rPr>
          <w:rFonts w:asciiTheme="minorHAnsi" w:hAnsiTheme="minorHAnsi" w:cstheme="minorHAnsi"/>
        </w:rPr>
        <w:t xml:space="preserve"> element of the</w:t>
      </w:r>
      <w:r w:rsidRPr="006E124F">
        <w:rPr>
          <w:rFonts w:asciiTheme="minorHAnsi" w:hAnsiTheme="minorHAnsi" w:cstheme="minorHAnsi"/>
        </w:rPr>
        <w:t xml:space="preserve"> </w:t>
      </w:r>
      <w:proofErr w:type="spellStart"/>
      <w:r w:rsidRPr="006E124F">
        <w:rPr>
          <w:rFonts w:asciiTheme="minorHAnsi" w:hAnsiTheme="minorHAnsi" w:cstheme="minorHAnsi"/>
        </w:rPr>
        <w:t>IT</w:t>
      </w:r>
      <w:r w:rsidR="00D77621">
        <w:rPr>
          <w:rFonts w:asciiTheme="minorHAnsi" w:hAnsiTheme="minorHAnsi" w:cstheme="minorHAnsi"/>
        </w:rPr>
        <w:t>a</w:t>
      </w:r>
      <w:r w:rsidRPr="006E124F">
        <w:rPr>
          <w:rFonts w:asciiTheme="minorHAnsi" w:hAnsiTheme="minorHAnsi" w:cstheme="minorHAnsi"/>
        </w:rPr>
        <w:t>P</w:t>
      </w:r>
      <w:proofErr w:type="spellEnd"/>
      <w:r w:rsidRPr="006E124F">
        <w:rPr>
          <w:rFonts w:asciiTheme="minorHAnsi" w:hAnsiTheme="minorHAnsi" w:cstheme="minorHAnsi"/>
        </w:rPr>
        <w:t xml:space="preserve">, </w:t>
      </w:r>
      <w:r w:rsidR="006843B9" w:rsidRPr="006E124F">
        <w:rPr>
          <w:rFonts w:asciiTheme="minorHAnsi" w:hAnsiTheme="minorHAnsi" w:cstheme="minorHAnsi"/>
        </w:rPr>
        <w:t>trainees</w:t>
      </w:r>
      <w:r w:rsidRPr="006E124F">
        <w:rPr>
          <w:rFonts w:asciiTheme="minorHAnsi" w:hAnsiTheme="minorHAnsi" w:cstheme="minorHAnsi"/>
        </w:rPr>
        <w:t xml:space="preserve"> </w:t>
      </w:r>
      <w:r w:rsidR="00D77621">
        <w:rPr>
          <w:rFonts w:asciiTheme="minorHAnsi" w:hAnsiTheme="minorHAnsi" w:cstheme="minorHAnsi"/>
        </w:rPr>
        <w:t>will need to have</w:t>
      </w:r>
      <w:r w:rsidR="00AC2B4C">
        <w:rPr>
          <w:rFonts w:asciiTheme="minorHAnsi" w:hAnsiTheme="minorHAnsi" w:cstheme="minorHAnsi"/>
        </w:rPr>
        <w:t>:</w:t>
      </w:r>
    </w:p>
    <w:p w14:paraId="1FDF34C5" w14:textId="77777777" w:rsidR="00DE6967" w:rsidRDefault="00AC2B4C" w:rsidP="05FCD847">
      <w:pPr>
        <w:pStyle w:val="NoSpacing"/>
        <w:numPr>
          <w:ilvl w:val="0"/>
          <w:numId w:val="33"/>
        </w:numPr>
        <w:rPr>
          <w:rFonts w:asciiTheme="minorHAnsi" w:hAnsiTheme="minorHAnsi"/>
        </w:rPr>
      </w:pPr>
      <w:r w:rsidRPr="05FCD847">
        <w:rPr>
          <w:rFonts w:asciiTheme="minorHAnsi" w:hAnsiTheme="minorHAnsi"/>
          <w:b/>
          <w:bCs/>
        </w:rPr>
        <w:t>O</w:t>
      </w:r>
      <w:r w:rsidR="0013532A" w:rsidRPr="05FCD847">
        <w:rPr>
          <w:rFonts w:asciiTheme="minorHAnsi" w:hAnsiTheme="minorHAnsi"/>
          <w:b/>
          <w:bCs/>
        </w:rPr>
        <w:t>pportunities to observe and reflect upon expert practice</w:t>
      </w:r>
      <w:r w:rsidR="0013532A" w:rsidRPr="05FCD847">
        <w:rPr>
          <w:rFonts w:asciiTheme="minorHAnsi" w:hAnsiTheme="minorHAnsi"/>
        </w:rPr>
        <w:t xml:space="preserve">. </w:t>
      </w:r>
      <w:r w:rsidR="006843B9" w:rsidRPr="05FCD847">
        <w:rPr>
          <w:rFonts w:asciiTheme="minorHAnsi" w:hAnsiTheme="minorHAnsi"/>
          <w:b/>
          <w:bCs/>
        </w:rPr>
        <w:t>They</w:t>
      </w:r>
      <w:r w:rsidR="0013532A" w:rsidRPr="05FCD847">
        <w:rPr>
          <w:rFonts w:asciiTheme="minorHAnsi" w:hAnsiTheme="minorHAnsi"/>
          <w:b/>
          <w:bCs/>
        </w:rPr>
        <w:t xml:space="preserve"> </w:t>
      </w:r>
      <w:r w:rsidR="00D77621" w:rsidRPr="05FCD847">
        <w:rPr>
          <w:rFonts w:asciiTheme="minorHAnsi" w:hAnsiTheme="minorHAnsi"/>
          <w:b/>
          <w:bCs/>
        </w:rPr>
        <w:t>should be</w:t>
      </w:r>
      <w:r w:rsidR="0013532A" w:rsidRPr="05FCD847">
        <w:rPr>
          <w:rFonts w:asciiTheme="minorHAnsi" w:hAnsiTheme="minorHAnsi"/>
        </w:rPr>
        <w:t xml:space="preserve"> </w:t>
      </w:r>
      <w:r w:rsidR="0013532A" w:rsidRPr="05FCD847">
        <w:rPr>
          <w:rFonts w:asciiTheme="minorHAnsi" w:hAnsiTheme="minorHAnsi"/>
          <w:b/>
          <w:bCs/>
        </w:rPr>
        <w:t xml:space="preserve">supported to understand exactly what it is that makes such practice effective and to think about how it could be embedded in </w:t>
      </w:r>
      <w:r w:rsidR="006843B9" w:rsidRPr="05FCD847">
        <w:rPr>
          <w:rFonts w:asciiTheme="minorHAnsi" w:hAnsiTheme="minorHAnsi"/>
          <w:b/>
          <w:bCs/>
        </w:rPr>
        <w:t>their</w:t>
      </w:r>
      <w:r w:rsidR="0013532A" w:rsidRPr="05FCD847">
        <w:rPr>
          <w:rFonts w:asciiTheme="minorHAnsi" w:hAnsiTheme="minorHAnsi"/>
          <w:b/>
          <w:bCs/>
        </w:rPr>
        <w:t xml:space="preserve"> own teaching</w:t>
      </w:r>
      <w:r w:rsidR="00D77621" w:rsidRPr="05FCD847">
        <w:rPr>
          <w:rFonts w:asciiTheme="minorHAnsi" w:hAnsiTheme="minorHAnsi"/>
          <w:b/>
          <w:bCs/>
        </w:rPr>
        <w:t xml:space="preserve"> and subject</w:t>
      </w:r>
      <w:r w:rsidR="0013532A" w:rsidRPr="05FCD847">
        <w:rPr>
          <w:rFonts w:asciiTheme="minorHAnsi" w:hAnsiTheme="minorHAnsi"/>
        </w:rPr>
        <w:t xml:space="preserve">. </w:t>
      </w:r>
    </w:p>
    <w:p w14:paraId="4BFEA3EC" w14:textId="77777777" w:rsidR="00965428" w:rsidRDefault="00DE6967" w:rsidP="00AC2B4C">
      <w:pPr>
        <w:pStyle w:val="NoSpacing"/>
        <w:numPr>
          <w:ilvl w:val="0"/>
          <w:numId w:val="33"/>
        </w:numPr>
        <w:rPr>
          <w:rFonts w:asciiTheme="minorHAnsi" w:hAnsiTheme="minorHAnsi" w:cstheme="minorHAnsi"/>
        </w:rPr>
      </w:pPr>
      <w:r w:rsidRPr="00965428">
        <w:rPr>
          <w:rFonts w:asciiTheme="minorHAnsi" w:hAnsiTheme="minorHAnsi" w:cstheme="minorHAnsi"/>
          <w:b/>
          <w:bCs/>
        </w:rPr>
        <w:t>O</w:t>
      </w:r>
      <w:r w:rsidR="0013532A" w:rsidRPr="00965428">
        <w:rPr>
          <w:rFonts w:asciiTheme="minorHAnsi" w:hAnsiTheme="minorHAnsi" w:cstheme="minorHAnsi"/>
          <w:b/>
          <w:bCs/>
        </w:rPr>
        <w:t xml:space="preserve">pportunity to apply what </w:t>
      </w:r>
      <w:r w:rsidR="006843B9" w:rsidRPr="00965428">
        <w:rPr>
          <w:rFonts w:asciiTheme="minorHAnsi" w:hAnsiTheme="minorHAnsi" w:cstheme="minorHAnsi"/>
          <w:b/>
          <w:bCs/>
        </w:rPr>
        <w:t>they</w:t>
      </w:r>
      <w:r w:rsidR="0013532A" w:rsidRPr="00965428">
        <w:rPr>
          <w:rFonts w:asciiTheme="minorHAnsi" w:hAnsiTheme="minorHAnsi" w:cstheme="minorHAnsi"/>
          <w:b/>
          <w:bCs/>
        </w:rPr>
        <w:t xml:space="preserve"> have learned, deconstruct practice</w:t>
      </w:r>
      <w:r w:rsidR="00D77621" w:rsidRPr="00965428">
        <w:rPr>
          <w:rFonts w:asciiTheme="minorHAnsi" w:hAnsiTheme="minorHAnsi" w:cstheme="minorHAnsi"/>
          <w:b/>
          <w:bCs/>
        </w:rPr>
        <w:t>,</w:t>
      </w:r>
      <w:r w:rsidR="0013532A" w:rsidRPr="00965428">
        <w:rPr>
          <w:rFonts w:asciiTheme="minorHAnsi" w:hAnsiTheme="minorHAnsi" w:cstheme="minorHAnsi"/>
          <w:b/>
          <w:bCs/>
        </w:rPr>
        <w:t xml:space="preserve"> and receive feedback from </w:t>
      </w:r>
      <w:r w:rsidR="00D77621" w:rsidRPr="00965428">
        <w:rPr>
          <w:rFonts w:asciiTheme="minorHAnsi" w:hAnsiTheme="minorHAnsi" w:cstheme="minorHAnsi"/>
          <w:b/>
          <w:bCs/>
        </w:rPr>
        <w:t xml:space="preserve">their </w:t>
      </w:r>
      <w:r w:rsidR="0013532A" w:rsidRPr="00965428">
        <w:rPr>
          <w:rFonts w:asciiTheme="minorHAnsi" w:hAnsiTheme="minorHAnsi" w:cstheme="minorHAnsi"/>
          <w:b/>
          <w:bCs/>
        </w:rPr>
        <w:t>expert colleagues</w:t>
      </w:r>
      <w:r w:rsidR="00D77621" w:rsidRPr="00965428">
        <w:rPr>
          <w:rFonts w:asciiTheme="minorHAnsi" w:hAnsiTheme="minorHAnsi" w:cstheme="minorHAnsi"/>
          <w:b/>
          <w:bCs/>
        </w:rPr>
        <w:t xml:space="preserve"> in their subject area</w:t>
      </w:r>
      <w:r w:rsidR="0013532A" w:rsidRPr="006E124F">
        <w:rPr>
          <w:rFonts w:asciiTheme="minorHAnsi" w:hAnsiTheme="minorHAnsi" w:cstheme="minorHAnsi"/>
        </w:rPr>
        <w:t xml:space="preserve">. </w:t>
      </w:r>
    </w:p>
    <w:p w14:paraId="349392AA" w14:textId="274E00A0" w:rsidR="0013532A" w:rsidRPr="006D3AA0" w:rsidRDefault="00965428" w:rsidP="00151E38">
      <w:pPr>
        <w:pStyle w:val="NoSpacing"/>
        <w:numPr>
          <w:ilvl w:val="0"/>
          <w:numId w:val="33"/>
        </w:numPr>
        <w:rPr>
          <w:rFonts w:asciiTheme="minorHAnsi" w:hAnsiTheme="minorHAnsi" w:cstheme="minorHAnsi"/>
        </w:rPr>
      </w:pPr>
      <w:r w:rsidRPr="00965428">
        <w:rPr>
          <w:rFonts w:asciiTheme="minorHAnsi" w:hAnsiTheme="minorHAnsi" w:cstheme="minorHAnsi"/>
          <w:b/>
          <w:bCs/>
        </w:rPr>
        <w:t>O</w:t>
      </w:r>
      <w:r w:rsidR="006843B9" w:rsidRPr="00965428">
        <w:rPr>
          <w:rFonts w:asciiTheme="minorHAnsi" w:hAnsiTheme="minorHAnsi" w:cstheme="minorHAnsi"/>
          <w:b/>
          <w:bCs/>
        </w:rPr>
        <w:t>pportunity</w:t>
      </w:r>
      <w:r w:rsidR="0013532A" w:rsidRPr="00965428">
        <w:rPr>
          <w:rFonts w:asciiTheme="minorHAnsi" w:hAnsiTheme="minorHAnsi" w:cstheme="minorHAnsi"/>
          <w:b/>
          <w:bCs/>
        </w:rPr>
        <w:t xml:space="preserve"> to expand </w:t>
      </w:r>
      <w:r w:rsidR="006843B9" w:rsidRPr="00965428">
        <w:rPr>
          <w:rFonts w:asciiTheme="minorHAnsi" w:hAnsiTheme="minorHAnsi" w:cstheme="minorHAnsi"/>
          <w:b/>
          <w:bCs/>
        </w:rPr>
        <w:t>their</w:t>
      </w:r>
      <w:r w:rsidR="0013532A" w:rsidRPr="00965428">
        <w:rPr>
          <w:rFonts w:asciiTheme="minorHAnsi" w:hAnsiTheme="minorHAnsi" w:cstheme="minorHAnsi"/>
          <w:b/>
          <w:bCs/>
        </w:rPr>
        <w:t xml:space="preserve"> knowledge, deepen </w:t>
      </w:r>
      <w:r w:rsidR="006843B9" w:rsidRPr="00965428">
        <w:rPr>
          <w:rFonts w:asciiTheme="minorHAnsi" w:hAnsiTheme="minorHAnsi" w:cstheme="minorHAnsi"/>
          <w:b/>
          <w:bCs/>
        </w:rPr>
        <w:t>their</w:t>
      </w:r>
      <w:r w:rsidR="0013532A" w:rsidRPr="00965428">
        <w:rPr>
          <w:rFonts w:asciiTheme="minorHAnsi" w:hAnsiTheme="minorHAnsi" w:cstheme="minorHAnsi"/>
          <w:b/>
          <w:bCs/>
        </w:rPr>
        <w:t xml:space="preserve"> understanding of theory and practice and increase </w:t>
      </w:r>
      <w:r w:rsidR="006843B9" w:rsidRPr="00965428">
        <w:rPr>
          <w:rFonts w:asciiTheme="minorHAnsi" w:hAnsiTheme="minorHAnsi" w:cstheme="minorHAnsi"/>
          <w:b/>
          <w:bCs/>
        </w:rPr>
        <w:t>their</w:t>
      </w:r>
      <w:r w:rsidR="0013532A" w:rsidRPr="00965428">
        <w:rPr>
          <w:rFonts w:asciiTheme="minorHAnsi" w:hAnsiTheme="minorHAnsi" w:cstheme="minorHAnsi"/>
          <w:b/>
          <w:bCs/>
        </w:rPr>
        <w:t xml:space="preserve"> confidence to teach using </w:t>
      </w:r>
      <w:r w:rsidR="00930A77" w:rsidRPr="00965428">
        <w:rPr>
          <w:rFonts w:asciiTheme="minorHAnsi" w:hAnsiTheme="minorHAnsi" w:cstheme="minorHAnsi"/>
          <w:b/>
          <w:bCs/>
        </w:rPr>
        <w:t>a given aspect of</w:t>
      </w:r>
      <w:r w:rsidR="0013532A" w:rsidRPr="00965428">
        <w:rPr>
          <w:rFonts w:asciiTheme="minorHAnsi" w:hAnsiTheme="minorHAnsi" w:cstheme="minorHAnsi"/>
          <w:b/>
          <w:bCs/>
        </w:rPr>
        <w:t xml:space="preserve"> pivotal practice</w:t>
      </w:r>
      <w:r>
        <w:rPr>
          <w:rFonts w:asciiTheme="minorHAnsi" w:hAnsiTheme="minorHAnsi" w:cstheme="minorHAnsi"/>
          <w:b/>
          <w:bCs/>
        </w:rPr>
        <w:t>.</w:t>
      </w:r>
    </w:p>
    <w:p w14:paraId="2842E488" w14:textId="77777777" w:rsidR="005A40C3" w:rsidRPr="006E124F" w:rsidRDefault="005A40C3" w:rsidP="00151E38">
      <w:pPr>
        <w:pStyle w:val="NoSpacing"/>
        <w:rPr>
          <w:rFonts w:asciiTheme="minorHAnsi" w:hAnsiTheme="minorHAnsi" w:cstheme="minorHAnsi"/>
        </w:rPr>
      </w:pPr>
    </w:p>
    <w:p w14:paraId="0A1CE998" w14:textId="77777777" w:rsidR="00151E38" w:rsidRPr="006E124F" w:rsidRDefault="00151E38" w:rsidP="00151E38">
      <w:pPr>
        <w:pStyle w:val="NoSpacing"/>
        <w:rPr>
          <w:rFonts w:asciiTheme="minorHAnsi" w:hAnsiTheme="minorHAnsi" w:cstheme="minorHAnsi"/>
        </w:rPr>
      </w:pPr>
    </w:p>
    <w:p w14:paraId="030BDE1B" w14:textId="721D396D" w:rsidR="009F0853" w:rsidRDefault="009F0853" w:rsidP="00A657D2">
      <w:pPr>
        <w:pStyle w:val="Heading2"/>
      </w:pPr>
      <w:bookmarkStart w:id="33" w:name="_Toc172638382"/>
      <w:r w:rsidRPr="006E124F">
        <w:t>The role of the mentor</w:t>
      </w:r>
      <w:r w:rsidR="0009204A">
        <w:t xml:space="preserve"> and other exp</w:t>
      </w:r>
      <w:r w:rsidR="00B60BAD">
        <w:t>ert colleagues</w:t>
      </w:r>
      <w:r w:rsidRPr="006E124F">
        <w:t xml:space="preserve"> during the school-based phase of an </w:t>
      </w:r>
      <w:proofErr w:type="spellStart"/>
      <w:r w:rsidRPr="006E124F">
        <w:t>IT</w:t>
      </w:r>
      <w:r w:rsidR="00A657D2">
        <w:t>a</w:t>
      </w:r>
      <w:r w:rsidR="0013532A" w:rsidRPr="006E124F">
        <w:t>P</w:t>
      </w:r>
      <w:bookmarkEnd w:id="33"/>
      <w:proofErr w:type="spellEnd"/>
    </w:p>
    <w:p w14:paraId="691E40F2" w14:textId="77777777" w:rsidR="00AF758B" w:rsidRDefault="00AF758B" w:rsidP="00AF758B"/>
    <w:p w14:paraId="6A5CE114" w14:textId="37550DC5" w:rsidR="00AF758B" w:rsidRDefault="00AF758B" w:rsidP="00AF758B">
      <w:r>
        <w:lastRenderedPageBreak/>
        <w:t>Mentor: A school-based expert colleague within that subject who is assigned to a specific trainee and who has undertaken their Edge Hill mentor training</w:t>
      </w:r>
    </w:p>
    <w:p w14:paraId="49E2795F" w14:textId="6E33C6EF" w:rsidR="00AF758B" w:rsidRPr="00AF758B" w:rsidRDefault="00AF758B" w:rsidP="00AF758B">
      <w:r>
        <w:t>Expert Colleague: Any colleague (school or centre-based) who has expertise within a specific subject and/or area of practice.</w:t>
      </w:r>
    </w:p>
    <w:p w14:paraId="74D49681" w14:textId="77777777" w:rsidR="00EC28DA" w:rsidRPr="006E124F" w:rsidRDefault="00EC28DA" w:rsidP="009F0853">
      <w:pPr>
        <w:pStyle w:val="NoSpacing"/>
        <w:rPr>
          <w:rFonts w:asciiTheme="minorHAnsi" w:hAnsiTheme="minorHAnsi" w:cstheme="minorHAnsi"/>
          <w:b/>
          <w:bCs/>
          <w:u w:val="single"/>
        </w:rPr>
      </w:pPr>
    </w:p>
    <w:p w14:paraId="175D3459" w14:textId="047C22AA" w:rsidR="009F0853" w:rsidRDefault="009F0853" w:rsidP="009F0853">
      <w:pPr>
        <w:pStyle w:val="NoSpacing"/>
        <w:rPr>
          <w:rFonts w:asciiTheme="minorHAnsi" w:hAnsiTheme="minorHAnsi" w:cstheme="minorHAnsi"/>
        </w:rPr>
      </w:pPr>
      <w:r w:rsidRPr="006E124F">
        <w:rPr>
          <w:rFonts w:asciiTheme="minorHAnsi" w:hAnsiTheme="minorHAnsi" w:cstheme="minorHAnsi"/>
        </w:rPr>
        <w:t xml:space="preserve">During </w:t>
      </w:r>
      <w:r w:rsidR="00A657D2">
        <w:rPr>
          <w:rFonts w:asciiTheme="minorHAnsi" w:hAnsiTheme="minorHAnsi" w:cstheme="minorHAnsi"/>
        </w:rPr>
        <w:t xml:space="preserve">the </w:t>
      </w:r>
      <w:proofErr w:type="spellStart"/>
      <w:r w:rsidR="00A657D2">
        <w:rPr>
          <w:rFonts w:asciiTheme="minorHAnsi" w:hAnsiTheme="minorHAnsi" w:cstheme="minorHAnsi"/>
        </w:rPr>
        <w:t>ITaP</w:t>
      </w:r>
      <w:proofErr w:type="spellEnd"/>
      <w:r w:rsidR="00A657D2">
        <w:rPr>
          <w:rFonts w:asciiTheme="minorHAnsi" w:hAnsiTheme="minorHAnsi" w:cstheme="minorHAnsi"/>
        </w:rPr>
        <w:t xml:space="preserve"> period</w:t>
      </w:r>
      <w:r w:rsidRPr="006E124F">
        <w:rPr>
          <w:rFonts w:asciiTheme="minorHAnsi" w:hAnsiTheme="minorHAnsi" w:cstheme="minorHAnsi"/>
        </w:rPr>
        <w:t xml:space="preserve">, trainees </w:t>
      </w:r>
      <w:r w:rsidR="00A657D2">
        <w:rPr>
          <w:rFonts w:asciiTheme="minorHAnsi" w:hAnsiTheme="minorHAnsi" w:cstheme="minorHAnsi"/>
        </w:rPr>
        <w:t>should</w:t>
      </w:r>
      <w:r w:rsidRPr="006E124F">
        <w:rPr>
          <w:rFonts w:asciiTheme="minorHAnsi" w:hAnsiTheme="minorHAnsi" w:cstheme="minorHAnsi"/>
        </w:rPr>
        <w:t xml:space="preserve"> be given the opportunity to intensify the focus on these foundational </w:t>
      </w:r>
      <w:r w:rsidR="00147BE1">
        <w:rPr>
          <w:rFonts w:asciiTheme="minorHAnsi" w:hAnsiTheme="minorHAnsi" w:cstheme="minorHAnsi"/>
        </w:rPr>
        <w:t xml:space="preserve">and pivotal </w:t>
      </w:r>
      <w:r w:rsidRPr="006E124F">
        <w:rPr>
          <w:rFonts w:asciiTheme="minorHAnsi" w:hAnsiTheme="minorHAnsi" w:cstheme="minorHAnsi"/>
        </w:rPr>
        <w:t>aspects of the IT</w:t>
      </w:r>
      <w:r w:rsidR="00147BE1">
        <w:rPr>
          <w:rFonts w:asciiTheme="minorHAnsi" w:hAnsiTheme="minorHAnsi" w:cstheme="minorHAnsi"/>
        </w:rPr>
        <w:t xml:space="preserve">E </w:t>
      </w:r>
      <w:r w:rsidRPr="006E124F">
        <w:rPr>
          <w:rFonts w:asciiTheme="minorHAnsi" w:hAnsiTheme="minorHAnsi" w:cstheme="minorHAnsi"/>
        </w:rPr>
        <w:t>curriculum; benefit from immediate and targeted feedback focused on improvement</w:t>
      </w:r>
      <w:r w:rsidR="00147BE1">
        <w:rPr>
          <w:rFonts w:asciiTheme="minorHAnsi" w:hAnsiTheme="minorHAnsi" w:cstheme="minorHAnsi"/>
        </w:rPr>
        <w:t xml:space="preserve"> in relation to their pivotal practice</w:t>
      </w:r>
      <w:r w:rsidRPr="006E124F">
        <w:rPr>
          <w:rFonts w:asciiTheme="minorHAnsi" w:hAnsiTheme="minorHAnsi" w:cstheme="minorHAnsi"/>
        </w:rPr>
        <w:t xml:space="preserve">; and access appropriate expert support. As a mentor, you will have responsibility in ensuring that trainees receive the broad range of experiences required during the school-based </w:t>
      </w:r>
      <w:proofErr w:type="spellStart"/>
      <w:r w:rsidRPr="006E124F">
        <w:rPr>
          <w:rFonts w:asciiTheme="minorHAnsi" w:hAnsiTheme="minorHAnsi" w:cstheme="minorHAnsi"/>
        </w:rPr>
        <w:t>IT</w:t>
      </w:r>
      <w:r w:rsidR="00147BE1">
        <w:rPr>
          <w:rFonts w:asciiTheme="minorHAnsi" w:hAnsiTheme="minorHAnsi" w:cstheme="minorHAnsi"/>
        </w:rPr>
        <w:t>a</w:t>
      </w:r>
      <w:r w:rsidRPr="006E124F">
        <w:rPr>
          <w:rFonts w:asciiTheme="minorHAnsi" w:hAnsiTheme="minorHAnsi" w:cstheme="minorHAnsi"/>
        </w:rPr>
        <w:t>P</w:t>
      </w:r>
      <w:proofErr w:type="spellEnd"/>
      <w:r w:rsidRPr="006E124F">
        <w:rPr>
          <w:rFonts w:asciiTheme="minorHAnsi" w:hAnsiTheme="minorHAnsi" w:cstheme="minorHAnsi"/>
        </w:rPr>
        <w:t xml:space="preserve"> days and that purposeful feedback is provided to enable trainees to develop knowledge, skills and confidence</w:t>
      </w:r>
      <w:r w:rsidR="00147BE1">
        <w:rPr>
          <w:rFonts w:asciiTheme="minorHAnsi" w:hAnsiTheme="minorHAnsi" w:cstheme="minorHAnsi"/>
        </w:rPr>
        <w:t xml:space="preserve"> in this area.</w:t>
      </w:r>
      <w:r w:rsidRPr="006E124F">
        <w:rPr>
          <w:rFonts w:asciiTheme="minorHAnsi" w:hAnsiTheme="minorHAnsi" w:cstheme="minorHAnsi"/>
        </w:rPr>
        <w:t xml:space="preserve"> </w:t>
      </w:r>
    </w:p>
    <w:p w14:paraId="23669675" w14:textId="77777777" w:rsidR="00DC4D28" w:rsidRDefault="00DC4D28" w:rsidP="009F0853">
      <w:pPr>
        <w:pStyle w:val="NoSpacing"/>
        <w:rPr>
          <w:rFonts w:asciiTheme="minorHAnsi" w:hAnsiTheme="minorHAnsi" w:cstheme="minorHAnsi"/>
        </w:rPr>
      </w:pPr>
    </w:p>
    <w:p w14:paraId="6741C0EF" w14:textId="2824A8CF" w:rsidR="00DC4D28" w:rsidRPr="006E124F" w:rsidRDefault="00DC4D28" w:rsidP="009F0853">
      <w:pPr>
        <w:pStyle w:val="NoSpacing"/>
        <w:rPr>
          <w:rFonts w:asciiTheme="minorHAnsi" w:hAnsiTheme="minorHAnsi" w:cstheme="minorHAnsi"/>
        </w:rPr>
      </w:pPr>
      <w:r>
        <w:rPr>
          <w:rFonts w:asciiTheme="minorHAnsi" w:hAnsiTheme="minorHAnsi" w:cstheme="minorHAnsi"/>
        </w:rPr>
        <w:t xml:space="preserve">Throughout this </w:t>
      </w:r>
      <w:r w:rsidR="00BB6616">
        <w:rPr>
          <w:rFonts w:asciiTheme="minorHAnsi" w:hAnsiTheme="minorHAnsi" w:cstheme="minorHAnsi"/>
        </w:rPr>
        <w:t xml:space="preserve">manual we have </w:t>
      </w:r>
      <w:r w:rsidR="0009204A">
        <w:rPr>
          <w:rFonts w:asciiTheme="minorHAnsi" w:hAnsiTheme="minorHAnsi" w:cstheme="minorHAnsi"/>
        </w:rPr>
        <w:t>referred</w:t>
      </w:r>
      <w:r w:rsidR="00BB6616">
        <w:rPr>
          <w:rFonts w:asciiTheme="minorHAnsi" w:hAnsiTheme="minorHAnsi" w:cstheme="minorHAnsi"/>
        </w:rPr>
        <w:t xml:space="preserve"> to ‘expert colleague(s)</w:t>
      </w:r>
      <w:r w:rsidR="0009204A">
        <w:rPr>
          <w:rFonts w:asciiTheme="minorHAnsi" w:hAnsiTheme="minorHAnsi" w:cstheme="minorHAnsi"/>
        </w:rPr>
        <w:t>’</w:t>
      </w:r>
      <w:r w:rsidR="00BB6616">
        <w:rPr>
          <w:rFonts w:asciiTheme="minorHAnsi" w:hAnsiTheme="minorHAnsi" w:cstheme="minorHAnsi"/>
        </w:rPr>
        <w:t xml:space="preserve">. This can be anyone who has expertise and does not have to be the Edge Hill trained mentor. This has been done to assist with mentor workload but also to ensure trainees </w:t>
      </w:r>
      <w:r w:rsidR="0013508A">
        <w:rPr>
          <w:rFonts w:asciiTheme="minorHAnsi" w:hAnsiTheme="minorHAnsi" w:cstheme="minorHAnsi"/>
        </w:rPr>
        <w:t xml:space="preserve">are able to benefit from expert advice from a range of </w:t>
      </w:r>
      <w:r w:rsidR="0009204A">
        <w:rPr>
          <w:rFonts w:asciiTheme="minorHAnsi" w:hAnsiTheme="minorHAnsi" w:cstheme="minorHAnsi"/>
        </w:rPr>
        <w:t>colleagues</w:t>
      </w:r>
      <w:r w:rsidR="0013508A">
        <w:rPr>
          <w:rFonts w:asciiTheme="minorHAnsi" w:hAnsiTheme="minorHAnsi" w:cstheme="minorHAnsi"/>
        </w:rPr>
        <w:t>.</w:t>
      </w:r>
    </w:p>
    <w:p w14:paraId="4B5D649E" w14:textId="77777777" w:rsidR="00601D0C" w:rsidRDefault="00601D0C" w:rsidP="00601D0C">
      <w:pPr>
        <w:pStyle w:val="NoSpacing"/>
        <w:rPr>
          <w:rFonts w:asciiTheme="minorHAnsi" w:hAnsiTheme="minorHAnsi" w:cstheme="minorHAnsi"/>
        </w:rPr>
      </w:pPr>
    </w:p>
    <w:p w14:paraId="019711F8" w14:textId="592EB6E7" w:rsidR="00BB4963" w:rsidRPr="006E124F" w:rsidRDefault="00BB4963" w:rsidP="00601D0C">
      <w:pPr>
        <w:pStyle w:val="NoSpacing"/>
        <w:rPr>
          <w:rFonts w:asciiTheme="minorHAnsi" w:hAnsiTheme="minorHAnsi" w:cstheme="minorHAnsi"/>
        </w:rPr>
      </w:pPr>
    </w:p>
    <w:p w14:paraId="10F948EE" w14:textId="5EB1C0D7" w:rsidR="00F03676" w:rsidRDefault="00147BE1" w:rsidP="05FCD847">
      <w:pPr>
        <w:pStyle w:val="Heading1"/>
        <w:rPr>
          <w:noProof/>
        </w:rPr>
      </w:pPr>
      <w:bookmarkStart w:id="34" w:name="_Toc172638383"/>
      <w:r>
        <w:t xml:space="preserve">Focus of pivotal practice: </w:t>
      </w:r>
    </w:p>
    <w:p w14:paraId="74293883" w14:textId="25DD474A" w:rsidR="00F03676" w:rsidRDefault="4C638F6E" w:rsidP="05FCD847">
      <w:pPr>
        <w:pStyle w:val="Heading1"/>
        <w:rPr>
          <w:noProof/>
        </w:rPr>
      </w:pPr>
      <w:r>
        <w:t xml:space="preserve">Creating a culture of inclusion for all learners  </w:t>
      </w:r>
    </w:p>
    <w:p w14:paraId="749B44D1" w14:textId="5E359859" w:rsidR="00F03676" w:rsidRDefault="00F03676" w:rsidP="005D67D8">
      <w:pPr>
        <w:pStyle w:val="Heading1"/>
        <w:rPr>
          <w:noProof/>
        </w:rPr>
      </w:pPr>
      <w:r>
        <w:t>‘</w:t>
      </w:r>
      <w:r w:rsidRPr="05FCD847">
        <w:rPr>
          <w:noProof/>
        </w:rPr>
        <w:t>Pupils are likely to learn at different rates and to require different levels and types of support from teachers to succeed’ (Adaptive Teaching, 5).</w:t>
      </w:r>
      <w:bookmarkEnd w:id="34"/>
    </w:p>
    <w:p w14:paraId="19D3C7A5" w14:textId="77777777" w:rsidR="00BB4963" w:rsidRDefault="00BB4963" w:rsidP="00BB4963"/>
    <w:p w14:paraId="5C91BDDC" w14:textId="393B71AA" w:rsidR="003C09DD" w:rsidRDefault="00BB4963" w:rsidP="005D67D8">
      <w:pPr>
        <w:pStyle w:val="Heading2"/>
      </w:pPr>
      <w:bookmarkStart w:id="35" w:name="_Toc172638384"/>
      <w:r>
        <w:t>Why have we chosen this</w:t>
      </w:r>
      <w:r w:rsidR="0027219C">
        <w:t xml:space="preserve"> focus</w:t>
      </w:r>
      <w:r>
        <w:t xml:space="preserve"> as</w:t>
      </w:r>
      <w:r w:rsidR="003C09DD">
        <w:t xml:space="preserve"> the pivotal practice</w:t>
      </w:r>
      <w:r w:rsidR="0027219C">
        <w:t xml:space="preserve"> and why is it being delivered now?</w:t>
      </w:r>
      <w:bookmarkEnd w:id="35"/>
    </w:p>
    <w:p w14:paraId="3E5401B8" w14:textId="523A3C4F" w:rsidR="003C09DD" w:rsidRDefault="00E64C5B" w:rsidP="003C09DD">
      <w:r>
        <w:t xml:space="preserve">Our vision for ITE is based on the defining value of “working together creatively with others to enhance life chances”. </w:t>
      </w:r>
      <w:r w:rsidR="00D35F1B">
        <w:t xml:space="preserve">At the heart of our approach to ITE within the Secondary phase, is a commitment to </w:t>
      </w:r>
      <w:r w:rsidR="00D35F1B" w:rsidRPr="00225FC1">
        <w:rPr>
          <w:b/>
          <w:bCs/>
        </w:rPr>
        <w:t>inclusivity</w:t>
      </w:r>
      <w:r w:rsidR="00D35F1B">
        <w:t xml:space="preserve">, </w:t>
      </w:r>
      <w:r w:rsidR="00D35F1B" w:rsidRPr="00225FC1">
        <w:rPr>
          <w:b/>
          <w:bCs/>
        </w:rPr>
        <w:t>social justice</w:t>
      </w:r>
      <w:r w:rsidR="00D35F1B">
        <w:t xml:space="preserve">, and </w:t>
      </w:r>
      <w:r w:rsidR="00D35F1B" w:rsidRPr="00225FC1">
        <w:rPr>
          <w:b/>
          <w:bCs/>
        </w:rPr>
        <w:t>education as a force for positive change</w:t>
      </w:r>
      <w:r w:rsidR="00225FC1">
        <w:t xml:space="preserve">. </w:t>
      </w:r>
      <w:r w:rsidR="00C04A34">
        <w:t xml:space="preserve">Some of these themes can be traced back to our </w:t>
      </w:r>
      <w:r w:rsidR="00CA2142">
        <w:t>university’s</w:t>
      </w:r>
      <w:r w:rsidR="00C04A34">
        <w:t xml:space="preserve"> origins as the first secular teaching training institution for women and they are just as relevant today as they were in 1885.</w:t>
      </w:r>
    </w:p>
    <w:p w14:paraId="20F1DE86" w14:textId="4B48B77F" w:rsidR="00225FC1" w:rsidRDefault="00225FC1" w:rsidP="003C09DD">
      <w:r>
        <w:t>We believe that rather than it being an ‘add</w:t>
      </w:r>
      <w:r w:rsidR="002F4854">
        <w:t>-on</w:t>
      </w:r>
      <w:r w:rsidR="00D102B5">
        <w:t xml:space="preserve">’, </w:t>
      </w:r>
      <w:r w:rsidR="002F4854" w:rsidRPr="005F0FFC">
        <w:rPr>
          <w:b/>
          <w:bCs/>
        </w:rPr>
        <w:t>an inclusive approach to teaching sits at the heart of h</w:t>
      </w:r>
      <w:r w:rsidRPr="005F0FFC">
        <w:rPr>
          <w:b/>
          <w:bCs/>
        </w:rPr>
        <w:t>igh quality ITE</w:t>
      </w:r>
      <w:r w:rsidR="002F4854">
        <w:t>.</w:t>
      </w:r>
      <w:r w:rsidR="00D102B5">
        <w:t xml:space="preserve"> This involves</w:t>
      </w:r>
      <w:r w:rsidR="00F20DD5">
        <w:t xml:space="preserve"> trainees</w:t>
      </w:r>
      <w:r w:rsidR="00D102B5">
        <w:t xml:space="preserve"> recognising that pupils learn at different rates and that they require different levels and types of support to succeed. We believe that high quality teaching </w:t>
      </w:r>
      <w:r w:rsidR="00F20DD5">
        <w:t xml:space="preserve">which </w:t>
      </w:r>
      <w:r w:rsidR="008C0EC3">
        <w:t xml:space="preserve">impacts positively on life chances </w:t>
      </w:r>
      <w:r w:rsidR="00D102B5">
        <w:t>should start from this premise</w:t>
      </w:r>
      <w:r w:rsidR="007A379A">
        <w:t xml:space="preserve"> </w:t>
      </w:r>
      <w:r w:rsidR="005F0FFC">
        <w:t xml:space="preserve">and for this reason, have chosen this aspect of the ITTECF as a pivotal practice for </w:t>
      </w:r>
      <w:r w:rsidR="00CA2142">
        <w:t>trainees to focus on at the outset of their ITE journey.</w:t>
      </w:r>
      <w:r w:rsidR="005F0FFC">
        <w:t xml:space="preserve"> </w:t>
      </w:r>
    </w:p>
    <w:p w14:paraId="7601E253" w14:textId="0E607291" w:rsidR="00B030AB" w:rsidRDefault="00D37B86" w:rsidP="003C09DD">
      <w:pPr>
        <w:rPr>
          <w:noProof/>
        </w:rPr>
      </w:pPr>
      <w:r>
        <w:t xml:space="preserve">Prior </w:t>
      </w:r>
      <w:r w:rsidR="0029460E">
        <w:t xml:space="preserve">to their </w:t>
      </w:r>
      <w:proofErr w:type="spellStart"/>
      <w:r w:rsidR="0029460E">
        <w:t>ITaP</w:t>
      </w:r>
      <w:proofErr w:type="spellEnd"/>
      <w:r w:rsidR="0029460E">
        <w:t xml:space="preserve">, </w:t>
      </w:r>
      <w:r w:rsidR="00EB743E">
        <w:t xml:space="preserve">trainees will have learnt about the different forms of knowledge within their specific subject, </w:t>
      </w:r>
      <w:r w:rsidR="00622F5E">
        <w:t xml:space="preserve">they will have learnt about </w:t>
      </w:r>
      <w:r w:rsidR="00084BDB">
        <w:t xml:space="preserve">a range of learning theories including </w:t>
      </w:r>
      <w:r w:rsidR="00084BDB" w:rsidRPr="05FCD847">
        <w:rPr>
          <w:noProof/>
        </w:rPr>
        <w:t xml:space="preserve">including models </w:t>
      </w:r>
      <w:r w:rsidR="00084BDB" w:rsidRPr="05FCD847">
        <w:rPr>
          <w:noProof/>
        </w:rPr>
        <w:lastRenderedPageBreak/>
        <w:t xml:space="preserve">of memory, retrieval practice, cognitive load theory, interleaving and metacognitive strategies, </w:t>
      </w:r>
      <w:r w:rsidR="00C708CC" w:rsidRPr="05FCD847">
        <w:rPr>
          <w:noProof/>
        </w:rPr>
        <w:t>and will have learn</w:t>
      </w:r>
      <w:r w:rsidR="4867F8CB" w:rsidRPr="05FCD847">
        <w:rPr>
          <w:noProof/>
        </w:rPr>
        <w:t>t</w:t>
      </w:r>
      <w:r w:rsidR="00C708CC" w:rsidRPr="05FCD847">
        <w:rPr>
          <w:noProof/>
        </w:rPr>
        <w:t xml:space="preserve"> about teachers’ professional and statutory responsibilities to keep all pupils safe.</w:t>
      </w:r>
    </w:p>
    <w:p w14:paraId="64242D2E" w14:textId="1399BCCE" w:rsidR="00B030AB" w:rsidRDefault="00B030AB" w:rsidP="003C09DD">
      <w:pPr>
        <w:rPr>
          <w:noProof/>
        </w:rPr>
      </w:pPr>
      <w:r>
        <w:rPr>
          <w:noProof/>
        </w:rPr>
        <w:t xml:space="preserve">Our curriculum is spiralised in its approach. Trainees will return to their learning about inclusive and adaptive practice </w:t>
      </w:r>
      <w:r w:rsidR="009625DD">
        <w:rPr>
          <w:noProof/>
        </w:rPr>
        <w:t>at key points throughtout their ITE curriculum. For example</w:t>
      </w:r>
      <w:r w:rsidR="00C85213">
        <w:rPr>
          <w:noProof/>
        </w:rPr>
        <w:t xml:space="preserve">, ‘what is an inclusive school?’ (week 13), ‘how can teachers model and scaffold learning for all pupils?’ (week 15), and how do teachers adapt teaching so all succeed?’ (week 23). </w:t>
      </w:r>
    </w:p>
    <w:p w14:paraId="1ACE6114" w14:textId="26878716" w:rsidR="00C85213" w:rsidRDefault="00C85213" w:rsidP="003C09DD">
      <w:r>
        <w:rPr>
          <w:noProof/>
        </w:rPr>
        <w:t>For fu</w:t>
      </w:r>
      <w:r w:rsidR="00932F88">
        <w:rPr>
          <w:noProof/>
        </w:rPr>
        <w:t>ll</w:t>
      </w:r>
      <w:r>
        <w:rPr>
          <w:noProof/>
        </w:rPr>
        <w:t xml:space="preserve"> </w:t>
      </w:r>
      <w:r w:rsidR="00454A62">
        <w:rPr>
          <w:noProof/>
        </w:rPr>
        <w:t xml:space="preserve">coverage of our </w:t>
      </w:r>
      <w:r w:rsidR="00932F88">
        <w:rPr>
          <w:noProof/>
        </w:rPr>
        <w:t xml:space="preserve">ITE curriculum, please </w:t>
      </w:r>
      <w:r w:rsidR="00045E20">
        <w:rPr>
          <w:noProof/>
        </w:rPr>
        <w:t xml:space="preserve">see the PGCE Secondary ITE Curriculum for </w:t>
      </w:r>
      <w:r w:rsidR="00ED1667">
        <w:rPr>
          <w:noProof/>
        </w:rPr>
        <w:t>Mathematics</w:t>
      </w:r>
      <w:r w:rsidR="00435A77">
        <w:rPr>
          <w:noProof/>
        </w:rPr>
        <w:t xml:space="preserve"> is </w:t>
      </w:r>
      <w:r w:rsidR="00045E20">
        <w:rPr>
          <w:noProof/>
        </w:rPr>
        <w:t>available on our mentor site.</w:t>
      </w:r>
    </w:p>
    <w:p w14:paraId="3ECC5E49" w14:textId="77777777" w:rsidR="00CA2142" w:rsidRDefault="00CA2142" w:rsidP="003C09DD"/>
    <w:p w14:paraId="0F99B6EC" w14:textId="3B049DE2" w:rsidR="009635E9" w:rsidRPr="00285C54" w:rsidRDefault="009635E9" w:rsidP="00285C54">
      <w:pPr>
        <w:pStyle w:val="Heading2"/>
      </w:pPr>
    </w:p>
    <w:p w14:paraId="21CD9E06" w14:textId="2EA481E3" w:rsidR="0044268A" w:rsidRDefault="0044268A" w:rsidP="0044268A">
      <w:pPr>
        <w:pStyle w:val="Heading2"/>
        <w:rPr>
          <w:rFonts w:eastAsia="Calibri"/>
        </w:rPr>
      </w:pPr>
      <w:bookmarkStart w:id="36" w:name="_Toc172638385"/>
      <w:r>
        <w:rPr>
          <w:rFonts w:eastAsia="Calibri"/>
        </w:rPr>
        <w:t>Intended learning</w:t>
      </w:r>
      <w:r w:rsidR="00A45D11">
        <w:rPr>
          <w:rFonts w:eastAsia="Calibri"/>
        </w:rPr>
        <w:t xml:space="preserve"> &amp; links to the </w:t>
      </w:r>
      <w:r w:rsidR="00285C54">
        <w:rPr>
          <w:rFonts w:eastAsia="Calibri"/>
        </w:rPr>
        <w:t>Initial Teacher Training</w:t>
      </w:r>
      <w:r w:rsidR="00EF3044">
        <w:rPr>
          <w:rFonts w:eastAsia="Calibri"/>
        </w:rPr>
        <w:t xml:space="preserve"> Early Career Framework</w:t>
      </w:r>
      <w:bookmarkEnd w:id="36"/>
    </w:p>
    <w:p w14:paraId="170B3D73" w14:textId="59270064" w:rsidR="009635E9" w:rsidRPr="00843F82" w:rsidRDefault="00EF3044" w:rsidP="009635E9">
      <w:pPr>
        <w:pStyle w:val="NoSpacing"/>
        <w:rPr>
          <w:rFonts w:asciiTheme="minorHAnsi" w:eastAsia="Calibri" w:hAnsiTheme="minorHAnsi"/>
        </w:rPr>
      </w:pPr>
      <w:r>
        <w:rPr>
          <w:rFonts w:asciiTheme="minorHAnsi" w:eastAsia="Calibri" w:hAnsiTheme="minorHAnsi"/>
        </w:rPr>
        <w:t xml:space="preserve">The intended learning for this </w:t>
      </w:r>
      <w:proofErr w:type="spellStart"/>
      <w:r>
        <w:rPr>
          <w:rFonts w:asciiTheme="minorHAnsi" w:eastAsia="Calibri" w:hAnsiTheme="minorHAnsi"/>
        </w:rPr>
        <w:t>ITaP</w:t>
      </w:r>
      <w:proofErr w:type="spellEnd"/>
      <w:r>
        <w:rPr>
          <w:rFonts w:asciiTheme="minorHAnsi" w:eastAsia="Calibri" w:hAnsiTheme="minorHAnsi"/>
        </w:rPr>
        <w:t xml:space="preserve"> is for trainees</w:t>
      </w:r>
      <w:r w:rsidR="00B06C8D">
        <w:rPr>
          <w:rFonts w:asciiTheme="minorHAnsi" w:eastAsia="Calibri" w:hAnsiTheme="minorHAnsi"/>
        </w:rPr>
        <w:t xml:space="preserve"> </w:t>
      </w:r>
      <w:r w:rsidR="0072274C">
        <w:rPr>
          <w:rFonts w:asciiTheme="minorHAnsi" w:eastAsia="Calibri" w:hAnsiTheme="minorHAnsi"/>
        </w:rPr>
        <w:t xml:space="preserve">within </w:t>
      </w:r>
      <w:r w:rsidR="00ED1667">
        <w:rPr>
          <w:rFonts w:asciiTheme="minorHAnsi" w:eastAsia="Calibri" w:hAnsiTheme="minorHAnsi"/>
        </w:rPr>
        <w:t>Mathematics</w:t>
      </w:r>
      <w:r w:rsidR="0072274C">
        <w:rPr>
          <w:rFonts w:asciiTheme="minorHAnsi" w:eastAsia="Calibri" w:hAnsiTheme="minorHAnsi"/>
        </w:rPr>
        <w:t xml:space="preserve"> </w:t>
      </w:r>
      <w:r w:rsidR="00B06C8D">
        <w:rPr>
          <w:rFonts w:asciiTheme="minorHAnsi" w:eastAsia="Calibri" w:hAnsiTheme="minorHAnsi"/>
        </w:rPr>
        <w:t>to:</w:t>
      </w:r>
    </w:p>
    <w:p w14:paraId="254123B8" w14:textId="77777777" w:rsidR="009635E9" w:rsidRDefault="009635E9" w:rsidP="009635E9">
      <w:pPr>
        <w:pStyle w:val="NoSpacing"/>
        <w:rPr>
          <w:rFonts w:asciiTheme="minorHAnsi" w:eastAsia="Calibri" w:hAnsiTheme="minorHAnsi" w:cstheme="minorHAnsi"/>
        </w:rPr>
      </w:pPr>
    </w:p>
    <w:p w14:paraId="55BFE89B" w14:textId="699810C7" w:rsidR="00553825" w:rsidRPr="00553825" w:rsidRDefault="009635E9" w:rsidP="00553825">
      <w:pPr>
        <w:pStyle w:val="NoSpacing"/>
        <w:rPr>
          <w:rFonts w:asciiTheme="minorHAnsi" w:hAnsiTheme="minorHAnsi" w:cstheme="minorHAnsi"/>
          <w:b/>
          <w:bCs/>
        </w:rPr>
      </w:pPr>
      <w:r w:rsidRPr="00D14EFC">
        <w:rPr>
          <w:rFonts w:asciiTheme="minorHAnsi" w:hAnsiTheme="minorHAnsi" w:cstheme="minorHAnsi"/>
          <w:b/>
          <w:bCs/>
        </w:rPr>
        <w:t>Learn that:</w:t>
      </w:r>
    </w:p>
    <w:p w14:paraId="3E4B52DB" w14:textId="77777777" w:rsidR="00553825" w:rsidRDefault="00553825" w:rsidP="00553825">
      <w:pPr>
        <w:pStyle w:val="ListBullet"/>
        <w:rPr>
          <w:noProof/>
        </w:rPr>
      </w:pPr>
      <w:r w:rsidRPr="0086166C">
        <w:rPr>
          <w:noProof/>
        </w:rPr>
        <w:t>Teacher expectations can affect pupil outcomes; setting goals that challenge and stretch pupils from their starting points is essential</w:t>
      </w:r>
      <w:r>
        <w:rPr>
          <w:noProof/>
        </w:rPr>
        <w:t xml:space="preserve"> (HE 3)</w:t>
      </w:r>
    </w:p>
    <w:p w14:paraId="6AB67F83" w14:textId="77777777" w:rsidR="00553825" w:rsidRDefault="00553825" w:rsidP="00553825">
      <w:pPr>
        <w:pStyle w:val="ListBullet"/>
        <w:rPr>
          <w:noProof/>
        </w:rPr>
      </w:pPr>
      <w:r w:rsidRPr="00D1347F">
        <w:rPr>
          <w:noProof/>
        </w:rPr>
        <w:t>Adapting teaching in a responsive way, including by providing targeted support to pupils who are struggling, is likely to increase pupil success</w:t>
      </w:r>
      <w:r>
        <w:rPr>
          <w:noProof/>
        </w:rPr>
        <w:t xml:space="preserve"> (AT 1)</w:t>
      </w:r>
    </w:p>
    <w:p w14:paraId="7646AA44" w14:textId="77777777" w:rsidR="00553825" w:rsidRDefault="00553825" w:rsidP="00553825">
      <w:pPr>
        <w:pStyle w:val="ListBullet"/>
        <w:rPr>
          <w:noProof/>
        </w:rPr>
      </w:pPr>
      <w:r w:rsidRPr="00D1347F">
        <w:rPr>
          <w:noProof/>
        </w:rPr>
        <w:t>Pupils are likely to learn at different rates and to require different levels and types of support from teachers to succeed</w:t>
      </w:r>
      <w:r>
        <w:rPr>
          <w:noProof/>
        </w:rPr>
        <w:t xml:space="preserve"> (AT 2)</w:t>
      </w:r>
    </w:p>
    <w:p w14:paraId="0FFEDF34" w14:textId="77777777" w:rsidR="00553825" w:rsidRDefault="00553825" w:rsidP="00553825">
      <w:pPr>
        <w:pStyle w:val="ListBullet"/>
        <w:rPr>
          <w:noProof/>
        </w:rPr>
      </w:pPr>
      <w:r w:rsidRPr="00D1347F">
        <w:rPr>
          <w:noProof/>
        </w:rPr>
        <w:t>Seeking to understand pupils’ differences, including their different levels of prior knowledge and potential barriers to learning, is an essential part of teaching</w:t>
      </w:r>
      <w:r>
        <w:rPr>
          <w:noProof/>
        </w:rPr>
        <w:t xml:space="preserve"> (AT 3)</w:t>
      </w:r>
      <w:r w:rsidRPr="00D1347F">
        <w:rPr>
          <w:noProof/>
        </w:rPr>
        <w:t xml:space="preserve">.  </w:t>
      </w:r>
    </w:p>
    <w:p w14:paraId="3FC581F7" w14:textId="77777777" w:rsidR="00553825" w:rsidRDefault="00553825" w:rsidP="00553825">
      <w:pPr>
        <w:pStyle w:val="ListBullet"/>
        <w:rPr>
          <w:noProof/>
        </w:rPr>
      </w:pPr>
      <w:r w:rsidRPr="00D1347F">
        <w:rPr>
          <w:noProof/>
        </w:rPr>
        <w:t>Adaptive teaching is less likely to be valuable if it causes the teacher to artificially create distinct tasks for different groups of pupils or to set lower expectations for particular pupils</w:t>
      </w:r>
      <w:r>
        <w:rPr>
          <w:noProof/>
        </w:rPr>
        <w:t xml:space="preserve"> (AT 4)</w:t>
      </w:r>
      <w:r w:rsidRPr="00D1347F">
        <w:rPr>
          <w:noProof/>
        </w:rPr>
        <w:t xml:space="preserve">.  </w:t>
      </w:r>
    </w:p>
    <w:p w14:paraId="1717C3CA" w14:textId="77777777" w:rsidR="00553825" w:rsidRDefault="00553825" w:rsidP="00553825">
      <w:pPr>
        <w:pStyle w:val="ListBullet"/>
        <w:rPr>
          <w:noProof/>
        </w:rPr>
      </w:pPr>
      <w:r w:rsidRPr="008443BC">
        <w:rPr>
          <w:noProof/>
        </w:rPr>
        <w:t>Pupils have different working memory capacities; some pupils with SEND may have more limited working memory capacity than their peers without SEND</w:t>
      </w:r>
      <w:r>
        <w:rPr>
          <w:noProof/>
        </w:rPr>
        <w:t xml:space="preserve"> (HPL 6)</w:t>
      </w:r>
    </w:p>
    <w:p w14:paraId="05BED4CF" w14:textId="77777777" w:rsidR="00553825" w:rsidRPr="005A59CA" w:rsidRDefault="00553825" w:rsidP="00553825">
      <w:pPr>
        <w:pStyle w:val="ListBullet"/>
        <w:rPr>
          <w:noProof/>
        </w:rPr>
      </w:pPr>
      <w:r w:rsidRPr="00442CD8">
        <w:rPr>
          <w:noProof/>
        </w:rPr>
        <w:t>Teacher attitudes towards inclusion and SEND are a key determinant in the school experience of pupils with SEND</w:t>
      </w:r>
      <w:r>
        <w:rPr>
          <w:noProof/>
        </w:rPr>
        <w:t xml:space="preserve"> (PR 8)</w:t>
      </w:r>
    </w:p>
    <w:p w14:paraId="70793A88" w14:textId="77777777" w:rsidR="00553825" w:rsidRDefault="00553825" w:rsidP="00553825">
      <w:pPr>
        <w:pStyle w:val="NoSpacing"/>
        <w:rPr>
          <w:rFonts w:asciiTheme="minorHAnsi" w:hAnsiTheme="minorHAnsi" w:cstheme="minorHAnsi"/>
        </w:rPr>
      </w:pPr>
    </w:p>
    <w:p w14:paraId="2E455B48" w14:textId="09B1EF78" w:rsidR="00553825" w:rsidRPr="00D14EFC" w:rsidRDefault="00553825" w:rsidP="00553825">
      <w:pPr>
        <w:pStyle w:val="NoSpacing"/>
        <w:rPr>
          <w:rFonts w:asciiTheme="minorHAnsi" w:hAnsiTheme="minorHAnsi" w:cstheme="minorHAnsi"/>
        </w:rPr>
      </w:pPr>
      <w:r>
        <w:rPr>
          <w:rFonts w:asciiTheme="minorHAnsi" w:hAnsiTheme="minorHAnsi" w:cstheme="minorHAnsi"/>
        </w:rPr>
        <w:t xml:space="preserve">And for trainees to: </w:t>
      </w:r>
    </w:p>
    <w:p w14:paraId="5D95EB3A" w14:textId="77777777" w:rsidR="00914AD8" w:rsidRDefault="00914AD8" w:rsidP="00914AD8">
      <w:pPr>
        <w:spacing w:after="240" w:line="256" w:lineRule="auto"/>
        <w:rPr>
          <w:rFonts w:asciiTheme="minorHAnsi" w:eastAsiaTheme="minorHAnsi" w:hAnsiTheme="minorHAnsi" w:cstheme="minorBidi"/>
          <w:b/>
          <w:bCs/>
          <w:sz w:val="24"/>
          <w:szCs w:val="24"/>
          <w:lang w:eastAsia="en-US"/>
        </w:rPr>
      </w:pPr>
      <w:r>
        <w:rPr>
          <w:rFonts w:asciiTheme="minorHAnsi" w:eastAsiaTheme="minorHAnsi" w:hAnsiTheme="minorHAnsi" w:cstheme="minorBidi"/>
          <w:b/>
          <w:bCs/>
          <w:sz w:val="24"/>
          <w:szCs w:val="24"/>
          <w:lang w:eastAsia="en-US"/>
        </w:rPr>
        <w:t>Learn how to:</w:t>
      </w:r>
    </w:p>
    <w:p w14:paraId="5B6DF8BE" w14:textId="77777777" w:rsidR="00914AD8" w:rsidRPr="00E712E0" w:rsidRDefault="00914AD8" w:rsidP="00914AD8">
      <w:pPr>
        <w:spacing w:after="240" w:line="256" w:lineRule="auto"/>
        <w:rPr>
          <w:rFonts w:asciiTheme="minorHAnsi" w:eastAsiaTheme="minorHAnsi" w:hAnsiTheme="minorHAnsi" w:cstheme="minorBidi"/>
          <w:b/>
          <w:bCs/>
          <w:sz w:val="24"/>
          <w:szCs w:val="24"/>
          <w:lang w:eastAsia="en-US"/>
        </w:rPr>
      </w:pPr>
      <w:r>
        <w:rPr>
          <w:rFonts w:asciiTheme="minorHAnsi" w:eastAsiaTheme="minorHAnsi" w:hAnsiTheme="minorHAnsi" w:cstheme="minorBidi"/>
          <w:b/>
          <w:bCs/>
          <w:sz w:val="24"/>
          <w:szCs w:val="24"/>
          <w:lang w:eastAsia="en-US"/>
        </w:rPr>
        <w:t>Develop an understanding of different pupil needs, by:</w:t>
      </w:r>
      <w:r>
        <w:t xml:space="preserve"> </w:t>
      </w:r>
    </w:p>
    <w:p w14:paraId="24EC87B6" w14:textId="77777777" w:rsidR="00914AD8" w:rsidRDefault="00914AD8" w:rsidP="00914AD8">
      <w:pPr>
        <w:pStyle w:val="ListBullet"/>
        <w:numPr>
          <w:ilvl w:val="0"/>
          <w:numId w:val="10"/>
        </w:numPr>
      </w:pPr>
      <w:r w:rsidRPr="00815F44">
        <w:t>Identifying pupils who need new content further broken down</w:t>
      </w:r>
      <w:r>
        <w:t xml:space="preserve"> (AT A)</w:t>
      </w:r>
      <w:r w:rsidRPr="00815F44">
        <w:t>.</w:t>
      </w:r>
    </w:p>
    <w:p w14:paraId="211F202B" w14:textId="77777777" w:rsidR="00914AD8" w:rsidRDefault="00914AD8" w:rsidP="00914AD8">
      <w:pPr>
        <w:pStyle w:val="ListBullet"/>
        <w:numPr>
          <w:ilvl w:val="0"/>
          <w:numId w:val="10"/>
        </w:numPr>
      </w:pPr>
      <w:r w:rsidRPr="000870FE">
        <w:t>Working closely with the Special Educational Needs Co-</w:t>
      </w:r>
      <w:proofErr w:type="spellStart"/>
      <w:r w:rsidRPr="000870FE">
        <w:t>ordinator</w:t>
      </w:r>
      <w:proofErr w:type="spellEnd"/>
      <w:r w:rsidRPr="000870FE">
        <w:t xml:space="preserve"> (SENCO) and other SEND specialists or expert colleagues</w:t>
      </w:r>
      <w:r>
        <w:t xml:space="preserve"> (AT C)</w:t>
      </w:r>
    </w:p>
    <w:p w14:paraId="4221DD4D" w14:textId="77777777" w:rsidR="00914AD8" w:rsidRDefault="00914AD8" w:rsidP="00914AD8">
      <w:pPr>
        <w:pStyle w:val="ListBullet"/>
        <w:numPr>
          <w:ilvl w:val="0"/>
          <w:numId w:val="0"/>
        </w:numPr>
      </w:pPr>
    </w:p>
    <w:p w14:paraId="283397FC" w14:textId="77777777" w:rsidR="00914AD8" w:rsidRPr="00181E66" w:rsidRDefault="00914AD8" w:rsidP="00914AD8">
      <w:pPr>
        <w:pStyle w:val="ListBullet"/>
        <w:numPr>
          <w:ilvl w:val="0"/>
          <w:numId w:val="0"/>
        </w:numPr>
        <w:rPr>
          <w:b/>
          <w:bCs/>
          <w:noProof/>
        </w:rPr>
      </w:pPr>
      <w:r w:rsidRPr="00181E66">
        <w:rPr>
          <w:b/>
          <w:bCs/>
          <w:noProof/>
        </w:rPr>
        <w:t>Provide opportunity for all pupils to experience success, by:</w:t>
      </w:r>
    </w:p>
    <w:p w14:paraId="5E5A5D2F" w14:textId="77777777" w:rsidR="00914AD8" w:rsidRDefault="00914AD8" w:rsidP="00914AD8">
      <w:pPr>
        <w:pStyle w:val="ListBullet"/>
        <w:numPr>
          <w:ilvl w:val="0"/>
          <w:numId w:val="10"/>
        </w:numPr>
        <w:rPr>
          <w:noProof/>
        </w:rPr>
      </w:pPr>
      <w:r w:rsidRPr="008951F2">
        <w:rPr>
          <w:noProof/>
        </w:rPr>
        <w:t>Adapting lessons, whilst maintaining high expectations for all, so that all pupils have the opportunity to meet expectations</w:t>
      </w:r>
      <w:r>
        <w:rPr>
          <w:noProof/>
        </w:rPr>
        <w:t xml:space="preserve"> (AT G)</w:t>
      </w:r>
    </w:p>
    <w:p w14:paraId="7AD1A9DD" w14:textId="77777777" w:rsidR="00914AD8" w:rsidRDefault="00914AD8" w:rsidP="00500A38">
      <w:pPr>
        <w:pStyle w:val="NoSpacing"/>
        <w:ind w:left="720"/>
        <w:rPr>
          <w:rFonts w:asciiTheme="minorHAnsi" w:hAnsiTheme="minorHAnsi" w:cstheme="minorHAnsi"/>
          <w:i/>
          <w:iCs/>
        </w:rPr>
      </w:pPr>
    </w:p>
    <w:p w14:paraId="7E622CB9" w14:textId="6F3F36C1" w:rsidR="05FCD847" w:rsidRDefault="05FCD847" w:rsidP="05FCD847">
      <w:pPr>
        <w:pStyle w:val="NoSpacing"/>
        <w:rPr>
          <w:rFonts w:asciiTheme="minorHAnsi" w:hAnsiTheme="minorHAnsi"/>
          <w:b/>
          <w:bCs/>
        </w:rPr>
      </w:pPr>
    </w:p>
    <w:p w14:paraId="542A156C" w14:textId="4ABA800D" w:rsidR="05FCD847" w:rsidRDefault="05FCD847" w:rsidP="05FCD847">
      <w:pPr>
        <w:pStyle w:val="NoSpacing"/>
        <w:rPr>
          <w:rFonts w:asciiTheme="minorHAnsi" w:hAnsiTheme="minorHAnsi"/>
          <w:b/>
          <w:bCs/>
        </w:rPr>
      </w:pPr>
    </w:p>
    <w:p w14:paraId="518D885E" w14:textId="0B205F9E" w:rsidR="05FCD847" w:rsidRDefault="05FCD847" w:rsidP="05FCD847">
      <w:pPr>
        <w:pStyle w:val="NoSpacing"/>
        <w:rPr>
          <w:rFonts w:asciiTheme="minorHAnsi" w:hAnsiTheme="minorHAnsi"/>
          <w:b/>
          <w:bCs/>
        </w:rPr>
      </w:pPr>
    </w:p>
    <w:p w14:paraId="3EF6F916" w14:textId="31EA9C77" w:rsidR="05FCD847" w:rsidRDefault="05FCD847" w:rsidP="05FCD847">
      <w:pPr>
        <w:pStyle w:val="NoSpacing"/>
        <w:rPr>
          <w:rFonts w:asciiTheme="minorHAnsi" w:hAnsiTheme="minorHAnsi"/>
          <w:b/>
          <w:bCs/>
        </w:rPr>
      </w:pPr>
    </w:p>
    <w:p w14:paraId="5FE0AA55" w14:textId="476E6967" w:rsidR="006016A7" w:rsidRDefault="04620B25" w:rsidP="05FCD847">
      <w:pPr>
        <w:pStyle w:val="NoSpacing"/>
        <w:rPr>
          <w:rFonts w:asciiTheme="minorHAnsi" w:hAnsiTheme="minorHAnsi"/>
          <w:b/>
          <w:bCs/>
        </w:rPr>
      </w:pPr>
      <w:r w:rsidRPr="05FCD847">
        <w:rPr>
          <w:rFonts w:asciiTheme="minorHAnsi" w:hAnsiTheme="minorHAnsi"/>
          <w:b/>
          <w:bCs/>
        </w:rPr>
        <w:lastRenderedPageBreak/>
        <w:t>Monitoring and evaluating the impact of ITAP</w:t>
      </w:r>
    </w:p>
    <w:p w14:paraId="6B17EC9E" w14:textId="21473841" w:rsidR="006016A7" w:rsidRDefault="006016A7" w:rsidP="05FCD847">
      <w:pPr>
        <w:pStyle w:val="NoSpacing"/>
      </w:pPr>
      <w:r>
        <w:br/>
      </w:r>
      <w:r w:rsidR="04620B25" w:rsidRPr="05FCD847">
        <w:rPr>
          <w:rFonts w:asciiTheme="minorHAnsi" w:hAnsiTheme="minorHAnsi"/>
        </w:rPr>
        <w:t>“The outcomes of Intensive Training and Practice for trainees should include a strong understanding of the evidence base for the area concerned, which trainees can articulate, justify, and exemplify, and the ability to discuss effective classroom practice and to prepare and apply those aspects of teaching confidently in a range of contexts.” DFE 2024</w:t>
      </w:r>
      <w:r w:rsidR="04620B25" w:rsidRPr="05FCD847">
        <w:rPr>
          <w:rFonts w:asciiTheme="minorHAnsi" w:hAnsiTheme="minorHAnsi"/>
          <w:i/>
          <w:iCs/>
        </w:rPr>
        <w:t xml:space="preserve"> </w:t>
      </w:r>
    </w:p>
    <w:p w14:paraId="012D74A4" w14:textId="12E44467" w:rsidR="006016A7" w:rsidRDefault="006016A7" w:rsidP="05FCD847">
      <w:pPr>
        <w:pStyle w:val="NoSpacing"/>
        <w:ind w:left="720"/>
        <w:rPr>
          <w:rFonts w:asciiTheme="minorHAnsi" w:hAnsiTheme="minorHAnsi"/>
          <w:i/>
          <w:iCs/>
        </w:rPr>
      </w:pPr>
    </w:p>
    <w:p w14:paraId="1FF0631C" w14:textId="28A7D99B" w:rsidR="006016A7" w:rsidRDefault="006016A7" w:rsidP="05FCD847">
      <w:pPr>
        <w:pStyle w:val="NoSpacing"/>
        <w:ind w:left="720"/>
        <w:rPr>
          <w:rFonts w:asciiTheme="minorHAnsi" w:hAnsiTheme="minorHAnsi"/>
          <w:i/>
          <w:iCs/>
        </w:rPr>
      </w:pPr>
    </w:p>
    <w:p w14:paraId="38C892D7" w14:textId="72F072B1" w:rsidR="006016A7" w:rsidRDefault="04620B25" w:rsidP="05FCD847">
      <w:pPr>
        <w:pStyle w:val="NoSpacing"/>
        <w:rPr>
          <w:rFonts w:asciiTheme="minorHAnsi" w:hAnsiTheme="minorHAnsi"/>
        </w:rPr>
      </w:pPr>
      <w:r w:rsidRPr="05FCD847">
        <w:rPr>
          <w:rFonts w:asciiTheme="minorHAnsi" w:hAnsiTheme="minorHAnsi"/>
        </w:rPr>
        <w:t xml:space="preserve"> ITAP’s </w:t>
      </w:r>
      <w:r w:rsidR="25623BA2" w:rsidRPr="05FCD847">
        <w:rPr>
          <w:rFonts w:asciiTheme="minorHAnsi" w:hAnsiTheme="minorHAnsi"/>
        </w:rPr>
        <w:t>are</w:t>
      </w:r>
      <w:r w:rsidRPr="05FCD847">
        <w:rPr>
          <w:rFonts w:asciiTheme="minorHAnsi" w:hAnsiTheme="minorHAnsi"/>
        </w:rPr>
        <w:t xml:space="preserve"> integral to the training curriculum and individual trainee progress in practice and understanding. It is important, therefore, that careful consideration is given to </w:t>
      </w:r>
      <w:r w:rsidR="48C7E0B9" w:rsidRPr="05FCD847">
        <w:rPr>
          <w:rFonts w:asciiTheme="minorHAnsi" w:hAnsiTheme="minorHAnsi"/>
        </w:rPr>
        <w:t>the</w:t>
      </w:r>
      <w:r w:rsidRPr="05FCD847">
        <w:rPr>
          <w:rFonts w:asciiTheme="minorHAnsi" w:hAnsiTheme="minorHAnsi"/>
        </w:rPr>
        <w:t xml:space="preserve"> monitoring and evaluati</w:t>
      </w:r>
      <w:r w:rsidR="27A4767F" w:rsidRPr="05FCD847">
        <w:rPr>
          <w:rFonts w:asciiTheme="minorHAnsi" w:hAnsiTheme="minorHAnsi"/>
        </w:rPr>
        <w:t>on</w:t>
      </w:r>
      <w:r w:rsidR="05C9C555" w:rsidRPr="05FCD847">
        <w:rPr>
          <w:rFonts w:asciiTheme="minorHAnsi" w:hAnsiTheme="minorHAnsi"/>
        </w:rPr>
        <w:t xml:space="preserve"> </w:t>
      </w:r>
      <w:r w:rsidR="53180031" w:rsidRPr="05FCD847">
        <w:rPr>
          <w:rFonts w:asciiTheme="minorHAnsi" w:hAnsiTheme="minorHAnsi"/>
        </w:rPr>
        <w:t xml:space="preserve">of </w:t>
      </w:r>
      <w:r w:rsidRPr="05FCD847">
        <w:rPr>
          <w:rFonts w:asciiTheme="minorHAnsi" w:hAnsiTheme="minorHAnsi"/>
        </w:rPr>
        <w:t xml:space="preserve">the impact each ITAP experience has had, both on individual trainee practice, </w:t>
      </w:r>
      <w:r w:rsidR="2ED8269F" w:rsidRPr="05FCD847">
        <w:rPr>
          <w:rFonts w:asciiTheme="minorHAnsi" w:hAnsiTheme="minorHAnsi"/>
        </w:rPr>
        <w:t xml:space="preserve">mentoring </w:t>
      </w:r>
      <w:r w:rsidRPr="05FCD847">
        <w:rPr>
          <w:rFonts w:asciiTheme="minorHAnsi" w:hAnsiTheme="minorHAnsi"/>
        </w:rPr>
        <w:t>and on the coherence and progression of the trainee curriculum.</w:t>
      </w:r>
    </w:p>
    <w:p w14:paraId="7E7C78E1" w14:textId="094EEE1A" w:rsidR="006016A7" w:rsidRDefault="006016A7" w:rsidP="05FCD847">
      <w:pPr>
        <w:pStyle w:val="NoSpacing"/>
        <w:ind w:left="720"/>
        <w:rPr>
          <w:rFonts w:asciiTheme="minorHAnsi" w:hAnsiTheme="minorHAnsi"/>
        </w:rPr>
      </w:pPr>
    </w:p>
    <w:p w14:paraId="68DC2742" w14:textId="127C86B3" w:rsidR="006016A7" w:rsidRDefault="5630D6BC" w:rsidP="05FCD847">
      <w:pPr>
        <w:pStyle w:val="NoSpacing"/>
        <w:rPr>
          <w:rFonts w:asciiTheme="minorHAnsi" w:hAnsiTheme="minorHAnsi"/>
        </w:rPr>
      </w:pPr>
      <w:r w:rsidRPr="05FCD847">
        <w:rPr>
          <w:rFonts w:asciiTheme="minorHAnsi" w:hAnsiTheme="minorHAnsi"/>
        </w:rPr>
        <w:t xml:space="preserve">As part of the evaluation EHU will monitor and seek feedback from </w:t>
      </w:r>
    </w:p>
    <w:p w14:paraId="20C243E5" w14:textId="489E9DB2" w:rsidR="006016A7" w:rsidRDefault="04620B25" w:rsidP="05FCD847">
      <w:pPr>
        <w:pStyle w:val="NoSpacing"/>
        <w:numPr>
          <w:ilvl w:val="0"/>
          <w:numId w:val="1"/>
        </w:numPr>
        <w:rPr>
          <w:rFonts w:asciiTheme="minorHAnsi" w:hAnsiTheme="minorHAnsi"/>
        </w:rPr>
      </w:pPr>
      <w:r w:rsidRPr="05FCD847">
        <w:rPr>
          <w:rFonts w:asciiTheme="minorHAnsi" w:hAnsiTheme="minorHAnsi"/>
        </w:rPr>
        <w:t xml:space="preserve">trainees </w:t>
      </w:r>
      <w:r w:rsidR="245CEF74" w:rsidRPr="05FCD847">
        <w:rPr>
          <w:rFonts w:asciiTheme="minorHAnsi" w:hAnsiTheme="minorHAnsi"/>
        </w:rPr>
        <w:t xml:space="preserve">on </w:t>
      </w:r>
      <w:r w:rsidRPr="05FCD847">
        <w:rPr>
          <w:rFonts w:asciiTheme="minorHAnsi" w:hAnsiTheme="minorHAnsi"/>
        </w:rPr>
        <w:t>the impact of ITAP on their practice</w:t>
      </w:r>
    </w:p>
    <w:p w14:paraId="355F256E" w14:textId="43889DC9" w:rsidR="006016A7" w:rsidRDefault="04620B25" w:rsidP="05FCD847">
      <w:pPr>
        <w:pStyle w:val="NoSpacing"/>
        <w:numPr>
          <w:ilvl w:val="0"/>
          <w:numId w:val="1"/>
        </w:numPr>
        <w:rPr>
          <w:rFonts w:asciiTheme="minorHAnsi" w:hAnsiTheme="minorHAnsi"/>
          <w:i/>
          <w:iCs/>
        </w:rPr>
      </w:pPr>
      <w:r w:rsidRPr="05FCD847">
        <w:rPr>
          <w:rFonts w:asciiTheme="minorHAnsi" w:hAnsiTheme="minorHAnsi"/>
        </w:rPr>
        <w:t xml:space="preserve">mentors </w:t>
      </w:r>
      <w:r w:rsidR="25B03A82" w:rsidRPr="05FCD847">
        <w:rPr>
          <w:rFonts w:asciiTheme="minorHAnsi" w:hAnsiTheme="minorHAnsi"/>
        </w:rPr>
        <w:t>and other key stakeholders on the impact of the ITAP</w:t>
      </w:r>
      <w:r w:rsidR="25B03A82" w:rsidRPr="05FCD847">
        <w:rPr>
          <w:rFonts w:asciiTheme="minorHAnsi" w:hAnsiTheme="minorHAnsi"/>
          <w:i/>
          <w:iCs/>
        </w:rPr>
        <w:t xml:space="preserve"> </w:t>
      </w:r>
    </w:p>
    <w:p w14:paraId="0D0FD530" w14:textId="6F971A98" w:rsidR="006016A7" w:rsidRDefault="006016A7" w:rsidP="05FCD847">
      <w:pPr>
        <w:pStyle w:val="NoSpacing"/>
        <w:ind w:left="1080"/>
        <w:rPr>
          <w:rFonts w:asciiTheme="minorHAnsi" w:hAnsiTheme="minorHAnsi"/>
          <w:i/>
          <w:iCs/>
        </w:rPr>
      </w:pPr>
    </w:p>
    <w:p w14:paraId="43E362F3" w14:textId="485209A0" w:rsidR="006016A7" w:rsidRDefault="006016A7" w:rsidP="05FCD847">
      <w:pPr>
        <w:pStyle w:val="NoSpacing"/>
        <w:rPr>
          <w:rFonts w:asciiTheme="minorHAnsi" w:hAnsiTheme="minorHAnsi"/>
          <w:i/>
          <w:iCs/>
        </w:rPr>
      </w:pPr>
    </w:p>
    <w:p w14:paraId="62F807D9" w14:textId="1BF498FE" w:rsidR="006016A7" w:rsidRDefault="006016A7" w:rsidP="05FCD847">
      <w:pPr>
        <w:pStyle w:val="NoSpacing"/>
        <w:rPr>
          <w:rFonts w:asciiTheme="minorHAnsi" w:hAnsiTheme="minorHAnsi"/>
          <w:i/>
          <w:iCs/>
        </w:rPr>
      </w:pPr>
    </w:p>
    <w:p w14:paraId="26FCA85E" w14:textId="418AB052" w:rsidR="006016A7" w:rsidRDefault="006016A7" w:rsidP="05FCD847">
      <w:pPr>
        <w:pStyle w:val="NoSpacing"/>
        <w:rPr>
          <w:rFonts w:asciiTheme="minorHAnsi" w:hAnsiTheme="minorHAnsi"/>
          <w:i/>
          <w:iCs/>
        </w:rPr>
        <w:sectPr w:rsidR="006016A7" w:rsidSect="005E248E">
          <w:pgSz w:w="11906" w:h="16838"/>
          <w:pgMar w:top="1440" w:right="1440" w:bottom="1440" w:left="1440" w:header="708" w:footer="708" w:gutter="0"/>
          <w:cols w:space="708"/>
          <w:docGrid w:linePitch="360"/>
        </w:sectPr>
      </w:pPr>
    </w:p>
    <w:p w14:paraId="1FC62F1A" w14:textId="0F8C64C8" w:rsidR="00A03BFD" w:rsidRPr="006016A7" w:rsidRDefault="00A03BFD" w:rsidP="005D67D8">
      <w:pPr>
        <w:pStyle w:val="Heading1"/>
        <w:rPr>
          <w:rFonts w:asciiTheme="minorHAnsi" w:hAnsiTheme="minorHAnsi" w:cstheme="minorHAnsi"/>
        </w:rPr>
      </w:pPr>
      <w:bookmarkStart w:id="37" w:name="_Toc172638386"/>
      <w:r w:rsidRPr="006E124F">
        <w:lastRenderedPageBreak/>
        <w:t xml:space="preserve">Structure of </w:t>
      </w:r>
      <w:proofErr w:type="spellStart"/>
      <w:r w:rsidR="00A576CD">
        <w:t>ITaP</w:t>
      </w:r>
      <w:bookmarkEnd w:id="37"/>
      <w:proofErr w:type="spellEnd"/>
    </w:p>
    <w:p w14:paraId="6990CB9F" w14:textId="02DB285E" w:rsidR="00A576CD" w:rsidRDefault="00500A38" w:rsidP="00A576CD">
      <w:r>
        <w:t>T</w:t>
      </w:r>
      <w:r w:rsidR="00CE65C6" w:rsidRPr="00FA6FFE">
        <w:rPr>
          <w:b/>
          <w:bCs/>
        </w:rPr>
        <w:t xml:space="preserve">he </w:t>
      </w:r>
      <w:proofErr w:type="spellStart"/>
      <w:r w:rsidR="00CE65C6" w:rsidRPr="00FA6FFE">
        <w:rPr>
          <w:b/>
          <w:bCs/>
        </w:rPr>
        <w:t>ITaP</w:t>
      </w:r>
      <w:proofErr w:type="spellEnd"/>
      <w:r w:rsidR="00CE65C6" w:rsidRPr="00FA6FFE">
        <w:rPr>
          <w:b/>
          <w:bCs/>
        </w:rPr>
        <w:t xml:space="preserve"> will take place during w/</w:t>
      </w:r>
      <w:r w:rsidR="004E04E1">
        <w:rPr>
          <w:b/>
          <w:bCs/>
        </w:rPr>
        <w:t>b September 30</w:t>
      </w:r>
      <w:r w:rsidR="004E04E1" w:rsidRPr="004E04E1">
        <w:rPr>
          <w:b/>
          <w:bCs/>
          <w:vertAlign w:val="superscript"/>
        </w:rPr>
        <w:t>th</w:t>
      </w:r>
      <w:r w:rsidR="005D67D8">
        <w:rPr>
          <w:b/>
          <w:bCs/>
        </w:rPr>
        <w:t>, 2024,</w:t>
      </w:r>
      <w:r w:rsidR="00CE65C6" w:rsidRPr="00FA6FFE">
        <w:rPr>
          <w:b/>
          <w:bCs/>
        </w:rPr>
        <w:t xml:space="preserve"> and run for 5 </w:t>
      </w:r>
      <w:r w:rsidR="00FA6FFE" w:rsidRPr="00FA6FFE">
        <w:rPr>
          <w:b/>
          <w:bCs/>
        </w:rPr>
        <w:t>consecutive</w:t>
      </w:r>
      <w:r w:rsidR="00CE65C6" w:rsidRPr="00FA6FFE">
        <w:rPr>
          <w:b/>
          <w:bCs/>
        </w:rPr>
        <w:t xml:space="preserve"> days.</w:t>
      </w:r>
      <w:r w:rsidR="00CE65C6">
        <w:t xml:space="preserve"> This will be split between sessions at </w:t>
      </w:r>
      <w:r w:rsidR="00FA6FFE">
        <w:t>university</w:t>
      </w:r>
      <w:r w:rsidR="003732CE">
        <w:t>,</w:t>
      </w:r>
      <w:r w:rsidR="00FA6FFE">
        <w:t xml:space="preserve"> and opportunities to enact and assess </w:t>
      </w:r>
      <w:r w:rsidR="004E04E1">
        <w:t>during a school-based experience.</w:t>
      </w:r>
    </w:p>
    <w:p w14:paraId="31AF7D46" w14:textId="54FFD706" w:rsidR="00D52B4A" w:rsidRDefault="006E231A" w:rsidP="00A576CD">
      <w:r>
        <w:rPr>
          <w:b/>
          <w:bCs/>
        </w:rPr>
        <w:t xml:space="preserve">Day 1 &amp; Day 2: </w:t>
      </w:r>
      <w:r w:rsidR="00D52B4A" w:rsidRPr="008E537A">
        <w:rPr>
          <w:b/>
          <w:bCs/>
        </w:rPr>
        <w:t xml:space="preserve">Monday </w:t>
      </w:r>
      <w:r w:rsidR="004E04E1">
        <w:rPr>
          <w:b/>
          <w:bCs/>
        </w:rPr>
        <w:t>30</w:t>
      </w:r>
      <w:r w:rsidR="004E04E1" w:rsidRPr="004E04E1">
        <w:rPr>
          <w:b/>
          <w:bCs/>
          <w:vertAlign w:val="superscript"/>
        </w:rPr>
        <w:t>th</w:t>
      </w:r>
      <w:r w:rsidR="004E04E1">
        <w:rPr>
          <w:b/>
          <w:bCs/>
        </w:rPr>
        <w:t xml:space="preserve"> September</w:t>
      </w:r>
      <w:r w:rsidR="007B26F1" w:rsidRPr="008E537A">
        <w:rPr>
          <w:b/>
          <w:bCs/>
        </w:rPr>
        <w:t xml:space="preserve"> &amp; </w:t>
      </w:r>
      <w:r w:rsidR="004E04E1">
        <w:rPr>
          <w:b/>
          <w:bCs/>
        </w:rPr>
        <w:t>Tuesday 1</w:t>
      </w:r>
      <w:r w:rsidR="004E04E1" w:rsidRPr="004E04E1">
        <w:rPr>
          <w:b/>
          <w:bCs/>
          <w:vertAlign w:val="superscript"/>
        </w:rPr>
        <w:t>st</w:t>
      </w:r>
      <w:r w:rsidR="004E04E1">
        <w:rPr>
          <w:b/>
          <w:bCs/>
        </w:rPr>
        <w:t xml:space="preserve"> October</w:t>
      </w:r>
      <w:r w:rsidR="00D52B4A" w:rsidRPr="008E537A">
        <w:rPr>
          <w:b/>
          <w:bCs/>
        </w:rPr>
        <w:t>:</w:t>
      </w:r>
      <w:r w:rsidR="00D52B4A">
        <w:t xml:space="preserve"> Trainees will be </w:t>
      </w:r>
      <w:r w:rsidR="008E537A">
        <w:t>based on campus</w:t>
      </w:r>
      <w:r w:rsidR="004E04E1">
        <w:t>.</w:t>
      </w:r>
    </w:p>
    <w:p w14:paraId="5D1B161E" w14:textId="3A645C5A" w:rsidR="006E231A" w:rsidRDefault="006E231A" w:rsidP="00F933E4">
      <w:r>
        <w:rPr>
          <w:b/>
          <w:bCs/>
        </w:rPr>
        <w:t xml:space="preserve">Days 3, 4, &amp; 5: </w:t>
      </w:r>
      <w:r w:rsidR="007B26F1" w:rsidRPr="008E537A">
        <w:rPr>
          <w:b/>
          <w:bCs/>
        </w:rPr>
        <w:t xml:space="preserve">Wednesday </w:t>
      </w:r>
      <w:r w:rsidR="004E04E1">
        <w:rPr>
          <w:b/>
          <w:bCs/>
        </w:rPr>
        <w:t>2</w:t>
      </w:r>
      <w:r w:rsidR="004E04E1" w:rsidRPr="004E04E1">
        <w:rPr>
          <w:b/>
          <w:bCs/>
          <w:vertAlign w:val="superscript"/>
        </w:rPr>
        <w:t>nd</w:t>
      </w:r>
      <w:r w:rsidR="004E04E1">
        <w:rPr>
          <w:b/>
          <w:bCs/>
        </w:rPr>
        <w:t xml:space="preserve"> October-Friday 5</w:t>
      </w:r>
      <w:r w:rsidR="004E04E1" w:rsidRPr="004E04E1">
        <w:rPr>
          <w:b/>
          <w:bCs/>
          <w:vertAlign w:val="superscript"/>
        </w:rPr>
        <w:t>th</w:t>
      </w:r>
      <w:r w:rsidR="004E04E1">
        <w:rPr>
          <w:b/>
          <w:bCs/>
        </w:rPr>
        <w:t xml:space="preserve"> October</w:t>
      </w:r>
      <w:r w:rsidR="00D52B4A" w:rsidRPr="008E537A">
        <w:rPr>
          <w:b/>
          <w:bCs/>
        </w:rPr>
        <w:t>:</w:t>
      </w:r>
      <w:r w:rsidR="00D52B4A">
        <w:t xml:space="preserve"> </w:t>
      </w:r>
      <w:r w:rsidR="007B26F1">
        <w:t xml:space="preserve">Trainees will be based in </w:t>
      </w:r>
      <w:r w:rsidR="004E04E1">
        <w:t xml:space="preserve">a school. This may be their introductory </w:t>
      </w:r>
      <w:r w:rsidR="00C87427">
        <w:t>placement,</w:t>
      </w:r>
      <w:r w:rsidR="004E04E1">
        <w:t xml:space="preserve"> or </w:t>
      </w:r>
      <w:r w:rsidR="005D67D8">
        <w:t xml:space="preserve">a placement allocated specifically and for the duration of the </w:t>
      </w:r>
      <w:proofErr w:type="spellStart"/>
      <w:r w:rsidR="005D67D8">
        <w:t>ITaP</w:t>
      </w:r>
      <w:proofErr w:type="spellEnd"/>
      <w:r w:rsidR="005D67D8">
        <w:t>.</w:t>
      </w:r>
    </w:p>
    <w:p w14:paraId="1735FD4E" w14:textId="388B63A4" w:rsidR="00A86FE2" w:rsidRDefault="006E231A" w:rsidP="00A86FE2">
      <w:r>
        <w:t xml:space="preserve">We have provided an overview of the </w:t>
      </w:r>
      <w:proofErr w:type="gramStart"/>
      <w:r w:rsidR="00117291">
        <w:t>opportunities</w:t>
      </w:r>
      <w:proofErr w:type="gramEnd"/>
      <w:r w:rsidR="00117291">
        <w:t xml:space="preserve"> </w:t>
      </w:r>
      <w:r>
        <w:t xml:space="preserve">trainees will need to be afforded on days 3, 4 &amp; 5. </w:t>
      </w:r>
      <w:r w:rsidR="004A0C6B">
        <w:t>These opportunities are listed in the preferred order of action</w:t>
      </w:r>
      <w:r w:rsidR="006B7709">
        <w:t xml:space="preserve"> and the order which would most benefit trainee learning</w:t>
      </w:r>
      <w:r w:rsidR="004A0C6B">
        <w:t xml:space="preserve">, however expert colleagues can </w:t>
      </w:r>
      <w:r w:rsidR="006B7709">
        <w:t>apply flexibility with this order to best suit the</w:t>
      </w:r>
      <w:r w:rsidR="00A86FE2">
        <w:t xml:space="preserve">ir school day. </w:t>
      </w:r>
      <w:r w:rsidR="005D67D8">
        <w:t xml:space="preserve"> </w:t>
      </w:r>
      <w:r w:rsidR="005D67D8" w:rsidRPr="005D67D8">
        <w:rPr>
          <w:b/>
          <w:bCs/>
        </w:rPr>
        <w:t>We ask that the assess task takes place on the Friday (day 5) so that trainees are assessed at the most appropriate time of their learning.</w:t>
      </w:r>
    </w:p>
    <w:p w14:paraId="44434C21" w14:textId="77777777" w:rsidR="003C03CF" w:rsidRDefault="003C03CF" w:rsidP="003C03CF">
      <w:pPr>
        <w:ind w:left="360"/>
      </w:pPr>
    </w:p>
    <w:p w14:paraId="53F15573" w14:textId="77777777" w:rsidR="00A86FE2" w:rsidRDefault="00A86FE2" w:rsidP="00F933E4"/>
    <w:p w14:paraId="73130300" w14:textId="3092F0F7" w:rsidR="006E231A" w:rsidRPr="00F933E4" w:rsidRDefault="004A0C6B" w:rsidP="00F933E4">
      <w:r>
        <w:t xml:space="preserve"> </w:t>
      </w:r>
    </w:p>
    <w:p w14:paraId="6E9BFDDB" w14:textId="720FD371" w:rsidR="00A03BFD" w:rsidRDefault="00A03BFD" w:rsidP="00601D0C">
      <w:pPr>
        <w:pStyle w:val="NoSpacing"/>
        <w:rPr>
          <w:rFonts w:asciiTheme="minorHAnsi" w:hAnsiTheme="minorHAnsi" w:cstheme="minorHAnsi"/>
          <w:b/>
          <w:bCs/>
          <w:u w:val="single"/>
        </w:rPr>
      </w:pPr>
    </w:p>
    <w:p w14:paraId="63FF2943" w14:textId="2FD4CAA8" w:rsidR="006843B9" w:rsidRPr="006E124F" w:rsidRDefault="006843B9" w:rsidP="00E57A96">
      <w:pPr>
        <w:pStyle w:val="NoSpacing"/>
        <w:rPr>
          <w:rFonts w:asciiTheme="minorHAnsi" w:hAnsiTheme="minorHAnsi" w:cstheme="minorHAnsi"/>
          <w:sz w:val="23"/>
          <w:szCs w:val="23"/>
        </w:rPr>
      </w:pPr>
    </w:p>
    <w:p w14:paraId="3139C996" w14:textId="76B067EB" w:rsidR="00E57A96" w:rsidRPr="006E124F" w:rsidRDefault="00E57A96" w:rsidP="00E57A96">
      <w:pPr>
        <w:pStyle w:val="NoSpacing"/>
        <w:rPr>
          <w:rFonts w:asciiTheme="minorHAnsi" w:hAnsiTheme="minorHAnsi" w:cstheme="minorHAnsi"/>
          <w:sz w:val="23"/>
          <w:szCs w:val="23"/>
        </w:rPr>
      </w:pPr>
    </w:p>
    <w:p w14:paraId="08B9D383" w14:textId="77777777" w:rsidR="00EE5AB0" w:rsidRDefault="00EE5AB0" w:rsidP="00EE5AB0">
      <w:pPr>
        <w:pStyle w:val="NoSpacing"/>
        <w:ind w:left="720"/>
        <w:rPr>
          <w:rFonts w:asciiTheme="minorHAnsi" w:hAnsiTheme="minorHAnsi" w:cstheme="minorHAnsi"/>
        </w:rPr>
      </w:pPr>
    </w:p>
    <w:p w14:paraId="728B7210" w14:textId="77777777" w:rsidR="001224F3" w:rsidRDefault="001224F3" w:rsidP="00EE5AB0">
      <w:pPr>
        <w:pStyle w:val="NoSpacing"/>
        <w:ind w:left="720"/>
        <w:rPr>
          <w:rFonts w:asciiTheme="minorHAnsi" w:hAnsiTheme="minorHAnsi" w:cstheme="minorHAnsi"/>
        </w:rPr>
      </w:pPr>
    </w:p>
    <w:p w14:paraId="09074355" w14:textId="066B09BA" w:rsidR="00760EF2" w:rsidRPr="00940588" w:rsidRDefault="00760EF2" w:rsidP="00305B38">
      <w:pPr>
        <w:pStyle w:val="NoSpacing"/>
        <w:rPr>
          <w:rFonts w:asciiTheme="minorHAnsi" w:hAnsiTheme="minorHAnsi" w:cstheme="minorHAnsi"/>
          <w:b/>
          <w:bCs/>
        </w:rPr>
        <w:sectPr w:rsidR="00760EF2" w:rsidRPr="00940588" w:rsidSect="006016A7">
          <w:pgSz w:w="16838" w:h="11906" w:orient="landscape"/>
          <w:pgMar w:top="1440" w:right="1440" w:bottom="1440" w:left="1440" w:header="708" w:footer="708" w:gutter="0"/>
          <w:cols w:space="708"/>
          <w:docGrid w:linePitch="360"/>
        </w:sectPr>
      </w:pPr>
    </w:p>
    <w:tbl>
      <w:tblPr>
        <w:tblStyle w:val="TableGrid"/>
        <w:tblpPr w:leftFromText="181" w:rightFromText="181" w:horzAnchor="margin" w:tblpXSpec="center" w:tblpYSpec="top"/>
        <w:tblW w:w="15594" w:type="dxa"/>
        <w:tblLook w:val="04A0" w:firstRow="1" w:lastRow="0" w:firstColumn="1" w:lastColumn="0" w:noHBand="0" w:noVBand="1"/>
      </w:tblPr>
      <w:tblGrid>
        <w:gridCol w:w="2250"/>
        <w:gridCol w:w="13344"/>
      </w:tblGrid>
      <w:tr w:rsidR="00D45356" w:rsidRPr="00414D7D" w14:paraId="07EB7CE5" w14:textId="77777777" w:rsidTr="05FCD847">
        <w:trPr>
          <w:trHeight w:val="416"/>
        </w:trPr>
        <w:tc>
          <w:tcPr>
            <w:tcW w:w="15594" w:type="dxa"/>
            <w:gridSpan w:val="2"/>
            <w:shd w:val="clear" w:color="auto" w:fill="F2F2F2" w:themeFill="background1" w:themeFillShade="F2"/>
          </w:tcPr>
          <w:p w14:paraId="42EC8D09" w14:textId="030199CE" w:rsidR="00D45356" w:rsidRPr="00414D7D" w:rsidRDefault="00D45356" w:rsidP="009B57B8">
            <w:pPr>
              <w:pStyle w:val="Heading3"/>
            </w:pPr>
            <w:bookmarkStart w:id="38" w:name="_Toc172638387"/>
            <w:r w:rsidRPr="0054260C">
              <w:rPr>
                <w:sz w:val="32"/>
                <w:szCs w:val="32"/>
              </w:rPr>
              <w:lastRenderedPageBreak/>
              <w:t xml:space="preserve">Day </w:t>
            </w:r>
            <w:r w:rsidR="002D617A" w:rsidRPr="0054260C">
              <w:rPr>
                <w:sz w:val="32"/>
                <w:szCs w:val="32"/>
              </w:rPr>
              <w:t>1: Monday 30</w:t>
            </w:r>
            <w:r w:rsidR="002D617A" w:rsidRPr="0054260C">
              <w:rPr>
                <w:sz w:val="32"/>
                <w:szCs w:val="32"/>
                <w:vertAlign w:val="superscript"/>
              </w:rPr>
              <w:t>th</w:t>
            </w:r>
            <w:r w:rsidR="002D617A" w:rsidRPr="0054260C">
              <w:rPr>
                <w:sz w:val="32"/>
                <w:szCs w:val="32"/>
              </w:rPr>
              <w:t xml:space="preserve"> September 2024</w:t>
            </w:r>
            <w:r w:rsidR="0054260C">
              <w:rPr>
                <w:sz w:val="32"/>
                <w:szCs w:val="32"/>
              </w:rPr>
              <w:t xml:space="preserve"> (campus-based)</w:t>
            </w:r>
            <w:bookmarkEnd w:id="38"/>
          </w:p>
        </w:tc>
      </w:tr>
      <w:tr w:rsidR="007955A7" w:rsidRPr="00414D7D" w14:paraId="21BB8302" w14:textId="77777777" w:rsidTr="05FCD847">
        <w:trPr>
          <w:trHeight w:val="1481"/>
        </w:trPr>
        <w:tc>
          <w:tcPr>
            <w:tcW w:w="2250" w:type="dxa"/>
            <w:vMerge w:val="restart"/>
            <w:shd w:val="clear" w:color="auto" w:fill="FDE9D9" w:themeFill="accent6" w:themeFillTint="33"/>
          </w:tcPr>
          <w:p w14:paraId="085CABBF" w14:textId="28EBD6DE" w:rsidR="00176F74" w:rsidRPr="003A62EF" w:rsidRDefault="00176F74" w:rsidP="003A62EF">
            <w:pPr>
              <w:pStyle w:val="NoSpacing"/>
              <w:jc w:val="center"/>
              <w:rPr>
                <w:rFonts w:asciiTheme="minorHAnsi" w:hAnsiTheme="minorHAnsi" w:cstheme="minorHAnsi"/>
                <w:sz w:val="32"/>
                <w:szCs w:val="32"/>
              </w:rPr>
            </w:pPr>
            <w:r w:rsidRPr="003A62EF">
              <w:rPr>
                <w:rFonts w:asciiTheme="minorHAnsi" w:hAnsiTheme="minorHAnsi" w:cstheme="minorHAnsi"/>
                <w:b/>
                <w:bCs/>
                <w:sz w:val="32"/>
                <w:szCs w:val="32"/>
              </w:rPr>
              <w:t>Introduce</w:t>
            </w:r>
            <w:r w:rsidRPr="003A62EF">
              <w:rPr>
                <w:rFonts w:asciiTheme="minorHAnsi" w:hAnsiTheme="minorHAnsi" w:cstheme="minorHAnsi"/>
                <w:sz w:val="32"/>
                <w:szCs w:val="32"/>
              </w:rPr>
              <w:t xml:space="preserve">: support trainees’ learning about the theory of teaching and learning </w:t>
            </w:r>
            <w:r w:rsidR="0092167E" w:rsidRPr="003A62EF">
              <w:rPr>
                <w:rFonts w:asciiTheme="minorHAnsi" w:hAnsiTheme="minorHAnsi" w:cstheme="minorHAnsi"/>
                <w:sz w:val="32"/>
                <w:szCs w:val="32"/>
              </w:rPr>
              <w:t>in relation to their pivotal practice</w:t>
            </w:r>
          </w:p>
          <w:p w14:paraId="0EFDC25F" w14:textId="5712D405" w:rsidR="007955A7" w:rsidRPr="007955A7" w:rsidRDefault="007955A7" w:rsidP="007955A7">
            <w:pPr>
              <w:pStyle w:val="NoSpacing"/>
              <w:jc w:val="center"/>
              <w:rPr>
                <w:rFonts w:asciiTheme="minorHAnsi" w:hAnsiTheme="minorHAnsi" w:cstheme="minorHAnsi"/>
                <w:sz w:val="44"/>
                <w:szCs w:val="44"/>
              </w:rPr>
            </w:pPr>
          </w:p>
        </w:tc>
        <w:tc>
          <w:tcPr>
            <w:tcW w:w="13344" w:type="dxa"/>
            <w:shd w:val="clear" w:color="auto" w:fill="FDE9D9" w:themeFill="accent6" w:themeFillTint="33"/>
          </w:tcPr>
          <w:p w14:paraId="381665A4" w14:textId="1F4C343B" w:rsidR="007955A7" w:rsidRPr="002556A0" w:rsidRDefault="007955A7" w:rsidP="00D520BF">
            <w:pPr>
              <w:pStyle w:val="NoSpacing"/>
              <w:jc w:val="center"/>
              <w:rPr>
                <w:rFonts w:asciiTheme="minorHAnsi" w:hAnsiTheme="minorHAnsi" w:cstheme="minorHAnsi"/>
                <w:b/>
                <w:bCs/>
                <w:sz w:val="22"/>
              </w:rPr>
            </w:pPr>
            <w:r>
              <w:rPr>
                <w:rFonts w:asciiTheme="minorHAnsi" w:hAnsiTheme="minorHAnsi" w:cstheme="minorHAnsi"/>
                <w:b/>
                <w:bCs/>
                <w:sz w:val="22"/>
              </w:rPr>
              <w:t>Lecture: The importance of inclusive teaching (Dr Marie Caslin, Edge Hill University)</w:t>
            </w:r>
          </w:p>
          <w:p w14:paraId="4E462815" w14:textId="77777777" w:rsidR="007955A7" w:rsidRDefault="007955A7" w:rsidP="00D520BF">
            <w:pPr>
              <w:pStyle w:val="NoSpacing"/>
              <w:rPr>
                <w:rFonts w:asciiTheme="minorHAnsi" w:hAnsiTheme="minorHAnsi" w:cstheme="minorHAnsi"/>
                <w:sz w:val="22"/>
              </w:rPr>
            </w:pPr>
            <w:r w:rsidRPr="00414D7D">
              <w:rPr>
                <w:rFonts w:asciiTheme="minorHAnsi" w:hAnsiTheme="minorHAnsi" w:cstheme="minorHAnsi"/>
                <w:sz w:val="22"/>
              </w:rPr>
              <w:t>Overview of session:</w:t>
            </w:r>
          </w:p>
          <w:p w14:paraId="1EC97530" w14:textId="6CDF7583" w:rsidR="00752781" w:rsidRPr="00414D7D" w:rsidRDefault="00752781" w:rsidP="00D520BF">
            <w:pPr>
              <w:pStyle w:val="NoSpacing"/>
              <w:rPr>
                <w:rFonts w:asciiTheme="minorHAnsi" w:hAnsiTheme="minorHAnsi" w:cstheme="minorHAnsi"/>
                <w:sz w:val="22"/>
              </w:rPr>
            </w:pPr>
            <w:r>
              <w:rPr>
                <w:rFonts w:asciiTheme="minorHAnsi" w:hAnsiTheme="minorHAnsi" w:cstheme="minorHAnsi"/>
                <w:sz w:val="22"/>
              </w:rPr>
              <w:t>Trainees will be able to:</w:t>
            </w:r>
          </w:p>
          <w:p w14:paraId="026B3CC8" w14:textId="051308A6" w:rsidR="007955A7" w:rsidRDefault="00752781" w:rsidP="00823A3A">
            <w:pPr>
              <w:pStyle w:val="NoSpacing"/>
              <w:numPr>
                <w:ilvl w:val="0"/>
                <w:numId w:val="43"/>
              </w:numPr>
              <w:rPr>
                <w:rFonts w:asciiTheme="minorHAnsi" w:hAnsiTheme="minorHAnsi" w:cstheme="minorHAnsi"/>
                <w:sz w:val="22"/>
              </w:rPr>
            </w:pPr>
            <w:r>
              <w:rPr>
                <w:rFonts w:asciiTheme="minorHAnsi" w:hAnsiTheme="minorHAnsi" w:cstheme="minorHAnsi"/>
                <w:sz w:val="22"/>
              </w:rPr>
              <w:t>Describe</w:t>
            </w:r>
            <w:r w:rsidR="00823A3A">
              <w:rPr>
                <w:rFonts w:asciiTheme="minorHAnsi" w:hAnsiTheme="minorHAnsi" w:cstheme="minorHAnsi"/>
                <w:sz w:val="22"/>
              </w:rPr>
              <w:t xml:space="preserve"> the principles and significance of the social model of disability</w:t>
            </w:r>
          </w:p>
          <w:p w14:paraId="4BD756D4" w14:textId="498F9BE9" w:rsidR="00823A3A" w:rsidRDefault="00752781" w:rsidP="00823A3A">
            <w:pPr>
              <w:pStyle w:val="NoSpacing"/>
              <w:numPr>
                <w:ilvl w:val="0"/>
                <w:numId w:val="43"/>
              </w:numPr>
              <w:rPr>
                <w:rFonts w:asciiTheme="minorHAnsi" w:hAnsiTheme="minorHAnsi" w:cstheme="minorHAnsi"/>
                <w:sz w:val="22"/>
              </w:rPr>
            </w:pPr>
            <w:r>
              <w:rPr>
                <w:rFonts w:asciiTheme="minorHAnsi" w:hAnsiTheme="minorHAnsi" w:cstheme="minorHAnsi"/>
                <w:sz w:val="22"/>
              </w:rPr>
              <w:t>Summarise the criticisms and limitations of</w:t>
            </w:r>
            <w:r w:rsidR="00823A3A">
              <w:rPr>
                <w:rFonts w:asciiTheme="minorHAnsi" w:hAnsiTheme="minorHAnsi" w:cstheme="minorHAnsi"/>
                <w:sz w:val="22"/>
              </w:rPr>
              <w:t xml:space="preserve"> SEND</w:t>
            </w:r>
            <w:r>
              <w:rPr>
                <w:rFonts w:asciiTheme="minorHAnsi" w:hAnsiTheme="minorHAnsi" w:cstheme="minorHAnsi"/>
                <w:sz w:val="22"/>
              </w:rPr>
              <w:t xml:space="preserve"> provision</w:t>
            </w:r>
          </w:p>
          <w:p w14:paraId="49A6FBDF" w14:textId="1A5E639F" w:rsidR="002C04AF" w:rsidRDefault="002C04AF" w:rsidP="00823A3A">
            <w:pPr>
              <w:pStyle w:val="NoSpacing"/>
              <w:numPr>
                <w:ilvl w:val="0"/>
                <w:numId w:val="43"/>
              </w:numPr>
              <w:rPr>
                <w:rFonts w:asciiTheme="minorHAnsi" w:hAnsiTheme="minorHAnsi" w:cstheme="minorHAnsi"/>
                <w:sz w:val="22"/>
              </w:rPr>
            </w:pPr>
            <w:r>
              <w:rPr>
                <w:rFonts w:asciiTheme="minorHAnsi" w:hAnsiTheme="minorHAnsi" w:cstheme="minorHAnsi"/>
                <w:sz w:val="22"/>
              </w:rPr>
              <w:t xml:space="preserve">Explain </w:t>
            </w:r>
            <w:r w:rsidRPr="002C04AF">
              <w:rPr>
                <w:rFonts w:asciiTheme="minorHAnsi" w:hAnsiTheme="minorHAnsi" w:cstheme="minorHAnsi"/>
                <w:sz w:val="22"/>
              </w:rPr>
              <w:t>why it is important for teachers to implement adaptive teaching to support pupils’ strengths and needs, including the benefits of stretch and challenge</w:t>
            </w:r>
          </w:p>
          <w:p w14:paraId="67076506" w14:textId="493B0495" w:rsidR="007955A7" w:rsidRPr="00DF20D3" w:rsidRDefault="00823A3A" w:rsidP="00D520BF">
            <w:pPr>
              <w:pStyle w:val="NoSpacing"/>
              <w:numPr>
                <w:ilvl w:val="0"/>
                <w:numId w:val="43"/>
              </w:numPr>
              <w:rPr>
                <w:rFonts w:asciiTheme="minorHAnsi" w:hAnsiTheme="minorHAnsi" w:cstheme="minorHAnsi"/>
                <w:sz w:val="22"/>
              </w:rPr>
            </w:pPr>
            <w:r>
              <w:rPr>
                <w:rFonts w:asciiTheme="minorHAnsi" w:hAnsiTheme="minorHAnsi" w:cstheme="minorHAnsi"/>
                <w:sz w:val="22"/>
              </w:rPr>
              <w:t>E</w:t>
            </w:r>
            <w:r w:rsidR="00752781">
              <w:rPr>
                <w:rFonts w:asciiTheme="minorHAnsi" w:hAnsiTheme="minorHAnsi" w:cstheme="minorHAnsi"/>
                <w:sz w:val="22"/>
              </w:rPr>
              <w:t>valuate</w:t>
            </w:r>
            <w:r>
              <w:rPr>
                <w:rFonts w:asciiTheme="minorHAnsi" w:hAnsiTheme="minorHAnsi" w:cstheme="minorHAnsi"/>
                <w:sz w:val="22"/>
              </w:rPr>
              <w:t xml:space="preserve"> practical strategies to support all pupils</w:t>
            </w:r>
          </w:p>
        </w:tc>
      </w:tr>
      <w:tr w:rsidR="007955A7" w:rsidRPr="00414D7D" w14:paraId="5B42AD96" w14:textId="77777777" w:rsidTr="05FCD847">
        <w:trPr>
          <w:trHeight w:val="620"/>
        </w:trPr>
        <w:tc>
          <w:tcPr>
            <w:tcW w:w="2250" w:type="dxa"/>
            <w:vMerge/>
          </w:tcPr>
          <w:p w14:paraId="319D9674" w14:textId="54815271" w:rsidR="007955A7" w:rsidRPr="00414D7D" w:rsidRDefault="007955A7" w:rsidP="00D520BF">
            <w:pPr>
              <w:pStyle w:val="NoSpacing"/>
              <w:rPr>
                <w:rFonts w:asciiTheme="minorHAnsi" w:hAnsiTheme="minorHAnsi" w:cstheme="minorHAnsi"/>
                <w:sz w:val="22"/>
              </w:rPr>
            </w:pPr>
          </w:p>
        </w:tc>
        <w:tc>
          <w:tcPr>
            <w:tcW w:w="13344" w:type="dxa"/>
            <w:shd w:val="clear" w:color="auto" w:fill="FDE9D9" w:themeFill="accent6" w:themeFillTint="33"/>
          </w:tcPr>
          <w:p w14:paraId="05A1B8DC" w14:textId="4A2B81B0" w:rsidR="007955A7" w:rsidRDefault="18D237BD" w:rsidP="05FCD847">
            <w:pPr>
              <w:pBdr>
                <w:top w:val="nil"/>
                <w:left w:val="nil"/>
                <w:bottom w:val="nil"/>
                <w:right w:val="nil"/>
                <w:between w:val="nil"/>
              </w:pBdr>
              <w:spacing w:after="0" w:line="240" w:lineRule="auto"/>
              <w:jc w:val="center"/>
              <w:rPr>
                <w:rFonts w:asciiTheme="minorHAnsi" w:hAnsiTheme="minorHAnsi" w:cstheme="minorBidi"/>
                <w:b/>
                <w:bCs/>
                <w:color w:val="000000"/>
              </w:rPr>
            </w:pPr>
            <w:r w:rsidRPr="05FCD847">
              <w:rPr>
                <w:rFonts w:asciiTheme="minorHAnsi" w:hAnsiTheme="minorHAnsi" w:cstheme="minorBidi"/>
                <w:b/>
                <w:bCs/>
                <w:color w:val="000000" w:themeColor="text1"/>
              </w:rPr>
              <w:t>Subject specific seminar: Adaptive and inclusive teaching within the Secondary school: A case study (</w:t>
            </w:r>
            <w:r w:rsidR="5995DA88" w:rsidRPr="05FCD847">
              <w:rPr>
                <w:rFonts w:asciiTheme="minorHAnsi" w:hAnsiTheme="minorHAnsi" w:cstheme="minorBidi"/>
                <w:b/>
                <w:bCs/>
                <w:color w:val="000000" w:themeColor="text1"/>
              </w:rPr>
              <w:t xml:space="preserve">EHU Lead Mentor </w:t>
            </w:r>
            <w:r w:rsidRPr="05FCD847">
              <w:rPr>
                <w:rFonts w:asciiTheme="minorHAnsi" w:hAnsiTheme="minorHAnsi" w:cstheme="minorBidi"/>
                <w:b/>
                <w:bCs/>
                <w:color w:val="000000" w:themeColor="text1"/>
              </w:rPr>
              <w:t>Martin Woods, Lathom High School)</w:t>
            </w:r>
          </w:p>
          <w:p w14:paraId="7CECED5A" w14:textId="77777777" w:rsidR="00525F21" w:rsidRDefault="00525F21"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2E39F9D8" w14:textId="333BC019" w:rsidR="00525F21" w:rsidRDefault="00525F21" w:rsidP="00525F21">
            <w:pPr>
              <w:pBdr>
                <w:top w:val="nil"/>
                <w:left w:val="nil"/>
                <w:bottom w:val="nil"/>
                <w:right w:val="nil"/>
                <w:between w:val="nil"/>
              </w:pBdr>
              <w:spacing w:after="0" w:line="240" w:lineRule="auto"/>
              <w:rPr>
                <w:rFonts w:asciiTheme="minorHAnsi" w:hAnsiTheme="minorHAnsi" w:cstheme="minorHAnsi"/>
                <w:color w:val="000000"/>
              </w:rPr>
            </w:pPr>
            <w:r w:rsidRPr="00525F21">
              <w:rPr>
                <w:rFonts w:asciiTheme="minorHAnsi" w:hAnsiTheme="minorHAnsi" w:cstheme="minorHAnsi"/>
                <w:color w:val="000000"/>
              </w:rPr>
              <w:t>Overview of session:</w:t>
            </w:r>
          </w:p>
          <w:p w14:paraId="5D4A7865" w14:textId="5F53851A" w:rsidR="00752781" w:rsidRPr="00752781" w:rsidRDefault="00752781" w:rsidP="00752781">
            <w:pPr>
              <w:pStyle w:val="NoSpacing"/>
              <w:rPr>
                <w:rFonts w:asciiTheme="minorHAnsi" w:hAnsiTheme="minorHAnsi" w:cstheme="minorHAnsi"/>
                <w:sz w:val="22"/>
              </w:rPr>
            </w:pPr>
            <w:r>
              <w:rPr>
                <w:rFonts w:asciiTheme="minorHAnsi" w:hAnsiTheme="minorHAnsi" w:cstheme="minorHAnsi"/>
                <w:sz w:val="22"/>
              </w:rPr>
              <w:t>Trainees will be able to:</w:t>
            </w:r>
          </w:p>
          <w:p w14:paraId="2965CDDD" w14:textId="684D2C5B" w:rsidR="007955A7" w:rsidRDefault="008B60FF" w:rsidP="00D91897">
            <w:pPr>
              <w:pStyle w:val="NoSpacing"/>
              <w:numPr>
                <w:ilvl w:val="0"/>
                <w:numId w:val="18"/>
              </w:numPr>
              <w:rPr>
                <w:rFonts w:asciiTheme="minorHAnsi" w:hAnsiTheme="minorHAnsi" w:cstheme="minorHAnsi"/>
                <w:sz w:val="22"/>
              </w:rPr>
            </w:pPr>
            <w:r>
              <w:rPr>
                <w:rFonts w:asciiTheme="minorHAnsi" w:hAnsiTheme="minorHAnsi" w:cstheme="minorHAnsi"/>
                <w:sz w:val="22"/>
              </w:rPr>
              <w:t>Analyse</w:t>
            </w:r>
            <w:r w:rsidR="00823A3A" w:rsidRPr="00823A3A">
              <w:rPr>
                <w:rFonts w:asciiTheme="minorHAnsi" w:hAnsiTheme="minorHAnsi" w:cstheme="minorHAnsi"/>
                <w:sz w:val="22"/>
              </w:rPr>
              <w:t xml:space="preserve"> practical strategies for implementing adaptive teaching in secondary schools</w:t>
            </w:r>
            <w:r w:rsidR="002570A1">
              <w:rPr>
                <w:rFonts w:asciiTheme="minorHAnsi" w:hAnsiTheme="minorHAnsi" w:cstheme="minorHAnsi"/>
                <w:sz w:val="22"/>
              </w:rPr>
              <w:t xml:space="preserve"> to create an inclusive learning environment for all</w:t>
            </w:r>
            <w:r w:rsidR="00E94D53">
              <w:rPr>
                <w:rFonts w:asciiTheme="minorHAnsi" w:hAnsiTheme="minorHAnsi" w:cstheme="minorHAnsi"/>
                <w:sz w:val="22"/>
              </w:rPr>
              <w:t>.</w:t>
            </w:r>
          </w:p>
          <w:p w14:paraId="283D85CC" w14:textId="64393743" w:rsidR="00183C43" w:rsidRPr="00D91897" w:rsidRDefault="00183C43" w:rsidP="00183C43">
            <w:pPr>
              <w:pStyle w:val="NoSpacing"/>
              <w:rPr>
                <w:rFonts w:asciiTheme="minorHAnsi" w:hAnsiTheme="minorHAnsi" w:cstheme="minorHAnsi"/>
                <w:sz w:val="22"/>
              </w:rPr>
            </w:pPr>
            <w:r>
              <w:rPr>
                <w:rFonts w:asciiTheme="minorHAnsi" w:hAnsiTheme="minorHAnsi" w:cstheme="minorHAnsi"/>
                <w:sz w:val="22"/>
              </w:rPr>
              <w:t xml:space="preserve">Following the analysis of the case study, </w:t>
            </w:r>
            <w:r w:rsidR="005B7A55">
              <w:rPr>
                <w:rFonts w:asciiTheme="minorHAnsi" w:hAnsiTheme="minorHAnsi" w:cstheme="minorHAnsi"/>
                <w:sz w:val="22"/>
              </w:rPr>
              <w:t xml:space="preserve">trainees </w:t>
            </w:r>
            <w:r w:rsidR="008D71E5">
              <w:rPr>
                <w:rFonts w:asciiTheme="minorHAnsi" w:hAnsiTheme="minorHAnsi" w:cstheme="minorHAnsi"/>
                <w:sz w:val="22"/>
              </w:rPr>
              <w:t xml:space="preserve">in groups </w:t>
            </w:r>
            <w:r w:rsidR="005B7A55">
              <w:rPr>
                <w:rFonts w:asciiTheme="minorHAnsi" w:hAnsiTheme="minorHAnsi" w:cstheme="minorHAnsi"/>
                <w:sz w:val="22"/>
              </w:rPr>
              <w:t xml:space="preserve">will work to adapt </w:t>
            </w:r>
            <w:r w:rsidR="00762FF7">
              <w:rPr>
                <w:rFonts w:asciiTheme="minorHAnsi" w:hAnsiTheme="minorHAnsi" w:cstheme="minorHAnsi"/>
                <w:sz w:val="22"/>
              </w:rPr>
              <w:t>the lesson focusing further on</w:t>
            </w:r>
            <w:r w:rsidR="00321494">
              <w:rPr>
                <w:rFonts w:asciiTheme="minorHAnsi" w:hAnsiTheme="minorHAnsi" w:cstheme="minorHAnsi"/>
                <w:sz w:val="22"/>
              </w:rPr>
              <w:t xml:space="preserve"> areas such as flexible grouping, targeted support</w:t>
            </w:r>
            <w:r w:rsidR="00752CE0">
              <w:rPr>
                <w:rFonts w:asciiTheme="minorHAnsi" w:hAnsiTheme="minorHAnsi" w:cstheme="minorHAnsi"/>
                <w:sz w:val="22"/>
              </w:rPr>
              <w:t>, scaffolding</w:t>
            </w:r>
            <w:r w:rsidR="00877BA9">
              <w:rPr>
                <w:rFonts w:asciiTheme="minorHAnsi" w:hAnsiTheme="minorHAnsi" w:cstheme="minorHAnsi"/>
                <w:sz w:val="22"/>
              </w:rPr>
              <w:t xml:space="preserve"> and modelling</w:t>
            </w:r>
            <w:r w:rsidR="00752CE0">
              <w:rPr>
                <w:rFonts w:asciiTheme="minorHAnsi" w:hAnsiTheme="minorHAnsi" w:cstheme="minorHAnsi"/>
                <w:sz w:val="22"/>
              </w:rPr>
              <w:t xml:space="preserve"> through the lens of </w:t>
            </w:r>
            <w:r w:rsidR="00ED1667">
              <w:rPr>
                <w:rFonts w:asciiTheme="minorHAnsi" w:hAnsiTheme="minorHAnsi" w:cstheme="minorHAnsi"/>
                <w:sz w:val="22"/>
              </w:rPr>
              <w:t>Mathematics</w:t>
            </w:r>
            <w:r w:rsidR="00752CE0">
              <w:rPr>
                <w:rFonts w:asciiTheme="minorHAnsi" w:hAnsiTheme="minorHAnsi" w:cstheme="minorHAnsi"/>
                <w:sz w:val="22"/>
              </w:rPr>
              <w:t xml:space="preserve"> education</w:t>
            </w:r>
            <w:r w:rsidR="00877BA9">
              <w:rPr>
                <w:rFonts w:asciiTheme="minorHAnsi" w:hAnsiTheme="minorHAnsi" w:cstheme="minorHAnsi"/>
                <w:sz w:val="22"/>
              </w:rPr>
              <w:t>.</w:t>
            </w:r>
          </w:p>
        </w:tc>
      </w:tr>
      <w:tr w:rsidR="007955A7" w:rsidRPr="00067FF5" w14:paraId="0CE9DF72" w14:textId="77777777" w:rsidTr="05FCD847">
        <w:trPr>
          <w:trHeight w:val="620"/>
        </w:trPr>
        <w:tc>
          <w:tcPr>
            <w:tcW w:w="2250" w:type="dxa"/>
            <w:vMerge/>
          </w:tcPr>
          <w:p w14:paraId="280A4276" w14:textId="77777777" w:rsidR="007955A7" w:rsidRPr="00414D7D" w:rsidRDefault="007955A7" w:rsidP="00D520BF">
            <w:pPr>
              <w:pStyle w:val="NoSpacing"/>
              <w:rPr>
                <w:rFonts w:asciiTheme="minorHAnsi" w:hAnsiTheme="minorHAnsi" w:cstheme="minorHAnsi"/>
                <w:sz w:val="22"/>
              </w:rPr>
            </w:pPr>
          </w:p>
        </w:tc>
        <w:tc>
          <w:tcPr>
            <w:tcW w:w="13344" w:type="dxa"/>
            <w:shd w:val="clear" w:color="auto" w:fill="FDE9D9" w:themeFill="accent6" w:themeFillTint="33"/>
          </w:tcPr>
          <w:p w14:paraId="22CC4CEF" w14:textId="216CDFCC" w:rsidR="00DC3EE1" w:rsidRDefault="00DC3EE1" w:rsidP="00DC3EE1">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E</w:t>
            </w:r>
            <w:r w:rsidR="00776311">
              <w:rPr>
                <w:rFonts w:asciiTheme="minorHAnsi" w:hAnsiTheme="minorHAnsi" w:cstheme="minorHAnsi"/>
                <w:b/>
                <w:bCs/>
                <w:color w:val="000000"/>
              </w:rPr>
              <w:t>ngaged reading</w:t>
            </w:r>
          </w:p>
          <w:p w14:paraId="68EF14DD" w14:textId="624FEECA" w:rsidR="00DC3EE1" w:rsidRPr="00DC3EE1" w:rsidRDefault="00DC3EE1" w:rsidP="00DC3EE1">
            <w:pPr>
              <w:pBdr>
                <w:top w:val="nil"/>
                <w:left w:val="nil"/>
                <w:bottom w:val="nil"/>
                <w:right w:val="nil"/>
                <w:between w:val="nil"/>
              </w:pBdr>
              <w:spacing w:after="0" w:line="240" w:lineRule="auto"/>
              <w:rPr>
                <w:rFonts w:asciiTheme="minorHAnsi" w:hAnsiTheme="minorHAnsi" w:cstheme="minorHAnsi"/>
                <w:color w:val="000000"/>
              </w:rPr>
            </w:pPr>
            <w:r w:rsidRPr="00DC3EE1">
              <w:rPr>
                <w:rFonts w:asciiTheme="minorHAnsi" w:hAnsiTheme="minorHAnsi" w:cstheme="minorHAnsi"/>
                <w:color w:val="000000"/>
              </w:rPr>
              <w:t>Overview of session:</w:t>
            </w:r>
          </w:p>
          <w:p w14:paraId="582B9A41" w14:textId="77777777" w:rsidR="007955A7" w:rsidRPr="00DC3EE1" w:rsidRDefault="00DC3EE1" w:rsidP="00D520BF">
            <w:pPr>
              <w:pStyle w:val="ListParagraph"/>
              <w:numPr>
                <w:ilvl w:val="0"/>
                <w:numId w:val="18"/>
              </w:numPr>
              <w:pBdr>
                <w:top w:val="nil"/>
                <w:left w:val="nil"/>
                <w:bottom w:val="nil"/>
                <w:right w:val="nil"/>
                <w:between w:val="nil"/>
              </w:pBdr>
              <w:spacing w:after="0" w:line="240" w:lineRule="auto"/>
              <w:rPr>
                <w:rFonts w:asciiTheme="minorHAnsi" w:hAnsiTheme="minorHAnsi" w:cstheme="minorHAnsi"/>
                <w:color w:val="000000"/>
              </w:rPr>
            </w:pPr>
            <w:r w:rsidRPr="00DC3EE1">
              <w:rPr>
                <w:rFonts w:asciiTheme="minorHAnsi" w:hAnsiTheme="minorHAnsi" w:cstheme="minorHAnsi"/>
                <w:color w:val="000000"/>
              </w:rPr>
              <w:t>Trainees will engage in critical engaged reading in relation to the two texts:</w:t>
            </w:r>
          </w:p>
          <w:p w14:paraId="2AD00EE8" w14:textId="77777777" w:rsidR="00DC3EE1" w:rsidRPr="00DC3EE1" w:rsidRDefault="00DC3EE1" w:rsidP="00DC3EE1">
            <w:pPr>
              <w:pStyle w:val="ListParagraph"/>
              <w:numPr>
                <w:ilvl w:val="1"/>
                <w:numId w:val="18"/>
              </w:numPr>
              <w:rPr>
                <w:rFonts w:asciiTheme="minorHAnsi" w:eastAsiaTheme="minorEastAsia" w:hAnsiTheme="minorHAnsi" w:cstheme="minorBidi"/>
                <w:sz w:val="24"/>
                <w:szCs w:val="24"/>
                <w:lang w:eastAsia="en-US"/>
              </w:rPr>
            </w:pPr>
            <w:r w:rsidRPr="005E1F5D">
              <w:rPr>
                <w:noProof/>
              </w:rPr>
              <w:t xml:space="preserve">Education Endowment Foundation (2021) ‘Special Educational Needs in Mainstream Schools. Five recommendations on special education needs in mainstream schools. Accessible from: </w:t>
            </w:r>
            <w:hyperlink r:id="rId12">
              <w:r w:rsidRPr="32B90EA0">
                <w:rPr>
                  <w:rStyle w:val="Hyperlink"/>
                  <w:noProof/>
                </w:rPr>
                <w:t>https://educationendowmentfoundation.org.uk/education-evidence/guidance-reports/send [4001</w:t>
              </w:r>
            </w:hyperlink>
            <w:r w:rsidRPr="32B90EA0">
              <w:rPr>
                <w:noProof/>
              </w:rPr>
              <w:t xml:space="preserve">] </w:t>
            </w:r>
          </w:p>
          <w:p w14:paraId="21934BCF" w14:textId="0AD8916F" w:rsidR="00DC3EE1" w:rsidRDefault="00DC3EE1" w:rsidP="00DC3EE1">
            <w:pPr>
              <w:pStyle w:val="ListParagraph"/>
              <w:numPr>
                <w:ilvl w:val="1"/>
                <w:numId w:val="18"/>
              </w:numPr>
              <w:pBdr>
                <w:top w:val="nil"/>
                <w:left w:val="nil"/>
                <w:bottom w:val="nil"/>
                <w:right w:val="nil"/>
                <w:between w:val="nil"/>
              </w:pBdr>
              <w:spacing w:after="0" w:line="240" w:lineRule="auto"/>
              <w:rPr>
                <w:rFonts w:asciiTheme="minorHAnsi" w:hAnsiTheme="minorHAnsi" w:cstheme="minorHAnsi"/>
                <w:b/>
                <w:bCs/>
                <w:color w:val="000000"/>
              </w:rPr>
            </w:pPr>
            <w:r w:rsidRPr="32B90EA0">
              <w:rPr>
                <w:noProof/>
              </w:rPr>
              <w:t xml:space="preserve">Heyder, A., Südkamp, A., Steinmayr, R. (2020). How are teachers' attitudes toward inclusion related to the social-emotional school experiences of students with and without special educational needs? Learning and Individual Differences, 77. </w:t>
            </w:r>
            <w:r w:rsidRPr="544D81CA">
              <w:rPr>
                <w:noProof/>
              </w:rPr>
              <w:t xml:space="preserve">Available at: </w:t>
            </w:r>
            <w:hyperlink r:id="rId13">
              <w:r w:rsidRPr="544D81CA">
                <w:rPr>
                  <w:rStyle w:val="Hyperlink"/>
                  <w:noProof/>
                </w:rPr>
                <w:t>https://doi.org/10.1016/j.lindif.2019.101776</w:t>
              </w:r>
            </w:hyperlink>
          </w:p>
          <w:p w14:paraId="3E458AC8" w14:textId="09EFB22B" w:rsidR="00DC3EE1" w:rsidRPr="00DC3EE1" w:rsidRDefault="00DC3EE1" w:rsidP="00DC3EE1">
            <w:pPr>
              <w:pBdr>
                <w:top w:val="nil"/>
                <w:left w:val="nil"/>
                <w:bottom w:val="nil"/>
                <w:right w:val="nil"/>
                <w:between w:val="nil"/>
              </w:pBdr>
              <w:spacing w:after="0" w:line="240" w:lineRule="auto"/>
              <w:rPr>
                <w:rFonts w:asciiTheme="minorHAnsi" w:hAnsiTheme="minorHAnsi" w:cstheme="minorHAnsi"/>
                <w:b/>
                <w:bCs/>
                <w:color w:val="000000"/>
              </w:rPr>
            </w:pPr>
          </w:p>
        </w:tc>
      </w:tr>
      <w:tr w:rsidR="00D45356" w:rsidRPr="00414D7D" w14:paraId="0D7E0C51" w14:textId="77777777" w:rsidTr="05FCD847">
        <w:trPr>
          <w:trHeight w:val="84"/>
        </w:trPr>
        <w:tc>
          <w:tcPr>
            <w:tcW w:w="15594" w:type="dxa"/>
            <w:gridSpan w:val="2"/>
            <w:shd w:val="clear" w:color="auto" w:fill="F2F2F2" w:themeFill="background1" w:themeFillShade="F2"/>
          </w:tcPr>
          <w:p w14:paraId="032DC227" w14:textId="310E6E83" w:rsidR="00D45356" w:rsidRPr="00414D7D" w:rsidRDefault="00D45356" w:rsidP="009B57B8">
            <w:pPr>
              <w:pStyle w:val="Heading3"/>
            </w:pPr>
            <w:bookmarkStart w:id="39" w:name="_Toc172638388"/>
            <w:r w:rsidRPr="0054260C">
              <w:rPr>
                <w:sz w:val="32"/>
                <w:szCs w:val="32"/>
              </w:rPr>
              <w:t>Day 2</w:t>
            </w:r>
            <w:r w:rsidR="00BB0158" w:rsidRPr="0054260C">
              <w:rPr>
                <w:sz w:val="32"/>
                <w:szCs w:val="32"/>
              </w:rPr>
              <w:t xml:space="preserve">: Tuesday </w:t>
            </w:r>
            <w:r w:rsidR="00DC3EE1" w:rsidRPr="0054260C">
              <w:rPr>
                <w:sz w:val="32"/>
                <w:szCs w:val="32"/>
              </w:rPr>
              <w:t>1</w:t>
            </w:r>
            <w:r w:rsidR="00DC3EE1" w:rsidRPr="0054260C">
              <w:rPr>
                <w:sz w:val="32"/>
                <w:szCs w:val="32"/>
                <w:vertAlign w:val="superscript"/>
              </w:rPr>
              <w:t>st</w:t>
            </w:r>
            <w:r w:rsidR="00DC3EE1" w:rsidRPr="0054260C">
              <w:rPr>
                <w:sz w:val="32"/>
                <w:szCs w:val="32"/>
              </w:rPr>
              <w:t xml:space="preserve"> October 2024</w:t>
            </w:r>
            <w:r w:rsidR="0054260C">
              <w:rPr>
                <w:sz w:val="32"/>
                <w:szCs w:val="32"/>
              </w:rPr>
              <w:t xml:space="preserve"> (campus-based)</w:t>
            </w:r>
            <w:bookmarkEnd w:id="39"/>
          </w:p>
        </w:tc>
      </w:tr>
      <w:tr w:rsidR="00D45356" w:rsidRPr="00414D7D" w14:paraId="4263CBAE" w14:textId="77777777" w:rsidTr="05FCD847">
        <w:trPr>
          <w:trHeight w:val="84"/>
        </w:trPr>
        <w:tc>
          <w:tcPr>
            <w:tcW w:w="2250" w:type="dxa"/>
            <w:vMerge w:val="restart"/>
            <w:shd w:val="clear" w:color="auto" w:fill="FDE9D9" w:themeFill="accent6" w:themeFillTint="33"/>
          </w:tcPr>
          <w:p w14:paraId="3520F057" w14:textId="77777777" w:rsidR="003A62EF" w:rsidRPr="003A62EF" w:rsidRDefault="003A62EF" w:rsidP="003A62EF">
            <w:pPr>
              <w:pStyle w:val="NoSpacing"/>
              <w:jc w:val="center"/>
              <w:rPr>
                <w:rFonts w:asciiTheme="minorHAnsi" w:hAnsiTheme="minorHAnsi" w:cstheme="minorHAnsi"/>
                <w:sz w:val="32"/>
                <w:szCs w:val="32"/>
              </w:rPr>
            </w:pPr>
            <w:r w:rsidRPr="003A62EF">
              <w:rPr>
                <w:rFonts w:asciiTheme="minorHAnsi" w:hAnsiTheme="minorHAnsi" w:cstheme="minorHAnsi"/>
                <w:b/>
                <w:bCs/>
                <w:sz w:val="32"/>
                <w:szCs w:val="32"/>
              </w:rPr>
              <w:t>Analyse</w:t>
            </w:r>
            <w:r w:rsidRPr="003A62EF">
              <w:rPr>
                <w:rFonts w:asciiTheme="minorHAnsi" w:hAnsiTheme="minorHAnsi" w:cstheme="minorHAnsi"/>
                <w:sz w:val="32"/>
                <w:szCs w:val="32"/>
              </w:rPr>
              <w:t xml:space="preserve">: support </w:t>
            </w:r>
            <w:r w:rsidRPr="003A62EF">
              <w:rPr>
                <w:rFonts w:asciiTheme="minorHAnsi" w:hAnsiTheme="minorHAnsi" w:cstheme="minorHAnsi"/>
                <w:sz w:val="32"/>
                <w:szCs w:val="32"/>
              </w:rPr>
              <w:lastRenderedPageBreak/>
              <w:t>trainees to analyse and deconstruct expert teaching in relation to the pivotal practice.</w:t>
            </w:r>
          </w:p>
          <w:p w14:paraId="3D87B3B2" w14:textId="36214355" w:rsidR="00D45356" w:rsidRPr="003A62EF" w:rsidRDefault="00D45356" w:rsidP="003A62EF">
            <w:pPr>
              <w:pStyle w:val="NoSpacing"/>
              <w:jc w:val="center"/>
              <w:rPr>
                <w:rFonts w:asciiTheme="minorHAnsi" w:hAnsiTheme="minorHAnsi" w:cstheme="minorHAnsi"/>
                <w:sz w:val="32"/>
                <w:szCs w:val="32"/>
              </w:rPr>
            </w:pPr>
          </w:p>
        </w:tc>
        <w:tc>
          <w:tcPr>
            <w:tcW w:w="13344" w:type="dxa"/>
            <w:shd w:val="clear" w:color="auto" w:fill="FDE9D9" w:themeFill="accent6" w:themeFillTint="33"/>
          </w:tcPr>
          <w:p w14:paraId="1A059A2B" w14:textId="0CE20DDC" w:rsidR="00D45356" w:rsidRPr="002556A0" w:rsidRDefault="00DC3EE1" w:rsidP="00D520BF">
            <w:pPr>
              <w:pStyle w:val="NoSpacing"/>
              <w:jc w:val="center"/>
              <w:rPr>
                <w:rFonts w:asciiTheme="minorHAnsi" w:hAnsiTheme="minorHAnsi" w:cstheme="minorHAnsi"/>
                <w:b/>
                <w:bCs/>
                <w:sz w:val="22"/>
              </w:rPr>
            </w:pPr>
            <w:r>
              <w:rPr>
                <w:rFonts w:asciiTheme="minorHAnsi" w:hAnsiTheme="minorHAnsi" w:cstheme="minorHAnsi"/>
                <w:b/>
                <w:bCs/>
                <w:sz w:val="22"/>
              </w:rPr>
              <w:lastRenderedPageBreak/>
              <w:t>Lecture: The role and responsibilities of the SENCO (</w:t>
            </w:r>
            <w:r w:rsidR="003D0A38">
              <w:rPr>
                <w:rFonts w:asciiTheme="minorHAnsi" w:hAnsiTheme="minorHAnsi" w:cstheme="minorHAnsi"/>
                <w:b/>
                <w:bCs/>
                <w:sz w:val="22"/>
              </w:rPr>
              <w:t>Jenny Powell and Diane Lloyd, Great Schools Trust)</w:t>
            </w:r>
          </w:p>
          <w:p w14:paraId="220ABFB7" w14:textId="77777777" w:rsidR="003D0A38" w:rsidRDefault="003D0A38" w:rsidP="003D0A38">
            <w:pPr>
              <w:pStyle w:val="NoSpacing"/>
              <w:rPr>
                <w:rFonts w:asciiTheme="minorHAnsi" w:hAnsiTheme="minorHAnsi" w:cstheme="minorHAnsi"/>
                <w:sz w:val="22"/>
              </w:rPr>
            </w:pPr>
            <w:r w:rsidRPr="00414D7D">
              <w:rPr>
                <w:rFonts w:asciiTheme="minorHAnsi" w:hAnsiTheme="minorHAnsi" w:cstheme="minorHAnsi"/>
                <w:sz w:val="22"/>
              </w:rPr>
              <w:t>Overview of session:</w:t>
            </w:r>
          </w:p>
          <w:p w14:paraId="512E3A05" w14:textId="77777777" w:rsidR="00752781" w:rsidRPr="00414D7D" w:rsidRDefault="00752781" w:rsidP="00752781">
            <w:pPr>
              <w:pStyle w:val="NoSpacing"/>
              <w:rPr>
                <w:rFonts w:asciiTheme="minorHAnsi" w:hAnsiTheme="minorHAnsi" w:cstheme="minorHAnsi"/>
                <w:sz w:val="22"/>
              </w:rPr>
            </w:pPr>
            <w:r>
              <w:rPr>
                <w:rFonts w:asciiTheme="minorHAnsi" w:hAnsiTheme="minorHAnsi" w:cstheme="minorHAnsi"/>
                <w:sz w:val="22"/>
              </w:rPr>
              <w:t>Trainees will be able to:</w:t>
            </w:r>
          </w:p>
          <w:p w14:paraId="299EEE71" w14:textId="77777777" w:rsidR="00752781" w:rsidRPr="00414D7D" w:rsidRDefault="00752781" w:rsidP="003D0A38">
            <w:pPr>
              <w:pStyle w:val="NoSpacing"/>
              <w:rPr>
                <w:rFonts w:asciiTheme="minorHAnsi" w:hAnsiTheme="minorHAnsi" w:cstheme="minorHAnsi"/>
                <w:sz w:val="22"/>
              </w:rPr>
            </w:pPr>
          </w:p>
          <w:p w14:paraId="2B0DA4DA" w14:textId="77777777" w:rsidR="00752781" w:rsidRPr="00752781" w:rsidRDefault="00752781" w:rsidP="00752781">
            <w:pPr>
              <w:pStyle w:val="NoSpacing"/>
              <w:numPr>
                <w:ilvl w:val="0"/>
                <w:numId w:val="18"/>
              </w:numPr>
              <w:rPr>
                <w:rFonts w:asciiTheme="minorHAnsi" w:hAnsiTheme="minorHAnsi"/>
                <w:sz w:val="22"/>
              </w:rPr>
            </w:pPr>
            <w:r w:rsidRPr="00752781">
              <w:rPr>
                <w:rFonts w:asciiTheme="minorHAnsi" w:hAnsiTheme="minorHAnsi"/>
                <w:sz w:val="22"/>
              </w:rPr>
              <w:t>Identify the key responsibilities of a SENCO.</w:t>
            </w:r>
          </w:p>
          <w:p w14:paraId="4579F751" w14:textId="62281733" w:rsidR="00752781" w:rsidRPr="00752781" w:rsidRDefault="00752781" w:rsidP="00752781">
            <w:pPr>
              <w:pStyle w:val="NoSpacing"/>
              <w:numPr>
                <w:ilvl w:val="0"/>
                <w:numId w:val="18"/>
              </w:numPr>
              <w:rPr>
                <w:rFonts w:asciiTheme="minorHAnsi" w:hAnsiTheme="minorHAnsi"/>
                <w:sz w:val="22"/>
              </w:rPr>
            </w:pPr>
            <w:r>
              <w:rPr>
                <w:rFonts w:asciiTheme="minorHAnsi" w:hAnsiTheme="minorHAnsi"/>
                <w:sz w:val="22"/>
              </w:rPr>
              <w:t>Summarise</w:t>
            </w:r>
            <w:r w:rsidRPr="00752781">
              <w:rPr>
                <w:rFonts w:asciiTheme="minorHAnsi" w:hAnsiTheme="minorHAnsi"/>
                <w:sz w:val="22"/>
              </w:rPr>
              <w:t xml:space="preserve"> the legal and ethical obligations of the SENCO.</w:t>
            </w:r>
          </w:p>
          <w:p w14:paraId="7311BA23" w14:textId="27C47AB0" w:rsidR="00752781" w:rsidRPr="00752781" w:rsidRDefault="00BE6C0D" w:rsidP="00752781">
            <w:pPr>
              <w:pStyle w:val="NoSpacing"/>
              <w:numPr>
                <w:ilvl w:val="0"/>
                <w:numId w:val="18"/>
              </w:numPr>
              <w:rPr>
                <w:rFonts w:asciiTheme="minorHAnsi" w:hAnsiTheme="minorHAnsi"/>
                <w:sz w:val="22"/>
              </w:rPr>
            </w:pPr>
            <w:r>
              <w:rPr>
                <w:rFonts w:asciiTheme="minorHAnsi" w:hAnsiTheme="minorHAnsi"/>
                <w:sz w:val="22"/>
              </w:rPr>
              <w:t>Analyse</w:t>
            </w:r>
            <w:r w:rsidR="00AD0635">
              <w:rPr>
                <w:rFonts w:asciiTheme="minorHAnsi" w:hAnsiTheme="minorHAnsi"/>
                <w:sz w:val="22"/>
              </w:rPr>
              <w:t xml:space="preserve"> a range of</w:t>
            </w:r>
            <w:r w:rsidR="00752781" w:rsidRPr="00752781">
              <w:rPr>
                <w:rFonts w:asciiTheme="minorHAnsi" w:hAnsiTheme="minorHAnsi"/>
                <w:sz w:val="22"/>
              </w:rPr>
              <w:t xml:space="preserve"> strategies for supporting students with special educational needs (SEN</w:t>
            </w:r>
            <w:r w:rsidR="00AD0635">
              <w:rPr>
                <w:rFonts w:asciiTheme="minorHAnsi" w:hAnsiTheme="minorHAnsi"/>
                <w:sz w:val="22"/>
              </w:rPr>
              <w:t>D</w:t>
            </w:r>
            <w:r w:rsidR="00752781" w:rsidRPr="00752781">
              <w:rPr>
                <w:rFonts w:asciiTheme="minorHAnsi" w:hAnsiTheme="minorHAnsi"/>
                <w:sz w:val="22"/>
              </w:rPr>
              <w:t>).</w:t>
            </w:r>
          </w:p>
          <w:p w14:paraId="63F829AD" w14:textId="4E1EECBD" w:rsidR="00D45356" w:rsidRPr="00AD0635" w:rsidRDefault="00AD0635" w:rsidP="00AD0635">
            <w:pPr>
              <w:pStyle w:val="NoSpacing"/>
              <w:numPr>
                <w:ilvl w:val="0"/>
                <w:numId w:val="18"/>
              </w:numPr>
              <w:rPr>
                <w:rFonts w:asciiTheme="minorHAnsi" w:hAnsiTheme="minorHAnsi"/>
                <w:sz w:val="22"/>
              </w:rPr>
            </w:pPr>
            <w:r>
              <w:rPr>
                <w:rFonts w:asciiTheme="minorHAnsi" w:hAnsiTheme="minorHAnsi"/>
                <w:sz w:val="22"/>
              </w:rPr>
              <w:t>Explain the importance of collaborating effectively</w:t>
            </w:r>
            <w:r w:rsidR="00752781" w:rsidRPr="00752781">
              <w:rPr>
                <w:rFonts w:asciiTheme="minorHAnsi" w:hAnsiTheme="minorHAnsi"/>
                <w:sz w:val="22"/>
              </w:rPr>
              <w:t xml:space="preserve"> with stakeholders.</w:t>
            </w:r>
          </w:p>
        </w:tc>
      </w:tr>
      <w:tr w:rsidR="00D45356" w:rsidRPr="002556A0" w14:paraId="611A4E62" w14:textId="77777777" w:rsidTr="05FCD847">
        <w:trPr>
          <w:trHeight w:val="83"/>
        </w:trPr>
        <w:tc>
          <w:tcPr>
            <w:tcW w:w="2250" w:type="dxa"/>
            <w:vMerge/>
          </w:tcPr>
          <w:p w14:paraId="0989B964" w14:textId="77777777" w:rsidR="00D45356" w:rsidRPr="00414D7D" w:rsidRDefault="00D45356" w:rsidP="00D520BF">
            <w:pPr>
              <w:pStyle w:val="NoSpacing"/>
              <w:rPr>
                <w:rFonts w:asciiTheme="minorHAnsi" w:hAnsiTheme="minorHAnsi" w:cstheme="minorHAnsi"/>
                <w:sz w:val="22"/>
              </w:rPr>
            </w:pPr>
          </w:p>
        </w:tc>
        <w:tc>
          <w:tcPr>
            <w:tcW w:w="13344" w:type="dxa"/>
            <w:shd w:val="clear" w:color="auto" w:fill="FDE9D9" w:themeFill="accent6" w:themeFillTint="33"/>
          </w:tcPr>
          <w:p w14:paraId="0399E961" w14:textId="5033D457" w:rsidR="00D45356" w:rsidRDefault="003D0A38" w:rsidP="00D520BF">
            <w:pPr>
              <w:pStyle w:val="NoSpacing"/>
              <w:jc w:val="center"/>
              <w:rPr>
                <w:rFonts w:asciiTheme="minorHAnsi" w:hAnsiTheme="minorHAnsi" w:cstheme="minorHAnsi"/>
                <w:b/>
                <w:bCs/>
                <w:sz w:val="22"/>
              </w:rPr>
            </w:pPr>
            <w:r>
              <w:rPr>
                <w:rFonts w:asciiTheme="minorHAnsi" w:hAnsiTheme="minorHAnsi" w:cstheme="minorHAnsi"/>
                <w:b/>
                <w:bCs/>
                <w:sz w:val="22"/>
              </w:rPr>
              <w:t xml:space="preserve">Subject specific workshop: Planning to adapt your </w:t>
            </w:r>
            <w:r w:rsidR="009C5C9B">
              <w:rPr>
                <w:rFonts w:asciiTheme="minorHAnsi" w:hAnsiTheme="minorHAnsi" w:cstheme="minorHAnsi"/>
                <w:b/>
                <w:bCs/>
                <w:sz w:val="22"/>
              </w:rPr>
              <w:t xml:space="preserve">teaching within </w:t>
            </w:r>
            <w:r w:rsidR="00ED1667">
              <w:rPr>
                <w:rFonts w:asciiTheme="minorHAnsi" w:hAnsiTheme="minorHAnsi" w:cstheme="minorHAnsi"/>
                <w:b/>
                <w:bCs/>
                <w:sz w:val="22"/>
              </w:rPr>
              <w:t>Mathematics</w:t>
            </w:r>
          </w:p>
          <w:p w14:paraId="429ADC9E" w14:textId="77777777" w:rsidR="00D45356" w:rsidRDefault="00D45356" w:rsidP="00D520BF">
            <w:pPr>
              <w:pStyle w:val="NoSpacing"/>
              <w:jc w:val="center"/>
              <w:rPr>
                <w:rFonts w:asciiTheme="minorHAnsi" w:hAnsiTheme="minorHAnsi" w:cstheme="minorHAnsi"/>
                <w:b/>
                <w:bCs/>
                <w:sz w:val="22"/>
              </w:rPr>
            </w:pPr>
          </w:p>
          <w:p w14:paraId="3F257065" w14:textId="2EEA71CF" w:rsidR="003D0A38" w:rsidRPr="003D0A38" w:rsidRDefault="003D0A38" w:rsidP="003D0A38">
            <w:pPr>
              <w:pStyle w:val="NoSpacing"/>
              <w:rPr>
                <w:rFonts w:asciiTheme="minorHAnsi" w:hAnsiTheme="minorHAnsi" w:cstheme="minorHAnsi"/>
                <w:sz w:val="22"/>
              </w:rPr>
            </w:pPr>
            <w:r w:rsidRPr="003D0A38">
              <w:rPr>
                <w:rFonts w:asciiTheme="minorHAnsi" w:hAnsiTheme="minorHAnsi" w:cstheme="minorHAnsi"/>
                <w:sz w:val="22"/>
              </w:rPr>
              <w:t>Overview of session:</w:t>
            </w:r>
          </w:p>
          <w:p w14:paraId="4D34C27E" w14:textId="53B22D72" w:rsidR="002213C9" w:rsidRPr="002213C9" w:rsidRDefault="329E6EE0" w:rsidP="05FCD847">
            <w:pPr>
              <w:pStyle w:val="NoSpacing"/>
              <w:numPr>
                <w:ilvl w:val="0"/>
                <w:numId w:val="15"/>
              </w:numPr>
              <w:rPr>
                <w:rFonts w:asciiTheme="minorHAnsi" w:hAnsiTheme="minorHAnsi"/>
                <w:b/>
                <w:bCs/>
                <w:sz w:val="22"/>
              </w:rPr>
            </w:pPr>
            <w:r w:rsidRPr="05FCD847">
              <w:rPr>
                <w:rFonts w:asciiTheme="minorHAnsi" w:hAnsiTheme="minorHAnsi"/>
                <w:sz w:val="22"/>
              </w:rPr>
              <w:t xml:space="preserve">Trainees will be provided with </w:t>
            </w:r>
            <w:r w:rsidR="1B7F20D4" w:rsidRPr="05FCD847">
              <w:rPr>
                <w:rFonts w:asciiTheme="minorHAnsi" w:hAnsiTheme="minorHAnsi"/>
                <w:sz w:val="22"/>
              </w:rPr>
              <w:t xml:space="preserve">a </w:t>
            </w:r>
            <w:r w:rsidRPr="05FCD847">
              <w:rPr>
                <w:rFonts w:asciiTheme="minorHAnsi" w:hAnsiTheme="minorHAnsi"/>
                <w:sz w:val="22"/>
              </w:rPr>
              <w:t xml:space="preserve">data related to a fictionalised </w:t>
            </w:r>
            <w:r w:rsidR="2A4DC8B9" w:rsidRPr="05FCD847">
              <w:rPr>
                <w:rFonts w:asciiTheme="minorHAnsi" w:hAnsiTheme="minorHAnsi"/>
                <w:sz w:val="22"/>
              </w:rPr>
              <w:t xml:space="preserve">scenario </w:t>
            </w:r>
            <w:r w:rsidRPr="05FCD847">
              <w:rPr>
                <w:rFonts w:asciiTheme="minorHAnsi" w:hAnsiTheme="minorHAnsi"/>
                <w:sz w:val="22"/>
              </w:rPr>
              <w:t>class (e.g. reading levels, previous assessment results</w:t>
            </w:r>
            <w:r w:rsidR="4BB92896" w:rsidRPr="05FCD847">
              <w:rPr>
                <w:rFonts w:asciiTheme="minorHAnsi" w:hAnsiTheme="minorHAnsi"/>
                <w:sz w:val="22"/>
              </w:rPr>
              <w:t xml:space="preserve"> etc) and a pre-planned lesson suitable for most learners within that age group. </w:t>
            </w:r>
          </w:p>
          <w:p w14:paraId="4A0E83F2" w14:textId="5289E93C" w:rsidR="00D45356" w:rsidRPr="00E3194C" w:rsidRDefault="002213C9" w:rsidP="00D520BF">
            <w:pPr>
              <w:pStyle w:val="NoSpacing"/>
              <w:numPr>
                <w:ilvl w:val="0"/>
                <w:numId w:val="15"/>
              </w:numPr>
              <w:rPr>
                <w:rFonts w:asciiTheme="minorHAnsi" w:hAnsiTheme="minorHAnsi" w:cstheme="minorHAnsi"/>
                <w:sz w:val="22"/>
              </w:rPr>
            </w:pPr>
            <w:r>
              <w:rPr>
                <w:rFonts w:asciiTheme="minorHAnsi" w:hAnsiTheme="minorHAnsi" w:cstheme="minorHAnsi"/>
                <w:sz w:val="22"/>
              </w:rPr>
              <w:t xml:space="preserve">In groups, trainees will work to adapt the lesson to meet the needs of the pupils </w:t>
            </w:r>
            <w:r w:rsidR="007523D8">
              <w:rPr>
                <w:rFonts w:asciiTheme="minorHAnsi" w:hAnsiTheme="minorHAnsi" w:cstheme="minorHAnsi"/>
                <w:sz w:val="22"/>
              </w:rPr>
              <w:t xml:space="preserve">within the fictionalised class, ensuring that they are </w:t>
            </w:r>
            <w:r w:rsidR="00DB5DBD">
              <w:rPr>
                <w:rFonts w:asciiTheme="minorHAnsi" w:hAnsiTheme="minorHAnsi" w:cstheme="minorHAnsi"/>
                <w:sz w:val="22"/>
              </w:rPr>
              <w:t>cognisant</w:t>
            </w:r>
            <w:r w:rsidR="007523D8">
              <w:rPr>
                <w:rFonts w:asciiTheme="minorHAnsi" w:hAnsiTheme="minorHAnsi" w:cstheme="minorHAnsi"/>
                <w:sz w:val="22"/>
              </w:rPr>
              <w:t xml:space="preserve"> of the</w:t>
            </w:r>
            <w:r w:rsidR="00A8754B">
              <w:rPr>
                <w:rFonts w:asciiTheme="minorHAnsi" w:hAnsiTheme="minorHAnsi" w:cstheme="minorHAnsi"/>
                <w:sz w:val="22"/>
              </w:rPr>
              <w:t xml:space="preserve"> different levels and types of support which some pupils may benefit from/may need </w:t>
            </w:r>
            <w:proofErr w:type="gramStart"/>
            <w:r w:rsidR="00A8754B">
              <w:rPr>
                <w:rFonts w:asciiTheme="minorHAnsi" w:hAnsiTheme="minorHAnsi" w:cstheme="minorHAnsi"/>
                <w:sz w:val="22"/>
              </w:rPr>
              <w:t>in order to</w:t>
            </w:r>
            <w:proofErr w:type="gramEnd"/>
            <w:r w:rsidR="00A8754B">
              <w:rPr>
                <w:rFonts w:asciiTheme="minorHAnsi" w:hAnsiTheme="minorHAnsi" w:cstheme="minorHAnsi"/>
                <w:sz w:val="22"/>
              </w:rPr>
              <w:t xml:space="preserve"> succeed</w:t>
            </w:r>
            <w:r w:rsidR="00DB5DBD">
              <w:rPr>
                <w:rFonts w:asciiTheme="minorHAnsi" w:hAnsiTheme="minorHAnsi" w:cstheme="minorHAnsi"/>
                <w:sz w:val="22"/>
              </w:rPr>
              <w:t xml:space="preserve"> and of their learning </w:t>
            </w:r>
            <w:r w:rsidR="00DB5DBD" w:rsidRPr="00E3194C">
              <w:rPr>
                <w:rFonts w:asciiTheme="minorHAnsi" w:hAnsiTheme="minorHAnsi" w:cstheme="minorHAnsi"/>
                <w:sz w:val="22"/>
              </w:rPr>
              <w:t>from the previous lectures</w:t>
            </w:r>
            <w:r w:rsidR="00E3194C">
              <w:rPr>
                <w:rFonts w:asciiTheme="minorHAnsi" w:hAnsiTheme="minorHAnsi" w:cstheme="minorHAnsi"/>
                <w:sz w:val="22"/>
              </w:rPr>
              <w:t>,</w:t>
            </w:r>
            <w:r w:rsidR="00DB5DBD" w:rsidRPr="00E3194C">
              <w:rPr>
                <w:rFonts w:asciiTheme="minorHAnsi" w:hAnsiTheme="minorHAnsi" w:cstheme="minorHAnsi"/>
                <w:sz w:val="22"/>
              </w:rPr>
              <w:t xml:space="preserve"> seminars</w:t>
            </w:r>
            <w:r w:rsidR="00E3194C">
              <w:rPr>
                <w:rFonts w:asciiTheme="minorHAnsi" w:hAnsiTheme="minorHAnsi" w:cstheme="minorHAnsi"/>
                <w:sz w:val="22"/>
              </w:rPr>
              <w:t>, and engaged reading tasks</w:t>
            </w:r>
            <w:r w:rsidR="00DB5DBD" w:rsidRPr="00E3194C">
              <w:rPr>
                <w:rFonts w:asciiTheme="minorHAnsi" w:hAnsiTheme="minorHAnsi" w:cstheme="minorHAnsi"/>
                <w:sz w:val="22"/>
              </w:rPr>
              <w:t>.</w:t>
            </w:r>
          </w:p>
          <w:p w14:paraId="15A0B02D" w14:textId="58A03BF4" w:rsidR="00DB5DBD" w:rsidRPr="00E3194C" w:rsidRDefault="00DB5DBD" w:rsidP="00D520BF">
            <w:pPr>
              <w:pStyle w:val="NoSpacing"/>
              <w:numPr>
                <w:ilvl w:val="0"/>
                <w:numId w:val="15"/>
              </w:numPr>
              <w:rPr>
                <w:rFonts w:asciiTheme="minorHAnsi" w:hAnsiTheme="minorHAnsi" w:cstheme="minorHAnsi"/>
                <w:sz w:val="22"/>
              </w:rPr>
            </w:pPr>
            <w:r w:rsidRPr="00E3194C">
              <w:rPr>
                <w:rFonts w:asciiTheme="minorHAnsi" w:hAnsiTheme="minorHAnsi" w:cstheme="minorHAnsi"/>
                <w:sz w:val="22"/>
              </w:rPr>
              <w:t>Following preparation time, trainees will present their adapted lesson to their peers and tutors for feedback</w:t>
            </w:r>
            <w:r w:rsidR="00E3194C" w:rsidRPr="00E3194C">
              <w:rPr>
                <w:rFonts w:asciiTheme="minorHAnsi" w:hAnsiTheme="minorHAnsi" w:cstheme="minorHAnsi"/>
                <w:sz w:val="22"/>
              </w:rPr>
              <w:t xml:space="preserve"> and reflection.</w:t>
            </w:r>
          </w:p>
          <w:p w14:paraId="29E8BFFE" w14:textId="77777777" w:rsidR="00D45356" w:rsidRPr="002556A0" w:rsidRDefault="00D45356" w:rsidP="00D520BF">
            <w:pPr>
              <w:pStyle w:val="NoSpacing"/>
              <w:jc w:val="center"/>
              <w:rPr>
                <w:rFonts w:asciiTheme="minorHAnsi" w:hAnsiTheme="minorHAnsi" w:cstheme="minorHAnsi"/>
                <w:b/>
                <w:bCs/>
                <w:sz w:val="22"/>
              </w:rPr>
            </w:pPr>
          </w:p>
        </w:tc>
      </w:tr>
      <w:tr w:rsidR="00D45356" w:rsidRPr="00414D7D" w14:paraId="757DA7A3" w14:textId="77777777" w:rsidTr="05FCD847">
        <w:trPr>
          <w:trHeight w:val="64"/>
        </w:trPr>
        <w:tc>
          <w:tcPr>
            <w:tcW w:w="15594" w:type="dxa"/>
            <w:gridSpan w:val="2"/>
            <w:shd w:val="clear" w:color="auto" w:fill="F2F2F2" w:themeFill="background1" w:themeFillShade="F2"/>
          </w:tcPr>
          <w:p w14:paraId="06E4EB88" w14:textId="77777777" w:rsidR="00D45356" w:rsidRDefault="00D45356" w:rsidP="009B57B8">
            <w:pPr>
              <w:pStyle w:val="Heading3"/>
              <w:rPr>
                <w:sz w:val="32"/>
                <w:szCs w:val="32"/>
              </w:rPr>
            </w:pPr>
            <w:bookmarkStart w:id="40" w:name="_Toc172638389"/>
            <w:r w:rsidRPr="0054260C">
              <w:rPr>
                <w:sz w:val="32"/>
                <w:szCs w:val="32"/>
              </w:rPr>
              <w:t>Day 3</w:t>
            </w:r>
            <w:r w:rsidR="00E957AC" w:rsidRPr="0054260C">
              <w:rPr>
                <w:sz w:val="32"/>
                <w:szCs w:val="32"/>
              </w:rPr>
              <w:t xml:space="preserve">: Wednesday </w:t>
            </w:r>
            <w:r w:rsidR="00E3194C" w:rsidRPr="0054260C">
              <w:rPr>
                <w:sz w:val="32"/>
                <w:szCs w:val="32"/>
              </w:rPr>
              <w:t>2</w:t>
            </w:r>
            <w:r w:rsidR="00E3194C" w:rsidRPr="0054260C">
              <w:rPr>
                <w:sz w:val="32"/>
                <w:szCs w:val="32"/>
                <w:vertAlign w:val="superscript"/>
              </w:rPr>
              <w:t>nd</w:t>
            </w:r>
            <w:r w:rsidR="00E3194C" w:rsidRPr="0054260C">
              <w:rPr>
                <w:sz w:val="32"/>
                <w:szCs w:val="32"/>
              </w:rPr>
              <w:t xml:space="preserve"> October</w:t>
            </w:r>
            <w:r w:rsidR="0054260C">
              <w:rPr>
                <w:sz w:val="32"/>
                <w:szCs w:val="32"/>
              </w:rPr>
              <w:t xml:space="preserve"> (school-based)</w:t>
            </w:r>
            <w:bookmarkEnd w:id="40"/>
          </w:p>
          <w:p w14:paraId="355ABFD2" w14:textId="059AB1F0" w:rsidR="004E7F0F" w:rsidRPr="004E7F0F" w:rsidRDefault="004E7F0F" w:rsidP="004E7F0F">
            <w:pPr>
              <w:pStyle w:val="NoSpacing"/>
              <w:jc w:val="center"/>
              <w:rPr>
                <w:rFonts w:asciiTheme="minorHAnsi" w:hAnsiTheme="minorHAnsi" w:cstheme="minorHAnsi"/>
                <w:b/>
                <w:bCs/>
                <w:sz w:val="22"/>
              </w:rPr>
            </w:pPr>
            <w:r w:rsidRPr="004E7F0F">
              <w:rPr>
                <w:rFonts w:asciiTheme="minorHAnsi" w:hAnsiTheme="minorHAnsi" w:cstheme="minorHAnsi"/>
              </w:rPr>
              <w:t xml:space="preserve">We have provided an overview of the </w:t>
            </w:r>
            <w:proofErr w:type="gramStart"/>
            <w:r w:rsidRPr="004E7F0F">
              <w:rPr>
                <w:rFonts w:asciiTheme="minorHAnsi" w:hAnsiTheme="minorHAnsi" w:cstheme="minorHAnsi"/>
              </w:rPr>
              <w:t>opportunities</w:t>
            </w:r>
            <w:proofErr w:type="gramEnd"/>
            <w:r w:rsidRPr="004E7F0F">
              <w:rPr>
                <w:rFonts w:asciiTheme="minorHAnsi" w:hAnsiTheme="minorHAnsi" w:cstheme="minorHAnsi"/>
              </w:rPr>
              <w:t xml:space="preserve"> trainees will need to be afforded on day 3. These opportunities are listed in the preferred order of action and the order which would most benefit trainee learning, however expert colleagues can apply flexibility with this order to best suit their school day</w:t>
            </w:r>
            <w:r>
              <w:rPr>
                <w:rFonts w:asciiTheme="minorHAnsi" w:hAnsiTheme="minorHAnsi" w:cstheme="minorHAnsi"/>
              </w:rPr>
              <w:t>.</w:t>
            </w:r>
            <w:r w:rsidR="007A11C6">
              <w:rPr>
                <w:rFonts w:asciiTheme="minorHAnsi" w:hAnsiTheme="minorHAnsi" w:cstheme="minorHAnsi"/>
              </w:rPr>
              <w:t xml:space="preserve"> We have also provided suggested timings and identified where tasks can be completed as a pair/trio/small group.</w:t>
            </w:r>
          </w:p>
        </w:tc>
      </w:tr>
      <w:tr w:rsidR="00D43F94" w:rsidRPr="00414D7D" w14:paraId="1485D2AA" w14:textId="77777777" w:rsidTr="05FCD847">
        <w:trPr>
          <w:trHeight w:val="70"/>
        </w:trPr>
        <w:tc>
          <w:tcPr>
            <w:tcW w:w="2250" w:type="dxa"/>
            <w:vMerge w:val="restart"/>
            <w:shd w:val="clear" w:color="auto" w:fill="DAEEF3" w:themeFill="accent5" w:themeFillTint="33"/>
          </w:tcPr>
          <w:p w14:paraId="419CC122" w14:textId="77777777" w:rsidR="00D43F94" w:rsidRDefault="00D43F94" w:rsidP="00D520BF">
            <w:pPr>
              <w:pStyle w:val="NoSpacing"/>
              <w:rPr>
                <w:rFonts w:asciiTheme="minorHAnsi" w:hAnsiTheme="minorHAnsi" w:cstheme="minorHAnsi"/>
                <w:sz w:val="22"/>
              </w:rPr>
            </w:pPr>
          </w:p>
          <w:p w14:paraId="72B12C83" w14:textId="77777777" w:rsidR="00D43F94" w:rsidRPr="003A62EF" w:rsidRDefault="00D43F94" w:rsidP="003A62EF">
            <w:pPr>
              <w:pStyle w:val="NoSpacing"/>
              <w:jc w:val="center"/>
              <w:rPr>
                <w:rFonts w:asciiTheme="minorHAnsi" w:hAnsiTheme="minorHAnsi" w:cstheme="minorHAnsi"/>
                <w:sz w:val="32"/>
                <w:szCs w:val="32"/>
              </w:rPr>
            </w:pPr>
            <w:r w:rsidRPr="003A62EF">
              <w:rPr>
                <w:rFonts w:asciiTheme="minorHAnsi" w:hAnsiTheme="minorHAnsi" w:cstheme="minorHAnsi"/>
                <w:b/>
                <w:bCs/>
                <w:sz w:val="32"/>
                <w:szCs w:val="32"/>
              </w:rPr>
              <w:t>Prepare</w:t>
            </w:r>
            <w:r w:rsidRPr="003A62EF">
              <w:rPr>
                <w:rFonts w:asciiTheme="minorHAnsi" w:hAnsiTheme="minorHAnsi" w:cstheme="minorHAnsi"/>
                <w:sz w:val="32"/>
                <w:szCs w:val="32"/>
              </w:rPr>
              <w:t xml:space="preserve">: provide opportunities for trainees to use approximations practice and to </w:t>
            </w:r>
            <w:r w:rsidRPr="003A62EF">
              <w:rPr>
                <w:rFonts w:asciiTheme="minorHAnsi" w:hAnsiTheme="minorHAnsi" w:cstheme="minorHAnsi"/>
                <w:sz w:val="32"/>
                <w:szCs w:val="32"/>
              </w:rPr>
              <w:lastRenderedPageBreak/>
              <w:t>get multiple opportunities for expert feedback on their pivotal practice.</w:t>
            </w:r>
          </w:p>
          <w:p w14:paraId="70951BF0" w14:textId="0232D20F" w:rsidR="00D43F94" w:rsidRPr="00E3194C" w:rsidRDefault="00D43F94" w:rsidP="003A62EF">
            <w:pPr>
              <w:pStyle w:val="NoSpacing"/>
              <w:rPr>
                <w:rFonts w:asciiTheme="minorHAnsi" w:hAnsiTheme="minorHAnsi" w:cstheme="minorHAnsi"/>
                <w:sz w:val="28"/>
                <w:szCs w:val="28"/>
              </w:rPr>
            </w:pPr>
          </w:p>
        </w:tc>
        <w:tc>
          <w:tcPr>
            <w:tcW w:w="13344" w:type="dxa"/>
            <w:shd w:val="clear" w:color="auto" w:fill="DAEEF3" w:themeFill="accent5" w:themeFillTint="33"/>
          </w:tcPr>
          <w:p w14:paraId="012F183A" w14:textId="77777777" w:rsidR="00D43F94" w:rsidRDefault="00D43F94" w:rsidP="00D520BF">
            <w:pPr>
              <w:pStyle w:val="NoSpacing"/>
              <w:jc w:val="center"/>
              <w:rPr>
                <w:rFonts w:asciiTheme="minorHAnsi" w:hAnsiTheme="minorHAnsi" w:cstheme="minorHAnsi"/>
                <w:b/>
                <w:bCs/>
                <w:sz w:val="22"/>
              </w:rPr>
            </w:pPr>
          </w:p>
          <w:p w14:paraId="235DAC9E" w14:textId="3244D669" w:rsidR="00D43F94" w:rsidRPr="00513D02" w:rsidRDefault="00D43F94" w:rsidP="00D43F94">
            <w:pPr>
              <w:pStyle w:val="NoSpacing"/>
              <w:jc w:val="center"/>
              <w:rPr>
                <w:rFonts w:asciiTheme="minorHAnsi" w:hAnsiTheme="minorHAnsi" w:cstheme="minorHAnsi"/>
                <w:b/>
                <w:bCs/>
                <w:sz w:val="22"/>
              </w:rPr>
            </w:pPr>
            <w:r>
              <w:rPr>
                <w:rFonts w:asciiTheme="minorHAnsi" w:hAnsiTheme="minorHAnsi" w:cstheme="minorHAnsi"/>
                <w:b/>
                <w:bCs/>
                <w:sz w:val="22"/>
              </w:rPr>
              <w:t xml:space="preserve">Expert modelling and observation of expert within </w:t>
            </w:r>
            <w:r w:rsidR="00ED1667">
              <w:rPr>
                <w:rFonts w:asciiTheme="minorHAnsi" w:hAnsiTheme="minorHAnsi" w:cstheme="minorHAnsi"/>
                <w:b/>
                <w:bCs/>
                <w:sz w:val="22"/>
              </w:rPr>
              <w:t>Mathematics</w:t>
            </w:r>
            <w:r w:rsidR="009D5487">
              <w:rPr>
                <w:rFonts w:asciiTheme="minorHAnsi" w:hAnsiTheme="minorHAnsi" w:cstheme="minorHAnsi"/>
                <w:b/>
                <w:bCs/>
                <w:sz w:val="22"/>
              </w:rPr>
              <w:t>: Teachers</w:t>
            </w:r>
          </w:p>
          <w:p w14:paraId="6CE997F9" w14:textId="3BD9B9FB" w:rsidR="00620AA5" w:rsidRDefault="00D43F94" w:rsidP="00D520BF">
            <w:pPr>
              <w:pStyle w:val="NoSpacing"/>
              <w:numPr>
                <w:ilvl w:val="0"/>
                <w:numId w:val="13"/>
              </w:numPr>
              <w:rPr>
                <w:rFonts w:asciiTheme="minorHAnsi" w:hAnsiTheme="minorHAnsi" w:cstheme="minorHAnsi"/>
                <w:sz w:val="22"/>
              </w:rPr>
            </w:pPr>
            <w:r>
              <w:rPr>
                <w:rFonts w:asciiTheme="minorHAnsi" w:hAnsiTheme="minorHAnsi" w:cstheme="minorHAnsi"/>
                <w:sz w:val="22"/>
              </w:rPr>
              <w:t xml:space="preserve">Trainee to observe expert colleague(s) within </w:t>
            </w:r>
            <w:r w:rsidR="00DB6234">
              <w:rPr>
                <w:rFonts w:asciiTheme="minorHAnsi" w:hAnsiTheme="minorHAnsi" w:cstheme="minorHAnsi"/>
                <w:sz w:val="22"/>
              </w:rPr>
              <w:t>their subject</w:t>
            </w:r>
            <w:r>
              <w:rPr>
                <w:rFonts w:asciiTheme="minorHAnsi" w:hAnsiTheme="minorHAnsi" w:cstheme="minorHAnsi"/>
                <w:sz w:val="22"/>
              </w:rPr>
              <w:t xml:space="preserve"> with a specific focus on how expert(s) adapt their teaching to meet the needs of the pupils</w:t>
            </w:r>
            <w:r w:rsidR="00BD22F2">
              <w:rPr>
                <w:rFonts w:asciiTheme="minorHAnsi" w:hAnsiTheme="minorHAnsi" w:cstheme="minorHAnsi"/>
                <w:sz w:val="22"/>
              </w:rPr>
              <w:t>.</w:t>
            </w:r>
            <w:r w:rsidR="00845169">
              <w:rPr>
                <w:rFonts w:asciiTheme="minorHAnsi" w:hAnsiTheme="minorHAnsi" w:cstheme="minorHAnsi"/>
                <w:sz w:val="22"/>
              </w:rPr>
              <w:t xml:space="preserve"> If the opportunity is available, trainees would benefit from seeing how the same content is delivered to different classes/pupils</w:t>
            </w:r>
            <w:r w:rsidR="002557BD">
              <w:rPr>
                <w:rFonts w:asciiTheme="minorHAnsi" w:hAnsiTheme="minorHAnsi" w:cstheme="minorHAnsi"/>
                <w:sz w:val="22"/>
              </w:rPr>
              <w:t xml:space="preserve"> with a focus on how experts adapt their instruction, resource(s), questioning etc to ensure all pupils achiev</w:t>
            </w:r>
            <w:r w:rsidR="00030CEA">
              <w:rPr>
                <w:rFonts w:asciiTheme="minorHAnsi" w:hAnsiTheme="minorHAnsi" w:cstheme="minorHAnsi"/>
                <w:sz w:val="22"/>
              </w:rPr>
              <w:t>e.</w:t>
            </w:r>
            <w:r w:rsidR="002557BD">
              <w:rPr>
                <w:rFonts w:asciiTheme="minorHAnsi" w:hAnsiTheme="minorHAnsi" w:cstheme="minorHAnsi"/>
                <w:sz w:val="22"/>
              </w:rPr>
              <w:t xml:space="preserve"> </w:t>
            </w:r>
          </w:p>
          <w:p w14:paraId="31AB6377" w14:textId="29F9621D" w:rsidR="00F0319B" w:rsidRDefault="00F0319B" w:rsidP="00F0319B">
            <w:pPr>
              <w:pStyle w:val="NoSpacing"/>
              <w:numPr>
                <w:ilvl w:val="0"/>
                <w:numId w:val="13"/>
              </w:numPr>
              <w:rPr>
                <w:rFonts w:asciiTheme="minorHAnsi" w:hAnsiTheme="minorHAnsi" w:cstheme="minorHAnsi"/>
                <w:sz w:val="22"/>
              </w:rPr>
            </w:pPr>
            <w:r>
              <w:rPr>
                <w:rFonts w:asciiTheme="minorHAnsi" w:hAnsiTheme="minorHAnsi" w:cstheme="minorHAnsi"/>
                <w:sz w:val="22"/>
              </w:rPr>
              <w:t>Where there are multiple trainees, this task can be done in pairs/trios.</w:t>
            </w:r>
          </w:p>
          <w:p w14:paraId="4E947DD0" w14:textId="01FBF00A" w:rsidR="00F0319B" w:rsidRPr="00F0319B" w:rsidRDefault="00F0319B" w:rsidP="00F0319B">
            <w:pPr>
              <w:pStyle w:val="NoSpacing"/>
              <w:numPr>
                <w:ilvl w:val="0"/>
                <w:numId w:val="13"/>
              </w:numPr>
              <w:rPr>
                <w:rFonts w:asciiTheme="minorHAnsi" w:hAnsiTheme="minorHAnsi" w:cstheme="minorHAnsi"/>
                <w:sz w:val="22"/>
              </w:rPr>
            </w:pPr>
            <w:r w:rsidRPr="00F0319B">
              <w:rPr>
                <w:rFonts w:asciiTheme="minorHAnsi" w:hAnsiTheme="minorHAnsi" w:cstheme="minorHAnsi"/>
                <w:sz w:val="22"/>
              </w:rPr>
              <w:t>This task is designed for 1-2 hours.</w:t>
            </w:r>
          </w:p>
          <w:p w14:paraId="7E26DFB0" w14:textId="77777777" w:rsidR="00D43F94" w:rsidRPr="00414D7D" w:rsidRDefault="00D43F94" w:rsidP="00D520BF">
            <w:pPr>
              <w:pStyle w:val="NoSpacing"/>
              <w:ind w:left="720"/>
              <w:rPr>
                <w:rFonts w:asciiTheme="minorHAnsi" w:hAnsiTheme="minorHAnsi" w:cstheme="minorHAnsi"/>
                <w:sz w:val="22"/>
              </w:rPr>
            </w:pPr>
          </w:p>
          <w:p w14:paraId="34606B9C" w14:textId="53212798" w:rsidR="00D43F94" w:rsidRPr="002975C3" w:rsidRDefault="00D43F94" w:rsidP="002975C3">
            <w:pPr>
              <w:pStyle w:val="NoSpacing"/>
              <w:rPr>
                <w:rFonts w:asciiTheme="minorHAnsi" w:hAnsiTheme="minorHAnsi" w:cstheme="minorHAnsi"/>
                <w:b/>
                <w:bCs/>
                <w:sz w:val="22"/>
              </w:rPr>
            </w:pPr>
            <w:r w:rsidRPr="002975C3">
              <w:rPr>
                <w:rFonts w:asciiTheme="minorHAnsi" w:hAnsiTheme="minorHAnsi" w:cstheme="minorHAnsi"/>
                <w:b/>
                <w:bCs/>
                <w:sz w:val="22"/>
              </w:rPr>
              <w:t>Questions for trainees to consider during their observation of an expert colleague within their subject:</w:t>
            </w:r>
          </w:p>
          <w:p w14:paraId="44949BFB" w14:textId="7EEC27C0" w:rsidR="00030CEA" w:rsidRDefault="00030CEA" w:rsidP="007671B5">
            <w:pPr>
              <w:pStyle w:val="NoSpacing"/>
              <w:numPr>
                <w:ilvl w:val="0"/>
                <w:numId w:val="14"/>
              </w:numPr>
              <w:rPr>
                <w:rFonts w:asciiTheme="minorHAnsi" w:hAnsiTheme="minorHAnsi" w:cstheme="minorHAnsi"/>
                <w:sz w:val="22"/>
              </w:rPr>
            </w:pPr>
            <w:r>
              <w:rPr>
                <w:rFonts w:asciiTheme="minorHAnsi" w:hAnsiTheme="minorHAnsi" w:cstheme="minorHAnsi"/>
                <w:sz w:val="22"/>
              </w:rPr>
              <w:t>What information or data does the teacher use to plan their teaching for this class</w:t>
            </w:r>
            <w:r w:rsidR="00933630">
              <w:rPr>
                <w:rFonts w:asciiTheme="minorHAnsi" w:hAnsiTheme="minorHAnsi" w:cstheme="minorHAnsi"/>
                <w:sz w:val="22"/>
              </w:rPr>
              <w:t>? How does this help them to plan their lesson?</w:t>
            </w:r>
          </w:p>
          <w:p w14:paraId="3D929812" w14:textId="6D76E21F" w:rsidR="00474912" w:rsidRPr="007671B5" w:rsidRDefault="00474912" w:rsidP="007671B5">
            <w:pPr>
              <w:pStyle w:val="NoSpacing"/>
              <w:numPr>
                <w:ilvl w:val="0"/>
                <w:numId w:val="14"/>
              </w:numPr>
              <w:rPr>
                <w:rFonts w:asciiTheme="minorHAnsi" w:hAnsiTheme="minorHAnsi" w:cstheme="minorHAnsi"/>
                <w:sz w:val="22"/>
              </w:rPr>
            </w:pPr>
            <w:r>
              <w:rPr>
                <w:rFonts w:asciiTheme="minorHAnsi" w:hAnsiTheme="minorHAnsi" w:cstheme="minorHAnsi"/>
                <w:sz w:val="22"/>
              </w:rPr>
              <w:t>As you observe the class, how does the teacher ensure that everyone is included</w:t>
            </w:r>
            <w:r w:rsidR="008D2471">
              <w:rPr>
                <w:rFonts w:asciiTheme="minorHAnsi" w:hAnsiTheme="minorHAnsi" w:cstheme="minorHAnsi"/>
                <w:sz w:val="22"/>
              </w:rPr>
              <w:t>?</w:t>
            </w:r>
            <w:r w:rsidR="00943813">
              <w:rPr>
                <w:rFonts w:asciiTheme="minorHAnsi" w:hAnsiTheme="minorHAnsi" w:cstheme="minorHAnsi"/>
                <w:sz w:val="22"/>
              </w:rPr>
              <w:t xml:space="preserve"> </w:t>
            </w:r>
          </w:p>
          <w:p w14:paraId="720CFF22" w14:textId="3DFCD0C0" w:rsidR="00D43F94" w:rsidRDefault="00D43F94" w:rsidP="00D520BF">
            <w:pPr>
              <w:pStyle w:val="NoSpacing"/>
              <w:numPr>
                <w:ilvl w:val="0"/>
                <w:numId w:val="14"/>
              </w:numPr>
              <w:rPr>
                <w:rFonts w:asciiTheme="minorHAnsi" w:hAnsiTheme="minorHAnsi" w:cstheme="minorHAnsi"/>
                <w:sz w:val="22"/>
              </w:rPr>
            </w:pPr>
            <w:r w:rsidRPr="00414D7D">
              <w:rPr>
                <w:rFonts w:asciiTheme="minorHAnsi" w:hAnsiTheme="minorHAnsi" w:cstheme="minorHAnsi"/>
                <w:sz w:val="22"/>
              </w:rPr>
              <w:t>H</w:t>
            </w:r>
            <w:r w:rsidR="008A68F0">
              <w:rPr>
                <w:rFonts w:asciiTheme="minorHAnsi" w:hAnsiTheme="minorHAnsi" w:cstheme="minorHAnsi"/>
                <w:sz w:val="22"/>
              </w:rPr>
              <w:t>ow does the teacher adapt their exposition or explanation of key learning? How do they adapt their language or use of key terminology?</w:t>
            </w:r>
          </w:p>
          <w:p w14:paraId="29A9117C" w14:textId="5571F597" w:rsidR="008A68F0" w:rsidRDefault="008A68F0" w:rsidP="00D520BF">
            <w:pPr>
              <w:pStyle w:val="NoSpacing"/>
              <w:numPr>
                <w:ilvl w:val="0"/>
                <w:numId w:val="14"/>
              </w:numPr>
              <w:rPr>
                <w:rFonts w:asciiTheme="minorHAnsi" w:hAnsiTheme="minorHAnsi" w:cstheme="minorHAnsi"/>
                <w:sz w:val="22"/>
              </w:rPr>
            </w:pPr>
            <w:r>
              <w:rPr>
                <w:rFonts w:asciiTheme="minorHAnsi" w:hAnsiTheme="minorHAnsi" w:cstheme="minorHAnsi"/>
                <w:sz w:val="22"/>
              </w:rPr>
              <w:lastRenderedPageBreak/>
              <w:t>How does the teacher make u</w:t>
            </w:r>
            <w:r w:rsidR="00474912">
              <w:rPr>
                <w:rFonts w:asciiTheme="minorHAnsi" w:hAnsiTheme="minorHAnsi" w:cstheme="minorHAnsi"/>
                <w:sz w:val="22"/>
              </w:rPr>
              <w:t>se of any resource(s) to support those who need it but also to stretch those who may be more independent in their learning?</w:t>
            </w:r>
          </w:p>
          <w:p w14:paraId="0AC009C9" w14:textId="6E153CFF" w:rsidR="00D43F94" w:rsidRPr="00414D7D" w:rsidRDefault="005876AF" w:rsidP="00D520BF">
            <w:pPr>
              <w:pStyle w:val="NoSpacing"/>
              <w:numPr>
                <w:ilvl w:val="0"/>
                <w:numId w:val="14"/>
              </w:numPr>
              <w:rPr>
                <w:rFonts w:asciiTheme="minorHAnsi" w:hAnsiTheme="minorHAnsi" w:cstheme="minorHAnsi"/>
                <w:sz w:val="22"/>
              </w:rPr>
            </w:pPr>
            <w:r>
              <w:rPr>
                <w:rFonts w:asciiTheme="minorHAnsi" w:hAnsiTheme="minorHAnsi" w:cstheme="minorHAnsi"/>
                <w:sz w:val="22"/>
              </w:rPr>
              <w:t>What do you notice about the</w:t>
            </w:r>
            <w:r w:rsidR="00933630">
              <w:rPr>
                <w:rFonts w:asciiTheme="minorHAnsi" w:hAnsiTheme="minorHAnsi" w:cstheme="minorHAnsi"/>
                <w:sz w:val="22"/>
              </w:rPr>
              <w:t xml:space="preserve"> teacher’s use of</w:t>
            </w:r>
            <w:r>
              <w:rPr>
                <w:rFonts w:asciiTheme="minorHAnsi" w:hAnsiTheme="minorHAnsi" w:cstheme="minorHAnsi"/>
                <w:sz w:val="22"/>
              </w:rPr>
              <w:t xml:space="preserve"> questioning? Does this vary depending on the pupil</w:t>
            </w:r>
            <w:r w:rsidR="0051353D">
              <w:rPr>
                <w:rFonts w:asciiTheme="minorHAnsi" w:hAnsiTheme="minorHAnsi" w:cstheme="minorHAnsi"/>
                <w:sz w:val="22"/>
              </w:rPr>
              <w:t>?</w:t>
            </w:r>
          </w:p>
          <w:p w14:paraId="50064881" w14:textId="4516230B" w:rsidR="00D43F94" w:rsidRDefault="0051353D" w:rsidP="00D520BF">
            <w:pPr>
              <w:pStyle w:val="NoSpacing"/>
              <w:numPr>
                <w:ilvl w:val="0"/>
                <w:numId w:val="14"/>
              </w:numPr>
              <w:rPr>
                <w:rFonts w:asciiTheme="minorHAnsi" w:hAnsiTheme="minorHAnsi" w:cstheme="minorHAnsi"/>
                <w:sz w:val="22"/>
              </w:rPr>
            </w:pPr>
            <w:r>
              <w:rPr>
                <w:rFonts w:asciiTheme="minorHAnsi" w:hAnsiTheme="minorHAnsi" w:cstheme="minorHAnsi"/>
                <w:sz w:val="22"/>
              </w:rPr>
              <w:t>Look at how the classroom is set up, how it is laid out for example. Does this help the teacher to be inclusive in their approach?</w:t>
            </w:r>
          </w:p>
          <w:p w14:paraId="47501AC3" w14:textId="61CBCEF1" w:rsidR="0051353D" w:rsidRDefault="0051353D" w:rsidP="00D520BF">
            <w:pPr>
              <w:pStyle w:val="NoSpacing"/>
              <w:numPr>
                <w:ilvl w:val="0"/>
                <w:numId w:val="14"/>
              </w:numPr>
              <w:rPr>
                <w:rFonts w:asciiTheme="minorHAnsi" w:hAnsiTheme="minorHAnsi" w:cstheme="minorHAnsi"/>
                <w:sz w:val="22"/>
              </w:rPr>
            </w:pPr>
            <w:r>
              <w:rPr>
                <w:rFonts w:asciiTheme="minorHAnsi" w:hAnsiTheme="minorHAnsi" w:cstheme="minorHAnsi"/>
                <w:sz w:val="22"/>
              </w:rPr>
              <w:t xml:space="preserve">How does the teacher ensure that no pupil is left behind in their learning? </w:t>
            </w:r>
          </w:p>
          <w:p w14:paraId="1E77B3EF" w14:textId="7EB9B70D" w:rsidR="00C57609" w:rsidRDefault="00943813" w:rsidP="00C57609">
            <w:pPr>
              <w:pStyle w:val="NoSpacing"/>
              <w:numPr>
                <w:ilvl w:val="0"/>
                <w:numId w:val="14"/>
              </w:numPr>
              <w:rPr>
                <w:rFonts w:asciiTheme="minorHAnsi" w:hAnsiTheme="minorHAnsi" w:cstheme="minorHAnsi"/>
                <w:sz w:val="22"/>
              </w:rPr>
            </w:pPr>
            <w:r>
              <w:rPr>
                <w:rFonts w:asciiTheme="minorHAnsi" w:hAnsiTheme="minorHAnsi" w:cstheme="minorHAnsi"/>
                <w:sz w:val="22"/>
              </w:rPr>
              <w:t xml:space="preserve">Is there any additional support provided for specific pupils? For example, a Teaching Assistant or a specific resource (such as an </w:t>
            </w:r>
            <w:proofErr w:type="spellStart"/>
            <w:r>
              <w:rPr>
                <w:rFonts w:asciiTheme="minorHAnsi" w:hAnsiTheme="minorHAnsi" w:cstheme="minorHAnsi"/>
                <w:sz w:val="22"/>
              </w:rPr>
              <w:t>IPad</w:t>
            </w:r>
            <w:proofErr w:type="spellEnd"/>
            <w:r>
              <w:rPr>
                <w:rFonts w:asciiTheme="minorHAnsi" w:hAnsiTheme="minorHAnsi" w:cstheme="minorHAnsi"/>
                <w:sz w:val="22"/>
              </w:rPr>
              <w:t>). How does this help the teacher to be inclusive in their teaching? How is this resource used and what is the impact?</w:t>
            </w:r>
          </w:p>
          <w:p w14:paraId="7B916969" w14:textId="0F1E2DC8" w:rsidR="00D43F94" w:rsidRPr="00C57609" w:rsidRDefault="00D43F94" w:rsidP="00C57609">
            <w:pPr>
              <w:pStyle w:val="NoSpacing"/>
              <w:rPr>
                <w:rFonts w:asciiTheme="minorHAnsi" w:hAnsiTheme="minorHAnsi" w:cstheme="minorHAnsi"/>
                <w:b/>
                <w:bCs/>
                <w:sz w:val="22"/>
              </w:rPr>
            </w:pPr>
          </w:p>
        </w:tc>
      </w:tr>
      <w:tr w:rsidR="00D43F94" w:rsidRPr="00414D7D" w14:paraId="0B248A60" w14:textId="77777777" w:rsidTr="05FCD847">
        <w:trPr>
          <w:trHeight w:val="3097"/>
        </w:trPr>
        <w:tc>
          <w:tcPr>
            <w:tcW w:w="2250" w:type="dxa"/>
            <w:vMerge/>
          </w:tcPr>
          <w:p w14:paraId="0FE4CC75" w14:textId="77777777" w:rsidR="00D43F94" w:rsidRDefault="00D43F94" w:rsidP="00D520BF">
            <w:pPr>
              <w:pStyle w:val="NoSpacing"/>
              <w:rPr>
                <w:rFonts w:asciiTheme="minorHAnsi" w:hAnsiTheme="minorHAnsi" w:cstheme="minorHAnsi"/>
                <w:sz w:val="22"/>
              </w:rPr>
            </w:pPr>
          </w:p>
        </w:tc>
        <w:tc>
          <w:tcPr>
            <w:tcW w:w="13344" w:type="dxa"/>
            <w:shd w:val="clear" w:color="auto" w:fill="DAEEF3" w:themeFill="accent5" w:themeFillTint="33"/>
          </w:tcPr>
          <w:p w14:paraId="6F3F7DC0" w14:textId="77777777" w:rsidR="006B13FA" w:rsidRDefault="006B13FA" w:rsidP="006B13FA">
            <w:pPr>
              <w:pStyle w:val="NoSpacing"/>
              <w:jc w:val="center"/>
              <w:rPr>
                <w:rFonts w:asciiTheme="minorHAnsi" w:hAnsiTheme="minorHAnsi" w:cstheme="minorHAnsi"/>
                <w:b/>
                <w:bCs/>
                <w:sz w:val="22"/>
              </w:rPr>
            </w:pPr>
            <w:r>
              <w:rPr>
                <w:rFonts w:asciiTheme="minorHAnsi" w:hAnsiTheme="minorHAnsi" w:cstheme="minorHAnsi"/>
                <w:b/>
                <w:bCs/>
                <w:sz w:val="22"/>
              </w:rPr>
              <w:t>Expert modelling and observation of expert: Teaching Assistants</w:t>
            </w:r>
          </w:p>
          <w:p w14:paraId="71C81C11" w14:textId="02BC2669" w:rsidR="006B13FA" w:rsidRDefault="006B13FA" w:rsidP="00531007">
            <w:pPr>
              <w:pStyle w:val="NoSpacing"/>
              <w:numPr>
                <w:ilvl w:val="0"/>
                <w:numId w:val="36"/>
              </w:numPr>
              <w:rPr>
                <w:rFonts w:asciiTheme="minorHAnsi" w:hAnsiTheme="minorHAnsi" w:cstheme="minorHAnsi"/>
                <w:sz w:val="22"/>
              </w:rPr>
            </w:pPr>
            <w:r>
              <w:rPr>
                <w:rFonts w:asciiTheme="minorHAnsi" w:hAnsiTheme="minorHAnsi" w:cstheme="minorHAnsi"/>
                <w:sz w:val="22"/>
              </w:rPr>
              <w:t xml:space="preserve">Trainee to observe how Teaching Assistants (and similar experts) support specific pupils and/or targeted groups within a lesson. This could be done via ‘shadowing’ a particular pupil and/or a particular expert. It would be useful if this was within a specific </w:t>
            </w:r>
            <w:r w:rsidR="00054111">
              <w:rPr>
                <w:rFonts w:asciiTheme="minorHAnsi" w:hAnsiTheme="minorHAnsi" w:cstheme="minorHAnsi"/>
                <w:sz w:val="22"/>
              </w:rPr>
              <w:t>subject,</w:t>
            </w:r>
            <w:r>
              <w:rPr>
                <w:rFonts w:asciiTheme="minorHAnsi" w:hAnsiTheme="minorHAnsi" w:cstheme="minorHAnsi"/>
                <w:sz w:val="22"/>
              </w:rPr>
              <w:t xml:space="preserve"> but we recognise this may not be possible. </w:t>
            </w:r>
          </w:p>
          <w:p w14:paraId="1FEB7C79" w14:textId="71EDDB76" w:rsidR="00F0319B" w:rsidRDefault="00F0319B" w:rsidP="00531007">
            <w:pPr>
              <w:pStyle w:val="NoSpacing"/>
              <w:numPr>
                <w:ilvl w:val="0"/>
                <w:numId w:val="36"/>
              </w:numPr>
              <w:rPr>
                <w:rFonts w:asciiTheme="minorHAnsi" w:hAnsiTheme="minorHAnsi" w:cstheme="minorHAnsi"/>
                <w:sz w:val="22"/>
              </w:rPr>
            </w:pPr>
            <w:r>
              <w:rPr>
                <w:rFonts w:asciiTheme="minorHAnsi" w:hAnsiTheme="minorHAnsi" w:cstheme="minorHAnsi"/>
                <w:sz w:val="22"/>
              </w:rPr>
              <w:t>Where there are multiple trainees, this task can be done in pairs/trios.</w:t>
            </w:r>
          </w:p>
          <w:p w14:paraId="24E9B8FB" w14:textId="0361D8E7" w:rsidR="006B13FA" w:rsidRDefault="00F0319B" w:rsidP="00531007">
            <w:pPr>
              <w:pStyle w:val="NoSpacing"/>
              <w:numPr>
                <w:ilvl w:val="0"/>
                <w:numId w:val="36"/>
              </w:numPr>
              <w:rPr>
                <w:rFonts w:asciiTheme="minorHAnsi" w:hAnsiTheme="minorHAnsi" w:cstheme="minorHAnsi"/>
                <w:sz w:val="22"/>
              </w:rPr>
            </w:pPr>
            <w:r w:rsidRPr="00F0319B">
              <w:rPr>
                <w:rFonts w:asciiTheme="minorHAnsi" w:hAnsiTheme="minorHAnsi" w:cstheme="minorHAnsi"/>
                <w:sz w:val="22"/>
              </w:rPr>
              <w:t>This task is designed for 1-2 hours.</w:t>
            </w:r>
          </w:p>
          <w:p w14:paraId="2E59A274" w14:textId="77777777" w:rsidR="00BE4353" w:rsidRPr="00F0319B" w:rsidRDefault="00BE4353" w:rsidP="00BE4353">
            <w:pPr>
              <w:pStyle w:val="NoSpacing"/>
              <w:ind w:left="720"/>
              <w:rPr>
                <w:rFonts w:asciiTheme="minorHAnsi" w:hAnsiTheme="minorHAnsi" w:cstheme="minorHAnsi"/>
                <w:sz w:val="22"/>
              </w:rPr>
            </w:pPr>
          </w:p>
          <w:p w14:paraId="460B1D08" w14:textId="15AA886A" w:rsidR="006B13FA" w:rsidRPr="00E16C66" w:rsidRDefault="006B13FA" w:rsidP="006B13FA">
            <w:pPr>
              <w:pStyle w:val="NoSpacing"/>
              <w:rPr>
                <w:rFonts w:asciiTheme="minorHAnsi" w:hAnsiTheme="minorHAnsi" w:cstheme="minorHAnsi"/>
                <w:b/>
                <w:bCs/>
                <w:sz w:val="22"/>
              </w:rPr>
            </w:pPr>
            <w:r w:rsidRPr="002975C3">
              <w:rPr>
                <w:rFonts w:asciiTheme="minorHAnsi" w:hAnsiTheme="minorHAnsi" w:cstheme="minorHAnsi"/>
                <w:b/>
                <w:bCs/>
                <w:sz w:val="22"/>
              </w:rPr>
              <w:t>Questions for trainees to consider during their observation of an expert colleague</w:t>
            </w:r>
            <w:r w:rsidR="00C57609">
              <w:rPr>
                <w:rFonts w:asciiTheme="minorHAnsi" w:hAnsiTheme="minorHAnsi" w:cstheme="minorHAnsi"/>
                <w:b/>
                <w:bCs/>
                <w:sz w:val="22"/>
              </w:rPr>
              <w:t xml:space="preserve"> (such as Teaching Assistant or similar role)</w:t>
            </w:r>
          </w:p>
          <w:p w14:paraId="480F1F25" w14:textId="2DEB5955" w:rsidR="00531007" w:rsidRDefault="00531007" w:rsidP="00531007">
            <w:pPr>
              <w:pStyle w:val="NoSpacing"/>
              <w:numPr>
                <w:ilvl w:val="0"/>
                <w:numId w:val="39"/>
              </w:numPr>
              <w:rPr>
                <w:rFonts w:asciiTheme="minorHAnsi" w:hAnsiTheme="minorHAnsi" w:cstheme="minorHAnsi"/>
                <w:sz w:val="22"/>
              </w:rPr>
            </w:pPr>
            <w:r>
              <w:rPr>
                <w:rFonts w:asciiTheme="minorHAnsi" w:hAnsiTheme="minorHAnsi" w:cstheme="minorHAnsi"/>
                <w:sz w:val="22"/>
              </w:rPr>
              <w:t>What information or data does</w:t>
            </w:r>
            <w:r w:rsidR="000E500B">
              <w:rPr>
                <w:rFonts w:asciiTheme="minorHAnsi" w:hAnsiTheme="minorHAnsi" w:cstheme="minorHAnsi"/>
                <w:sz w:val="22"/>
              </w:rPr>
              <w:t xml:space="preserve"> the support colleague have access to? How do they use this in their practice?</w:t>
            </w:r>
          </w:p>
          <w:p w14:paraId="110F1C04" w14:textId="77777777" w:rsidR="00F54F56" w:rsidRDefault="000E500B" w:rsidP="00531007">
            <w:pPr>
              <w:pStyle w:val="NoSpacing"/>
              <w:numPr>
                <w:ilvl w:val="0"/>
                <w:numId w:val="39"/>
              </w:numPr>
              <w:rPr>
                <w:rFonts w:asciiTheme="minorHAnsi" w:hAnsiTheme="minorHAnsi" w:cstheme="minorHAnsi"/>
                <w:sz w:val="22"/>
              </w:rPr>
            </w:pPr>
            <w:r>
              <w:rPr>
                <w:rFonts w:asciiTheme="minorHAnsi" w:hAnsiTheme="minorHAnsi" w:cstheme="minorHAnsi"/>
                <w:sz w:val="22"/>
              </w:rPr>
              <w:t xml:space="preserve">How does the teacher </w:t>
            </w:r>
            <w:r w:rsidR="00847D62">
              <w:rPr>
                <w:rFonts w:asciiTheme="minorHAnsi" w:hAnsiTheme="minorHAnsi" w:cstheme="minorHAnsi"/>
                <w:sz w:val="22"/>
              </w:rPr>
              <w:t xml:space="preserve">make use of the support colleague within the classroom? </w:t>
            </w:r>
          </w:p>
          <w:p w14:paraId="7272A354" w14:textId="381DC89A" w:rsidR="000E500B" w:rsidRDefault="00847D62" w:rsidP="00531007">
            <w:pPr>
              <w:pStyle w:val="NoSpacing"/>
              <w:numPr>
                <w:ilvl w:val="0"/>
                <w:numId w:val="39"/>
              </w:numPr>
              <w:rPr>
                <w:rFonts w:asciiTheme="minorHAnsi" w:hAnsiTheme="minorHAnsi" w:cstheme="minorHAnsi"/>
                <w:sz w:val="22"/>
              </w:rPr>
            </w:pPr>
            <w:r>
              <w:rPr>
                <w:rFonts w:asciiTheme="minorHAnsi" w:hAnsiTheme="minorHAnsi" w:cstheme="minorHAnsi"/>
                <w:sz w:val="22"/>
              </w:rPr>
              <w:t xml:space="preserve">How do the teacher and the support colleague work together to ensure </w:t>
            </w:r>
            <w:r w:rsidR="00F54F56">
              <w:rPr>
                <w:rFonts w:asciiTheme="minorHAnsi" w:hAnsiTheme="minorHAnsi" w:cstheme="minorHAnsi"/>
                <w:sz w:val="22"/>
              </w:rPr>
              <w:t xml:space="preserve">pupil(s) are best supported? For example, </w:t>
            </w:r>
            <w:r w:rsidR="00410ED5">
              <w:rPr>
                <w:rFonts w:asciiTheme="minorHAnsi" w:hAnsiTheme="minorHAnsi" w:cstheme="minorHAnsi"/>
                <w:sz w:val="22"/>
              </w:rPr>
              <w:t>does the teacher share their planning with the support colleague in advance? What impact does this have?</w:t>
            </w:r>
          </w:p>
          <w:p w14:paraId="072AB5FF" w14:textId="4E36834F" w:rsidR="00531007" w:rsidRPr="007671B5" w:rsidRDefault="00410ED5" w:rsidP="00531007">
            <w:pPr>
              <w:pStyle w:val="NoSpacing"/>
              <w:numPr>
                <w:ilvl w:val="0"/>
                <w:numId w:val="39"/>
              </w:numPr>
              <w:rPr>
                <w:rFonts w:asciiTheme="minorHAnsi" w:hAnsiTheme="minorHAnsi" w:cstheme="minorHAnsi"/>
                <w:sz w:val="22"/>
              </w:rPr>
            </w:pPr>
            <w:r>
              <w:rPr>
                <w:rFonts w:asciiTheme="minorHAnsi" w:hAnsiTheme="minorHAnsi" w:cstheme="minorHAnsi"/>
                <w:sz w:val="22"/>
              </w:rPr>
              <w:t xml:space="preserve">How does the support colleague support the pupil(s) throughout the lesson? </w:t>
            </w:r>
            <w:r w:rsidR="00E16C66">
              <w:rPr>
                <w:rFonts w:asciiTheme="minorHAnsi" w:hAnsiTheme="minorHAnsi" w:cstheme="minorHAnsi"/>
                <w:sz w:val="22"/>
              </w:rPr>
              <w:t>Does the support vary at key points for example.</w:t>
            </w:r>
          </w:p>
          <w:p w14:paraId="1FB5E6BF" w14:textId="15D9684C" w:rsidR="00C57609" w:rsidRDefault="002D3A8B" w:rsidP="00C65679">
            <w:pPr>
              <w:pStyle w:val="NoSpacing"/>
              <w:numPr>
                <w:ilvl w:val="0"/>
                <w:numId w:val="39"/>
              </w:numPr>
              <w:rPr>
                <w:rFonts w:asciiTheme="minorHAnsi" w:hAnsiTheme="minorHAnsi" w:cstheme="minorHAnsi"/>
                <w:sz w:val="22"/>
              </w:rPr>
            </w:pPr>
            <w:r>
              <w:rPr>
                <w:rFonts w:asciiTheme="minorHAnsi" w:hAnsiTheme="minorHAnsi" w:cstheme="minorHAnsi"/>
                <w:sz w:val="22"/>
              </w:rPr>
              <w:t>What responsibilities does the support colleague have? Are there moments when they support more than 1 pupil</w:t>
            </w:r>
            <w:r w:rsidR="00C65679">
              <w:rPr>
                <w:rFonts w:asciiTheme="minorHAnsi" w:hAnsiTheme="minorHAnsi" w:cstheme="minorHAnsi"/>
                <w:sz w:val="22"/>
              </w:rPr>
              <w:t>? Why is this the case?</w:t>
            </w:r>
          </w:p>
          <w:p w14:paraId="4B4A1769" w14:textId="69C6B0CE" w:rsidR="00C65679" w:rsidRDefault="00C65679" w:rsidP="00C65679">
            <w:pPr>
              <w:pStyle w:val="NoSpacing"/>
              <w:numPr>
                <w:ilvl w:val="0"/>
                <w:numId w:val="39"/>
              </w:numPr>
              <w:rPr>
                <w:rFonts w:asciiTheme="minorHAnsi" w:hAnsiTheme="minorHAnsi" w:cstheme="minorHAnsi"/>
                <w:sz w:val="22"/>
              </w:rPr>
            </w:pPr>
            <w:r>
              <w:rPr>
                <w:rFonts w:asciiTheme="minorHAnsi" w:hAnsiTheme="minorHAnsi" w:cstheme="minorHAnsi"/>
                <w:sz w:val="22"/>
              </w:rPr>
              <w:t xml:space="preserve">What impact does it have on the pupil(s) to have this level of tailored support? </w:t>
            </w:r>
            <w:r w:rsidR="00580355">
              <w:rPr>
                <w:rFonts w:asciiTheme="minorHAnsi" w:hAnsiTheme="minorHAnsi" w:cstheme="minorHAnsi"/>
                <w:sz w:val="22"/>
              </w:rPr>
              <w:t>What impact does it have on how they are included within the lesson?</w:t>
            </w:r>
          </w:p>
          <w:p w14:paraId="05B2F63A" w14:textId="7539B596" w:rsidR="00580355" w:rsidRPr="00C65679" w:rsidRDefault="00580355" w:rsidP="00C65679">
            <w:pPr>
              <w:pStyle w:val="NoSpacing"/>
              <w:numPr>
                <w:ilvl w:val="0"/>
                <w:numId w:val="39"/>
              </w:numPr>
              <w:rPr>
                <w:rFonts w:asciiTheme="minorHAnsi" w:hAnsiTheme="minorHAnsi" w:cstheme="minorHAnsi"/>
                <w:sz w:val="22"/>
              </w:rPr>
            </w:pPr>
            <w:r>
              <w:rPr>
                <w:rFonts w:asciiTheme="minorHAnsi" w:hAnsiTheme="minorHAnsi" w:cstheme="minorHAnsi"/>
                <w:sz w:val="22"/>
              </w:rPr>
              <w:t>How does the support colleague contribute to the classroom being an inclusive environment?</w:t>
            </w:r>
          </w:p>
          <w:p w14:paraId="578457AE" w14:textId="2A27F5DF" w:rsidR="00D43F94" w:rsidRDefault="00D43F94" w:rsidP="00C57609">
            <w:pPr>
              <w:pStyle w:val="NoSpacing"/>
              <w:rPr>
                <w:rFonts w:asciiTheme="minorHAnsi" w:hAnsiTheme="minorHAnsi" w:cstheme="minorHAnsi"/>
                <w:b/>
                <w:bCs/>
                <w:sz w:val="22"/>
              </w:rPr>
            </w:pPr>
          </w:p>
        </w:tc>
      </w:tr>
      <w:tr w:rsidR="00D43F94" w:rsidRPr="00414D7D" w14:paraId="3D22C224" w14:textId="77777777" w:rsidTr="05FCD847">
        <w:trPr>
          <w:trHeight w:val="416"/>
        </w:trPr>
        <w:tc>
          <w:tcPr>
            <w:tcW w:w="2250" w:type="dxa"/>
            <w:vMerge/>
          </w:tcPr>
          <w:p w14:paraId="13DD4863" w14:textId="77777777" w:rsidR="00D43F94" w:rsidRDefault="00D43F94" w:rsidP="00D520BF">
            <w:pPr>
              <w:pStyle w:val="NoSpacing"/>
              <w:rPr>
                <w:rFonts w:asciiTheme="minorHAnsi" w:hAnsiTheme="minorHAnsi" w:cstheme="minorHAnsi"/>
                <w:sz w:val="22"/>
              </w:rPr>
            </w:pPr>
          </w:p>
        </w:tc>
        <w:tc>
          <w:tcPr>
            <w:tcW w:w="13344" w:type="dxa"/>
            <w:shd w:val="clear" w:color="auto" w:fill="DAEEF3" w:themeFill="accent5" w:themeFillTint="33"/>
          </w:tcPr>
          <w:p w14:paraId="0C319EE6" w14:textId="77777777" w:rsidR="00D43F94" w:rsidRDefault="00F1184A" w:rsidP="00D520BF">
            <w:pPr>
              <w:pStyle w:val="NoSpacing"/>
              <w:jc w:val="center"/>
              <w:rPr>
                <w:rFonts w:asciiTheme="minorHAnsi" w:hAnsiTheme="minorHAnsi" w:cstheme="minorHAnsi"/>
                <w:b/>
                <w:bCs/>
                <w:sz w:val="22"/>
              </w:rPr>
            </w:pPr>
            <w:r>
              <w:rPr>
                <w:rFonts w:asciiTheme="minorHAnsi" w:hAnsiTheme="minorHAnsi" w:cstheme="minorHAnsi"/>
                <w:b/>
                <w:bCs/>
                <w:sz w:val="22"/>
              </w:rPr>
              <w:t>Meeting with SENCO and support colleague(s)</w:t>
            </w:r>
          </w:p>
          <w:p w14:paraId="7A030433" w14:textId="329912B9" w:rsidR="00F1184A" w:rsidRDefault="00F1184A" w:rsidP="008C4FB5">
            <w:pPr>
              <w:pStyle w:val="NoSpacing"/>
              <w:numPr>
                <w:ilvl w:val="0"/>
                <w:numId w:val="36"/>
              </w:numPr>
              <w:rPr>
                <w:rFonts w:asciiTheme="minorHAnsi" w:hAnsiTheme="minorHAnsi" w:cstheme="minorHAnsi"/>
                <w:sz w:val="22"/>
              </w:rPr>
            </w:pPr>
            <w:r w:rsidRPr="00677413">
              <w:rPr>
                <w:rFonts w:asciiTheme="minorHAnsi" w:hAnsiTheme="minorHAnsi" w:cstheme="minorHAnsi"/>
                <w:sz w:val="22"/>
              </w:rPr>
              <w:t>Trainee to meet with the SENCO within their setting and, where possible, relevant support colleagues</w:t>
            </w:r>
            <w:r w:rsidR="007A11C6">
              <w:rPr>
                <w:rFonts w:asciiTheme="minorHAnsi" w:hAnsiTheme="minorHAnsi" w:cstheme="minorHAnsi"/>
                <w:sz w:val="22"/>
              </w:rPr>
              <w:t xml:space="preserve"> including those with responsibility for inclusive or adaptive teaching in that setting</w:t>
            </w:r>
            <w:r w:rsidRPr="00677413">
              <w:rPr>
                <w:rFonts w:asciiTheme="minorHAnsi" w:hAnsiTheme="minorHAnsi" w:cstheme="minorHAnsi"/>
                <w:sz w:val="22"/>
              </w:rPr>
              <w:t xml:space="preserve">. Trainees have had a lecture on the role and responsibility of the SENCO and this meeting is an opportunity for them </w:t>
            </w:r>
            <w:r w:rsidR="00677413" w:rsidRPr="00677413">
              <w:rPr>
                <w:rFonts w:asciiTheme="minorHAnsi" w:hAnsiTheme="minorHAnsi" w:cstheme="minorHAnsi"/>
                <w:sz w:val="22"/>
              </w:rPr>
              <w:t>apply their theoretical learning to the realities of a school-setting.</w:t>
            </w:r>
          </w:p>
          <w:p w14:paraId="45EC9662" w14:textId="215355C2" w:rsidR="008C4FB5" w:rsidRDefault="008C4FB5" w:rsidP="008C4FB5">
            <w:pPr>
              <w:pStyle w:val="NoSpacing"/>
              <w:numPr>
                <w:ilvl w:val="0"/>
                <w:numId w:val="36"/>
              </w:numPr>
              <w:rPr>
                <w:rFonts w:asciiTheme="minorHAnsi" w:hAnsiTheme="minorHAnsi" w:cstheme="minorHAnsi"/>
                <w:sz w:val="22"/>
              </w:rPr>
            </w:pPr>
            <w:r>
              <w:rPr>
                <w:rFonts w:asciiTheme="minorHAnsi" w:hAnsiTheme="minorHAnsi" w:cstheme="minorHAnsi"/>
                <w:sz w:val="22"/>
              </w:rPr>
              <w:t>Where there are multiple trainees, this task can be done as a group task.</w:t>
            </w:r>
          </w:p>
          <w:p w14:paraId="4AEF8C1A" w14:textId="48B6DC23" w:rsidR="008C4FB5" w:rsidRDefault="008C4FB5" w:rsidP="008C4FB5">
            <w:pPr>
              <w:pStyle w:val="NoSpacing"/>
              <w:numPr>
                <w:ilvl w:val="0"/>
                <w:numId w:val="36"/>
              </w:numPr>
              <w:rPr>
                <w:rFonts w:asciiTheme="minorHAnsi" w:hAnsiTheme="minorHAnsi" w:cstheme="minorHAnsi"/>
                <w:sz w:val="22"/>
              </w:rPr>
            </w:pPr>
            <w:r w:rsidRPr="00F0319B">
              <w:rPr>
                <w:rFonts w:asciiTheme="minorHAnsi" w:hAnsiTheme="minorHAnsi" w:cstheme="minorHAnsi"/>
                <w:sz w:val="22"/>
              </w:rPr>
              <w:t>This task is designed for 1</w:t>
            </w:r>
            <w:r>
              <w:rPr>
                <w:rFonts w:asciiTheme="minorHAnsi" w:hAnsiTheme="minorHAnsi" w:cstheme="minorHAnsi"/>
                <w:sz w:val="22"/>
              </w:rPr>
              <w:t xml:space="preserve"> hour</w:t>
            </w:r>
            <w:r w:rsidRPr="00F0319B">
              <w:rPr>
                <w:rFonts w:asciiTheme="minorHAnsi" w:hAnsiTheme="minorHAnsi" w:cstheme="minorHAnsi"/>
                <w:sz w:val="22"/>
              </w:rPr>
              <w:t>.</w:t>
            </w:r>
          </w:p>
          <w:p w14:paraId="7627FD9E" w14:textId="77777777" w:rsidR="007A6AF0" w:rsidRDefault="007A6AF0" w:rsidP="007A6AF0">
            <w:pPr>
              <w:pStyle w:val="NoSpacing"/>
              <w:rPr>
                <w:rFonts w:asciiTheme="minorHAnsi" w:hAnsiTheme="minorHAnsi" w:cstheme="minorHAnsi"/>
                <w:sz w:val="22"/>
              </w:rPr>
            </w:pPr>
          </w:p>
          <w:p w14:paraId="76760DB9" w14:textId="122E36FC" w:rsidR="007A6AF0" w:rsidRDefault="007A6AF0" w:rsidP="007A6AF0">
            <w:pPr>
              <w:pStyle w:val="NoSpacing"/>
              <w:rPr>
                <w:rFonts w:asciiTheme="minorHAnsi" w:hAnsiTheme="minorHAnsi" w:cstheme="minorHAnsi"/>
                <w:b/>
                <w:bCs/>
                <w:sz w:val="22"/>
              </w:rPr>
            </w:pPr>
            <w:r w:rsidRPr="007A11C6">
              <w:rPr>
                <w:rFonts w:asciiTheme="minorHAnsi" w:hAnsiTheme="minorHAnsi" w:cstheme="minorHAnsi"/>
                <w:b/>
                <w:bCs/>
                <w:sz w:val="22"/>
              </w:rPr>
              <w:lastRenderedPageBreak/>
              <w:t>Questions for trainees to consider during their meeting with SENCO and support colleague(s).</w:t>
            </w:r>
          </w:p>
          <w:p w14:paraId="2036D6C8" w14:textId="28391058" w:rsidR="007C7AFB" w:rsidRPr="00132EA4" w:rsidRDefault="00FC3342" w:rsidP="007C7AFB">
            <w:pPr>
              <w:pStyle w:val="NoSpacing"/>
              <w:numPr>
                <w:ilvl w:val="0"/>
                <w:numId w:val="37"/>
              </w:numPr>
              <w:rPr>
                <w:rFonts w:asciiTheme="minorHAnsi" w:hAnsiTheme="minorHAnsi" w:cstheme="minorHAnsi"/>
                <w:sz w:val="22"/>
              </w:rPr>
            </w:pPr>
            <w:r w:rsidRPr="00132EA4">
              <w:rPr>
                <w:rFonts w:asciiTheme="minorHAnsi" w:hAnsiTheme="minorHAnsi" w:cstheme="minorHAnsi"/>
                <w:sz w:val="22"/>
              </w:rPr>
              <w:t xml:space="preserve">What </w:t>
            </w:r>
            <w:r w:rsidR="00132EA4" w:rsidRPr="00132EA4">
              <w:rPr>
                <w:rFonts w:asciiTheme="minorHAnsi" w:hAnsiTheme="minorHAnsi" w:cstheme="minorHAnsi"/>
                <w:sz w:val="22"/>
              </w:rPr>
              <w:t xml:space="preserve">statutory </w:t>
            </w:r>
            <w:r w:rsidRPr="00132EA4">
              <w:rPr>
                <w:rFonts w:asciiTheme="minorHAnsi" w:hAnsiTheme="minorHAnsi" w:cstheme="minorHAnsi"/>
                <w:sz w:val="22"/>
              </w:rPr>
              <w:t>responsibilities does the colleague have?</w:t>
            </w:r>
          </w:p>
          <w:p w14:paraId="572FFC85" w14:textId="14FABCA5" w:rsidR="00FC3342" w:rsidRPr="00132EA4" w:rsidRDefault="00FC3342" w:rsidP="007C7AFB">
            <w:pPr>
              <w:pStyle w:val="NoSpacing"/>
              <w:numPr>
                <w:ilvl w:val="0"/>
                <w:numId w:val="37"/>
              </w:numPr>
              <w:rPr>
                <w:rFonts w:asciiTheme="minorHAnsi" w:hAnsiTheme="minorHAnsi" w:cstheme="minorHAnsi"/>
                <w:sz w:val="22"/>
              </w:rPr>
            </w:pPr>
            <w:r w:rsidRPr="00132EA4">
              <w:rPr>
                <w:rFonts w:asciiTheme="minorHAnsi" w:hAnsiTheme="minorHAnsi" w:cstheme="minorHAnsi"/>
                <w:sz w:val="22"/>
              </w:rPr>
              <w:t>How does the SENCO work in collaboration with other key leaders within the school or other experts such as Heads of Year/House?</w:t>
            </w:r>
          </w:p>
          <w:p w14:paraId="613F1C03" w14:textId="0894CE1D" w:rsidR="00FC3342" w:rsidRPr="00132EA4" w:rsidRDefault="00FC3342" w:rsidP="007C7AFB">
            <w:pPr>
              <w:pStyle w:val="NoSpacing"/>
              <w:numPr>
                <w:ilvl w:val="0"/>
                <w:numId w:val="37"/>
              </w:numPr>
              <w:rPr>
                <w:rFonts w:asciiTheme="minorHAnsi" w:hAnsiTheme="minorHAnsi" w:cstheme="minorHAnsi"/>
                <w:sz w:val="22"/>
              </w:rPr>
            </w:pPr>
            <w:r w:rsidRPr="00132EA4">
              <w:rPr>
                <w:rFonts w:asciiTheme="minorHAnsi" w:hAnsiTheme="minorHAnsi" w:cstheme="minorHAnsi"/>
                <w:sz w:val="22"/>
              </w:rPr>
              <w:t xml:space="preserve">What duties does the SENCO have which take place outside of the school? For example, do they work with </w:t>
            </w:r>
            <w:r w:rsidR="0015585E" w:rsidRPr="00132EA4">
              <w:rPr>
                <w:rFonts w:asciiTheme="minorHAnsi" w:hAnsiTheme="minorHAnsi" w:cstheme="minorHAnsi"/>
                <w:sz w:val="22"/>
              </w:rPr>
              <w:t>external agencies</w:t>
            </w:r>
            <w:r w:rsidR="00132EA4" w:rsidRPr="00132EA4">
              <w:rPr>
                <w:rFonts w:asciiTheme="minorHAnsi" w:hAnsiTheme="minorHAnsi" w:cstheme="minorHAnsi"/>
                <w:sz w:val="22"/>
              </w:rPr>
              <w:t xml:space="preserve"> such as the NHS</w:t>
            </w:r>
            <w:r w:rsidR="0015585E" w:rsidRPr="00132EA4">
              <w:rPr>
                <w:rFonts w:asciiTheme="minorHAnsi" w:hAnsiTheme="minorHAnsi" w:cstheme="minorHAnsi"/>
                <w:sz w:val="22"/>
              </w:rPr>
              <w:t xml:space="preserve">? </w:t>
            </w:r>
          </w:p>
          <w:p w14:paraId="5C545423" w14:textId="4A66B224" w:rsidR="0015585E" w:rsidRPr="00132EA4" w:rsidRDefault="0015585E" w:rsidP="007C7AFB">
            <w:pPr>
              <w:pStyle w:val="NoSpacing"/>
              <w:numPr>
                <w:ilvl w:val="0"/>
                <w:numId w:val="37"/>
              </w:numPr>
              <w:rPr>
                <w:rFonts w:asciiTheme="minorHAnsi" w:hAnsiTheme="minorHAnsi" w:cstheme="minorHAnsi"/>
                <w:sz w:val="22"/>
              </w:rPr>
            </w:pPr>
            <w:r w:rsidRPr="00132EA4">
              <w:rPr>
                <w:rFonts w:asciiTheme="minorHAnsi" w:hAnsiTheme="minorHAnsi" w:cstheme="minorHAnsi"/>
                <w:sz w:val="22"/>
              </w:rPr>
              <w:t>What impact does the SENCO and their colleagues have on the practice of experts within the school?</w:t>
            </w:r>
          </w:p>
          <w:p w14:paraId="32D6511A" w14:textId="1C3402E1" w:rsidR="0015585E" w:rsidRPr="00132EA4" w:rsidRDefault="00132EA4" w:rsidP="007C7AFB">
            <w:pPr>
              <w:pStyle w:val="NoSpacing"/>
              <w:numPr>
                <w:ilvl w:val="0"/>
                <w:numId w:val="37"/>
              </w:numPr>
              <w:rPr>
                <w:rFonts w:asciiTheme="minorHAnsi" w:hAnsiTheme="minorHAnsi" w:cstheme="minorHAnsi"/>
                <w:sz w:val="22"/>
              </w:rPr>
            </w:pPr>
            <w:r w:rsidRPr="00132EA4">
              <w:rPr>
                <w:rFonts w:asciiTheme="minorHAnsi" w:hAnsiTheme="minorHAnsi" w:cstheme="minorHAnsi"/>
                <w:sz w:val="22"/>
              </w:rPr>
              <w:t>What are the range of needs the SENCO and their colleagues are supporting with the school? Is there one need or group of pupils who require more support than others? Has this always been the case?</w:t>
            </w:r>
          </w:p>
          <w:p w14:paraId="2B2ECAB1" w14:textId="6A0597E4" w:rsidR="00F0319B" w:rsidRPr="00132EA4" w:rsidRDefault="00132EA4" w:rsidP="00132EA4">
            <w:pPr>
              <w:pStyle w:val="NoSpacing"/>
              <w:numPr>
                <w:ilvl w:val="0"/>
                <w:numId w:val="37"/>
              </w:numPr>
              <w:rPr>
                <w:rFonts w:asciiTheme="minorHAnsi" w:hAnsiTheme="minorHAnsi" w:cstheme="minorHAnsi"/>
                <w:b/>
                <w:bCs/>
                <w:sz w:val="22"/>
              </w:rPr>
            </w:pPr>
            <w:r w:rsidRPr="00132EA4">
              <w:rPr>
                <w:rFonts w:asciiTheme="minorHAnsi" w:hAnsiTheme="minorHAnsi" w:cstheme="minorHAnsi"/>
                <w:sz w:val="22"/>
              </w:rPr>
              <w:t>How does the SENCO support and develop expert colleagues so they all teaching is inclusive?</w:t>
            </w:r>
          </w:p>
        </w:tc>
      </w:tr>
      <w:tr w:rsidR="00D43F94" w:rsidRPr="00414D7D" w14:paraId="0A4598E2" w14:textId="77777777" w:rsidTr="05FCD847">
        <w:trPr>
          <w:trHeight w:val="62"/>
        </w:trPr>
        <w:tc>
          <w:tcPr>
            <w:tcW w:w="2250" w:type="dxa"/>
            <w:vMerge/>
          </w:tcPr>
          <w:p w14:paraId="402F11EF" w14:textId="77777777" w:rsidR="00D43F94" w:rsidRPr="00414D7D" w:rsidRDefault="00D43F94" w:rsidP="00D520BF">
            <w:pPr>
              <w:pStyle w:val="NoSpacing"/>
              <w:rPr>
                <w:rFonts w:asciiTheme="minorHAnsi" w:hAnsiTheme="minorHAnsi" w:cstheme="minorHAnsi"/>
                <w:sz w:val="22"/>
              </w:rPr>
            </w:pPr>
          </w:p>
        </w:tc>
        <w:tc>
          <w:tcPr>
            <w:tcW w:w="13344" w:type="dxa"/>
            <w:shd w:val="clear" w:color="auto" w:fill="DAEEF3" w:themeFill="accent5" w:themeFillTint="33"/>
          </w:tcPr>
          <w:p w14:paraId="05F68470" w14:textId="4DCF9D70" w:rsidR="00D43F94" w:rsidRPr="00513D02" w:rsidRDefault="00D43F94"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935A75">
              <w:rPr>
                <w:rFonts w:asciiTheme="minorHAnsi" w:hAnsiTheme="minorHAnsi" w:cstheme="minorHAnsi"/>
                <w:b/>
                <w:bCs/>
                <w:color w:val="000000"/>
              </w:rPr>
              <w:t>Trainees to reflect on classroom</w:t>
            </w:r>
            <w:r w:rsidR="00AD059C">
              <w:rPr>
                <w:rFonts w:asciiTheme="minorHAnsi" w:hAnsiTheme="minorHAnsi" w:cstheme="minorHAnsi"/>
                <w:b/>
                <w:bCs/>
                <w:color w:val="000000"/>
              </w:rPr>
              <w:t xml:space="preserve">/department/school resources related to inclusive practice </w:t>
            </w:r>
            <w:r w:rsidR="00510709">
              <w:rPr>
                <w:rFonts w:asciiTheme="minorHAnsi" w:hAnsiTheme="minorHAnsi" w:cstheme="minorHAnsi"/>
                <w:b/>
                <w:bCs/>
                <w:color w:val="000000"/>
              </w:rPr>
              <w:t>and prepare for their adaptive practice on day 4</w:t>
            </w:r>
          </w:p>
          <w:p w14:paraId="1236F92F" w14:textId="7570615A" w:rsidR="00D43F94" w:rsidRDefault="00D43F94" w:rsidP="00B5327D">
            <w:pPr>
              <w:pStyle w:val="ListParagraph"/>
              <w:numPr>
                <w:ilvl w:val="0"/>
                <w:numId w:val="16"/>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Trainee should be provided with access to classroom artefacts. This may be resources, lesson plans, research/literature, curriculum maps, CPD resources</w:t>
            </w:r>
            <w:r w:rsidR="00C50786">
              <w:rPr>
                <w:rFonts w:asciiTheme="minorHAnsi" w:hAnsiTheme="minorHAnsi" w:cstheme="minorHAnsi"/>
                <w:color w:val="000000"/>
              </w:rPr>
              <w:t>, classroom</w:t>
            </w:r>
            <w:r w:rsidR="00B5327D">
              <w:rPr>
                <w:rFonts w:asciiTheme="minorHAnsi" w:hAnsiTheme="minorHAnsi" w:cstheme="minorHAnsi"/>
                <w:color w:val="000000"/>
              </w:rPr>
              <w:t xml:space="preserve"> seating plans</w:t>
            </w:r>
            <w:r w:rsidR="00510709">
              <w:rPr>
                <w:rFonts w:asciiTheme="minorHAnsi" w:hAnsiTheme="minorHAnsi" w:cstheme="minorHAnsi"/>
                <w:color w:val="000000"/>
              </w:rPr>
              <w:t>, pupil data</w:t>
            </w:r>
            <w:r>
              <w:rPr>
                <w:rFonts w:asciiTheme="minorHAnsi" w:hAnsiTheme="minorHAnsi" w:cstheme="minorHAnsi"/>
                <w:color w:val="000000"/>
              </w:rPr>
              <w:t xml:space="preserve"> etc.</w:t>
            </w:r>
          </w:p>
          <w:p w14:paraId="5F68AE5B" w14:textId="77777777" w:rsidR="00510709" w:rsidRDefault="00D43F94" w:rsidP="00B5327D">
            <w:pPr>
              <w:pStyle w:val="ListParagraph"/>
              <w:numPr>
                <w:ilvl w:val="0"/>
                <w:numId w:val="16"/>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Independently and/or with support they should </w:t>
            </w:r>
            <w:r w:rsidRPr="00B72D97">
              <w:rPr>
                <w:rFonts w:asciiTheme="minorHAnsi" w:hAnsiTheme="minorHAnsi" w:cstheme="minorHAnsi"/>
                <w:color w:val="000000"/>
              </w:rPr>
              <w:t xml:space="preserve">reflect on what they have learnt about </w:t>
            </w:r>
            <w:r w:rsidR="008423F7">
              <w:rPr>
                <w:rFonts w:asciiTheme="minorHAnsi" w:hAnsiTheme="minorHAnsi" w:cstheme="minorHAnsi"/>
                <w:color w:val="000000"/>
              </w:rPr>
              <w:t>inclusive teaching, what this looks like in that specific setting, and how this may be reflected or incorporated int</w:t>
            </w:r>
            <w:r w:rsidR="001C13E4">
              <w:rPr>
                <w:rFonts w:asciiTheme="minorHAnsi" w:hAnsiTheme="minorHAnsi" w:cstheme="minorHAnsi"/>
                <w:color w:val="000000"/>
              </w:rPr>
              <w:t>o their practice</w:t>
            </w:r>
            <w:r w:rsidR="00DD5442">
              <w:rPr>
                <w:rFonts w:asciiTheme="minorHAnsi" w:hAnsiTheme="minorHAnsi" w:cstheme="minorHAnsi"/>
                <w:color w:val="000000"/>
              </w:rPr>
              <w:t xml:space="preserve"> for their deliberate practice </w:t>
            </w:r>
            <w:r w:rsidR="00B5327D">
              <w:rPr>
                <w:rFonts w:asciiTheme="minorHAnsi" w:hAnsiTheme="minorHAnsi" w:cstheme="minorHAnsi"/>
                <w:color w:val="000000"/>
              </w:rPr>
              <w:t>on day</w:t>
            </w:r>
            <w:r w:rsidR="00D3588B">
              <w:rPr>
                <w:rFonts w:asciiTheme="minorHAnsi" w:hAnsiTheme="minorHAnsi" w:cstheme="minorHAnsi"/>
                <w:color w:val="000000"/>
              </w:rPr>
              <w:t xml:space="preserve"> 4. </w:t>
            </w:r>
          </w:p>
          <w:p w14:paraId="0C116006" w14:textId="73892EC1" w:rsidR="00D43F94" w:rsidRDefault="00510709" w:rsidP="00B5327D">
            <w:pPr>
              <w:pStyle w:val="ListParagraph"/>
              <w:numPr>
                <w:ilvl w:val="0"/>
                <w:numId w:val="16"/>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Trainees should prepare to provid</w:t>
            </w:r>
            <w:r w:rsidR="00A960EB">
              <w:rPr>
                <w:rFonts w:asciiTheme="minorHAnsi" w:hAnsiTheme="minorHAnsi" w:cstheme="minorHAnsi"/>
                <w:color w:val="000000"/>
              </w:rPr>
              <w:t>e</w:t>
            </w:r>
            <w:r w:rsidR="008B7009">
              <w:rPr>
                <w:rFonts w:asciiTheme="minorHAnsi" w:hAnsiTheme="minorHAnsi" w:cstheme="minorHAnsi"/>
                <w:color w:val="000000"/>
              </w:rPr>
              <w:t xml:space="preserve"> </w:t>
            </w:r>
            <w:r>
              <w:rPr>
                <w:rFonts w:asciiTheme="minorHAnsi" w:hAnsiTheme="minorHAnsi" w:cstheme="minorHAnsi"/>
                <w:color w:val="000000"/>
              </w:rPr>
              <w:t xml:space="preserve">support for a pupil </w:t>
            </w:r>
            <w:r w:rsidR="00A960EB">
              <w:rPr>
                <w:rFonts w:asciiTheme="minorHAnsi" w:hAnsiTheme="minorHAnsi" w:cstheme="minorHAnsi"/>
                <w:color w:val="000000"/>
              </w:rPr>
              <w:t xml:space="preserve">(or small group of pupils) </w:t>
            </w:r>
            <w:r w:rsidR="008B7009">
              <w:rPr>
                <w:rFonts w:asciiTheme="minorHAnsi" w:hAnsiTheme="minorHAnsi" w:cstheme="minorHAnsi"/>
                <w:color w:val="000000"/>
              </w:rPr>
              <w:t>who require</w:t>
            </w:r>
            <w:r w:rsidR="00A960EB">
              <w:rPr>
                <w:rFonts w:asciiTheme="minorHAnsi" w:hAnsiTheme="minorHAnsi" w:cstheme="minorHAnsi"/>
                <w:color w:val="000000"/>
              </w:rPr>
              <w:t>(</w:t>
            </w:r>
            <w:r w:rsidR="008B7009">
              <w:rPr>
                <w:rFonts w:asciiTheme="minorHAnsi" w:hAnsiTheme="minorHAnsi" w:cstheme="minorHAnsi"/>
                <w:color w:val="000000"/>
              </w:rPr>
              <w:t>s</w:t>
            </w:r>
            <w:r w:rsidR="00A960EB">
              <w:rPr>
                <w:rFonts w:asciiTheme="minorHAnsi" w:hAnsiTheme="minorHAnsi" w:cstheme="minorHAnsi"/>
                <w:color w:val="000000"/>
              </w:rPr>
              <w:t>)</w:t>
            </w:r>
            <w:r w:rsidR="008B7009">
              <w:rPr>
                <w:rFonts w:asciiTheme="minorHAnsi" w:hAnsiTheme="minorHAnsi" w:cstheme="minorHAnsi"/>
                <w:color w:val="000000"/>
              </w:rPr>
              <w:t xml:space="preserve"> additional or adaptive support (</w:t>
            </w:r>
            <w:proofErr w:type="spellStart"/>
            <w:r w:rsidR="008B7009">
              <w:rPr>
                <w:rFonts w:asciiTheme="minorHAnsi" w:hAnsiTheme="minorHAnsi" w:cstheme="minorHAnsi"/>
                <w:color w:val="000000"/>
              </w:rPr>
              <w:t>i.e</w:t>
            </w:r>
            <w:proofErr w:type="spellEnd"/>
            <w:r w:rsidR="008B7009">
              <w:rPr>
                <w:rFonts w:asciiTheme="minorHAnsi" w:hAnsiTheme="minorHAnsi" w:cstheme="minorHAnsi"/>
                <w:color w:val="000000"/>
              </w:rPr>
              <w:t xml:space="preserve"> acting as a TA or support assistant)</w:t>
            </w:r>
            <w:r>
              <w:rPr>
                <w:rFonts w:asciiTheme="minorHAnsi" w:hAnsiTheme="minorHAnsi" w:cstheme="minorHAnsi"/>
                <w:color w:val="000000"/>
              </w:rPr>
              <w:t xml:space="preserve"> in their subject on day 4. For example, they could be provided with a resource or part of a lesson and asked to adapt this to meet </w:t>
            </w:r>
            <w:r w:rsidR="00A960EB">
              <w:rPr>
                <w:rFonts w:asciiTheme="minorHAnsi" w:hAnsiTheme="minorHAnsi" w:cstheme="minorHAnsi"/>
                <w:color w:val="000000"/>
              </w:rPr>
              <w:t>the need of the pupil(s)</w:t>
            </w:r>
            <w:r>
              <w:rPr>
                <w:rFonts w:asciiTheme="minorHAnsi" w:hAnsiTheme="minorHAnsi" w:cstheme="minorHAnsi"/>
                <w:color w:val="000000"/>
              </w:rPr>
              <w:t>.</w:t>
            </w:r>
          </w:p>
          <w:p w14:paraId="6B0109B8" w14:textId="77777777" w:rsidR="00B5327D" w:rsidRDefault="00B5327D" w:rsidP="00B5327D">
            <w:pPr>
              <w:pStyle w:val="NoSpacing"/>
              <w:numPr>
                <w:ilvl w:val="0"/>
                <w:numId w:val="16"/>
              </w:numPr>
              <w:rPr>
                <w:rFonts w:asciiTheme="minorHAnsi" w:hAnsiTheme="minorHAnsi" w:cstheme="minorHAnsi"/>
                <w:sz w:val="22"/>
              </w:rPr>
            </w:pPr>
            <w:r>
              <w:rPr>
                <w:rFonts w:asciiTheme="minorHAnsi" w:hAnsiTheme="minorHAnsi" w:cstheme="minorHAnsi"/>
                <w:sz w:val="22"/>
              </w:rPr>
              <w:t>Where there are multiple trainees, this task can be done in pairs/trios.</w:t>
            </w:r>
          </w:p>
          <w:p w14:paraId="7EAE92E0" w14:textId="7D9A3A76" w:rsidR="00D43F94" w:rsidRPr="00B5327D" w:rsidRDefault="00B5327D" w:rsidP="00B5327D">
            <w:pPr>
              <w:pStyle w:val="NoSpacing"/>
              <w:numPr>
                <w:ilvl w:val="0"/>
                <w:numId w:val="16"/>
              </w:numPr>
              <w:rPr>
                <w:rFonts w:asciiTheme="minorHAnsi" w:hAnsiTheme="minorHAnsi" w:cstheme="minorHAnsi"/>
                <w:sz w:val="22"/>
              </w:rPr>
            </w:pPr>
            <w:r w:rsidRPr="00F0319B">
              <w:rPr>
                <w:rFonts w:asciiTheme="minorHAnsi" w:hAnsiTheme="minorHAnsi" w:cstheme="minorHAnsi"/>
                <w:sz w:val="22"/>
              </w:rPr>
              <w:t>This task is designed for 1</w:t>
            </w:r>
            <w:r w:rsidR="00510709">
              <w:rPr>
                <w:rFonts w:asciiTheme="minorHAnsi" w:hAnsiTheme="minorHAnsi" w:cstheme="minorHAnsi"/>
                <w:sz w:val="22"/>
              </w:rPr>
              <w:t>-2</w:t>
            </w:r>
            <w:r>
              <w:rPr>
                <w:rFonts w:asciiTheme="minorHAnsi" w:hAnsiTheme="minorHAnsi" w:cstheme="minorHAnsi"/>
                <w:sz w:val="22"/>
              </w:rPr>
              <w:t xml:space="preserve"> </w:t>
            </w:r>
            <w:r w:rsidRPr="00F0319B">
              <w:rPr>
                <w:rFonts w:asciiTheme="minorHAnsi" w:hAnsiTheme="minorHAnsi" w:cstheme="minorHAnsi"/>
                <w:sz w:val="22"/>
              </w:rPr>
              <w:t>hour</w:t>
            </w:r>
            <w:r w:rsidR="00510709">
              <w:rPr>
                <w:rFonts w:asciiTheme="minorHAnsi" w:hAnsiTheme="minorHAnsi" w:cstheme="minorHAnsi"/>
                <w:sz w:val="22"/>
              </w:rPr>
              <w:t>s</w:t>
            </w:r>
            <w:r w:rsidRPr="00F0319B">
              <w:rPr>
                <w:rFonts w:asciiTheme="minorHAnsi" w:hAnsiTheme="minorHAnsi" w:cstheme="minorHAnsi"/>
                <w:sz w:val="22"/>
              </w:rPr>
              <w:t>.</w:t>
            </w:r>
          </w:p>
        </w:tc>
      </w:tr>
      <w:tr w:rsidR="00D45356" w:rsidRPr="00414D7D" w14:paraId="3FDFF3E2" w14:textId="77777777" w:rsidTr="05FCD847">
        <w:trPr>
          <w:trHeight w:val="84"/>
        </w:trPr>
        <w:tc>
          <w:tcPr>
            <w:tcW w:w="15594" w:type="dxa"/>
            <w:gridSpan w:val="2"/>
            <w:shd w:val="clear" w:color="auto" w:fill="EEECE1" w:themeFill="background2"/>
          </w:tcPr>
          <w:p w14:paraId="7E935CFC" w14:textId="77777777" w:rsidR="00D45356" w:rsidRDefault="00D45356" w:rsidP="009B57B8">
            <w:pPr>
              <w:pStyle w:val="Heading3"/>
              <w:rPr>
                <w:sz w:val="32"/>
                <w:szCs w:val="32"/>
              </w:rPr>
            </w:pPr>
            <w:bookmarkStart w:id="41" w:name="_Toc172638390"/>
            <w:r w:rsidRPr="0054260C">
              <w:rPr>
                <w:sz w:val="32"/>
                <w:szCs w:val="32"/>
              </w:rPr>
              <w:t>Day 4</w:t>
            </w:r>
            <w:r w:rsidR="002B5F88" w:rsidRPr="0054260C">
              <w:rPr>
                <w:sz w:val="32"/>
                <w:szCs w:val="32"/>
              </w:rPr>
              <w:t xml:space="preserve">: Thursday </w:t>
            </w:r>
            <w:r w:rsidR="0054260C" w:rsidRPr="0054260C">
              <w:rPr>
                <w:sz w:val="32"/>
                <w:szCs w:val="32"/>
              </w:rPr>
              <w:t>3</w:t>
            </w:r>
            <w:r w:rsidR="0054260C" w:rsidRPr="0054260C">
              <w:rPr>
                <w:sz w:val="32"/>
                <w:szCs w:val="32"/>
                <w:vertAlign w:val="superscript"/>
              </w:rPr>
              <w:t>rd</w:t>
            </w:r>
            <w:r w:rsidR="0054260C" w:rsidRPr="0054260C">
              <w:rPr>
                <w:sz w:val="32"/>
                <w:szCs w:val="32"/>
              </w:rPr>
              <w:t xml:space="preserve"> October (school-based)</w:t>
            </w:r>
            <w:bookmarkEnd w:id="41"/>
          </w:p>
          <w:p w14:paraId="2B06D32B" w14:textId="1439737F" w:rsidR="00A73F54" w:rsidRPr="00A73F54" w:rsidRDefault="003A010B" w:rsidP="00A73F54">
            <w:r w:rsidRPr="004E7F0F">
              <w:rPr>
                <w:rFonts w:asciiTheme="minorHAnsi" w:hAnsiTheme="minorHAnsi" w:cstheme="minorHAnsi"/>
              </w:rPr>
              <w:t xml:space="preserve">We have provided an overview of the </w:t>
            </w:r>
            <w:proofErr w:type="gramStart"/>
            <w:r w:rsidRPr="004E7F0F">
              <w:rPr>
                <w:rFonts w:asciiTheme="minorHAnsi" w:hAnsiTheme="minorHAnsi" w:cstheme="minorHAnsi"/>
              </w:rPr>
              <w:t>opportunities</w:t>
            </w:r>
            <w:proofErr w:type="gramEnd"/>
            <w:r w:rsidRPr="004E7F0F">
              <w:rPr>
                <w:rFonts w:asciiTheme="minorHAnsi" w:hAnsiTheme="minorHAnsi" w:cstheme="minorHAnsi"/>
              </w:rPr>
              <w:t xml:space="preserve"> trainees will need to be afforded on day </w:t>
            </w:r>
            <w:r>
              <w:rPr>
                <w:rFonts w:asciiTheme="minorHAnsi" w:hAnsiTheme="minorHAnsi" w:cstheme="minorHAnsi"/>
              </w:rPr>
              <w:t>4</w:t>
            </w:r>
            <w:r w:rsidRPr="004E7F0F">
              <w:rPr>
                <w:rFonts w:asciiTheme="minorHAnsi" w:hAnsiTheme="minorHAnsi" w:cstheme="minorHAnsi"/>
              </w:rPr>
              <w:t>. These opportunities are listed in the preferred order of action and the order which would most benefit trainee learning, however expert colleagues can apply flexibility with this order to best suit their school day</w:t>
            </w:r>
            <w:r>
              <w:rPr>
                <w:rFonts w:asciiTheme="minorHAnsi" w:hAnsiTheme="minorHAnsi" w:cstheme="minorHAnsi"/>
              </w:rPr>
              <w:t>. We have also provided suggested timings and identified where tasks can be completed as a pair/trio/small group.</w:t>
            </w:r>
          </w:p>
        </w:tc>
      </w:tr>
      <w:tr w:rsidR="00F0176F" w:rsidRPr="00414D7D" w14:paraId="17890B79" w14:textId="77777777" w:rsidTr="05FCD847">
        <w:trPr>
          <w:trHeight w:val="84"/>
        </w:trPr>
        <w:tc>
          <w:tcPr>
            <w:tcW w:w="2250" w:type="dxa"/>
            <w:vMerge w:val="restart"/>
            <w:shd w:val="clear" w:color="auto" w:fill="DAEEF3" w:themeFill="accent5" w:themeFillTint="33"/>
          </w:tcPr>
          <w:p w14:paraId="1FEBAB23" w14:textId="68887DAA" w:rsidR="00F0176F" w:rsidRPr="003A62EF" w:rsidRDefault="00F0176F" w:rsidP="00E44AC7">
            <w:pPr>
              <w:pStyle w:val="NoSpacing"/>
              <w:jc w:val="center"/>
              <w:rPr>
                <w:rFonts w:asciiTheme="minorHAnsi" w:hAnsiTheme="minorHAnsi" w:cstheme="minorHAnsi"/>
                <w:sz w:val="32"/>
                <w:szCs w:val="28"/>
              </w:rPr>
            </w:pPr>
            <w:r w:rsidRPr="003A62EF">
              <w:rPr>
                <w:rFonts w:asciiTheme="minorHAnsi" w:hAnsiTheme="minorHAnsi" w:cstheme="minorHAnsi"/>
                <w:b/>
                <w:bCs/>
                <w:sz w:val="32"/>
                <w:szCs w:val="28"/>
              </w:rPr>
              <w:t>Enact</w:t>
            </w:r>
            <w:r w:rsidRPr="003A62EF">
              <w:rPr>
                <w:rFonts w:asciiTheme="minorHAnsi" w:hAnsiTheme="minorHAnsi" w:cstheme="minorHAnsi"/>
                <w:sz w:val="32"/>
                <w:szCs w:val="28"/>
              </w:rPr>
              <w:t xml:space="preserve">: support trainees to apply their learning of the </w:t>
            </w:r>
            <w:r w:rsidRPr="003A62EF">
              <w:rPr>
                <w:rFonts w:asciiTheme="minorHAnsi" w:hAnsiTheme="minorHAnsi" w:cstheme="minorHAnsi"/>
                <w:sz w:val="32"/>
                <w:szCs w:val="28"/>
              </w:rPr>
              <w:lastRenderedPageBreak/>
              <w:t>pivotal practice in the classroom in different scenarios and contexts</w:t>
            </w:r>
          </w:p>
          <w:p w14:paraId="0D9C0816" w14:textId="69218600" w:rsidR="00F0176F" w:rsidRPr="00414D7D" w:rsidRDefault="00F0176F" w:rsidP="003A62EF">
            <w:pPr>
              <w:pStyle w:val="NoSpacing"/>
              <w:ind w:left="360"/>
              <w:rPr>
                <w:rFonts w:asciiTheme="minorHAnsi" w:hAnsiTheme="minorHAnsi" w:cstheme="minorHAnsi"/>
                <w:sz w:val="22"/>
              </w:rPr>
            </w:pPr>
          </w:p>
        </w:tc>
        <w:tc>
          <w:tcPr>
            <w:tcW w:w="13344" w:type="dxa"/>
            <w:shd w:val="clear" w:color="auto" w:fill="DAEEF3" w:themeFill="accent5" w:themeFillTint="33"/>
          </w:tcPr>
          <w:p w14:paraId="28E51BC2" w14:textId="007E237C" w:rsidR="00F0176F" w:rsidRPr="00513D02" w:rsidRDefault="00F0176F" w:rsidP="007838F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lastRenderedPageBreak/>
              <w:t>Demonstration: Trainee Deliberate Practi</w:t>
            </w:r>
            <w:r>
              <w:rPr>
                <w:rFonts w:asciiTheme="minorHAnsi" w:hAnsiTheme="minorHAnsi" w:cstheme="minorHAnsi"/>
                <w:b/>
                <w:bCs/>
                <w:color w:val="000000"/>
              </w:rPr>
              <w:t>ce supporting pupil(s)</w:t>
            </w:r>
          </w:p>
          <w:p w14:paraId="7EBB7402" w14:textId="0A90BAC0" w:rsidR="00F0176F" w:rsidRDefault="00F0176F" w:rsidP="00772BED">
            <w:pPr>
              <w:pStyle w:val="NoSpacing"/>
              <w:numPr>
                <w:ilvl w:val="0"/>
                <w:numId w:val="16"/>
              </w:numPr>
              <w:rPr>
                <w:rFonts w:asciiTheme="minorHAnsi" w:hAnsiTheme="minorHAnsi" w:cstheme="minorHAnsi"/>
                <w:sz w:val="22"/>
              </w:rPr>
            </w:pPr>
            <w:r>
              <w:rPr>
                <w:rFonts w:asciiTheme="minorHAnsi" w:hAnsiTheme="minorHAnsi" w:cstheme="minorHAnsi"/>
                <w:sz w:val="22"/>
              </w:rPr>
              <w:t>Using their adapted resource/lesson prepared on day 3, trainee should be provided with an opportunity to support a pupil (or small group of pupils) within their subject. For example, acting as a support or TA. They should expect to receive feedback on this deliberate practice from the classroom expert (for example, the teacher in the classroom). This should be as part of a lesson, not as a separate group.</w:t>
            </w:r>
          </w:p>
          <w:p w14:paraId="54C1C46D" w14:textId="5BF2B770" w:rsidR="00F0176F" w:rsidRPr="00414D7D" w:rsidRDefault="00F0176F" w:rsidP="00772BED">
            <w:pPr>
              <w:pStyle w:val="NoSpacing"/>
              <w:numPr>
                <w:ilvl w:val="0"/>
                <w:numId w:val="16"/>
              </w:numPr>
              <w:rPr>
                <w:rFonts w:asciiTheme="minorHAnsi" w:hAnsiTheme="minorHAnsi" w:cstheme="minorHAnsi"/>
                <w:sz w:val="22"/>
              </w:rPr>
            </w:pPr>
            <w:r>
              <w:rPr>
                <w:rFonts w:asciiTheme="minorHAnsi" w:hAnsiTheme="minorHAnsi" w:cstheme="minorHAnsi"/>
                <w:sz w:val="22"/>
              </w:rPr>
              <w:t>This task is not suitable to be undertaken in pairs/trios etc.</w:t>
            </w:r>
          </w:p>
          <w:p w14:paraId="7866B70B" w14:textId="7BBE0B88" w:rsidR="00F0176F" w:rsidRPr="00414D7D" w:rsidRDefault="00F0176F" w:rsidP="00D520BF">
            <w:pPr>
              <w:pStyle w:val="NoSpacing"/>
              <w:numPr>
                <w:ilvl w:val="0"/>
                <w:numId w:val="16"/>
              </w:numPr>
              <w:rPr>
                <w:rFonts w:asciiTheme="minorHAnsi" w:hAnsiTheme="minorHAnsi" w:cstheme="minorHAnsi"/>
                <w:sz w:val="22"/>
              </w:rPr>
            </w:pPr>
            <w:r>
              <w:rPr>
                <w:rFonts w:asciiTheme="minorHAnsi" w:hAnsiTheme="minorHAnsi" w:cstheme="minorHAnsi"/>
                <w:sz w:val="22"/>
              </w:rPr>
              <w:t>This task is designed for 1 hour (or equivalent to 1 lesson/period in that setting).</w:t>
            </w:r>
          </w:p>
        </w:tc>
      </w:tr>
      <w:tr w:rsidR="00F0176F" w:rsidRPr="00414D7D" w14:paraId="21944C58" w14:textId="77777777" w:rsidTr="05FCD847">
        <w:trPr>
          <w:trHeight w:val="83"/>
        </w:trPr>
        <w:tc>
          <w:tcPr>
            <w:tcW w:w="2250" w:type="dxa"/>
            <w:vMerge/>
          </w:tcPr>
          <w:p w14:paraId="7F89D8C6" w14:textId="77777777" w:rsidR="00F0176F" w:rsidRPr="00414D7D" w:rsidRDefault="00F0176F" w:rsidP="00D520BF">
            <w:pPr>
              <w:pStyle w:val="NoSpacing"/>
              <w:rPr>
                <w:rFonts w:asciiTheme="minorHAnsi" w:hAnsiTheme="minorHAnsi" w:cstheme="minorHAnsi"/>
                <w:sz w:val="22"/>
              </w:rPr>
            </w:pPr>
          </w:p>
        </w:tc>
        <w:tc>
          <w:tcPr>
            <w:tcW w:w="13344" w:type="dxa"/>
            <w:shd w:val="clear" w:color="auto" w:fill="DAEEF3" w:themeFill="accent5" w:themeFillTint="33"/>
          </w:tcPr>
          <w:p w14:paraId="60A748AF" w14:textId="124C55AC" w:rsidR="00F0176F" w:rsidRDefault="00F0176F" w:rsidP="00206553">
            <w:pPr>
              <w:pStyle w:val="ListParagraph"/>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rPr>
              <w:t>Expert feedback on deliberate practice from 1:1 pupil support</w:t>
            </w:r>
          </w:p>
          <w:p w14:paraId="0E2DFE8D" w14:textId="1F1D3011" w:rsidR="00F0176F" w:rsidRDefault="00F0176F" w:rsidP="00E812A2">
            <w:pPr>
              <w:pStyle w:val="NoSpacing"/>
              <w:numPr>
                <w:ilvl w:val="0"/>
                <w:numId w:val="30"/>
              </w:numPr>
              <w:rPr>
                <w:rFonts w:asciiTheme="minorHAnsi" w:hAnsiTheme="minorHAnsi" w:cstheme="minorHAnsi"/>
                <w:sz w:val="22"/>
              </w:rPr>
            </w:pPr>
            <w:r>
              <w:rPr>
                <w:rFonts w:asciiTheme="minorHAnsi" w:hAnsiTheme="minorHAnsi" w:cstheme="minorHAnsi"/>
                <w:sz w:val="22"/>
              </w:rPr>
              <w:lastRenderedPageBreak/>
              <w:t>Following their deliberate practice, trainee to d</w:t>
            </w:r>
            <w:r w:rsidRPr="00414D7D">
              <w:rPr>
                <w:rFonts w:asciiTheme="minorHAnsi" w:hAnsiTheme="minorHAnsi" w:cstheme="minorHAnsi"/>
                <w:sz w:val="22"/>
              </w:rPr>
              <w:t xml:space="preserve">econstruct </w:t>
            </w:r>
            <w:r>
              <w:rPr>
                <w:rFonts w:asciiTheme="minorHAnsi" w:hAnsiTheme="minorHAnsi" w:cstheme="minorHAnsi"/>
                <w:sz w:val="22"/>
              </w:rPr>
              <w:t>and receive feedback on their deliberate practice from their 1:1 support with expert colleague focusing on the effectiveness of their adaptions to support the pupil.</w:t>
            </w:r>
          </w:p>
          <w:p w14:paraId="158B1FCC" w14:textId="713A91C3" w:rsidR="00F0176F" w:rsidRDefault="00F0176F" w:rsidP="00E812A2">
            <w:pPr>
              <w:pStyle w:val="NoSpacing"/>
              <w:numPr>
                <w:ilvl w:val="0"/>
                <w:numId w:val="30"/>
              </w:numPr>
              <w:rPr>
                <w:rFonts w:asciiTheme="minorHAnsi" w:hAnsiTheme="minorHAnsi" w:cstheme="minorHAnsi"/>
                <w:sz w:val="22"/>
              </w:rPr>
            </w:pPr>
            <w:r>
              <w:rPr>
                <w:rFonts w:asciiTheme="minorHAnsi" w:hAnsiTheme="minorHAnsi" w:cstheme="minorHAnsi"/>
                <w:sz w:val="22"/>
              </w:rPr>
              <w:t>Utilising targets and feedback from post-lesson observation discussion to plan and prepare for upcoming lesson observation (day 5) with a focus on improving questioning.</w:t>
            </w:r>
          </w:p>
          <w:p w14:paraId="6A0DC582" w14:textId="77777777" w:rsidR="00F0176F" w:rsidRPr="00414D7D" w:rsidRDefault="00F0176F" w:rsidP="00E812A2">
            <w:pPr>
              <w:pStyle w:val="NoSpacing"/>
              <w:numPr>
                <w:ilvl w:val="0"/>
                <w:numId w:val="30"/>
              </w:numPr>
              <w:rPr>
                <w:rFonts w:asciiTheme="minorHAnsi" w:hAnsiTheme="minorHAnsi" w:cstheme="minorHAnsi"/>
                <w:sz w:val="22"/>
              </w:rPr>
            </w:pPr>
            <w:r>
              <w:rPr>
                <w:rFonts w:asciiTheme="minorHAnsi" w:hAnsiTheme="minorHAnsi" w:cstheme="minorHAnsi"/>
                <w:sz w:val="22"/>
              </w:rPr>
              <w:t>This task is not suitable to be undertaken in pairs/trios etc.</w:t>
            </w:r>
          </w:p>
          <w:p w14:paraId="6C96E227" w14:textId="37D6AE03" w:rsidR="00F0176F" w:rsidRDefault="00F0176F" w:rsidP="00DD53DE">
            <w:pPr>
              <w:pStyle w:val="NoSpacing"/>
              <w:numPr>
                <w:ilvl w:val="0"/>
                <w:numId w:val="30"/>
              </w:numPr>
              <w:rPr>
                <w:rFonts w:asciiTheme="minorHAnsi" w:hAnsiTheme="minorHAnsi" w:cstheme="minorHAnsi"/>
                <w:sz w:val="22"/>
              </w:rPr>
            </w:pPr>
            <w:r>
              <w:rPr>
                <w:rFonts w:asciiTheme="minorHAnsi" w:hAnsiTheme="minorHAnsi" w:cstheme="minorHAnsi"/>
                <w:sz w:val="22"/>
              </w:rPr>
              <w:t xml:space="preserve">This task is designed for 1 hour (or equivalent to 1 lesson/period in that setting). </w:t>
            </w:r>
          </w:p>
          <w:p w14:paraId="0E662C40" w14:textId="345572CF" w:rsidR="00F0176F" w:rsidRPr="00E10656" w:rsidRDefault="00F0176F" w:rsidP="00DD53DE">
            <w:pPr>
              <w:pStyle w:val="NoSpacing"/>
              <w:numPr>
                <w:ilvl w:val="0"/>
                <w:numId w:val="30"/>
              </w:numPr>
              <w:rPr>
                <w:rFonts w:asciiTheme="minorHAnsi" w:hAnsiTheme="minorHAnsi" w:cstheme="minorHAnsi"/>
                <w:sz w:val="22"/>
              </w:rPr>
            </w:pPr>
            <w:r>
              <w:rPr>
                <w:rFonts w:asciiTheme="minorHAnsi" w:hAnsiTheme="minorHAnsi" w:cstheme="minorHAnsi"/>
                <w:sz w:val="22"/>
              </w:rPr>
              <w:t>This task could be combined with the task below if required.</w:t>
            </w:r>
          </w:p>
          <w:p w14:paraId="622431B8" w14:textId="5001311A" w:rsidR="00F0176F" w:rsidRPr="00414D7D" w:rsidRDefault="00F0176F" w:rsidP="00DD53DE">
            <w:pPr>
              <w:pStyle w:val="NoSpacing"/>
              <w:rPr>
                <w:rFonts w:asciiTheme="minorHAnsi" w:hAnsiTheme="minorHAnsi" w:cstheme="minorHAnsi"/>
                <w:sz w:val="22"/>
              </w:rPr>
            </w:pPr>
          </w:p>
        </w:tc>
      </w:tr>
      <w:tr w:rsidR="00F0176F" w:rsidRPr="00414D7D" w14:paraId="0544C0CD" w14:textId="77777777" w:rsidTr="05FCD847">
        <w:trPr>
          <w:trHeight w:val="83"/>
        </w:trPr>
        <w:tc>
          <w:tcPr>
            <w:tcW w:w="2250" w:type="dxa"/>
            <w:vMerge/>
          </w:tcPr>
          <w:p w14:paraId="5141800B" w14:textId="77777777" w:rsidR="00F0176F" w:rsidRPr="00414D7D" w:rsidRDefault="00F0176F" w:rsidP="00D520BF">
            <w:pPr>
              <w:pStyle w:val="NoSpacing"/>
              <w:rPr>
                <w:rFonts w:asciiTheme="minorHAnsi" w:hAnsiTheme="minorHAnsi" w:cstheme="minorHAnsi"/>
                <w:sz w:val="22"/>
              </w:rPr>
            </w:pPr>
          </w:p>
        </w:tc>
        <w:tc>
          <w:tcPr>
            <w:tcW w:w="13344" w:type="dxa"/>
            <w:shd w:val="clear" w:color="auto" w:fill="DAEEF3" w:themeFill="accent5" w:themeFillTint="33"/>
          </w:tcPr>
          <w:p w14:paraId="58DA090D" w14:textId="28792829" w:rsidR="00F0176F" w:rsidRPr="00513D02" w:rsidRDefault="00F0176F"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Co-planning with expert in preparation for day 5</w:t>
            </w:r>
          </w:p>
          <w:p w14:paraId="19C1B76D" w14:textId="4C568FF5" w:rsidR="00F0176F" w:rsidRDefault="00F0176F" w:rsidP="00C43696">
            <w:pPr>
              <w:pStyle w:val="NoSpacing"/>
              <w:numPr>
                <w:ilvl w:val="0"/>
                <w:numId w:val="38"/>
              </w:numPr>
              <w:rPr>
                <w:rFonts w:asciiTheme="minorHAnsi" w:hAnsiTheme="minorHAnsi" w:cstheme="minorHAnsi"/>
                <w:sz w:val="22"/>
              </w:rPr>
            </w:pPr>
            <w:r>
              <w:rPr>
                <w:rFonts w:asciiTheme="minorHAnsi" w:hAnsiTheme="minorHAnsi" w:cstheme="minorHAnsi"/>
                <w:sz w:val="22"/>
              </w:rPr>
              <w:t xml:space="preserve">Using the feedback from their deliberate practice, their observation of experts on day 3, and their learning from days 1-3, trainees should plan to deliver </w:t>
            </w:r>
            <w:r w:rsidRPr="00447843">
              <w:rPr>
                <w:rFonts w:asciiTheme="minorHAnsi" w:hAnsiTheme="minorHAnsi" w:cstheme="minorHAnsi"/>
                <w:sz w:val="22"/>
                <w:u w:val="single"/>
              </w:rPr>
              <w:t>part</w:t>
            </w:r>
            <w:r>
              <w:rPr>
                <w:rFonts w:asciiTheme="minorHAnsi" w:hAnsiTheme="minorHAnsi" w:cstheme="minorHAnsi"/>
                <w:sz w:val="22"/>
              </w:rPr>
              <w:t xml:space="preserve"> of a lesson on day 5 (e.g. the delivery of new learning or the assessment of learning). This should be in their subject and should </w:t>
            </w:r>
            <w:r w:rsidRPr="00447843">
              <w:rPr>
                <w:rFonts w:asciiTheme="minorHAnsi" w:hAnsiTheme="minorHAnsi" w:cstheme="minorHAnsi"/>
                <w:sz w:val="22"/>
                <w:u w:val="single"/>
              </w:rPr>
              <w:t>not</w:t>
            </w:r>
            <w:r>
              <w:rPr>
                <w:rFonts w:asciiTheme="minorHAnsi" w:hAnsiTheme="minorHAnsi" w:cstheme="minorHAnsi"/>
                <w:sz w:val="22"/>
              </w:rPr>
              <w:t xml:space="preserve"> be a full lesson. </w:t>
            </w:r>
            <w:r w:rsidRPr="00C43696">
              <w:rPr>
                <w:rFonts w:asciiTheme="minorHAnsi" w:hAnsiTheme="minorHAnsi" w:cstheme="minorHAnsi"/>
                <w:sz w:val="22"/>
              </w:rPr>
              <w:t xml:space="preserve">This part of a lesson should provide the trainee with an opportunity to adapt their teaching and to meet the needs of the pupils in their class. </w:t>
            </w:r>
          </w:p>
          <w:p w14:paraId="29F31ECA" w14:textId="3285AAB7" w:rsidR="00F0176F" w:rsidRPr="00414D7D" w:rsidRDefault="00F0176F" w:rsidP="00C43696">
            <w:pPr>
              <w:pStyle w:val="NoSpacing"/>
              <w:numPr>
                <w:ilvl w:val="0"/>
                <w:numId w:val="38"/>
              </w:numPr>
              <w:rPr>
                <w:rFonts w:asciiTheme="minorHAnsi" w:hAnsiTheme="minorHAnsi" w:cstheme="minorHAnsi"/>
                <w:sz w:val="22"/>
              </w:rPr>
            </w:pPr>
            <w:r>
              <w:rPr>
                <w:rFonts w:asciiTheme="minorHAnsi" w:hAnsiTheme="minorHAnsi" w:cstheme="minorHAnsi"/>
                <w:sz w:val="22"/>
              </w:rPr>
              <w:t xml:space="preserve">This task is </w:t>
            </w:r>
            <w:r w:rsidR="000537F4">
              <w:rPr>
                <w:rFonts w:asciiTheme="minorHAnsi" w:hAnsiTheme="minorHAnsi" w:cstheme="minorHAnsi"/>
                <w:sz w:val="22"/>
              </w:rPr>
              <w:t xml:space="preserve">designed for 1 </w:t>
            </w:r>
            <w:r w:rsidR="00FE5360">
              <w:rPr>
                <w:rFonts w:asciiTheme="minorHAnsi" w:hAnsiTheme="minorHAnsi" w:cstheme="minorHAnsi"/>
                <w:sz w:val="22"/>
              </w:rPr>
              <w:t>trainee</w:t>
            </w:r>
            <w:r w:rsidR="000537F4">
              <w:rPr>
                <w:rFonts w:asciiTheme="minorHAnsi" w:hAnsiTheme="minorHAnsi" w:cstheme="minorHAnsi"/>
                <w:sz w:val="22"/>
              </w:rPr>
              <w:t xml:space="preserve"> supporting 1 pupil or 1 group of learners, however </w:t>
            </w:r>
            <w:r w:rsidR="00FE5360">
              <w:rPr>
                <w:rFonts w:asciiTheme="minorHAnsi" w:hAnsiTheme="minorHAnsi" w:cstheme="minorHAnsi"/>
                <w:sz w:val="22"/>
              </w:rPr>
              <w:t>this may take the form of</w:t>
            </w:r>
            <w:r w:rsidR="000537F4">
              <w:rPr>
                <w:rFonts w:asciiTheme="minorHAnsi" w:hAnsiTheme="minorHAnsi" w:cstheme="minorHAnsi"/>
                <w:sz w:val="22"/>
              </w:rPr>
              <w:t xml:space="preserve"> multiple trainees supporting multiple pupils (on a 1:1 basis) in 1 lesson</w:t>
            </w:r>
            <w:r w:rsidR="00FE5360">
              <w:rPr>
                <w:rFonts w:asciiTheme="minorHAnsi" w:hAnsiTheme="minorHAnsi" w:cstheme="minorHAnsi"/>
                <w:sz w:val="22"/>
              </w:rPr>
              <w:t>.</w:t>
            </w:r>
          </w:p>
          <w:p w14:paraId="6EF0EDEB" w14:textId="77777777" w:rsidR="00F0176F" w:rsidRDefault="00F0176F" w:rsidP="00C43696">
            <w:pPr>
              <w:pStyle w:val="NoSpacing"/>
              <w:numPr>
                <w:ilvl w:val="0"/>
                <w:numId w:val="38"/>
              </w:numPr>
              <w:rPr>
                <w:rFonts w:asciiTheme="minorHAnsi" w:hAnsiTheme="minorHAnsi" w:cstheme="minorHAnsi"/>
                <w:sz w:val="22"/>
              </w:rPr>
            </w:pPr>
            <w:r>
              <w:rPr>
                <w:rFonts w:asciiTheme="minorHAnsi" w:hAnsiTheme="minorHAnsi" w:cstheme="minorHAnsi"/>
                <w:sz w:val="22"/>
              </w:rPr>
              <w:t xml:space="preserve">This task is designed for 1 hour (or equivalent to 1 lesson/period in that setting). </w:t>
            </w:r>
          </w:p>
          <w:p w14:paraId="2F60A6FE" w14:textId="74885150" w:rsidR="00F0176F" w:rsidRDefault="00F0176F" w:rsidP="00C43696">
            <w:pPr>
              <w:pStyle w:val="NoSpacing"/>
              <w:numPr>
                <w:ilvl w:val="0"/>
                <w:numId w:val="38"/>
              </w:numPr>
              <w:rPr>
                <w:rFonts w:asciiTheme="minorHAnsi" w:hAnsiTheme="minorHAnsi" w:cstheme="minorHAnsi"/>
                <w:sz w:val="22"/>
              </w:rPr>
            </w:pPr>
            <w:r>
              <w:rPr>
                <w:rFonts w:asciiTheme="minorHAnsi" w:hAnsiTheme="minorHAnsi" w:cstheme="minorHAnsi"/>
                <w:sz w:val="22"/>
              </w:rPr>
              <w:t>This task could be combined with the task above if required</w:t>
            </w:r>
          </w:p>
          <w:p w14:paraId="3A232950" w14:textId="5C14F594" w:rsidR="00F0176F" w:rsidRPr="00C43696" w:rsidRDefault="00F0176F" w:rsidP="00C43696">
            <w:pPr>
              <w:pStyle w:val="NoSpacing"/>
              <w:numPr>
                <w:ilvl w:val="0"/>
                <w:numId w:val="38"/>
              </w:numPr>
              <w:rPr>
                <w:rFonts w:asciiTheme="minorHAnsi" w:hAnsiTheme="minorHAnsi" w:cstheme="minorHAnsi"/>
                <w:sz w:val="22"/>
              </w:rPr>
            </w:pPr>
            <w:r>
              <w:rPr>
                <w:rFonts w:asciiTheme="minorHAnsi" w:hAnsiTheme="minorHAnsi" w:cstheme="minorHAnsi"/>
                <w:sz w:val="22"/>
              </w:rPr>
              <w:t>This task should be done with support from an expert in that subject.</w:t>
            </w:r>
          </w:p>
          <w:p w14:paraId="5D5AF3B8" w14:textId="5A1AEE2E" w:rsidR="00F0176F" w:rsidRPr="00D75542" w:rsidRDefault="00F0176F" w:rsidP="00C43696">
            <w:pPr>
              <w:pStyle w:val="NoSpacing"/>
              <w:ind w:left="360"/>
              <w:rPr>
                <w:rFonts w:asciiTheme="minorHAnsi" w:hAnsiTheme="minorHAnsi" w:cstheme="minorHAnsi"/>
                <w:sz w:val="22"/>
              </w:rPr>
            </w:pPr>
          </w:p>
        </w:tc>
      </w:tr>
      <w:tr w:rsidR="00F0176F" w:rsidRPr="00414D7D" w14:paraId="478B38FE" w14:textId="77777777" w:rsidTr="05FCD847">
        <w:trPr>
          <w:trHeight w:val="83"/>
        </w:trPr>
        <w:tc>
          <w:tcPr>
            <w:tcW w:w="2250" w:type="dxa"/>
            <w:vMerge/>
          </w:tcPr>
          <w:p w14:paraId="1D9D45B7" w14:textId="77777777" w:rsidR="00F0176F" w:rsidRPr="00414D7D" w:rsidRDefault="00F0176F" w:rsidP="00D520BF">
            <w:pPr>
              <w:pStyle w:val="NoSpacing"/>
              <w:rPr>
                <w:rFonts w:asciiTheme="minorHAnsi" w:hAnsiTheme="minorHAnsi" w:cstheme="minorHAnsi"/>
                <w:sz w:val="22"/>
              </w:rPr>
            </w:pPr>
          </w:p>
        </w:tc>
        <w:tc>
          <w:tcPr>
            <w:tcW w:w="13344" w:type="dxa"/>
            <w:shd w:val="clear" w:color="auto" w:fill="DAEEF3" w:themeFill="accent5" w:themeFillTint="33"/>
          </w:tcPr>
          <w:p w14:paraId="521FB8FB" w14:textId="365B73D0" w:rsidR="00F0176F" w:rsidRPr="00B34D99" w:rsidRDefault="00F0176F"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B34D99">
              <w:rPr>
                <w:rFonts w:asciiTheme="minorHAnsi" w:hAnsiTheme="minorHAnsi" w:cstheme="minorHAnsi"/>
                <w:b/>
                <w:bCs/>
                <w:color w:val="000000"/>
              </w:rPr>
              <w:t>Subject specific seminar</w:t>
            </w:r>
            <w:r>
              <w:rPr>
                <w:rFonts w:asciiTheme="minorHAnsi" w:hAnsiTheme="minorHAnsi" w:cstheme="minorHAnsi"/>
                <w:b/>
                <w:bCs/>
                <w:color w:val="000000"/>
              </w:rPr>
              <w:t xml:space="preserve"> (online)</w:t>
            </w:r>
            <w:r w:rsidRPr="00B34D99">
              <w:rPr>
                <w:rFonts w:asciiTheme="minorHAnsi" w:hAnsiTheme="minorHAnsi" w:cstheme="minorHAnsi"/>
                <w:b/>
                <w:bCs/>
                <w:color w:val="000000"/>
              </w:rPr>
              <w:t xml:space="preserve">: Unpicking and critically considering the practice observed </w:t>
            </w:r>
            <w:r>
              <w:rPr>
                <w:rFonts w:asciiTheme="minorHAnsi" w:hAnsiTheme="minorHAnsi" w:cstheme="minorHAnsi"/>
                <w:b/>
                <w:bCs/>
                <w:color w:val="000000"/>
              </w:rPr>
              <w:t>in their subject</w:t>
            </w:r>
          </w:p>
          <w:p w14:paraId="7C18F71F" w14:textId="77777777" w:rsidR="00F0176F" w:rsidRDefault="00F0176F" w:rsidP="00AC1DF9">
            <w:pPr>
              <w:pStyle w:val="ListParagraph"/>
              <w:numPr>
                <w:ilvl w:val="0"/>
                <w:numId w:val="21"/>
              </w:numPr>
              <w:pBdr>
                <w:top w:val="nil"/>
                <w:left w:val="nil"/>
                <w:bottom w:val="nil"/>
                <w:right w:val="nil"/>
                <w:between w:val="nil"/>
              </w:pBdr>
              <w:spacing w:after="0" w:line="240" w:lineRule="auto"/>
              <w:rPr>
                <w:rFonts w:asciiTheme="minorHAnsi" w:hAnsiTheme="minorHAnsi" w:cstheme="minorHAnsi"/>
                <w:color w:val="000000"/>
              </w:rPr>
            </w:pPr>
            <w:r w:rsidRPr="0011150F">
              <w:rPr>
                <w:rFonts w:asciiTheme="minorHAnsi" w:hAnsiTheme="minorHAnsi" w:cstheme="minorHAnsi"/>
                <w:color w:val="000000"/>
              </w:rPr>
              <w:t>Trainee to attend online seminar (1-3</w:t>
            </w:r>
            <w:r>
              <w:rPr>
                <w:rFonts w:asciiTheme="minorHAnsi" w:hAnsiTheme="minorHAnsi" w:cstheme="minorHAnsi"/>
                <w:color w:val="000000"/>
              </w:rPr>
              <w:t>pm</w:t>
            </w:r>
            <w:r w:rsidRPr="0011150F">
              <w:rPr>
                <w:rFonts w:asciiTheme="minorHAnsi" w:hAnsiTheme="minorHAnsi" w:cstheme="minorHAnsi"/>
                <w:color w:val="000000"/>
              </w:rPr>
              <w:t>) with the</w:t>
            </w:r>
            <w:r>
              <w:rPr>
                <w:rFonts w:asciiTheme="minorHAnsi" w:hAnsiTheme="minorHAnsi" w:cstheme="minorHAnsi"/>
                <w:color w:val="000000"/>
              </w:rPr>
              <w:t>ir</w:t>
            </w:r>
            <w:r w:rsidRPr="0011150F">
              <w:rPr>
                <w:rFonts w:asciiTheme="minorHAnsi" w:hAnsiTheme="minorHAnsi" w:cstheme="minorHAnsi"/>
                <w:color w:val="000000"/>
              </w:rPr>
              <w:t xml:space="preserve"> EHU tutor(s) to discuss, explore, unpick</w:t>
            </w:r>
            <w:r>
              <w:rPr>
                <w:rFonts w:asciiTheme="minorHAnsi" w:hAnsiTheme="minorHAnsi" w:cstheme="minorHAnsi"/>
                <w:color w:val="000000"/>
              </w:rPr>
              <w:t>, and have modelled to them</w:t>
            </w:r>
            <w:r w:rsidRPr="0011150F">
              <w:rPr>
                <w:rFonts w:asciiTheme="minorHAnsi" w:hAnsiTheme="minorHAnsi" w:cstheme="minorHAnsi"/>
                <w:color w:val="000000"/>
              </w:rPr>
              <w:t xml:space="preserve"> effective </w:t>
            </w:r>
            <w:r>
              <w:rPr>
                <w:rFonts w:asciiTheme="minorHAnsi" w:hAnsiTheme="minorHAnsi" w:cstheme="minorHAnsi"/>
                <w:color w:val="000000"/>
              </w:rPr>
              <w:t>and inclusive practice</w:t>
            </w:r>
            <w:r w:rsidRPr="0011150F">
              <w:rPr>
                <w:rFonts w:asciiTheme="minorHAnsi" w:hAnsiTheme="minorHAnsi" w:cstheme="minorHAnsi"/>
                <w:color w:val="000000"/>
              </w:rPr>
              <w:t xml:space="preserve"> in their subject. This session will draw from trainee learning and observation throughout days 3&amp;4.</w:t>
            </w:r>
          </w:p>
          <w:p w14:paraId="4203D513" w14:textId="743459DE" w:rsidR="00F0176F" w:rsidRDefault="00F0176F" w:rsidP="00AC1DF9">
            <w:pPr>
              <w:pStyle w:val="ListParagraph"/>
              <w:numPr>
                <w:ilvl w:val="0"/>
                <w:numId w:val="21"/>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Trainees will need to be provided with a quiet space where they can join an online seminar which requires them to </w:t>
            </w:r>
            <w:proofErr w:type="gramStart"/>
            <w:r>
              <w:rPr>
                <w:rFonts w:asciiTheme="minorHAnsi" w:hAnsiTheme="minorHAnsi" w:cstheme="minorHAnsi"/>
                <w:color w:val="000000"/>
              </w:rPr>
              <w:t>have involvement</w:t>
            </w:r>
            <w:proofErr w:type="gramEnd"/>
            <w:r>
              <w:rPr>
                <w:rFonts w:asciiTheme="minorHAnsi" w:hAnsiTheme="minorHAnsi" w:cstheme="minorHAnsi"/>
                <w:color w:val="000000"/>
              </w:rPr>
              <w:t xml:space="preserve"> in discussions. Trainees should not be allowed to go home and should remain in their setting.</w:t>
            </w:r>
          </w:p>
          <w:p w14:paraId="35884351" w14:textId="6A6B4BD0" w:rsidR="00F0176F" w:rsidRPr="0011150F" w:rsidRDefault="00F0176F" w:rsidP="00AC1DF9">
            <w:pPr>
              <w:pStyle w:val="ListParagraph"/>
              <w:numPr>
                <w:ilvl w:val="0"/>
                <w:numId w:val="21"/>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This task is designed for 2 hours.</w:t>
            </w:r>
          </w:p>
        </w:tc>
      </w:tr>
      <w:tr w:rsidR="00D45356" w:rsidRPr="00414D7D" w14:paraId="0E213725" w14:textId="77777777" w:rsidTr="05FCD847">
        <w:trPr>
          <w:trHeight w:val="84"/>
        </w:trPr>
        <w:tc>
          <w:tcPr>
            <w:tcW w:w="15594" w:type="dxa"/>
            <w:gridSpan w:val="2"/>
            <w:shd w:val="clear" w:color="auto" w:fill="EEECE1" w:themeFill="background2"/>
          </w:tcPr>
          <w:p w14:paraId="18DC18EA" w14:textId="77777777" w:rsidR="00D45356" w:rsidRDefault="00D45356" w:rsidP="009B57B8">
            <w:pPr>
              <w:pStyle w:val="Heading3"/>
              <w:rPr>
                <w:sz w:val="32"/>
                <w:szCs w:val="32"/>
              </w:rPr>
            </w:pPr>
            <w:bookmarkStart w:id="42" w:name="_Toc172638391"/>
            <w:r w:rsidRPr="0054260C">
              <w:rPr>
                <w:sz w:val="32"/>
                <w:szCs w:val="32"/>
              </w:rPr>
              <w:t>Day 5</w:t>
            </w:r>
            <w:r w:rsidR="009F2D37" w:rsidRPr="0054260C">
              <w:rPr>
                <w:sz w:val="32"/>
                <w:szCs w:val="32"/>
              </w:rPr>
              <w:t xml:space="preserve">: Friday </w:t>
            </w:r>
            <w:r w:rsidR="0054260C" w:rsidRPr="0054260C">
              <w:rPr>
                <w:sz w:val="32"/>
                <w:szCs w:val="32"/>
              </w:rPr>
              <w:t>5</w:t>
            </w:r>
            <w:r w:rsidR="0054260C" w:rsidRPr="0054260C">
              <w:rPr>
                <w:sz w:val="32"/>
                <w:szCs w:val="32"/>
                <w:vertAlign w:val="superscript"/>
              </w:rPr>
              <w:t>th</w:t>
            </w:r>
            <w:r w:rsidR="0054260C" w:rsidRPr="0054260C">
              <w:rPr>
                <w:sz w:val="32"/>
                <w:szCs w:val="32"/>
              </w:rPr>
              <w:t xml:space="preserve"> October (school-based)</w:t>
            </w:r>
            <w:bookmarkEnd w:id="42"/>
          </w:p>
          <w:p w14:paraId="39A51B9D" w14:textId="4EB47D28" w:rsidR="003A010B" w:rsidRPr="003A010B" w:rsidRDefault="003A010B" w:rsidP="003A010B">
            <w:r w:rsidRPr="004E7F0F">
              <w:rPr>
                <w:rFonts w:asciiTheme="minorHAnsi" w:hAnsiTheme="minorHAnsi" w:cstheme="minorHAnsi"/>
              </w:rPr>
              <w:t xml:space="preserve">We have provided an overview of the </w:t>
            </w:r>
            <w:proofErr w:type="gramStart"/>
            <w:r w:rsidRPr="004E7F0F">
              <w:rPr>
                <w:rFonts w:asciiTheme="minorHAnsi" w:hAnsiTheme="minorHAnsi" w:cstheme="minorHAnsi"/>
              </w:rPr>
              <w:t>opportunities</w:t>
            </w:r>
            <w:proofErr w:type="gramEnd"/>
            <w:r w:rsidRPr="004E7F0F">
              <w:rPr>
                <w:rFonts w:asciiTheme="minorHAnsi" w:hAnsiTheme="minorHAnsi" w:cstheme="minorHAnsi"/>
              </w:rPr>
              <w:t xml:space="preserve"> trainees will need to be afforded on day </w:t>
            </w:r>
            <w:r>
              <w:rPr>
                <w:rFonts w:asciiTheme="minorHAnsi" w:hAnsiTheme="minorHAnsi" w:cstheme="minorHAnsi"/>
              </w:rPr>
              <w:t>5</w:t>
            </w:r>
            <w:r w:rsidRPr="004E7F0F">
              <w:rPr>
                <w:rFonts w:asciiTheme="minorHAnsi" w:hAnsiTheme="minorHAnsi" w:cstheme="minorHAnsi"/>
              </w:rPr>
              <w:t>. These opportunities are listed in the preferred order of action and the order which would most benefit trainee learning, however expert colleagues can apply flexibility with this order to best suit their school day</w:t>
            </w:r>
            <w:r>
              <w:rPr>
                <w:rFonts w:asciiTheme="minorHAnsi" w:hAnsiTheme="minorHAnsi" w:cstheme="minorHAnsi"/>
              </w:rPr>
              <w:t xml:space="preserve">. </w:t>
            </w:r>
            <w:r w:rsidRPr="00F337EB">
              <w:rPr>
                <w:rFonts w:asciiTheme="minorHAnsi" w:hAnsiTheme="minorHAnsi" w:cstheme="minorHAnsi"/>
                <w:b/>
                <w:bCs/>
              </w:rPr>
              <w:t>This exception to this is the activity related to the Weekly Development Summary as this should assess trainee progression at the end of the week once all other tasks are completed.</w:t>
            </w:r>
            <w:r>
              <w:rPr>
                <w:rFonts w:asciiTheme="minorHAnsi" w:hAnsiTheme="minorHAnsi" w:cstheme="minorHAnsi"/>
              </w:rPr>
              <w:t xml:space="preserve"> We have also provided suggested timings and identified where tasks can be completed as a pair/trio/small group.</w:t>
            </w:r>
          </w:p>
        </w:tc>
      </w:tr>
      <w:tr w:rsidR="00D45356" w:rsidRPr="00414D7D" w14:paraId="0633842F" w14:textId="77777777" w:rsidTr="05FCD847">
        <w:trPr>
          <w:trHeight w:val="84"/>
        </w:trPr>
        <w:tc>
          <w:tcPr>
            <w:tcW w:w="2250" w:type="dxa"/>
            <w:vMerge w:val="restart"/>
            <w:shd w:val="clear" w:color="auto" w:fill="DAEEF3" w:themeFill="accent5" w:themeFillTint="33"/>
          </w:tcPr>
          <w:p w14:paraId="69AAC295" w14:textId="77777777" w:rsidR="003A62EF" w:rsidRPr="003A62EF" w:rsidRDefault="003A62EF" w:rsidP="00E44AC7">
            <w:pPr>
              <w:pStyle w:val="NoSpacing"/>
              <w:jc w:val="center"/>
              <w:rPr>
                <w:rFonts w:asciiTheme="minorHAnsi" w:hAnsiTheme="minorHAnsi" w:cstheme="minorHAnsi"/>
                <w:sz w:val="32"/>
                <w:szCs w:val="28"/>
              </w:rPr>
            </w:pPr>
            <w:r w:rsidRPr="003A62EF">
              <w:rPr>
                <w:rFonts w:asciiTheme="minorHAnsi" w:hAnsiTheme="minorHAnsi" w:cstheme="minorHAnsi"/>
                <w:b/>
                <w:bCs/>
                <w:sz w:val="32"/>
                <w:szCs w:val="28"/>
              </w:rPr>
              <w:t>Assess:</w:t>
            </w:r>
            <w:r w:rsidRPr="003A62EF">
              <w:rPr>
                <w:rFonts w:asciiTheme="minorHAnsi" w:hAnsiTheme="minorHAnsi" w:cstheme="minorHAnsi"/>
                <w:sz w:val="32"/>
                <w:szCs w:val="28"/>
              </w:rPr>
              <w:t xml:space="preserve"> monitor trainees’ knowledge and skills of the pivotal practice.</w:t>
            </w:r>
          </w:p>
          <w:p w14:paraId="2B4D4981" w14:textId="3173A58B" w:rsidR="00D45356" w:rsidRPr="00414D7D" w:rsidRDefault="00D45356" w:rsidP="00641B7E">
            <w:pPr>
              <w:pStyle w:val="NoSpacing"/>
              <w:jc w:val="center"/>
              <w:rPr>
                <w:rFonts w:asciiTheme="minorHAnsi" w:hAnsiTheme="minorHAnsi" w:cstheme="minorHAnsi"/>
                <w:sz w:val="22"/>
              </w:rPr>
            </w:pPr>
          </w:p>
        </w:tc>
        <w:tc>
          <w:tcPr>
            <w:tcW w:w="13344" w:type="dxa"/>
            <w:shd w:val="clear" w:color="auto" w:fill="DAEEF3" w:themeFill="accent5" w:themeFillTint="33"/>
          </w:tcPr>
          <w:p w14:paraId="3FC48EA5" w14:textId="3BE0B1C8" w:rsidR="00D45356" w:rsidRPr="00513D02" w:rsidRDefault="00D45356" w:rsidP="003A010B">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Lesson observation and feedback</w:t>
            </w:r>
            <w:r w:rsidR="0073576C">
              <w:rPr>
                <w:rFonts w:asciiTheme="minorHAnsi" w:hAnsiTheme="minorHAnsi" w:cstheme="minorHAnsi"/>
                <w:b/>
                <w:bCs/>
                <w:color w:val="000000"/>
              </w:rPr>
              <w:t xml:space="preserve"> by expert</w:t>
            </w:r>
          </w:p>
          <w:p w14:paraId="441DB9C7" w14:textId="77777777" w:rsidR="00117453" w:rsidRDefault="0073576C" w:rsidP="00771E81">
            <w:pPr>
              <w:pStyle w:val="NoSpacing"/>
              <w:numPr>
                <w:ilvl w:val="0"/>
                <w:numId w:val="41"/>
              </w:numPr>
              <w:rPr>
                <w:rFonts w:asciiTheme="minorHAnsi" w:hAnsiTheme="minorHAnsi" w:cstheme="minorHAnsi"/>
                <w:sz w:val="22"/>
              </w:rPr>
            </w:pPr>
            <w:r>
              <w:rPr>
                <w:rFonts w:asciiTheme="minorHAnsi" w:hAnsiTheme="minorHAnsi" w:cstheme="minorHAnsi"/>
                <w:sz w:val="22"/>
              </w:rPr>
              <w:lastRenderedPageBreak/>
              <w:t xml:space="preserve">Having prepared for this on day 4, trainees should deliver </w:t>
            </w:r>
            <w:r w:rsidRPr="00447843">
              <w:rPr>
                <w:rFonts w:asciiTheme="minorHAnsi" w:hAnsiTheme="minorHAnsi" w:cstheme="minorHAnsi"/>
                <w:sz w:val="22"/>
                <w:u w:val="single"/>
              </w:rPr>
              <w:t>part</w:t>
            </w:r>
            <w:r>
              <w:rPr>
                <w:rFonts w:asciiTheme="minorHAnsi" w:hAnsiTheme="minorHAnsi" w:cstheme="minorHAnsi"/>
                <w:sz w:val="22"/>
              </w:rPr>
              <w:t xml:space="preserve"> of a lesson (e.g. the delivery of new learning or the assessment of learning). This should be in their subject and should </w:t>
            </w:r>
            <w:r w:rsidRPr="00447843">
              <w:rPr>
                <w:rFonts w:asciiTheme="minorHAnsi" w:hAnsiTheme="minorHAnsi" w:cstheme="minorHAnsi"/>
                <w:sz w:val="22"/>
                <w:u w:val="single"/>
              </w:rPr>
              <w:t>not</w:t>
            </w:r>
            <w:r>
              <w:rPr>
                <w:rFonts w:asciiTheme="minorHAnsi" w:hAnsiTheme="minorHAnsi" w:cstheme="minorHAnsi"/>
                <w:sz w:val="22"/>
              </w:rPr>
              <w:t xml:space="preserve"> be a full lesson. </w:t>
            </w:r>
            <w:r w:rsidRPr="00C43696">
              <w:rPr>
                <w:rFonts w:asciiTheme="minorHAnsi" w:hAnsiTheme="minorHAnsi" w:cstheme="minorHAnsi"/>
                <w:sz w:val="22"/>
              </w:rPr>
              <w:t xml:space="preserve">This part of a lesson should provide the trainee with an opportunity to adapt their teaching and to meet the needs of the pupils in their class. </w:t>
            </w:r>
          </w:p>
          <w:p w14:paraId="2954990A" w14:textId="63AF65D6" w:rsidR="0073576C" w:rsidRDefault="0073576C" w:rsidP="00771E81">
            <w:pPr>
              <w:pStyle w:val="NoSpacing"/>
              <w:numPr>
                <w:ilvl w:val="0"/>
                <w:numId w:val="41"/>
              </w:numPr>
              <w:rPr>
                <w:rFonts w:asciiTheme="minorHAnsi" w:hAnsiTheme="minorHAnsi" w:cstheme="minorHAnsi"/>
                <w:sz w:val="22"/>
              </w:rPr>
            </w:pPr>
            <w:r>
              <w:rPr>
                <w:rFonts w:asciiTheme="minorHAnsi" w:hAnsiTheme="minorHAnsi" w:cstheme="minorHAnsi"/>
                <w:sz w:val="22"/>
              </w:rPr>
              <w:t>Expert to observe</w:t>
            </w:r>
            <w:r w:rsidR="006F4D60">
              <w:rPr>
                <w:rFonts w:asciiTheme="minorHAnsi" w:hAnsiTheme="minorHAnsi" w:cstheme="minorHAnsi"/>
                <w:sz w:val="22"/>
              </w:rPr>
              <w:t xml:space="preserve"> (using the Edge Hill lesson observation proforma</w:t>
            </w:r>
            <w:r w:rsidR="003A010B">
              <w:rPr>
                <w:rFonts w:asciiTheme="minorHAnsi" w:hAnsiTheme="minorHAnsi" w:cstheme="minorHAnsi"/>
                <w:sz w:val="22"/>
              </w:rPr>
              <w:t xml:space="preserve"> via </w:t>
            </w:r>
            <w:proofErr w:type="spellStart"/>
            <w:r w:rsidR="003A010B">
              <w:rPr>
                <w:rFonts w:asciiTheme="minorHAnsi" w:hAnsiTheme="minorHAnsi" w:cstheme="minorHAnsi"/>
                <w:sz w:val="22"/>
              </w:rPr>
              <w:t>Abaysa</w:t>
            </w:r>
            <w:proofErr w:type="spellEnd"/>
            <w:r w:rsidR="006F4D60">
              <w:rPr>
                <w:rFonts w:asciiTheme="minorHAnsi" w:hAnsiTheme="minorHAnsi" w:cstheme="minorHAnsi"/>
                <w:sz w:val="22"/>
              </w:rPr>
              <w:t>) and be ready to provide feedback which helps the trainee to deconstruct their practice</w:t>
            </w:r>
            <w:r w:rsidR="00117453">
              <w:rPr>
                <w:rFonts w:asciiTheme="minorHAnsi" w:hAnsiTheme="minorHAnsi" w:cstheme="minorHAnsi"/>
                <w:sz w:val="22"/>
              </w:rPr>
              <w:t xml:space="preserve"> and identify opportunities they may wish to explore to develop their practice</w:t>
            </w:r>
            <w:r w:rsidR="002154B8">
              <w:rPr>
                <w:rFonts w:asciiTheme="minorHAnsi" w:hAnsiTheme="minorHAnsi" w:cstheme="minorHAnsi"/>
                <w:sz w:val="22"/>
              </w:rPr>
              <w:t xml:space="preserve"> (for example, signposting to specific resources)</w:t>
            </w:r>
          </w:p>
          <w:p w14:paraId="1FA203AD" w14:textId="77777777" w:rsidR="002154B8" w:rsidRPr="00414D7D" w:rsidRDefault="002154B8" w:rsidP="00771E81">
            <w:pPr>
              <w:pStyle w:val="NoSpacing"/>
              <w:numPr>
                <w:ilvl w:val="0"/>
                <w:numId w:val="41"/>
              </w:numPr>
              <w:rPr>
                <w:rFonts w:asciiTheme="minorHAnsi" w:hAnsiTheme="minorHAnsi" w:cstheme="minorHAnsi"/>
                <w:sz w:val="22"/>
              </w:rPr>
            </w:pPr>
            <w:r>
              <w:rPr>
                <w:rFonts w:asciiTheme="minorHAnsi" w:hAnsiTheme="minorHAnsi" w:cstheme="minorHAnsi"/>
                <w:sz w:val="22"/>
              </w:rPr>
              <w:t>This task is not suitable to be undertaken in pairs/trios etc.</w:t>
            </w:r>
          </w:p>
          <w:p w14:paraId="2573C8A2" w14:textId="411B53F7" w:rsidR="002154B8" w:rsidRDefault="002154B8" w:rsidP="00771E81">
            <w:pPr>
              <w:pStyle w:val="NoSpacing"/>
              <w:numPr>
                <w:ilvl w:val="0"/>
                <w:numId w:val="41"/>
              </w:numPr>
              <w:rPr>
                <w:rFonts w:asciiTheme="minorHAnsi" w:hAnsiTheme="minorHAnsi" w:cstheme="minorHAnsi"/>
                <w:sz w:val="22"/>
              </w:rPr>
            </w:pPr>
            <w:r>
              <w:rPr>
                <w:rFonts w:asciiTheme="minorHAnsi" w:hAnsiTheme="minorHAnsi" w:cstheme="minorHAnsi"/>
                <w:sz w:val="22"/>
              </w:rPr>
              <w:t xml:space="preserve">This task is designed for </w:t>
            </w:r>
            <w:r w:rsidR="001D5988">
              <w:rPr>
                <w:rFonts w:asciiTheme="minorHAnsi" w:hAnsiTheme="minorHAnsi" w:cstheme="minorHAnsi"/>
                <w:sz w:val="22"/>
              </w:rPr>
              <w:t>2</w:t>
            </w:r>
            <w:r>
              <w:rPr>
                <w:rFonts w:asciiTheme="minorHAnsi" w:hAnsiTheme="minorHAnsi" w:cstheme="minorHAnsi"/>
                <w:sz w:val="22"/>
              </w:rPr>
              <w:t xml:space="preserve"> hour</w:t>
            </w:r>
            <w:r w:rsidR="001D5988">
              <w:rPr>
                <w:rFonts w:asciiTheme="minorHAnsi" w:hAnsiTheme="minorHAnsi" w:cstheme="minorHAnsi"/>
                <w:sz w:val="22"/>
              </w:rPr>
              <w:t>s</w:t>
            </w:r>
            <w:r>
              <w:rPr>
                <w:rFonts w:asciiTheme="minorHAnsi" w:hAnsiTheme="minorHAnsi" w:cstheme="minorHAnsi"/>
                <w:sz w:val="22"/>
              </w:rPr>
              <w:t xml:space="preserve"> (equivalent to 1 lesson/period in that setting</w:t>
            </w:r>
            <w:r w:rsidR="0067008C">
              <w:rPr>
                <w:rFonts w:asciiTheme="minorHAnsi" w:hAnsiTheme="minorHAnsi" w:cstheme="minorHAnsi"/>
                <w:sz w:val="22"/>
              </w:rPr>
              <w:t xml:space="preserve"> for the observation and then time afterwards for feedback</w:t>
            </w:r>
            <w:r>
              <w:rPr>
                <w:rFonts w:asciiTheme="minorHAnsi" w:hAnsiTheme="minorHAnsi" w:cstheme="minorHAnsi"/>
                <w:sz w:val="22"/>
              </w:rPr>
              <w:t xml:space="preserve">). </w:t>
            </w:r>
          </w:p>
          <w:p w14:paraId="75C619C7" w14:textId="77777777" w:rsidR="007F4C52" w:rsidRDefault="00BF5956" w:rsidP="00BF5956">
            <w:pPr>
              <w:pStyle w:val="NoSpacing"/>
              <w:ind w:left="360"/>
              <w:jc w:val="center"/>
              <w:rPr>
                <w:rFonts w:asciiTheme="minorHAnsi" w:hAnsiTheme="minorHAnsi" w:cstheme="minorHAnsi"/>
                <w:b/>
                <w:bCs/>
                <w:sz w:val="22"/>
              </w:rPr>
            </w:pPr>
            <w:r w:rsidRPr="00BF5956">
              <w:rPr>
                <w:rFonts w:asciiTheme="minorHAnsi" w:hAnsiTheme="minorHAnsi" w:cstheme="minorHAnsi"/>
                <w:b/>
                <w:bCs/>
                <w:sz w:val="22"/>
              </w:rPr>
              <w:t>Trainee to adapt a resource for their department</w:t>
            </w:r>
          </w:p>
          <w:p w14:paraId="0A201D9F" w14:textId="2809622C" w:rsidR="00BF5956" w:rsidRDefault="00BF5956" w:rsidP="00771E81">
            <w:pPr>
              <w:pStyle w:val="NoSpacing"/>
              <w:numPr>
                <w:ilvl w:val="0"/>
                <w:numId w:val="41"/>
              </w:numPr>
              <w:rPr>
                <w:rFonts w:asciiTheme="minorHAnsi" w:hAnsiTheme="minorHAnsi" w:cstheme="minorHAnsi"/>
                <w:sz w:val="22"/>
              </w:rPr>
            </w:pPr>
            <w:r w:rsidRPr="00EB177E">
              <w:rPr>
                <w:rFonts w:asciiTheme="minorHAnsi" w:hAnsiTheme="minorHAnsi" w:cstheme="minorHAnsi"/>
                <w:sz w:val="22"/>
              </w:rPr>
              <w:t xml:space="preserve">Drawing from their learning over the course of the </w:t>
            </w:r>
            <w:proofErr w:type="spellStart"/>
            <w:r w:rsidRPr="00EB177E">
              <w:rPr>
                <w:rFonts w:asciiTheme="minorHAnsi" w:hAnsiTheme="minorHAnsi" w:cstheme="minorHAnsi"/>
                <w:sz w:val="22"/>
              </w:rPr>
              <w:t>ITaP</w:t>
            </w:r>
            <w:proofErr w:type="spellEnd"/>
            <w:r w:rsidRPr="00EB177E">
              <w:rPr>
                <w:rFonts w:asciiTheme="minorHAnsi" w:hAnsiTheme="minorHAnsi" w:cstheme="minorHAnsi"/>
                <w:sz w:val="22"/>
              </w:rPr>
              <w:t xml:space="preserve">, the trainee should </w:t>
            </w:r>
            <w:r w:rsidR="008E75A7" w:rsidRPr="00EB177E">
              <w:rPr>
                <w:rFonts w:asciiTheme="minorHAnsi" w:hAnsiTheme="minorHAnsi" w:cstheme="minorHAnsi"/>
                <w:sz w:val="22"/>
              </w:rPr>
              <w:t>adapt (or create) a resource for their department to assist with inclusive teaching. For example, adapting a pre-planned lesson,</w:t>
            </w:r>
            <w:r w:rsidR="00EB177E" w:rsidRPr="00EB177E">
              <w:rPr>
                <w:rFonts w:asciiTheme="minorHAnsi" w:hAnsiTheme="minorHAnsi" w:cstheme="minorHAnsi"/>
                <w:sz w:val="22"/>
              </w:rPr>
              <w:t xml:space="preserve"> or</w:t>
            </w:r>
            <w:r w:rsidR="008E75A7" w:rsidRPr="00EB177E">
              <w:rPr>
                <w:rFonts w:asciiTheme="minorHAnsi" w:hAnsiTheme="minorHAnsi" w:cstheme="minorHAnsi"/>
                <w:sz w:val="22"/>
              </w:rPr>
              <w:t xml:space="preserve"> creating a resource</w:t>
            </w:r>
            <w:r w:rsidR="00152D57">
              <w:rPr>
                <w:rFonts w:asciiTheme="minorHAnsi" w:hAnsiTheme="minorHAnsi" w:cstheme="minorHAnsi"/>
                <w:sz w:val="22"/>
              </w:rPr>
              <w:t xml:space="preserve"> which enables a task to be more inclusive to meet the needs of a specific pupil/group of pupils.</w:t>
            </w:r>
          </w:p>
          <w:p w14:paraId="0EDE35EE" w14:textId="2A59121A" w:rsidR="00771E81" w:rsidRDefault="00771E81" w:rsidP="00771E81">
            <w:pPr>
              <w:pStyle w:val="NoSpacing"/>
              <w:numPr>
                <w:ilvl w:val="0"/>
                <w:numId w:val="41"/>
              </w:numPr>
              <w:rPr>
                <w:rFonts w:asciiTheme="minorHAnsi" w:hAnsiTheme="minorHAnsi" w:cstheme="minorHAnsi"/>
                <w:sz w:val="22"/>
              </w:rPr>
            </w:pPr>
            <w:r>
              <w:rPr>
                <w:rFonts w:asciiTheme="minorHAnsi" w:hAnsiTheme="minorHAnsi" w:cstheme="minorHAnsi"/>
                <w:sz w:val="22"/>
              </w:rPr>
              <w:t>Trainees should seek guidance from an expert colleague rather than setting this task themselves.</w:t>
            </w:r>
          </w:p>
          <w:p w14:paraId="0FEF040A" w14:textId="6B82A2CF" w:rsidR="00771E81" w:rsidRDefault="00771E81" w:rsidP="00771E81">
            <w:pPr>
              <w:pStyle w:val="NoSpacing"/>
              <w:numPr>
                <w:ilvl w:val="0"/>
                <w:numId w:val="41"/>
              </w:numPr>
              <w:rPr>
                <w:rFonts w:asciiTheme="minorHAnsi" w:hAnsiTheme="minorHAnsi" w:cstheme="minorHAnsi"/>
                <w:sz w:val="22"/>
              </w:rPr>
            </w:pPr>
            <w:r>
              <w:rPr>
                <w:rFonts w:asciiTheme="minorHAnsi" w:hAnsiTheme="minorHAnsi" w:cstheme="minorHAnsi"/>
                <w:sz w:val="22"/>
              </w:rPr>
              <w:t xml:space="preserve">Where there are multiple trainees, this task can be done in pairs/trios however all trainees must contribute and be able to </w:t>
            </w:r>
            <w:r w:rsidR="00475058">
              <w:rPr>
                <w:rFonts w:asciiTheme="minorHAnsi" w:hAnsiTheme="minorHAnsi" w:cstheme="minorHAnsi"/>
                <w:sz w:val="22"/>
              </w:rPr>
              <w:t>reflect on this opportunity.</w:t>
            </w:r>
          </w:p>
          <w:p w14:paraId="17CF8A08" w14:textId="2766E8E4" w:rsidR="00771E81" w:rsidRPr="00EB177E" w:rsidRDefault="00771E81" w:rsidP="00771E81">
            <w:pPr>
              <w:pStyle w:val="NoSpacing"/>
              <w:numPr>
                <w:ilvl w:val="0"/>
                <w:numId w:val="41"/>
              </w:numPr>
              <w:rPr>
                <w:rFonts w:asciiTheme="minorHAnsi" w:hAnsiTheme="minorHAnsi" w:cstheme="minorHAnsi"/>
                <w:sz w:val="22"/>
              </w:rPr>
            </w:pPr>
            <w:r w:rsidRPr="00F0319B">
              <w:rPr>
                <w:rFonts w:asciiTheme="minorHAnsi" w:hAnsiTheme="minorHAnsi" w:cstheme="minorHAnsi"/>
                <w:sz w:val="22"/>
              </w:rPr>
              <w:t>This task is designed for 1</w:t>
            </w:r>
            <w:r w:rsidR="00BF16BE">
              <w:rPr>
                <w:rFonts w:asciiTheme="minorHAnsi" w:hAnsiTheme="minorHAnsi" w:cstheme="minorHAnsi"/>
                <w:sz w:val="22"/>
              </w:rPr>
              <w:t>-2</w:t>
            </w:r>
            <w:r>
              <w:rPr>
                <w:rFonts w:asciiTheme="minorHAnsi" w:hAnsiTheme="minorHAnsi" w:cstheme="minorHAnsi"/>
                <w:sz w:val="22"/>
              </w:rPr>
              <w:t xml:space="preserve"> </w:t>
            </w:r>
            <w:r w:rsidRPr="00F0319B">
              <w:rPr>
                <w:rFonts w:asciiTheme="minorHAnsi" w:hAnsiTheme="minorHAnsi" w:cstheme="minorHAnsi"/>
                <w:sz w:val="22"/>
              </w:rPr>
              <w:t>hour</w:t>
            </w:r>
            <w:r w:rsidR="00BF16BE">
              <w:rPr>
                <w:rFonts w:asciiTheme="minorHAnsi" w:hAnsiTheme="minorHAnsi" w:cstheme="minorHAnsi"/>
                <w:sz w:val="22"/>
              </w:rPr>
              <w:t>s</w:t>
            </w:r>
            <w:r w:rsidRPr="00F0319B">
              <w:rPr>
                <w:rFonts w:asciiTheme="minorHAnsi" w:hAnsiTheme="minorHAnsi" w:cstheme="minorHAnsi"/>
                <w:sz w:val="22"/>
              </w:rPr>
              <w:t>.</w:t>
            </w:r>
          </w:p>
          <w:p w14:paraId="2A3D214E" w14:textId="0A8E9DB2" w:rsidR="00EB177E" w:rsidRPr="00BF5956" w:rsidRDefault="00EB177E" w:rsidP="00BF5956">
            <w:pPr>
              <w:pStyle w:val="NoSpacing"/>
              <w:rPr>
                <w:rFonts w:asciiTheme="minorHAnsi" w:hAnsiTheme="minorHAnsi" w:cstheme="minorHAnsi"/>
                <w:b/>
                <w:bCs/>
                <w:sz w:val="22"/>
              </w:rPr>
            </w:pPr>
          </w:p>
        </w:tc>
      </w:tr>
      <w:tr w:rsidR="00D45356" w:rsidRPr="00414D7D" w14:paraId="34C70316" w14:textId="77777777" w:rsidTr="05FCD847">
        <w:trPr>
          <w:trHeight w:val="83"/>
        </w:trPr>
        <w:tc>
          <w:tcPr>
            <w:tcW w:w="2250" w:type="dxa"/>
            <w:vMerge/>
          </w:tcPr>
          <w:p w14:paraId="0162A032" w14:textId="77777777" w:rsidR="00D45356" w:rsidRPr="00414D7D" w:rsidRDefault="00D45356" w:rsidP="00D520BF">
            <w:pPr>
              <w:pStyle w:val="NoSpacing"/>
              <w:rPr>
                <w:rFonts w:asciiTheme="minorHAnsi" w:hAnsiTheme="minorHAnsi" w:cstheme="minorHAnsi"/>
                <w:sz w:val="22"/>
              </w:rPr>
            </w:pPr>
          </w:p>
        </w:tc>
        <w:tc>
          <w:tcPr>
            <w:tcW w:w="13344" w:type="dxa"/>
            <w:shd w:val="clear" w:color="auto" w:fill="DAEEF3" w:themeFill="accent5" w:themeFillTint="33"/>
          </w:tcPr>
          <w:p w14:paraId="76575442" w14:textId="77777777" w:rsidR="00D45356" w:rsidRDefault="00BF16BE" w:rsidP="00BF16BE">
            <w:pPr>
              <w:pStyle w:val="NoSpacing"/>
              <w:jc w:val="center"/>
              <w:rPr>
                <w:rFonts w:asciiTheme="minorHAnsi" w:hAnsiTheme="minorHAnsi" w:cstheme="minorHAnsi"/>
                <w:b/>
                <w:bCs/>
                <w:sz w:val="22"/>
              </w:rPr>
            </w:pPr>
            <w:r w:rsidRPr="00BF16BE">
              <w:rPr>
                <w:rFonts w:asciiTheme="minorHAnsi" w:hAnsiTheme="minorHAnsi" w:cstheme="minorHAnsi"/>
                <w:b/>
                <w:bCs/>
                <w:sz w:val="22"/>
              </w:rPr>
              <w:t xml:space="preserve">Trainee evaluation of </w:t>
            </w:r>
            <w:proofErr w:type="spellStart"/>
            <w:r w:rsidRPr="00BF16BE">
              <w:rPr>
                <w:rFonts w:asciiTheme="minorHAnsi" w:hAnsiTheme="minorHAnsi" w:cstheme="minorHAnsi"/>
                <w:b/>
                <w:bCs/>
                <w:sz w:val="22"/>
              </w:rPr>
              <w:t>ITaP</w:t>
            </w:r>
            <w:proofErr w:type="spellEnd"/>
          </w:p>
          <w:p w14:paraId="2BB43F56" w14:textId="77777777" w:rsidR="00BF16BE" w:rsidRPr="003645E5" w:rsidRDefault="00BF16BE" w:rsidP="009D023F">
            <w:pPr>
              <w:pStyle w:val="NoSpacing"/>
              <w:numPr>
                <w:ilvl w:val="0"/>
                <w:numId w:val="42"/>
              </w:numPr>
              <w:rPr>
                <w:rFonts w:asciiTheme="minorHAnsi" w:hAnsiTheme="minorHAnsi" w:cstheme="minorHAnsi"/>
                <w:sz w:val="22"/>
              </w:rPr>
            </w:pPr>
            <w:r w:rsidRPr="003645E5">
              <w:rPr>
                <w:rFonts w:asciiTheme="minorHAnsi" w:hAnsiTheme="minorHAnsi" w:cstheme="minorHAnsi"/>
                <w:sz w:val="22"/>
              </w:rPr>
              <w:t xml:space="preserve">Trainees will engage in the evaluation task related to this </w:t>
            </w:r>
            <w:proofErr w:type="spellStart"/>
            <w:r w:rsidRPr="003645E5">
              <w:rPr>
                <w:rFonts w:asciiTheme="minorHAnsi" w:hAnsiTheme="minorHAnsi" w:cstheme="minorHAnsi"/>
                <w:sz w:val="22"/>
              </w:rPr>
              <w:t>ITaP</w:t>
            </w:r>
            <w:proofErr w:type="spellEnd"/>
            <w:r w:rsidR="009D023F" w:rsidRPr="003645E5">
              <w:rPr>
                <w:rFonts w:asciiTheme="minorHAnsi" w:hAnsiTheme="minorHAnsi" w:cstheme="minorHAnsi"/>
                <w:sz w:val="22"/>
              </w:rPr>
              <w:t>. Details of this will be disseminated in advance of day 5.</w:t>
            </w:r>
          </w:p>
          <w:p w14:paraId="2D3C3157" w14:textId="77777777" w:rsidR="009D023F" w:rsidRPr="00414D7D" w:rsidRDefault="009D023F" w:rsidP="009D023F">
            <w:pPr>
              <w:pStyle w:val="NoSpacing"/>
              <w:numPr>
                <w:ilvl w:val="0"/>
                <w:numId w:val="42"/>
              </w:numPr>
              <w:rPr>
                <w:rFonts w:asciiTheme="minorHAnsi" w:hAnsiTheme="minorHAnsi" w:cstheme="minorHAnsi"/>
                <w:sz w:val="22"/>
              </w:rPr>
            </w:pPr>
            <w:r>
              <w:rPr>
                <w:rFonts w:asciiTheme="minorHAnsi" w:hAnsiTheme="minorHAnsi" w:cstheme="minorHAnsi"/>
                <w:sz w:val="22"/>
              </w:rPr>
              <w:t>This task is not suitable to be undertaken in pairs/trios etc.</w:t>
            </w:r>
          </w:p>
          <w:p w14:paraId="0A8BEB1A" w14:textId="4AD0B1D6" w:rsidR="009D023F" w:rsidRPr="00BF16BE" w:rsidRDefault="009D023F" w:rsidP="009D023F">
            <w:pPr>
              <w:pStyle w:val="NoSpacing"/>
              <w:numPr>
                <w:ilvl w:val="0"/>
                <w:numId w:val="42"/>
              </w:numPr>
              <w:rPr>
                <w:rFonts w:asciiTheme="minorHAnsi" w:hAnsiTheme="minorHAnsi" w:cstheme="minorHAnsi"/>
                <w:b/>
                <w:bCs/>
                <w:sz w:val="22"/>
              </w:rPr>
            </w:pPr>
            <w:r>
              <w:rPr>
                <w:rFonts w:asciiTheme="minorHAnsi" w:hAnsiTheme="minorHAnsi" w:cstheme="minorHAnsi"/>
                <w:sz w:val="22"/>
              </w:rPr>
              <w:t>This task is designed for 1 hour</w:t>
            </w:r>
          </w:p>
        </w:tc>
      </w:tr>
      <w:tr w:rsidR="00D45356" w:rsidRPr="00414D7D" w14:paraId="6BA73F32" w14:textId="77777777" w:rsidTr="05FCD847">
        <w:trPr>
          <w:trHeight w:val="83"/>
        </w:trPr>
        <w:tc>
          <w:tcPr>
            <w:tcW w:w="2250" w:type="dxa"/>
            <w:vMerge/>
          </w:tcPr>
          <w:p w14:paraId="51CE3723" w14:textId="77777777" w:rsidR="00D45356" w:rsidRPr="00414D7D" w:rsidRDefault="00D45356" w:rsidP="00D520BF">
            <w:pPr>
              <w:pStyle w:val="NoSpacing"/>
              <w:rPr>
                <w:rFonts w:asciiTheme="minorHAnsi" w:hAnsiTheme="minorHAnsi" w:cstheme="minorHAnsi"/>
                <w:sz w:val="22"/>
              </w:rPr>
            </w:pPr>
          </w:p>
        </w:tc>
        <w:tc>
          <w:tcPr>
            <w:tcW w:w="13344" w:type="dxa"/>
            <w:shd w:val="clear" w:color="auto" w:fill="DAEEF3" w:themeFill="accent5" w:themeFillTint="33"/>
          </w:tcPr>
          <w:p w14:paraId="22AF216D" w14:textId="77553E45" w:rsidR="00D45356" w:rsidRPr="002D38EA" w:rsidRDefault="00475058" w:rsidP="002D38EA">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Expert colleague to complete WDS </w:t>
            </w:r>
            <w:r w:rsidR="002D38EA">
              <w:rPr>
                <w:rFonts w:asciiTheme="minorHAnsi" w:hAnsiTheme="minorHAnsi" w:cstheme="minorHAnsi"/>
                <w:b/>
                <w:bCs/>
                <w:color w:val="000000"/>
              </w:rPr>
              <w:t xml:space="preserve">and assess trainee knowledge against the intended learning outcomes for the </w:t>
            </w:r>
            <w:proofErr w:type="spellStart"/>
            <w:r w:rsidR="002D38EA">
              <w:rPr>
                <w:rFonts w:asciiTheme="minorHAnsi" w:hAnsiTheme="minorHAnsi" w:cstheme="minorHAnsi"/>
                <w:b/>
                <w:bCs/>
                <w:color w:val="000000"/>
              </w:rPr>
              <w:t>ITaP</w:t>
            </w:r>
            <w:proofErr w:type="spellEnd"/>
          </w:p>
          <w:p w14:paraId="55532E15" w14:textId="262E23CE" w:rsidR="00D45356" w:rsidRDefault="002D38EA" w:rsidP="00C459F9">
            <w:pPr>
              <w:pStyle w:val="NoSpacing"/>
              <w:numPr>
                <w:ilvl w:val="0"/>
                <w:numId w:val="22"/>
              </w:numPr>
              <w:rPr>
                <w:rFonts w:asciiTheme="minorHAnsi" w:hAnsiTheme="minorHAnsi" w:cstheme="minorHAnsi"/>
                <w:sz w:val="22"/>
              </w:rPr>
            </w:pPr>
            <w:r w:rsidRPr="00BF16BE">
              <w:rPr>
                <w:rFonts w:asciiTheme="minorHAnsi" w:hAnsiTheme="minorHAnsi" w:cstheme="minorHAnsi"/>
                <w:b/>
                <w:bCs/>
                <w:sz w:val="22"/>
              </w:rPr>
              <w:t xml:space="preserve">Where </w:t>
            </w:r>
            <w:r w:rsidR="00020AFA" w:rsidRPr="00BF16BE">
              <w:rPr>
                <w:rFonts w:asciiTheme="minorHAnsi" w:hAnsiTheme="minorHAnsi" w:cstheme="minorHAnsi"/>
                <w:b/>
                <w:bCs/>
                <w:sz w:val="22"/>
              </w:rPr>
              <w:t>the trainee is placed with their mentor</w:t>
            </w:r>
            <w:r w:rsidR="00BF16BE">
              <w:rPr>
                <w:rFonts w:asciiTheme="minorHAnsi" w:hAnsiTheme="minorHAnsi" w:cstheme="minorHAnsi"/>
                <w:sz w:val="22"/>
              </w:rPr>
              <w:t xml:space="preserve"> (in their introductory placement)</w:t>
            </w:r>
            <w:r w:rsidR="00020AFA">
              <w:rPr>
                <w:rFonts w:asciiTheme="minorHAnsi" w:hAnsiTheme="minorHAnsi" w:cstheme="minorHAnsi"/>
                <w:sz w:val="22"/>
              </w:rPr>
              <w:t xml:space="preserve">, the mentor should assess the trainee using the Weekly Development Summary provided on </w:t>
            </w:r>
            <w:proofErr w:type="spellStart"/>
            <w:r w:rsidR="00020AFA">
              <w:rPr>
                <w:rFonts w:asciiTheme="minorHAnsi" w:hAnsiTheme="minorHAnsi" w:cstheme="minorHAnsi"/>
                <w:sz w:val="22"/>
              </w:rPr>
              <w:t>Abaysa</w:t>
            </w:r>
            <w:proofErr w:type="spellEnd"/>
            <w:r w:rsidR="00020AFA">
              <w:rPr>
                <w:rFonts w:asciiTheme="minorHAnsi" w:hAnsiTheme="minorHAnsi" w:cstheme="minorHAnsi"/>
                <w:sz w:val="22"/>
              </w:rPr>
              <w:t xml:space="preserve">. Mentors should make use of the formative questions and indicate if the trainee has made progress, made progress but required support, or not made progress despite additional support. This is </w:t>
            </w:r>
            <w:r w:rsidR="006B491E">
              <w:rPr>
                <w:rFonts w:asciiTheme="minorHAnsi" w:hAnsiTheme="minorHAnsi" w:cstheme="minorHAnsi"/>
                <w:sz w:val="22"/>
              </w:rPr>
              <w:t>completed by</w:t>
            </w:r>
            <w:r w:rsidR="00020AFA">
              <w:rPr>
                <w:rFonts w:asciiTheme="minorHAnsi" w:hAnsiTheme="minorHAnsi" w:cstheme="minorHAnsi"/>
                <w:sz w:val="22"/>
              </w:rPr>
              <w:t xml:space="preserve"> the mentor as part of the mentor meeting for this week.</w:t>
            </w:r>
          </w:p>
          <w:p w14:paraId="51287E04" w14:textId="77777777" w:rsidR="00020AFA" w:rsidRDefault="00020AFA" w:rsidP="00C459F9">
            <w:pPr>
              <w:pStyle w:val="NoSpacing"/>
              <w:numPr>
                <w:ilvl w:val="0"/>
                <w:numId w:val="22"/>
              </w:numPr>
              <w:rPr>
                <w:rFonts w:asciiTheme="minorHAnsi" w:hAnsiTheme="minorHAnsi" w:cstheme="minorHAnsi"/>
                <w:sz w:val="22"/>
              </w:rPr>
            </w:pPr>
            <w:r w:rsidRPr="00BF16BE">
              <w:rPr>
                <w:rFonts w:asciiTheme="minorHAnsi" w:hAnsiTheme="minorHAnsi" w:cstheme="minorHAnsi"/>
                <w:b/>
                <w:bCs/>
                <w:sz w:val="22"/>
              </w:rPr>
              <w:t xml:space="preserve">Where the trainee </w:t>
            </w:r>
            <w:r w:rsidR="00E43A58" w:rsidRPr="00BF16BE">
              <w:rPr>
                <w:rFonts w:asciiTheme="minorHAnsi" w:hAnsiTheme="minorHAnsi" w:cstheme="minorHAnsi"/>
                <w:b/>
                <w:bCs/>
                <w:sz w:val="22"/>
              </w:rPr>
              <w:t>is not</w:t>
            </w:r>
            <w:r w:rsidRPr="00BF16BE">
              <w:rPr>
                <w:rFonts w:asciiTheme="minorHAnsi" w:hAnsiTheme="minorHAnsi" w:cstheme="minorHAnsi"/>
                <w:b/>
                <w:bCs/>
                <w:sz w:val="22"/>
              </w:rPr>
              <w:t xml:space="preserve"> placed with their mentor</w:t>
            </w:r>
            <w:r w:rsidR="00970FAB">
              <w:rPr>
                <w:rFonts w:asciiTheme="minorHAnsi" w:hAnsiTheme="minorHAnsi" w:cstheme="minorHAnsi"/>
                <w:sz w:val="22"/>
              </w:rPr>
              <w:t xml:space="preserve"> (</w:t>
            </w:r>
            <w:r w:rsidR="00BF16BE">
              <w:rPr>
                <w:rFonts w:asciiTheme="minorHAnsi" w:hAnsiTheme="minorHAnsi" w:cstheme="minorHAnsi"/>
                <w:sz w:val="22"/>
              </w:rPr>
              <w:t xml:space="preserve">where </w:t>
            </w:r>
            <w:r w:rsidR="00970FAB">
              <w:rPr>
                <w:rFonts w:asciiTheme="minorHAnsi" w:hAnsiTheme="minorHAnsi" w:cstheme="minorHAnsi"/>
                <w:sz w:val="22"/>
              </w:rPr>
              <w:t xml:space="preserve">they are not in their introductory placement), </w:t>
            </w:r>
            <w:r w:rsidR="00E43A58">
              <w:rPr>
                <w:rFonts w:asciiTheme="minorHAnsi" w:hAnsiTheme="minorHAnsi" w:cstheme="minorHAnsi"/>
                <w:sz w:val="22"/>
              </w:rPr>
              <w:t xml:space="preserve">this task will be undertaken by their EHU tutor in an online WDS tutorial. The arrangements for this will be </w:t>
            </w:r>
            <w:r w:rsidR="009D023F">
              <w:rPr>
                <w:rFonts w:asciiTheme="minorHAnsi" w:hAnsiTheme="minorHAnsi" w:cstheme="minorHAnsi"/>
                <w:sz w:val="22"/>
              </w:rPr>
              <w:t>disseminated</w:t>
            </w:r>
            <w:r w:rsidR="003645E5">
              <w:rPr>
                <w:rFonts w:asciiTheme="minorHAnsi" w:hAnsiTheme="minorHAnsi" w:cstheme="minorHAnsi"/>
                <w:sz w:val="22"/>
              </w:rPr>
              <w:t xml:space="preserve"> in advance</w:t>
            </w:r>
            <w:r w:rsidR="00E43A58">
              <w:rPr>
                <w:rFonts w:asciiTheme="minorHAnsi" w:hAnsiTheme="minorHAnsi" w:cstheme="minorHAnsi"/>
                <w:sz w:val="22"/>
              </w:rPr>
              <w:t xml:space="preserve"> of </w:t>
            </w:r>
            <w:r w:rsidR="00BF16BE">
              <w:rPr>
                <w:rFonts w:asciiTheme="minorHAnsi" w:hAnsiTheme="minorHAnsi" w:cstheme="minorHAnsi"/>
                <w:sz w:val="22"/>
              </w:rPr>
              <w:t>day 5</w:t>
            </w:r>
            <w:r w:rsidR="003645E5">
              <w:rPr>
                <w:rFonts w:asciiTheme="minorHAnsi" w:hAnsiTheme="minorHAnsi" w:cstheme="minorHAnsi"/>
                <w:sz w:val="22"/>
              </w:rPr>
              <w:t>, however expert colleagues will not be required.</w:t>
            </w:r>
          </w:p>
          <w:p w14:paraId="1977450F" w14:textId="77777777" w:rsidR="00C459F9" w:rsidRPr="00EB177E" w:rsidRDefault="00C459F9" w:rsidP="00C459F9">
            <w:pPr>
              <w:pStyle w:val="NoSpacing"/>
              <w:numPr>
                <w:ilvl w:val="0"/>
                <w:numId w:val="22"/>
              </w:numPr>
              <w:rPr>
                <w:rFonts w:asciiTheme="minorHAnsi" w:hAnsiTheme="minorHAnsi" w:cstheme="minorHAnsi"/>
                <w:sz w:val="22"/>
              </w:rPr>
            </w:pPr>
            <w:r w:rsidRPr="00F0319B">
              <w:rPr>
                <w:rFonts w:asciiTheme="minorHAnsi" w:hAnsiTheme="minorHAnsi" w:cstheme="minorHAnsi"/>
                <w:sz w:val="22"/>
              </w:rPr>
              <w:t>This task is designed for 1</w:t>
            </w:r>
            <w:r>
              <w:rPr>
                <w:rFonts w:asciiTheme="minorHAnsi" w:hAnsiTheme="minorHAnsi" w:cstheme="minorHAnsi"/>
                <w:sz w:val="22"/>
              </w:rPr>
              <w:t xml:space="preserve">-2 </w:t>
            </w:r>
            <w:r w:rsidRPr="00F0319B">
              <w:rPr>
                <w:rFonts w:asciiTheme="minorHAnsi" w:hAnsiTheme="minorHAnsi" w:cstheme="minorHAnsi"/>
                <w:sz w:val="22"/>
              </w:rPr>
              <w:t>hour</w:t>
            </w:r>
            <w:r>
              <w:rPr>
                <w:rFonts w:asciiTheme="minorHAnsi" w:hAnsiTheme="minorHAnsi" w:cstheme="minorHAnsi"/>
                <w:sz w:val="22"/>
              </w:rPr>
              <w:t>s</w:t>
            </w:r>
            <w:r w:rsidRPr="00F0319B">
              <w:rPr>
                <w:rFonts w:asciiTheme="minorHAnsi" w:hAnsiTheme="minorHAnsi" w:cstheme="minorHAnsi"/>
                <w:sz w:val="22"/>
              </w:rPr>
              <w:t>.</w:t>
            </w:r>
          </w:p>
          <w:p w14:paraId="69909B6B" w14:textId="2D21C45D" w:rsidR="00C459F9" w:rsidRPr="00414D7D" w:rsidRDefault="00C459F9" w:rsidP="00C459F9">
            <w:pPr>
              <w:pStyle w:val="NoSpacing"/>
              <w:numPr>
                <w:ilvl w:val="0"/>
                <w:numId w:val="22"/>
              </w:numPr>
              <w:rPr>
                <w:rFonts w:asciiTheme="minorHAnsi" w:hAnsiTheme="minorHAnsi" w:cstheme="minorHAnsi"/>
                <w:sz w:val="22"/>
              </w:rPr>
            </w:pPr>
            <w:r>
              <w:rPr>
                <w:rFonts w:asciiTheme="minorHAnsi" w:hAnsiTheme="minorHAnsi" w:cstheme="minorHAnsi"/>
                <w:sz w:val="22"/>
              </w:rPr>
              <w:t xml:space="preserve">This task should ideally be the last task completed on the </w:t>
            </w:r>
            <w:proofErr w:type="spellStart"/>
            <w:r>
              <w:rPr>
                <w:rFonts w:asciiTheme="minorHAnsi" w:hAnsiTheme="minorHAnsi" w:cstheme="minorHAnsi"/>
                <w:sz w:val="22"/>
              </w:rPr>
              <w:t>ITaP</w:t>
            </w:r>
            <w:proofErr w:type="spellEnd"/>
            <w:r w:rsidR="00C87427">
              <w:rPr>
                <w:rFonts w:asciiTheme="minorHAnsi" w:hAnsiTheme="minorHAnsi" w:cstheme="minorHAnsi"/>
                <w:sz w:val="22"/>
              </w:rPr>
              <w:t xml:space="preserve"> (where possible)</w:t>
            </w:r>
          </w:p>
        </w:tc>
      </w:tr>
    </w:tbl>
    <w:p w14:paraId="6A180778" w14:textId="77777777" w:rsidR="008D31CC" w:rsidRDefault="008D31CC" w:rsidP="009B57B8">
      <w:pPr>
        <w:pStyle w:val="Heading2"/>
        <w:sectPr w:rsidR="008D31CC" w:rsidSect="00A576CD">
          <w:pgSz w:w="16838" w:h="11906" w:orient="landscape"/>
          <w:pgMar w:top="1440" w:right="1440" w:bottom="1440" w:left="1440" w:header="708" w:footer="708" w:gutter="0"/>
          <w:cols w:space="708"/>
          <w:docGrid w:linePitch="360"/>
        </w:sectPr>
      </w:pPr>
    </w:p>
    <w:p w14:paraId="638474E1" w14:textId="69EFF9FF" w:rsidR="003D3141" w:rsidRPr="007E3810" w:rsidRDefault="00C459F9" w:rsidP="00CD0D8C">
      <w:pPr>
        <w:pStyle w:val="Heading1"/>
      </w:pPr>
      <w:bookmarkStart w:id="43" w:name="_Toc172638392"/>
      <w:r w:rsidRPr="007E3810">
        <w:lastRenderedPageBreak/>
        <w:t>F</w:t>
      </w:r>
      <w:r w:rsidR="001D33BF" w:rsidRPr="007E3810">
        <w:t>urther support</w:t>
      </w:r>
      <w:r w:rsidR="00804557" w:rsidRPr="007E3810">
        <w:t>, research,</w:t>
      </w:r>
      <w:r w:rsidR="001D33BF" w:rsidRPr="007E3810">
        <w:t xml:space="preserve"> and</w:t>
      </w:r>
      <w:r w:rsidR="00CD0D8C" w:rsidRPr="007E3810">
        <w:t xml:space="preserve"> resources</w:t>
      </w:r>
      <w:bookmarkEnd w:id="43"/>
    </w:p>
    <w:p w14:paraId="3188F352" w14:textId="44557548" w:rsidR="001D562D" w:rsidRPr="007E3810" w:rsidRDefault="00000000" w:rsidP="001D562D">
      <w:pPr>
        <w:tabs>
          <w:tab w:val="left" w:pos="538"/>
        </w:tabs>
        <w:spacing w:before="279"/>
        <w:rPr>
          <w:rFonts w:asciiTheme="minorHAnsi" w:hAnsiTheme="minorHAnsi" w:cstheme="minorHAnsi"/>
          <w:color w:val="000000" w:themeColor="text1"/>
          <w:sz w:val="20"/>
          <w:szCs w:val="20"/>
        </w:rPr>
      </w:pPr>
      <w:hyperlink r:id="rId14" w:history="1">
        <w:r w:rsidR="00A57175" w:rsidRPr="00A57175">
          <w:rPr>
            <w:rStyle w:val="Hyperlink"/>
            <w:rFonts w:asciiTheme="minorHAnsi" w:hAnsiTheme="minorHAnsi" w:cstheme="minorHAnsi"/>
            <w:sz w:val="20"/>
            <w:szCs w:val="20"/>
          </w:rPr>
          <w:t>Initial Teacher Training and Early Career Framework</w:t>
        </w:r>
      </w:hyperlink>
    </w:p>
    <w:p w14:paraId="6DEB7052" w14:textId="0FD68AB3" w:rsidR="001D562D" w:rsidRPr="007E3810" w:rsidRDefault="00000000" w:rsidP="001D562D">
      <w:pPr>
        <w:tabs>
          <w:tab w:val="left" w:pos="538"/>
        </w:tabs>
        <w:spacing w:before="220"/>
        <w:rPr>
          <w:rFonts w:asciiTheme="minorHAnsi" w:hAnsiTheme="minorHAnsi" w:cstheme="minorHAnsi"/>
          <w:color w:val="000000" w:themeColor="text1"/>
          <w:sz w:val="20"/>
          <w:szCs w:val="20"/>
          <w:u w:val="single" w:color="0562C1"/>
        </w:rPr>
      </w:pPr>
      <w:hyperlink r:id="rId15">
        <w:r w:rsidR="001D562D" w:rsidRPr="007E3810">
          <w:rPr>
            <w:rFonts w:asciiTheme="minorHAnsi" w:hAnsiTheme="minorHAnsi" w:cstheme="minorHAnsi"/>
            <w:color w:val="000000" w:themeColor="text1"/>
            <w:sz w:val="20"/>
            <w:szCs w:val="20"/>
            <w:u w:val="single" w:color="0562C1"/>
          </w:rPr>
          <w:t>ITT</w:t>
        </w:r>
        <w:r w:rsidR="001D562D" w:rsidRPr="007E3810">
          <w:rPr>
            <w:rFonts w:asciiTheme="minorHAnsi" w:hAnsiTheme="minorHAnsi" w:cstheme="minorHAnsi"/>
            <w:color w:val="000000" w:themeColor="text1"/>
            <w:spacing w:val="-3"/>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Core</w:t>
        </w:r>
        <w:r w:rsidR="001D562D" w:rsidRPr="007E3810">
          <w:rPr>
            <w:rFonts w:asciiTheme="minorHAnsi" w:hAnsiTheme="minorHAnsi" w:cstheme="minorHAnsi"/>
            <w:color w:val="000000" w:themeColor="text1"/>
            <w:spacing w:val="-3"/>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Content</w:t>
        </w:r>
        <w:r w:rsidR="001D562D" w:rsidRPr="007E3810">
          <w:rPr>
            <w:rFonts w:asciiTheme="minorHAnsi" w:hAnsiTheme="minorHAnsi" w:cstheme="minorHAnsi"/>
            <w:color w:val="000000" w:themeColor="text1"/>
            <w:spacing w:val="-3"/>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Framework</w:t>
        </w:r>
        <w:r w:rsidR="001D562D" w:rsidRPr="007E3810">
          <w:rPr>
            <w:rFonts w:asciiTheme="minorHAnsi" w:hAnsiTheme="minorHAnsi" w:cstheme="minorHAnsi"/>
            <w:color w:val="000000" w:themeColor="text1"/>
            <w:spacing w:val="-3"/>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Exemplification</w:t>
        </w:r>
        <w:r w:rsidR="001D562D" w:rsidRPr="007E3810">
          <w:rPr>
            <w:rFonts w:asciiTheme="minorHAnsi" w:hAnsiTheme="minorHAnsi" w:cstheme="minorHAnsi"/>
            <w:color w:val="000000" w:themeColor="text1"/>
            <w:spacing w:val="-3"/>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Resource</w:t>
        </w:r>
        <w:r w:rsidR="001D562D" w:rsidRPr="007E3810">
          <w:rPr>
            <w:rFonts w:asciiTheme="minorHAnsi" w:hAnsiTheme="minorHAnsi" w:cstheme="minorHAnsi"/>
            <w:color w:val="000000" w:themeColor="text1"/>
            <w:spacing w:val="-1"/>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Materials</w:t>
        </w:r>
      </w:hyperlink>
    </w:p>
    <w:p w14:paraId="504F352F" w14:textId="01DF1CB6" w:rsidR="001D33BF" w:rsidRPr="007E3810" w:rsidRDefault="00000000" w:rsidP="00CD0D8C">
      <w:pPr>
        <w:rPr>
          <w:rStyle w:val="Hyperlink"/>
          <w:rFonts w:asciiTheme="minorHAnsi" w:hAnsiTheme="minorHAnsi" w:cstheme="minorHAnsi"/>
          <w:color w:val="000000" w:themeColor="text1"/>
          <w:sz w:val="20"/>
          <w:szCs w:val="20"/>
        </w:rPr>
      </w:pPr>
      <w:hyperlink r:id="rId16" w:history="1">
        <w:r w:rsidR="00A843E4" w:rsidRPr="007E3810">
          <w:rPr>
            <w:rStyle w:val="Hyperlink"/>
            <w:rFonts w:asciiTheme="minorHAnsi" w:hAnsiTheme="minorHAnsi" w:cstheme="minorHAnsi"/>
            <w:color w:val="000000" w:themeColor="text1"/>
            <w:sz w:val="20"/>
            <w:szCs w:val="20"/>
          </w:rPr>
          <w:t>Education Endowment Foundation</w:t>
        </w:r>
      </w:hyperlink>
    </w:p>
    <w:p w14:paraId="5F9F2A61" w14:textId="77777777" w:rsidR="000919EC" w:rsidRDefault="000919EC" w:rsidP="00CD0D8C">
      <w:r>
        <w:t xml:space="preserve">Belland, B. R., Walker, A. E., &amp; Kim, N. J. (2017) A Bayesian Network Meta-Analysis to Synthesize the Influence of Contexts of Scaffolding Use on Cognitive Outcomes in STEM Education. Review of Educational Research, 87(6), 1042- 1081. Available at: https://doi.org/10.3102/0034654317723009. </w:t>
      </w:r>
    </w:p>
    <w:p w14:paraId="0423802E" w14:textId="77777777" w:rsidR="000919EC" w:rsidRDefault="000919EC" w:rsidP="00CD0D8C">
      <w:r>
        <w:t xml:space="preserve">Cullen, M. A., Lindsay, G., Hastings, R., Denne, L., &amp; Stanford, C. (2020) Special Educational Needs in Mainstream Schools: Evidence Review. Available at: Cullen_SENDEvidenceReview.pdf. </w:t>
      </w:r>
    </w:p>
    <w:p w14:paraId="4D97ECD4" w14:textId="77777777" w:rsidR="000919EC" w:rsidRDefault="000919EC" w:rsidP="00CD0D8C">
      <w:r>
        <w:t xml:space="preserve">Davis, P., Florian, L., Ainscow, M., Dyson, A., Farrell, P., Hick, P., Rouse, M. (2004) Teaching Strategies and Approaches for Pupils with Special Educational Needs: A Scoping Study. Available at: Davis_TeachingStrategiesAndApproachesForPupilsWithSEND.pdf. </w:t>
      </w:r>
    </w:p>
    <w:p w14:paraId="3FE33207" w14:textId="5EB088FC" w:rsidR="00E13467" w:rsidRDefault="000919EC" w:rsidP="00CD0D8C">
      <w:proofErr w:type="spellStart"/>
      <w:r>
        <w:t>Deunk</w:t>
      </w:r>
      <w:proofErr w:type="spellEnd"/>
      <w:r>
        <w:t xml:space="preserve">, M. I., Smale-Jacobse, A. E., de Boer, H., </w:t>
      </w:r>
      <w:proofErr w:type="spellStart"/>
      <w:r>
        <w:t>Doolaard</w:t>
      </w:r>
      <w:proofErr w:type="spellEnd"/>
      <w:r>
        <w:t xml:space="preserve">, S., &amp; Bosker, R. J. (2018) Effective differentiation Practices: A systematic review and meta-analysis of studies on the cognitive effects of differentiation practices in primary education. Educational Research Review, 24(February), 31–54. Available at: </w:t>
      </w:r>
      <w:hyperlink r:id="rId17" w:history="1">
        <w:r w:rsidR="00E13467" w:rsidRPr="00911E71">
          <w:rPr>
            <w:rStyle w:val="Hyperlink"/>
          </w:rPr>
          <w:t>https://doi.org/10.1016/j.edurev.2018.02.002</w:t>
        </w:r>
      </w:hyperlink>
      <w:r>
        <w:t>.</w:t>
      </w:r>
    </w:p>
    <w:p w14:paraId="15373D35" w14:textId="77777777" w:rsidR="00E13467" w:rsidRDefault="000919EC" w:rsidP="00CD0D8C">
      <w:r>
        <w:t xml:space="preserve"> Education Endowment Foundation (2020) Special Educational Needs in Mainstream School Guidance Report. Available at: EEF_SENDInMainstreamSchool.pdf. </w:t>
      </w:r>
    </w:p>
    <w:p w14:paraId="4B680BCF" w14:textId="77777777" w:rsidR="00E13467" w:rsidRDefault="000919EC" w:rsidP="00CD0D8C">
      <w:r>
        <w:t xml:space="preserve">Education Endowment Foundation (2021) Education Endowment Foundation Teaching and Learning Toolkit: Available at: https://educationendowmentfoundation.org.uk/education-evidence/teaching-learningtoolkit. </w:t>
      </w:r>
    </w:p>
    <w:p w14:paraId="35CE43FB" w14:textId="25B4481E" w:rsidR="00E13467" w:rsidRDefault="000919EC" w:rsidP="00CD0D8C">
      <w:r>
        <w:t xml:space="preserve">Gallagher, M. A., Parsons, S. A., &amp; Vaughn, M. (2022). Adaptive teaching in </w:t>
      </w:r>
      <w:r w:rsidR="00ED1667">
        <w:t>Mathematics</w:t>
      </w:r>
      <w:r>
        <w:t xml:space="preserve">: A review of the literature. Educational Review, 74(2), 298-320. Available at: </w:t>
      </w:r>
      <w:hyperlink r:id="rId18" w:history="1">
        <w:r w:rsidR="00E13467" w:rsidRPr="00911E71">
          <w:rPr>
            <w:rStyle w:val="Hyperlink"/>
          </w:rPr>
          <w:t>https://doi.org/10.1080/00131911.2020.1722065</w:t>
        </w:r>
      </w:hyperlink>
      <w:r>
        <w:t xml:space="preserve">. </w:t>
      </w:r>
    </w:p>
    <w:p w14:paraId="7FE5F0E3" w14:textId="77777777" w:rsidR="00E13467" w:rsidRDefault="000919EC" w:rsidP="00CD0D8C">
      <w:r>
        <w:t xml:space="preserve">Hattie, J. (2009) Visible learning: a synthesis of over 800 meta-analyses relating to achievement. London: Routledge. </w:t>
      </w:r>
    </w:p>
    <w:p w14:paraId="410FAF7A" w14:textId="77777777" w:rsidR="00E13467" w:rsidRDefault="000919EC" w:rsidP="00CD0D8C">
      <w:r>
        <w:t xml:space="preserve">Kriegbaum, K., Becker, N., &amp; </w:t>
      </w:r>
      <w:proofErr w:type="spellStart"/>
      <w:r>
        <w:t>Spinath</w:t>
      </w:r>
      <w:proofErr w:type="spellEnd"/>
      <w:r>
        <w:t xml:space="preserve">, B. (2018) The Relative Importance of Intelligence and Motivation as Predictors of School Achievement: A meta-analysis. Educational Research Review. Available at: https://doi.org/10.1016/j.edurev.2018.10.001. </w:t>
      </w:r>
    </w:p>
    <w:p w14:paraId="4F2E14DA" w14:textId="498BCB54" w:rsidR="00E13467" w:rsidRDefault="000919EC" w:rsidP="00CD0D8C">
      <w:r>
        <w:t xml:space="preserve">McLeskey et al. (2017) High-leverage practices in special education. Arlington, VA: Council for Exceptional Children and CEEDAR </w:t>
      </w:r>
      <w:proofErr w:type="spellStart"/>
      <w:r>
        <w:t>Center</w:t>
      </w:r>
      <w:proofErr w:type="spellEnd"/>
      <w:r>
        <w:t xml:space="preserve">. Available at: McLeskey_HighLeveragePracticesInSpecialEducation.pdf. OECD (2015) Pisa 2015 Result: Policies and Practices for Successful Schools. Available at: </w:t>
      </w:r>
      <w:hyperlink r:id="rId19" w:history="1">
        <w:r w:rsidR="00E13467" w:rsidRPr="00911E71">
          <w:rPr>
            <w:rStyle w:val="Hyperlink"/>
          </w:rPr>
          <w:t>https://doi.org/10.1787/9789264267510-en</w:t>
        </w:r>
      </w:hyperlink>
      <w:r>
        <w:t xml:space="preserve">. </w:t>
      </w:r>
    </w:p>
    <w:p w14:paraId="66B8D84C" w14:textId="3B45ACBA" w:rsidR="00E13467" w:rsidRDefault="000919EC" w:rsidP="00CD0D8C">
      <w:proofErr w:type="spellStart"/>
      <w:r>
        <w:t>Pashler</w:t>
      </w:r>
      <w:proofErr w:type="spellEnd"/>
      <w:r>
        <w:t xml:space="preserve">, H., McDaniel, M., Rohrer, D., &amp; Bjork, R. (2008) Learning Styles: Concepts and Evidence. Psychological Science in the Public Interest, 9 (3). Available at: </w:t>
      </w:r>
      <w:hyperlink r:id="rId20" w:history="1">
        <w:r w:rsidR="00E13467" w:rsidRPr="00911E71">
          <w:rPr>
            <w:rStyle w:val="Hyperlink"/>
          </w:rPr>
          <w:t>https://doi.org/10.1111/j.1539-6053.2009.01038.x</w:t>
        </w:r>
      </w:hyperlink>
      <w:r>
        <w:t xml:space="preserve">. </w:t>
      </w:r>
    </w:p>
    <w:p w14:paraId="0B327995" w14:textId="00338518" w:rsidR="00804557" w:rsidRDefault="000919EC" w:rsidP="00CD0D8C">
      <w:r>
        <w:t>Sisk, V. F., Burgoyne, A. P., Sun, J., Butler, J. L., &amp; Macnamara, B. N. (2018) To What Extent and Under Which Circumstances Are Growth Mind-Sets Important to Academic Achievement? Two Meta-</w:t>
      </w:r>
      <w:r>
        <w:lastRenderedPageBreak/>
        <w:t xml:space="preserve">Analyses. Psychological Science, 29(4), 549–571. Available at: </w:t>
      </w:r>
      <w:hyperlink r:id="rId21" w:history="1">
        <w:r w:rsidR="0047597A" w:rsidRPr="00911E71">
          <w:rPr>
            <w:rStyle w:val="Hyperlink"/>
          </w:rPr>
          <w:t>https://doi.org/10.1177/0956797617739704</w:t>
        </w:r>
      </w:hyperlink>
      <w:r>
        <w:t>.</w:t>
      </w:r>
    </w:p>
    <w:p w14:paraId="498AA67B" w14:textId="77777777" w:rsidR="0047597A" w:rsidRDefault="0047597A" w:rsidP="00CD0D8C">
      <w:proofErr w:type="spellStart"/>
      <w:r w:rsidRPr="0047597A">
        <w:t>Speckesser</w:t>
      </w:r>
      <w:proofErr w:type="spellEnd"/>
      <w:r w:rsidRPr="0047597A">
        <w:t xml:space="preserve">, S., Runge, J., </w:t>
      </w:r>
      <w:proofErr w:type="spellStart"/>
      <w:r w:rsidRPr="0047597A">
        <w:t>Foliano</w:t>
      </w:r>
      <w:proofErr w:type="spellEnd"/>
      <w:r w:rsidRPr="0047597A">
        <w:t xml:space="preserve">, F., </w:t>
      </w:r>
      <w:proofErr w:type="spellStart"/>
      <w:r w:rsidRPr="0047597A">
        <w:t>Bursnall</w:t>
      </w:r>
      <w:proofErr w:type="spellEnd"/>
      <w:r w:rsidRPr="0047597A">
        <w:t xml:space="preserve">, M., Hudson-Sharp, N., Rolfe, H. &amp; Anders, J. (2018) Embedding Formative Assessment: Evaluation Report. Available at: https://educationendowmentfoundation.org.uk/projects-andevaluation/projects/embedding-formative-assessment. </w:t>
      </w:r>
    </w:p>
    <w:p w14:paraId="5D444262" w14:textId="23AEF974" w:rsidR="00941761" w:rsidRDefault="0047597A" w:rsidP="00CD0D8C">
      <w:r w:rsidRPr="0047597A">
        <w:t xml:space="preserve">Steenbergen-Hu, S., Makel, M. C., &amp; Olszewski-Kubilius, P. (2016) What One Hundred Years of Research Says About the Effects of Ability Grouping and Acceleration on K-12 Students Academic Achievement: Findings of Two Second-Order Meta-Analyses. Review of Educational Research, 86(4), 849-899. Available at: </w:t>
      </w:r>
      <w:hyperlink r:id="rId22" w:history="1">
        <w:r w:rsidR="00941761" w:rsidRPr="00911E71">
          <w:rPr>
            <w:rStyle w:val="Hyperlink"/>
          </w:rPr>
          <w:t>https://doi.org/10.3102/0034654316675417</w:t>
        </w:r>
      </w:hyperlink>
      <w:r w:rsidRPr="0047597A">
        <w:t xml:space="preserve">. </w:t>
      </w:r>
    </w:p>
    <w:p w14:paraId="7F7CA47F" w14:textId="201EEBAE" w:rsidR="0047597A" w:rsidRPr="000919EC" w:rsidRDefault="0047597A" w:rsidP="00CD0D8C">
      <w:pPr>
        <w:rPr>
          <w:rStyle w:val="Hyperlink"/>
          <w:color w:val="auto"/>
          <w:u w:val="none"/>
        </w:rPr>
      </w:pPr>
      <w:r w:rsidRPr="0047597A">
        <w:t xml:space="preserve">Tereshchenko, A., Francis, B., Archer, L., Hodgen, J., </w:t>
      </w:r>
      <w:proofErr w:type="spellStart"/>
      <w:r w:rsidRPr="0047597A">
        <w:t>Mazenod</w:t>
      </w:r>
      <w:proofErr w:type="spellEnd"/>
      <w:r w:rsidRPr="0047597A">
        <w:t>, A., Taylor, B., Travers, M. C. (2018) Learners’ attitudes to mixed-attainment grouping: examining the views of students of high, middle and low attainment. Research Papers in Education, 34(4), 425- 444. Available at: https://doi.org/10.1080/02671522.2018.1452962.</w:t>
      </w:r>
    </w:p>
    <w:p w14:paraId="099A12BA" w14:textId="405D526C" w:rsidR="006A4FAA" w:rsidRPr="00C459F9" w:rsidRDefault="006A4FAA" w:rsidP="0048108E">
      <w:pPr>
        <w:pStyle w:val="Heading1"/>
        <w:rPr>
          <w:highlight w:val="yellow"/>
        </w:rPr>
      </w:pPr>
    </w:p>
    <w:p w14:paraId="608F9439" w14:textId="0A6E22D2" w:rsidR="0048108E" w:rsidRPr="007E3810" w:rsidRDefault="0048108E" w:rsidP="0048108E">
      <w:pPr>
        <w:pStyle w:val="Heading1"/>
      </w:pPr>
      <w:bookmarkStart w:id="44" w:name="_Toc172638393"/>
      <w:r w:rsidRPr="007E3810">
        <w:t>Frequently asked questions</w:t>
      </w:r>
      <w:r w:rsidR="7B776B67" w:rsidRPr="007E3810">
        <w:t xml:space="preserve"> </w:t>
      </w:r>
      <w:bookmarkEnd w:id="44"/>
    </w:p>
    <w:p w14:paraId="5579D271" w14:textId="77777777" w:rsidR="00117291" w:rsidRPr="007E3810" w:rsidRDefault="00117291" w:rsidP="00117291">
      <w:pPr>
        <w:pStyle w:val="ListParagraph"/>
        <w:numPr>
          <w:ilvl w:val="0"/>
          <w:numId w:val="32"/>
        </w:numPr>
        <w:rPr>
          <w:sz w:val="20"/>
          <w:szCs w:val="20"/>
        </w:rPr>
      </w:pPr>
      <w:r w:rsidRPr="007E3810">
        <w:rPr>
          <w:sz w:val="20"/>
          <w:szCs w:val="20"/>
        </w:rPr>
        <w:t>Who is the expert colleague?</w:t>
      </w:r>
    </w:p>
    <w:p w14:paraId="368B0D92" w14:textId="394BC144" w:rsidR="00117291" w:rsidRPr="007E3810" w:rsidRDefault="00117291" w:rsidP="00117291">
      <w:pPr>
        <w:rPr>
          <w:sz w:val="20"/>
          <w:szCs w:val="20"/>
        </w:rPr>
      </w:pPr>
      <w:r w:rsidRPr="007E3810">
        <w:rPr>
          <w:sz w:val="20"/>
          <w:szCs w:val="20"/>
        </w:rPr>
        <w:t>This term applies to anyone who is an expert in their subject. This includes tutors at Edge Hill, mentors during placement, and other expert colleagues in the placement setting. Where the term ‘expert colleague’ is used on days 3, 4, &amp; 5, this may be the mentor. However, another expert colleague from within the school may also be more appropriate for that task. Where the term ‘mentor’ is used, this is the subject mentor.</w:t>
      </w:r>
    </w:p>
    <w:p w14:paraId="10FC7277" w14:textId="31AE8625" w:rsidR="004A78F5" w:rsidRPr="007E3810" w:rsidRDefault="00C27AC3" w:rsidP="004A78F5">
      <w:pPr>
        <w:pStyle w:val="ListParagraph"/>
        <w:numPr>
          <w:ilvl w:val="0"/>
          <w:numId w:val="32"/>
        </w:numPr>
        <w:rPr>
          <w:sz w:val="20"/>
          <w:szCs w:val="20"/>
        </w:rPr>
      </w:pPr>
      <w:r w:rsidRPr="007E3810">
        <w:rPr>
          <w:sz w:val="20"/>
          <w:szCs w:val="20"/>
        </w:rPr>
        <w:t>Can we as a school choose another focus or move the curriculum to another week</w:t>
      </w:r>
      <w:r w:rsidR="00F46054" w:rsidRPr="007E3810">
        <w:rPr>
          <w:sz w:val="20"/>
          <w:szCs w:val="20"/>
        </w:rPr>
        <w:t xml:space="preserve"> when it better suits the school?</w:t>
      </w:r>
    </w:p>
    <w:p w14:paraId="41583010" w14:textId="4C0DF098" w:rsidR="005C50A5" w:rsidRPr="007E3810" w:rsidRDefault="005C50A5" w:rsidP="00482FAD">
      <w:pPr>
        <w:rPr>
          <w:sz w:val="20"/>
          <w:szCs w:val="20"/>
        </w:rPr>
      </w:pPr>
      <w:r w:rsidRPr="007E3810">
        <w:rPr>
          <w:sz w:val="20"/>
          <w:szCs w:val="20"/>
        </w:rPr>
        <w:t>Unfortunately,</w:t>
      </w:r>
      <w:r w:rsidR="00F46054" w:rsidRPr="007E3810">
        <w:rPr>
          <w:sz w:val="20"/>
          <w:szCs w:val="20"/>
        </w:rPr>
        <w:t xml:space="preserve"> this is not possible. Our ITE curriculum has been carefully sequenced so that trainees receive the most appropriate instruction at the most appropriate point of their ITE. This week has been chosen as it builds on their </w:t>
      </w:r>
      <w:r w:rsidR="006D19F4" w:rsidRPr="007E3810">
        <w:rPr>
          <w:sz w:val="20"/>
          <w:szCs w:val="20"/>
        </w:rPr>
        <w:t>prior</w:t>
      </w:r>
      <w:r w:rsidR="00F46054" w:rsidRPr="007E3810">
        <w:rPr>
          <w:sz w:val="20"/>
          <w:szCs w:val="20"/>
        </w:rPr>
        <w:t xml:space="preserve"> learning of questioning and prepares them as they progress towards the end of their consolidation phase. </w:t>
      </w:r>
    </w:p>
    <w:p w14:paraId="0D52D544" w14:textId="3BB4DD7C" w:rsidR="00950C61" w:rsidRPr="007E3810" w:rsidRDefault="00950C61" w:rsidP="00950C61">
      <w:pPr>
        <w:pStyle w:val="ListParagraph"/>
        <w:numPr>
          <w:ilvl w:val="0"/>
          <w:numId w:val="32"/>
        </w:numPr>
        <w:rPr>
          <w:sz w:val="20"/>
          <w:szCs w:val="20"/>
        </w:rPr>
      </w:pPr>
      <w:r w:rsidRPr="007E3810">
        <w:rPr>
          <w:sz w:val="20"/>
          <w:szCs w:val="20"/>
        </w:rPr>
        <w:t>What is the trainee is absent during the week?</w:t>
      </w:r>
    </w:p>
    <w:p w14:paraId="67EDB59B" w14:textId="65FD3EF4" w:rsidR="00950C61" w:rsidRPr="00950C61" w:rsidRDefault="00950C61" w:rsidP="00950C61">
      <w:pPr>
        <w:rPr>
          <w:sz w:val="20"/>
          <w:szCs w:val="20"/>
        </w:rPr>
      </w:pPr>
      <w:r w:rsidRPr="007E3810">
        <w:rPr>
          <w:sz w:val="20"/>
          <w:szCs w:val="20"/>
        </w:rPr>
        <w:t xml:space="preserve">We expect </w:t>
      </w:r>
      <w:r w:rsidR="00A3653C" w:rsidRPr="007E3810">
        <w:rPr>
          <w:sz w:val="20"/>
          <w:szCs w:val="20"/>
        </w:rPr>
        <w:t>our</w:t>
      </w:r>
      <w:r w:rsidRPr="007E3810">
        <w:rPr>
          <w:sz w:val="20"/>
          <w:szCs w:val="20"/>
        </w:rPr>
        <w:t xml:space="preserve"> trainees</w:t>
      </w:r>
      <w:r w:rsidR="00A3653C" w:rsidRPr="007E3810">
        <w:rPr>
          <w:sz w:val="20"/>
          <w:szCs w:val="20"/>
        </w:rPr>
        <w:t xml:space="preserve"> to attend placement</w:t>
      </w:r>
      <w:r w:rsidRPr="007E3810">
        <w:rPr>
          <w:sz w:val="20"/>
          <w:szCs w:val="20"/>
        </w:rPr>
        <w:t xml:space="preserve"> every day as per the expectations of the teaching profession. Any</w:t>
      </w:r>
      <w:r w:rsidR="00B7699B" w:rsidRPr="007E3810">
        <w:rPr>
          <w:sz w:val="20"/>
          <w:szCs w:val="20"/>
        </w:rPr>
        <w:t xml:space="preserve"> absences from placement can have a detrimental impact on their progression throughout the curriculum</w:t>
      </w:r>
      <w:r w:rsidR="00B30245" w:rsidRPr="007E3810">
        <w:rPr>
          <w:sz w:val="20"/>
          <w:szCs w:val="20"/>
        </w:rPr>
        <w:t xml:space="preserve">.  If the trainee is absent at any point during the </w:t>
      </w:r>
      <w:proofErr w:type="spellStart"/>
      <w:r w:rsidR="00B30245" w:rsidRPr="007E3810">
        <w:rPr>
          <w:sz w:val="20"/>
          <w:szCs w:val="20"/>
        </w:rPr>
        <w:t>iTaP</w:t>
      </w:r>
      <w:proofErr w:type="spellEnd"/>
      <w:r w:rsidR="00B30245" w:rsidRPr="007E3810">
        <w:rPr>
          <w:sz w:val="20"/>
          <w:szCs w:val="20"/>
        </w:rPr>
        <w:t xml:space="preserve"> week, they will miss out key delivery, on opportunities to observe, discuss, co-plan and/or receive feedback. This </w:t>
      </w:r>
      <w:r w:rsidR="00A3653C" w:rsidRPr="007E3810">
        <w:rPr>
          <w:sz w:val="20"/>
          <w:szCs w:val="20"/>
        </w:rPr>
        <w:t xml:space="preserve">may impact on their progression which would be managed via the usual process such as a Progress Support Plan or sourcing further </w:t>
      </w:r>
      <w:r w:rsidR="75A6937A" w:rsidRPr="007E3810">
        <w:rPr>
          <w:sz w:val="20"/>
          <w:szCs w:val="20"/>
        </w:rPr>
        <w:t xml:space="preserve">contingency </w:t>
      </w:r>
      <w:r w:rsidR="00A3653C" w:rsidRPr="007E3810">
        <w:rPr>
          <w:sz w:val="20"/>
          <w:szCs w:val="20"/>
        </w:rPr>
        <w:t>opportunities on placement (which may delay their award of PGCE with QTS).</w:t>
      </w:r>
    </w:p>
    <w:p w14:paraId="23025505" w14:textId="77777777" w:rsidR="0087684E" w:rsidRPr="00E837AD" w:rsidRDefault="0087684E" w:rsidP="0087684E">
      <w:pPr>
        <w:pStyle w:val="NoSpacing"/>
        <w:rPr>
          <w:rFonts w:asciiTheme="minorHAnsi" w:hAnsiTheme="minorHAnsi" w:cstheme="minorHAnsi"/>
        </w:rPr>
      </w:pPr>
    </w:p>
    <w:p w14:paraId="3287345B" w14:textId="36027453" w:rsidR="003E4E43" w:rsidRPr="006E124F" w:rsidRDefault="003E4E43" w:rsidP="00AC72AD">
      <w:pPr>
        <w:pStyle w:val="NoSpacing"/>
        <w:tabs>
          <w:tab w:val="left" w:pos="6171"/>
        </w:tabs>
        <w:rPr>
          <w:rFonts w:asciiTheme="minorHAnsi" w:hAnsiTheme="minorHAnsi" w:cstheme="minorHAnsi"/>
        </w:rPr>
      </w:pPr>
    </w:p>
    <w:sectPr w:rsidR="003E4E43" w:rsidRPr="006E124F" w:rsidSect="00466F0C">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C1E76" w14:textId="77777777" w:rsidR="00AC6D67" w:rsidRDefault="00AC6D67" w:rsidP="00D44208">
      <w:pPr>
        <w:spacing w:after="0" w:line="240" w:lineRule="auto"/>
      </w:pPr>
      <w:r>
        <w:separator/>
      </w:r>
    </w:p>
  </w:endnote>
  <w:endnote w:type="continuationSeparator" w:id="0">
    <w:p w14:paraId="6E53470A" w14:textId="77777777" w:rsidR="00AC6D67" w:rsidRDefault="00AC6D67" w:rsidP="00D44208">
      <w:pPr>
        <w:spacing w:after="0" w:line="240" w:lineRule="auto"/>
      </w:pPr>
      <w:r>
        <w:continuationSeparator/>
      </w:r>
    </w:p>
  </w:endnote>
  <w:endnote w:type="continuationNotice" w:id="1">
    <w:p w14:paraId="28A5F640" w14:textId="77777777" w:rsidR="00AC6D67" w:rsidRDefault="00AC6D67" w:rsidP="00FC012C">
      <w:pPr>
        <w:pStyle w:val="Header"/>
        <w:jc w:val="center"/>
      </w:pPr>
      <w:r>
        <w:rPr>
          <w:noProof/>
        </w:rPr>
        <w:drawing>
          <wp:inline distT="0" distB="0" distL="0" distR="0" wp14:anchorId="738FB49F" wp14:editId="6B11212F">
            <wp:extent cx="2828925" cy="73656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47971" cy="741522"/>
                    </a:xfrm>
                    <a:prstGeom prst="rect">
                      <a:avLst/>
                    </a:prstGeom>
                    <a:noFill/>
                    <a:ln>
                      <a:noFill/>
                    </a:ln>
                  </pic:spPr>
                </pic:pic>
              </a:graphicData>
            </a:graphic>
          </wp:inline>
        </w:drawing>
      </w:r>
    </w:p>
    <w:p w14:paraId="01E4B0BF" w14:textId="77777777" w:rsidR="00AC6D67" w:rsidRDefault="00AC6D67"/>
    <w:p w14:paraId="3D5D4B68" w14:textId="77777777" w:rsidR="00AC6D67" w:rsidRDefault="00AC6D67" w:rsidP="00444C9A">
      <w:pPr>
        <w:pStyle w:val="Header"/>
        <w:jc w:val="center"/>
      </w:pPr>
      <w:r>
        <w:rPr>
          <w:noProof/>
        </w:rPr>
        <w:drawing>
          <wp:inline distT="0" distB="0" distL="0" distR="0" wp14:anchorId="0B32F7CC" wp14:editId="3D58F9FE">
            <wp:extent cx="2266950" cy="590243"/>
            <wp:effectExtent l="0" t="0" r="0" b="63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3550" cy="597169"/>
                    </a:xfrm>
                    <a:prstGeom prst="rect">
                      <a:avLst/>
                    </a:prstGeom>
                    <a:noFill/>
                    <a:ln>
                      <a:noFill/>
                    </a:ln>
                  </pic:spPr>
                </pic:pic>
              </a:graphicData>
            </a:graphic>
          </wp:inline>
        </w:drawing>
      </w:r>
    </w:p>
    <w:p w14:paraId="3F229B37" w14:textId="77777777" w:rsidR="00AC6D67" w:rsidRDefault="00AC6D67"/>
    <w:p w14:paraId="2DA973EF" w14:textId="77777777" w:rsidR="00AC6D67" w:rsidRDefault="00AC6D67"/>
    <w:p w14:paraId="58D16154" w14:textId="77777777" w:rsidR="00AC6D67" w:rsidRDefault="00AC6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685832"/>
      <w:docPartObj>
        <w:docPartGallery w:val="Page Numbers (Bottom of Page)"/>
        <w:docPartUnique/>
      </w:docPartObj>
    </w:sdtPr>
    <w:sdtContent>
      <w:p w14:paraId="2EFE95DD" w14:textId="2945BABB"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9606C">
          <w:rPr>
            <w:rStyle w:val="PageNumber"/>
            <w:noProof/>
          </w:rPr>
          <w:t>1</w:t>
        </w:r>
        <w:r>
          <w:rPr>
            <w:rStyle w:val="PageNumber"/>
          </w:rPr>
          <w:fldChar w:fldCharType="end"/>
        </w:r>
      </w:p>
    </w:sdtContent>
  </w:sdt>
  <w:p w14:paraId="71CBB57E" w14:textId="77777777" w:rsidR="009962D9" w:rsidRDefault="009962D9" w:rsidP="00996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7762303"/>
      <w:docPartObj>
        <w:docPartGallery w:val="Page Numbers (Bottom of Page)"/>
        <w:docPartUnique/>
      </w:docPartObj>
    </w:sdtPr>
    <w:sdtContent>
      <w:p w14:paraId="6A35FF0A" w14:textId="19348CDE"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6D17C6" w14:textId="77777777" w:rsidR="009962D9" w:rsidRDefault="009962D9" w:rsidP="00996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0C4E8" w14:textId="77777777" w:rsidR="00AC6D67" w:rsidRDefault="00AC6D67" w:rsidP="00D44208">
      <w:pPr>
        <w:spacing w:after="0" w:line="240" w:lineRule="auto"/>
      </w:pPr>
      <w:r>
        <w:separator/>
      </w:r>
    </w:p>
  </w:footnote>
  <w:footnote w:type="continuationSeparator" w:id="0">
    <w:p w14:paraId="787F8B05" w14:textId="77777777" w:rsidR="00AC6D67" w:rsidRDefault="00AC6D67" w:rsidP="00D44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FCC1F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4A549"/>
    <w:multiLevelType w:val="hybridMultilevel"/>
    <w:tmpl w:val="FFFFFFFF"/>
    <w:lvl w:ilvl="0" w:tplc="DBBE9792">
      <w:start w:val="1"/>
      <w:numFmt w:val="bullet"/>
      <w:lvlText w:val=""/>
      <w:lvlJc w:val="left"/>
      <w:pPr>
        <w:ind w:left="720" w:hanging="360"/>
      </w:pPr>
      <w:rPr>
        <w:rFonts w:ascii="Symbol" w:hAnsi="Symbol" w:hint="default"/>
      </w:rPr>
    </w:lvl>
    <w:lvl w:ilvl="1" w:tplc="634242CC">
      <w:start w:val="1"/>
      <w:numFmt w:val="bullet"/>
      <w:lvlText w:val="o"/>
      <w:lvlJc w:val="left"/>
      <w:pPr>
        <w:ind w:left="1440" w:hanging="360"/>
      </w:pPr>
      <w:rPr>
        <w:rFonts w:ascii="Courier New" w:hAnsi="Courier New" w:hint="default"/>
      </w:rPr>
    </w:lvl>
    <w:lvl w:ilvl="2" w:tplc="00367C6E">
      <w:start w:val="1"/>
      <w:numFmt w:val="bullet"/>
      <w:lvlText w:val=""/>
      <w:lvlJc w:val="left"/>
      <w:pPr>
        <w:ind w:left="2160" w:hanging="360"/>
      </w:pPr>
      <w:rPr>
        <w:rFonts w:ascii="Wingdings" w:hAnsi="Wingdings" w:hint="default"/>
      </w:rPr>
    </w:lvl>
    <w:lvl w:ilvl="3" w:tplc="FC701960">
      <w:start w:val="1"/>
      <w:numFmt w:val="bullet"/>
      <w:lvlText w:val=""/>
      <w:lvlJc w:val="left"/>
      <w:pPr>
        <w:ind w:left="2880" w:hanging="360"/>
      </w:pPr>
      <w:rPr>
        <w:rFonts w:ascii="Symbol" w:hAnsi="Symbol" w:hint="default"/>
      </w:rPr>
    </w:lvl>
    <w:lvl w:ilvl="4" w:tplc="DD245A14">
      <w:start w:val="1"/>
      <w:numFmt w:val="bullet"/>
      <w:lvlText w:val="o"/>
      <w:lvlJc w:val="left"/>
      <w:pPr>
        <w:ind w:left="3600" w:hanging="360"/>
      </w:pPr>
      <w:rPr>
        <w:rFonts w:ascii="Courier New" w:hAnsi="Courier New" w:hint="default"/>
      </w:rPr>
    </w:lvl>
    <w:lvl w:ilvl="5" w:tplc="3DD2EE44">
      <w:start w:val="1"/>
      <w:numFmt w:val="bullet"/>
      <w:lvlText w:val=""/>
      <w:lvlJc w:val="left"/>
      <w:pPr>
        <w:ind w:left="4320" w:hanging="360"/>
      </w:pPr>
      <w:rPr>
        <w:rFonts w:ascii="Wingdings" w:hAnsi="Wingdings" w:hint="default"/>
      </w:rPr>
    </w:lvl>
    <w:lvl w:ilvl="6" w:tplc="61D48738">
      <w:start w:val="1"/>
      <w:numFmt w:val="bullet"/>
      <w:lvlText w:val=""/>
      <w:lvlJc w:val="left"/>
      <w:pPr>
        <w:ind w:left="5040" w:hanging="360"/>
      </w:pPr>
      <w:rPr>
        <w:rFonts w:ascii="Symbol" w:hAnsi="Symbol" w:hint="default"/>
      </w:rPr>
    </w:lvl>
    <w:lvl w:ilvl="7" w:tplc="D082C316">
      <w:start w:val="1"/>
      <w:numFmt w:val="bullet"/>
      <w:lvlText w:val="o"/>
      <w:lvlJc w:val="left"/>
      <w:pPr>
        <w:ind w:left="5760" w:hanging="360"/>
      </w:pPr>
      <w:rPr>
        <w:rFonts w:ascii="Courier New" w:hAnsi="Courier New" w:hint="default"/>
      </w:rPr>
    </w:lvl>
    <w:lvl w:ilvl="8" w:tplc="C3288BCC">
      <w:start w:val="1"/>
      <w:numFmt w:val="bullet"/>
      <w:lvlText w:val=""/>
      <w:lvlJc w:val="left"/>
      <w:pPr>
        <w:ind w:left="6480" w:hanging="360"/>
      </w:pPr>
      <w:rPr>
        <w:rFonts w:ascii="Wingdings" w:hAnsi="Wingdings" w:hint="default"/>
      </w:rPr>
    </w:lvl>
  </w:abstractNum>
  <w:abstractNum w:abstractNumId="2" w15:restartNumberingAfterBreak="0">
    <w:nsid w:val="04362EBE"/>
    <w:multiLevelType w:val="multilevel"/>
    <w:tmpl w:val="C65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A0ED9"/>
    <w:multiLevelType w:val="hybridMultilevel"/>
    <w:tmpl w:val="AC44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C65A3"/>
    <w:multiLevelType w:val="hybridMultilevel"/>
    <w:tmpl w:val="DB90A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D0AB9"/>
    <w:multiLevelType w:val="hybridMultilevel"/>
    <w:tmpl w:val="0FD26A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CDCAC1"/>
    <w:multiLevelType w:val="hybridMultilevel"/>
    <w:tmpl w:val="FFFFFFFF"/>
    <w:lvl w:ilvl="0" w:tplc="58B20464">
      <w:start w:val="1"/>
      <w:numFmt w:val="bullet"/>
      <w:lvlText w:val=""/>
      <w:lvlJc w:val="left"/>
      <w:pPr>
        <w:ind w:left="360" w:hanging="360"/>
      </w:pPr>
      <w:rPr>
        <w:rFonts w:ascii="Symbol" w:hAnsi="Symbol" w:hint="default"/>
      </w:rPr>
    </w:lvl>
    <w:lvl w:ilvl="1" w:tplc="E632BB1C">
      <w:start w:val="1"/>
      <w:numFmt w:val="bullet"/>
      <w:lvlText w:val="o"/>
      <w:lvlJc w:val="left"/>
      <w:pPr>
        <w:ind w:left="1080" w:hanging="360"/>
      </w:pPr>
      <w:rPr>
        <w:rFonts w:ascii="Courier New" w:hAnsi="Courier New" w:hint="default"/>
      </w:rPr>
    </w:lvl>
    <w:lvl w:ilvl="2" w:tplc="C62AF692">
      <w:start w:val="1"/>
      <w:numFmt w:val="bullet"/>
      <w:lvlText w:val=""/>
      <w:lvlJc w:val="left"/>
      <w:pPr>
        <w:ind w:left="1800" w:hanging="360"/>
      </w:pPr>
      <w:rPr>
        <w:rFonts w:ascii="Wingdings" w:hAnsi="Wingdings" w:hint="default"/>
      </w:rPr>
    </w:lvl>
    <w:lvl w:ilvl="3" w:tplc="D86093BC">
      <w:start w:val="1"/>
      <w:numFmt w:val="bullet"/>
      <w:lvlText w:val=""/>
      <w:lvlJc w:val="left"/>
      <w:pPr>
        <w:ind w:left="2520" w:hanging="360"/>
      </w:pPr>
      <w:rPr>
        <w:rFonts w:ascii="Symbol" w:hAnsi="Symbol" w:hint="default"/>
      </w:rPr>
    </w:lvl>
    <w:lvl w:ilvl="4" w:tplc="2F5C65D2">
      <w:start w:val="1"/>
      <w:numFmt w:val="bullet"/>
      <w:lvlText w:val="o"/>
      <w:lvlJc w:val="left"/>
      <w:pPr>
        <w:ind w:left="3240" w:hanging="360"/>
      </w:pPr>
      <w:rPr>
        <w:rFonts w:ascii="Courier New" w:hAnsi="Courier New" w:hint="default"/>
      </w:rPr>
    </w:lvl>
    <w:lvl w:ilvl="5" w:tplc="ADF4F89C">
      <w:start w:val="1"/>
      <w:numFmt w:val="bullet"/>
      <w:lvlText w:val=""/>
      <w:lvlJc w:val="left"/>
      <w:pPr>
        <w:ind w:left="3960" w:hanging="360"/>
      </w:pPr>
      <w:rPr>
        <w:rFonts w:ascii="Wingdings" w:hAnsi="Wingdings" w:hint="default"/>
      </w:rPr>
    </w:lvl>
    <w:lvl w:ilvl="6" w:tplc="FBDA7492">
      <w:start w:val="1"/>
      <w:numFmt w:val="bullet"/>
      <w:lvlText w:val=""/>
      <w:lvlJc w:val="left"/>
      <w:pPr>
        <w:ind w:left="4680" w:hanging="360"/>
      </w:pPr>
      <w:rPr>
        <w:rFonts w:ascii="Symbol" w:hAnsi="Symbol" w:hint="default"/>
      </w:rPr>
    </w:lvl>
    <w:lvl w:ilvl="7" w:tplc="A96C28E0">
      <w:start w:val="1"/>
      <w:numFmt w:val="bullet"/>
      <w:lvlText w:val="o"/>
      <w:lvlJc w:val="left"/>
      <w:pPr>
        <w:ind w:left="5400" w:hanging="360"/>
      </w:pPr>
      <w:rPr>
        <w:rFonts w:ascii="Courier New" w:hAnsi="Courier New" w:hint="default"/>
      </w:rPr>
    </w:lvl>
    <w:lvl w:ilvl="8" w:tplc="A2CE2FB0">
      <w:start w:val="1"/>
      <w:numFmt w:val="bullet"/>
      <w:lvlText w:val=""/>
      <w:lvlJc w:val="left"/>
      <w:pPr>
        <w:ind w:left="6120" w:hanging="360"/>
      </w:pPr>
      <w:rPr>
        <w:rFonts w:ascii="Wingdings" w:hAnsi="Wingdings" w:hint="default"/>
      </w:rPr>
    </w:lvl>
  </w:abstractNum>
  <w:abstractNum w:abstractNumId="7" w15:restartNumberingAfterBreak="0">
    <w:nsid w:val="0F9B7097"/>
    <w:multiLevelType w:val="multilevel"/>
    <w:tmpl w:val="6180DA6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F1558F"/>
    <w:multiLevelType w:val="multilevel"/>
    <w:tmpl w:val="252A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3E5180"/>
    <w:multiLevelType w:val="hybridMultilevel"/>
    <w:tmpl w:val="B5F6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213F7"/>
    <w:multiLevelType w:val="hybridMultilevel"/>
    <w:tmpl w:val="A856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B61A3"/>
    <w:multiLevelType w:val="hybridMultilevel"/>
    <w:tmpl w:val="C6F05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D62D4E"/>
    <w:multiLevelType w:val="hybridMultilevel"/>
    <w:tmpl w:val="219A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A2C79"/>
    <w:multiLevelType w:val="multilevel"/>
    <w:tmpl w:val="A1EA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7277BE"/>
    <w:multiLevelType w:val="hybridMultilevel"/>
    <w:tmpl w:val="F254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50989"/>
    <w:multiLevelType w:val="hybridMultilevel"/>
    <w:tmpl w:val="4A8EB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205E0"/>
    <w:multiLevelType w:val="hybridMultilevel"/>
    <w:tmpl w:val="354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023711"/>
    <w:multiLevelType w:val="hybridMultilevel"/>
    <w:tmpl w:val="7062C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55BD6"/>
    <w:multiLevelType w:val="multilevel"/>
    <w:tmpl w:val="C65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EB0121"/>
    <w:multiLevelType w:val="hybridMultilevel"/>
    <w:tmpl w:val="EE26CB4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FB72D5B"/>
    <w:multiLevelType w:val="multilevel"/>
    <w:tmpl w:val="7F40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DF25D2"/>
    <w:multiLevelType w:val="hybridMultilevel"/>
    <w:tmpl w:val="044C39AA"/>
    <w:lvl w:ilvl="0" w:tplc="9196BFF0">
      <w:start w:val="1"/>
      <w:numFmt w:val="bullet"/>
      <w:lvlText w:val=""/>
      <w:lvlJc w:val="left"/>
      <w:pPr>
        <w:ind w:left="1080" w:hanging="360"/>
      </w:pPr>
      <w:rPr>
        <w:rFonts w:ascii="Symbol" w:hAnsi="Symbol" w:hint="default"/>
      </w:rPr>
    </w:lvl>
    <w:lvl w:ilvl="1" w:tplc="FD00AC1E">
      <w:start w:val="1"/>
      <w:numFmt w:val="bullet"/>
      <w:lvlText w:val="o"/>
      <w:lvlJc w:val="left"/>
      <w:pPr>
        <w:ind w:left="1800" w:hanging="360"/>
      </w:pPr>
      <w:rPr>
        <w:rFonts w:ascii="Courier New" w:hAnsi="Courier New" w:hint="default"/>
      </w:rPr>
    </w:lvl>
    <w:lvl w:ilvl="2" w:tplc="97DA22A2">
      <w:start w:val="1"/>
      <w:numFmt w:val="bullet"/>
      <w:lvlText w:val=""/>
      <w:lvlJc w:val="left"/>
      <w:pPr>
        <w:ind w:left="2520" w:hanging="360"/>
      </w:pPr>
      <w:rPr>
        <w:rFonts w:ascii="Wingdings" w:hAnsi="Wingdings" w:hint="default"/>
      </w:rPr>
    </w:lvl>
    <w:lvl w:ilvl="3" w:tplc="F072F662">
      <w:start w:val="1"/>
      <w:numFmt w:val="bullet"/>
      <w:lvlText w:val=""/>
      <w:lvlJc w:val="left"/>
      <w:pPr>
        <w:ind w:left="3240" w:hanging="360"/>
      </w:pPr>
      <w:rPr>
        <w:rFonts w:ascii="Symbol" w:hAnsi="Symbol" w:hint="default"/>
      </w:rPr>
    </w:lvl>
    <w:lvl w:ilvl="4" w:tplc="B11ADF60">
      <w:start w:val="1"/>
      <w:numFmt w:val="bullet"/>
      <w:lvlText w:val="o"/>
      <w:lvlJc w:val="left"/>
      <w:pPr>
        <w:ind w:left="3960" w:hanging="360"/>
      </w:pPr>
      <w:rPr>
        <w:rFonts w:ascii="Courier New" w:hAnsi="Courier New" w:hint="default"/>
      </w:rPr>
    </w:lvl>
    <w:lvl w:ilvl="5" w:tplc="282ECE8C">
      <w:start w:val="1"/>
      <w:numFmt w:val="bullet"/>
      <w:lvlText w:val=""/>
      <w:lvlJc w:val="left"/>
      <w:pPr>
        <w:ind w:left="4680" w:hanging="360"/>
      </w:pPr>
      <w:rPr>
        <w:rFonts w:ascii="Wingdings" w:hAnsi="Wingdings" w:hint="default"/>
      </w:rPr>
    </w:lvl>
    <w:lvl w:ilvl="6" w:tplc="56F2ED14">
      <w:start w:val="1"/>
      <w:numFmt w:val="bullet"/>
      <w:lvlText w:val=""/>
      <w:lvlJc w:val="left"/>
      <w:pPr>
        <w:ind w:left="5400" w:hanging="360"/>
      </w:pPr>
      <w:rPr>
        <w:rFonts w:ascii="Symbol" w:hAnsi="Symbol" w:hint="default"/>
      </w:rPr>
    </w:lvl>
    <w:lvl w:ilvl="7" w:tplc="B268CE44">
      <w:start w:val="1"/>
      <w:numFmt w:val="bullet"/>
      <w:lvlText w:val="o"/>
      <w:lvlJc w:val="left"/>
      <w:pPr>
        <w:ind w:left="6120" w:hanging="360"/>
      </w:pPr>
      <w:rPr>
        <w:rFonts w:ascii="Courier New" w:hAnsi="Courier New" w:hint="default"/>
      </w:rPr>
    </w:lvl>
    <w:lvl w:ilvl="8" w:tplc="B9D0EC40">
      <w:start w:val="1"/>
      <w:numFmt w:val="bullet"/>
      <w:lvlText w:val=""/>
      <w:lvlJc w:val="left"/>
      <w:pPr>
        <w:ind w:left="6840" w:hanging="360"/>
      </w:pPr>
      <w:rPr>
        <w:rFonts w:ascii="Wingdings" w:hAnsi="Wingdings" w:hint="default"/>
      </w:rPr>
    </w:lvl>
  </w:abstractNum>
  <w:abstractNum w:abstractNumId="22" w15:restartNumberingAfterBreak="0">
    <w:nsid w:val="38234A82"/>
    <w:multiLevelType w:val="hybridMultilevel"/>
    <w:tmpl w:val="F750671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C4C04"/>
    <w:multiLevelType w:val="hybridMultilevel"/>
    <w:tmpl w:val="FB42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434BE"/>
    <w:multiLevelType w:val="hybridMultilevel"/>
    <w:tmpl w:val="2C3E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CA4F37"/>
    <w:multiLevelType w:val="multilevel"/>
    <w:tmpl w:val="C65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746248"/>
    <w:multiLevelType w:val="hybridMultilevel"/>
    <w:tmpl w:val="3EF0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8649AB"/>
    <w:multiLevelType w:val="hybridMultilevel"/>
    <w:tmpl w:val="C074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3515A6"/>
    <w:multiLevelType w:val="multilevel"/>
    <w:tmpl w:val="6180DA6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993A78"/>
    <w:multiLevelType w:val="hybridMultilevel"/>
    <w:tmpl w:val="7558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6286E"/>
    <w:multiLevelType w:val="hybridMultilevel"/>
    <w:tmpl w:val="7488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EC6A57"/>
    <w:multiLevelType w:val="hybridMultilevel"/>
    <w:tmpl w:val="535434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B91205B"/>
    <w:multiLevelType w:val="hybridMultilevel"/>
    <w:tmpl w:val="204A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E3CBA"/>
    <w:multiLevelType w:val="hybridMultilevel"/>
    <w:tmpl w:val="ED4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5E43E8"/>
    <w:multiLevelType w:val="hybridMultilevel"/>
    <w:tmpl w:val="DAA4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E3332"/>
    <w:multiLevelType w:val="hybridMultilevel"/>
    <w:tmpl w:val="9390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38109B"/>
    <w:multiLevelType w:val="hybridMultilevel"/>
    <w:tmpl w:val="7734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2AF7A4E"/>
    <w:multiLevelType w:val="hybridMultilevel"/>
    <w:tmpl w:val="C2D8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D26DCD"/>
    <w:multiLevelType w:val="hybridMultilevel"/>
    <w:tmpl w:val="1AF8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8F1BA5"/>
    <w:multiLevelType w:val="multilevel"/>
    <w:tmpl w:val="98FA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F60725"/>
    <w:multiLevelType w:val="multilevel"/>
    <w:tmpl w:val="91C6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7681098">
    <w:abstractNumId w:val="21"/>
  </w:num>
  <w:num w:numId="2" w16cid:durableId="1156456145">
    <w:abstractNumId w:val="39"/>
  </w:num>
  <w:num w:numId="3" w16cid:durableId="1410346702">
    <w:abstractNumId w:val="27"/>
  </w:num>
  <w:num w:numId="4" w16cid:durableId="514266598">
    <w:abstractNumId w:val="25"/>
  </w:num>
  <w:num w:numId="5" w16cid:durableId="83309694">
    <w:abstractNumId w:val="1"/>
  </w:num>
  <w:num w:numId="6" w16cid:durableId="480848677">
    <w:abstractNumId w:val="6"/>
  </w:num>
  <w:num w:numId="7" w16cid:durableId="9646339">
    <w:abstractNumId w:val="20"/>
  </w:num>
  <w:num w:numId="8" w16cid:durableId="1823692466">
    <w:abstractNumId w:val="42"/>
  </w:num>
  <w:num w:numId="9" w16cid:durableId="1094279583">
    <w:abstractNumId w:val="13"/>
  </w:num>
  <w:num w:numId="10" w16cid:durableId="1321692314">
    <w:abstractNumId w:val="8"/>
  </w:num>
  <w:num w:numId="11" w16cid:durableId="1180512998">
    <w:abstractNumId w:val="7"/>
  </w:num>
  <w:num w:numId="12" w16cid:durableId="2083941917">
    <w:abstractNumId w:val="34"/>
  </w:num>
  <w:num w:numId="13" w16cid:durableId="349533372">
    <w:abstractNumId w:val="33"/>
  </w:num>
  <w:num w:numId="14" w16cid:durableId="757561162">
    <w:abstractNumId w:val="4"/>
  </w:num>
  <w:num w:numId="15" w16cid:durableId="441799517">
    <w:abstractNumId w:val="36"/>
  </w:num>
  <w:num w:numId="16" w16cid:durableId="1348632439">
    <w:abstractNumId w:val="9"/>
  </w:num>
  <w:num w:numId="17" w16cid:durableId="1158887540">
    <w:abstractNumId w:val="5"/>
  </w:num>
  <w:num w:numId="18" w16cid:durableId="188220551">
    <w:abstractNumId w:val="15"/>
  </w:num>
  <w:num w:numId="19" w16cid:durableId="1385131180">
    <w:abstractNumId w:val="19"/>
  </w:num>
  <w:num w:numId="20" w16cid:durableId="1203984216">
    <w:abstractNumId w:val="24"/>
  </w:num>
  <w:num w:numId="21" w16cid:durableId="7609698">
    <w:abstractNumId w:val="40"/>
  </w:num>
  <w:num w:numId="22" w16cid:durableId="1711801978">
    <w:abstractNumId w:val="16"/>
  </w:num>
  <w:num w:numId="23" w16cid:durableId="1350986176">
    <w:abstractNumId w:val="38"/>
  </w:num>
  <w:num w:numId="24" w16cid:durableId="1105074588">
    <w:abstractNumId w:val="23"/>
  </w:num>
  <w:num w:numId="25" w16cid:durableId="525951708">
    <w:abstractNumId w:val="30"/>
  </w:num>
  <w:num w:numId="26" w16cid:durableId="363017244">
    <w:abstractNumId w:val="28"/>
  </w:num>
  <w:num w:numId="27" w16cid:durableId="1967617767">
    <w:abstractNumId w:val="31"/>
  </w:num>
  <w:num w:numId="28" w16cid:durableId="1684240192">
    <w:abstractNumId w:val="32"/>
  </w:num>
  <w:num w:numId="29" w16cid:durableId="257760459">
    <w:abstractNumId w:val="29"/>
  </w:num>
  <w:num w:numId="30" w16cid:durableId="1762214665">
    <w:abstractNumId w:val="2"/>
  </w:num>
  <w:num w:numId="31" w16cid:durableId="861748663">
    <w:abstractNumId w:val="26"/>
  </w:num>
  <w:num w:numId="32" w16cid:durableId="384257693">
    <w:abstractNumId w:val="18"/>
  </w:num>
  <w:num w:numId="33" w16cid:durableId="1045983126">
    <w:abstractNumId w:val="14"/>
  </w:num>
  <w:num w:numId="34" w16cid:durableId="778111557">
    <w:abstractNumId w:val="0"/>
  </w:num>
  <w:num w:numId="35" w16cid:durableId="1896743082">
    <w:abstractNumId w:val="41"/>
  </w:num>
  <w:num w:numId="36" w16cid:durableId="1222792581">
    <w:abstractNumId w:val="12"/>
  </w:num>
  <w:num w:numId="37" w16cid:durableId="1787967705">
    <w:abstractNumId w:val="17"/>
  </w:num>
  <w:num w:numId="38" w16cid:durableId="1565291081">
    <w:abstractNumId w:val="10"/>
  </w:num>
  <w:num w:numId="39" w16cid:durableId="783500315">
    <w:abstractNumId w:val="22"/>
  </w:num>
  <w:num w:numId="40" w16cid:durableId="1059595883">
    <w:abstractNumId w:val="11"/>
  </w:num>
  <w:num w:numId="41" w16cid:durableId="1252542964">
    <w:abstractNumId w:val="35"/>
  </w:num>
  <w:num w:numId="42" w16cid:durableId="263533523">
    <w:abstractNumId w:val="37"/>
  </w:num>
  <w:num w:numId="43" w16cid:durableId="192957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23"/>
    <w:rsid w:val="00011D56"/>
    <w:rsid w:val="00020AFA"/>
    <w:rsid w:val="0002373A"/>
    <w:rsid w:val="00030CEA"/>
    <w:rsid w:val="000343D1"/>
    <w:rsid w:val="00041EF8"/>
    <w:rsid w:val="00042BE0"/>
    <w:rsid w:val="00045298"/>
    <w:rsid w:val="00045E20"/>
    <w:rsid w:val="000537F4"/>
    <w:rsid w:val="00054111"/>
    <w:rsid w:val="0005520D"/>
    <w:rsid w:val="00061C07"/>
    <w:rsid w:val="000643ED"/>
    <w:rsid w:val="000700D3"/>
    <w:rsid w:val="00077988"/>
    <w:rsid w:val="00081451"/>
    <w:rsid w:val="00084BDB"/>
    <w:rsid w:val="00087CDB"/>
    <w:rsid w:val="00090185"/>
    <w:rsid w:val="000919EC"/>
    <w:rsid w:val="0009204A"/>
    <w:rsid w:val="0009606C"/>
    <w:rsid w:val="00096137"/>
    <w:rsid w:val="000C5093"/>
    <w:rsid w:val="000C6A91"/>
    <w:rsid w:val="000C6E53"/>
    <w:rsid w:val="000D0C0A"/>
    <w:rsid w:val="000D79C5"/>
    <w:rsid w:val="000E032F"/>
    <w:rsid w:val="000E49EE"/>
    <w:rsid w:val="000E500B"/>
    <w:rsid w:val="000F3143"/>
    <w:rsid w:val="0011150F"/>
    <w:rsid w:val="00111A26"/>
    <w:rsid w:val="00117291"/>
    <w:rsid w:val="00117453"/>
    <w:rsid w:val="001224F3"/>
    <w:rsid w:val="0012280E"/>
    <w:rsid w:val="00124A33"/>
    <w:rsid w:val="00130280"/>
    <w:rsid w:val="0013037A"/>
    <w:rsid w:val="00132EA4"/>
    <w:rsid w:val="0013329C"/>
    <w:rsid w:val="0013508A"/>
    <w:rsid w:val="0013532A"/>
    <w:rsid w:val="00137203"/>
    <w:rsid w:val="00137CFD"/>
    <w:rsid w:val="00147BE1"/>
    <w:rsid w:val="00151289"/>
    <w:rsid w:val="00151E38"/>
    <w:rsid w:val="00152D57"/>
    <w:rsid w:val="001548A0"/>
    <w:rsid w:val="0015585E"/>
    <w:rsid w:val="001614BC"/>
    <w:rsid w:val="0016783D"/>
    <w:rsid w:val="00176F74"/>
    <w:rsid w:val="00181DC7"/>
    <w:rsid w:val="00183C43"/>
    <w:rsid w:val="00190D4E"/>
    <w:rsid w:val="0019181B"/>
    <w:rsid w:val="001941F1"/>
    <w:rsid w:val="001970DC"/>
    <w:rsid w:val="001B0AD1"/>
    <w:rsid w:val="001B2CC5"/>
    <w:rsid w:val="001C0B32"/>
    <w:rsid w:val="001C12C6"/>
    <w:rsid w:val="001C13E4"/>
    <w:rsid w:val="001C3AF8"/>
    <w:rsid w:val="001D1BEB"/>
    <w:rsid w:val="001D33BF"/>
    <w:rsid w:val="001D4F6E"/>
    <w:rsid w:val="001D562D"/>
    <w:rsid w:val="001D5988"/>
    <w:rsid w:val="001E3A9D"/>
    <w:rsid w:val="001E420D"/>
    <w:rsid w:val="001F144D"/>
    <w:rsid w:val="00201744"/>
    <w:rsid w:val="00206553"/>
    <w:rsid w:val="00212665"/>
    <w:rsid w:val="002154B8"/>
    <w:rsid w:val="002213C9"/>
    <w:rsid w:val="00224F07"/>
    <w:rsid w:val="00225FC1"/>
    <w:rsid w:val="002306DF"/>
    <w:rsid w:val="002413C4"/>
    <w:rsid w:val="00255311"/>
    <w:rsid w:val="002557BD"/>
    <w:rsid w:val="002570A1"/>
    <w:rsid w:val="0027219C"/>
    <w:rsid w:val="00277D8A"/>
    <w:rsid w:val="00283D56"/>
    <w:rsid w:val="0028508E"/>
    <w:rsid w:val="00285C54"/>
    <w:rsid w:val="0029008E"/>
    <w:rsid w:val="00292A04"/>
    <w:rsid w:val="002944FD"/>
    <w:rsid w:val="0029460E"/>
    <w:rsid w:val="00296658"/>
    <w:rsid w:val="002975C3"/>
    <w:rsid w:val="002A121D"/>
    <w:rsid w:val="002A19DE"/>
    <w:rsid w:val="002A599A"/>
    <w:rsid w:val="002A68FF"/>
    <w:rsid w:val="002A6ACD"/>
    <w:rsid w:val="002B0DD1"/>
    <w:rsid w:val="002B1DC7"/>
    <w:rsid w:val="002B244E"/>
    <w:rsid w:val="002B3BB5"/>
    <w:rsid w:val="002B5F88"/>
    <w:rsid w:val="002B6A45"/>
    <w:rsid w:val="002C04AF"/>
    <w:rsid w:val="002C2F2E"/>
    <w:rsid w:val="002D38EA"/>
    <w:rsid w:val="002D3A8B"/>
    <w:rsid w:val="002D617A"/>
    <w:rsid w:val="002E221F"/>
    <w:rsid w:val="002F090A"/>
    <w:rsid w:val="002F2DF3"/>
    <w:rsid w:val="002F4854"/>
    <w:rsid w:val="00300AA2"/>
    <w:rsid w:val="00305B38"/>
    <w:rsid w:val="00307C3E"/>
    <w:rsid w:val="00321494"/>
    <w:rsid w:val="00324065"/>
    <w:rsid w:val="00333F65"/>
    <w:rsid w:val="00344C88"/>
    <w:rsid w:val="0034599B"/>
    <w:rsid w:val="00352CCC"/>
    <w:rsid w:val="00353039"/>
    <w:rsid w:val="00356A81"/>
    <w:rsid w:val="00363559"/>
    <w:rsid w:val="003645E5"/>
    <w:rsid w:val="00364BC2"/>
    <w:rsid w:val="00372E89"/>
    <w:rsid w:val="003732CE"/>
    <w:rsid w:val="00382205"/>
    <w:rsid w:val="00382E50"/>
    <w:rsid w:val="003875CD"/>
    <w:rsid w:val="003937D5"/>
    <w:rsid w:val="00396FC8"/>
    <w:rsid w:val="003A010B"/>
    <w:rsid w:val="003A498A"/>
    <w:rsid w:val="003A62EF"/>
    <w:rsid w:val="003B3C32"/>
    <w:rsid w:val="003C03CF"/>
    <w:rsid w:val="003C09DD"/>
    <w:rsid w:val="003C2CB5"/>
    <w:rsid w:val="003C5404"/>
    <w:rsid w:val="003D0A38"/>
    <w:rsid w:val="003D3141"/>
    <w:rsid w:val="003D37E5"/>
    <w:rsid w:val="003E0BC3"/>
    <w:rsid w:val="003E1A8D"/>
    <w:rsid w:val="003E4E43"/>
    <w:rsid w:val="00410ED5"/>
    <w:rsid w:val="00411259"/>
    <w:rsid w:val="00415AAA"/>
    <w:rsid w:val="004218E3"/>
    <w:rsid w:val="00422B66"/>
    <w:rsid w:val="00430914"/>
    <w:rsid w:val="00435A77"/>
    <w:rsid w:val="00440255"/>
    <w:rsid w:val="0044268A"/>
    <w:rsid w:val="00444649"/>
    <w:rsid w:val="00447843"/>
    <w:rsid w:val="004500EB"/>
    <w:rsid w:val="00452107"/>
    <w:rsid w:val="00454A62"/>
    <w:rsid w:val="00461E1A"/>
    <w:rsid w:val="00466F0C"/>
    <w:rsid w:val="00467E25"/>
    <w:rsid w:val="00470E3B"/>
    <w:rsid w:val="00473DA0"/>
    <w:rsid w:val="00474912"/>
    <w:rsid w:val="00474E4B"/>
    <w:rsid w:val="00475058"/>
    <w:rsid w:val="0047597A"/>
    <w:rsid w:val="00476F01"/>
    <w:rsid w:val="0048108E"/>
    <w:rsid w:val="00482FAD"/>
    <w:rsid w:val="00492727"/>
    <w:rsid w:val="00495005"/>
    <w:rsid w:val="0049673D"/>
    <w:rsid w:val="004A0C6B"/>
    <w:rsid w:val="004A6679"/>
    <w:rsid w:val="004A78F5"/>
    <w:rsid w:val="004C10A8"/>
    <w:rsid w:val="004C6F21"/>
    <w:rsid w:val="004E04E1"/>
    <w:rsid w:val="004E2894"/>
    <w:rsid w:val="004E7F0F"/>
    <w:rsid w:val="00500A38"/>
    <w:rsid w:val="00510709"/>
    <w:rsid w:val="00511BA3"/>
    <w:rsid w:val="005120DB"/>
    <w:rsid w:val="0051353D"/>
    <w:rsid w:val="0051414F"/>
    <w:rsid w:val="00525F21"/>
    <w:rsid w:val="00531007"/>
    <w:rsid w:val="00531964"/>
    <w:rsid w:val="0054098E"/>
    <w:rsid w:val="00541041"/>
    <w:rsid w:val="00541422"/>
    <w:rsid w:val="0054260C"/>
    <w:rsid w:val="005429EA"/>
    <w:rsid w:val="00550812"/>
    <w:rsid w:val="0055280D"/>
    <w:rsid w:val="00553825"/>
    <w:rsid w:val="0055385F"/>
    <w:rsid w:val="00555D6C"/>
    <w:rsid w:val="00561A73"/>
    <w:rsid w:val="00566C6A"/>
    <w:rsid w:val="00580355"/>
    <w:rsid w:val="0058206D"/>
    <w:rsid w:val="0058639B"/>
    <w:rsid w:val="005875F4"/>
    <w:rsid w:val="005876AF"/>
    <w:rsid w:val="00593EC0"/>
    <w:rsid w:val="005A40C3"/>
    <w:rsid w:val="005A57EE"/>
    <w:rsid w:val="005A79B1"/>
    <w:rsid w:val="005B1427"/>
    <w:rsid w:val="005B7985"/>
    <w:rsid w:val="005B7A55"/>
    <w:rsid w:val="005C0F12"/>
    <w:rsid w:val="005C50A5"/>
    <w:rsid w:val="005C52E4"/>
    <w:rsid w:val="005C577D"/>
    <w:rsid w:val="005D0E9F"/>
    <w:rsid w:val="005D65D1"/>
    <w:rsid w:val="005D67D8"/>
    <w:rsid w:val="005E248E"/>
    <w:rsid w:val="005E333E"/>
    <w:rsid w:val="005E41D1"/>
    <w:rsid w:val="005F0806"/>
    <w:rsid w:val="005F0FFC"/>
    <w:rsid w:val="005F309C"/>
    <w:rsid w:val="005F6C8B"/>
    <w:rsid w:val="005F6DA1"/>
    <w:rsid w:val="006016A7"/>
    <w:rsid w:val="00601D0C"/>
    <w:rsid w:val="00615BB8"/>
    <w:rsid w:val="00620AA5"/>
    <w:rsid w:val="00621DBA"/>
    <w:rsid w:val="00622F5E"/>
    <w:rsid w:val="00624F70"/>
    <w:rsid w:val="00634A35"/>
    <w:rsid w:val="00634CD3"/>
    <w:rsid w:val="00641B7E"/>
    <w:rsid w:val="00642812"/>
    <w:rsid w:val="00642FCD"/>
    <w:rsid w:val="00644053"/>
    <w:rsid w:val="006500D0"/>
    <w:rsid w:val="00650794"/>
    <w:rsid w:val="006508FC"/>
    <w:rsid w:val="00650D03"/>
    <w:rsid w:val="00651750"/>
    <w:rsid w:val="00651A52"/>
    <w:rsid w:val="00655468"/>
    <w:rsid w:val="0067008C"/>
    <w:rsid w:val="0067376B"/>
    <w:rsid w:val="00677413"/>
    <w:rsid w:val="00681908"/>
    <w:rsid w:val="006843B9"/>
    <w:rsid w:val="00686AF6"/>
    <w:rsid w:val="00695837"/>
    <w:rsid w:val="006A4FAA"/>
    <w:rsid w:val="006A6FB4"/>
    <w:rsid w:val="006B13FA"/>
    <w:rsid w:val="006B491E"/>
    <w:rsid w:val="006B4B5F"/>
    <w:rsid w:val="006B7709"/>
    <w:rsid w:val="006C0ABD"/>
    <w:rsid w:val="006C5CD4"/>
    <w:rsid w:val="006D19F4"/>
    <w:rsid w:val="006D3AA0"/>
    <w:rsid w:val="006E124F"/>
    <w:rsid w:val="006E231A"/>
    <w:rsid w:val="006E4EAC"/>
    <w:rsid w:val="006E641B"/>
    <w:rsid w:val="006E72B9"/>
    <w:rsid w:val="006F4D60"/>
    <w:rsid w:val="00713776"/>
    <w:rsid w:val="00722685"/>
    <w:rsid w:val="0072274C"/>
    <w:rsid w:val="007235F4"/>
    <w:rsid w:val="00724CDE"/>
    <w:rsid w:val="007350ED"/>
    <w:rsid w:val="0073576C"/>
    <w:rsid w:val="00736262"/>
    <w:rsid w:val="007523D8"/>
    <w:rsid w:val="0075245C"/>
    <w:rsid w:val="00752781"/>
    <w:rsid w:val="00752CE0"/>
    <w:rsid w:val="00760EF2"/>
    <w:rsid w:val="00762FF7"/>
    <w:rsid w:val="00763BC0"/>
    <w:rsid w:val="00763DD7"/>
    <w:rsid w:val="007671B5"/>
    <w:rsid w:val="00771E81"/>
    <w:rsid w:val="00772BED"/>
    <w:rsid w:val="00776311"/>
    <w:rsid w:val="007769D5"/>
    <w:rsid w:val="00781A77"/>
    <w:rsid w:val="007822A9"/>
    <w:rsid w:val="0078262E"/>
    <w:rsid w:val="007838FF"/>
    <w:rsid w:val="00784072"/>
    <w:rsid w:val="007905EA"/>
    <w:rsid w:val="00792461"/>
    <w:rsid w:val="0079498C"/>
    <w:rsid w:val="007955A7"/>
    <w:rsid w:val="007A11C6"/>
    <w:rsid w:val="007A379A"/>
    <w:rsid w:val="007A6AF0"/>
    <w:rsid w:val="007B0801"/>
    <w:rsid w:val="007B26F1"/>
    <w:rsid w:val="007B2FD7"/>
    <w:rsid w:val="007B63B3"/>
    <w:rsid w:val="007B7DFB"/>
    <w:rsid w:val="007C20D7"/>
    <w:rsid w:val="007C5341"/>
    <w:rsid w:val="007C7AFB"/>
    <w:rsid w:val="007D05B4"/>
    <w:rsid w:val="007D12EF"/>
    <w:rsid w:val="007D1343"/>
    <w:rsid w:val="007E3810"/>
    <w:rsid w:val="007E468B"/>
    <w:rsid w:val="007F0405"/>
    <w:rsid w:val="007F4C52"/>
    <w:rsid w:val="007F7136"/>
    <w:rsid w:val="007F7CF2"/>
    <w:rsid w:val="008037D7"/>
    <w:rsid w:val="00804557"/>
    <w:rsid w:val="008174B8"/>
    <w:rsid w:val="00822D44"/>
    <w:rsid w:val="00823A3A"/>
    <w:rsid w:val="0082510E"/>
    <w:rsid w:val="00831A14"/>
    <w:rsid w:val="00840442"/>
    <w:rsid w:val="00842053"/>
    <w:rsid w:val="008423F7"/>
    <w:rsid w:val="00845169"/>
    <w:rsid w:val="00847D62"/>
    <w:rsid w:val="008509C9"/>
    <w:rsid w:val="0085106A"/>
    <w:rsid w:val="00852DF7"/>
    <w:rsid w:val="00862F62"/>
    <w:rsid w:val="00863A8F"/>
    <w:rsid w:val="00870352"/>
    <w:rsid w:val="00871A97"/>
    <w:rsid w:val="008758E1"/>
    <w:rsid w:val="0087684E"/>
    <w:rsid w:val="00877BA9"/>
    <w:rsid w:val="00896DB7"/>
    <w:rsid w:val="008A68F0"/>
    <w:rsid w:val="008B559F"/>
    <w:rsid w:val="008B60FF"/>
    <w:rsid w:val="008B7009"/>
    <w:rsid w:val="008C0EC3"/>
    <w:rsid w:val="008C4FB5"/>
    <w:rsid w:val="008D2471"/>
    <w:rsid w:val="008D31CC"/>
    <w:rsid w:val="008D71E5"/>
    <w:rsid w:val="008E134E"/>
    <w:rsid w:val="008E2407"/>
    <w:rsid w:val="008E40A7"/>
    <w:rsid w:val="008E537A"/>
    <w:rsid w:val="008E75A7"/>
    <w:rsid w:val="008F6C16"/>
    <w:rsid w:val="00912123"/>
    <w:rsid w:val="00914AD8"/>
    <w:rsid w:val="00916D51"/>
    <w:rsid w:val="0092167E"/>
    <w:rsid w:val="00921A58"/>
    <w:rsid w:val="00922421"/>
    <w:rsid w:val="00930A77"/>
    <w:rsid w:val="00932F88"/>
    <w:rsid w:val="00933630"/>
    <w:rsid w:val="0093517D"/>
    <w:rsid w:val="00940588"/>
    <w:rsid w:val="00941761"/>
    <w:rsid w:val="00943813"/>
    <w:rsid w:val="00947BF3"/>
    <w:rsid w:val="00950C61"/>
    <w:rsid w:val="00951120"/>
    <w:rsid w:val="009625DD"/>
    <w:rsid w:val="009635E9"/>
    <w:rsid w:val="00965428"/>
    <w:rsid w:val="00965E66"/>
    <w:rsid w:val="00966B57"/>
    <w:rsid w:val="00967A90"/>
    <w:rsid w:val="00970FAB"/>
    <w:rsid w:val="00971F84"/>
    <w:rsid w:val="00992D8F"/>
    <w:rsid w:val="00994CD6"/>
    <w:rsid w:val="009962D9"/>
    <w:rsid w:val="009976C8"/>
    <w:rsid w:val="009A2D1D"/>
    <w:rsid w:val="009A32AC"/>
    <w:rsid w:val="009A3F6E"/>
    <w:rsid w:val="009A536C"/>
    <w:rsid w:val="009A5752"/>
    <w:rsid w:val="009A6E88"/>
    <w:rsid w:val="009B57B8"/>
    <w:rsid w:val="009B64ED"/>
    <w:rsid w:val="009C404B"/>
    <w:rsid w:val="009C5C9B"/>
    <w:rsid w:val="009C6F02"/>
    <w:rsid w:val="009C727E"/>
    <w:rsid w:val="009D023F"/>
    <w:rsid w:val="009D0D41"/>
    <w:rsid w:val="009D21CD"/>
    <w:rsid w:val="009D4811"/>
    <w:rsid w:val="009D5487"/>
    <w:rsid w:val="009D77C5"/>
    <w:rsid w:val="009F040F"/>
    <w:rsid w:val="009F0853"/>
    <w:rsid w:val="009F2D37"/>
    <w:rsid w:val="00A003E0"/>
    <w:rsid w:val="00A0126C"/>
    <w:rsid w:val="00A03BFD"/>
    <w:rsid w:val="00A060F9"/>
    <w:rsid w:val="00A07AD0"/>
    <w:rsid w:val="00A13174"/>
    <w:rsid w:val="00A1451E"/>
    <w:rsid w:val="00A23E97"/>
    <w:rsid w:val="00A25500"/>
    <w:rsid w:val="00A3051C"/>
    <w:rsid w:val="00A30C89"/>
    <w:rsid w:val="00A3653C"/>
    <w:rsid w:val="00A40BEB"/>
    <w:rsid w:val="00A421C5"/>
    <w:rsid w:val="00A45848"/>
    <w:rsid w:val="00A459DA"/>
    <w:rsid w:val="00A45D11"/>
    <w:rsid w:val="00A57175"/>
    <w:rsid w:val="00A576CD"/>
    <w:rsid w:val="00A657D2"/>
    <w:rsid w:val="00A71FAE"/>
    <w:rsid w:val="00A73F54"/>
    <w:rsid w:val="00A759C0"/>
    <w:rsid w:val="00A817B1"/>
    <w:rsid w:val="00A843E4"/>
    <w:rsid w:val="00A860A8"/>
    <w:rsid w:val="00A86FE2"/>
    <w:rsid w:val="00A8754B"/>
    <w:rsid w:val="00A946B9"/>
    <w:rsid w:val="00A95157"/>
    <w:rsid w:val="00A960EB"/>
    <w:rsid w:val="00A96B24"/>
    <w:rsid w:val="00AB36DC"/>
    <w:rsid w:val="00AB4081"/>
    <w:rsid w:val="00AC0D7F"/>
    <w:rsid w:val="00AC1DF9"/>
    <w:rsid w:val="00AC2B4C"/>
    <w:rsid w:val="00AC6D67"/>
    <w:rsid w:val="00AC72AD"/>
    <w:rsid w:val="00AD059C"/>
    <w:rsid w:val="00AD0635"/>
    <w:rsid w:val="00AD41DE"/>
    <w:rsid w:val="00AD637B"/>
    <w:rsid w:val="00AE2494"/>
    <w:rsid w:val="00AE77C4"/>
    <w:rsid w:val="00AF42D6"/>
    <w:rsid w:val="00AF5A60"/>
    <w:rsid w:val="00AF758B"/>
    <w:rsid w:val="00B00571"/>
    <w:rsid w:val="00B00753"/>
    <w:rsid w:val="00B0221E"/>
    <w:rsid w:val="00B030AB"/>
    <w:rsid w:val="00B06C8D"/>
    <w:rsid w:val="00B10655"/>
    <w:rsid w:val="00B17F00"/>
    <w:rsid w:val="00B24EF4"/>
    <w:rsid w:val="00B2717F"/>
    <w:rsid w:val="00B278B5"/>
    <w:rsid w:val="00B30245"/>
    <w:rsid w:val="00B31736"/>
    <w:rsid w:val="00B332C1"/>
    <w:rsid w:val="00B34D99"/>
    <w:rsid w:val="00B5327D"/>
    <w:rsid w:val="00B55422"/>
    <w:rsid w:val="00B56662"/>
    <w:rsid w:val="00B57598"/>
    <w:rsid w:val="00B60BAD"/>
    <w:rsid w:val="00B72D97"/>
    <w:rsid w:val="00B7699B"/>
    <w:rsid w:val="00B769AE"/>
    <w:rsid w:val="00B81B41"/>
    <w:rsid w:val="00B93207"/>
    <w:rsid w:val="00B93C09"/>
    <w:rsid w:val="00B966FF"/>
    <w:rsid w:val="00BB0158"/>
    <w:rsid w:val="00BB0222"/>
    <w:rsid w:val="00BB15AA"/>
    <w:rsid w:val="00BB4963"/>
    <w:rsid w:val="00BB5248"/>
    <w:rsid w:val="00BB6616"/>
    <w:rsid w:val="00BC3376"/>
    <w:rsid w:val="00BC3DC9"/>
    <w:rsid w:val="00BD22F2"/>
    <w:rsid w:val="00BE0C33"/>
    <w:rsid w:val="00BE1B9A"/>
    <w:rsid w:val="00BE3A85"/>
    <w:rsid w:val="00BE4353"/>
    <w:rsid w:val="00BE6C0D"/>
    <w:rsid w:val="00BF16BE"/>
    <w:rsid w:val="00BF5956"/>
    <w:rsid w:val="00C04A34"/>
    <w:rsid w:val="00C12DBF"/>
    <w:rsid w:val="00C12EA5"/>
    <w:rsid w:val="00C1568E"/>
    <w:rsid w:val="00C238F5"/>
    <w:rsid w:val="00C27AC3"/>
    <w:rsid w:val="00C3243D"/>
    <w:rsid w:val="00C366E2"/>
    <w:rsid w:val="00C43696"/>
    <w:rsid w:val="00C459F9"/>
    <w:rsid w:val="00C50786"/>
    <w:rsid w:val="00C50954"/>
    <w:rsid w:val="00C50AAC"/>
    <w:rsid w:val="00C54D73"/>
    <w:rsid w:val="00C57609"/>
    <w:rsid w:val="00C6183A"/>
    <w:rsid w:val="00C63648"/>
    <w:rsid w:val="00C65679"/>
    <w:rsid w:val="00C66C36"/>
    <w:rsid w:val="00C67F7A"/>
    <w:rsid w:val="00C700E2"/>
    <w:rsid w:val="00C708CC"/>
    <w:rsid w:val="00C7433E"/>
    <w:rsid w:val="00C75C10"/>
    <w:rsid w:val="00C8177C"/>
    <w:rsid w:val="00C8184B"/>
    <w:rsid w:val="00C85213"/>
    <w:rsid w:val="00C8682F"/>
    <w:rsid w:val="00C87427"/>
    <w:rsid w:val="00CA0237"/>
    <w:rsid w:val="00CA2142"/>
    <w:rsid w:val="00CA3E33"/>
    <w:rsid w:val="00CA4249"/>
    <w:rsid w:val="00CB38E6"/>
    <w:rsid w:val="00CB3B1A"/>
    <w:rsid w:val="00CD0D8C"/>
    <w:rsid w:val="00CD5A30"/>
    <w:rsid w:val="00CE182C"/>
    <w:rsid w:val="00CE4564"/>
    <w:rsid w:val="00CE65C6"/>
    <w:rsid w:val="00CF2511"/>
    <w:rsid w:val="00CF405D"/>
    <w:rsid w:val="00CF75EE"/>
    <w:rsid w:val="00D01636"/>
    <w:rsid w:val="00D040CF"/>
    <w:rsid w:val="00D05A44"/>
    <w:rsid w:val="00D07110"/>
    <w:rsid w:val="00D07BED"/>
    <w:rsid w:val="00D102B5"/>
    <w:rsid w:val="00D14973"/>
    <w:rsid w:val="00D25444"/>
    <w:rsid w:val="00D25C59"/>
    <w:rsid w:val="00D34B72"/>
    <w:rsid w:val="00D3588B"/>
    <w:rsid w:val="00D35F1B"/>
    <w:rsid w:val="00D37B86"/>
    <w:rsid w:val="00D422BF"/>
    <w:rsid w:val="00D43F94"/>
    <w:rsid w:val="00D44208"/>
    <w:rsid w:val="00D45356"/>
    <w:rsid w:val="00D47555"/>
    <w:rsid w:val="00D520BF"/>
    <w:rsid w:val="00D52B4A"/>
    <w:rsid w:val="00D53AD5"/>
    <w:rsid w:val="00D67B5D"/>
    <w:rsid w:val="00D742AC"/>
    <w:rsid w:val="00D75542"/>
    <w:rsid w:val="00D77621"/>
    <w:rsid w:val="00D802DE"/>
    <w:rsid w:val="00D91897"/>
    <w:rsid w:val="00D922FB"/>
    <w:rsid w:val="00D9365D"/>
    <w:rsid w:val="00D94B51"/>
    <w:rsid w:val="00D97AE1"/>
    <w:rsid w:val="00DA31F3"/>
    <w:rsid w:val="00DA3E62"/>
    <w:rsid w:val="00DA49E5"/>
    <w:rsid w:val="00DB314C"/>
    <w:rsid w:val="00DB5DBD"/>
    <w:rsid w:val="00DB6234"/>
    <w:rsid w:val="00DC03E2"/>
    <w:rsid w:val="00DC1CD1"/>
    <w:rsid w:val="00DC233F"/>
    <w:rsid w:val="00DC3EE1"/>
    <w:rsid w:val="00DC4D28"/>
    <w:rsid w:val="00DD53DE"/>
    <w:rsid w:val="00DD5442"/>
    <w:rsid w:val="00DE5436"/>
    <w:rsid w:val="00DE5854"/>
    <w:rsid w:val="00DE6967"/>
    <w:rsid w:val="00DF20D3"/>
    <w:rsid w:val="00DF37FA"/>
    <w:rsid w:val="00E0231B"/>
    <w:rsid w:val="00E10656"/>
    <w:rsid w:val="00E11855"/>
    <w:rsid w:val="00E13467"/>
    <w:rsid w:val="00E16C66"/>
    <w:rsid w:val="00E21278"/>
    <w:rsid w:val="00E3194C"/>
    <w:rsid w:val="00E3478D"/>
    <w:rsid w:val="00E36802"/>
    <w:rsid w:val="00E43A58"/>
    <w:rsid w:val="00E44AC7"/>
    <w:rsid w:val="00E57A96"/>
    <w:rsid w:val="00E64C5B"/>
    <w:rsid w:val="00E67E72"/>
    <w:rsid w:val="00E72919"/>
    <w:rsid w:val="00E72FEA"/>
    <w:rsid w:val="00E812A2"/>
    <w:rsid w:val="00E9443B"/>
    <w:rsid w:val="00E94D53"/>
    <w:rsid w:val="00E957AC"/>
    <w:rsid w:val="00EA11DB"/>
    <w:rsid w:val="00EB177E"/>
    <w:rsid w:val="00EB743E"/>
    <w:rsid w:val="00EC28DA"/>
    <w:rsid w:val="00ED0BC3"/>
    <w:rsid w:val="00ED1667"/>
    <w:rsid w:val="00EE5AB0"/>
    <w:rsid w:val="00EF0294"/>
    <w:rsid w:val="00EF3044"/>
    <w:rsid w:val="00EF5375"/>
    <w:rsid w:val="00EF69D5"/>
    <w:rsid w:val="00EF74B3"/>
    <w:rsid w:val="00F0176F"/>
    <w:rsid w:val="00F01A63"/>
    <w:rsid w:val="00F0319B"/>
    <w:rsid w:val="00F03676"/>
    <w:rsid w:val="00F03A4C"/>
    <w:rsid w:val="00F05CFC"/>
    <w:rsid w:val="00F1184A"/>
    <w:rsid w:val="00F1512A"/>
    <w:rsid w:val="00F171A9"/>
    <w:rsid w:val="00F20DD5"/>
    <w:rsid w:val="00F24B5A"/>
    <w:rsid w:val="00F3311D"/>
    <w:rsid w:val="00F337EB"/>
    <w:rsid w:val="00F4372A"/>
    <w:rsid w:val="00F455E5"/>
    <w:rsid w:val="00F46054"/>
    <w:rsid w:val="00F46A33"/>
    <w:rsid w:val="00F54F56"/>
    <w:rsid w:val="00F62151"/>
    <w:rsid w:val="00F77D30"/>
    <w:rsid w:val="00F921CD"/>
    <w:rsid w:val="00F933E4"/>
    <w:rsid w:val="00FA6FFE"/>
    <w:rsid w:val="00FB2C29"/>
    <w:rsid w:val="00FB528D"/>
    <w:rsid w:val="00FC2954"/>
    <w:rsid w:val="00FC3342"/>
    <w:rsid w:val="00FC6BC4"/>
    <w:rsid w:val="00FC6BC8"/>
    <w:rsid w:val="00FD3D5C"/>
    <w:rsid w:val="00FD768A"/>
    <w:rsid w:val="00FE5360"/>
    <w:rsid w:val="00FF7359"/>
    <w:rsid w:val="01717C3C"/>
    <w:rsid w:val="02533A0F"/>
    <w:rsid w:val="0365B40A"/>
    <w:rsid w:val="036AA8C2"/>
    <w:rsid w:val="04620B25"/>
    <w:rsid w:val="04C5339D"/>
    <w:rsid w:val="05468703"/>
    <w:rsid w:val="059391A5"/>
    <w:rsid w:val="05C9C555"/>
    <w:rsid w:val="05FCD847"/>
    <w:rsid w:val="066708FE"/>
    <w:rsid w:val="06712193"/>
    <w:rsid w:val="074920E0"/>
    <w:rsid w:val="07F1EFB8"/>
    <w:rsid w:val="08118480"/>
    <w:rsid w:val="087FA51B"/>
    <w:rsid w:val="0979A8F1"/>
    <w:rsid w:val="0992553F"/>
    <w:rsid w:val="0A99F497"/>
    <w:rsid w:val="0AC9E771"/>
    <w:rsid w:val="0B87906C"/>
    <w:rsid w:val="0BAC0DFA"/>
    <w:rsid w:val="0C2719D7"/>
    <w:rsid w:val="0CB7B020"/>
    <w:rsid w:val="0CD843BB"/>
    <w:rsid w:val="0D1C7061"/>
    <w:rsid w:val="0D839C03"/>
    <w:rsid w:val="0EBE99B6"/>
    <w:rsid w:val="10FA1BBB"/>
    <w:rsid w:val="119B9BE9"/>
    <w:rsid w:val="11C8D84F"/>
    <w:rsid w:val="122B8A27"/>
    <w:rsid w:val="13526663"/>
    <w:rsid w:val="1358FCBE"/>
    <w:rsid w:val="137F6BD4"/>
    <w:rsid w:val="13B0900B"/>
    <w:rsid w:val="153B666B"/>
    <w:rsid w:val="154D2AB5"/>
    <w:rsid w:val="1685B1C6"/>
    <w:rsid w:val="174B051F"/>
    <w:rsid w:val="185E26E9"/>
    <w:rsid w:val="1872AAC9"/>
    <w:rsid w:val="18D237BD"/>
    <w:rsid w:val="19427472"/>
    <w:rsid w:val="1AA2CF01"/>
    <w:rsid w:val="1AA8C34E"/>
    <w:rsid w:val="1B1F8689"/>
    <w:rsid w:val="1B7F20D4"/>
    <w:rsid w:val="1C58274D"/>
    <w:rsid w:val="1CDCC70C"/>
    <w:rsid w:val="1D8E4403"/>
    <w:rsid w:val="1DC8600B"/>
    <w:rsid w:val="1E59D641"/>
    <w:rsid w:val="1F8C7329"/>
    <w:rsid w:val="1FBB0442"/>
    <w:rsid w:val="1FC75DE0"/>
    <w:rsid w:val="2034E8A8"/>
    <w:rsid w:val="2053C636"/>
    <w:rsid w:val="20BB948F"/>
    <w:rsid w:val="215BC239"/>
    <w:rsid w:val="2186B769"/>
    <w:rsid w:val="2237F066"/>
    <w:rsid w:val="229C66A7"/>
    <w:rsid w:val="230E55F4"/>
    <w:rsid w:val="238EC9D8"/>
    <w:rsid w:val="23F2B538"/>
    <w:rsid w:val="24393653"/>
    <w:rsid w:val="245CEF74"/>
    <w:rsid w:val="25582F33"/>
    <w:rsid w:val="25623BA2"/>
    <w:rsid w:val="25B03A82"/>
    <w:rsid w:val="26E4C793"/>
    <w:rsid w:val="277803BD"/>
    <w:rsid w:val="27A4767F"/>
    <w:rsid w:val="29378354"/>
    <w:rsid w:val="2A33A3B5"/>
    <w:rsid w:val="2A4DC8B9"/>
    <w:rsid w:val="2A54601E"/>
    <w:rsid w:val="2AF36A08"/>
    <w:rsid w:val="2B3C53E9"/>
    <w:rsid w:val="2BCC7CEA"/>
    <w:rsid w:val="2C3BF873"/>
    <w:rsid w:val="2D7645B5"/>
    <w:rsid w:val="2E0423F9"/>
    <w:rsid w:val="2EA1EC4A"/>
    <w:rsid w:val="2ED2CC75"/>
    <w:rsid w:val="2ED8269F"/>
    <w:rsid w:val="2EF8C31D"/>
    <w:rsid w:val="2F26EF8F"/>
    <w:rsid w:val="2F4DAC1C"/>
    <w:rsid w:val="2F736E62"/>
    <w:rsid w:val="2FC73055"/>
    <w:rsid w:val="329E6EE0"/>
    <w:rsid w:val="344D3879"/>
    <w:rsid w:val="3593D333"/>
    <w:rsid w:val="363ACEFA"/>
    <w:rsid w:val="367F3961"/>
    <w:rsid w:val="37A6D6E4"/>
    <w:rsid w:val="37FF89E8"/>
    <w:rsid w:val="3861D1B1"/>
    <w:rsid w:val="386DC060"/>
    <w:rsid w:val="3993FFCE"/>
    <w:rsid w:val="39EE5F79"/>
    <w:rsid w:val="3A866100"/>
    <w:rsid w:val="3ABB7DDE"/>
    <w:rsid w:val="3B60C881"/>
    <w:rsid w:val="3B869872"/>
    <w:rsid w:val="3E1CA8A7"/>
    <w:rsid w:val="3E23117A"/>
    <w:rsid w:val="3E298F66"/>
    <w:rsid w:val="3E4DB11C"/>
    <w:rsid w:val="3F268EB7"/>
    <w:rsid w:val="3F2A3F3E"/>
    <w:rsid w:val="401E9E5B"/>
    <w:rsid w:val="40C5AFAA"/>
    <w:rsid w:val="4254FEBC"/>
    <w:rsid w:val="42DE8930"/>
    <w:rsid w:val="42ED3451"/>
    <w:rsid w:val="43EBBAFA"/>
    <w:rsid w:val="441EF234"/>
    <w:rsid w:val="44280970"/>
    <w:rsid w:val="442C63CD"/>
    <w:rsid w:val="4511C3A0"/>
    <w:rsid w:val="4540614C"/>
    <w:rsid w:val="45F793C9"/>
    <w:rsid w:val="4867F8CB"/>
    <w:rsid w:val="48A99EAF"/>
    <w:rsid w:val="48C7E0B9"/>
    <w:rsid w:val="4BB92896"/>
    <w:rsid w:val="4C44005C"/>
    <w:rsid w:val="4C540C48"/>
    <w:rsid w:val="4C638F6E"/>
    <w:rsid w:val="4CC11419"/>
    <w:rsid w:val="4CDDF026"/>
    <w:rsid w:val="4D182617"/>
    <w:rsid w:val="4D636AA3"/>
    <w:rsid w:val="4E2EEAD9"/>
    <w:rsid w:val="4F22EEFB"/>
    <w:rsid w:val="4F32223B"/>
    <w:rsid w:val="4F5C5D36"/>
    <w:rsid w:val="50EC77CE"/>
    <w:rsid w:val="5258E235"/>
    <w:rsid w:val="52790596"/>
    <w:rsid w:val="53180031"/>
    <w:rsid w:val="531AF842"/>
    <w:rsid w:val="535CEFCF"/>
    <w:rsid w:val="53642051"/>
    <w:rsid w:val="53D6DD4D"/>
    <w:rsid w:val="5418C673"/>
    <w:rsid w:val="54AC0D35"/>
    <w:rsid w:val="55DBD484"/>
    <w:rsid w:val="5630D6BC"/>
    <w:rsid w:val="56D8EEB1"/>
    <w:rsid w:val="5715E028"/>
    <w:rsid w:val="575C50CA"/>
    <w:rsid w:val="5760E356"/>
    <w:rsid w:val="57A671BD"/>
    <w:rsid w:val="5995DA88"/>
    <w:rsid w:val="5BB3E7B8"/>
    <w:rsid w:val="5DFCC111"/>
    <w:rsid w:val="5E85D6B2"/>
    <w:rsid w:val="617641D0"/>
    <w:rsid w:val="61C012BD"/>
    <w:rsid w:val="621BC2E0"/>
    <w:rsid w:val="62E3F4F9"/>
    <w:rsid w:val="636AF2E6"/>
    <w:rsid w:val="6370B462"/>
    <w:rsid w:val="637FEC63"/>
    <w:rsid w:val="6396AEF7"/>
    <w:rsid w:val="63C2C58B"/>
    <w:rsid w:val="650FC7AA"/>
    <w:rsid w:val="66AEC67F"/>
    <w:rsid w:val="673A952F"/>
    <w:rsid w:val="6747DE8F"/>
    <w:rsid w:val="677E79D4"/>
    <w:rsid w:val="69B32B35"/>
    <w:rsid w:val="6A81DD31"/>
    <w:rsid w:val="6D548DFE"/>
    <w:rsid w:val="6F9F9780"/>
    <w:rsid w:val="700382E0"/>
    <w:rsid w:val="720EAC69"/>
    <w:rsid w:val="72413C4C"/>
    <w:rsid w:val="733A8C2A"/>
    <w:rsid w:val="73A5155D"/>
    <w:rsid w:val="7498ED80"/>
    <w:rsid w:val="75A6937A"/>
    <w:rsid w:val="75D045A1"/>
    <w:rsid w:val="765F3528"/>
    <w:rsid w:val="76914996"/>
    <w:rsid w:val="76A749CA"/>
    <w:rsid w:val="76B5F4EB"/>
    <w:rsid w:val="774F4B36"/>
    <w:rsid w:val="77F4CAB0"/>
    <w:rsid w:val="78F25314"/>
    <w:rsid w:val="7A23AEAA"/>
    <w:rsid w:val="7AC2D36E"/>
    <w:rsid w:val="7B0EBAC9"/>
    <w:rsid w:val="7B776B67"/>
    <w:rsid w:val="7E45C413"/>
    <w:rsid w:val="7E6C5E09"/>
    <w:rsid w:val="7EA21CF7"/>
    <w:rsid w:val="7F2BC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3376"/>
  <w15:chartTrackingRefBased/>
  <w15:docId w15:val="{659B1BE1-3CDD-45B8-8B03-14C81892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2A"/>
    <w:pPr>
      <w:spacing w:after="160" w:line="259" w:lineRule="auto"/>
    </w:pPr>
    <w:rPr>
      <w:rFonts w:ascii="Calibri" w:eastAsia="Calibri" w:hAnsi="Calibri" w:cs="Calibri"/>
      <w:lang w:eastAsia="en-GB"/>
    </w:rPr>
  </w:style>
  <w:style w:type="paragraph" w:styleId="Heading1">
    <w:name w:val="heading 1"/>
    <w:basedOn w:val="Normal"/>
    <w:next w:val="Normal"/>
    <w:link w:val="Heading1Char"/>
    <w:uiPriority w:val="9"/>
    <w:qFormat/>
    <w:rsid w:val="005538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19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57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5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32A"/>
    <w:pPr>
      <w:ind w:left="720"/>
      <w:contextualSpacing/>
    </w:pPr>
  </w:style>
  <w:style w:type="paragraph" w:styleId="Header">
    <w:name w:val="header"/>
    <w:basedOn w:val="Normal"/>
    <w:link w:val="HeaderChar"/>
    <w:uiPriority w:val="99"/>
    <w:unhideWhenUsed/>
    <w:rsid w:val="00D44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208"/>
    <w:rPr>
      <w:rFonts w:ascii="Calibri" w:eastAsia="Calibri" w:hAnsi="Calibri" w:cs="Calibri"/>
      <w:lang w:eastAsia="en-GB"/>
    </w:rPr>
  </w:style>
  <w:style w:type="paragraph" w:styleId="Footer">
    <w:name w:val="footer"/>
    <w:basedOn w:val="Normal"/>
    <w:link w:val="FooterChar"/>
    <w:uiPriority w:val="99"/>
    <w:unhideWhenUsed/>
    <w:rsid w:val="00D4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208"/>
    <w:rPr>
      <w:rFonts w:ascii="Calibri" w:eastAsia="Calibri" w:hAnsi="Calibri" w:cs="Calibri"/>
      <w:lang w:eastAsia="en-GB"/>
    </w:rPr>
  </w:style>
  <w:style w:type="character" w:styleId="Hyperlink">
    <w:name w:val="Hyperlink"/>
    <w:basedOn w:val="DefaultParagraphFont"/>
    <w:uiPriority w:val="99"/>
    <w:unhideWhenUsed/>
    <w:rsid w:val="006E641B"/>
    <w:rPr>
      <w:color w:val="0000FF"/>
      <w:u w:val="single"/>
    </w:rPr>
  </w:style>
  <w:style w:type="character" w:customStyle="1" w:styleId="NoSpacingChar">
    <w:name w:val="No Spacing Char"/>
    <w:link w:val="NoSpacing"/>
    <w:uiPriority w:val="1"/>
    <w:rsid w:val="006E641B"/>
    <w:rPr>
      <w:rFonts w:ascii="Arial" w:hAnsi="Arial"/>
      <w:sz w:val="24"/>
    </w:rPr>
  </w:style>
  <w:style w:type="table" w:customStyle="1" w:styleId="TableGrid0">
    <w:name w:val="TableGrid"/>
    <w:rsid w:val="003D3141"/>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listparagraph">
    <w:name w:val="x_msolistparagraph"/>
    <w:basedOn w:val="Normal"/>
    <w:rsid w:val="003D3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85F"/>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531964"/>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9B57B8"/>
    <w:rPr>
      <w:rFonts w:asciiTheme="majorHAnsi" w:eastAsiaTheme="majorEastAsia" w:hAnsiTheme="majorHAnsi" w:cstheme="majorBidi"/>
      <w:color w:val="243F60" w:themeColor="accent1" w:themeShade="7F"/>
      <w:sz w:val="24"/>
      <w:szCs w:val="24"/>
      <w:lang w:eastAsia="en-GB"/>
    </w:rPr>
  </w:style>
  <w:style w:type="character" w:styleId="PageNumber">
    <w:name w:val="page number"/>
    <w:basedOn w:val="DefaultParagraphFont"/>
    <w:uiPriority w:val="99"/>
    <w:semiHidden/>
    <w:unhideWhenUsed/>
    <w:rsid w:val="009962D9"/>
  </w:style>
  <w:style w:type="paragraph" w:styleId="TOCHeading">
    <w:name w:val="TOC Heading"/>
    <w:basedOn w:val="Heading1"/>
    <w:next w:val="Normal"/>
    <w:uiPriority w:val="39"/>
    <w:unhideWhenUsed/>
    <w:qFormat/>
    <w:rsid w:val="006016A7"/>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6016A7"/>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6016A7"/>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6016A7"/>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6016A7"/>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016A7"/>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016A7"/>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016A7"/>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016A7"/>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016A7"/>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9A3F6E"/>
    <w:rPr>
      <w:color w:val="605E5C"/>
      <w:shd w:val="clear" w:color="auto" w:fill="E1DFDD"/>
    </w:rPr>
  </w:style>
  <w:style w:type="paragraph" w:styleId="EndnoteText">
    <w:name w:val="endnote text"/>
    <w:basedOn w:val="Normal"/>
    <w:link w:val="EndnoteTextChar"/>
    <w:uiPriority w:val="99"/>
    <w:semiHidden/>
    <w:unhideWhenUsed/>
    <w:rsid w:val="00852D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DF7"/>
    <w:rPr>
      <w:rFonts w:ascii="Calibri" w:eastAsia="Calibri" w:hAnsi="Calibri" w:cs="Calibri"/>
      <w:sz w:val="20"/>
      <w:szCs w:val="20"/>
      <w:lang w:eastAsia="en-GB"/>
    </w:rPr>
  </w:style>
  <w:style w:type="character" w:styleId="EndnoteReference">
    <w:name w:val="endnote reference"/>
    <w:basedOn w:val="DefaultParagraphFont"/>
    <w:uiPriority w:val="99"/>
    <w:semiHidden/>
    <w:unhideWhenUsed/>
    <w:rsid w:val="00852DF7"/>
    <w:rPr>
      <w:vertAlign w:val="superscript"/>
    </w:rPr>
  </w:style>
  <w:style w:type="character" w:styleId="Emphasis">
    <w:name w:val="Emphasis"/>
    <w:basedOn w:val="DefaultParagraphFont"/>
    <w:uiPriority w:val="20"/>
    <w:qFormat/>
    <w:rsid w:val="00A3051C"/>
    <w:rPr>
      <w:i/>
      <w:iCs/>
    </w:rPr>
  </w:style>
  <w:style w:type="paragraph" w:styleId="NormalWeb">
    <w:name w:val="Normal (Web)"/>
    <w:basedOn w:val="Normal"/>
    <w:uiPriority w:val="99"/>
    <w:unhideWhenUsed/>
    <w:rsid w:val="0080455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glossary-tooltip-text">
    <w:name w:val="glossary-tooltip-text"/>
    <w:basedOn w:val="DefaultParagraphFont"/>
    <w:rsid w:val="00804557"/>
  </w:style>
  <w:style w:type="character" w:styleId="CommentReference">
    <w:name w:val="annotation reference"/>
    <w:basedOn w:val="DefaultParagraphFont"/>
    <w:uiPriority w:val="99"/>
    <w:semiHidden/>
    <w:unhideWhenUsed/>
    <w:rsid w:val="00916D51"/>
    <w:rPr>
      <w:sz w:val="16"/>
      <w:szCs w:val="16"/>
    </w:rPr>
  </w:style>
  <w:style w:type="paragraph" w:styleId="CommentText">
    <w:name w:val="annotation text"/>
    <w:basedOn w:val="Normal"/>
    <w:link w:val="CommentTextChar"/>
    <w:uiPriority w:val="99"/>
    <w:semiHidden/>
    <w:unhideWhenUsed/>
    <w:rsid w:val="00916D51"/>
    <w:pPr>
      <w:spacing w:line="240" w:lineRule="auto"/>
    </w:pPr>
    <w:rPr>
      <w:sz w:val="20"/>
      <w:szCs w:val="20"/>
    </w:rPr>
  </w:style>
  <w:style w:type="character" w:customStyle="1" w:styleId="CommentTextChar">
    <w:name w:val="Comment Text Char"/>
    <w:basedOn w:val="DefaultParagraphFont"/>
    <w:link w:val="CommentText"/>
    <w:uiPriority w:val="99"/>
    <w:semiHidden/>
    <w:rsid w:val="00916D51"/>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916D51"/>
    <w:rPr>
      <w:b/>
      <w:bCs/>
    </w:rPr>
  </w:style>
  <w:style w:type="character" w:customStyle="1" w:styleId="CommentSubjectChar">
    <w:name w:val="Comment Subject Char"/>
    <w:basedOn w:val="CommentTextChar"/>
    <w:link w:val="CommentSubject"/>
    <w:uiPriority w:val="99"/>
    <w:semiHidden/>
    <w:rsid w:val="00916D51"/>
    <w:rPr>
      <w:rFonts w:ascii="Calibri" w:eastAsia="Calibri" w:hAnsi="Calibri" w:cs="Calibri"/>
      <w:b/>
      <w:bCs/>
      <w:sz w:val="20"/>
      <w:szCs w:val="20"/>
      <w:lang w:eastAsia="en-GB"/>
    </w:rPr>
  </w:style>
  <w:style w:type="character" w:styleId="Mention">
    <w:name w:val="Mention"/>
    <w:basedOn w:val="DefaultParagraphFont"/>
    <w:uiPriority w:val="99"/>
    <w:unhideWhenUsed/>
    <w:rsid w:val="00916D51"/>
    <w:rPr>
      <w:color w:val="2B579A"/>
      <w:shd w:val="clear" w:color="auto" w:fill="E1DFDD"/>
    </w:rPr>
  </w:style>
  <w:style w:type="paragraph" w:styleId="ListBullet">
    <w:name w:val="List Bullet"/>
    <w:basedOn w:val="Normal"/>
    <w:uiPriority w:val="99"/>
    <w:unhideWhenUsed/>
    <w:rsid w:val="00553825"/>
    <w:pPr>
      <w:widowControl w:val="0"/>
      <w:numPr>
        <w:numId w:val="34"/>
      </w:numPr>
      <w:autoSpaceDE w:val="0"/>
      <w:autoSpaceDN w:val="0"/>
      <w:spacing w:after="0" w:line="240" w:lineRule="auto"/>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6976">
      <w:bodyDiv w:val="1"/>
      <w:marLeft w:val="0"/>
      <w:marRight w:val="0"/>
      <w:marTop w:val="0"/>
      <w:marBottom w:val="0"/>
      <w:divBdr>
        <w:top w:val="none" w:sz="0" w:space="0" w:color="auto"/>
        <w:left w:val="none" w:sz="0" w:space="0" w:color="auto"/>
        <w:bottom w:val="none" w:sz="0" w:space="0" w:color="auto"/>
        <w:right w:val="none" w:sz="0" w:space="0" w:color="auto"/>
      </w:divBdr>
    </w:div>
    <w:div w:id="20108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016/j.lindif.2019.101776" TargetMode="External"/><Relationship Id="rId18" Type="http://schemas.openxmlformats.org/officeDocument/2006/relationships/hyperlink" Target="https://doi.org/10.1080/00131911.2020.1722065" TargetMode="External"/><Relationship Id="rId3" Type="http://schemas.openxmlformats.org/officeDocument/2006/relationships/styles" Target="styles.xml"/><Relationship Id="rId21" Type="http://schemas.openxmlformats.org/officeDocument/2006/relationships/hyperlink" Target="https://doi.org/10.1177/0956797617739704" TargetMode="External"/><Relationship Id="rId7" Type="http://schemas.openxmlformats.org/officeDocument/2006/relationships/endnotes" Target="endnotes.xml"/><Relationship Id="rId12" Type="http://schemas.openxmlformats.org/officeDocument/2006/relationships/hyperlink" Target="https://educationendowmentfoundation.org.uk/education-evidence/guidance-reports/send%20%5b4001" TargetMode="External"/><Relationship Id="rId17" Type="http://schemas.openxmlformats.org/officeDocument/2006/relationships/hyperlink" Target="https://doi.org/10.1016/j.edurev.2018.02.002" TargetMode="External"/><Relationship Id="rId2" Type="http://schemas.openxmlformats.org/officeDocument/2006/relationships/numbering" Target="numbering.xml"/><Relationship Id="rId16" Type="http://schemas.openxmlformats.org/officeDocument/2006/relationships/hyperlink" Target="https://educationendowmentfoundation.org.uk/" TargetMode="External"/><Relationship Id="rId20" Type="http://schemas.openxmlformats.org/officeDocument/2006/relationships/hyperlink" Target="https://doi.org/10.1111/j.1539-6053.2009.01038.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61d24ac08c3be25cfbd3e61/Initial_Teacher_Training_and_Early_Career_Framework.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cet.ac.uk/12124/itt-core-content-framework-exemplification-resourcesept-202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oi.org/10.1787/9789264267510-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sets.publishing.service.gov.uk/media/661d24ac08c3be25cfbd3e61/Initial_Teacher_Training_and_Early_Career_Framework.pdf" TargetMode="External"/><Relationship Id="rId22" Type="http://schemas.openxmlformats.org/officeDocument/2006/relationships/hyperlink" Target="https://doi.org/10.3102/0034654316675417" TargetMode="External"/></Relationships>
</file>

<file path=word/_rels/endnotes.xml.rels><?xml version="1.0" encoding="UTF-8" standalone="yes"?>
<Relationships xmlns="http://schemas.openxmlformats.org/package/2006/relationships"><Relationship Id="rId2" Type="http://schemas.openxmlformats.org/officeDocument/2006/relationships/image" Target="cid:image003.png@01D99DDD.0D68DE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B2AA3-A9E3-4179-BB77-7D44B911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5380</Words>
  <Characters>30668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Doherty</dc:creator>
  <cp:keywords/>
  <dc:description/>
  <cp:lastModifiedBy>Rhonwen Bruce</cp:lastModifiedBy>
  <cp:revision>5</cp:revision>
  <cp:lastPrinted>2023-06-14T08:27:00Z</cp:lastPrinted>
  <dcterms:created xsi:type="dcterms:W3CDTF">2024-09-23T08:51:00Z</dcterms:created>
  <dcterms:modified xsi:type="dcterms:W3CDTF">2024-09-23T08:54:00Z</dcterms:modified>
</cp:coreProperties>
</file>