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A465A8" w:rsidRDefault="007F6780" w14:paraId="47519751" wp14:textId="7777777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Primary 5-11 Curriculum Map (English as an Additional Language)</w:t>
      </w:r>
    </w:p>
    <w:p xmlns:wp14="http://schemas.microsoft.com/office/word/2010/wordml" w:rsidR="00A465A8" w:rsidRDefault="007F6780" w14:paraId="7BB44990" wp14:textId="77777777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Year 1 Undergraduate - School Based Route</w:t>
      </w:r>
    </w:p>
    <w:tbl>
      <w:tblPr>
        <w:tblStyle w:val="a"/>
        <w:tblW w:w="149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245"/>
        <w:gridCol w:w="4650"/>
        <w:gridCol w:w="1335"/>
        <w:gridCol w:w="1290"/>
        <w:gridCol w:w="4365"/>
        <w:gridCol w:w="2040"/>
      </w:tblGrid>
      <w:tr xmlns:wp14="http://schemas.microsoft.com/office/word/2010/wordml" w:rsidR="00A465A8" w:rsidTr="0BB262FF" w14:paraId="704D607C" wp14:textId="77777777">
        <w:trPr>
          <w:trHeight w:val="464"/>
          <w:jc w:val="center"/>
        </w:trPr>
        <w:tc>
          <w:tcPr>
            <w:tcW w:w="14925" w:type="dxa"/>
            <w:gridSpan w:val="6"/>
            <w:shd w:val="clear" w:color="auto" w:fill="C5E0B3" w:themeFill="accent6" w:themeFillTint="66"/>
            <w:tcMar/>
            <w:vAlign w:val="center"/>
          </w:tcPr>
          <w:p w:rsidR="00A465A8" w:rsidP="0BB262FF" w:rsidRDefault="007F6780" w14:paraId="2DCFD4FA" wp14:textId="31381FC3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bookmarkStart w:name="_heading=h.gjdgxs" w:id="0"/>
            <w:bookmarkEnd w:id="0"/>
            <w:r w:rsidRPr="0BB262FF" w:rsidR="007F6780">
              <w:rPr>
                <w:b w:val="1"/>
                <w:bCs w:val="1"/>
                <w:sz w:val="24"/>
                <w:szCs w:val="24"/>
              </w:rPr>
              <w:t xml:space="preserve">University Curriculum – </w:t>
            </w:r>
            <w:r w:rsidRPr="0BB262FF" w:rsidR="375D8E20">
              <w:rPr>
                <w:b w:val="1"/>
                <w:bCs w:val="1"/>
                <w:sz w:val="24"/>
                <w:szCs w:val="24"/>
              </w:rPr>
              <w:t>Introductory</w:t>
            </w:r>
          </w:p>
        </w:tc>
      </w:tr>
      <w:tr xmlns:wp14="http://schemas.microsoft.com/office/word/2010/wordml" w:rsidR="00A465A8" w:rsidTr="0BB262FF" w14:paraId="4D734421" wp14:textId="77777777">
        <w:trPr>
          <w:trHeight w:val="464"/>
          <w:jc w:val="center"/>
        </w:trPr>
        <w:tc>
          <w:tcPr>
            <w:tcW w:w="1245" w:type="dxa"/>
            <w:shd w:val="clear" w:color="auto" w:fill="C5E0B3" w:themeFill="accent6" w:themeFillTint="66"/>
            <w:tcMar/>
            <w:vAlign w:val="center"/>
          </w:tcPr>
          <w:p w:rsidR="00A465A8" w:rsidRDefault="007F6780" w14:paraId="1CD6FA64" wp14:textId="77777777">
            <w:pPr>
              <w:jc w:val="center"/>
              <w:rPr>
                <w:b/>
                <w:sz w:val="24"/>
                <w:szCs w:val="24"/>
              </w:rPr>
            </w:pPr>
            <w:bookmarkStart w:name="_heading=h.30j0zll" w:colFirst="0" w:colLast="0" w:id="1"/>
            <w:bookmarkEnd w:id="1"/>
            <w:r>
              <w:rPr>
                <w:b/>
                <w:sz w:val="24"/>
                <w:szCs w:val="24"/>
              </w:rPr>
              <w:t>Session Sequence</w:t>
            </w:r>
          </w:p>
        </w:tc>
        <w:tc>
          <w:tcPr>
            <w:tcW w:w="4650" w:type="dxa"/>
            <w:shd w:val="clear" w:color="auto" w:fill="C5E0B3" w:themeFill="accent6" w:themeFillTint="66"/>
            <w:tcMar/>
            <w:vAlign w:val="center"/>
          </w:tcPr>
          <w:p w:rsidR="00A465A8" w:rsidRDefault="007F6780" w14:paraId="07BED6D4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Session Content Subject Specific Component(s)</w:t>
            </w:r>
          </w:p>
        </w:tc>
        <w:tc>
          <w:tcPr>
            <w:tcW w:w="13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/>
            <w:vAlign w:val="center"/>
          </w:tcPr>
          <w:p w:rsidR="00A465A8" w:rsidRDefault="007F6780" w14:paraId="2ED2C599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 That</w:t>
            </w:r>
          </w:p>
          <w:p w:rsidR="00A465A8" w:rsidRDefault="007F6780" w14:paraId="37D7295D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(ITTECF)</w:t>
            </w:r>
          </w:p>
        </w:tc>
        <w:tc>
          <w:tcPr>
            <w:tcW w:w="12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/>
            <w:vAlign w:val="center"/>
          </w:tcPr>
          <w:p w:rsidR="00A465A8" w:rsidRDefault="007F6780" w14:paraId="1F3F770C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 How</w:t>
            </w:r>
          </w:p>
          <w:p w:rsidR="00A465A8" w:rsidRDefault="007F6780" w14:paraId="35397CD8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(ITTECF)</w:t>
            </w:r>
          </w:p>
        </w:tc>
        <w:tc>
          <w:tcPr>
            <w:tcW w:w="4365" w:type="dxa"/>
            <w:shd w:val="clear" w:color="auto" w:fill="C5E0B3" w:themeFill="accent6" w:themeFillTint="66"/>
            <w:tcMar/>
            <w:vAlign w:val="center"/>
          </w:tcPr>
          <w:p w:rsidR="00A465A8" w:rsidRDefault="007F6780" w14:paraId="2EC8E690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Links to Research and Reading</w:t>
            </w:r>
          </w:p>
        </w:tc>
        <w:tc>
          <w:tcPr>
            <w:tcW w:w="2040" w:type="dxa"/>
            <w:shd w:val="clear" w:color="auto" w:fill="C5E0B3" w:themeFill="accent6" w:themeFillTint="66"/>
            <w:tcMar/>
            <w:vAlign w:val="center"/>
          </w:tcPr>
          <w:p w:rsidR="00A465A8" w:rsidRDefault="007F6780" w14:paraId="1A49286A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Formative Assessment Mode</w:t>
            </w:r>
          </w:p>
        </w:tc>
      </w:tr>
      <w:tr xmlns:wp14="http://schemas.microsoft.com/office/word/2010/wordml" w:rsidR="00A465A8" w:rsidTr="0BB262FF" w14:paraId="0F298634" wp14:textId="77777777">
        <w:trPr>
          <w:trHeight w:val="231"/>
          <w:jc w:val="center"/>
        </w:trPr>
        <w:tc>
          <w:tcPr>
            <w:tcW w:w="1245" w:type="dxa"/>
            <w:tcMar/>
          </w:tcPr>
          <w:p w:rsidR="00A465A8" w:rsidRDefault="007F6780" w14:paraId="2F47F39E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Session </w:t>
            </w:r>
          </w:p>
          <w:p w:rsidR="00A465A8" w:rsidRDefault="007F6780" w14:paraId="0605B8A2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650" w:type="dxa"/>
            <w:tcMar/>
          </w:tcPr>
          <w:p w:rsidR="00A465A8" w:rsidRDefault="007F6780" w14:paraId="249C1B87" wp14:textId="77777777">
            <w:pPr>
              <w:rPr>
                <w:b/>
                <w:color w:val="A8D08D"/>
                <w:sz w:val="24"/>
                <w:szCs w:val="24"/>
              </w:rPr>
            </w:pPr>
            <w:r>
              <w:rPr>
                <w:b/>
                <w:color w:val="A8D08D"/>
                <w:sz w:val="24"/>
                <w:szCs w:val="24"/>
              </w:rPr>
              <w:t>Introduction to EAL: Context, Policy &amp; Practice</w:t>
            </w:r>
          </w:p>
          <w:p w:rsidR="00A465A8" w:rsidRDefault="007F6780" w14:paraId="29D6B04F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465A8" w:rsidRDefault="007F6780" w14:paraId="70BF1E92" wp14:textId="7777777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understand the term '</w:t>
            </w:r>
            <w:r>
              <w:rPr>
                <w:i/>
                <w:sz w:val="24"/>
                <w:szCs w:val="24"/>
              </w:rPr>
              <w:t xml:space="preserve">EAL' </w:t>
            </w:r>
            <w:r>
              <w:rPr>
                <w:sz w:val="24"/>
                <w:szCs w:val="24"/>
              </w:rPr>
              <w:t>and that pupils using EAL are not a homogenous group.</w:t>
            </w:r>
          </w:p>
          <w:p w:rsidR="00A465A8" w:rsidRDefault="007F6780" w14:paraId="50252FBB" wp14:textId="7777777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understand the context of EAL in English primary schools.</w:t>
            </w:r>
          </w:p>
          <w:p w:rsidR="00A465A8" w:rsidRDefault="007F6780" w14:paraId="73DB105D" wp14:textId="7777777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understand the fundamentals of language acquisition and multilingualism.</w:t>
            </w:r>
          </w:p>
          <w:p w:rsidR="00A465A8" w:rsidRDefault="00A465A8" w14:paraId="672A6659" wp14:textId="77777777">
            <w:pPr>
              <w:ind w:left="720"/>
              <w:rPr>
                <w:sz w:val="24"/>
                <w:szCs w:val="24"/>
              </w:rPr>
            </w:pPr>
          </w:p>
          <w:p w:rsidR="00A465A8" w:rsidRDefault="007F6780" w14:paraId="2D5154A3" wp14:textId="77777777">
            <w:pPr>
              <w:rPr>
                <w:b/>
                <w:color w:val="A8D08D"/>
                <w:sz w:val="24"/>
                <w:szCs w:val="24"/>
              </w:rPr>
            </w:pPr>
            <w:r>
              <w:rPr>
                <w:b/>
                <w:color w:val="A8D08D"/>
                <w:sz w:val="24"/>
                <w:szCs w:val="24"/>
              </w:rPr>
              <w:t>EAL Case Studies &amp; Scenarios</w:t>
            </w:r>
          </w:p>
          <w:p w:rsidR="00A465A8" w:rsidRDefault="00A465A8" w14:paraId="0A37501D" wp14:textId="77777777">
            <w:pPr>
              <w:rPr>
                <w:b/>
                <w:sz w:val="24"/>
                <w:szCs w:val="24"/>
              </w:rPr>
            </w:pPr>
          </w:p>
          <w:p w:rsidR="00A465A8" w:rsidRDefault="007F6780" w14:paraId="544439C2" wp14:textId="7777777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understand and appreciate the unique linguistic profile of each pupil using EAL.</w:t>
            </w:r>
          </w:p>
          <w:p w:rsidR="00A465A8" w:rsidRDefault="007F6780" w14:paraId="35C3979A" wp14:textId="7777777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that each school community has a unique linguistic profile.</w:t>
            </w:r>
          </w:p>
          <w:p w:rsidR="00A465A8" w:rsidRDefault="00A465A8" w14:paraId="5DAB6C7B" wp14:textId="77777777">
            <w:pPr>
              <w:rPr>
                <w:sz w:val="24"/>
                <w:szCs w:val="24"/>
              </w:rPr>
            </w:pPr>
          </w:p>
          <w:p w:rsidR="00A465A8" w:rsidRDefault="007F6780" w14:paraId="11ACB96A" wp14:textId="77777777">
            <w:pPr>
              <w:rPr>
                <w:b/>
                <w:color w:val="A8D08D"/>
                <w:sz w:val="24"/>
                <w:szCs w:val="24"/>
              </w:rPr>
            </w:pPr>
            <w:r>
              <w:rPr>
                <w:b/>
                <w:color w:val="A8D08D"/>
                <w:sz w:val="24"/>
                <w:szCs w:val="24"/>
              </w:rPr>
              <w:t>EAL Strategies in the Primary Classroom</w:t>
            </w:r>
          </w:p>
          <w:p w:rsidR="00A465A8" w:rsidRDefault="00A465A8" w14:paraId="02EB378F" wp14:textId="77777777">
            <w:pPr>
              <w:rPr>
                <w:sz w:val="24"/>
                <w:szCs w:val="24"/>
              </w:rPr>
            </w:pPr>
          </w:p>
          <w:p w:rsidR="00A465A8" w:rsidRDefault="007F6780" w14:paraId="7A7D5C56" wp14:textId="7777777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that strong EAL practice is underpinned by 'quality-first' teaching.</w:t>
            </w:r>
          </w:p>
          <w:p w:rsidR="00A465A8" w:rsidRDefault="007F6780" w14:paraId="744FB814" wp14:textId="7777777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able to draw upon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expert guidance, advice, and support to pupils using EAL.</w:t>
            </w:r>
          </w:p>
          <w:p w:rsidR="00A465A8" w:rsidRDefault="007F6780" w14:paraId="16117BEF" wp14:textId="7777777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understand best practice principles that will improve outcomes for pupils using EAL.</w:t>
            </w:r>
          </w:p>
          <w:p w:rsidR="00A465A8" w:rsidRDefault="00A465A8" w14:paraId="6A05A809" wp14:textId="77777777">
            <w:pPr>
              <w:rPr>
                <w:sz w:val="24"/>
                <w:szCs w:val="24"/>
              </w:rPr>
            </w:pPr>
          </w:p>
          <w:p w:rsidR="00A465A8" w:rsidRDefault="007F6780" w14:paraId="61B783D5" wp14:textId="77777777">
            <w:pPr>
              <w:rPr>
                <w:b/>
                <w:color w:val="A8D08D"/>
                <w:sz w:val="24"/>
                <w:szCs w:val="24"/>
              </w:rPr>
            </w:pPr>
            <w:r>
              <w:rPr>
                <w:b/>
                <w:color w:val="A8D08D"/>
                <w:sz w:val="24"/>
                <w:szCs w:val="24"/>
              </w:rPr>
              <w:t>Developing and Adapting Practice for pupils using EAL</w:t>
            </w:r>
          </w:p>
          <w:p w:rsidR="00A465A8" w:rsidRDefault="00A465A8" w14:paraId="5A39BBE3" wp14:textId="77777777">
            <w:pPr>
              <w:rPr>
                <w:b/>
                <w:sz w:val="24"/>
                <w:szCs w:val="24"/>
              </w:rPr>
            </w:pPr>
          </w:p>
          <w:p w:rsidR="00A465A8" w:rsidRDefault="007F6780" w14:paraId="718D80C3" wp14:textId="77777777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that planning, resources and teaching can be adapted for pupils using EAL</w:t>
            </w:r>
            <w:r>
              <w:rPr>
                <w:b/>
                <w:sz w:val="24"/>
                <w:szCs w:val="24"/>
              </w:rPr>
              <w:t>.</w:t>
            </w:r>
          </w:p>
          <w:p w:rsidR="00A465A8" w:rsidRDefault="007F6780" w14:paraId="2EFF84D2" wp14:textId="77777777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draw upon best practice and expert guidance to tailor and adapt planning and resources for pupils using EAL.</w:t>
            </w:r>
          </w:p>
        </w:tc>
        <w:tc>
          <w:tcPr>
            <w:tcW w:w="1335" w:type="dxa"/>
            <w:tcMar/>
          </w:tcPr>
          <w:p w:rsidR="00A465A8" w:rsidRDefault="007F6780" w14:paraId="5D67849F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1.3, 1.6, 1.7, 1.8, 2.10, 3.1, 3.2, 3.3, 3.4, 3.7, 3.8, 3.9, 3.10, 4.2, 4.3, 4.4, 4.10, 5.1, 5.2, 5.3, 5.5, 6.1, 6.3, 8.4, 8.6, </w:t>
            </w:r>
          </w:p>
        </w:tc>
        <w:tc>
          <w:tcPr>
            <w:tcW w:w="1290" w:type="dxa"/>
            <w:tcMar/>
          </w:tcPr>
          <w:p w:rsidR="00A465A8" w:rsidRDefault="007F6780" w14:paraId="0626F79D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1b, 1d, 1e, 2d, 2e,2g, 2j, 3b, 3c, 3d, 3j, 3m, 3p, 3q, 4a, 4e, 4g, 4h, 4j, 4m, 4p, 4o, 5a, 5b, 5f, 5g, 5i, 5k, 5o, 5p, 8f, 6d, 8f, 8i</w:t>
            </w:r>
          </w:p>
        </w:tc>
        <w:tc>
          <w:tcPr>
            <w:tcW w:w="4365" w:type="dxa"/>
            <w:tcMar/>
          </w:tcPr>
          <w:p w:rsidR="00A465A8" w:rsidRDefault="007F6780" w14:paraId="0254885A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BAKER, C. and WRIGHT, W.E., 2021. </w:t>
            </w:r>
            <w:r>
              <w:rPr>
                <w:i/>
                <w:sz w:val="24"/>
                <w:szCs w:val="24"/>
              </w:rPr>
              <w:t>Foundations of bilingual education and bilingualism.</w:t>
            </w:r>
            <w:r>
              <w:rPr>
                <w:sz w:val="24"/>
                <w:szCs w:val="24"/>
              </w:rPr>
              <w:t xml:space="preserve"> 7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ed. Bristol: Multilingual Matters.</w:t>
            </w:r>
          </w:p>
          <w:p w:rsidR="00A465A8" w:rsidRDefault="00A465A8" w14:paraId="41C8F396" wp14:textId="77777777">
            <w:pPr>
              <w:rPr>
                <w:sz w:val="24"/>
                <w:szCs w:val="24"/>
              </w:rPr>
            </w:pPr>
          </w:p>
          <w:p w:rsidR="00A465A8" w:rsidRDefault="007F6780" w14:paraId="30A87B65" wp14:textId="77777777">
            <w:pPr>
              <w:spacing w:line="259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BRITISH COUNCIL, 2024. </w:t>
            </w:r>
            <w:r>
              <w:rPr>
                <w:i/>
                <w:color w:val="000000"/>
                <w:sz w:val="24"/>
                <w:szCs w:val="24"/>
              </w:rPr>
              <w:t xml:space="preserve">Language Trends 2024: Language teaching in primary and secondary schools in England </w:t>
            </w:r>
            <w:r>
              <w:rPr>
                <w:color w:val="000000"/>
                <w:sz w:val="24"/>
                <w:szCs w:val="24"/>
              </w:rPr>
              <w:t xml:space="preserve">[online]. Available from: </w:t>
            </w:r>
            <w:hyperlink r:id="rId11">
              <w:r>
                <w:rPr>
                  <w:color w:val="0563C1"/>
                  <w:sz w:val="24"/>
                  <w:szCs w:val="24"/>
                  <w:u w:val="single"/>
                </w:rPr>
                <w:t>https://www.britishcouncil.org/research-insight/language-trends-england-2024</w:t>
              </w:r>
            </w:hyperlink>
            <w:r>
              <w:rPr>
                <w:sz w:val="24"/>
                <w:szCs w:val="24"/>
              </w:rPr>
              <w:t xml:space="preserve"> [Accessed 16 July 2024].</w:t>
            </w:r>
          </w:p>
          <w:p w:rsidR="00A465A8" w:rsidRDefault="00A465A8" w14:paraId="72A3D3EC" wp14:textId="77777777">
            <w:pPr>
              <w:rPr>
                <w:sz w:val="24"/>
                <w:szCs w:val="24"/>
              </w:rPr>
            </w:pPr>
          </w:p>
          <w:p w:rsidR="00A465A8" w:rsidRDefault="007F6780" w14:paraId="36DD4D3A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CONTEH, J., 2023. </w:t>
            </w:r>
            <w:r>
              <w:rPr>
                <w:i/>
                <w:sz w:val="24"/>
                <w:szCs w:val="24"/>
              </w:rPr>
              <w:t xml:space="preserve">The EAL Teaching Book: Promoting Success for Multilingual Learners in Mainstream Schools. 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ed. London: SAGE.</w:t>
            </w:r>
          </w:p>
          <w:p w:rsidR="00A465A8" w:rsidRDefault="00A465A8" w14:paraId="0D0B940D" wp14:textId="77777777">
            <w:pPr>
              <w:rPr>
                <w:sz w:val="24"/>
                <w:szCs w:val="24"/>
              </w:rPr>
            </w:pPr>
          </w:p>
          <w:p w:rsidR="00A465A8" w:rsidRDefault="007F6780" w14:paraId="60F963F2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NALDIC, 2024. </w:t>
            </w:r>
            <w:r>
              <w:rPr>
                <w:i/>
                <w:sz w:val="24"/>
                <w:szCs w:val="24"/>
              </w:rPr>
              <w:t xml:space="preserve">EAL Learners in Schools </w:t>
            </w:r>
            <w:r>
              <w:rPr>
                <w:sz w:val="24"/>
                <w:szCs w:val="24"/>
              </w:rPr>
              <w:t>[online]</w:t>
            </w:r>
            <w:r>
              <w:rPr>
                <w:i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Available from: </w:t>
            </w:r>
            <w:hyperlink r:id="rId12">
              <w:r>
                <w:rPr>
                  <w:color w:val="000000"/>
                  <w:sz w:val="24"/>
                  <w:szCs w:val="24"/>
                  <w:u w:val="single"/>
                </w:rPr>
                <w:t>https://naldic.org.uk/the-eal-learner/eal-learners-uk/eal-learners-in-schools/</w:t>
              </w:r>
            </w:hyperlink>
            <w:r>
              <w:rPr>
                <w:sz w:val="24"/>
                <w:szCs w:val="24"/>
              </w:rPr>
              <w:t>. [Accessed 01 July 2024].</w:t>
            </w:r>
          </w:p>
          <w:p w:rsidR="00A465A8" w:rsidRDefault="00A465A8" w14:paraId="0E27B00A" wp14:textId="77777777">
            <w:pPr>
              <w:rPr>
                <w:sz w:val="24"/>
                <w:szCs w:val="24"/>
              </w:rPr>
            </w:pPr>
          </w:p>
          <w:p w:rsidR="00A465A8" w:rsidRDefault="007F6780" w14:paraId="273AE073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SHARPLES, R., 2021. </w:t>
            </w:r>
            <w:r>
              <w:rPr>
                <w:i/>
                <w:sz w:val="24"/>
                <w:szCs w:val="24"/>
              </w:rPr>
              <w:t xml:space="preserve">Teaching EAL: Evidence-based Strategies for the Classroom and School. </w:t>
            </w:r>
            <w:r>
              <w:rPr>
                <w:sz w:val="24"/>
                <w:szCs w:val="24"/>
              </w:rPr>
              <w:t>Bristol: Channel View Publications.</w:t>
            </w:r>
          </w:p>
          <w:p w:rsidR="00A465A8" w:rsidRDefault="00A465A8" w14:paraId="60061E4C" wp14:textId="77777777">
            <w:pPr>
              <w:rPr>
                <w:sz w:val="24"/>
                <w:szCs w:val="24"/>
              </w:rPr>
            </w:pPr>
          </w:p>
          <w:p w:rsidR="00A465A8" w:rsidRDefault="007F6780" w14:paraId="112A817A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BELL FOUNDATION., 2017. </w:t>
            </w:r>
            <w:r>
              <w:rPr>
                <w:i/>
                <w:sz w:val="24"/>
                <w:szCs w:val="24"/>
              </w:rPr>
              <w:t xml:space="preserve">Classroom Support Strategies: Working with EAL Learners in Primary Settings </w:t>
            </w:r>
            <w:r>
              <w:rPr>
                <w:sz w:val="24"/>
                <w:szCs w:val="24"/>
              </w:rPr>
              <w:t xml:space="preserve">[online]. </w:t>
            </w:r>
            <w:hyperlink r:id="rId13">
              <w:r>
                <w:rPr>
                  <w:sz w:val="24"/>
                  <w:szCs w:val="24"/>
                  <w:u w:val="single"/>
                </w:rPr>
                <w:t>https://www.bell-foundation.org.uk/app/uploads/2018/07/Classroom-Support-Strategies-Working-with-EAL-Learners-in-Primary-Settings.pdf</w:t>
              </w:r>
            </w:hyperlink>
            <w:r>
              <w:rPr>
                <w:sz w:val="24"/>
                <w:szCs w:val="24"/>
              </w:rPr>
              <w:t>. [Accessed 01 July 2024].</w:t>
            </w:r>
          </w:p>
          <w:p w:rsidR="00A465A8" w:rsidRDefault="00A465A8" w14:paraId="44EAFD9C" wp14:textId="77777777">
            <w:pPr>
              <w:rPr>
                <w:sz w:val="24"/>
                <w:szCs w:val="24"/>
              </w:rPr>
            </w:pPr>
          </w:p>
          <w:p w:rsidR="00A465A8" w:rsidRDefault="007F6780" w14:paraId="519C1F4F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BELL FOUNDATION, 2022. </w:t>
            </w:r>
            <w:r>
              <w:rPr>
                <w:i/>
                <w:sz w:val="24"/>
                <w:szCs w:val="24"/>
              </w:rPr>
              <w:t xml:space="preserve">EAL Strategies and Great Ideas </w:t>
            </w:r>
            <w:r>
              <w:rPr>
                <w:sz w:val="24"/>
                <w:szCs w:val="24"/>
              </w:rPr>
              <w:t xml:space="preserve">[online]. Available from: </w:t>
            </w:r>
            <w:hyperlink r:id="rId14">
              <w:r>
                <w:rPr>
                  <w:sz w:val="24"/>
                  <w:szCs w:val="24"/>
                  <w:u w:val="single"/>
                </w:rPr>
                <w:t>https://www.bell-foundation.org.uk/resources/great-ideas</w:t>
              </w:r>
            </w:hyperlink>
            <w:r>
              <w:rPr>
                <w:sz w:val="24"/>
                <w:szCs w:val="24"/>
              </w:rPr>
              <w:t>. [Accessed 01 July 2024].</w:t>
            </w:r>
          </w:p>
          <w:p w:rsidR="00A465A8" w:rsidRDefault="00A465A8" w14:paraId="4B94D5A5" wp14:textId="7777777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Mar/>
          </w:tcPr>
          <w:p w:rsidR="00A465A8" w:rsidRDefault="007F6780" w14:paraId="6003802A" wp14:textId="777777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Interactive Quiz</w:t>
            </w:r>
          </w:p>
          <w:p w:rsidR="00A465A8" w:rsidRDefault="00A465A8" w14:paraId="3DEEC669" wp14:textId="77777777">
            <w:pPr>
              <w:rPr>
                <w:color w:val="000000"/>
                <w:sz w:val="24"/>
                <w:szCs w:val="24"/>
              </w:rPr>
            </w:pPr>
          </w:p>
          <w:p w:rsidR="00A465A8" w:rsidRDefault="007F6780" w14:paraId="4217B7FA" wp14:textId="777777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One Minute Essay </w:t>
            </w:r>
          </w:p>
          <w:p w:rsidR="00A465A8" w:rsidRDefault="00A465A8" w14:paraId="3656B9AB" wp14:textId="77777777">
            <w:pPr>
              <w:rPr>
                <w:sz w:val="24"/>
                <w:szCs w:val="24"/>
              </w:rPr>
            </w:pPr>
          </w:p>
          <w:p w:rsidR="00A465A8" w:rsidRDefault="007F6780" w14:paraId="52F9263A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3-2-1 </w:t>
            </w:r>
          </w:p>
          <w:p w:rsidR="00A465A8" w:rsidRDefault="007F6780" w14:paraId="16D63C88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things you now know</w:t>
            </w:r>
          </w:p>
          <w:p w:rsidR="00A465A8" w:rsidRDefault="007F6780" w14:paraId="269D64FA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interesting facts</w:t>
            </w:r>
          </w:p>
          <w:p w:rsidR="00A465A8" w:rsidRDefault="007F6780" w14:paraId="58FBB6A9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question </w:t>
            </w:r>
          </w:p>
          <w:p w:rsidR="00A465A8" w:rsidRDefault="00A465A8" w14:paraId="45FB0818" wp14:textId="77777777">
            <w:pPr>
              <w:rPr>
                <w:sz w:val="18"/>
                <w:szCs w:val="18"/>
              </w:rPr>
            </w:pPr>
          </w:p>
          <w:p w:rsidR="00A465A8" w:rsidRDefault="007F6780" w14:paraId="3FE15918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Discussion</w:t>
            </w:r>
          </w:p>
          <w:p w:rsidR="00A465A8" w:rsidRDefault="00A465A8" w14:paraId="049F31CB" wp14:textId="77777777">
            <w:pPr>
              <w:rPr>
                <w:sz w:val="24"/>
                <w:szCs w:val="24"/>
              </w:rPr>
            </w:pPr>
          </w:p>
          <w:p w:rsidR="00A465A8" w:rsidRDefault="007F6780" w14:paraId="7EAC4DF9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Mini-Presentations of Resources / Materials</w:t>
            </w:r>
          </w:p>
          <w:p w:rsidR="00A465A8" w:rsidRDefault="00A465A8" w14:paraId="53128261" wp14:textId="77777777">
            <w:pPr>
              <w:rPr>
                <w:sz w:val="24"/>
                <w:szCs w:val="24"/>
              </w:rPr>
            </w:pPr>
          </w:p>
          <w:p w:rsidR="00A465A8" w:rsidRDefault="007F6780" w14:paraId="1701FC3A" wp14:textId="7A908DD4">
            <w:pPr>
              <w:rPr>
                <w:sz w:val="24"/>
                <w:szCs w:val="24"/>
              </w:rPr>
            </w:pPr>
            <w:r w:rsidRPr="0BB262FF" w:rsidR="7EF5F9EE">
              <w:rPr>
                <w:sz w:val="24"/>
                <w:szCs w:val="24"/>
              </w:rPr>
              <w:t xml:space="preserve">Session-based WDS </w:t>
            </w:r>
            <w:r w:rsidRPr="0BB262FF" w:rsidR="007F6780">
              <w:rPr>
                <w:sz w:val="24"/>
                <w:szCs w:val="24"/>
              </w:rPr>
              <w:t>Reflection</w:t>
            </w:r>
          </w:p>
          <w:p w:rsidR="00A465A8" w:rsidRDefault="00A465A8" w14:paraId="62486C05" wp14:textId="77777777">
            <w:pPr>
              <w:rPr>
                <w:sz w:val="24"/>
                <w:szCs w:val="24"/>
              </w:rPr>
            </w:pPr>
          </w:p>
          <w:p w:rsidR="00A465A8" w:rsidRDefault="00A465A8" w14:paraId="4101652C" wp14:textId="77777777">
            <w:pPr>
              <w:rPr>
                <w:sz w:val="24"/>
                <w:szCs w:val="24"/>
              </w:rPr>
            </w:pPr>
          </w:p>
        </w:tc>
      </w:tr>
    </w:tbl>
    <w:p xmlns:wp14="http://schemas.microsoft.com/office/word/2010/wordml" w:rsidR="00A465A8" w:rsidRDefault="00A465A8" w14:paraId="4B99056E" wp14:textId="77777777">
      <w:pPr>
        <w:rPr>
          <w:b/>
        </w:rPr>
      </w:pPr>
    </w:p>
    <w:tbl>
      <w:tblPr>
        <w:tblStyle w:val="a0"/>
        <w:tblW w:w="139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1417"/>
        <w:gridCol w:w="1418"/>
        <w:gridCol w:w="5670"/>
        <w:gridCol w:w="2329"/>
      </w:tblGrid>
      <w:tr xmlns:wp14="http://schemas.microsoft.com/office/word/2010/wordml" w:rsidR="00A465A8" w:rsidTr="0BB262FF" w14:paraId="51A786CA" wp14:textId="77777777">
        <w:trPr>
          <w:trHeight w:val="464"/>
        </w:trPr>
        <w:tc>
          <w:tcPr>
            <w:tcW w:w="13948" w:type="dxa"/>
            <w:gridSpan w:val="5"/>
            <w:shd w:val="clear" w:color="auto" w:fill="E2EFD9" w:themeFill="accent6" w:themeFillTint="33"/>
            <w:tcMar/>
          </w:tcPr>
          <w:p w:rsidR="00A465A8" w:rsidP="0BB262FF" w:rsidRDefault="007F6780" w14:paraId="06975ACC" wp14:textId="138AD08E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bookmarkStart w:name="_heading=h.1fob9te" w:id="2"/>
            <w:bookmarkEnd w:id="2"/>
            <w:r w:rsidRPr="0BB262FF" w:rsidR="007F6780">
              <w:rPr>
                <w:b w:val="1"/>
                <w:bCs w:val="1"/>
                <w:sz w:val="24"/>
                <w:szCs w:val="24"/>
              </w:rPr>
              <w:t xml:space="preserve">School Based Curriculum – </w:t>
            </w:r>
            <w:r w:rsidRPr="0BB262FF" w:rsidR="0E329CFA">
              <w:rPr>
                <w:b w:val="1"/>
                <w:bCs w:val="1"/>
                <w:sz w:val="24"/>
                <w:szCs w:val="24"/>
              </w:rPr>
              <w:t>Introductory</w:t>
            </w:r>
          </w:p>
        </w:tc>
      </w:tr>
      <w:tr xmlns:wp14="http://schemas.microsoft.com/office/word/2010/wordml" w:rsidR="00A465A8" w:rsidTr="0BB262FF" w14:paraId="71FCF2DC" wp14:textId="77777777">
        <w:trPr>
          <w:trHeight w:val="464"/>
        </w:trPr>
        <w:tc>
          <w:tcPr>
            <w:tcW w:w="13948" w:type="dxa"/>
            <w:gridSpan w:val="5"/>
            <w:shd w:val="clear" w:color="auto" w:fill="auto"/>
            <w:tcMar/>
          </w:tcPr>
          <w:p w:rsidR="00A465A8" w:rsidRDefault="007F6780" w14:paraId="71432A15" wp14:textId="77777777">
            <w:pPr>
              <w:rPr>
                <w:sz w:val="24"/>
                <w:szCs w:val="24"/>
              </w:rPr>
            </w:pPr>
            <w:r>
              <w:rPr>
                <w:b/>
                <w:color w:val="A8D08D"/>
                <w:sz w:val="24"/>
                <w:szCs w:val="24"/>
              </w:rPr>
              <w:t>Observing</w:t>
            </w:r>
            <w:r>
              <w:rPr>
                <w:sz w:val="24"/>
                <w:szCs w:val="24"/>
              </w:rPr>
              <w:t>: Observe pupils who use EAL, and how expert colleagues tailor their teaching to meet the needs of all pupils.</w:t>
            </w:r>
          </w:p>
          <w:p w:rsidR="00A465A8" w:rsidRDefault="007F6780" w14:paraId="68BAA70E" wp14:textId="77777777">
            <w:pPr>
              <w:rPr>
                <w:sz w:val="24"/>
                <w:szCs w:val="24"/>
              </w:rPr>
            </w:pPr>
            <w:r>
              <w:rPr>
                <w:b/>
                <w:color w:val="A8D08D"/>
                <w:sz w:val="24"/>
                <w:szCs w:val="24"/>
              </w:rPr>
              <w:t>Planning</w:t>
            </w:r>
            <w:r>
              <w:rPr>
                <w:sz w:val="24"/>
                <w:szCs w:val="24"/>
              </w:rPr>
              <w:t>: Plan lessons in selected core and foundation subjects, paying particular attention to children who use EAL.</w:t>
            </w:r>
          </w:p>
          <w:p w:rsidR="00A465A8" w:rsidRDefault="007F6780" w14:paraId="36740FD8" wp14:textId="77777777">
            <w:pPr>
              <w:rPr>
                <w:sz w:val="24"/>
                <w:szCs w:val="24"/>
              </w:rPr>
            </w:pPr>
            <w:r>
              <w:rPr>
                <w:b/>
                <w:color w:val="A8D08D"/>
                <w:sz w:val="24"/>
                <w:szCs w:val="24"/>
              </w:rPr>
              <w:t>Teaching</w:t>
            </w:r>
            <w:r>
              <w:rPr>
                <w:sz w:val="24"/>
                <w:szCs w:val="24"/>
              </w:rPr>
              <w:t xml:space="preserve">: Begin to appreciate best practice principles, rooted in evidence, to deliver high-quality teaching to pupils who use EAL. </w:t>
            </w:r>
          </w:p>
          <w:p w:rsidR="00A465A8" w:rsidRDefault="00A465A8" w14:paraId="1299C43A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A465A8" w:rsidTr="0BB262FF" w14:paraId="16F23000" wp14:textId="77777777">
        <w:trPr>
          <w:trHeight w:val="464"/>
        </w:trPr>
        <w:tc>
          <w:tcPr>
            <w:tcW w:w="3114" w:type="dxa"/>
            <w:shd w:val="clear" w:color="auto" w:fill="E2EFD9" w:themeFill="accent6" w:themeFillTint="33"/>
            <w:tcMar/>
            <w:vAlign w:val="center"/>
          </w:tcPr>
          <w:p w:rsidR="00A465A8" w:rsidRDefault="007F6780" w14:paraId="092B0978" wp14:textId="77777777">
            <w:pPr>
              <w:jc w:val="center"/>
              <w:rPr>
                <w:b/>
                <w:sz w:val="24"/>
                <w:szCs w:val="24"/>
              </w:rPr>
            </w:pPr>
            <w:bookmarkStart w:name="_heading=h.3znysh7" w:colFirst="0" w:colLast="0" w:id="3"/>
            <w:bookmarkEnd w:id="3"/>
            <w:r>
              <w:rPr>
                <w:b/>
                <w:sz w:val="24"/>
                <w:szCs w:val="24"/>
              </w:rPr>
              <w:t>Subject Specific Component(s)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EFD9" w:themeFill="accent6" w:themeFillTint="33"/>
            <w:tcMar/>
            <w:vAlign w:val="center"/>
          </w:tcPr>
          <w:p w:rsidR="00A465A8" w:rsidRDefault="007F6780" w14:paraId="78F83375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 That</w:t>
            </w:r>
          </w:p>
          <w:p w:rsidR="00A465A8" w:rsidRDefault="007F6780" w14:paraId="72D6C8F0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(ITTECF)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EFD9" w:themeFill="accent6" w:themeFillTint="33"/>
            <w:tcMar/>
            <w:vAlign w:val="center"/>
          </w:tcPr>
          <w:p w:rsidR="00A465A8" w:rsidRDefault="007F6780" w14:paraId="1AFCAE2D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 How</w:t>
            </w:r>
          </w:p>
          <w:p w:rsidR="00A465A8" w:rsidRDefault="007F6780" w14:paraId="1935513B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(ITTECF)</w:t>
            </w:r>
          </w:p>
        </w:tc>
        <w:tc>
          <w:tcPr>
            <w:tcW w:w="5670" w:type="dxa"/>
            <w:shd w:val="clear" w:color="auto" w:fill="E2EFD9" w:themeFill="accent6" w:themeFillTint="33"/>
            <w:tcMar/>
            <w:vAlign w:val="center"/>
          </w:tcPr>
          <w:p w:rsidR="00A465A8" w:rsidRDefault="007F6780" w14:paraId="585AD81C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Links to Research and Reading</w:t>
            </w:r>
          </w:p>
        </w:tc>
        <w:tc>
          <w:tcPr>
            <w:tcW w:w="2329" w:type="dxa"/>
            <w:shd w:val="clear" w:color="auto" w:fill="E2EFD9" w:themeFill="accent6" w:themeFillTint="33"/>
            <w:tcMar/>
            <w:vAlign w:val="center"/>
          </w:tcPr>
          <w:p w:rsidR="00A465A8" w:rsidRDefault="007F6780" w14:paraId="141B6A94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Formative Assessment Mode</w:t>
            </w:r>
          </w:p>
        </w:tc>
      </w:tr>
      <w:tr xmlns:wp14="http://schemas.microsoft.com/office/word/2010/wordml" w:rsidR="00A465A8" w:rsidTr="0BB262FF" w14:paraId="412A7980" wp14:textId="77777777">
        <w:trPr>
          <w:trHeight w:val="231"/>
        </w:trPr>
        <w:tc>
          <w:tcPr>
            <w:tcW w:w="3114" w:type="dxa"/>
            <w:tcMar/>
          </w:tcPr>
          <w:p w:rsidR="00A465A8" w:rsidRDefault="007F6780" w14:paraId="7AA237C5" wp14:textId="77777777">
            <w:pPr>
              <w:rPr>
                <w:b/>
                <w:color w:val="A8D08D"/>
                <w:sz w:val="24"/>
                <w:szCs w:val="24"/>
              </w:rPr>
            </w:pPr>
            <w:r>
              <w:rPr>
                <w:b/>
                <w:color w:val="A8D08D"/>
                <w:sz w:val="24"/>
                <w:szCs w:val="24"/>
              </w:rPr>
              <w:t>Introductory Professional Practice</w:t>
            </w:r>
          </w:p>
          <w:p w:rsidR="00A465A8" w:rsidRDefault="00A465A8" w14:paraId="4DDBEF00" wp14:textId="77777777">
            <w:pPr>
              <w:rPr>
                <w:sz w:val="24"/>
                <w:szCs w:val="24"/>
              </w:rPr>
            </w:pPr>
          </w:p>
          <w:p w:rsidR="00A465A8" w:rsidRDefault="007F6780" w14:paraId="081D13AB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identify whether the school has an EAL policy.</w:t>
            </w:r>
          </w:p>
          <w:p w:rsidR="00A465A8" w:rsidRDefault="00A465A8" w14:paraId="3461D779" wp14:textId="77777777">
            <w:pPr>
              <w:rPr>
                <w:sz w:val="24"/>
                <w:szCs w:val="24"/>
              </w:rPr>
            </w:pPr>
          </w:p>
          <w:p w:rsidR="00A465A8" w:rsidRDefault="007F6780" w14:paraId="5D358490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observe pupils who use EAL and how teachers adapt their practice.</w:t>
            </w:r>
          </w:p>
          <w:p w:rsidR="00A465A8" w:rsidRDefault="00A465A8" w14:paraId="3CF2D8B6" wp14:textId="77777777">
            <w:pPr>
              <w:rPr>
                <w:sz w:val="24"/>
                <w:szCs w:val="24"/>
              </w:rPr>
            </w:pPr>
          </w:p>
          <w:p w:rsidR="00A465A8" w:rsidRDefault="007F6780" w14:paraId="30B1DDAB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understand and begin to plan adaptive teaching strategies to meet the needs of pupils using EAL.</w:t>
            </w:r>
          </w:p>
          <w:p w:rsidR="00A465A8" w:rsidRDefault="00A465A8" w14:paraId="0FB78278" wp14:textId="77777777">
            <w:pPr>
              <w:rPr>
                <w:sz w:val="24"/>
                <w:szCs w:val="24"/>
              </w:rPr>
            </w:pPr>
          </w:p>
          <w:p w:rsidR="00A465A8" w:rsidRDefault="007F6780" w14:paraId="2CBDCD3D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liaise with expert colleagues to address the needs of pupils using EAL.</w:t>
            </w:r>
          </w:p>
          <w:p w:rsidR="00A465A8" w:rsidRDefault="00A465A8" w14:paraId="1FC39945" wp14:textId="77777777">
            <w:pPr>
              <w:rPr>
                <w:sz w:val="24"/>
                <w:szCs w:val="24"/>
              </w:rPr>
            </w:pPr>
          </w:p>
          <w:p w:rsidR="00A465A8" w:rsidRDefault="007F6780" w14:paraId="7295661B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understand the importance of assessment when supporting pupils who use EAL.</w:t>
            </w:r>
          </w:p>
        </w:tc>
        <w:tc>
          <w:tcPr>
            <w:tcW w:w="1417" w:type="dxa"/>
            <w:tcMar/>
          </w:tcPr>
          <w:p w:rsidR="00A465A8" w:rsidRDefault="007F6780" w14:paraId="179EB886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1.3, 1.6, 1.8, 2.1, 3.10, 3.12, 4.4, 4.7, 4.10, 5.1, 5.2, 5.3, 5.5, 6.1, 8.1, 8.5, 8.6</w:t>
            </w:r>
          </w:p>
          <w:p w:rsidR="00A465A8" w:rsidRDefault="00A465A8" w14:paraId="0562CB0E" wp14:textId="777777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/>
          </w:tcPr>
          <w:p w:rsidR="00A465A8" w:rsidRDefault="007F6780" w14:paraId="3E4F01DA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1a, 1e, 2a, 2j, 3p, 4a, 4g, 4n, 4o, 4p, 5b, 5g, 5i, 5k, 5p, 6d, 8f, 8i, 8k</w:t>
            </w:r>
          </w:p>
          <w:p w:rsidR="00A465A8" w:rsidRDefault="00A465A8" w14:paraId="34CE0A41" wp14:textId="7777777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Mar/>
          </w:tcPr>
          <w:p w:rsidR="00A465A8" w:rsidRDefault="007F6780" w14:paraId="07C372C6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BROOKS, G., CLENTON, J. and FRASER, S., eds., 2023. </w:t>
            </w:r>
            <w:r>
              <w:rPr>
                <w:i/>
                <w:sz w:val="24"/>
                <w:szCs w:val="24"/>
              </w:rPr>
              <w:t xml:space="preserve">EAL Research for the classroom: Practical and Pedagogical Implications. </w:t>
            </w:r>
            <w:r>
              <w:rPr>
                <w:sz w:val="24"/>
                <w:szCs w:val="24"/>
              </w:rPr>
              <w:t>Milton: Taylor &amp; Francis Group.</w:t>
            </w:r>
          </w:p>
          <w:p w:rsidR="00A465A8" w:rsidRDefault="00A465A8" w14:paraId="62EBF3C5" wp14:textId="77777777">
            <w:pPr>
              <w:rPr>
                <w:color w:val="C00000"/>
                <w:sz w:val="24"/>
                <w:szCs w:val="24"/>
              </w:rPr>
            </w:pPr>
          </w:p>
          <w:p w:rsidR="00A465A8" w:rsidRDefault="007F6780" w14:paraId="5123FBBA" wp14:textId="77777777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GLAZZARD, J. and GREEN, M., 2022. </w:t>
            </w:r>
            <w:r>
              <w:rPr>
                <w:i/>
                <w:sz w:val="24"/>
                <w:szCs w:val="24"/>
              </w:rPr>
              <w:t xml:space="preserve">Learning to be a primary teacher: core knowledge and understanding.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ed. Critical Publishing.</w:t>
            </w:r>
          </w:p>
          <w:p w:rsidR="00A465A8" w:rsidRDefault="00A465A8" w14:paraId="6D98A12B" wp14:textId="77777777">
            <w:pPr>
              <w:rPr>
                <w:color w:val="C00000"/>
                <w:sz w:val="24"/>
                <w:szCs w:val="24"/>
              </w:rPr>
            </w:pPr>
          </w:p>
          <w:p w:rsidR="00A465A8" w:rsidRDefault="007F6780" w14:paraId="12C0AEA0" wp14:textId="7777777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DEPARTMENT FOR EDUCATION, 2024. </w:t>
            </w:r>
            <w:r>
              <w:rPr>
                <w:i/>
                <w:sz w:val="24"/>
                <w:szCs w:val="24"/>
              </w:rPr>
              <w:t xml:space="preserve">Initial Teacher Training and Early Career Framework </w:t>
            </w:r>
            <w:r>
              <w:rPr>
                <w:sz w:val="24"/>
                <w:szCs w:val="24"/>
              </w:rPr>
              <w:t>[online]</w:t>
            </w:r>
            <w:r>
              <w:rPr>
                <w:i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Available from: </w:t>
            </w:r>
            <w:hyperlink r:id="rId15">
              <w:r>
                <w:rPr>
                  <w:color w:val="000000"/>
                  <w:sz w:val="24"/>
                  <w:szCs w:val="24"/>
                  <w:u w:val="single"/>
                </w:rPr>
                <w:t>https://www.gov.uk/government/publications/initial-teacher-training-and-early-career-framework</w:t>
              </w:r>
            </w:hyperlink>
            <w:r>
              <w:rPr>
                <w:sz w:val="24"/>
                <w:szCs w:val="24"/>
                <w:u w:val="single"/>
              </w:rPr>
              <w:t xml:space="preserve">. </w:t>
            </w:r>
            <w:r>
              <w:rPr>
                <w:sz w:val="24"/>
                <w:szCs w:val="24"/>
              </w:rPr>
              <w:t>[Accessed 01 July 2024].</w:t>
            </w:r>
            <w:r>
              <w:rPr>
                <w:sz w:val="24"/>
                <w:szCs w:val="24"/>
                <w:u w:val="single"/>
              </w:rPr>
              <w:t xml:space="preserve">  </w:t>
            </w:r>
          </w:p>
          <w:p w:rsidR="00A465A8" w:rsidRDefault="00A465A8" w14:paraId="2946DB82" wp14:textId="77777777">
            <w:pPr>
              <w:rPr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2329" w:type="dxa"/>
            <w:tcMar/>
          </w:tcPr>
          <w:p w:rsidR="00A465A8" w:rsidRDefault="007F6780" w14:paraId="436E922D" wp14:textId="77777777">
            <w:pPr>
              <w:rPr>
                <w:sz w:val="24"/>
                <w:szCs w:val="24"/>
              </w:rPr>
            </w:pPr>
            <w:r w:rsidRPr="0BB262FF" w:rsidR="007F6780">
              <w:rPr>
                <w:sz w:val="24"/>
                <w:szCs w:val="24"/>
              </w:rPr>
              <w:t>WDS on Introductory Professional Practice.</w:t>
            </w:r>
          </w:p>
          <w:p w:rsidR="00A465A8" w:rsidP="0BB262FF" w:rsidRDefault="00A465A8" w14:paraId="5997CC1D" wp14:textId="28975455">
            <w:pPr>
              <w:pStyle w:val="Normal"/>
              <w:rPr>
                <w:sz w:val="24"/>
                <w:szCs w:val="24"/>
              </w:rPr>
            </w:pPr>
          </w:p>
          <w:p w:rsidR="00A465A8" w:rsidRDefault="007F6780" w14:paraId="2787ACB8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Mentor / SENCO / EAL Lead conversations.</w:t>
            </w:r>
          </w:p>
          <w:p w:rsidR="00A465A8" w:rsidRDefault="00A465A8" w14:paraId="110FFD37" wp14:textId="77777777">
            <w:pPr>
              <w:rPr>
                <w:color w:val="C00000"/>
                <w:sz w:val="24"/>
                <w:szCs w:val="24"/>
              </w:rPr>
            </w:pPr>
          </w:p>
          <w:p w:rsidR="00A465A8" w:rsidRDefault="007F6780" w14:paraId="041B83B3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Observation of pupils who use EAL. Observation of expert colleagues teaching pupils who use EAL.</w:t>
            </w:r>
          </w:p>
          <w:p w:rsidR="00A465A8" w:rsidRDefault="00A465A8" w14:paraId="6B699379" wp14:textId="77777777">
            <w:pPr>
              <w:rPr>
                <w:color w:val="C00000"/>
                <w:sz w:val="24"/>
                <w:szCs w:val="24"/>
              </w:rPr>
            </w:pPr>
          </w:p>
          <w:p w:rsidR="00A465A8" w:rsidRDefault="007F6780" w14:paraId="771FCCF4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Observation feedback from Mentor / Link Tutor.</w:t>
            </w:r>
          </w:p>
          <w:p w:rsidR="00A465A8" w:rsidRDefault="00A465A8" w14:paraId="3FE9F23F" wp14:textId="77777777">
            <w:pPr>
              <w:rPr>
                <w:color w:val="C00000"/>
                <w:sz w:val="24"/>
                <w:szCs w:val="24"/>
              </w:rPr>
            </w:pPr>
          </w:p>
        </w:tc>
      </w:tr>
    </w:tbl>
    <w:p xmlns:wp14="http://schemas.microsoft.com/office/word/2010/wordml" w:rsidR="00A465A8" w:rsidRDefault="00A465A8" w14:paraId="1F72F646" wp14:textId="77777777">
      <w:pPr>
        <w:jc w:val="center"/>
        <w:rPr>
          <w:b/>
          <w:i/>
          <w:sz w:val="24"/>
          <w:szCs w:val="24"/>
          <w:u w:val="single"/>
        </w:rPr>
      </w:pPr>
    </w:p>
    <w:p xmlns:wp14="http://schemas.microsoft.com/office/word/2010/wordml" w:rsidR="00A465A8" w:rsidRDefault="00A465A8" w14:paraId="08CE6F91" wp14:textId="77777777">
      <w:pPr>
        <w:jc w:val="center"/>
        <w:rPr>
          <w:b/>
          <w:i/>
          <w:sz w:val="24"/>
          <w:szCs w:val="24"/>
          <w:u w:val="single"/>
        </w:rPr>
      </w:pPr>
    </w:p>
    <w:p xmlns:wp14="http://schemas.microsoft.com/office/word/2010/wordml" w:rsidR="00A465A8" w:rsidRDefault="00A465A8" w14:paraId="61CDCEAD" wp14:textId="77777777">
      <w:pPr>
        <w:jc w:val="center"/>
        <w:rPr>
          <w:b/>
          <w:i/>
          <w:sz w:val="24"/>
          <w:szCs w:val="24"/>
          <w:u w:val="single"/>
        </w:rPr>
      </w:pPr>
    </w:p>
    <w:p xmlns:wp14="http://schemas.microsoft.com/office/word/2010/wordml" w:rsidR="00A465A8" w:rsidRDefault="00A465A8" w14:paraId="6BB9E253" wp14:textId="77777777">
      <w:pPr>
        <w:jc w:val="center"/>
        <w:rPr>
          <w:b/>
          <w:i/>
          <w:sz w:val="24"/>
          <w:szCs w:val="24"/>
          <w:u w:val="single"/>
        </w:rPr>
      </w:pPr>
    </w:p>
    <w:p xmlns:wp14="http://schemas.microsoft.com/office/word/2010/wordml" w:rsidR="00A465A8" w:rsidRDefault="00A465A8" w14:paraId="23DE523C" wp14:textId="77777777">
      <w:pPr>
        <w:jc w:val="center"/>
        <w:rPr>
          <w:b/>
          <w:i/>
          <w:sz w:val="24"/>
          <w:szCs w:val="24"/>
          <w:u w:val="single"/>
        </w:rPr>
      </w:pPr>
    </w:p>
    <w:p xmlns:wp14="http://schemas.microsoft.com/office/word/2010/wordml" w:rsidR="00A465A8" w:rsidRDefault="00A465A8" w14:paraId="52E56223" wp14:textId="77777777">
      <w:pPr>
        <w:jc w:val="center"/>
        <w:rPr>
          <w:b/>
          <w:i/>
          <w:sz w:val="24"/>
          <w:szCs w:val="24"/>
          <w:u w:val="single"/>
        </w:rPr>
      </w:pPr>
    </w:p>
    <w:p xmlns:wp14="http://schemas.microsoft.com/office/word/2010/wordml" w:rsidR="00A465A8" w:rsidRDefault="00A465A8" w14:paraId="07547A01" wp14:textId="77777777">
      <w:pPr>
        <w:jc w:val="center"/>
        <w:rPr>
          <w:b/>
          <w:i/>
          <w:sz w:val="24"/>
          <w:szCs w:val="24"/>
          <w:u w:val="single"/>
        </w:rPr>
      </w:pPr>
    </w:p>
    <w:p xmlns:wp14="http://schemas.microsoft.com/office/word/2010/wordml" w:rsidR="00A465A8" w:rsidRDefault="00A465A8" w14:paraId="5043CB0F" wp14:textId="77777777">
      <w:pPr>
        <w:jc w:val="center"/>
        <w:rPr>
          <w:b/>
          <w:i/>
          <w:sz w:val="24"/>
          <w:szCs w:val="24"/>
          <w:u w:val="single"/>
        </w:rPr>
      </w:pPr>
    </w:p>
    <w:p xmlns:wp14="http://schemas.microsoft.com/office/word/2010/wordml" w:rsidR="00A465A8" w:rsidRDefault="00A465A8" w14:paraId="07459315" wp14:textId="77777777">
      <w:pPr>
        <w:jc w:val="center"/>
        <w:rPr>
          <w:b/>
          <w:i/>
          <w:sz w:val="24"/>
          <w:szCs w:val="24"/>
          <w:u w:val="single"/>
        </w:rPr>
      </w:pPr>
      <w:bookmarkStart w:name="_heading=h.2et92p0" w:id="4"/>
      <w:bookmarkEnd w:id="4"/>
    </w:p>
    <w:p w:rsidR="7775EDE5" w:rsidP="7775EDE5" w:rsidRDefault="7775EDE5" w14:paraId="6DDDDF74" w14:textId="4177AA40">
      <w:pPr>
        <w:jc w:val="center"/>
        <w:rPr>
          <w:b w:val="1"/>
          <w:bCs w:val="1"/>
          <w:i w:val="1"/>
          <w:iCs w:val="1"/>
          <w:sz w:val="24"/>
          <w:szCs w:val="24"/>
          <w:u w:val="single"/>
        </w:rPr>
      </w:pPr>
    </w:p>
    <w:p xmlns:wp14="http://schemas.microsoft.com/office/word/2010/wordml" w:rsidR="00A465A8" w:rsidP="0BB262FF" w:rsidRDefault="007F6780" w14:paraId="15502751" wp14:textId="691C450B">
      <w:pPr>
        <w:jc w:val="center"/>
        <w:rPr>
          <w:b w:val="1"/>
          <w:bCs w:val="1"/>
          <w:i w:val="1"/>
          <w:iCs w:val="1"/>
          <w:sz w:val="24"/>
          <w:szCs w:val="24"/>
          <w:u w:val="single"/>
        </w:rPr>
      </w:pPr>
      <w:r w:rsidRPr="0BB262FF" w:rsidR="007F6780">
        <w:rPr>
          <w:b w:val="1"/>
          <w:bCs w:val="1"/>
          <w:i w:val="1"/>
          <w:iCs w:val="1"/>
          <w:sz w:val="24"/>
          <w:szCs w:val="24"/>
          <w:u w:val="single"/>
        </w:rPr>
        <w:t xml:space="preserve">Year 2 </w:t>
      </w:r>
      <w:r w:rsidRPr="0BB262FF" w:rsidR="537456C5">
        <w:rPr>
          <w:b w:val="1"/>
          <w:bCs w:val="1"/>
          <w:i w:val="1"/>
          <w:iCs w:val="1"/>
          <w:sz w:val="24"/>
          <w:szCs w:val="24"/>
          <w:u w:val="single"/>
        </w:rPr>
        <w:t xml:space="preserve">&amp; 3 </w:t>
      </w:r>
      <w:r w:rsidRPr="0BB262FF" w:rsidR="007F6780">
        <w:rPr>
          <w:b w:val="1"/>
          <w:bCs w:val="1"/>
          <w:i w:val="1"/>
          <w:iCs w:val="1"/>
          <w:sz w:val="24"/>
          <w:szCs w:val="24"/>
          <w:u w:val="single"/>
        </w:rPr>
        <w:t xml:space="preserve">Undergraduate </w:t>
      </w:r>
      <w:r w:rsidRPr="0BB262FF" w:rsidR="0C8540BC">
        <w:rPr>
          <w:b w:val="1"/>
          <w:bCs w:val="1"/>
          <w:i w:val="1"/>
          <w:iCs w:val="1"/>
          <w:sz w:val="24"/>
          <w:szCs w:val="24"/>
          <w:u w:val="single"/>
        </w:rPr>
        <w:t>- School Based Route</w:t>
      </w:r>
    </w:p>
    <w:tbl>
      <w:tblPr>
        <w:tblW w:w="1394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1295"/>
        <w:gridCol w:w="2752"/>
        <w:gridCol w:w="1642"/>
        <w:gridCol w:w="1536"/>
        <w:gridCol w:w="4875"/>
        <w:gridCol w:w="1848"/>
      </w:tblGrid>
      <w:tr xmlns:wp14="http://schemas.microsoft.com/office/word/2010/wordml" w:rsidR="00A465A8" w:rsidTr="0BB262FF" w14:paraId="10B22F4C" wp14:textId="77777777">
        <w:trPr>
          <w:trHeight w:val="464"/>
        </w:trPr>
        <w:tc>
          <w:tcPr>
            <w:tcW w:w="13948" w:type="dxa"/>
            <w:gridSpan w:val="6"/>
            <w:shd w:val="clear" w:color="auto" w:fill="8EAADB" w:themeFill="accent1" w:themeFillTint="99"/>
            <w:tcMar/>
            <w:vAlign w:val="center"/>
          </w:tcPr>
          <w:p w:rsidR="00A465A8" w:rsidP="7775EDE5" w:rsidRDefault="007F6780" w14:paraId="3799FAA1" wp14:textId="37C0A23B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0BB262FF" w:rsidR="007F6780">
              <w:rPr>
                <w:b w:val="1"/>
                <w:bCs w:val="1"/>
                <w:sz w:val="24"/>
                <w:szCs w:val="24"/>
              </w:rPr>
              <w:t>University Curriculum</w:t>
            </w:r>
            <w:r w:rsidRPr="0BB262FF" w:rsidR="4FAA72CA">
              <w:rPr>
                <w:b w:val="1"/>
                <w:bCs w:val="1"/>
                <w:sz w:val="24"/>
                <w:szCs w:val="24"/>
              </w:rPr>
              <w:t xml:space="preserve"> - Developmental</w:t>
            </w:r>
          </w:p>
        </w:tc>
      </w:tr>
      <w:tr xmlns:wp14="http://schemas.microsoft.com/office/word/2010/wordml" w:rsidR="00A465A8" w:rsidTr="0BB262FF" w14:paraId="09B41E57" wp14:textId="77777777">
        <w:trPr>
          <w:trHeight w:val="464"/>
        </w:trPr>
        <w:tc>
          <w:tcPr>
            <w:tcW w:w="1295" w:type="dxa"/>
            <w:shd w:val="clear" w:color="auto" w:fill="8EAADB" w:themeFill="accent1" w:themeFillTint="99"/>
            <w:tcMar/>
            <w:vAlign w:val="center"/>
          </w:tcPr>
          <w:p w:rsidR="00A465A8" w:rsidRDefault="007F6780" w14:paraId="5DCD7189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Session Sequence</w:t>
            </w:r>
          </w:p>
        </w:tc>
        <w:tc>
          <w:tcPr>
            <w:tcW w:w="2752" w:type="dxa"/>
            <w:shd w:val="clear" w:color="auto" w:fill="8EAADB" w:themeFill="accent1" w:themeFillTint="99"/>
            <w:tcMar/>
            <w:vAlign w:val="center"/>
          </w:tcPr>
          <w:p w:rsidR="00A465A8" w:rsidRDefault="007F6780" w14:paraId="21C72A5E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Session Content Subject Specific Component(s)</w:t>
            </w:r>
          </w:p>
        </w:tc>
        <w:tc>
          <w:tcPr>
            <w:tcW w:w="16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EAADB" w:themeFill="accent1" w:themeFillTint="99"/>
            <w:tcMar/>
            <w:vAlign w:val="center"/>
          </w:tcPr>
          <w:p w:rsidR="00A465A8" w:rsidRDefault="007F6780" w14:paraId="3789EB3C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 That</w:t>
            </w:r>
          </w:p>
          <w:p w:rsidR="00A465A8" w:rsidRDefault="007F6780" w14:paraId="4B04F818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(ITTECF)</w:t>
            </w:r>
          </w:p>
        </w:tc>
        <w:tc>
          <w:tcPr>
            <w:tcW w:w="1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EAADB" w:themeFill="accent1" w:themeFillTint="99"/>
            <w:tcMar/>
            <w:vAlign w:val="center"/>
          </w:tcPr>
          <w:p w:rsidR="00A465A8" w:rsidRDefault="007F6780" w14:paraId="3CCDECD2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 How</w:t>
            </w:r>
          </w:p>
          <w:p w:rsidR="00A465A8" w:rsidRDefault="007F6780" w14:paraId="2B7DF5AC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(ITTECF)</w:t>
            </w:r>
          </w:p>
        </w:tc>
        <w:tc>
          <w:tcPr>
            <w:tcW w:w="4875" w:type="dxa"/>
            <w:shd w:val="clear" w:color="auto" w:fill="8EAADB" w:themeFill="accent1" w:themeFillTint="99"/>
            <w:tcMar/>
            <w:vAlign w:val="center"/>
          </w:tcPr>
          <w:p w:rsidR="00A465A8" w:rsidRDefault="007F6780" w14:paraId="5DE24CAD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Links to Research and Reading</w:t>
            </w:r>
          </w:p>
        </w:tc>
        <w:tc>
          <w:tcPr>
            <w:tcW w:w="1848" w:type="dxa"/>
            <w:shd w:val="clear" w:color="auto" w:fill="8EAADB" w:themeFill="accent1" w:themeFillTint="99"/>
            <w:tcMar/>
            <w:vAlign w:val="center"/>
          </w:tcPr>
          <w:p w:rsidR="00A465A8" w:rsidRDefault="007F6780" w14:paraId="7E9DED2B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Formative Assessment Mode</w:t>
            </w:r>
          </w:p>
        </w:tc>
      </w:tr>
      <w:tr xmlns:wp14="http://schemas.microsoft.com/office/word/2010/wordml" w:rsidR="00A465A8" w:rsidTr="0BB262FF" w14:paraId="26DDC738" wp14:textId="77777777">
        <w:trPr>
          <w:trHeight w:val="462"/>
        </w:trPr>
        <w:tc>
          <w:tcPr>
            <w:tcW w:w="1295" w:type="dxa"/>
            <w:tcMar/>
          </w:tcPr>
          <w:p w:rsidR="29CFFB3F" w:rsidP="0BB262FF" w:rsidRDefault="29CFFB3F" w14:paraId="6EC466C1" w14:textId="1500401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0BB262FF" w:rsidR="29CFFB3F">
              <w:rPr>
                <w:b w:val="1"/>
                <w:bCs w:val="1"/>
                <w:sz w:val="24"/>
                <w:szCs w:val="24"/>
              </w:rPr>
              <w:t xml:space="preserve">Session </w:t>
            </w:r>
          </w:p>
          <w:p w:rsidR="29CFFB3F" w:rsidP="0BB262FF" w:rsidRDefault="29CFFB3F" w14:paraId="0D7BA7C7" w14:textId="76F7317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0BB262FF" w:rsidR="29CFFB3F">
              <w:rPr>
                <w:b w:val="1"/>
                <w:bCs w:val="1"/>
                <w:sz w:val="24"/>
                <w:szCs w:val="24"/>
              </w:rPr>
              <w:t>2</w:t>
            </w:r>
          </w:p>
          <w:p w:rsidR="00A465A8" w:rsidP="0BB262FF" w:rsidRDefault="007F6780" w14:paraId="5FCD5EC4" wp14:textId="4FE49F0F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752" w:type="dxa"/>
            <w:tcMar/>
          </w:tcPr>
          <w:p w:rsidR="00A465A8" w:rsidRDefault="007F6780" w14:paraId="124967DF" wp14:textId="77777777">
            <w:pPr>
              <w:rPr>
                <w:color w:val="9CC3E5"/>
                <w:sz w:val="24"/>
                <w:szCs w:val="24"/>
              </w:rPr>
            </w:pPr>
            <w:r>
              <w:rPr>
                <w:b/>
                <w:color w:val="9CC3E5"/>
                <w:sz w:val="24"/>
                <w:szCs w:val="24"/>
              </w:rPr>
              <w:t>Observation and Assessment of EAL Practice</w:t>
            </w:r>
            <w:r>
              <w:rPr>
                <w:color w:val="9CC3E5"/>
                <w:sz w:val="24"/>
                <w:szCs w:val="24"/>
              </w:rPr>
              <w:t xml:space="preserve"> </w:t>
            </w:r>
          </w:p>
          <w:p w:rsidR="00A465A8" w:rsidRDefault="00A465A8" w14:paraId="6537F28F" wp14:textId="77777777">
            <w:pPr>
              <w:rPr>
                <w:sz w:val="24"/>
                <w:szCs w:val="24"/>
              </w:rPr>
            </w:pPr>
          </w:p>
          <w:p w:rsidR="00A465A8" w:rsidP="0BB262FF" w:rsidRDefault="007F6780" w14:paraId="370F6167" wp14:textId="54A6A83A">
            <w:pPr>
              <w:rPr>
                <w:b w:val="1"/>
                <w:bCs w:val="1"/>
                <w:i w:val="1"/>
                <w:iCs w:val="1"/>
                <w:color w:val="9CC3E5"/>
                <w:sz w:val="24"/>
                <w:szCs w:val="24"/>
              </w:rPr>
            </w:pPr>
            <w:r w:rsidRPr="0BB262FF" w:rsidR="007F6780">
              <w:rPr>
                <w:b w:val="1"/>
                <w:bCs w:val="1"/>
                <w:i w:val="1"/>
                <w:iCs w:val="1"/>
                <w:color w:val="9CC3E5"/>
                <w:sz w:val="24"/>
                <w:szCs w:val="24"/>
              </w:rPr>
              <w:t xml:space="preserve">Retrieval of </w:t>
            </w:r>
            <w:r w:rsidRPr="0BB262FF" w:rsidR="3BFD50F3">
              <w:rPr>
                <w:b w:val="1"/>
                <w:bCs w:val="1"/>
                <w:i w:val="1"/>
                <w:iCs w:val="1"/>
                <w:color w:val="9CC3E5"/>
                <w:sz w:val="24"/>
                <w:szCs w:val="24"/>
              </w:rPr>
              <w:t>Introductory</w:t>
            </w:r>
            <w:r w:rsidRPr="0BB262FF" w:rsidR="007F6780">
              <w:rPr>
                <w:b w:val="1"/>
                <w:bCs w:val="1"/>
                <w:i w:val="1"/>
                <w:iCs w:val="1"/>
                <w:color w:val="9CC3E5"/>
                <w:sz w:val="24"/>
                <w:szCs w:val="24"/>
              </w:rPr>
              <w:t xml:space="preserve"> Content</w:t>
            </w:r>
          </w:p>
          <w:p w:rsidR="00A465A8" w:rsidRDefault="00A465A8" w14:paraId="6DFB9E20" wp14:textId="77777777">
            <w:pPr>
              <w:rPr>
                <w:sz w:val="24"/>
                <w:szCs w:val="24"/>
              </w:rPr>
            </w:pPr>
          </w:p>
          <w:p w:rsidR="00A465A8" w:rsidRDefault="007F6780" w14:paraId="545904A8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understand that accurate and effective use of assessment can support pupils who use EAL. </w:t>
            </w:r>
          </w:p>
          <w:p w:rsidR="00A465A8" w:rsidRDefault="00A465A8" w14:paraId="70DF9E56" wp14:textId="77777777">
            <w:pPr>
              <w:rPr>
                <w:sz w:val="24"/>
                <w:szCs w:val="24"/>
              </w:rPr>
            </w:pPr>
          </w:p>
          <w:p w:rsidR="00A465A8" w:rsidRDefault="007F6780" w14:paraId="40D6DFE0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that existing frameworks can be used to inform assessment and future planning.</w:t>
            </w:r>
          </w:p>
          <w:p w:rsidR="00A465A8" w:rsidRDefault="00A465A8" w14:paraId="44E871BC" wp14:textId="77777777">
            <w:pPr>
              <w:rPr>
                <w:sz w:val="24"/>
                <w:szCs w:val="24"/>
              </w:rPr>
            </w:pPr>
          </w:p>
          <w:p w:rsidR="00A465A8" w:rsidRDefault="00A465A8" w14:paraId="144A5D23" wp14:textId="77777777">
            <w:pPr>
              <w:rPr>
                <w:b/>
                <w:sz w:val="24"/>
                <w:szCs w:val="24"/>
              </w:rPr>
            </w:pPr>
          </w:p>
          <w:p w:rsidR="007F6780" w:rsidP="0BB262FF" w:rsidRDefault="007F6780" w14:paraId="3264EBBF">
            <w:pPr>
              <w:spacing w:line="259" w:lineRule="auto"/>
              <w:rPr>
                <w:b w:val="1"/>
                <w:bCs w:val="1"/>
                <w:color w:val="9CC3E5"/>
                <w:sz w:val="24"/>
                <w:szCs w:val="24"/>
              </w:rPr>
            </w:pPr>
            <w:r w:rsidRPr="0BB262FF" w:rsidR="007F6780">
              <w:rPr>
                <w:b w:val="1"/>
                <w:bCs w:val="1"/>
                <w:color w:val="9CC3E5"/>
                <w:sz w:val="24"/>
                <w:szCs w:val="24"/>
              </w:rPr>
              <w:t>EAL, SEND or both?</w:t>
            </w:r>
          </w:p>
          <w:p w:rsidR="0BB262FF" w:rsidP="0BB262FF" w:rsidRDefault="0BB262FF" w14:paraId="7905DE1B">
            <w:pPr>
              <w:rPr>
                <w:b w:val="1"/>
                <w:bCs w:val="1"/>
                <w:color w:val="9CC3E5"/>
                <w:sz w:val="24"/>
                <w:szCs w:val="24"/>
              </w:rPr>
            </w:pPr>
          </w:p>
          <w:p w:rsidR="007F6780" w:rsidP="0BB262FF" w:rsidRDefault="007F6780" w14:paraId="603C6F6B">
            <w:pPr>
              <w:spacing w:line="259" w:lineRule="auto"/>
            </w:pPr>
            <w:r w:rsidRPr="0BB262FF" w:rsidR="007F6780">
              <w:rPr>
                <w:sz w:val="24"/>
                <w:szCs w:val="24"/>
              </w:rPr>
              <w:t xml:space="preserve">To know that children who use EAL have additional </w:t>
            </w:r>
            <w:r w:rsidRPr="0BB262FF" w:rsidR="007F6780">
              <w:rPr>
                <w:i w:val="1"/>
                <w:iCs w:val="1"/>
                <w:sz w:val="24"/>
                <w:szCs w:val="24"/>
              </w:rPr>
              <w:t xml:space="preserve">language </w:t>
            </w:r>
            <w:r w:rsidRPr="0BB262FF" w:rsidR="007F6780">
              <w:rPr>
                <w:sz w:val="24"/>
                <w:szCs w:val="24"/>
              </w:rPr>
              <w:t>needs.</w:t>
            </w:r>
          </w:p>
          <w:p w:rsidR="0BB262FF" w:rsidP="0BB262FF" w:rsidRDefault="0BB262FF" w14:paraId="12FD7C0D">
            <w:pPr>
              <w:spacing w:line="259" w:lineRule="auto"/>
              <w:rPr>
                <w:sz w:val="24"/>
                <w:szCs w:val="24"/>
              </w:rPr>
            </w:pPr>
          </w:p>
          <w:p w:rsidR="007F6780" w:rsidP="0BB262FF" w:rsidRDefault="007F6780" w14:paraId="160D7896" w14:textId="7DCA31EC">
            <w:pPr>
              <w:spacing w:line="259" w:lineRule="auto"/>
              <w:rPr>
                <w:sz w:val="24"/>
                <w:szCs w:val="24"/>
              </w:rPr>
            </w:pPr>
            <w:r w:rsidRPr="0BB262FF" w:rsidR="007F6780">
              <w:rPr>
                <w:sz w:val="24"/>
                <w:szCs w:val="24"/>
              </w:rPr>
              <w:t xml:space="preserve">To recognise that some children using EAL may </w:t>
            </w:r>
            <w:r w:rsidRPr="0BB262FF" w:rsidR="007F6780">
              <w:rPr>
                <w:i w:val="1"/>
                <w:iCs w:val="1"/>
                <w:sz w:val="24"/>
                <w:szCs w:val="24"/>
              </w:rPr>
              <w:t xml:space="preserve">also </w:t>
            </w:r>
            <w:r w:rsidRPr="0BB262FF" w:rsidR="007F6780">
              <w:rPr>
                <w:sz w:val="24"/>
                <w:szCs w:val="24"/>
              </w:rPr>
              <w:t>have SEND.</w:t>
            </w:r>
          </w:p>
        </w:tc>
        <w:tc>
          <w:tcPr>
            <w:tcW w:w="1642" w:type="dxa"/>
            <w:tcMar/>
          </w:tcPr>
          <w:p w:rsidR="00A465A8" w:rsidRDefault="007F6780" w14:paraId="06D57F70" wp14:textId="0A6CE858">
            <w:pPr>
              <w:rPr>
                <w:sz w:val="24"/>
                <w:szCs w:val="24"/>
              </w:rPr>
            </w:pPr>
            <w:r w:rsidRPr="0BB262FF" w:rsidR="007F6780">
              <w:rPr>
                <w:sz w:val="24"/>
                <w:szCs w:val="24"/>
              </w:rPr>
              <w:t>1.3, 1.8, 2.1,</w:t>
            </w:r>
            <w:r w:rsidRPr="0BB262FF" w:rsidR="1A769E01">
              <w:rPr>
                <w:sz w:val="24"/>
                <w:szCs w:val="24"/>
              </w:rPr>
              <w:t xml:space="preserve"> 2.6,</w:t>
            </w:r>
            <w:r w:rsidRPr="0BB262FF" w:rsidR="007F6780">
              <w:rPr>
                <w:sz w:val="24"/>
                <w:szCs w:val="24"/>
              </w:rPr>
              <w:t xml:space="preserve"> 5.1, 5.2, 5.3, </w:t>
            </w:r>
            <w:r w:rsidRPr="0BB262FF" w:rsidR="30F47731">
              <w:rPr>
                <w:sz w:val="24"/>
                <w:szCs w:val="24"/>
              </w:rPr>
              <w:t xml:space="preserve">5.7, 5.8, 5.9, </w:t>
            </w:r>
            <w:r w:rsidRPr="0BB262FF" w:rsidR="007F6780">
              <w:rPr>
                <w:sz w:val="24"/>
                <w:szCs w:val="24"/>
              </w:rPr>
              <w:t>6.1, 6.3</w:t>
            </w:r>
            <w:r w:rsidRPr="0BB262FF" w:rsidR="7BC1D31A">
              <w:rPr>
                <w:sz w:val="24"/>
                <w:szCs w:val="24"/>
              </w:rPr>
              <w:t>, 8.8</w:t>
            </w:r>
          </w:p>
        </w:tc>
        <w:tc>
          <w:tcPr>
            <w:tcW w:w="1536" w:type="dxa"/>
            <w:tcMar/>
          </w:tcPr>
          <w:p w:rsidR="00A465A8" w:rsidRDefault="007F6780" w14:paraId="7FA6D1A1" wp14:textId="3AFB2EA9">
            <w:pPr>
              <w:rPr>
                <w:sz w:val="24"/>
                <w:szCs w:val="24"/>
              </w:rPr>
            </w:pPr>
            <w:r w:rsidRPr="0BB262FF" w:rsidR="007F6780">
              <w:rPr>
                <w:sz w:val="24"/>
                <w:szCs w:val="24"/>
              </w:rPr>
              <w:t>2a, 2j, 5a, 5b,</w:t>
            </w:r>
            <w:r w:rsidRPr="0BB262FF" w:rsidR="1DC09711">
              <w:rPr>
                <w:sz w:val="24"/>
                <w:szCs w:val="24"/>
              </w:rPr>
              <w:t xml:space="preserve"> 5c, 5e,</w:t>
            </w:r>
            <w:r w:rsidRPr="0BB262FF" w:rsidR="007F6780">
              <w:rPr>
                <w:sz w:val="24"/>
                <w:szCs w:val="24"/>
              </w:rPr>
              <w:t xml:space="preserve"> 5f, </w:t>
            </w:r>
            <w:r w:rsidRPr="0BB262FF" w:rsidR="461EA28F">
              <w:rPr>
                <w:sz w:val="24"/>
                <w:szCs w:val="24"/>
              </w:rPr>
              <w:t xml:space="preserve">5j, </w:t>
            </w:r>
            <w:r w:rsidRPr="0BB262FF" w:rsidR="007F6780">
              <w:rPr>
                <w:sz w:val="24"/>
                <w:szCs w:val="24"/>
              </w:rPr>
              <w:t>6d</w:t>
            </w:r>
            <w:r w:rsidRPr="0BB262FF" w:rsidR="64EDD13D">
              <w:rPr>
                <w:sz w:val="24"/>
                <w:szCs w:val="24"/>
              </w:rPr>
              <w:t>, 8n</w:t>
            </w:r>
          </w:p>
        </w:tc>
        <w:tc>
          <w:tcPr>
            <w:tcW w:w="4875" w:type="dxa"/>
            <w:tcMar/>
          </w:tcPr>
          <w:p w:rsidR="00A465A8" w:rsidRDefault="007F6780" w14:paraId="1B0F9D83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BAKER, C. and WRIGHT, W.E., 2021. </w:t>
            </w:r>
            <w:r>
              <w:rPr>
                <w:i/>
                <w:sz w:val="24"/>
                <w:szCs w:val="24"/>
              </w:rPr>
              <w:t>Foundations of bilingual education and bilingualism.</w:t>
            </w:r>
            <w:r>
              <w:rPr>
                <w:sz w:val="24"/>
                <w:szCs w:val="24"/>
              </w:rPr>
              <w:t xml:space="preserve"> 7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ed. Bristol: Multilingual Matters.</w:t>
            </w:r>
          </w:p>
          <w:p w:rsidR="00A465A8" w:rsidRDefault="00A465A8" w14:paraId="738610EB" wp14:textId="77777777">
            <w:pPr>
              <w:rPr>
                <w:sz w:val="24"/>
                <w:szCs w:val="24"/>
              </w:rPr>
            </w:pPr>
          </w:p>
          <w:p w:rsidR="00A465A8" w:rsidRDefault="007F6780" w14:paraId="7D049470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CONTEH, J., 2023. </w:t>
            </w:r>
            <w:r>
              <w:rPr>
                <w:i/>
                <w:sz w:val="24"/>
                <w:szCs w:val="24"/>
              </w:rPr>
              <w:t xml:space="preserve">The EAL teaching Book: Promoting Success for Multilingual Learners in Mainstream Schools. 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ed. London: SAGE.</w:t>
            </w:r>
          </w:p>
          <w:p w:rsidR="00A465A8" w:rsidRDefault="00A465A8" w14:paraId="637805D2" wp14:textId="77777777">
            <w:pPr>
              <w:rPr>
                <w:color w:val="C00000"/>
                <w:sz w:val="24"/>
                <w:szCs w:val="24"/>
              </w:rPr>
            </w:pPr>
          </w:p>
          <w:p w:rsidR="00A465A8" w:rsidRDefault="007F6780" w14:paraId="3A85AEDC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BELL FOUNDATION, 2024. </w:t>
            </w:r>
            <w:r>
              <w:rPr>
                <w:i/>
                <w:sz w:val="24"/>
                <w:szCs w:val="24"/>
              </w:rPr>
              <w:t xml:space="preserve">EAL Assessment Framework </w:t>
            </w:r>
            <w:r>
              <w:rPr>
                <w:sz w:val="24"/>
                <w:szCs w:val="24"/>
              </w:rPr>
              <w:t xml:space="preserve">[online]. Available from: </w:t>
            </w:r>
            <w:hyperlink r:id="rId16">
              <w:r>
                <w:rPr>
                  <w:color w:val="000000"/>
                  <w:sz w:val="24"/>
                  <w:szCs w:val="24"/>
                  <w:u w:val="single"/>
                </w:rPr>
                <w:t>https://www.bell-foundation.org.uk/eal-programme/eal-assessment-framework</w:t>
              </w:r>
            </w:hyperlink>
            <w:r>
              <w:rPr>
                <w:sz w:val="24"/>
                <w:szCs w:val="24"/>
                <w:u w:val="single"/>
              </w:rPr>
              <w:t xml:space="preserve">. </w:t>
            </w:r>
            <w:r>
              <w:rPr>
                <w:sz w:val="24"/>
                <w:szCs w:val="24"/>
              </w:rPr>
              <w:t>[Accessed 01 July 2024].</w:t>
            </w:r>
          </w:p>
          <w:p w:rsidR="0BB262FF" w:rsidP="0BB262FF" w:rsidRDefault="0BB262FF" w14:paraId="5E51CACD" w14:textId="333C28D8">
            <w:pPr>
              <w:pStyle w:val="Normal"/>
              <w:rPr>
                <w:color w:val="C00000"/>
                <w:sz w:val="24"/>
                <w:szCs w:val="24"/>
              </w:rPr>
            </w:pPr>
          </w:p>
          <w:p w:rsidR="007F6780" w:rsidP="0BB262FF" w:rsidRDefault="007F6780" w14:paraId="2F74DF71">
            <w:pPr>
              <w:rPr>
                <w:sz w:val="24"/>
                <w:szCs w:val="24"/>
              </w:rPr>
            </w:pPr>
            <w:r w:rsidRPr="0BB262FF" w:rsidR="007F6780">
              <w:rPr>
                <w:sz w:val="24"/>
                <w:szCs w:val="24"/>
              </w:rPr>
              <w:t xml:space="preserve">THE BELL FOUNDATION, 2024. </w:t>
            </w:r>
            <w:r w:rsidRPr="0BB262FF" w:rsidR="007F6780">
              <w:rPr>
                <w:i w:val="1"/>
                <w:iCs w:val="1"/>
                <w:sz w:val="24"/>
                <w:szCs w:val="24"/>
              </w:rPr>
              <w:t xml:space="preserve">EAL and SEND: A Framework for Integrated Provision in Schools </w:t>
            </w:r>
            <w:r w:rsidRPr="0BB262FF" w:rsidR="007F6780">
              <w:rPr>
                <w:sz w:val="24"/>
                <w:szCs w:val="24"/>
              </w:rPr>
              <w:t>[online]</w:t>
            </w:r>
            <w:r w:rsidRPr="0BB262FF" w:rsidR="007F6780">
              <w:rPr>
                <w:i w:val="1"/>
                <w:iCs w:val="1"/>
                <w:sz w:val="24"/>
                <w:szCs w:val="24"/>
              </w:rPr>
              <w:t xml:space="preserve">. </w:t>
            </w:r>
            <w:r w:rsidRPr="0BB262FF" w:rsidR="007F6780">
              <w:rPr>
                <w:sz w:val="24"/>
                <w:szCs w:val="24"/>
              </w:rPr>
              <w:t xml:space="preserve">Available from: </w:t>
            </w:r>
            <w:hyperlink r:id="Rd4cae279996341f3">
              <w:r w:rsidRPr="0BB262FF" w:rsidR="007F6780">
                <w:rPr>
                  <w:color w:val="0563C1"/>
                  <w:sz w:val="24"/>
                  <w:szCs w:val="24"/>
                  <w:u w:val="single"/>
                </w:rPr>
                <w:t>https://www.bell-foundation.org.uk/resources/guidance/schools-and-leaders/learners-with-special-educational-needs-or-disabilities/</w:t>
              </w:r>
            </w:hyperlink>
            <w:r w:rsidRPr="0BB262FF" w:rsidR="007F6780">
              <w:rPr>
                <w:sz w:val="24"/>
                <w:szCs w:val="24"/>
              </w:rPr>
              <w:t xml:space="preserve"> </w:t>
            </w:r>
            <w:r w:rsidRPr="0BB262FF" w:rsidR="007F6780">
              <w:rPr>
                <w:sz w:val="24"/>
                <w:szCs w:val="24"/>
              </w:rPr>
              <w:t>[Accessed 12 July 2024].</w:t>
            </w:r>
          </w:p>
          <w:p w:rsidR="0BB262FF" w:rsidP="0BB262FF" w:rsidRDefault="0BB262FF" w14:paraId="3CA48A34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Mar/>
          </w:tcPr>
          <w:p w:rsidR="00A465A8" w:rsidRDefault="007F6780" w14:paraId="66846942" wp14:textId="777777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Peer Discussions</w:t>
            </w:r>
          </w:p>
          <w:p w:rsidR="00A465A8" w:rsidRDefault="00A465A8" w14:paraId="3B7B4B86" wp14:textId="77777777">
            <w:pPr>
              <w:rPr>
                <w:color w:val="000000"/>
                <w:sz w:val="24"/>
                <w:szCs w:val="24"/>
              </w:rPr>
            </w:pPr>
          </w:p>
          <w:p w:rsidR="00A465A8" w:rsidRDefault="007F6780" w14:paraId="26089041" wp14:textId="777777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Practical Pupil Formative Assessment Task</w:t>
            </w:r>
          </w:p>
          <w:p w:rsidR="00A465A8" w:rsidP="0BB262FF" w:rsidRDefault="00A465A8" w14:paraId="61829076" wp14:textId="07967602">
            <w:pPr>
              <w:pStyle w:val="Normal"/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  <w:p w:rsidR="007F6780" w:rsidP="0BB262FF" w:rsidRDefault="007F6780" w14:paraId="20255E43" w14:textId="5ADB7021">
            <w:pPr>
              <w:rPr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  <w:r w:rsidRPr="0BB262FF" w:rsidR="007F6780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Formative Quiz </w:t>
            </w:r>
            <w:r w:rsidRPr="0BB262FF" w:rsidR="007F6780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2 </w:t>
            </w:r>
            <w:r w:rsidRPr="0BB262FF" w:rsidR="6828DA7B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0BB262FF" w:rsidR="007F6780">
              <w:rPr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(</w:t>
            </w:r>
            <w:r w:rsidRPr="0BB262FF" w:rsidR="007F6780">
              <w:rPr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 xml:space="preserve">Covering </w:t>
            </w:r>
            <w:r w:rsidRPr="0BB262FF" w:rsidR="0A514CBD">
              <w:rPr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Introductory and Developmental</w:t>
            </w:r>
            <w:r w:rsidRPr="0BB262FF" w:rsidR="007F6780">
              <w:rPr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 xml:space="preserve"> Content)</w:t>
            </w:r>
          </w:p>
          <w:p w:rsidR="0BB262FF" w:rsidP="0BB262FF" w:rsidRDefault="0BB262FF" w14:paraId="63332566" w14:textId="286725AD">
            <w:pPr>
              <w:rPr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</w:p>
          <w:p w:rsidR="0629955A" w:rsidP="0BB262FF" w:rsidRDefault="0629955A" w14:paraId="2AB3A826" w14:textId="7A908DD4">
            <w:pPr>
              <w:rPr>
                <w:sz w:val="24"/>
                <w:szCs w:val="24"/>
              </w:rPr>
            </w:pPr>
            <w:r w:rsidRPr="0BB262FF" w:rsidR="0629955A">
              <w:rPr>
                <w:sz w:val="24"/>
                <w:szCs w:val="24"/>
              </w:rPr>
              <w:t>Session-based WDS Reflection</w:t>
            </w:r>
          </w:p>
          <w:p w:rsidR="0BB262FF" w:rsidP="0BB262FF" w:rsidRDefault="0BB262FF" w14:paraId="3DC714C5" w14:textId="392B9A98">
            <w:pPr>
              <w:rPr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</w:p>
          <w:p w:rsidR="0BB262FF" w:rsidP="0BB262FF" w:rsidRDefault="0BB262FF" w14:paraId="0EF9DC66">
            <w:pPr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xmlns:wp14="http://schemas.microsoft.com/office/word/2010/wordml" w:rsidR="00A465A8" w:rsidRDefault="00A465A8" w14:paraId="680A4E5D" wp14:textId="77777777">
      <w:pPr>
        <w:rPr>
          <w:b/>
          <w:i/>
          <w:sz w:val="24"/>
          <w:szCs w:val="24"/>
          <w:u w:val="single"/>
        </w:rPr>
      </w:pPr>
    </w:p>
    <w:tbl>
      <w:tblPr>
        <w:tblW w:w="13953" w:type="dxa"/>
        <w:tblInd w:w="-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3225"/>
        <w:gridCol w:w="1473"/>
        <w:gridCol w:w="1547"/>
        <w:gridCol w:w="5537"/>
        <w:gridCol w:w="2171"/>
      </w:tblGrid>
      <w:tr xmlns:wp14="http://schemas.microsoft.com/office/word/2010/wordml" w:rsidR="00A465A8" w:rsidTr="0BB262FF" w14:paraId="47BFCD9B" wp14:textId="77777777">
        <w:trPr>
          <w:trHeight w:val="464"/>
        </w:trPr>
        <w:tc>
          <w:tcPr>
            <w:tcW w:w="13953" w:type="dxa"/>
            <w:gridSpan w:val="5"/>
            <w:shd w:val="clear" w:color="auto" w:fill="BDD7EE"/>
            <w:tcMar/>
            <w:vAlign w:val="center"/>
          </w:tcPr>
          <w:p w:rsidR="00A465A8" w:rsidP="0BB262FF" w:rsidRDefault="007F6780" w14:paraId="4E880607" wp14:textId="4BC8DDF2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bookmarkStart w:name="_heading=h.tyjcwt" w:id="5"/>
            <w:bookmarkEnd w:id="5"/>
            <w:r w:rsidRPr="0BB262FF" w:rsidR="007F6780">
              <w:rPr>
                <w:b w:val="1"/>
                <w:bCs w:val="1"/>
                <w:sz w:val="24"/>
                <w:szCs w:val="24"/>
              </w:rPr>
              <w:t xml:space="preserve">School Based Curriculum – </w:t>
            </w:r>
            <w:r w:rsidRPr="0BB262FF" w:rsidR="031FEA06">
              <w:rPr>
                <w:b w:val="1"/>
                <w:bCs w:val="1"/>
                <w:sz w:val="24"/>
                <w:szCs w:val="24"/>
              </w:rPr>
              <w:t>Developmental</w:t>
            </w:r>
          </w:p>
        </w:tc>
      </w:tr>
      <w:tr xmlns:wp14="http://schemas.microsoft.com/office/word/2010/wordml" w:rsidR="00A465A8" w:rsidTr="0BB262FF" w14:paraId="1C4A2DEC" wp14:textId="77777777">
        <w:trPr>
          <w:trHeight w:val="464"/>
        </w:trPr>
        <w:tc>
          <w:tcPr>
            <w:tcW w:w="13953" w:type="dxa"/>
            <w:gridSpan w:val="5"/>
            <w:tcMar/>
          </w:tcPr>
          <w:p w:rsidR="00A465A8" w:rsidRDefault="007F6780" w14:paraId="01252A2F" wp14:textId="77777777">
            <w:pPr>
              <w:rPr>
                <w:sz w:val="24"/>
                <w:szCs w:val="24"/>
              </w:rPr>
            </w:pPr>
            <w:r>
              <w:rPr>
                <w:b/>
                <w:color w:val="9CC3E5"/>
                <w:sz w:val="24"/>
                <w:szCs w:val="24"/>
              </w:rPr>
              <w:t>Observing</w:t>
            </w:r>
            <w:r>
              <w:rPr>
                <w:sz w:val="24"/>
                <w:szCs w:val="24"/>
              </w:rPr>
              <w:t>: Refine and develop observation skills. Observe how expert colleagues tailor their teaching to meet the needs of all pupils.</w:t>
            </w:r>
          </w:p>
          <w:p w:rsidR="00A465A8" w:rsidRDefault="007F6780" w14:paraId="411D5A4F" wp14:textId="77777777">
            <w:pPr>
              <w:rPr>
                <w:sz w:val="24"/>
                <w:szCs w:val="24"/>
              </w:rPr>
            </w:pPr>
            <w:r>
              <w:rPr>
                <w:b/>
                <w:color w:val="9CC3E5"/>
                <w:sz w:val="24"/>
                <w:szCs w:val="24"/>
              </w:rPr>
              <w:t>Planning</w:t>
            </w:r>
            <w:r>
              <w:rPr>
                <w:sz w:val="24"/>
                <w:szCs w:val="24"/>
              </w:rPr>
              <w:t>: Plan a sequence of lessons in core and foundation subjects, paying particular attention to children who use EAL.</w:t>
            </w:r>
          </w:p>
          <w:p w:rsidR="00A465A8" w:rsidRDefault="007F6780" w14:paraId="3ADCCC45" wp14:textId="77777777">
            <w:pPr>
              <w:rPr>
                <w:sz w:val="24"/>
                <w:szCs w:val="24"/>
              </w:rPr>
            </w:pPr>
            <w:r>
              <w:rPr>
                <w:b/>
                <w:color w:val="9CC3E5"/>
                <w:sz w:val="24"/>
                <w:szCs w:val="24"/>
              </w:rPr>
              <w:t>Teaching</w:t>
            </w:r>
            <w:r>
              <w:rPr>
                <w:sz w:val="24"/>
                <w:szCs w:val="24"/>
              </w:rPr>
              <w:t xml:space="preserve">: Draw upon some best practice principles, rooted in evidence, to deliver high-quality teaching to pupils who use EAL. </w:t>
            </w:r>
          </w:p>
          <w:p w:rsidR="00A465A8" w:rsidRDefault="007F6780" w14:paraId="27F06017" wp14:textId="77777777">
            <w:pPr>
              <w:rPr>
                <w:sz w:val="24"/>
                <w:szCs w:val="24"/>
              </w:rPr>
            </w:pPr>
            <w:r>
              <w:rPr>
                <w:b/>
                <w:color w:val="9CC3E5"/>
                <w:sz w:val="24"/>
                <w:szCs w:val="24"/>
              </w:rPr>
              <w:t>Assessment</w:t>
            </w:r>
            <w:r>
              <w:rPr>
                <w:sz w:val="24"/>
                <w:szCs w:val="24"/>
              </w:rPr>
              <w:t>: Understand how existing frameworks, formative and summative assessment can lead to progression for pupils who use EAL.</w:t>
            </w:r>
          </w:p>
          <w:p w:rsidR="00A465A8" w:rsidRDefault="00A465A8" w14:paraId="19219836" wp14:textId="77777777">
            <w:pPr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="00A465A8" w:rsidTr="0BB262FF" w14:paraId="76832AFA" wp14:textId="77777777">
        <w:trPr>
          <w:trHeight w:val="464"/>
        </w:trPr>
        <w:tc>
          <w:tcPr>
            <w:tcW w:w="3225" w:type="dxa"/>
            <w:shd w:val="clear" w:color="auto" w:fill="BDD7EE"/>
            <w:tcMar/>
            <w:vAlign w:val="center"/>
          </w:tcPr>
          <w:p w:rsidR="00A465A8" w:rsidRDefault="007F6780" w14:paraId="51C9A9C0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Specific Component(s)</w:t>
            </w:r>
          </w:p>
        </w:tc>
        <w:tc>
          <w:tcPr>
            <w:tcW w:w="1473" w:type="dxa"/>
            <w:shd w:val="clear" w:color="auto" w:fill="BDD7EE"/>
            <w:tcMar/>
            <w:vAlign w:val="center"/>
          </w:tcPr>
          <w:p w:rsidR="00A465A8" w:rsidRDefault="007F6780" w14:paraId="399CDC14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 That</w:t>
            </w:r>
          </w:p>
          <w:p w:rsidR="00A465A8" w:rsidRDefault="007F6780" w14:paraId="5F6FDAAF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(ITTECF)</w:t>
            </w:r>
          </w:p>
        </w:tc>
        <w:tc>
          <w:tcPr>
            <w:tcW w:w="1547" w:type="dxa"/>
            <w:shd w:val="clear" w:color="auto" w:fill="BDD7EE"/>
            <w:tcMar/>
            <w:vAlign w:val="center"/>
          </w:tcPr>
          <w:p w:rsidR="00A465A8" w:rsidRDefault="007F6780" w14:paraId="11D887CA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 How</w:t>
            </w:r>
          </w:p>
          <w:p w:rsidR="00A465A8" w:rsidRDefault="007F6780" w14:paraId="3347FD60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(ITTECF)</w:t>
            </w:r>
          </w:p>
        </w:tc>
        <w:tc>
          <w:tcPr>
            <w:tcW w:w="5537" w:type="dxa"/>
            <w:shd w:val="clear" w:color="auto" w:fill="BDD7EE"/>
            <w:tcMar/>
            <w:vAlign w:val="center"/>
          </w:tcPr>
          <w:p w:rsidR="00A465A8" w:rsidRDefault="007F6780" w14:paraId="0616CCEA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Links to Research and Reading</w:t>
            </w:r>
          </w:p>
        </w:tc>
        <w:tc>
          <w:tcPr>
            <w:tcW w:w="2171" w:type="dxa"/>
            <w:shd w:val="clear" w:color="auto" w:fill="BDD7EE"/>
            <w:tcMar/>
            <w:vAlign w:val="center"/>
          </w:tcPr>
          <w:p w:rsidR="00A465A8" w:rsidRDefault="007F6780" w14:paraId="5C2B9A99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Formative Assessment Mode</w:t>
            </w:r>
          </w:p>
        </w:tc>
      </w:tr>
      <w:tr xmlns:wp14="http://schemas.microsoft.com/office/word/2010/wordml" w:rsidR="00A465A8" w:rsidTr="0BB262FF" w14:paraId="15A5E4C9" wp14:textId="77777777">
        <w:trPr>
          <w:trHeight w:val="231"/>
        </w:trPr>
        <w:tc>
          <w:tcPr>
            <w:tcW w:w="3225" w:type="dxa"/>
            <w:tcMar/>
          </w:tcPr>
          <w:p w:rsidR="00A465A8" w:rsidRDefault="007F6780" w14:paraId="29AFB2D1" wp14:textId="77777777">
            <w:pPr>
              <w:rPr>
                <w:b/>
                <w:color w:val="9CC3E5"/>
                <w:sz w:val="24"/>
                <w:szCs w:val="24"/>
              </w:rPr>
            </w:pPr>
            <w:r>
              <w:rPr>
                <w:b/>
                <w:color w:val="9CC3E5"/>
                <w:sz w:val="24"/>
                <w:szCs w:val="24"/>
              </w:rPr>
              <w:t>Developmental Professional Practice</w:t>
            </w:r>
          </w:p>
          <w:p w:rsidR="00A465A8" w:rsidRDefault="00A465A8" w14:paraId="296FEF7D" wp14:textId="77777777">
            <w:pPr>
              <w:rPr>
                <w:sz w:val="24"/>
                <w:szCs w:val="24"/>
              </w:rPr>
            </w:pPr>
          </w:p>
          <w:p w:rsidR="00A465A8" w:rsidRDefault="007F6780" w14:paraId="2D877A25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understand the importance of effective and focused observations of professionals and pupils.</w:t>
            </w:r>
          </w:p>
          <w:p w:rsidR="00A465A8" w:rsidRDefault="00A465A8" w14:paraId="7194DBDC" wp14:textId="77777777">
            <w:pPr>
              <w:rPr>
                <w:sz w:val="24"/>
                <w:szCs w:val="24"/>
              </w:rPr>
            </w:pPr>
          </w:p>
          <w:p w:rsidR="00A465A8" w:rsidRDefault="007F6780" w14:paraId="530EEDBC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and recognise specific adaptive teaching strategies to meet the needs of all learners.</w:t>
            </w:r>
          </w:p>
          <w:p w:rsidR="00A465A8" w:rsidRDefault="00A465A8" w14:paraId="769D0D3C" wp14:textId="77777777">
            <w:pPr>
              <w:rPr>
                <w:sz w:val="24"/>
                <w:szCs w:val="24"/>
              </w:rPr>
            </w:pPr>
          </w:p>
          <w:p w:rsidR="00A465A8" w:rsidRDefault="007F6780" w14:paraId="3E3A97A1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able to understand and be consider different approaches when planning to meet the needs of all learners.</w:t>
            </w:r>
          </w:p>
          <w:p w:rsidR="00A465A8" w:rsidRDefault="00A465A8" w14:paraId="54CD245A" wp14:textId="77777777">
            <w:pPr>
              <w:rPr>
                <w:sz w:val="24"/>
                <w:szCs w:val="24"/>
              </w:rPr>
            </w:pPr>
          </w:p>
          <w:p w:rsidR="00A465A8" w:rsidRDefault="007F6780" w14:paraId="37A2A928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recognise and develop an understanding of the importance of assessment and assessment tools.</w:t>
            </w:r>
          </w:p>
        </w:tc>
        <w:tc>
          <w:tcPr>
            <w:tcW w:w="1473" w:type="dxa"/>
            <w:tcMar/>
          </w:tcPr>
          <w:p w:rsidR="00A465A8" w:rsidRDefault="007F6780" w14:paraId="53CA8EB0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1.3, 1.6, 1.8, 2.1, 3.10, 3.12, 4.4, 4.7, 4.10, 5.1, 5.2, 5.3, 5.5, 6.1, 8.1, 8.5, 8.6</w:t>
            </w:r>
          </w:p>
          <w:p w:rsidR="00A465A8" w:rsidRDefault="00A465A8" w14:paraId="1231BE67" wp14:textId="7777777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47" w:type="dxa"/>
            <w:tcMar/>
          </w:tcPr>
          <w:p w:rsidR="00A465A8" w:rsidRDefault="007F6780" w14:paraId="3199A7BB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1a, 1e, 2a, 2j, 3p, 4a, 4g, 4n, 4o, 4p, 5b, 5g, 5i, 5k, 5p, 6d, 8f, 8i, 8k</w:t>
            </w:r>
          </w:p>
          <w:p w:rsidR="00A465A8" w:rsidRDefault="00A465A8" w14:paraId="36FEB5B0" wp14:textId="77777777">
            <w:pPr>
              <w:rPr>
                <w:sz w:val="24"/>
                <w:szCs w:val="24"/>
              </w:rPr>
            </w:pPr>
          </w:p>
        </w:tc>
        <w:tc>
          <w:tcPr>
            <w:tcW w:w="5537" w:type="dxa"/>
            <w:tcMar/>
          </w:tcPr>
          <w:p w:rsidR="00A465A8" w:rsidRDefault="007F6780" w14:paraId="24D0CC44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BROOKS, G., CLENTON, J. and FRASER, S., eds., 2023. </w:t>
            </w:r>
            <w:r>
              <w:rPr>
                <w:i/>
                <w:sz w:val="24"/>
                <w:szCs w:val="24"/>
              </w:rPr>
              <w:t xml:space="preserve">EAL Research for the classroom: Practical and Pedagogical Implications. </w:t>
            </w:r>
            <w:r>
              <w:rPr>
                <w:sz w:val="24"/>
                <w:szCs w:val="24"/>
              </w:rPr>
              <w:t>Milton: Taylor &amp; Francis Group.</w:t>
            </w:r>
          </w:p>
          <w:p w:rsidR="00A465A8" w:rsidRDefault="00A465A8" w14:paraId="30D7AA69" wp14:textId="77777777">
            <w:pPr>
              <w:rPr>
                <w:sz w:val="24"/>
                <w:szCs w:val="24"/>
              </w:rPr>
            </w:pPr>
          </w:p>
          <w:p w:rsidR="00A465A8" w:rsidRDefault="007F6780" w14:paraId="5E418DF8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CONTEH, J., 2023. </w:t>
            </w:r>
            <w:r>
              <w:rPr>
                <w:i/>
                <w:sz w:val="24"/>
                <w:szCs w:val="24"/>
              </w:rPr>
              <w:t xml:space="preserve">The EAL teaching Book: Promoting Success for Multilingual Learners in Mainstream Schools. 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ed. London: SAGE.</w:t>
            </w:r>
          </w:p>
          <w:p w:rsidR="00A465A8" w:rsidRDefault="00A465A8" w14:paraId="7196D064" wp14:textId="77777777">
            <w:pPr>
              <w:rPr>
                <w:sz w:val="24"/>
                <w:szCs w:val="24"/>
              </w:rPr>
            </w:pPr>
          </w:p>
          <w:p w:rsidR="00A465A8" w:rsidRDefault="007F6780" w14:paraId="0DCDD520" wp14:textId="7777777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DEPARTMENT FOR EDUCATION, 2024. </w:t>
            </w:r>
            <w:r>
              <w:rPr>
                <w:i/>
                <w:sz w:val="24"/>
                <w:szCs w:val="24"/>
              </w:rPr>
              <w:t xml:space="preserve">Initial Teacher Training and Early Career Framework </w:t>
            </w:r>
            <w:r>
              <w:rPr>
                <w:sz w:val="24"/>
                <w:szCs w:val="24"/>
              </w:rPr>
              <w:t>[online]</w:t>
            </w:r>
            <w:r>
              <w:rPr>
                <w:i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Available from: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hyperlink r:id="rId18">
              <w:r>
                <w:rPr>
                  <w:color w:val="000000"/>
                  <w:sz w:val="24"/>
                  <w:szCs w:val="24"/>
                  <w:u w:val="single"/>
                </w:rPr>
                <w:t>https://www.gov.uk/government/publications/initial-teacher-training-and-early-career-framework</w:t>
              </w:r>
            </w:hyperlink>
            <w:r>
              <w:rPr>
                <w:sz w:val="24"/>
                <w:szCs w:val="24"/>
                <w:u w:val="single"/>
              </w:rPr>
              <w:t xml:space="preserve">. </w:t>
            </w:r>
            <w:r>
              <w:rPr>
                <w:sz w:val="24"/>
                <w:szCs w:val="24"/>
              </w:rPr>
              <w:t>[Accessed 01 July 2024].</w:t>
            </w:r>
          </w:p>
          <w:p w:rsidR="00A465A8" w:rsidRDefault="00A465A8" w14:paraId="34FF1C98" wp14:textId="77777777">
            <w:pPr>
              <w:rPr>
                <w:sz w:val="24"/>
                <w:szCs w:val="24"/>
              </w:rPr>
            </w:pPr>
          </w:p>
          <w:p w:rsidR="00A465A8" w:rsidRDefault="007F6780" w14:paraId="24AC76E1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GLAZZARD, J. and GREEN, M., 2022. </w:t>
            </w:r>
            <w:r>
              <w:rPr>
                <w:i/>
                <w:sz w:val="24"/>
                <w:szCs w:val="24"/>
              </w:rPr>
              <w:t xml:space="preserve">Learning to be a primary teacher: core knowledge and understanding.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ed. Critical Publishing.</w:t>
            </w:r>
          </w:p>
          <w:p w:rsidR="00A465A8" w:rsidRDefault="00A465A8" w14:paraId="6D072C0D" wp14:textId="77777777">
            <w:pPr>
              <w:rPr>
                <w:sz w:val="24"/>
                <w:szCs w:val="24"/>
              </w:rPr>
            </w:pPr>
          </w:p>
          <w:p w:rsidR="00A465A8" w:rsidP="0BB262FF" w:rsidRDefault="00A465A8" w14:paraId="238601FE" wp14:textId="610FE435">
            <w:pPr>
              <w:rPr>
                <w:sz w:val="24"/>
                <w:szCs w:val="24"/>
              </w:rPr>
            </w:pPr>
            <w:r w:rsidRPr="0BB262FF" w:rsidR="007F6780">
              <w:rPr>
                <w:sz w:val="24"/>
                <w:szCs w:val="24"/>
              </w:rPr>
              <w:t xml:space="preserve">THE BELL FOUNDATION, 2024. </w:t>
            </w:r>
            <w:r w:rsidRPr="0BB262FF" w:rsidR="007F6780">
              <w:rPr>
                <w:i w:val="1"/>
                <w:iCs w:val="1"/>
                <w:sz w:val="24"/>
                <w:szCs w:val="24"/>
              </w:rPr>
              <w:t xml:space="preserve">EAL Assessment Framework </w:t>
            </w:r>
            <w:r w:rsidRPr="0BB262FF" w:rsidR="007F6780">
              <w:rPr>
                <w:sz w:val="24"/>
                <w:szCs w:val="24"/>
              </w:rPr>
              <w:t xml:space="preserve">[online]. Available from: </w:t>
            </w:r>
            <w:hyperlink r:id="Re71f57c6c73c4aa3">
              <w:r w:rsidRPr="0BB262FF" w:rsidR="007F6780">
                <w:rPr>
                  <w:color w:val="000000" w:themeColor="text1" w:themeTint="FF" w:themeShade="FF"/>
                  <w:sz w:val="24"/>
                  <w:szCs w:val="24"/>
                  <w:u w:val="single"/>
                </w:rPr>
                <w:t>https://www.bell-foundation.org.uk/eal-programme/eal-assessment-framework</w:t>
              </w:r>
            </w:hyperlink>
            <w:r w:rsidRPr="0BB262FF" w:rsidR="007F6780">
              <w:rPr>
                <w:sz w:val="24"/>
                <w:szCs w:val="24"/>
                <w:u w:val="single"/>
              </w:rPr>
              <w:t xml:space="preserve">. </w:t>
            </w:r>
            <w:r w:rsidRPr="0BB262FF" w:rsidR="007F6780">
              <w:rPr>
                <w:sz w:val="24"/>
                <w:szCs w:val="24"/>
              </w:rPr>
              <w:t>[Accessed 01 July 2024].</w:t>
            </w:r>
          </w:p>
        </w:tc>
        <w:tc>
          <w:tcPr>
            <w:tcW w:w="2171" w:type="dxa"/>
            <w:tcMar/>
          </w:tcPr>
          <w:p w:rsidR="00A465A8" w:rsidRDefault="007F6780" w14:paraId="1F09B992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WDS on Developmental Professional Practice.</w:t>
            </w:r>
          </w:p>
          <w:p w:rsidR="00A465A8" w:rsidRDefault="00A465A8" w14:paraId="0F3CABC7" wp14:textId="77777777">
            <w:pPr>
              <w:rPr>
                <w:sz w:val="24"/>
                <w:szCs w:val="24"/>
              </w:rPr>
            </w:pPr>
          </w:p>
          <w:p w:rsidR="00A465A8" w:rsidRDefault="007F6780" w14:paraId="56E7E75F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Mentor / SENCO / EAL Lead conversations.</w:t>
            </w:r>
          </w:p>
          <w:p w:rsidR="00A465A8" w:rsidRDefault="00A465A8" w14:paraId="5B08B5D1" wp14:textId="77777777">
            <w:pPr>
              <w:rPr>
                <w:color w:val="C00000"/>
                <w:sz w:val="24"/>
                <w:szCs w:val="24"/>
              </w:rPr>
            </w:pPr>
          </w:p>
          <w:p w:rsidR="00A465A8" w:rsidRDefault="007F6780" w14:paraId="3DF4D406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Observation of pupils who use EAL. Observation of expert colleagues teaching pupils who use EAL.</w:t>
            </w:r>
          </w:p>
          <w:p w:rsidR="00A465A8" w:rsidRDefault="00A465A8" w14:paraId="16DEB4AB" wp14:textId="77777777">
            <w:pPr>
              <w:rPr>
                <w:color w:val="C00000"/>
                <w:sz w:val="24"/>
                <w:szCs w:val="24"/>
              </w:rPr>
            </w:pPr>
          </w:p>
          <w:p w:rsidR="00A465A8" w:rsidRDefault="007F6780" w14:paraId="612835B4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Observation feedback from Mentor / Link Tutor.</w:t>
            </w:r>
          </w:p>
          <w:p w:rsidR="00A465A8" w:rsidRDefault="00A465A8" w14:paraId="0AD9C6F4" wp14:textId="77777777">
            <w:pPr>
              <w:rPr>
                <w:sz w:val="24"/>
                <w:szCs w:val="24"/>
              </w:rPr>
            </w:pPr>
          </w:p>
          <w:p w:rsidR="00A465A8" w:rsidRDefault="007F6780" w14:paraId="3C32E870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Assessments of pupils who use EAL.</w:t>
            </w:r>
          </w:p>
        </w:tc>
      </w:tr>
    </w:tbl>
    <w:p xmlns:wp14="http://schemas.microsoft.com/office/word/2010/wordml" w:rsidR="00A465A8" w:rsidP="0BB262FF" w:rsidRDefault="00A465A8" w14:paraId="4B1F511A" wp14:textId="77777777">
      <w:pPr>
        <w:rPr>
          <w:b w:val="1"/>
          <w:bCs w:val="1"/>
          <w:u w:val="single"/>
        </w:rPr>
      </w:pPr>
    </w:p>
    <w:p w:rsidR="0BB262FF" w:rsidP="0BB262FF" w:rsidRDefault="0BB262FF" w14:paraId="5BBA636C" w14:textId="1E3F92EC">
      <w:pPr>
        <w:rPr>
          <w:b w:val="1"/>
          <w:bCs w:val="1"/>
          <w:u w:val="single"/>
        </w:rPr>
      </w:pPr>
    </w:p>
    <w:p w:rsidR="0BB262FF" w:rsidP="0BB262FF" w:rsidRDefault="0BB262FF" w14:paraId="6215C75D" w14:textId="536BEB99">
      <w:pPr>
        <w:rPr>
          <w:b w:val="1"/>
          <w:bCs w:val="1"/>
          <w:u w:val="single"/>
        </w:rPr>
      </w:pPr>
    </w:p>
    <w:p w:rsidR="0BB262FF" w:rsidP="0BB262FF" w:rsidRDefault="0BB262FF" w14:paraId="56CF217F" w14:textId="58488E3A">
      <w:pPr>
        <w:rPr>
          <w:b w:val="1"/>
          <w:bCs w:val="1"/>
          <w:u w:val="single"/>
        </w:rPr>
      </w:pPr>
    </w:p>
    <w:p xmlns:wp14="http://schemas.microsoft.com/office/word/2010/wordml" w:rsidR="00A465A8" w:rsidP="0BB262FF" w:rsidRDefault="007F6780" w14:paraId="57791B2F" wp14:textId="501F8FE3">
      <w:pPr>
        <w:jc w:val="center"/>
        <w:rPr>
          <w:b w:val="1"/>
          <w:bCs w:val="1"/>
          <w:i w:val="1"/>
          <w:iCs w:val="1"/>
          <w:sz w:val="24"/>
          <w:szCs w:val="24"/>
          <w:u w:val="single"/>
        </w:rPr>
      </w:pPr>
      <w:bookmarkStart w:name="_heading=h.3dy6vkm" w:id="6"/>
      <w:bookmarkEnd w:id="6"/>
      <w:r w:rsidRPr="0BB262FF" w:rsidR="007F6780">
        <w:rPr>
          <w:b w:val="1"/>
          <w:bCs w:val="1"/>
          <w:i w:val="1"/>
          <w:iCs w:val="1"/>
          <w:sz w:val="24"/>
          <w:szCs w:val="24"/>
          <w:u w:val="single"/>
        </w:rPr>
        <w:t xml:space="preserve">Year </w:t>
      </w:r>
      <w:r w:rsidRPr="0BB262FF" w:rsidR="2270E78A">
        <w:rPr>
          <w:b w:val="1"/>
          <w:bCs w:val="1"/>
          <w:i w:val="1"/>
          <w:iCs w:val="1"/>
          <w:sz w:val="24"/>
          <w:szCs w:val="24"/>
          <w:u w:val="single"/>
        </w:rPr>
        <w:t>4</w:t>
      </w:r>
      <w:r w:rsidRPr="0BB262FF" w:rsidR="007F6780">
        <w:rPr>
          <w:b w:val="1"/>
          <w:bCs w:val="1"/>
          <w:i w:val="1"/>
          <w:iCs w:val="1"/>
          <w:sz w:val="24"/>
          <w:szCs w:val="24"/>
          <w:u w:val="single"/>
        </w:rPr>
        <w:t xml:space="preserve"> Undergraduate </w:t>
      </w:r>
      <w:r w:rsidRPr="0BB262FF" w:rsidR="54CDE9CD">
        <w:rPr>
          <w:b w:val="1"/>
          <w:bCs w:val="1"/>
          <w:i w:val="1"/>
          <w:iCs w:val="1"/>
          <w:sz w:val="24"/>
          <w:szCs w:val="24"/>
          <w:u w:val="single"/>
        </w:rPr>
        <w:t>- School Based Route</w:t>
      </w:r>
    </w:p>
    <w:tbl>
      <w:tblPr>
        <w:tblStyle w:val="a3"/>
        <w:tblW w:w="139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552"/>
        <w:gridCol w:w="1417"/>
        <w:gridCol w:w="1418"/>
        <w:gridCol w:w="5103"/>
        <w:gridCol w:w="2187"/>
      </w:tblGrid>
      <w:tr xmlns:wp14="http://schemas.microsoft.com/office/word/2010/wordml" w:rsidR="00A465A8" w:rsidTr="0BB262FF" w14:paraId="6F290244" wp14:textId="77777777">
        <w:trPr>
          <w:trHeight w:val="464"/>
          <w:jc w:val="center"/>
        </w:trPr>
        <w:tc>
          <w:tcPr>
            <w:tcW w:w="13948" w:type="dxa"/>
            <w:gridSpan w:val="6"/>
            <w:shd w:val="clear" w:color="auto" w:fill="F4B083" w:themeFill="accent2" w:themeFillTint="99"/>
            <w:tcMar/>
            <w:vAlign w:val="center"/>
          </w:tcPr>
          <w:p w:rsidR="00A465A8" w:rsidP="7775EDE5" w:rsidRDefault="007F6780" w14:paraId="1091FAB5" wp14:textId="10E64739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0BB262FF" w:rsidR="007F6780">
              <w:rPr>
                <w:b w:val="1"/>
                <w:bCs w:val="1"/>
                <w:sz w:val="24"/>
                <w:szCs w:val="24"/>
              </w:rPr>
              <w:t>University Curriculum</w:t>
            </w:r>
            <w:r w:rsidRPr="0BB262FF" w:rsidR="34DF4E12">
              <w:rPr>
                <w:b w:val="1"/>
                <w:bCs w:val="1"/>
                <w:sz w:val="24"/>
                <w:szCs w:val="24"/>
              </w:rPr>
              <w:t xml:space="preserve"> - Consolidation</w:t>
            </w:r>
          </w:p>
        </w:tc>
      </w:tr>
      <w:tr xmlns:wp14="http://schemas.microsoft.com/office/word/2010/wordml" w:rsidR="00A465A8" w:rsidTr="0BB262FF" w14:paraId="4A2AA4A9" wp14:textId="77777777">
        <w:trPr>
          <w:trHeight w:val="464"/>
          <w:jc w:val="center"/>
        </w:trPr>
        <w:tc>
          <w:tcPr>
            <w:tcW w:w="1271" w:type="dxa"/>
            <w:shd w:val="clear" w:color="auto" w:fill="F4B083" w:themeFill="accent2" w:themeFillTint="99"/>
            <w:tcMar/>
            <w:vAlign w:val="center"/>
          </w:tcPr>
          <w:p w:rsidR="00A465A8" w:rsidRDefault="007F6780" w14:paraId="7C934792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Session Sequence</w:t>
            </w:r>
          </w:p>
        </w:tc>
        <w:tc>
          <w:tcPr>
            <w:tcW w:w="2552" w:type="dxa"/>
            <w:shd w:val="clear" w:color="auto" w:fill="F4B083" w:themeFill="accent2" w:themeFillTint="99"/>
            <w:tcMar/>
            <w:vAlign w:val="center"/>
          </w:tcPr>
          <w:p w:rsidR="00A465A8" w:rsidRDefault="007F6780" w14:paraId="4A7165B0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Session Content Subject Specific Component(s)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B083" w:themeFill="accent2" w:themeFillTint="99"/>
            <w:tcMar/>
            <w:vAlign w:val="center"/>
          </w:tcPr>
          <w:p w:rsidR="00A465A8" w:rsidRDefault="007F6780" w14:paraId="7B31F3B1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 That</w:t>
            </w:r>
          </w:p>
          <w:p w:rsidR="00A465A8" w:rsidRDefault="007F6780" w14:paraId="6A3A7D29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(ITTECF)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B083" w:themeFill="accent2" w:themeFillTint="99"/>
            <w:tcMar/>
            <w:vAlign w:val="center"/>
          </w:tcPr>
          <w:p w:rsidR="00A465A8" w:rsidRDefault="007F6780" w14:paraId="75A2149F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 How</w:t>
            </w:r>
          </w:p>
          <w:p w:rsidR="00A465A8" w:rsidRDefault="007F6780" w14:paraId="556034A7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(ITTECF)</w:t>
            </w:r>
          </w:p>
        </w:tc>
        <w:tc>
          <w:tcPr>
            <w:tcW w:w="5103" w:type="dxa"/>
            <w:shd w:val="clear" w:color="auto" w:fill="F4B083" w:themeFill="accent2" w:themeFillTint="99"/>
            <w:tcMar/>
            <w:vAlign w:val="center"/>
          </w:tcPr>
          <w:p w:rsidR="00A465A8" w:rsidRDefault="007F6780" w14:paraId="4C2FE1C4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Links to Research and Reading</w:t>
            </w:r>
          </w:p>
        </w:tc>
        <w:tc>
          <w:tcPr>
            <w:tcW w:w="2187" w:type="dxa"/>
            <w:shd w:val="clear" w:color="auto" w:fill="F4B083" w:themeFill="accent2" w:themeFillTint="99"/>
            <w:tcMar/>
            <w:vAlign w:val="center"/>
          </w:tcPr>
          <w:p w:rsidR="00A465A8" w:rsidRDefault="007F6780" w14:paraId="34D22DE5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Formative Assessment Mode</w:t>
            </w:r>
          </w:p>
        </w:tc>
      </w:tr>
      <w:tr xmlns:wp14="http://schemas.microsoft.com/office/word/2010/wordml" w:rsidR="00A465A8" w:rsidTr="0BB262FF" w14:paraId="270E92CF" wp14:textId="77777777">
        <w:trPr>
          <w:trHeight w:val="231"/>
          <w:jc w:val="center"/>
        </w:trPr>
        <w:tc>
          <w:tcPr>
            <w:tcW w:w="1271" w:type="dxa"/>
            <w:tcMar/>
          </w:tcPr>
          <w:p w:rsidR="3AFD60E4" w:rsidP="7775EDE5" w:rsidRDefault="3AFD60E4" w14:paraId="6FA5BA3E" w14:textId="1B8840B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775EDE5" w:rsidR="3AFD60E4">
              <w:rPr>
                <w:b w:val="1"/>
                <w:bCs w:val="1"/>
                <w:sz w:val="24"/>
                <w:szCs w:val="24"/>
              </w:rPr>
              <w:t>Session</w:t>
            </w:r>
          </w:p>
          <w:p w:rsidR="00A465A8" w:rsidP="7775EDE5" w:rsidRDefault="007F6780" w14:paraId="49C71973" wp14:textId="3C8061DD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7775EDE5" w:rsidR="7C8FA751">
              <w:rPr>
                <w:b w:val="1"/>
                <w:bCs w:val="1"/>
                <w:sz w:val="24"/>
                <w:szCs w:val="24"/>
              </w:rPr>
              <w:t>3</w:t>
            </w:r>
          </w:p>
        </w:tc>
        <w:tc>
          <w:tcPr>
            <w:tcW w:w="2552" w:type="dxa"/>
            <w:tcMar/>
          </w:tcPr>
          <w:p w:rsidR="00A465A8" w:rsidRDefault="007F6780" w14:paraId="3A0C3AB7" wp14:textId="77777777">
            <w:pPr>
              <w:rPr>
                <w:b/>
                <w:color w:val="F4B083"/>
                <w:sz w:val="24"/>
                <w:szCs w:val="24"/>
              </w:rPr>
            </w:pPr>
            <w:r>
              <w:rPr>
                <w:b/>
                <w:color w:val="F4B083"/>
                <w:sz w:val="24"/>
                <w:szCs w:val="24"/>
              </w:rPr>
              <w:t>Additional Influences on EAL Pupil Outcomes.</w:t>
            </w:r>
          </w:p>
          <w:p w:rsidR="00A465A8" w:rsidP="0BB262FF" w:rsidRDefault="00A465A8" w14:paraId="5023141B" wp14:textId="0D9CEEE7">
            <w:pPr>
              <w:pStyle w:val="Normal"/>
              <w:rPr>
                <w:sz w:val="24"/>
                <w:szCs w:val="24"/>
              </w:rPr>
            </w:pPr>
          </w:p>
          <w:p w:rsidR="00A465A8" w:rsidRDefault="007F6780" w14:paraId="330CA665" wp14:textId="777777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 know which additional factors can influence educational outcomes for children who use EAL.</w:t>
            </w:r>
          </w:p>
          <w:p w:rsidR="00A465A8" w:rsidRDefault="00A465A8" w14:paraId="1F3B1409" wp14:textId="77777777">
            <w:pPr>
              <w:rPr>
                <w:sz w:val="24"/>
                <w:szCs w:val="24"/>
                <w:highlight w:val="yellow"/>
              </w:rPr>
            </w:pPr>
          </w:p>
          <w:p w:rsidR="00A465A8" w:rsidRDefault="00A465A8" w14:paraId="562C75D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/>
          </w:tcPr>
          <w:p w:rsidR="00A465A8" w:rsidRDefault="007F6780" w14:paraId="773ABA1A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1.1, 1.3, 1.5, 1.6, 1.7, 1.8, 7.4, 7.5, 7.7, 8.4</w:t>
            </w:r>
          </w:p>
        </w:tc>
        <w:tc>
          <w:tcPr>
            <w:tcW w:w="1418" w:type="dxa"/>
            <w:tcMar/>
          </w:tcPr>
          <w:p w:rsidR="00A465A8" w:rsidRDefault="007F6780" w14:paraId="2B56E293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1d, 1e, 5f, 5p, 5h, 7l, 8f</w:t>
            </w:r>
          </w:p>
        </w:tc>
        <w:tc>
          <w:tcPr>
            <w:tcW w:w="5103" w:type="dxa"/>
            <w:tcMar/>
          </w:tcPr>
          <w:p w:rsidR="00A465A8" w:rsidRDefault="007F6780" w14:paraId="68903588" wp14:textId="777777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EDUCATION ENDOWMENT FOUNDATION, 2015. </w:t>
            </w:r>
            <w:r>
              <w:rPr>
                <w:i/>
                <w:color w:val="000000"/>
                <w:sz w:val="24"/>
                <w:szCs w:val="24"/>
              </w:rPr>
              <w:t xml:space="preserve">English as an Additional Language (EAL) and educational achievement in England: An analysis of the National Pupil Database </w:t>
            </w:r>
            <w:r>
              <w:rPr>
                <w:color w:val="000000"/>
                <w:sz w:val="24"/>
                <w:szCs w:val="24"/>
              </w:rPr>
              <w:t xml:space="preserve">[online]. Available from: </w:t>
            </w:r>
            <w:hyperlink r:id="rId20">
              <w:r>
                <w:rPr>
                  <w:color w:val="000000"/>
                  <w:sz w:val="24"/>
                  <w:szCs w:val="24"/>
                  <w:u w:val="single"/>
                </w:rPr>
                <w:t>https://d2tic4wvo1iusb.cloudfront.net/production/documents/guidance/EAL_and_educational_achievement__Prof_S_Strand.pdf?v=1719774626</w:t>
              </w:r>
            </w:hyperlink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[Accessed 01 July 2024].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A465A8" w:rsidRDefault="00A465A8" w14:paraId="664355AD" wp14:textId="77777777">
            <w:pPr>
              <w:rPr>
                <w:color w:val="000000"/>
                <w:sz w:val="24"/>
                <w:szCs w:val="24"/>
              </w:rPr>
            </w:pPr>
          </w:p>
          <w:p w:rsidR="00A465A8" w:rsidRDefault="007F6780" w14:paraId="6C9FC6B1" wp14:textId="777777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NALDIC, 2018. </w:t>
            </w:r>
            <w:r>
              <w:rPr>
                <w:i/>
                <w:color w:val="000000"/>
                <w:sz w:val="24"/>
                <w:szCs w:val="24"/>
              </w:rPr>
              <w:t xml:space="preserve">The attainment of EAL pupils in England – What the headlines don’t tell us </w:t>
            </w:r>
            <w:r>
              <w:rPr>
                <w:color w:val="000000"/>
                <w:sz w:val="24"/>
                <w:szCs w:val="24"/>
              </w:rPr>
              <w:t xml:space="preserve">[online]. Available from: </w:t>
            </w:r>
            <w:hyperlink r:id="rId21">
              <w:r>
                <w:rPr>
                  <w:color w:val="000000"/>
                  <w:sz w:val="24"/>
                  <w:szCs w:val="24"/>
                  <w:u w:val="single"/>
                </w:rPr>
                <w:t>https://naldic.org.uk/the-attainment-of-eal-pupils-in-england-what-the-headlines-dont-tell-us/</w:t>
              </w:r>
            </w:hyperlink>
            <w:r>
              <w:rPr>
                <w:color w:val="000000"/>
                <w:sz w:val="24"/>
                <w:szCs w:val="24"/>
              </w:rPr>
              <w:t>. [Accessed 01 July 2024]</w:t>
            </w:r>
          </w:p>
          <w:p w:rsidR="00A465A8" w:rsidRDefault="00A465A8" w14:paraId="1A965116" wp14:textId="77777777">
            <w:pPr>
              <w:rPr>
                <w:color w:val="000000"/>
                <w:sz w:val="24"/>
                <w:szCs w:val="24"/>
              </w:rPr>
            </w:pPr>
          </w:p>
          <w:p w:rsidR="00A465A8" w:rsidRDefault="007F6780" w14:paraId="21781CC7" wp14:textId="7777777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 BELL FOUNDATION, 2021. </w:t>
            </w:r>
            <w:r>
              <w:rPr>
                <w:i/>
                <w:color w:val="000000"/>
                <w:sz w:val="24"/>
                <w:szCs w:val="24"/>
              </w:rPr>
              <w:t xml:space="preserve">English as an Additional Language, Proficiency in English and rate of progression: Pupil, school and LA variation </w:t>
            </w:r>
            <w:r>
              <w:rPr>
                <w:color w:val="000000"/>
                <w:sz w:val="24"/>
                <w:szCs w:val="24"/>
              </w:rPr>
              <w:t xml:space="preserve">[online]. Available from: </w:t>
            </w:r>
            <w:hyperlink r:id="rId22">
              <w:r>
                <w:rPr>
                  <w:color w:val="000000"/>
                  <w:sz w:val="24"/>
                  <w:szCs w:val="24"/>
                  <w:u w:val="single"/>
                </w:rPr>
                <w:t>https://www.bell-foundation.org.uk/app/uploads/2021/03/University-of-Oxford-Report-March-2021.pdf</w:t>
              </w:r>
            </w:hyperlink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[Accessed 01 July 2024].</w:t>
            </w:r>
          </w:p>
        </w:tc>
        <w:tc>
          <w:tcPr>
            <w:tcW w:w="2187" w:type="dxa"/>
            <w:tcMar/>
          </w:tcPr>
          <w:p w:rsidR="00A465A8" w:rsidRDefault="007F6780" w14:paraId="7DD68844" wp14:textId="7777777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Formative Quiz 3</w:t>
            </w:r>
          </w:p>
          <w:p w:rsidR="00A465A8" w:rsidP="0BB262FF" w:rsidRDefault="007F6780" w14:paraId="44653962" wp14:textId="57E24C9E">
            <w:pPr>
              <w:rPr>
                <w:i w:val="1"/>
                <w:iCs w:val="1"/>
                <w:color w:val="000000"/>
                <w:sz w:val="24"/>
                <w:szCs w:val="24"/>
              </w:rPr>
            </w:pPr>
            <w:r w:rsidRPr="0BB262FF" w:rsidR="007F6780">
              <w:rPr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 xml:space="preserve">(Covering </w:t>
            </w:r>
            <w:r w:rsidRPr="0BB262FF" w:rsidR="0831EEED">
              <w:rPr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 xml:space="preserve">all </w:t>
            </w:r>
            <w:r w:rsidRPr="0BB262FF" w:rsidR="1C8A77C5">
              <w:rPr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Introductory, Developmental and Consolidation content</w:t>
            </w:r>
            <w:r w:rsidRPr="0BB262FF" w:rsidR="0831EEED">
              <w:rPr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)</w:t>
            </w:r>
          </w:p>
          <w:p w:rsidR="0BB262FF" w:rsidP="0BB262FF" w:rsidRDefault="0BB262FF" w14:paraId="736AAA9B" w14:textId="34D57E43">
            <w:pPr>
              <w:rPr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</w:p>
          <w:p w:rsidR="45499C20" w:rsidP="0BB262FF" w:rsidRDefault="45499C20" w14:paraId="5A116F6A" w14:textId="7A908DD4">
            <w:pPr>
              <w:rPr>
                <w:sz w:val="24"/>
                <w:szCs w:val="24"/>
              </w:rPr>
            </w:pPr>
            <w:r w:rsidRPr="0BB262FF" w:rsidR="45499C20">
              <w:rPr>
                <w:sz w:val="24"/>
                <w:szCs w:val="24"/>
              </w:rPr>
              <w:t>Session-based WDS Reflection</w:t>
            </w:r>
          </w:p>
          <w:p w:rsidR="0BB262FF" w:rsidP="0BB262FF" w:rsidRDefault="0BB262FF" w14:paraId="1C05CFE6" w14:textId="3207CB86">
            <w:pPr>
              <w:rPr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</w:p>
          <w:p w:rsidR="00A465A8" w:rsidRDefault="00A465A8" w14:paraId="7DF4E37C" wp14:textId="77777777">
            <w:pPr>
              <w:rPr>
                <w:sz w:val="24"/>
                <w:szCs w:val="24"/>
              </w:rPr>
            </w:pPr>
          </w:p>
        </w:tc>
      </w:tr>
    </w:tbl>
    <w:p xmlns:wp14="http://schemas.microsoft.com/office/word/2010/wordml" w:rsidR="00A465A8" w:rsidRDefault="00A465A8" w14:paraId="44FB30F8" wp14:textId="77777777">
      <w:pPr>
        <w:rPr>
          <w:b/>
          <w:i/>
          <w:sz w:val="24"/>
          <w:szCs w:val="24"/>
          <w:u w:val="single"/>
        </w:rPr>
      </w:pPr>
    </w:p>
    <w:tbl>
      <w:tblPr>
        <w:tblStyle w:val="a4"/>
        <w:tblW w:w="13953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1701"/>
        <w:gridCol w:w="1560"/>
        <w:gridCol w:w="5787"/>
        <w:gridCol w:w="2637"/>
      </w:tblGrid>
      <w:tr xmlns:wp14="http://schemas.microsoft.com/office/word/2010/wordml" w:rsidR="00A465A8" w:rsidTr="0BB262FF" w14:paraId="714743CA" wp14:textId="77777777">
        <w:trPr>
          <w:trHeight w:val="464"/>
        </w:trPr>
        <w:tc>
          <w:tcPr>
            <w:tcW w:w="13953" w:type="dxa"/>
            <w:gridSpan w:val="5"/>
            <w:shd w:val="clear" w:color="auto" w:fill="F7CBAC"/>
            <w:tcMar/>
            <w:vAlign w:val="center"/>
          </w:tcPr>
          <w:p w:rsidR="00A465A8" w:rsidP="0BB262FF" w:rsidRDefault="007F6780" w14:paraId="2382EE11" wp14:textId="5ACEE1B7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0BB262FF" w:rsidR="007F6780">
              <w:rPr>
                <w:b w:val="1"/>
                <w:bCs w:val="1"/>
                <w:sz w:val="24"/>
                <w:szCs w:val="24"/>
              </w:rPr>
              <w:t xml:space="preserve">School Based Curriculum – </w:t>
            </w:r>
            <w:r w:rsidRPr="0BB262FF" w:rsidR="7709283F">
              <w:rPr>
                <w:b w:val="1"/>
                <w:bCs w:val="1"/>
                <w:sz w:val="24"/>
                <w:szCs w:val="24"/>
              </w:rPr>
              <w:t>Consolidation</w:t>
            </w:r>
          </w:p>
        </w:tc>
      </w:tr>
      <w:tr xmlns:wp14="http://schemas.microsoft.com/office/word/2010/wordml" w:rsidR="00A465A8" w:rsidTr="0BB262FF" w14:paraId="43DB4319" wp14:textId="77777777">
        <w:trPr>
          <w:trHeight w:val="464"/>
        </w:trPr>
        <w:tc>
          <w:tcPr>
            <w:tcW w:w="13953" w:type="dxa"/>
            <w:gridSpan w:val="5"/>
            <w:tcMar/>
          </w:tcPr>
          <w:p w:rsidR="00A465A8" w:rsidRDefault="007F6780" w14:paraId="7CE3CEEB" wp14:textId="77777777">
            <w:pPr>
              <w:rPr>
                <w:sz w:val="24"/>
                <w:szCs w:val="24"/>
              </w:rPr>
            </w:pPr>
            <w:r>
              <w:rPr>
                <w:b/>
                <w:color w:val="F4B083"/>
                <w:sz w:val="24"/>
                <w:szCs w:val="24"/>
              </w:rPr>
              <w:t>Observing</w:t>
            </w:r>
            <w:r>
              <w:rPr>
                <w:sz w:val="24"/>
                <w:szCs w:val="24"/>
              </w:rPr>
              <w:t>: Refine and consolidate observation skills. Observe how expert colleagues tailor their teaching to meet the needs of all pupils.</w:t>
            </w:r>
          </w:p>
          <w:p w:rsidR="00A465A8" w:rsidRDefault="007F6780" w14:paraId="49195907" wp14:textId="77777777">
            <w:pPr>
              <w:rPr>
                <w:sz w:val="24"/>
                <w:szCs w:val="24"/>
              </w:rPr>
            </w:pPr>
            <w:r>
              <w:rPr>
                <w:b/>
                <w:color w:val="F4B083"/>
                <w:sz w:val="24"/>
                <w:szCs w:val="24"/>
              </w:rPr>
              <w:t>Planning</w:t>
            </w:r>
            <w:r>
              <w:rPr>
                <w:sz w:val="24"/>
                <w:szCs w:val="24"/>
              </w:rPr>
              <w:t>: Plan a sequence of lessons in all core and foundation subjects, paying particular attention to children who use EAL.</w:t>
            </w:r>
          </w:p>
          <w:p w:rsidR="00A465A8" w:rsidRDefault="007F6780" w14:paraId="5B9EA791" wp14:textId="77777777">
            <w:pPr>
              <w:rPr>
                <w:sz w:val="24"/>
                <w:szCs w:val="24"/>
              </w:rPr>
            </w:pPr>
            <w:r>
              <w:rPr>
                <w:b/>
                <w:color w:val="F4B083"/>
                <w:sz w:val="24"/>
                <w:szCs w:val="24"/>
              </w:rPr>
              <w:t>Teaching</w:t>
            </w:r>
            <w:r>
              <w:rPr>
                <w:sz w:val="24"/>
                <w:szCs w:val="24"/>
              </w:rPr>
              <w:t xml:space="preserve">: Apply best practice principles, rooted in evidence, to deliver high-quality teaching to pupils who use EAL. </w:t>
            </w:r>
          </w:p>
          <w:p w:rsidR="00A465A8" w:rsidRDefault="007F6780" w14:paraId="62F8FE3D" wp14:textId="77777777">
            <w:pPr>
              <w:rPr>
                <w:sz w:val="24"/>
                <w:szCs w:val="24"/>
              </w:rPr>
            </w:pPr>
            <w:r>
              <w:rPr>
                <w:b/>
                <w:color w:val="F4B083"/>
                <w:sz w:val="24"/>
                <w:szCs w:val="24"/>
              </w:rPr>
              <w:t>Assessment</w:t>
            </w:r>
            <w:r>
              <w:rPr>
                <w:sz w:val="24"/>
                <w:szCs w:val="24"/>
              </w:rPr>
              <w:t>: Use existing frameworks, formative and summative assessment data to plan for progression for pupils who use EAL.</w:t>
            </w:r>
          </w:p>
          <w:p w:rsidR="00A465A8" w:rsidRDefault="00A465A8" w14:paraId="1DA6542E" wp14:textId="77777777">
            <w:pPr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="00A465A8" w:rsidTr="0BB262FF" w14:paraId="7D080A8B" wp14:textId="77777777">
        <w:trPr>
          <w:trHeight w:val="464"/>
        </w:trPr>
        <w:tc>
          <w:tcPr>
            <w:tcW w:w="2268" w:type="dxa"/>
            <w:shd w:val="clear" w:color="auto" w:fill="F7CBAC"/>
            <w:tcMar/>
            <w:vAlign w:val="center"/>
          </w:tcPr>
          <w:p w:rsidR="00A465A8" w:rsidRDefault="007F6780" w14:paraId="196A3860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Specific Component(s)</w:t>
            </w:r>
          </w:p>
        </w:tc>
        <w:tc>
          <w:tcPr>
            <w:tcW w:w="1701" w:type="dxa"/>
            <w:shd w:val="clear" w:color="auto" w:fill="F7CBAC"/>
            <w:tcMar/>
            <w:vAlign w:val="center"/>
          </w:tcPr>
          <w:p w:rsidR="00A465A8" w:rsidRDefault="007F6780" w14:paraId="17790582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 That</w:t>
            </w:r>
          </w:p>
          <w:p w:rsidR="00A465A8" w:rsidRDefault="007F6780" w14:paraId="76689D7C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(ITTECF)</w:t>
            </w:r>
          </w:p>
        </w:tc>
        <w:tc>
          <w:tcPr>
            <w:tcW w:w="1560" w:type="dxa"/>
            <w:shd w:val="clear" w:color="auto" w:fill="F7CBAC"/>
            <w:tcMar/>
            <w:vAlign w:val="center"/>
          </w:tcPr>
          <w:p w:rsidR="00A465A8" w:rsidRDefault="007F6780" w14:paraId="29ED3757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 How</w:t>
            </w:r>
          </w:p>
          <w:p w:rsidR="00A465A8" w:rsidRDefault="007F6780" w14:paraId="663E1172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(ITTECF)</w:t>
            </w:r>
          </w:p>
        </w:tc>
        <w:tc>
          <w:tcPr>
            <w:tcW w:w="5787" w:type="dxa"/>
            <w:shd w:val="clear" w:color="auto" w:fill="F7CBAC"/>
            <w:tcMar/>
            <w:vAlign w:val="center"/>
          </w:tcPr>
          <w:p w:rsidR="00A465A8" w:rsidRDefault="007F6780" w14:paraId="08E24A7A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Links to Research and Reading</w:t>
            </w:r>
          </w:p>
        </w:tc>
        <w:tc>
          <w:tcPr>
            <w:tcW w:w="2637" w:type="dxa"/>
            <w:shd w:val="clear" w:color="auto" w:fill="F7CBAC"/>
            <w:tcMar/>
            <w:vAlign w:val="center"/>
          </w:tcPr>
          <w:p w:rsidR="00A465A8" w:rsidRDefault="007F6780" w14:paraId="5E907FC4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Formative Assessment Mode</w:t>
            </w:r>
          </w:p>
        </w:tc>
      </w:tr>
      <w:tr xmlns:wp14="http://schemas.microsoft.com/office/word/2010/wordml" w:rsidR="00A465A8" w:rsidTr="0BB262FF" w14:paraId="6E49C95E" wp14:textId="77777777">
        <w:trPr>
          <w:trHeight w:val="231"/>
        </w:trPr>
        <w:tc>
          <w:tcPr>
            <w:tcW w:w="2268" w:type="dxa"/>
            <w:tcMar/>
          </w:tcPr>
          <w:p w:rsidR="00A465A8" w:rsidRDefault="007F6780" w14:paraId="6DE4FB5E" wp14:textId="77777777">
            <w:pPr>
              <w:rPr>
                <w:b/>
                <w:color w:val="F4B083"/>
                <w:sz w:val="24"/>
                <w:szCs w:val="24"/>
              </w:rPr>
            </w:pPr>
            <w:r>
              <w:rPr>
                <w:b/>
                <w:color w:val="F4B083"/>
                <w:sz w:val="24"/>
                <w:szCs w:val="24"/>
              </w:rPr>
              <w:t>Consolidation Professional Practice</w:t>
            </w:r>
          </w:p>
          <w:p w:rsidR="00A465A8" w:rsidRDefault="00A465A8" w14:paraId="3041E394" wp14:textId="77777777">
            <w:pPr>
              <w:rPr>
                <w:sz w:val="24"/>
                <w:szCs w:val="24"/>
              </w:rPr>
            </w:pPr>
          </w:p>
          <w:p w:rsidR="00A465A8" w:rsidRDefault="007F6780" w14:paraId="216DE442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understand the professional responsibilities in relation to inclusion (e.g. The Equality Act, 2010).</w:t>
            </w:r>
          </w:p>
          <w:p w:rsidR="00A465A8" w:rsidRDefault="00A465A8" w14:paraId="722B00AE" wp14:textId="77777777">
            <w:pPr>
              <w:rPr>
                <w:sz w:val="24"/>
                <w:szCs w:val="24"/>
              </w:rPr>
            </w:pPr>
          </w:p>
          <w:p w:rsidR="00A465A8" w:rsidRDefault="007F6780" w14:paraId="62B20C99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understand which activities that are context embedded and cognitively demanding for children who use EAL.</w:t>
            </w:r>
          </w:p>
          <w:p w:rsidR="00A465A8" w:rsidRDefault="00A465A8" w14:paraId="42C6D796" wp14:textId="77777777">
            <w:pPr>
              <w:rPr>
                <w:sz w:val="24"/>
                <w:szCs w:val="24"/>
              </w:rPr>
            </w:pPr>
          </w:p>
          <w:p w:rsidR="00A465A8" w:rsidRDefault="007F6780" w14:paraId="235794C8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identify strategies to support outcomes for disadvantaged pupils. </w:t>
            </w:r>
          </w:p>
          <w:p w:rsidR="00A465A8" w:rsidRDefault="00A465A8" w14:paraId="6E1831B3" wp14:textId="77777777">
            <w:pPr>
              <w:rPr>
                <w:sz w:val="24"/>
                <w:szCs w:val="24"/>
              </w:rPr>
            </w:pPr>
          </w:p>
          <w:p w:rsidR="00A465A8" w:rsidRDefault="007F6780" w14:paraId="41815A8D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apply knowledge of cognition and neuroscience when planning teaching to avoid overloading working memory.</w:t>
            </w:r>
          </w:p>
        </w:tc>
        <w:tc>
          <w:tcPr>
            <w:tcW w:w="1701" w:type="dxa"/>
            <w:tcMar/>
          </w:tcPr>
          <w:p w:rsidR="00A465A8" w:rsidRDefault="007F6780" w14:paraId="473354A7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1.3, 1.6, 1.8, 2.1, 3.10, 3.12, 4.4, 4.7, 4.10, 5.1, 5.2, 5.3, 5.5, 6.1, 8.1, 8.5, 8.6</w:t>
            </w:r>
          </w:p>
          <w:p w:rsidR="00A465A8" w:rsidRDefault="00A465A8" w14:paraId="54E11D2A" wp14:textId="7777777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Mar/>
          </w:tcPr>
          <w:p w:rsidR="00A465A8" w:rsidRDefault="007F6780" w14:paraId="71700CBE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1a, 1e, 2a, 2j, 3p, 4a, 4g, 4n, 4o, 4p, 5b, 5g, 5i, 5k, 5p, 6d, 8f, 8i, 8k</w:t>
            </w:r>
          </w:p>
          <w:p w:rsidR="00A465A8" w:rsidRDefault="00A465A8" w14:paraId="31126E5D" wp14:textId="77777777">
            <w:pPr>
              <w:rPr>
                <w:sz w:val="24"/>
                <w:szCs w:val="24"/>
              </w:rPr>
            </w:pPr>
          </w:p>
        </w:tc>
        <w:tc>
          <w:tcPr>
            <w:tcW w:w="5787" w:type="dxa"/>
            <w:tcMar/>
          </w:tcPr>
          <w:p w:rsidR="00A465A8" w:rsidRDefault="007F6780" w14:paraId="445DEC3F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BROOKS, G., CLENTON, J. and FRASER, S., eds., 2023. </w:t>
            </w:r>
            <w:r>
              <w:rPr>
                <w:i/>
                <w:sz w:val="24"/>
                <w:szCs w:val="24"/>
              </w:rPr>
              <w:t xml:space="preserve">EAL Research for the classroom: Practical and Pedagogical Implications. </w:t>
            </w:r>
            <w:r>
              <w:rPr>
                <w:sz w:val="24"/>
                <w:szCs w:val="24"/>
              </w:rPr>
              <w:t>Milton: Taylor &amp; Francis Group.</w:t>
            </w:r>
          </w:p>
          <w:p w:rsidR="00A465A8" w:rsidRDefault="00A465A8" w14:paraId="2DE403A5" wp14:textId="77777777">
            <w:pPr>
              <w:rPr>
                <w:sz w:val="24"/>
                <w:szCs w:val="24"/>
              </w:rPr>
            </w:pPr>
          </w:p>
          <w:p w:rsidR="00A465A8" w:rsidRDefault="007F6780" w14:paraId="418E189A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CONTEH, J., 2023. </w:t>
            </w:r>
            <w:r>
              <w:rPr>
                <w:i/>
                <w:sz w:val="24"/>
                <w:szCs w:val="24"/>
              </w:rPr>
              <w:t xml:space="preserve">The EAL teaching Book: Promoting Success for Multilingual Learners in Mainstream Schools. 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ed. London: SAGE.</w:t>
            </w:r>
          </w:p>
          <w:p w:rsidR="00A465A8" w:rsidRDefault="00A465A8" w14:paraId="62431CDC" wp14:textId="77777777">
            <w:pPr>
              <w:rPr>
                <w:sz w:val="24"/>
                <w:szCs w:val="24"/>
              </w:rPr>
            </w:pPr>
          </w:p>
          <w:p w:rsidR="00A465A8" w:rsidRDefault="007F6780" w14:paraId="25C2B7D6" wp14:textId="77777777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DEPARTMENT FOR EDUCATION, 2014. </w:t>
            </w:r>
            <w:r>
              <w:rPr>
                <w:i/>
                <w:sz w:val="24"/>
                <w:szCs w:val="24"/>
              </w:rPr>
              <w:t xml:space="preserve">The Equality Act 2010 and schools </w:t>
            </w:r>
            <w:r>
              <w:rPr>
                <w:sz w:val="24"/>
                <w:szCs w:val="24"/>
              </w:rPr>
              <w:t xml:space="preserve">[online]. Available from: </w:t>
            </w:r>
            <w:r>
              <w:fldChar w:fldCharType="begin"/>
            </w:r>
            <w:r>
              <w:instrText xml:space="preserve"> HYPERLINK "https://assets.publishing.service.gov.uk/government/uploads/system/uploads/attachment_data/file/315587/Equality_Act_Advice_Final.pdf" </w:instrText>
            </w:r>
            <w:r>
              <w:fldChar w:fldCharType="separate"/>
            </w:r>
            <w:r>
              <w:rPr>
                <w:color w:val="000000"/>
                <w:sz w:val="24"/>
                <w:szCs w:val="24"/>
                <w:u w:val="single"/>
              </w:rPr>
              <w:t>https://assets.publishing.service.gov.uk</w:t>
            </w:r>
          </w:p>
          <w:p w:rsidR="00A465A8" w:rsidRDefault="007F6780" w14:paraId="4414DAAD" wp14:textId="77777777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/government/uploads/system/uploads/attachment</w:t>
            </w:r>
          </w:p>
          <w:p w:rsidR="00A465A8" w:rsidRDefault="007F6780" w14:paraId="6C4E6556" wp14:textId="77777777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_data/file/315587/Equality_Act_Advice_</w:t>
            </w:r>
          </w:p>
          <w:p w:rsidR="00A465A8" w:rsidRDefault="007F6780" w14:paraId="573DBF74" wp14:textId="77777777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Final.pdf. [Accessed 01 July 2024].</w:t>
            </w:r>
          </w:p>
          <w:p w:rsidR="00A465A8" w:rsidRDefault="007F6780" w14:paraId="49E398E2" wp14:textId="77777777">
            <w:pPr>
              <w:rPr>
                <w:sz w:val="24"/>
                <w:szCs w:val="24"/>
              </w:rPr>
            </w:pPr>
            <w:r>
              <w:fldChar w:fldCharType="end"/>
            </w:r>
          </w:p>
          <w:p w:rsidR="00A465A8" w:rsidRDefault="007F6780" w14:paraId="112846FA" wp14:textId="7777777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DEPARTMENT FOR EDUCATION, 2024. </w:t>
            </w:r>
            <w:r>
              <w:rPr>
                <w:i/>
                <w:sz w:val="24"/>
                <w:szCs w:val="24"/>
              </w:rPr>
              <w:t xml:space="preserve">Initial Teacher Training and Early Career Framework </w:t>
            </w:r>
            <w:r>
              <w:rPr>
                <w:sz w:val="24"/>
                <w:szCs w:val="24"/>
              </w:rPr>
              <w:t>[online]</w:t>
            </w:r>
            <w:r>
              <w:rPr>
                <w:i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Available from: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hyperlink r:id="rId23">
              <w:r>
                <w:rPr>
                  <w:color w:val="000000"/>
                  <w:sz w:val="24"/>
                  <w:szCs w:val="24"/>
                  <w:u w:val="single"/>
                </w:rPr>
                <w:t>https://www.gov.uk/government/publications/initial-teacher-training-and-early-career-framework</w:t>
              </w:r>
            </w:hyperlink>
            <w:r>
              <w:rPr>
                <w:sz w:val="24"/>
                <w:szCs w:val="24"/>
                <w:u w:val="single"/>
              </w:rPr>
              <w:t xml:space="preserve">. </w:t>
            </w:r>
            <w:r>
              <w:rPr>
                <w:sz w:val="24"/>
                <w:szCs w:val="24"/>
              </w:rPr>
              <w:t>[Accessed 01 July 2024].</w:t>
            </w:r>
          </w:p>
          <w:p w:rsidR="00A465A8" w:rsidRDefault="00A465A8" w14:paraId="16287F21" wp14:textId="77777777">
            <w:pPr>
              <w:rPr>
                <w:sz w:val="24"/>
                <w:szCs w:val="24"/>
              </w:rPr>
            </w:pPr>
          </w:p>
          <w:p w:rsidR="00A465A8" w:rsidRDefault="007F6780" w14:paraId="08D2BA77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GLAZZARD, J. and GREEN, M., 2022. </w:t>
            </w:r>
            <w:r>
              <w:rPr>
                <w:i/>
                <w:sz w:val="24"/>
                <w:szCs w:val="24"/>
              </w:rPr>
              <w:t xml:space="preserve">Learning to be a primary teacher: core knowledge and understanding.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ed. Critical Publishing.</w:t>
            </w:r>
          </w:p>
          <w:p w:rsidR="00A465A8" w:rsidRDefault="00A465A8" w14:paraId="5BE93A62" wp14:textId="77777777">
            <w:pPr>
              <w:rPr>
                <w:sz w:val="24"/>
                <w:szCs w:val="24"/>
              </w:rPr>
            </w:pPr>
          </w:p>
          <w:p w:rsidR="00A465A8" w:rsidRDefault="00A465A8" w14:paraId="384BA73E" wp14:textId="77777777">
            <w:pPr>
              <w:rPr>
                <w:sz w:val="24"/>
                <w:szCs w:val="24"/>
              </w:rPr>
            </w:pPr>
          </w:p>
          <w:p w:rsidR="00A465A8" w:rsidRDefault="00A465A8" w14:paraId="34B3F2EB" wp14:textId="77777777">
            <w:pPr>
              <w:rPr>
                <w:color w:val="C00000"/>
                <w:sz w:val="24"/>
                <w:szCs w:val="24"/>
              </w:rPr>
            </w:pPr>
          </w:p>
          <w:p w:rsidR="00A465A8" w:rsidRDefault="00A465A8" w14:paraId="7D34F5C7" wp14:textId="77777777">
            <w:pPr>
              <w:rPr>
                <w:color w:val="C00000"/>
                <w:sz w:val="24"/>
                <w:szCs w:val="24"/>
              </w:rPr>
            </w:pPr>
          </w:p>
          <w:p w:rsidR="00A465A8" w:rsidRDefault="00A465A8" w14:paraId="0B4020A7" wp14:textId="77777777">
            <w:pPr>
              <w:rPr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2637" w:type="dxa"/>
            <w:tcMar/>
          </w:tcPr>
          <w:p w:rsidR="00A465A8" w:rsidRDefault="007F6780" w14:paraId="4F286449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Weekly WDS on Consolidation Professional Practice.</w:t>
            </w:r>
          </w:p>
          <w:p w:rsidR="00A465A8" w:rsidRDefault="00A465A8" w14:paraId="1D7B270A" wp14:textId="77777777">
            <w:pPr>
              <w:rPr>
                <w:sz w:val="24"/>
                <w:szCs w:val="24"/>
              </w:rPr>
            </w:pPr>
          </w:p>
          <w:p w:rsidR="00A465A8" w:rsidRDefault="007F6780" w14:paraId="19684494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Mentor / SENCO / EAL / Inclusion Lead conversations.</w:t>
            </w:r>
          </w:p>
          <w:p w:rsidR="00A465A8" w:rsidRDefault="00A465A8" w14:paraId="4F904CB7" wp14:textId="77777777">
            <w:pPr>
              <w:rPr>
                <w:sz w:val="24"/>
                <w:szCs w:val="24"/>
              </w:rPr>
            </w:pPr>
          </w:p>
          <w:p w:rsidR="00A465A8" w:rsidRDefault="007F6780" w14:paraId="7FE9528F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Observation of pupils who use EAL. Observation of expert colleagues teaching pupils who use EAL.</w:t>
            </w:r>
          </w:p>
          <w:p w:rsidR="00A465A8" w:rsidRDefault="00A465A8" w14:paraId="06971CD3" wp14:textId="77777777">
            <w:pPr>
              <w:rPr>
                <w:sz w:val="24"/>
                <w:szCs w:val="24"/>
              </w:rPr>
            </w:pPr>
          </w:p>
          <w:p w:rsidR="00A465A8" w:rsidRDefault="007F6780" w14:paraId="61E443C4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Observation feedback from Mentor / Link Tutor.</w:t>
            </w:r>
          </w:p>
          <w:p w:rsidR="00A465A8" w:rsidRDefault="00A465A8" w14:paraId="2A1F701D" wp14:textId="77777777">
            <w:pPr>
              <w:rPr>
                <w:sz w:val="24"/>
                <w:szCs w:val="24"/>
              </w:rPr>
            </w:pPr>
          </w:p>
          <w:p w:rsidR="00A465A8" w:rsidRDefault="007F6780" w14:paraId="5E4BE91C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Assessments of pupils who use EAL.</w:t>
            </w:r>
          </w:p>
        </w:tc>
      </w:tr>
    </w:tbl>
    <w:p xmlns:wp14="http://schemas.microsoft.com/office/word/2010/wordml" w:rsidR="00A465A8" w:rsidRDefault="00A465A8" w14:paraId="03EFCA41" wp14:textId="77777777">
      <w:pPr>
        <w:rPr>
          <w:b/>
          <w:i/>
          <w:sz w:val="24"/>
          <w:szCs w:val="24"/>
          <w:u w:val="single"/>
        </w:rPr>
      </w:pPr>
    </w:p>
    <w:p xmlns:wp14="http://schemas.microsoft.com/office/word/2010/wordml" w:rsidR="00A465A8" w:rsidRDefault="00A465A8" w14:paraId="5F96A722" wp14:textId="77777777">
      <w:pPr>
        <w:rPr>
          <w:b/>
          <w:u w:val="single"/>
        </w:rPr>
      </w:pPr>
    </w:p>
    <w:sectPr w:rsidR="00A465A8">
      <w:headerReference w:type="default" r:id="rId24"/>
      <w:footerReference w:type="default" r:id="rId25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7F6780" w:rsidRDefault="007F6780" w14:paraId="5AE48A4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F6780" w:rsidRDefault="007F6780" w14:paraId="50F40DE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A465A8" w:rsidRDefault="00A465A8" w14:paraId="5B95CD12" wp14:textId="7777777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5"/>
      <w:tblW w:w="13950" w:type="dxa"/>
      <w:tblLayout w:type="fixed"/>
      <w:tblLook w:val="0600" w:firstRow="0" w:lastRow="0" w:firstColumn="0" w:lastColumn="0" w:noHBand="1" w:noVBand="1"/>
    </w:tblPr>
    <w:tblGrid>
      <w:gridCol w:w="4650"/>
      <w:gridCol w:w="4650"/>
      <w:gridCol w:w="4650"/>
    </w:tblGrid>
    <w:tr xmlns:wp14="http://schemas.microsoft.com/office/word/2010/wordml" w:rsidR="00A465A8" w14:paraId="5220BBB2" wp14:textId="77777777">
      <w:trPr>
        <w:trHeight w:val="300"/>
      </w:trPr>
      <w:tc>
        <w:tcPr>
          <w:tcW w:w="4650" w:type="dxa"/>
        </w:tcPr>
        <w:p w:rsidR="00A465A8" w:rsidRDefault="00A465A8" w14:paraId="13CB595B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4650" w:type="dxa"/>
        </w:tcPr>
        <w:p w:rsidR="00A465A8" w:rsidRDefault="00A465A8" w14:paraId="6D9C8D39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4650" w:type="dxa"/>
        </w:tcPr>
        <w:p w:rsidR="00A465A8" w:rsidRDefault="00A465A8" w14:paraId="675E05EE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xmlns:wp14="http://schemas.microsoft.com/office/word/2010/wordml" w:rsidR="00A465A8" w:rsidRDefault="00A465A8" w14:paraId="2FC17F8B" wp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7F6780" w:rsidRDefault="007F6780" w14:paraId="77A52294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F6780" w:rsidRDefault="007F6780" w14:paraId="007DCDA8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xmlns:wp14="http://schemas.microsoft.com/office/word/2010/wordml" w:rsidR="00A465A8" w:rsidRDefault="007F6780" w14:paraId="0A4F7224" wp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xmlns:wp14="http://schemas.microsoft.com/office/word/2010/wordprocessingDrawing" distT="0" distB="0" distL="0" distR="0" wp14:anchorId="3681AD53" wp14:editId="7777777">
          <wp:extent cx="2882265" cy="753745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82265" cy="753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highlight w:val="white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539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54E141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B292EF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867131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39458884">
    <w:abstractNumId w:val="1"/>
  </w:num>
  <w:num w:numId="2" w16cid:durableId="598610481">
    <w:abstractNumId w:val="3"/>
  </w:num>
  <w:num w:numId="3" w16cid:durableId="1423648657">
    <w:abstractNumId w:val="0"/>
  </w:num>
  <w:num w:numId="4" w16cid:durableId="24812052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A8"/>
    <w:rsid w:val="00136E2A"/>
    <w:rsid w:val="007F6780"/>
    <w:rsid w:val="00A465A8"/>
    <w:rsid w:val="031FEA06"/>
    <w:rsid w:val="0629955A"/>
    <w:rsid w:val="0831EEED"/>
    <w:rsid w:val="0A514CBD"/>
    <w:rsid w:val="0BB262FF"/>
    <w:rsid w:val="0C8540BC"/>
    <w:rsid w:val="0E329CFA"/>
    <w:rsid w:val="153A0B94"/>
    <w:rsid w:val="1A769E01"/>
    <w:rsid w:val="1C8A77C5"/>
    <w:rsid w:val="1DC09711"/>
    <w:rsid w:val="1EDF5F68"/>
    <w:rsid w:val="2270E78A"/>
    <w:rsid w:val="29CFFB3F"/>
    <w:rsid w:val="2A0C6651"/>
    <w:rsid w:val="30F47731"/>
    <w:rsid w:val="34DF4E12"/>
    <w:rsid w:val="375D8E20"/>
    <w:rsid w:val="3AFD60E4"/>
    <w:rsid w:val="3BFD50F3"/>
    <w:rsid w:val="3DF14100"/>
    <w:rsid w:val="3FE235B0"/>
    <w:rsid w:val="40A84FCE"/>
    <w:rsid w:val="441F1CB8"/>
    <w:rsid w:val="45499C20"/>
    <w:rsid w:val="461EA28F"/>
    <w:rsid w:val="49B7C40B"/>
    <w:rsid w:val="4A4780E8"/>
    <w:rsid w:val="4D2B96D2"/>
    <w:rsid w:val="4E79A397"/>
    <w:rsid w:val="4FAA72CA"/>
    <w:rsid w:val="523FD952"/>
    <w:rsid w:val="537456C5"/>
    <w:rsid w:val="54CDE9CD"/>
    <w:rsid w:val="6436CF88"/>
    <w:rsid w:val="64EDD13D"/>
    <w:rsid w:val="6828DA7B"/>
    <w:rsid w:val="68D77BFD"/>
    <w:rsid w:val="69ED3BBE"/>
    <w:rsid w:val="6EB6F49E"/>
    <w:rsid w:val="7083803C"/>
    <w:rsid w:val="7709283F"/>
    <w:rsid w:val="7775EDE5"/>
    <w:rsid w:val="7A9AC50F"/>
    <w:rsid w:val="7BC1D31A"/>
    <w:rsid w:val="7C8FA751"/>
    <w:rsid w:val="7EF5F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7D7D98"/>
  <w15:docId w15:val="{9A635CAD-F4D9-4B6B-B666-99E741FA8D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D2D9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A100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70151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701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33357"/>
  </w:style>
  <w:style w:type="paragraph" w:styleId="Footer">
    <w:name w:val="footer"/>
    <w:basedOn w:val="Normal"/>
    <w:link w:val="Foot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33357"/>
  </w:style>
  <w:style w:type="paragraph" w:styleId="NoSpacing">
    <w:name w:val="No Spacing"/>
    <w:uiPriority w:val="1"/>
    <w:qFormat/>
    <w:rsid w:val="00757F1D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3D7431"/>
    <w:pPr>
      <w:ind w:left="720"/>
      <w:contextualSpacing/>
    </w:pPr>
  </w:style>
  <w:style w:type="character" w:styleId="markedcontent" w:customStyle="1">
    <w:name w:val="markedcontent"/>
    <w:basedOn w:val="DefaultParagraphFont"/>
    <w:rsid w:val="00B872C9"/>
  </w:style>
  <w:style w:type="paragraph" w:styleId="CommentText">
    <w:name w:val="annotation text"/>
    <w:basedOn w:val="Normal"/>
    <w:link w:val="CommentTextChar"/>
    <w:uiPriority w:val="99"/>
    <w:unhideWhenUsed/>
    <w:rsid w:val="00B872C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872C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171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02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TableParagraph" w:customStyle="1">
    <w:name w:val="Table Paragraph"/>
    <w:basedOn w:val="Normal"/>
    <w:uiPriority w:val="1"/>
    <w:qFormat/>
    <w:rsid w:val="00B70532"/>
    <w:pPr>
      <w:widowControl w:val="0"/>
      <w:autoSpaceDE w:val="0"/>
      <w:autoSpaceDN w:val="0"/>
      <w:spacing w:after="0" w:line="240" w:lineRule="auto"/>
    </w:pPr>
  </w:style>
  <w:style w:type="character" w:styleId="eop" w:customStyle="1">
    <w:name w:val="eop"/>
    <w:basedOn w:val="DefaultParagraphFont"/>
    <w:rsid w:val="0027493E"/>
  </w:style>
  <w:style w:type="paragraph" w:styleId="paragraph" w:customStyle="1">
    <w:name w:val="paragraph"/>
    <w:basedOn w:val="Normal"/>
    <w:rsid w:val="00DB4B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DB4B2D"/>
  </w:style>
  <w:style w:type="character" w:styleId="FollowedHyperlink">
    <w:name w:val="FollowedHyperlink"/>
    <w:basedOn w:val="DefaultParagraphFont"/>
    <w:uiPriority w:val="99"/>
    <w:semiHidden/>
    <w:unhideWhenUsed/>
    <w:rsid w:val="00D741B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bell-foundation.org.uk/app/uploads/2018/07/Classroom-Support-Strategies-Working-with-EAL-Learners-in-Primary-Settings.pdf" TargetMode="External" Id="rId13" /><Relationship Type="http://schemas.openxmlformats.org/officeDocument/2006/relationships/hyperlink" Target="https://www.gov.uk/government/publications/initial-teacher-training-and-early-career-framework" TargetMode="External" Id="rId18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yperlink" Target="https://naldic.org.uk/the-attainment-of-eal-pupils-in-england-what-the-headlines-dont-tell-us/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naldic.org.uk/the-eal-learner/eal-learners-uk/eal-learners-in-schools/" TargetMode="External" Id="rId12" /><Relationship Type="http://schemas.openxmlformats.org/officeDocument/2006/relationships/footer" Target="footer1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bell-foundation.org.uk/eal-programme/eal-assessment-framework" TargetMode="External" Id="rId16" /><Relationship Type="http://schemas.openxmlformats.org/officeDocument/2006/relationships/hyperlink" Target="https://d2tic4wvo1iusb.cloudfront.net/production/documents/guidance/EAL_and_educational_achievement__Prof_S_Strand.pdf?v=1719774626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britishcouncil.org/research-insight/language-trends-england-2024" TargetMode="External" Id="rId11" /><Relationship Type="http://schemas.openxmlformats.org/officeDocument/2006/relationships/header" Target="header1.xml" Id="rId24" /><Relationship Type="http://schemas.openxmlformats.org/officeDocument/2006/relationships/numbering" Target="numbering.xml" Id="rId5" /><Relationship Type="http://schemas.openxmlformats.org/officeDocument/2006/relationships/hyperlink" Target="https://www.gov.uk/government/publications/initial-teacher-training-and-early-career-framework" TargetMode="External" Id="rId15" /><Relationship Type="http://schemas.openxmlformats.org/officeDocument/2006/relationships/hyperlink" Target="https://www.gov.uk/government/publications/initial-teacher-training-and-early-career-framework" TargetMode="Externa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bell-foundation.org.uk/resources/great-ideas" TargetMode="External" Id="rId14" /><Relationship Type="http://schemas.openxmlformats.org/officeDocument/2006/relationships/hyperlink" Target="https://www.bell-foundation.org.uk/app/uploads/2021/03/University-of-Oxford-Report-March-2021.pdf" TargetMode="External" Id="rId22" /><Relationship Type="http://schemas.openxmlformats.org/officeDocument/2006/relationships/theme" Target="theme/theme1.xml" Id="rId27" /><Relationship Type="http://schemas.openxmlformats.org/officeDocument/2006/relationships/hyperlink" Target="https://www.bell-foundation.org.uk/resources/guidance/schools-and-leaders/learners-with-special-educational-needs-or-disabilities/" TargetMode="External" Id="Rd4cae279996341f3" /><Relationship Type="http://schemas.openxmlformats.org/officeDocument/2006/relationships/hyperlink" Target="https://www.bell-foundation.org.uk/eal-programme/eal-assessment-framework" TargetMode="External" Id="Re71f57c6c73c4aa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b6c+9CegaMCCmAw6Hc/d4yjzaw==">CgMxLjAyCGguZ2pkZ3hzMgloLjMwajB6bGwyCWguMWZvYjl0ZTIJaC4zem55c2g3MgloLjJldDkycDAyCGgudHlqY3d0MgloLjNkeTZ2a204AHIhMUU3TTNyMXB4X1dQc1pMZWZLVjJ5SS1iYUpoRFZkY2U5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55B0675-F201-4CA4-911E-8F109A078FF6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3.xml><?xml version="1.0" encoding="utf-8"?>
<ds:datastoreItem xmlns:ds="http://schemas.openxmlformats.org/officeDocument/2006/customXml" ds:itemID="{9D583B25-02C9-4AD9-A86D-BC0CA823E9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FB3A-E19F-4088-AA3C-6A8CA1CCC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Jane Spilsbury</dc:creator>
  <lastModifiedBy>Ben Thomas</lastModifiedBy>
  <revision>3</revision>
  <dcterms:created xsi:type="dcterms:W3CDTF">2024-07-17T07:41:00.0000000Z</dcterms:created>
  <dcterms:modified xsi:type="dcterms:W3CDTF">2024-07-17T08:01:18.6082949Z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>MediaServiceImageTags</vt:lpwstr>
  </property>
</Properties>
</file>