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11C31" w14:textId="4E705C24" w:rsidR="006D12F4" w:rsidRDefault="006D12F4" w:rsidP="00502E13">
      <w:pPr>
        <w:jc w:val="center"/>
        <w:rPr>
          <w:rFonts w:ascii="Arial" w:hAnsi="Arial" w:cs="Arial"/>
          <w:b/>
          <w:bCs/>
        </w:rPr>
      </w:pPr>
      <w:r w:rsidRPr="00430F71">
        <w:rPr>
          <w:rFonts w:ascii="Arial" w:hAnsi="Arial" w:cs="Arial"/>
          <w:b/>
          <w:bCs/>
        </w:rPr>
        <w:t>Primary 5-</w:t>
      </w:r>
      <w:r w:rsidR="00BC0282" w:rsidRPr="00430F71">
        <w:rPr>
          <w:rFonts w:ascii="Arial" w:hAnsi="Arial" w:cs="Arial"/>
          <w:b/>
          <w:bCs/>
        </w:rPr>
        <w:t xml:space="preserve">11 </w:t>
      </w:r>
      <w:r w:rsidR="00BC0282" w:rsidRPr="7EF78A60">
        <w:rPr>
          <w:rFonts w:ascii="Arial" w:hAnsi="Arial" w:cs="Arial"/>
          <w:b/>
          <w:bCs/>
        </w:rPr>
        <w:t>Curriculum</w:t>
      </w:r>
      <w:r w:rsidR="00C6713A" w:rsidRPr="7EF78A60">
        <w:rPr>
          <w:rFonts w:ascii="Arial" w:hAnsi="Arial" w:cs="Arial"/>
          <w:b/>
          <w:bCs/>
        </w:rPr>
        <w:t xml:space="preserve"> Map </w:t>
      </w:r>
      <w:r w:rsidRPr="00430F71">
        <w:rPr>
          <w:rFonts w:ascii="Arial" w:hAnsi="Arial" w:cs="Arial"/>
          <w:b/>
          <w:bCs/>
        </w:rPr>
        <w:t>(</w:t>
      </w:r>
      <w:r w:rsidR="00430F71">
        <w:rPr>
          <w:rFonts w:ascii="Arial" w:hAnsi="Arial" w:cs="Arial"/>
          <w:b/>
          <w:bCs/>
        </w:rPr>
        <w:t>Education for Sustainable Development)</w:t>
      </w:r>
    </w:p>
    <w:p w14:paraId="63254608" w14:textId="6482D141" w:rsidR="003D7431" w:rsidRPr="00507F3E" w:rsidRDefault="6D0176DF" w:rsidP="00502E13">
      <w:pPr>
        <w:jc w:val="center"/>
      </w:pPr>
      <w:r w:rsidRPr="4E930CC8">
        <w:rPr>
          <w:rFonts w:ascii="Arial" w:hAnsi="Arial" w:cs="Arial"/>
          <w:b/>
          <w:bCs/>
          <w:i/>
          <w:iCs/>
        </w:rPr>
        <w:t>PGCE</w:t>
      </w:r>
    </w:p>
    <w:tbl>
      <w:tblPr>
        <w:tblStyle w:val="TableGrid"/>
        <w:tblW w:w="5488" w:type="pct"/>
        <w:tblInd w:w="-714" w:type="dxa"/>
        <w:tblLayout w:type="fixed"/>
        <w:tblLook w:val="05A0" w:firstRow="1" w:lastRow="0" w:firstColumn="1" w:lastColumn="1" w:noHBand="0" w:noVBand="1"/>
      </w:tblPr>
      <w:tblGrid>
        <w:gridCol w:w="1417"/>
        <w:gridCol w:w="5527"/>
        <w:gridCol w:w="1562"/>
        <w:gridCol w:w="1552"/>
        <w:gridCol w:w="2832"/>
        <w:gridCol w:w="2419"/>
      </w:tblGrid>
      <w:tr w:rsidR="003B3F79" w:rsidRPr="006D12F4" w14:paraId="567489B4" w14:textId="77777777" w:rsidTr="00B6313C">
        <w:trPr>
          <w:trHeight w:val="464"/>
        </w:trPr>
        <w:tc>
          <w:tcPr>
            <w:tcW w:w="5000" w:type="pct"/>
            <w:gridSpan w:val="6"/>
            <w:shd w:val="clear" w:color="auto" w:fill="C5E0B3" w:themeFill="accent6" w:themeFillTint="66"/>
          </w:tcPr>
          <w:p w14:paraId="327BE7B3" w14:textId="2C87879C" w:rsidR="003B3F79" w:rsidRPr="006D12F4" w:rsidRDefault="003B3F79" w:rsidP="00502E13">
            <w:pPr>
              <w:jc w:val="both"/>
              <w:rPr>
                <w:rFonts w:ascii="Arial" w:hAnsi="Arial" w:cs="Arial"/>
                <w:b/>
                <w:bCs/>
              </w:rPr>
            </w:pPr>
            <w:bookmarkStart w:id="0" w:name="_Hlk135137347"/>
            <w:r w:rsidRPr="006D12F4">
              <w:rPr>
                <w:rFonts w:ascii="Arial" w:hAnsi="Arial" w:cs="Arial"/>
                <w:b/>
                <w:bCs/>
                <w:sz w:val="24"/>
                <w:szCs w:val="24"/>
              </w:rPr>
              <w:t>University Curriculum</w:t>
            </w:r>
          </w:p>
        </w:tc>
      </w:tr>
      <w:tr w:rsidR="006D12F4" w:rsidRPr="006D12F4" w14:paraId="7756CE6F" w14:textId="77777777" w:rsidTr="00B6313C">
        <w:trPr>
          <w:trHeight w:val="464"/>
        </w:trPr>
        <w:tc>
          <w:tcPr>
            <w:tcW w:w="463" w:type="pct"/>
            <w:shd w:val="clear" w:color="auto" w:fill="C5E0B3" w:themeFill="accent6" w:themeFillTint="66"/>
          </w:tcPr>
          <w:p w14:paraId="4F553C28" w14:textId="23846D0E" w:rsidR="003B3F79" w:rsidRPr="00B6313C" w:rsidRDefault="003B3F79" w:rsidP="00502E13">
            <w:pPr>
              <w:jc w:val="center"/>
              <w:rPr>
                <w:rFonts w:ascii="Arial" w:hAnsi="Arial" w:cs="Arial"/>
                <w:b/>
                <w:bCs/>
                <w:sz w:val="18"/>
                <w:szCs w:val="18"/>
              </w:rPr>
            </w:pPr>
            <w:bookmarkStart w:id="1" w:name="_Hlk135140532"/>
          </w:p>
        </w:tc>
        <w:tc>
          <w:tcPr>
            <w:tcW w:w="1805" w:type="pct"/>
            <w:shd w:val="clear" w:color="auto" w:fill="C5E0B3" w:themeFill="accent6" w:themeFillTint="66"/>
          </w:tcPr>
          <w:p w14:paraId="13F1B4DC" w14:textId="7AD8082B" w:rsidR="003B3F79" w:rsidRPr="00B6313C" w:rsidRDefault="003B3F79" w:rsidP="00502E13">
            <w:pPr>
              <w:jc w:val="center"/>
              <w:rPr>
                <w:rFonts w:ascii="Arial" w:hAnsi="Arial" w:cs="Arial"/>
                <w:b/>
                <w:bCs/>
                <w:sz w:val="18"/>
                <w:szCs w:val="18"/>
              </w:rPr>
            </w:pPr>
            <w:r w:rsidRPr="00B6313C">
              <w:rPr>
                <w:rFonts w:ascii="Arial" w:hAnsi="Arial" w:cs="Arial"/>
                <w:b/>
                <w:bCs/>
                <w:sz w:val="18"/>
                <w:szCs w:val="18"/>
              </w:rPr>
              <w:t>Session Content Subject Specific Components/s</w:t>
            </w:r>
          </w:p>
        </w:tc>
        <w:tc>
          <w:tcPr>
            <w:tcW w:w="51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B6313C" w:rsidRDefault="003B3F79" w:rsidP="00502E13">
            <w:pPr>
              <w:jc w:val="center"/>
              <w:rPr>
                <w:rFonts w:ascii="Arial" w:hAnsi="Arial" w:cs="Arial"/>
                <w:b/>
                <w:bCs/>
                <w:sz w:val="18"/>
                <w:szCs w:val="18"/>
              </w:rPr>
            </w:pPr>
            <w:r w:rsidRPr="00B6313C">
              <w:rPr>
                <w:rFonts w:ascii="Arial" w:hAnsi="Arial" w:cs="Arial"/>
                <w:b/>
                <w:bCs/>
                <w:sz w:val="18"/>
                <w:szCs w:val="18"/>
              </w:rPr>
              <w:t>Learn That</w:t>
            </w:r>
          </w:p>
          <w:p w14:paraId="3AB405BC" w14:textId="3F7224B8" w:rsidR="003B3F79" w:rsidRPr="00B6313C" w:rsidRDefault="003B3F79" w:rsidP="00502E13">
            <w:pPr>
              <w:jc w:val="center"/>
              <w:rPr>
                <w:rFonts w:ascii="Arial" w:hAnsi="Arial" w:cs="Arial"/>
                <w:b/>
                <w:bCs/>
                <w:sz w:val="18"/>
                <w:szCs w:val="18"/>
              </w:rPr>
            </w:pPr>
            <w:r w:rsidRPr="00B6313C">
              <w:rPr>
                <w:rFonts w:ascii="Arial" w:hAnsi="Arial" w:cs="Arial"/>
                <w:b/>
                <w:bCs/>
                <w:sz w:val="18"/>
                <w:szCs w:val="18"/>
              </w:rPr>
              <w:t>(</w:t>
            </w:r>
            <w:r w:rsidR="00B6313C" w:rsidRP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50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B6313C" w:rsidRDefault="003B3F79" w:rsidP="00502E13">
            <w:pPr>
              <w:jc w:val="center"/>
              <w:rPr>
                <w:rFonts w:ascii="Arial" w:hAnsi="Arial" w:cs="Arial"/>
                <w:b/>
                <w:bCs/>
                <w:sz w:val="18"/>
                <w:szCs w:val="18"/>
              </w:rPr>
            </w:pPr>
            <w:r w:rsidRPr="00B6313C">
              <w:rPr>
                <w:rFonts w:ascii="Arial" w:hAnsi="Arial" w:cs="Arial"/>
                <w:b/>
                <w:bCs/>
                <w:sz w:val="18"/>
                <w:szCs w:val="18"/>
              </w:rPr>
              <w:t>Learn How</w:t>
            </w:r>
          </w:p>
          <w:p w14:paraId="609EBC0F" w14:textId="6A7AC294" w:rsidR="003B3F79" w:rsidRPr="00B6313C" w:rsidRDefault="003B3F79" w:rsidP="00502E13">
            <w:pPr>
              <w:jc w:val="center"/>
              <w:rPr>
                <w:rFonts w:ascii="Arial" w:hAnsi="Arial" w:cs="Arial"/>
                <w:b/>
                <w:bCs/>
                <w:sz w:val="18"/>
                <w:szCs w:val="18"/>
              </w:rPr>
            </w:pPr>
            <w:r w:rsidRPr="00B6313C">
              <w:rPr>
                <w:rFonts w:ascii="Arial" w:hAnsi="Arial" w:cs="Arial"/>
                <w:b/>
                <w:bCs/>
                <w:sz w:val="18"/>
                <w:szCs w:val="18"/>
              </w:rPr>
              <w:t>(</w:t>
            </w:r>
            <w:r w:rsidR="00B6313C" w:rsidRP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925" w:type="pct"/>
            <w:shd w:val="clear" w:color="auto" w:fill="C5E0B3" w:themeFill="accent6" w:themeFillTint="66"/>
          </w:tcPr>
          <w:p w14:paraId="274CBE69" w14:textId="4929B8AE" w:rsidR="003B3F79" w:rsidRPr="00B6313C" w:rsidRDefault="003B3F79" w:rsidP="00502E13">
            <w:pPr>
              <w:jc w:val="center"/>
              <w:rPr>
                <w:rFonts w:ascii="Arial" w:hAnsi="Arial" w:cs="Arial"/>
                <w:b/>
                <w:bCs/>
                <w:sz w:val="18"/>
                <w:szCs w:val="18"/>
              </w:rPr>
            </w:pPr>
            <w:r w:rsidRPr="00B6313C">
              <w:rPr>
                <w:rFonts w:ascii="Arial" w:hAnsi="Arial" w:cs="Arial"/>
                <w:b/>
                <w:bCs/>
                <w:sz w:val="18"/>
                <w:szCs w:val="18"/>
              </w:rPr>
              <w:t>Links to Research and Reading</w:t>
            </w:r>
          </w:p>
        </w:tc>
        <w:tc>
          <w:tcPr>
            <w:tcW w:w="790" w:type="pct"/>
            <w:shd w:val="clear" w:color="auto" w:fill="C5E0B3" w:themeFill="accent6" w:themeFillTint="66"/>
          </w:tcPr>
          <w:p w14:paraId="46319610" w14:textId="2B98983E" w:rsidR="003B3F79" w:rsidRPr="00B6313C" w:rsidRDefault="003B3F79" w:rsidP="00502E13">
            <w:pPr>
              <w:jc w:val="center"/>
              <w:rPr>
                <w:rFonts w:ascii="Arial" w:hAnsi="Arial" w:cs="Arial"/>
                <w:b/>
                <w:bCs/>
                <w:sz w:val="18"/>
                <w:szCs w:val="18"/>
              </w:rPr>
            </w:pPr>
            <w:r w:rsidRPr="00B6313C">
              <w:rPr>
                <w:rFonts w:ascii="Arial" w:hAnsi="Arial" w:cs="Arial"/>
                <w:b/>
                <w:bCs/>
                <w:sz w:val="18"/>
                <w:szCs w:val="18"/>
              </w:rPr>
              <w:t>Formative Assessment mode</w:t>
            </w:r>
          </w:p>
        </w:tc>
      </w:tr>
      <w:bookmarkEnd w:id="0"/>
      <w:bookmarkEnd w:id="1"/>
      <w:tr w:rsidR="00EC39EC" w:rsidRPr="00BC2F85" w14:paraId="27DE8396" w14:textId="77777777" w:rsidTr="00430F71">
        <w:trPr>
          <w:trHeight w:val="4494"/>
        </w:trPr>
        <w:tc>
          <w:tcPr>
            <w:tcW w:w="463" w:type="pct"/>
          </w:tcPr>
          <w:p w14:paraId="583A645F" w14:textId="528BC4CE" w:rsidR="00EC39EC" w:rsidRPr="00C6713A" w:rsidRDefault="00EC39EC" w:rsidP="00502E13">
            <w:pPr>
              <w:jc w:val="both"/>
              <w:rPr>
                <w:rFonts w:ascii="Arial" w:hAnsi="Arial" w:cs="Arial"/>
                <w:b/>
                <w:bCs/>
              </w:rPr>
            </w:pPr>
          </w:p>
        </w:tc>
        <w:tc>
          <w:tcPr>
            <w:tcW w:w="1805" w:type="pct"/>
          </w:tcPr>
          <w:p w14:paraId="47CB2CF2" w14:textId="77777777" w:rsidR="00EC39EC" w:rsidRPr="00565285" w:rsidRDefault="00EC39EC" w:rsidP="00502E13">
            <w:pPr>
              <w:jc w:val="both"/>
              <w:rPr>
                <w:rFonts w:ascii="Arial" w:eastAsiaTheme="minorEastAsia" w:hAnsi="Arial" w:cs="Arial"/>
                <w:sz w:val="18"/>
                <w:szCs w:val="18"/>
              </w:rPr>
            </w:pPr>
            <w:r w:rsidRPr="00430F71">
              <w:rPr>
                <w:rFonts w:ascii="Arial" w:eastAsiaTheme="minorEastAsia" w:hAnsi="Arial" w:cs="Arial"/>
                <w:sz w:val="18"/>
                <w:szCs w:val="18"/>
              </w:rPr>
              <w:t xml:space="preserve">Sustainable Development </w:t>
            </w:r>
            <w:r w:rsidRPr="00565285">
              <w:rPr>
                <w:rFonts w:ascii="Arial" w:eastAsiaTheme="minorEastAsia" w:hAnsi="Arial" w:cs="Arial"/>
                <w:sz w:val="18"/>
                <w:szCs w:val="18"/>
              </w:rPr>
              <w:t>is a contested term designed to frame key actions needed to protect and sustain people and planet, given direction by the UN SDGs and the DfE Sustainability and Climate Change Strategy (2022).</w:t>
            </w:r>
          </w:p>
          <w:p w14:paraId="0690760C" w14:textId="77777777" w:rsidR="00EC39EC" w:rsidRPr="00565285" w:rsidRDefault="00EC39EC" w:rsidP="00502E13">
            <w:pPr>
              <w:jc w:val="both"/>
              <w:rPr>
                <w:rFonts w:ascii="Arial" w:eastAsiaTheme="minorEastAsia" w:hAnsi="Arial" w:cs="Arial"/>
                <w:b/>
                <w:bCs/>
                <w:sz w:val="18"/>
                <w:szCs w:val="18"/>
              </w:rPr>
            </w:pPr>
            <w:r w:rsidRPr="00565285">
              <w:rPr>
                <w:rFonts w:ascii="Arial" w:eastAsiaTheme="minorEastAsia" w:hAnsi="Arial" w:cs="Arial"/>
                <w:b/>
                <w:bCs/>
                <w:sz w:val="18"/>
                <w:szCs w:val="18"/>
              </w:rPr>
              <w:t xml:space="preserve"> </w:t>
            </w:r>
          </w:p>
          <w:p w14:paraId="7461D966" w14:textId="1342D921" w:rsidR="00EC39EC" w:rsidRPr="00565285" w:rsidRDefault="00EC39EC" w:rsidP="00502E13">
            <w:pPr>
              <w:jc w:val="both"/>
              <w:rPr>
                <w:rFonts w:ascii="Arial" w:eastAsiaTheme="minorEastAsia" w:hAnsi="Arial" w:cs="Arial"/>
                <w:sz w:val="18"/>
                <w:szCs w:val="18"/>
                <w:lang w:val="en-US"/>
              </w:rPr>
            </w:pPr>
            <w:r w:rsidRPr="00565285">
              <w:rPr>
                <w:rFonts w:ascii="Arial" w:eastAsiaTheme="minorEastAsia" w:hAnsi="Arial" w:cs="Arial"/>
                <w:sz w:val="18"/>
                <w:szCs w:val="18"/>
                <w:lang w:val="en-US"/>
              </w:rPr>
              <w:t>Education for Sustainable Development (ESD) equips learners across all disciplines with the knowledge, skills, attributes, and values</w:t>
            </w:r>
            <w:r w:rsidRPr="00565285">
              <w:rPr>
                <w:rFonts w:ascii="Arial" w:eastAsiaTheme="minorEastAsia" w:hAnsi="Arial" w:cs="Arial"/>
                <w:b/>
                <w:bCs/>
                <w:sz w:val="18"/>
                <w:szCs w:val="18"/>
                <w:lang w:val="en-US"/>
              </w:rPr>
              <w:t xml:space="preserve"> </w:t>
            </w:r>
            <w:r w:rsidRPr="00565285">
              <w:rPr>
                <w:rFonts w:ascii="Arial" w:eastAsiaTheme="minorEastAsia" w:hAnsi="Arial" w:cs="Arial"/>
                <w:sz w:val="18"/>
                <w:szCs w:val="18"/>
                <w:lang w:val="en-US"/>
              </w:rPr>
              <w:t>required to pursue sustainable visions of the future.</w:t>
            </w:r>
          </w:p>
          <w:p w14:paraId="64AD9030" w14:textId="77777777" w:rsidR="00EC39EC" w:rsidRDefault="00EC39EC" w:rsidP="00502E13">
            <w:pPr>
              <w:jc w:val="both"/>
              <w:rPr>
                <w:rFonts w:ascii="Arial" w:eastAsiaTheme="minorEastAsia" w:hAnsi="Arial" w:cs="Arial"/>
                <w:b/>
                <w:bCs/>
                <w:sz w:val="18"/>
                <w:szCs w:val="18"/>
              </w:rPr>
            </w:pPr>
          </w:p>
          <w:p w14:paraId="035C1BC7" w14:textId="77777777" w:rsidR="00EC39EC" w:rsidRDefault="00EC39EC" w:rsidP="00502E13">
            <w:pPr>
              <w:jc w:val="both"/>
              <w:rPr>
                <w:rFonts w:ascii="Arial" w:eastAsiaTheme="minorEastAsia" w:hAnsi="Arial" w:cs="Arial"/>
                <w:sz w:val="18"/>
                <w:szCs w:val="18"/>
              </w:rPr>
            </w:pPr>
            <w:r w:rsidRPr="00565285">
              <w:rPr>
                <w:rFonts w:ascii="Arial" w:eastAsiaTheme="minorEastAsia" w:hAnsi="Arial" w:cs="Arial"/>
                <w:sz w:val="18"/>
                <w:szCs w:val="18"/>
              </w:rPr>
              <w:t>To interpret and understand the potential of the National Curriculum and wider practices to support children’s learning about sustainable development, and how to recognise this within the diverse subjects and professional training experienced on the ITE programme.</w:t>
            </w:r>
          </w:p>
          <w:p w14:paraId="36E6B7BF" w14:textId="77777777" w:rsidR="00EC39EC" w:rsidRDefault="00EC39EC" w:rsidP="00502E13">
            <w:pPr>
              <w:jc w:val="both"/>
              <w:rPr>
                <w:rFonts w:ascii="Arial" w:eastAsiaTheme="minorEastAsia" w:hAnsi="Arial" w:cs="Arial"/>
                <w:sz w:val="18"/>
                <w:szCs w:val="18"/>
              </w:rPr>
            </w:pPr>
          </w:p>
          <w:p w14:paraId="60094B49" w14:textId="5F9A20BC" w:rsidR="00EC39EC" w:rsidRPr="00565285" w:rsidRDefault="00EC39EC" w:rsidP="00502E13">
            <w:pPr>
              <w:jc w:val="both"/>
              <w:rPr>
                <w:rFonts w:ascii="Arial" w:eastAsiaTheme="minorEastAsia" w:hAnsi="Arial" w:cs="Arial"/>
                <w:sz w:val="18"/>
                <w:szCs w:val="18"/>
              </w:rPr>
            </w:pPr>
            <w:r w:rsidRPr="00565285">
              <w:rPr>
                <w:rFonts w:ascii="Arial" w:eastAsiaTheme="minorEastAsia" w:hAnsi="Arial" w:cs="Arial"/>
                <w:sz w:val="18"/>
                <w:szCs w:val="18"/>
              </w:rPr>
              <w:t>There are varied approaches to planning for learning in ESD: for example, subject specific; cross-curricular and thematic.</w:t>
            </w:r>
          </w:p>
          <w:p w14:paraId="0B4F7C31" w14:textId="77777777" w:rsidR="00EC39EC" w:rsidRPr="00565285" w:rsidRDefault="00EC39EC" w:rsidP="00502E13">
            <w:pPr>
              <w:jc w:val="both"/>
              <w:rPr>
                <w:rFonts w:ascii="Arial" w:eastAsiaTheme="minorEastAsia" w:hAnsi="Arial" w:cs="Arial"/>
                <w:b/>
                <w:bCs/>
                <w:sz w:val="18"/>
                <w:szCs w:val="18"/>
              </w:rPr>
            </w:pPr>
          </w:p>
          <w:p w14:paraId="3741A8F7" w14:textId="77777777" w:rsidR="00EC39EC" w:rsidRPr="00565285" w:rsidRDefault="00EC39EC" w:rsidP="00502E13">
            <w:pPr>
              <w:jc w:val="both"/>
              <w:rPr>
                <w:rFonts w:ascii="Arial" w:eastAsiaTheme="minorEastAsia" w:hAnsi="Arial" w:cs="Arial"/>
                <w:sz w:val="18"/>
                <w:szCs w:val="18"/>
              </w:rPr>
            </w:pPr>
            <w:r w:rsidRPr="00565285">
              <w:rPr>
                <w:rFonts w:ascii="Arial" w:eastAsiaTheme="minorEastAsia" w:hAnsi="Arial" w:cs="Arial"/>
                <w:sz w:val="18"/>
                <w:szCs w:val="18"/>
              </w:rPr>
              <w:t>ESD is significantly aligned with issues of social justice and global citizenship.</w:t>
            </w:r>
          </w:p>
          <w:p w14:paraId="585978DB" w14:textId="77777777" w:rsidR="00EC39EC" w:rsidRPr="00565285" w:rsidRDefault="00EC39EC" w:rsidP="00502E13">
            <w:pPr>
              <w:jc w:val="both"/>
              <w:rPr>
                <w:rFonts w:ascii="Arial" w:eastAsiaTheme="minorEastAsia" w:hAnsi="Arial" w:cs="Arial"/>
                <w:sz w:val="18"/>
                <w:szCs w:val="18"/>
              </w:rPr>
            </w:pPr>
          </w:p>
          <w:p w14:paraId="4A836258" w14:textId="5E397AD9" w:rsidR="00EC39EC" w:rsidRPr="00565285" w:rsidRDefault="00EC39EC" w:rsidP="00502E13">
            <w:pPr>
              <w:jc w:val="both"/>
              <w:rPr>
                <w:rFonts w:ascii="Arial" w:eastAsiaTheme="minorEastAsia" w:hAnsi="Arial" w:cs="Arial"/>
                <w:sz w:val="18"/>
                <w:szCs w:val="18"/>
              </w:rPr>
            </w:pPr>
            <w:r w:rsidRPr="00565285">
              <w:rPr>
                <w:rFonts w:ascii="Arial" w:eastAsiaTheme="minorEastAsia" w:hAnsi="Arial" w:cs="Arial"/>
                <w:sz w:val="18"/>
                <w:szCs w:val="18"/>
              </w:rPr>
              <w:t>Schools, pupils and communities are representative of and impacted by dimensions of SD</w:t>
            </w:r>
            <w:r>
              <w:rPr>
                <w:rFonts w:ascii="Arial" w:eastAsiaTheme="minorEastAsia" w:hAnsi="Arial" w:cs="Arial"/>
                <w:sz w:val="18"/>
                <w:szCs w:val="18"/>
              </w:rPr>
              <w:t>. The lived</w:t>
            </w:r>
            <w:r w:rsidRPr="00565285">
              <w:rPr>
                <w:rFonts w:ascii="Arial" w:eastAsiaTheme="minorEastAsia" w:hAnsi="Arial" w:cs="Arial"/>
                <w:sz w:val="18"/>
                <w:szCs w:val="18"/>
              </w:rPr>
              <w:t xml:space="preserve"> experience of pupils and communities can inform curriculum development and additional provision within a school. </w:t>
            </w:r>
          </w:p>
          <w:p w14:paraId="0C321E7B" w14:textId="2D60AA8E" w:rsidR="00EC39EC" w:rsidRPr="00565285" w:rsidRDefault="00EC39EC" w:rsidP="00502E13">
            <w:pPr>
              <w:jc w:val="both"/>
              <w:rPr>
                <w:rFonts w:ascii="Arial" w:eastAsiaTheme="minorEastAsia" w:hAnsi="Arial" w:cs="Arial"/>
                <w:b/>
                <w:bCs/>
                <w:sz w:val="18"/>
                <w:szCs w:val="18"/>
              </w:rPr>
            </w:pPr>
          </w:p>
          <w:p w14:paraId="52088AF0" w14:textId="77777777" w:rsidR="00EC39EC" w:rsidRPr="00565285" w:rsidRDefault="00EC39EC" w:rsidP="00502E13">
            <w:pPr>
              <w:jc w:val="both"/>
              <w:rPr>
                <w:rFonts w:ascii="Arial" w:eastAsiaTheme="minorEastAsia" w:hAnsi="Arial" w:cs="Arial"/>
                <w:b/>
                <w:bCs/>
                <w:sz w:val="18"/>
                <w:szCs w:val="18"/>
              </w:rPr>
            </w:pPr>
            <w:r w:rsidRPr="00565285">
              <w:rPr>
                <w:rFonts w:ascii="Arial" w:eastAsiaTheme="minorEastAsia" w:hAnsi="Arial" w:cs="Arial"/>
                <w:sz w:val="18"/>
                <w:szCs w:val="18"/>
              </w:rPr>
              <w:t>There is a range of local, national and international networks that support delivery of ESD in schools.</w:t>
            </w:r>
            <w:r w:rsidRPr="00565285">
              <w:rPr>
                <w:rFonts w:ascii="Arial" w:eastAsiaTheme="minorEastAsia" w:hAnsi="Arial" w:cs="Arial"/>
                <w:b/>
                <w:bCs/>
                <w:sz w:val="18"/>
                <w:szCs w:val="18"/>
              </w:rPr>
              <w:t xml:space="preserve"> </w:t>
            </w:r>
          </w:p>
          <w:p w14:paraId="33C9104C" w14:textId="3816D218" w:rsidR="00EC39EC" w:rsidRPr="00565285" w:rsidRDefault="00EC39EC" w:rsidP="00502E13">
            <w:pPr>
              <w:jc w:val="both"/>
              <w:rPr>
                <w:rFonts w:ascii="Arial" w:hAnsi="Arial" w:cs="Arial"/>
                <w:sz w:val="18"/>
                <w:szCs w:val="18"/>
              </w:rPr>
            </w:pPr>
          </w:p>
          <w:p w14:paraId="45DFAB7D" w14:textId="77777777" w:rsidR="00EC39EC" w:rsidRPr="00565285" w:rsidRDefault="00EC39EC" w:rsidP="00502E13">
            <w:pPr>
              <w:jc w:val="both"/>
              <w:rPr>
                <w:rFonts w:ascii="Arial" w:eastAsiaTheme="minorEastAsia" w:hAnsi="Arial" w:cs="Arial"/>
                <w:sz w:val="18"/>
                <w:szCs w:val="18"/>
              </w:rPr>
            </w:pPr>
          </w:p>
          <w:p w14:paraId="767A5505" w14:textId="12627DE5" w:rsidR="00EC39EC" w:rsidRPr="00430F71" w:rsidRDefault="00EC39EC" w:rsidP="00502E13">
            <w:pPr>
              <w:jc w:val="both"/>
              <w:rPr>
                <w:rFonts w:ascii="Arial" w:eastAsiaTheme="minorEastAsia" w:hAnsi="Arial" w:cs="Arial"/>
                <w:b/>
                <w:bCs/>
                <w:sz w:val="24"/>
                <w:szCs w:val="24"/>
              </w:rPr>
            </w:pPr>
          </w:p>
        </w:tc>
        <w:tc>
          <w:tcPr>
            <w:tcW w:w="510" w:type="pct"/>
          </w:tcPr>
          <w:p w14:paraId="329AF5C3" w14:textId="7C41320E" w:rsidR="00EC39EC" w:rsidRPr="00D55032" w:rsidRDefault="00EC39EC" w:rsidP="00502E13">
            <w:pPr>
              <w:jc w:val="both"/>
              <w:rPr>
                <w:rFonts w:ascii="Arial" w:eastAsiaTheme="minorEastAsia" w:hAnsi="Arial" w:cs="Arial"/>
                <w:b/>
                <w:bCs/>
                <w:sz w:val="18"/>
                <w:szCs w:val="18"/>
              </w:rPr>
            </w:pPr>
            <w:r w:rsidRPr="00D55032">
              <w:rPr>
                <w:rFonts w:ascii="Arial" w:eastAsiaTheme="minorEastAsia" w:hAnsi="Arial" w:cs="Arial"/>
                <w:b/>
                <w:bCs/>
                <w:sz w:val="18"/>
                <w:szCs w:val="18"/>
              </w:rPr>
              <w:lastRenderedPageBreak/>
              <w:t>1.2</w:t>
            </w:r>
            <w:r w:rsidR="00D55032" w:rsidRPr="00D55032">
              <w:rPr>
                <w:rFonts w:ascii="Arial" w:eastAsiaTheme="minorEastAsia" w:hAnsi="Arial" w:cs="Arial"/>
                <w:b/>
                <w:bCs/>
                <w:sz w:val="18"/>
                <w:szCs w:val="18"/>
              </w:rPr>
              <w:t>,6,8</w:t>
            </w:r>
          </w:p>
          <w:p w14:paraId="70FD6AD0" w14:textId="77777777" w:rsidR="00D55032" w:rsidRPr="00D55032" w:rsidRDefault="00D55032" w:rsidP="00502E13">
            <w:pPr>
              <w:jc w:val="both"/>
              <w:rPr>
                <w:rFonts w:ascii="Arial" w:hAnsi="Arial" w:cs="Arial"/>
                <w:b/>
                <w:bCs/>
                <w:sz w:val="18"/>
                <w:szCs w:val="18"/>
              </w:rPr>
            </w:pPr>
            <w:r w:rsidRPr="00D55032">
              <w:rPr>
                <w:rFonts w:ascii="Arial" w:hAnsi="Arial" w:cs="Arial"/>
                <w:b/>
                <w:bCs/>
                <w:sz w:val="18"/>
                <w:szCs w:val="18"/>
              </w:rPr>
              <w:t>1.8</w:t>
            </w:r>
          </w:p>
          <w:p w14:paraId="44F791E4" w14:textId="77777777" w:rsidR="00D55032" w:rsidRPr="00D55032" w:rsidRDefault="00D55032" w:rsidP="00502E13">
            <w:pPr>
              <w:jc w:val="both"/>
              <w:rPr>
                <w:rFonts w:ascii="Arial" w:hAnsi="Arial" w:cs="Arial"/>
                <w:b/>
                <w:bCs/>
                <w:sz w:val="18"/>
                <w:szCs w:val="18"/>
              </w:rPr>
            </w:pPr>
            <w:r w:rsidRPr="00D55032">
              <w:rPr>
                <w:rFonts w:ascii="Arial" w:hAnsi="Arial" w:cs="Arial"/>
                <w:b/>
                <w:bCs/>
                <w:sz w:val="18"/>
                <w:szCs w:val="18"/>
              </w:rPr>
              <w:t>3.1-4</w:t>
            </w:r>
          </w:p>
          <w:p w14:paraId="68A4BA0F" w14:textId="77777777" w:rsidR="00D55032" w:rsidRPr="00D55032" w:rsidRDefault="00D55032" w:rsidP="00502E13">
            <w:pPr>
              <w:jc w:val="both"/>
              <w:rPr>
                <w:rFonts w:ascii="Arial" w:hAnsi="Arial" w:cs="Arial"/>
                <w:b/>
                <w:bCs/>
                <w:sz w:val="18"/>
                <w:szCs w:val="18"/>
              </w:rPr>
            </w:pPr>
            <w:r w:rsidRPr="00D55032">
              <w:rPr>
                <w:rFonts w:ascii="Arial" w:hAnsi="Arial" w:cs="Arial"/>
                <w:b/>
                <w:bCs/>
                <w:sz w:val="18"/>
                <w:szCs w:val="18"/>
              </w:rPr>
              <w:t>4.1</w:t>
            </w:r>
          </w:p>
          <w:p w14:paraId="1282B050" w14:textId="77777777" w:rsidR="00D55032" w:rsidRPr="00D55032" w:rsidRDefault="00D55032" w:rsidP="00502E13">
            <w:pPr>
              <w:jc w:val="both"/>
              <w:rPr>
                <w:rFonts w:ascii="Arial" w:hAnsi="Arial" w:cs="Arial"/>
                <w:b/>
                <w:bCs/>
                <w:sz w:val="18"/>
                <w:szCs w:val="18"/>
              </w:rPr>
            </w:pPr>
            <w:r w:rsidRPr="00D55032">
              <w:rPr>
                <w:rFonts w:ascii="Arial" w:hAnsi="Arial" w:cs="Arial"/>
                <w:b/>
                <w:bCs/>
                <w:sz w:val="18"/>
                <w:szCs w:val="18"/>
              </w:rPr>
              <w:t>5.3</w:t>
            </w:r>
          </w:p>
          <w:p w14:paraId="4E1C9B79" w14:textId="426A0EC6" w:rsidR="00D55032" w:rsidRPr="00FF404E" w:rsidRDefault="00D55032" w:rsidP="00502E13">
            <w:pPr>
              <w:jc w:val="both"/>
              <w:rPr>
                <w:rFonts w:eastAsiaTheme="minorEastAsia"/>
                <w:color w:val="000000" w:themeColor="text1"/>
                <w:sz w:val="16"/>
                <w:szCs w:val="16"/>
              </w:rPr>
            </w:pPr>
            <w:r w:rsidRPr="00D55032">
              <w:rPr>
                <w:rFonts w:ascii="Arial" w:hAnsi="Arial" w:cs="Arial"/>
                <w:b/>
                <w:bCs/>
                <w:sz w:val="18"/>
                <w:szCs w:val="18"/>
              </w:rPr>
              <w:t>8.1-3, 7,9</w:t>
            </w:r>
          </w:p>
        </w:tc>
        <w:tc>
          <w:tcPr>
            <w:tcW w:w="507" w:type="pct"/>
          </w:tcPr>
          <w:p w14:paraId="681FB3F8" w14:textId="16764FCC" w:rsidR="00D55032" w:rsidRPr="00502E13" w:rsidRDefault="00D55032" w:rsidP="00502E13">
            <w:pPr>
              <w:jc w:val="both"/>
              <w:rPr>
                <w:rFonts w:ascii="Arial" w:hAnsi="Arial" w:cs="Arial"/>
                <w:b/>
                <w:bCs/>
                <w:sz w:val="18"/>
                <w:szCs w:val="18"/>
              </w:rPr>
            </w:pPr>
            <w:r w:rsidRPr="00502E13">
              <w:rPr>
                <w:rFonts w:ascii="Arial" w:hAnsi="Arial" w:cs="Arial"/>
                <w:b/>
                <w:bCs/>
                <w:sz w:val="18"/>
                <w:szCs w:val="18"/>
              </w:rPr>
              <w:t>3a, b,</w:t>
            </w:r>
            <w:r w:rsidRPr="00502E13">
              <w:rPr>
                <w:rFonts w:ascii="Arial" w:hAnsi="Arial" w:cs="Arial"/>
                <w:b/>
                <w:bCs/>
                <w:sz w:val="18"/>
                <w:szCs w:val="18"/>
              </w:rPr>
              <w:t xml:space="preserve"> f,</w:t>
            </w:r>
            <w:r w:rsidRPr="00502E13">
              <w:rPr>
                <w:rFonts w:ascii="Arial" w:hAnsi="Arial" w:cs="Arial"/>
                <w:b/>
                <w:bCs/>
                <w:sz w:val="18"/>
                <w:szCs w:val="18"/>
              </w:rPr>
              <w:t xml:space="preserve"> l</w:t>
            </w:r>
          </w:p>
          <w:p w14:paraId="47276995" w14:textId="4CAE710D" w:rsidR="00D55032" w:rsidRPr="00502E13" w:rsidRDefault="00D55032" w:rsidP="00502E13">
            <w:pPr>
              <w:jc w:val="both"/>
              <w:rPr>
                <w:rFonts w:ascii="Arial" w:eastAsiaTheme="minorEastAsia" w:hAnsi="Arial" w:cs="Arial"/>
                <w:b/>
                <w:bCs/>
                <w:sz w:val="18"/>
                <w:szCs w:val="18"/>
              </w:rPr>
            </w:pPr>
            <w:r w:rsidRPr="00502E13">
              <w:rPr>
                <w:rFonts w:ascii="Arial" w:eastAsiaTheme="minorEastAsia" w:hAnsi="Arial" w:cs="Arial"/>
                <w:b/>
                <w:bCs/>
                <w:sz w:val="18"/>
                <w:szCs w:val="18"/>
              </w:rPr>
              <w:t>4b</w:t>
            </w:r>
          </w:p>
          <w:p w14:paraId="5280F8E0" w14:textId="77777777" w:rsidR="00D55032" w:rsidRPr="00502E13" w:rsidRDefault="00D55032" w:rsidP="00502E13">
            <w:pPr>
              <w:jc w:val="both"/>
              <w:rPr>
                <w:rFonts w:ascii="Arial" w:hAnsi="Arial" w:cs="Arial"/>
                <w:b/>
                <w:bCs/>
                <w:sz w:val="18"/>
                <w:szCs w:val="18"/>
              </w:rPr>
            </w:pPr>
            <w:r w:rsidRPr="00502E13">
              <w:rPr>
                <w:rFonts w:ascii="Arial" w:hAnsi="Arial" w:cs="Arial"/>
                <w:b/>
                <w:bCs/>
                <w:sz w:val="18"/>
                <w:szCs w:val="18"/>
              </w:rPr>
              <w:t>5p</w:t>
            </w:r>
          </w:p>
          <w:p w14:paraId="4E0A5477" w14:textId="77777777" w:rsidR="00D55032" w:rsidRPr="00502E13" w:rsidRDefault="00D55032" w:rsidP="00502E13">
            <w:pPr>
              <w:jc w:val="both"/>
              <w:rPr>
                <w:rFonts w:ascii="Arial" w:eastAsiaTheme="minorEastAsia" w:hAnsi="Arial" w:cs="Arial"/>
                <w:b/>
                <w:bCs/>
                <w:sz w:val="18"/>
                <w:szCs w:val="18"/>
              </w:rPr>
            </w:pPr>
            <w:r w:rsidRPr="00502E13">
              <w:rPr>
                <w:rFonts w:ascii="Arial" w:eastAsiaTheme="minorEastAsia" w:hAnsi="Arial" w:cs="Arial"/>
                <w:b/>
                <w:bCs/>
                <w:sz w:val="18"/>
                <w:szCs w:val="18"/>
              </w:rPr>
              <w:t>7n</w:t>
            </w:r>
          </w:p>
          <w:p w14:paraId="7EA93A33" w14:textId="7F9F4B9F" w:rsidR="00D55032" w:rsidRPr="00BC2F85" w:rsidRDefault="00D55032" w:rsidP="00502E13">
            <w:pPr>
              <w:jc w:val="both"/>
              <w:rPr>
                <w:rFonts w:eastAsiaTheme="minorEastAsia"/>
                <w:color w:val="000000" w:themeColor="text1"/>
                <w:sz w:val="16"/>
                <w:szCs w:val="16"/>
              </w:rPr>
            </w:pPr>
            <w:r w:rsidRPr="00502E13">
              <w:rPr>
                <w:rFonts w:ascii="Arial" w:hAnsi="Arial" w:cs="Arial"/>
                <w:b/>
                <w:bCs/>
                <w:sz w:val="18"/>
                <w:szCs w:val="18"/>
              </w:rPr>
              <w:t>8a-e, f</w:t>
            </w:r>
          </w:p>
        </w:tc>
        <w:tc>
          <w:tcPr>
            <w:tcW w:w="925" w:type="pct"/>
          </w:tcPr>
          <w:p w14:paraId="058DC90E" w14:textId="77777777" w:rsidR="00EC39EC" w:rsidRPr="00FC49F5" w:rsidRDefault="00EC39EC" w:rsidP="00502E13">
            <w:pPr>
              <w:pStyle w:val="ListParagraph"/>
              <w:spacing w:beforeAutospacing="1" w:afterAutospacing="1"/>
              <w:ind w:left="304"/>
              <w:jc w:val="both"/>
              <w:rPr>
                <w:rStyle w:val="eop"/>
                <w:rFonts w:ascii="Arial" w:hAnsi="Arial" w:cs="Arial"/>
                <w:sz w:val="18"/>
                <w:szCs w:val="18"/>
                <w:shd w:val="clear" w:color="auto" w:fill="FFFFFF"/>
              </w:rPr>
            </w:pPr>
            <w:r w:rsidRPr="00FC49F5">
              <w:rPr>
                <w:rStyle w:val="normaltextrun"/>
                <w:rFonts w:ascii="Arial" w:hAnsi="Arial" w:cs="Arial"/>
                <w:sz w:val="18"/>
                <w:szCs w:val="18"/>
                <w:shd w:val="clear" w:color="auto" w:fill="FFFFFF"/>
              </w:rPr>
              <w:t xml:space="preserve">BRYAN, A. 2022. Pedagogy of the implicated: advancing a social ecology of responsibility framework to promote deeper understanding of the climate crisis. </w:t>
            </w:r>
            <w:r w:rsidRPr="00FC49F5">
              <w:rPr>
                <w:rStyle w:val="normaltextrun"/>
                <w:rFonts w:ascii="Arial" w:hAnsi="Arial" w:cs="Arial"/>
                <w:i/>
                <w:iCs/>
                <w:sz w:val="18"/>
                <w:szCs w:val="18"/>
                <w:shd w:val="clear" w:color="auto" w:fill="FFFFFF"/>
              </w:rPr>
              <w:t>Pedagogy, Culture &amp; Society</w:t>
            </w:r>
            <w:r w:rsidRPr="00FC49F5">
              <w:rPr>
                <w:rStyle w:val="normaltextrun"/>
                <w:rFonts w:ascii="Arial" w:hAnsi="Arial" w:cs="Arial"/>
                <w:sz w:val="18"/>
                <w:szCs w:val="18"/>
                <w:shd w:val="clear" w:color="auto" w:fill="FFFFFF"/>
              </w:rPr>
              <w:t xml:space="preserve">, 30:3, 329-348, DOI: </w:t>
            </w:r>
            <w:hyperlink r:id="rId10" w:tgtFrame="_blank" w:history="1">
              <w:r w:rsidRPr="00FC49F5">
                <w:rPr>
                  <w:rStyle w:val="normaltextrun"/>
                  <w:rFonts w:ascii="Arial" w:hAnsi="Arial" w:cs="Arial"/>
                  <w:sz w:val="18"/>
                  <w:szCs w:val="18"/>
                  <w:u w:val="single"/>
                  <w:shd w:val="clear" w:color="auto" w:fill="FFFFFF"/>
                </w:rPr>
                <w:t>10.1080/14681366.2021.1977979</w:t>
              </w:r>
            </w:hyperlink>
            <w:r w:rsidRPr="00FC49F5">
              <w:rPr>
                <w:rStyle w:val="eop"/>
                <w:rFonts w:ascii="Arial" w:hAnsi="Arial" w:cs="Arial"/>
                <w:sz w:val="18"/>
                <w:szCs w:val="18"/>
                <w:shd w:val="clear" w:color="auto" w:fill="FFFFFF"/>
              </w:rPr>
              <w:t> </w:t>
            </w:r>
          </w:p>
          <w:p w14:paraId="2B66C2A7" w14:textId="029EC472" w:rsidR="00EC39EC" w:rsidRPr="00FC49F5" w:rsidRDefault="00EC39EC" w:rsidP="00502E13">
            <w:pPr>
              <w:ind w:left="304"/>
              <w:jc w:val="both"/>
              <w:textAlignment w:val="baseline"/>
              <w:rPr>
                <w:rFonts w:ascii="Arial" w:eastAsia="Times New Roman" w:hAnsi="Arial" w:cs="Arial"/>
                <w:sz w:val="18"/>
                <w:szCs w:val="18"/>
                <w:lang w:eastAsia="en-GB"/>
              </w:rPr>
            </w:pPr>
            <w:r w:rsidRPr="00FC49F5">
              <w:rPr>
                <w:rFonts w:ascii="Arial" w:eastAsia="Times New Roman" w:hAnsi="Arial" w:cs="Arial"/>
                <w:sz w:val="18"/>
                <w:szCs w:val="18"/>
                <w:lang w:eastAsia="en-GB"/>
              </w:rPr>
              <w:t xml:space="preserve">DEPARTMENT FOR EDUCATION. 2022. Sustainability and Climate Change Strategy. [online].  Available from: </w:t>
            </w:r>
            <w:hyperlink r:id="rId11" w:history="1">
              <w:r w:rsidRPr="00FC49F5">
                <w:rPr>
                  <w:rStyle w:val="Hyperlink"/>
                  <w:rFonts w:ascii="Arial" w:eastAsia="Times New Roman" w:hAnsi="Arial" w:cs="Arial"/>
                  <w:sz w:val="18"/>
                  <w:szCs w:val="18"/>
                  <w:lang w:eastAsia="en-GB"/>
                </w:rPr>
                <w:t>https://www.gov.uk/government/publications/sustainability-and-climate-change-strategy/sustainability-and-climate-change-a-strategy-for-the-education-and-childrens-services-systems</w:t>
              </w:r>
            </w:hyperlink>
            <w:r w:rsidRPr="00FC49F5">
              <w:rPr>
                <w:rFonts w:ascii="Arial" w:eastAsia="Times New Roman" w:hAnsi="Arial" w:cs="Arial"/>
                <w:sz w:val="18"/>
                <w:szCs w:val="18"/>
                <w:lang w:eastAsia="en-GB"/>
              </w:rPr>
              <w:t xml:space="preserve">. [Accessed </w:t>
            </w:r>
            <w:r>
              <w:rPr>
                <w:rFonts w:ascii="Arial" w:eastAsia="Times New Roman" w:hAnsi="Arial" w:cs="Arial"/>
                <w:sz w:val="18"/>
                <w:szCs w:val="18"/>
                <w:lang w:eastAsia="en-GB"/>
              </w:rPr>
              <w:t>2/8/24]</w:t>
            </w:r>
            <w:r w:rsidRPr="00FC49F5">
              <w:rPr>
                <w:rFonts w:ascii="Arial" w:eastAsia="Times New Roman" w:hAnsi="Arial" w:cs="Arial"/>
                <w:sz w:val="18"/>
                <w:szCs w:val="18"/>
                <w:lang w:eastAsia="en-GB"/>
              </w:rPr>
              <w:t>.</w:t>
            </w:r>
          </w:p>
          <w:p w14:paraId="20464CB9" w14:textId="77777777" w:rsidR="00EC39EC" w:rsidRPr="00FC49F5" w:rsidRDefault="00EC39EC" w:rsidP="00502E13">
            <w:pPr>
              <w:ind w:left="360"/>
              <w:jc w:val="both"/>
              <w:textAlignment w:val="baseline"/>
              <w:rPr>
                <w:rFonts w:ascii="Arial" w:eastAsia="Times New Roman" w:hAnsi="Arial" w:cs="Arial"/>
                <w:sz w:val="18"/>
                <w:szCs w:val="18"/>
                <w:lang w:eastAsia="en-GB"/>
              </w:rPr>
            </w:pPr>
          </w:p>
          <w:p w14:paraId="408EEAD5" w14:textId="1036047F" w:rsidR="00EC39EC" w:rsidRPr="0078228A" w:rsidRDefault="00EC39EC" w:rsidP="00502E13">
            <w:pPr>
              <w:ind w:left="360"/>
              <w:jc w:val="both"/>
              <w:textAlignment w:val="baseline"/>
              <w:rPr>
                <w:rStyle w:val="eop"/>
                <w:rFonts w:ascii="Arial" w:hAnsi="Arial" w:cs="Arial"/>
                <w:sz w:val="18"/>
                <w:szCs w:val="18"/>
                <w:shd w:val="clear" w:color="auto" w:fill="F5F5F5"/>
              </w:rPr>
            </w:pPr>
            <w:r w:rsidRPr="00FC49F5">
              <w:rPr>
                <w:rFonts w:ascii="Arial" w:hAnsi="Arial" w:cs="Arial"/>
                <w:sz w:val="18"/>
                <w:szCs w:val="18"/>
                <w:shd w:val="clear" w:color="auto" w:fill="F5F5F5"/>
              </w:rPr>
              <w:t xml:space="preserve">HICKMAN, C. 2020. We need to (find a way to) talk </w:t>
            </w:r>
            <w:r w:rsidRPr="00FC49F5">
              <w:rPr>
                <w:rFonts w:ascii="Arial" w:hAnsi="Arial" w:cs="Arial"/>
                <w:sz w:val="18"/>
                <w:szCs w:val="18"/>
                <w:shd w:val="clear" w:color="auto" w:fill="F5F5F5"/>
              </w:rPr>
              <w:lastRenderedPageBreak/>
              <w:t>about ... Eco-anxiety. </w:t>
            </w:r>
            <w:r w:rsidRPr="00FC49F5">
              <w:rPr>
                <w:rFonts w:ascii="Arial" w:hAnsi="Arial" w:cs="Arial"/>
                <w:i/>
                <w:iCs/>
                <w:sz w:val="18"/>
                <w:szCs w:val="18"/>
                <w:bdr w:val="none" w:sz="0" w:space="0" w:color="auto" w:frame="1"/>
                <w:shd w:val="clear" w:color="auto" w:fill="F5F5F5"/>
              </w:rPr>
              <w:t>Journal of Social Work Practice</w:t>
            </w:r>
            <w:r w:rsidRPr="00FC49F5">
              <w:rPr>
                <w:rFonts w:ascii="Arial" w:hAnsi="Arial" w:cs="Arial"/>
                <w:sz w:val="18"/>
                <w:szCs w:val="18"/>
                <w:shd w:val="clear" w:color="auto" w:fill="F5F5F5"/>
              </w:rPr>
              <w:t>, </w:t>
            </w:r>
            <w:r w:rsidRPr="00FC49F5">
              <w:rPr>
                <w:rFonts w:ascii="Arial" w:hAnsi="Arial" w:cs="Arial"/>
                <w:i/>
                <w:iCs/>
                <w:sz w:val="18"/>
                <w:szCs w:val="18"/>
                <w:bdr w:val="none" w:sz="0" w:space="0" w:color="auto" w:frame="1"/>
                <w:shd w:val="clear" w:color="auto" w:fill="F5F5F5"/>
              </w:rPr>
              <w:t>34</w:t>
            </w:r>
            <w:r w:rsidRPr="00FC49F5">
              <w:rPr>
                <w:rFonts w:ascii="Arial" w:hAnsi="Arial" w:cs="Arial"/>
                <w:sz w:val="18"/>
                <w:szCs w:val="18"/>
                <w:shd w:val="clear" w:color="auto" w:fill="F5F5F5"/>
              </w:rPr>
              <w:t xml:space="preserve">(4), 411–424. </w:t>
            </w:r>
            <w:hyperlink r:id="rId12" w:history="1">
              <w:r w:rsidRPr="00FC49F5">
                <w:rPr>
                  <w:rStyle w:val="Hyperlink"/>
                  <w:rFonts w:ascii="Arial" w:hAnsi="Arial" w:cs="Arial"/>
                  <w:sz w:val="18"/>
                  <w:szCs w:val="18"/>
                  <w:shd w:val="clear" w:color="auto" w:fill="F5F5F5"/>
                </w:rPr>
                <w:t>https://doi.org/10.1080/02650533.2020.1844166</w:t>
              </w:r>
            </w:hyperlink>
          </w:p>
          <w:p w14:paraId="45D3B4EF" w14:textId="77777777" w:rsidR="00EC39EC" w:rsidRPr="00FC49F5" w:rsidRDefault="00EC39EC" w:rsidP="00502E13">
            <w:pPr>
              <w:spacing w:beforeAutospacing="1" w:afterAutospacing="1"/>
              <w:ind w:left="360"/>
              <w:jc w:val="both"/>
              <w:rPr>
                <w:rStyle w:val="eop"/>
                <w:rFonts w:ascii="Arial" w:eastAsia="Times New Roman" w:hAnsi="Arial" w:cs="Arial"/>
                <w:b/>
                <w:bCs/>
                <w:color w:val="000000" w:themeColor="text1"/>
                <w:sz w:val="18"/>
                <w:szCs w:val="18"/>
              </w:rPr>
            </w:pPr>
            <w:r w:rsidRPr="00FC49F5">
              <w:rPr>
                <w:rStyle w:val="normaltextrun"/>
                <w:rFonts w:ascii="Arial" w:hAnsi="Arial" w:cs="Arial"/>
                <w:sz w:val="18"/>
                <w:szCs w:val="18"/>
                <w:shd w:val="clear" w:color="auto" w:fill="FFFFFF"/>
              </w:rPr>
              <w:t xml:space="preserve">SCOFFHAM, S., &amp; RAWLINSON, S. (Eds) 2022. Sustainability education: a classroom guide. Bloomsbury Academic. </w:t>
            </w:r>
            <w:hyperlink r:id="rId13" w:tgtFrame="_blank" w:history="1">
              <w:r w:rsidRPr="00FC49F5">
                <w:rPr>
                  <w:rStyle w:val="normaltextrun"/>
                  <w:rFonts w:ascii="Arial" w:hAnsi="Arial" w:cs="Arial"/>
                  <w:sz w:val="18"/>
                  <w:szCs w:val="18"/>
                  <w:u w:val="single"/>
                  <w:shd w:val="clear" w:color="auto" w:fill="FFFFFF"/>
                </w:rPr>
                <w:t>https://doi.org/10.5040/9781350262119</w:t>
              </w:r>
            </w:hyperlink>
            <w:r w:rsidRPr="00FC49F5">
              <w:rPr>
                <w:rStyle w:val="normaltextrun"/>
                <w:rFonts w:ascii="Arial" w:hAnsi="Arial" w:cs="Arial"/>
                <w:sz w:val="18"/>
                <w:szCs w:val="18"/>
                <w:shd w:val="clear" w:color="auto" w:fill="FFFFFF"/>
              </w:rPr>
              <w:t> </w:t>
            </w:r>
            <w:r w:rsidRPr="00FC49F5">
              <w:rPr>
                <w:rStyle w:val="eop"/>
                <w:rFonts w:ascii="Arial" w:hAnsi="Arial" w:cs="Arial"/>
                <w:sz w:val="18"/>
                <w:szCs w:val="18"/>
                <w:shd w:val="clear" w:color="auto" w:fill="FFFFFF"/>
              </w:rPr>
              <w:t> </w:t>
            </w:r>
          </w:p>
          <w:p w14:paraId="65D12092" w14:textId="6C80E3F6" w:rsidR="00EC39EC" w:rsidRPr="00FC49F5" w:rsidRDefault="00EC39EC" w:rsidP="00502E13">
            <w:pPr>
              <w:spacing w:beforeAutospacing="1" w:afterAutospacing="1"/>
              <w:ind w:left="360"/>
              <w:jc w:val="both"/>
              <w:rPr>
                <w:rStyle w:val="normaltextrun"/>
                <w:rFonts w:ascii="Arial" w:hAnsi="Arial" w:cs="Arial"/>
                <w:color w:val="000000"/>
                <w:sz w:val="18"/>
                <w:szCs w:val="18"/>
                <w:shd w:val="clear" w:color="auto" w:fill="FFFFFF"/>
              </w:rPr>
            </w:pPr>
            <w:r w:rsidRPr="00FC49F5">
              <w:rPr>
                <w:rStyle w:val="normaltextrun"/>
                <w:rFonts w:ascii="Arial" w:hAnsi="Arial" w:cs="Arial"/>
                <w:color w:val="000000"/>
                <w:sz w:val="18"/>
                <w:szCs w:val="18"/>
                <w:shd w:val="clear" w:color="auto" w:fill="FFFFFF"/>
              </w:rPr>
              <w:t xml:space="preserve">UNESCO. 2017.  </w:t>
            </w:r>
            <w:r w:rsidRPr="00FC49F5">
              <w:rPr>
                <w:rStyle w:val="normaltextrun"/>
                <w:rFonts w:ascii="Arial" w:hAnsi="Arial" w:cs="Arial"/>
                <w:i/>
                <w:iCs/>
                <w:color w:val="000000"/>
                <w:sz w:val="18"/>
                <w:szCs w:val="18"/>
                <w:shd w:val="clear" w:color="auto" w:fill="FFFFFF"/>
              </w:rPr>
              <w:t>Education for Sustainable Development: Learning Objectives.</w:t>
            </w:r>
            <w:r w:rsidRPr="00FC49F5">
              <w:rPr>
                <w:rStyle w:val="normaltextrun"/>
                <w:rFonts w:ascii="Arial" w:hAnsi="Arial" w:cs="Arial"/>
                <w:color w:val="000000"/>
                <w:sz w:val="18"/>
                <w:szCs w:val="18"/>
                <w:shd w:val="clear" w:color="auto" w:fill="FFFFFF"/>
              </w:rPr>
              <w:t xml:space="preserve"> [online]. Available at: </w:t>
            </w:r>
            <w:hyperlink r:id="rId14" w:tgtFrame="_blank" w:history="1">
              <w:r w:rsidRPr="00FC49F5">
                <w:rPr>
                  <w:rStyle w:val="normaltextrun"/>
                  <w:rFonts w:ascii="Arial" w:hAnsi="Arial" w:cs="Arial"/>
                  <w:color w:val="0563C1"/>
                  <w:sz w:val="18"/>
                  <w:szCs w:val="18"/>
                  <w:u w:val="single"/>
                  <w:shd w:val="clear" w:color="auto" w:fill="FFFFFF"/>
                </w:rPr>
                <w:t>https://unesdoc.unesco.org/ark:/48223/pf0000247444.page</w:t>
              </w:r>
            </w:hyperlink>
            <w:r w:rsidRPr="00FC49F5">
              <w:rPr>
                <w:rStyle w:val="normaltextrun"/>
                <w:rFonts w:ascii="Arial" w:hAnsi="Arial" w:cs="Arial"/>
                <w:color w:val="000000"/>
                <w:sz w:val="18"/>
                <w:szCs w:val="18"/>
                <w:shd w:val="clear" w:color="auto" w:fill="FFFFFF"/>
              </w:rPr>
              <w:t xml:space="preserve">  </w:t>
            </w:r>
            <w:r>
              <w:rPr>
                <w:rStyle w:val="normaltextrun"/>
                <w:rFonts w:ascii="Arial" w:hAnsi="Arial" w:cs="Arial"/>
                <w:color w:val="000000"/>
                <w:sz w:val="18"/>
                <w:szCs w:val="18"/>
                <w:shd w:val="clear" w:color="auto" w:fill="FFFFFF"/>
              </w:rPr>
              <w:t>[</w:t>
            </w:r>
            <w:r w:rsidRPr="00726D1B">
              <w:rPr>
                <w:rStyle w:val="normaltextrun"/>
                <w:rFonts w:ascii="Arial" w:hAnsi="Arial" w:cs="Arial"/>
                <w:color w:val="000000"/>
                <w:sz w:val="18"/>
                <w:szCs w:val="18"/>
                <w:shd w:val="clear" w:color="auto" w:fill="FFFFFF"/>
              </w:rPr>
              <w:t>Accessed 2/8/24</w:t>
            </w:r>
            <w:r>
              <w:rPr>
                <w:rStyle w:val="normaltextrun"/>
                <w:rFonts w:ascii="Arial" w:hAnsi="Arial" w:cs="Arial"/>
                <w:color w:val="000000"/>
                <w:sz w:val="18"/>
                <w:szCs w:val="18"/>
                <w:shd w:val="clear" w:color="auto" w:fill="FFFFFF"/>
              </w:rPr>
              <w:t>]</w:t>
            </w:r>
          </w:p>
          <w:p w14:paraId="49143562" w14:textId="77777777" w:rsidR="00EC39EC" w:rsidRDefault="00EC39EC" w:rsidP="00502E13">
            <w:pPr>
              <w:pStyle w:val="paragraph"/>
              <w:spacing w:before="0" w:beforeAutospacing="0" w:after="0" w:afterAutospacing="0"/>
              <w:ind w:left="360"/>
              <w:jc w:val="both"/>
              <w:textAlignment w:val="baseline"/>
              <w:rPr>
                <w:rStyle w:val="normaltextrun"/>
                <w:rFonts w:ascii="Arial" w:hAnsi="Arial" w:cs="Arial"/>
                <w:i/>
                <w:iCs/>
                <w:color w:val="000000"/>
                <w:sz w:val="18"/>
                <w:szCs w:val="18"/>
                <w:shd w:val="clear" w:color="auto" w:fill="FFFFFF"/>
              </w:rPr>
            </w:pPr>
            <w:r w:rsidRPr="00FC49F5">
              <w:rPr>
                <w:rStyle w:val="normaltextrun"/>
                <w:rFonts w:ascii="Arial" w:hAnsi="Arial" w:cs="Arial"/>
                <w:color w:val="000000"/>
                <w:sz w:val="18"/>
                <w:szCs w:val="18"/>
                <w:shd w:val="clear" w:color="auto" w:fill="FFFFFF"/>
              </w:rPr>
              <w:t xml:space="preserve">UNITED NATIONS. 2022a. </w:t>
            </w:r>
            <w:r w:rsidRPr="00FC49F5">
              <w:rPr>
                <w:rStyle w:val="normaltextrun"/>
                <w:rFonts w:ascii="Arial" w:hAnsi="Arial" w:cs="Arial"/>
                <w:i/>
                <w:iCs/>
                <w:color w:val="000000"/>
                <w:sz w:val="18"/>
                <w:szCs w:val="18"/>
                <w:shd w:val="clear" w:color="auto" w:fill="FFFFFF"/>
              </w:rPr>
              <w:t xml:space="preserve">Sustainable Development Goals. [online]. Available at: </w:t>
            </w:r>
            <w:hyperlink r:id="rId15" w:tgtFrame="_blank" w:history="1">
              <w:r w:rsidRPr="00FC49F5">
                <w:rPr>
                  <w:rStyle w:val="normaltextrun"/>
                  <w:rFonts w:ascii="Arial" w:hAnsi="Arial" w:cs="Arial"/>
                  <w:i/>
                  <w:iCs/>
                  <w:color w:val="0563C1"/>
                  <w:sz w:val="18"/>
                  <w:szCs w:val="18"/>
                  <w:u w:val="single"/>
                  <w:shd w:val="clear" w:color="auto" w:fill="FFFFFF"/>
                </w:rPr>
                <w:t>https://sdgs.un.org/goals</w:t>
              </w:r>
            </w:hyperlink>
            <w:r w:rsidRPr="00FC49F5">
              <w:rPr>
                <w:rStyle w:val="normaltextrun"/>
                <w:rFonts w:ascii="Arial" w:hAnsi="Arial" w:cs="Arial"/>
                <w:i/>
                <w:iCs/>
                <w:color w:val="000000"/>
                <w:sz w:val="18"/>
                <w:szCs w:val="18"/>
                <w:shd w:val="clear" w:color="auto" w:fill="FFFFFF"/>
              </w:rPr>
              <w:t> </w:t>
            </w:r>
          </w:p>
          <w:p w14:paraId="4E38F15B" w14:textId="2670E760" w:rsidR="00EC39EC" w:rsidRPr="00FC49F5" w:rsidRDefault="00EC39EC" w:rsidP="00502E13">
            <w:pPr>
              <w:pStyle w:val="paragraph"/>
              <w:spacing w:before="0" w:beforeAutospacing="0" w:after="0" w:afterAutospacing="0"/>
              <w:ind w:left="360"/>
              <w:jc w:val="both"/>
              <w:textAlignment w:val="baseline"/>
              <w:rPr>
                <w:rStyle w:val="normaltextrun"/>
                <w:rFonts w:ascii="Arial" w:hAnsi="Arial" w:cs="Arial"/>
                <w:i/>
                <w:iCs/>
                <w:color w:val="000000"/>
                <w:sz w:val="18"/>
                <w:szCs w:val="18"/>
                <w:shd w:val="clear" w:color="auto" w:fill="FFFFFF"/>
              </w:rPr>
            </w:pPr>
            <w:r>
              <w:rPr>
                <w:rStyle w:val="normaltextrun"/>
                <w:rFonts w:ascii="Arial" w:hAnsi="Arial" w:cs="Arial"/>
                <w:color w:val="000000"/>
                <w:sz w:val="18"/>
                <w:szCs w:val="18"/>
                <w:shd w:val="clear" w:color="auto" w:fill="FFFFFF"/>
              </w:rPr>
              <w:t>{</w:t>
            </w:r>
            <w:r w:rsidRPr="00726D1B">
              <w:rPr>
                <w:rStyle w:val="normaltextrun"/>
                <w:rFonts w:ascii="Arial" w:hAnsi="Arial" w:cs="Arial"/>
                <w:color w:val="000000"/>
                <w:sz w:val="18"/>
                <w:szCs w:val="18"/>
                <w:shd w:val="clear" w:color="auto" w:fill="FFFFFF"/>
              </w:rPr>
              <w:t>Accessed 2/8/24</w:t>
            </w:r>
            <w:r>
              <w:rPr>
                <w:rStyle w:val="normaltextrun"/>
                <w:rFonts w:ascii="Arial" w:hAnsi="Arial" w:cs="Arial"/>
                <w:color w:val="000000"/>
                <w:sz w:val="18"/>
                <w:szCs w:val="18"/>
                <w:shd w:val="clear" w:color="auto" w:fill="FFFFFF"/>
              </w:rPr>
              <w:t>]</w:t>
            </w:r>
          </w:p>
          <w:p w14:paraId="5FAFD706" w14:textId="77777777" w:rsidR="00EC39EC" w:rsidRPr="00FC49F5" w:rsidRDefault="00EC39EC" w:rsidP="00502E13">
            <w:pPr>
              <w:spacing w:beforeAutospacing="1" w:afterAutospacing="1"/>
              <w:ind w:left="360"/>
              <w:jc w:val="both"/>
              <w:rPr>
                <w:rStyle w:val="normaltextrun"/>
                <w:rFonts w:ascii="Arial" w:hAnsi="Arial" w:cs="Arial"/>
                <w:color w:val="000000"/>
                <w:sz w:val="18"/>
                <w:szCs w:val="18"/>
                <w:shd w:val="clear" w:color="auto" w:fill="FFFFFF"/>
              </w:rPr>
            </w:pPr>
          </w:p>
          <w:p w14:paraId="3A855822" w14:textId="2C9CB3B5" w:rsidR="00EC39EC" w:rsidRPr="00FC49F5" w:rsidRDefault="00EC39EC" w:rsidP="00502E13">
            <w:pPr>
              <w:jc w:val="both"/>
              <w:rPr>
                <w:rFonts w:ascii="Arial" w:eastAsiaTheme="minorEastAsia" w:hAnsi="Arial" w:cs="Arial"/>
                <w:sz w:val="18"/>
                <w:szCs w:val="18"/>
              </w:rPr>
            </w:pPr>
          </w:p>
        </w:tc>
        <w:tc>
          <w:tcPr>
            <w:tcW w:w="790" w:type="pct"/>
          </w:tcPr>
          <w:p w14:paraId="1FCE169F" w14:textId="3E578238" w:rsidR="00EC39EC" w:rsidRPr="00565285" w:rsidRDefault="00EC39EC" w:rsidP="00502E13">
            <w:pPr>
              <w:jc w:val="both"/>
              <w:rPr>
                <w:rFonts w:ascii="Arial" w:eastAsia="Arial" w:hAnsi="Arial" w:cs="Arial"/>
                <w:color w:val="000000" w:themeColor="text1"/>
                <w:sz w:val="18"/>
                <w:szCs w:val="18"/>
              </w:rPr>
            </w:pPr>
            <w:r w:rsidRPr="00565285">
              <w:rPr>
                <w:rFonts w:ascii="Arial" w:eastAsia="Arial" w:hAnsi="Arial" w:cs="Arial"/>
                <w:b/>
                <w:bCs/>
                <w:color w:val="000000" w:themeColor="text1"/>
                <w:sz w:val="18"/>
                <w:szCs w:val="18"/>
              </w:rPr>
              <w:lastRenderedPageBreak/>
              <w:t xml:space="preserve">Retrieval practice within </w:t>
            </w:r>
            <w:r w:rsidRPr="00565285">
              <w:rPr>
                <w:rFonts w:ascii="Arial" w:eastAsia="Arial" w:hAnsi="Arial" w:cs="Arial"/>
                <w:color w:val="000000" w:themeColor="text1"/>
                <w:sz w:val="18"/>
                <w:szCs w:val="18"/>
              </w:rPr>
              <w:t>all curriculum areas (where relevant): questions; quizzes, online assessment within Learning Edge.</w:t>
            </w:r>
          </w:p>
          <w:p w14:paraId="404696B2" w14:textId="77777777" w:rsidR="00EC39EC" w:rsidRPr="00565285" w:rsidRDefault="00EC39EC" w:rsidP="00502E13">
            <w:pPr>
              <w:jc w:val="both"/>
              <w:rPr>
                <w:rFonts w:ascii="Arial" w:eastAsia="Arial" w:hAnsi="Arial" w:cs="Arial"/>
                <w:b/>
                <w:bCs/>
                <w:color w:val="000000" w:themeColor="text1"/>
                <w:sz w:val="18"/>
                <w:szCs w:val="18"/>
              </w:rPr>
            </w:pPr>
          </w:p>
          <w:p w14:paraId="6F1008B2" w14:textId="77777777" w:rsidR="00EC39EC" w:rsidRPr="00565285" w:rsidRDefault="00EC39EC" w:rsidP="00502E13">
            <w:pPr>
              <w:jc w:val="both"/>
              <w:rPr>
                <w:rFonts w:ascii="Arial" w:eastAsia="Arial" w:hAnsi="Arial" w:cs="Arial"/>
                <w:b/>
                <w:bCs/>
                <w:color w:val="000000" w:themeColor="text1"/>
                <w:sz w:val="18"/>
                <w:szCs w:val="18"/>
              </w:rPr>
            </w:pPr>
            <w:r w:rsidRPr="00565285">
              <w:rPr>
                <w:rFonts w:ascii="Arial" w:eastAsia="Arial" w:hAnsi="Arial" w:cs="Arial"/>
                <w:b/>
                <w:bCs/>
                <w:color w:val="000000" w:themeColor="text1"/>
                <w:sz w:val="18"/>
                <w:szCs w:val="18"/>
              </w:rPr>
              <w:t>Formative assessment.</w:t>
            </w:r>
          </w:p>
          <w:p w14:paraId="552A934B" w14:textId="77777777" w:rsidR="00EC39EC" w:rsidRPr="00565285" w:rsidRDefault="00EC39EC" w:rsidP="00502E13">
            <w:pPr>
              <w:jc w:val="both"/>
              <w:rPr>
                <w:rFonts w:ascii="Arial" w:eastAsia="Arial" w:hAnsi="Arial" w:cs="Arial"/>
                <w:color w:val="000000" w:themeColor="text1"/>
                <w:sz w:val="18"/>
                <w:szCs w:val="18"/>
              </w:rPr>
            </w:pPr>
            <w:r w:rsidRPr="00565285">
              <w:rPr>
                <w:rFonts w:ascii="Arial" w:eastAsia="Arial" w:hAnsi="Arial" w:cs="Arial"/>
                <w:color w:val="000000" w:themeColor="text1"/>
                <w:sz w:val="18"/>
                <w:szCs w:val="18"/>
              </w:rPr>
              <w:t>Outcomes of classroom-based investigations and discussions with a focus on SD dimensions, including guided exploration of resources.  Resources may include images, texts (fiction/non-fiction), video/online resources, artefacts, case studies, policies, reports.</w:t>
            </w:r>
          </w:p>
          <w:p w14:paraId="5D617D2F" w14:textId="77777777" w:rsidR="00EC39EC" w:rsidRPr="00565285" w:rsidRDefault="00EC39EC" w:rsidP="00502E13">
            <w:pPr>
              <w:jc w:val="both"/>
              <w:rPr>
                <w:rFonts w:ascii="Arial" w:eastAsia="Arial" w:hAnsi="Arial" w:cs="Arial"/>
                <w:b/>
                <w:bCs/>
                <w:color w:val="000000" w:themeColor="text1"/>
                <w:sz w:val="18"/>
                <w:szCs w:val="18"/>
              </w:rPr>
            </w:pPr>
          </w:p>
          <w:p w14:paraId="000C6538" w14:textId="5FE547AA" w:rsidR="00EC39EC" w:rsidRPr="00565285" w:rsidRDefault="00EC39EC" w:rsidP="00502E13">
            <w:pPr>
              <w:jc w:val="both"/>
              <w:rPr>
                <w:rStyle w:val="Hyperlink"/>
                <w:rFonts w:ascii="Arial" w:eastAsia="Arial" w:hAnsi="Arial" w:cs="Arial"/>
                <w:sz w:val="18"/>
                <w:szCs w:val="18"/>
              </w:rPr>
            </w:pPr>
            <w:r w:rsidRPr="00565285">
              <w:rPr>
                <w:rFonts w:ascii="Arial" w:eastAsia="Arial" w:hAnsi="Arial" w:cs="Arial"/>
                <w:b/>
                <w:bCs/>
                <w:color w:val="000000" w:themeColor="text1"/>
                <w:sz w:val="18"/>
                <w:szCs w:val="18"/>
              </w:rPr>
              <w:t xml:space="preserve">Summative assessment: </w:t>
            </w:r>
            <w:r w:rsidRPr="00565285">
              <w:rPr>
                <w:rFonts w:ascii="Arial" w:eastAsia="Arial" w:hAnsi="Arial" w:cs="Arial"/>
                <w:color w:val="000000" w:themeColor="text1"/>
                <w:sz w:val="18"/>
                <w:szCs w:val="18"/>
              </w:rPr>
              <w:t xml:space="preserve">evidence of students’ knowledge, understanding and application within module assessments. Trainees should be given the opportunity to select from SD foci suggested by </w:t>
            </w:r>
            <w:r w:rsidRPr="00565285">
              <w:rPr>
                <w:rFonts w:ascii="Arial" w:eastAsia="Arial" w:hAnsi="Arial" w:cs="Arial"/>
                <w:color w:val="000000" w:themeColor="text1"/>
                <w:sz w:val="18"/>
                <w:szCs w:val="18"/>
              </w:rPr>
              <w:lastRenderedPageBreak/>
              <w:t xml:space="preserve">the UN SDGs when exploring subject, professional matters or prospects for research. </w:t>
            </w:r>
            <w:hyperlink r:id="rId16" w:history="1">
              <w:r w:rsidRPr="00565285">
                <w:rPr>
                  <w:rStyle w:val="Hyperlink"/>
                  <w:rFonts w:ascii="Arial" w:eastAsia="Arial" w:hAnsi="Arial" w:cs="Arial"/>
                  <w:sz w:val="18"/>
                  <w:szCs w:val="18"/>
                </w:rPr>
                <w:t>https://sdgs.un.org/goals</w:t>
              </w:r>
            </w:hyperlink>
          </w:p>
          <w:p w14:paraId="0A252381" w14:textId="31690FE3" w:rsidR="00EC39EC" w:rsidRPr="00565285" w:rsidRDefault="00EC39EC" w:rsidP="00502E13">
            <w:pPr>
              <w:jc w:val="both"/>
              <w:rPr>
                <w:rFonts w:ascii="Arial" w:hAnsi="Arial" w:cs="Arial"/>
                <w:sz w:val="18"/>
                <w:szCs w:val="18"/>
              </w:rPr>
            </w:pPr>
          </w:p>
          <w:p w14:paraId="071B318A" w14:textId="77777777" w:rsidR="00EC39EC" w:rsidRPr="00565285" w:rsidRDefault="00EC39EC" w:rsidP="00502E13">
            <w:pPr>
              <w:jc w:val="both"/>
              <w:rPr>
                <w:rFonts w:ascii="Arial" w:eastAsiaTheme="minorEastAsia" w:hAnsi="Arial" w:cs="Arial"/>
                <w:sz w:val="18"/>
                <w:szCs w:val="18"/>
              </w:rPr>
            </w:pPr>
            <w:r w:rsidRPr="00565285">
              <w:rPr>
                <w:rFonts w:ascii="Arial" w:eastAsiaTheme="minorEastAsia" w:hAnsi="Arial" w:cs="Arial"/>
                <w:sz w:val="18"/>
                <w:szCs w:val="18"/>
              </w:rPr>
              <w:t>To identify and investigate learning contexts, projects and initiatives that support learning about SD, and that may have a local, national or global focus.</w:t>
            </w:r>
          </w:p>
          <w:p w14:paraId="39481ECD" w14:textId="77777777" w:rsidR="00EC39EC" w:rsidRPr="00565285" w:rsidRDefault="00EC39EC" w:rsidP="00502E13">
            <w:pPr>
              <w:jc w:val="both"/>
              <w:rPr>
                <w:rFonts w:ascii="Arial" w:eastAsiaTheme="minorEastAsia" w:hAnsi="Arial" w:cs="Arial"/>
                <w:sz w:val="18"/>
                <w:szCs w:val="18"/>
              </w:rPr>
            </w:pPr>
          </w:p>
          <w:p w14:paraId="2892EEC3" w14:textId="15CC4EA9" w:rsidR="00EC39EC" w:rsidRPr="00565285" w:rsidRDefault="00EC39EC" w:rsidP="00502E13">
            <w:pPr>
              <w:jc w:val="both"/>
              <w:rPr>
                <w:rFonts w:ascii="Arial" w:eastAsiaTheme="majorEastAsia" w:hAnsi="Arial" w:cs="Arial"/>
                <w:sz w:val="18"/>
                <w:szCs w:val="18"/>
              </w:rPr>
            </w:pPr>
            <w:r w:rsidRPr="00565285">
              <w:rPr>
                <w:rFonts w:ascii="Arial" w:eastAsiaTheme="minorEastAsia" w:hAnsi="Arial" w:cs="Arial"/>
                <w:sz w:val="18"/>
                <w:szCs w:val="18"/>
              </w:rPr>
              <w:t>To identify networks and resources for CPD in ESD.</w:t>
            </w:r>
          </w:p>
        </w:tc>
      </w:tr>
    </w:tbl>
    <w:p w14:paraId="781EB9D2" w14:textId="4DCB9A9C" w:rsidR="00AF3A47" w:rsidRDefault="00AF3A47" w:rsidP="00502E13">
      <w:pPr>
        <w:jc w:val="both"/>
        <w:rPr>
          <w:b/>
          <w:bCs/>
          <w:u w:val="single"/>
        </w:rPr>
      </w:pPr>
    </w:p>
    <w:p w14:paraId="51A37DB3" w14:textId="77777777" w:rsidR="003B3F79" w:rsidRDefault="003B3F79" w:rsidP="00502E13">
      <w:pPr>
        <w:jc w:val="both"/>
        <w:rPr>
          <w:rFonts w:ascii="Arial" w:hAnsi="Arial" w:cs="Arial"/>
          <w:b/>
          <w:bCs/>
        </w:rPr>
      </w:pPr>
      <w:r w:rsidRPr="4E930CC8">
        <w:rPr>
          <w:rFonts w:ascii="Arial" w:hAnsi="Arial" w:cs="Arial"/>
          <w:b/>
          <w:bCs/>
        </w:rPr>
        <w:br w:type="page"/>
      </w:r>
    </w:p>
    <w:tbl>
      <w:tblPr>
        <w:tblStyle w:val="TableGrid"/>
        <w:tblW w:w="5488" w:type="pct"/>
        <w:tblInd w:w="-714" w:type="dxa"/>
        <w:tblLook w:val="05A0" w:firstRow="1" w:lastRow="0" w:firstColumn="1" w:lastColumn="1" w:noHBand="0" w:noVBand="1"/>
      </w:tblPr>
      <w:tblGrid>
        <w:gridCol w:w="2976"/>
        <w:gridCol w:w="1987"/>
        <w:gridCol w:w="1415"/>
        <w:gridCol w:w="6096"/>
        <w:gridCol w:w="2835"/>
      </w:tblGrid>
      <w:tr w:rsidR="00A619D2" w:rsidRPr="00A619D2" w14:paraId="18E967BF" w14:textId="77777777" w:rsidTr="00B6313C">
        <w:trPr>
          <w:trHeight w:val="464"/>
        </w:trPr>
        <w:tc>
          <w:tcPr>
            <w:tcW w:w="5000" w:type="pct"/>
            <w:gridSpan w:val="5"/>
            <w:shd w:val="clear" w:color="auto" w:fill="E2EFD9" w:themeFill="accent6" w:themeFillTint="33"/>
          </w:tcPr>
          <w:p w14:paraId="32A256D1" w14:textId="11A13974" w:rsidR="00A619D2" w:rsidRPr="00A619D2" w:rsidRDefault="00A619D2" w:rsidP="00502E13">
            <w:pPr>
              <w:jc w:val="center"/>
              <w:rPr>
                <w:rFonts w:ascii="Arial" w:hAnsi="Arial" w:cs="Arial"/>
              </w:rPr>
            </w:pPr>
            <w:bookmarkStart w:id="2" w:name="_Hlk135137439"/>
            <w:r w:rsidRPr="4E930CC8">
              <w:rPr>
                <w:rFonts w:ascii="Arial" w:hAnsi="Arial" w:cs="Arial"/>
                <w:b/>
                <w:bCs/>
              </w:rPr>
              <w:lastRenderedPageBreak/>
              <w:t xml:space="preserve">School Based Curriculum – </w:t>
            </w:r>
            <w:r w:rsidR="71A08C45" w:rsidRPr="4E930CC8">
              <w:rPr>
                <w:rFonts w:ascii="Arial" w:hAnsi="Arial" w:cs="Arial"/>
                <w:b/>
                <w:bCs/>
              </w:rPr>
              <w:t>Introductory</w:t>
            </w:r>
          </w:p>
        </w:tc>
      </w:tr>
      <w:tr w:rsidR="00A619D2" w:rsidRPr="00A619D2" w14:paraId="3B8350F8" w14:textId="77777777" w:rsidTr="00B6313C">
        <w:trPr>
          <w:trHeight w:val="464"/>
        </w:trPr>
        <w:tc>
          <w:tcPr>
            <w:tcW w:w="5000" w:type="pct"/>
            <w:gridSpan w:val="5"/>
            <w:shd w:val="clear" w:color="auto" w:fill="auto"/>
          </w:tcPr>
          <w:p w14:paraId="56DA1400" w14:textId="77777777" w:rsidR="00A619D2" w:rsidRDefault="00A619D2" w:rsidP="00502E13">
            <w:pPr>
              <w:jc w:val="both"/>
              <w:rPr>
                <w:rFonts w:ascii="Arial" w:hAnsi="Arial" w:cs="Arial"/>
              </w:rPr>
            </w:pPr>
          </w:p>
          <w:p w14:paraId="073E1B72" w14:textId="77777777" w:rsidR="00F1510B" w:rsidRPr="004E5B68" w:rsidRDefault="00F1510B" w:rsidP="00502E13">
            <w:pPr>
              <w:jc w:val="both"/>
              <w:rPr>
                <w:rFonts w:eastAsiaTheme="minorEastAsia" w:cstheme="minorHAnsi"/>
                <w:sz w:val="18"/>
                <w:szCs w:val="18"/>
              </w:rPr>
            </w:pPr>
            <w:r w:rsidRPr="004E5B68">
              <w:rPr>
                <w:rFonts w:eastAsiaTheme="minorEastAsia" w:cstheme="minorHAnsi"/>
                <w:sz w:val="18"/>
                <w:szCs w:val="18"/>
              </w:rPr>
              <w:t>To identify opportunities within their class for</w:t>
            </w:r>
            <w:r w:rsidRPr="00BC0282">
              <w:rPr>
                <w:rFonts w:eastAsiaTheme="minorEastAsia" w:cstheme="minorHAnsi"/>
                <w:b/>
                <w:bCs/>
                <w:sz w:val="18"/>
                <w:szCs w:val="18"/>
              </w:rPr>
              <w:t xml:space="preserve"> teaching</w:t>
            </w:r>
            <w:r w:rsidRPr="004E5B68">
              <w:rPr>
                <w:rFonts w:eastAsiaTheme="minorEastAsia" w:cstheme="minorHAnsi"/>
                <w:sz w:val="18"/>
                <w:szCs w:val="18"/>
              </w:rPr>
              <w:t xml:space="preserve"> selected dimensions of ESD by </w:t>
            </w:r>
          </w:p>
          <w:p w14:paraId="74AF96EA" w14:textId="77777777" w:rsidR="00F1510B" w:rsidRPr="004E5B68" w:rsidRDefault="00F1510B" w:rsidP="00502E13">
            <w:pPr>
              <w:pStyle w:val="ListParagraph"/>
              <w:numPr>
                <w:ilvl w:val="0"/>
                <w:numId w:val="5"/>
              </w:numPr>
              <w:jc w:val="both"/>
              <w:rPr>
                <w:rFonts w:eastAsiaTheme="minorEastAsia" w:cstheme="minorHAnsi"/>
                <w:sz w:val="18"/>
                <w:szCs w:val="18"/>
              </w:rPr>
            </w:pPr>
            <w:r w:rsidRPr="004E5B68">
              <w:rPr>
                <w:rFonts w:eastAsiaTheme="minorEastAsia" w:cstheme="minorHAnsi"/>
                <w:sz w:val="18"/>
                <w:szCs w:val="18"/>
              </w:rPr>
              <w:t>Discussing with their mentor how this is embedded within the</w:t>
            </w:r>
            <w:r w:rsidRPr="00BC0282">
              <w:rPr>
                <w:rFonts w:eastAsiaTheme="minorEastAsia" w:cstheme="minorHAnsi"/>
                <w:b/>
                <w:bCs/>
                <w:sz w:val="18"/>
                <w:szCs w:val="18"/>
              </w:rPr>
              <w:t xml:space="preserve"> planning</w:t>
            </w:r>
            <w:r w:rsidRPr="004E5B68">
              <w:rPr>
                <w:rFonts w:eastAsiaTheme="minorEastAsia" w:cstheme="minorHAnsi"/>
                <w:sz w:val="18"/>
                <w:szCs w:val="18"/>
              </w:rPr>
              <w:t xml:space="preserve"> for their year group.</w:t>
            </w:r>
          </w:p>
          <w:p w14:paraId="0F3D792F" w14:textId="77777777" w:rsidR="00F1510B" w:rsidRDefault="00F1510B" w:rsidP="00502E13">
            <w:pPr>
              <w:pStyle w:val="ListParagraph"/>
              <w:numPr>
                <w:ilvl w:val="0"/>
                <w:numId w:val="5"/>
              </w:numPr>
              <w:jc w:val="both"/>
              <w:rPr>
                <w:rFonts w:eastAsiaTheme="minorEastAsia" w:cstheme="minorHAnsi"/>
                <w:sz w:val="18"/>
                <w:szCs w:val="18"/>
              </w:rPr>
            </w:pPr>
            <w:r w:rsidRPr="004E5B68">
              <w:rPr>
                <w:rFonts w:eastAsiaTheme="minorEastAsia" w:cstheme="minorHAnsi"/>
                <w:sz w:val="18"/>
                <w:szCs w:val="18"/>
              </w:rPr>
              <w:t xml:space="preserve">Observing or supporting </w:t>
            </w:r>
            <w:r w:rsidRPr="00BC0282">
              <w:rPr>
                <w:rFonts w:eastAsiaTheme="minorEastAsia" w:cstheme="minorHAnsi"/>
                <w:b/>
                <w:bCs/>
                <w:sz w:val="18"/>
                <w:szCs w:val="18"/>
              </w:rPr>
              <w:t>teaching</w:t>
            </w:r>
            <w:r w:rsidRPr="004E5B68">
              <w:rPr>
                <w:rFonts w:eastAsiaTheme="minorEastAsia" w:cstheme="minorHAnsi"/>
                <w:sz w:val="18"/>
                <w:szCs w:val="18"/>
              </w:rPr>
              <w:t xml:space="preserve"> for ESD within their class or another class within the same key stage.</w:t>
            </w:r>
          </w:p>
          <w:p w14:paraId="592A0206" w14:textId="0657B5E9" w:rsidR="00F1510B" w:rsidRPr="004E5B68" w:rsidRDefault="00F1510B" w:rsidP="00502E13">
            <w:pPr>
              <w:pStyle w:val="ListParagraph"/>
              <w:numPr>
                <w:ilvl w:val="0"/>
                <w:numId w:val="5"/>
              </w:numPr>
              <w:jc w:val="both"/>
              <w:rPr>
                <w:rFonts w:eastAsiaTheme="minorEastAsia" w:cstheme="minorHAnsi"/>
                <w:sz w:val="18"/>
                <w:szCs w:val="18"/>
              </w:rPr>
            </w:pPr>
            <w:r>
              <w:rPr>
                <w:rFonts w:eastAsiaTheme="minorEastAsia" w:cstheme="minorHAnsi"/>
                <w:sz w:val="18"/>
                <w:szCs w:val="18"/>
              </w:rPr>
              <w:t xml:space="preserve">Identifying how the Sustainability and Climate Change Strategy (DfE, 2022) is evident in a </w:t>
            </w:r>
            <w:r w:rsidR="00317C14">
              <w:rPr>
                <w:rFonts w:eastAsiaTheme="minorEastAsia" w:cstheme="minorHAnsi"/>
                <w:sz w:val="18"/>
                <w:szCs w:val="18"/>
              </w:rPr>
              <w:t>school’s</w:t>
            </w:r>
            <w:r>
              <w:rPr>
                <w:rFonts w:eastAsiaTheme="minorEastAsia" w:cstheme="minorHAnsi"/>
                <w:sz w:val="18"/>
                <w:szCs w:val="18"/>
              </w:rPr>
              <w:t xml:space="preserve"> approach to </w:t>
            </w:r>
            <w:r w:rsidRPr="00BC0282">
              <w:rPr>
                <w:rFonts w:eastAsiaTheme="minorEastAsia" w:cstheme="minorHAnsi"/>
                <w:b/>
                <w:bCs/>
                <w:sz w:val="18"/>
                <w:szCs w:val="18"/>
              </w:rPr>
              <w:t>planning and teaching.</w:t>
            </w:r>
          </w:p>
          <w:p w14:paraId="50BE9C69" w14:textId="77777777" w:rsidR="00F1510B" w:rsidRPr="00A619D2" w:rsidRDefault="00F1510B" w:rsidP="00502E13">
            <w:pPr>
              <w:jc w:val="both"/>
              <w:rPr>
                <w:rFonts w:ascii="Arial" w:hAnsi="Arial" w:cs="Arial"/>
              </w:rPr>
            </w:pPr>
          </w:p>
        </w:tc>
      </w:tr>
      <w:tr w:rsidR="00726D1B" w:rsidRPr="00A619D2" w14:paraId="2799F10B" w14:textId="77777777" w:rsidTr="00726D1B">
        <w:trPr>
          <w:trHeight w:val="464"/>
        </w:trPr>
        <w:tc>
          <w:tcPr>
            <w:tcW w:w="972" w:type="pct"/>
            <w:shd w:val="clear" w:color="auto" w:fill="E2EFD9" w:themeFill="accent6" w:themeFillTint="33"/>
          </w:tcPr>
          <w:p w14:paraId="3E4D146E" w14:textId="478BB2EF" w:rsidR="00B6313C" w:rsidRDefault="00A619D2" w:rsidP="00502E13">
            <w:pPr>
              <w:jc w:val="center"/>
              <w:rPr>
                <w:rFonts w:ascii="Arial" w:hAnsi="Arial" w:cs="Arial"/>
                <w:b/>
                <w:bCs/>
                <w:sz w:val="18"/>
                <w:szCs w:val="18"/>
              </w:rPr>
            </w:pPr>
            <w:bookmarkStart w:id="3" w:name="_Hlk135140715"/>
            <w:r w:rsidRPr="00B6313C">
              <w:rPr>
                <w:rFonts w:ascii="Arial" w:hAnsi="Arial" w:cs="Arial"/>
                <w:b/>
                <w:bCs/>
                <w:sz w:val="18"/>
                <w:szCs w:val="18"/>
              </w:rPr>
              <w:t>Subject Specific Components/s</w:t>
            </w:r>
          </w:p>
          <w:p w14:paraId="0D752240" w14:textId="77777777" w:rsidR="00B6313C" w:rsidRDefault="00B6313C" w:rsidP="00502E13">
            <w:pPr>
              <w:jc w:val="center"/>
              <w:rPr>
                <w:rFonts w:ascii="Arial" w:hAnsi="Arial" w:cs="Arial"/>
                <w:b/>
                <w:bCs/>
                <w:sz w:val="18"/>
                <w:szCs w:val="18"/>
              </w:rPr>
            </w:pPr>
          </w:p>
          <w:p w14:paraId="75A50D3B" w14:textId="2E159801"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w:t>
            </w:r>
            <w:r w:rsidR="00B6313C" w:rsidRPr="00B6313C">
              <w:rPr>
                <w:rFonts w:ascii="Arial" w:hAnsi="Arial" w:cs="Arial"/>
                <w:b/>
                <w:bCs/>
                <w:sz w:val="18"/>
                <w:szCs w:val="18"/>
              </w:rPr>
              <w:t xml:space="preserve">Use language “to </w:t>
            </w:r>
            <w:r w:rsidRPr="00B6313C">
              <w:rPr>
                <w:rFonts w:ascii="Arial" w:hAnsi="Arial" w:cs="Arial"/>
                <w:b/>
                <w:bCs/>
                <w:sz w:val="18"/>
                <w:szCs w:val="18"/>
              </w:rPr>
              <w:t>know</w:t>
            </w:r>
            <w:r w:rsidR="00B6313C" w:rsidRPr="00B6313C">
              <w:rPr>
                <w:rFonts w:ascii="Arial" w:hAnsi="Arial" w:cs="Arial"/>
                <w:b/>
                <w:bCs/>
                <w:sz w:val="18"/>
                <w:szCs w:val="18"/>
              </w:rPr>
              <w:t>”</w:t>
            </w:r>
            <w:r w:rsidRPr="00B6313C">
              <w:rPr>
                <w:rFonts w:ascii="Arial" w:hAnsi="Arial" w:cs="Arial"/>
                <w:b/>
                <w:bCs/>
                <w:sz w:val="18"/>
                <w:szCs w:val="18"/>
              </w:rPr>
              <w:t xml:space="preserve">, </w:t>
            </w:r>
            <w:r w:rsidR="00B6313C" w:rsidRPr="00B6313C">
              <w:rPr>
                <w:rFonts w:ascii="Arial" w:hAnsi="Arial" w:cs="Arial"/>
                <w:b/>
                <w:bCs/>
                <w:sz w:val="18"/>
                <w:szCs w:val="18"/>
              </w:rPr>
              <w:t xml:space="preserve">“to </w:t>
            </w:r>
            <w:r w:rsidRPr="00B6313C">
              <w:rPr>
                <w:rFonts w:ascii="Arial" w:hAnsi="Arial" w:cs="Arial"/>
                <w:b/>
                <w:bCs/>
                <w:sz w:val="18"/>
                <w:szCs w:val="18"/>
              </w:rPr>
              <w:t>understand</w:t>
            </w:r>
            <w:r w:rsidR="00B6313C" w:rsidRPr="00B6313C">
              <w:rPr>
                <w:rFonts w:ascii="Arial" w:hAnsi="Arial" w:cs="Arial"/>
                <w:b/>
                <w:bCs/>
                <w:sz w:val="18"/>
                <w:szCs w:val="18"/>
              </w:rPr>
              <w:t>”</w:t>
            </w:r>
            <w:r w:rsidRPr="00B6313C">
              <w:rPr>
                <w:rFonts w:ascii="Arial" w:hAnsi="Arial" w:cs="Arial"/>
                <w:b/>
                <w:bCs/>
                <w:sz w:val="18"/>
                <w:szCs w:val="18"/>
              </w:rPr>
              <w:t xml:space="preserve">, </w:t>
            </w:r>
            <w:r w:rsidR="00B6313C" w:rsidRPr="00B6313C">
              <w:rPr>
                <w:rFonts w:ascii="Arial" w:hAnsi="Arial" w:cs="Arial"/>
                <w:b/>
                <w:bCs/>
                <w:sz w:val="18"/>
                <w:szCs w:val="18"/>
              </w:rPr>
              <w:t>“to be able to”</w:t>
            </w:r>
            <w:r w:rsidRPr="00B6313C">
              <w:rPr>
                <w:rFonts w:ascii="Arial" w:hAnsi="Arial" w:cs="Arial"/>
                <w:b/>
                <w:bCs/>
                <w:sz w:val="18"/>
                <w:szCs w:val="18"/>
              </w:rPr>
              <w:t>)</w:t>
            </w:r>
          </w:p>
        </w:tc>
        <w:tc>
          <w:tcPr>
            <w:tcW w:w="64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Learn That</w:t>
            </w:r>
          </w:p>
          <w:p w14:paraId="57F99834" w14:textId="01E7B775"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w:t>
            </w:r>
            <w:r w:rsidR="00B6313C" w:rsidRP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46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Learn How</w:t>
            </w:r>
          </w:p>
          <w:p w14:paraId="1D50E1D4" w14:textId="191462C1"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w:t>
            </w:r>
            <w:r w:rsidR="00B6313C" w:rsidRP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1991" w:type="pct"/>
            <w:shd w:val="clear" w:color="auto" w:fill="E2EFD9" w:themeFill="accent6" w:themeFillTint="33"/>
          </w:tcPr>
          <w:p w14:paraId="42F43AD0" w14:textId="37BC600F"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Links to Research and Reading</w:t>
            </w:r>
          </w:p>
        </w:tc>
        <w:tc>
          <w:tcPr>
            <w:tcW w:w="926" w:type="pct"/>
            <w:shd w:val="clear" w:color="auto" w:fill="E2EFD9" w:themeFill="accent6" w:themeFillTint="33"/>
          </w:tcPr>
          <w:p w14:paraId="2E810B44" w14:textId="50BDFED5"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Formative Assessment</w:t>
            </w:r>
          </w:p>
        </w:tc>
      </w:tr>
      <w:bookmarkEnd w:id="2"/>
      <w:bookmarkEnd w:id="3"/>
      <w:tr w:rsidR="00726D1B" w:rsidRPr="00BC2F85" w14:paraId="18716B7C" w14:textId="77777777" w:rsidTr="00726D1B">
        <w:trPr>
          <w:trHeight w:val="3672"/>
        </w:trPr>
        <w:tc>
          <w:tcPr>
            <w:tcW w:w="972" w:type="pct"/>
          </w:tcPr>
          <w:p w14:paraId="284E2894" w14:textId="77777777" w:rsidR="00291CFF" w:rsidRDefault="00291CFF" w:rsidP="00502E13">
            <w:pPr>
              <w:jc w:val="both"/>
              <w:rPr>
                <w:rFonts w:ascii="Arial" w:eastAsiaTheme="minorEastAsia" w:hAnsi="Arial" w:cs="Arial"/>
                <w:sz w:val="18"/>
                <w:szCs w:val="18"/>
              </w:rPr>
            </w:pPr>
            <w:r w:rsidRPr="00D5522F">
              <w:rPr>
                <w:rFonts w:ascii="Arial" w:eastAsiaTheme="minorEastAsia" w:hAnsi="Arial" w:cs="Arial"/>
                <w:sz w:val="18"/>
                <w:szCs w:val="18"/>
              </w:rPr>
              <w:t>To know that schools have varying approaches for planning, teaching and learning about ESD at a school level.</w:t>
            </w:r>
          </w:p>
          <w:p w14:paraId="0B0D7790" w14:textId="0049BFC2" w:rsidR="00291CFF" w:rsidRPr="00D5522F" w:rsidRDefault="00291CFF" w:rsidP="00502E13">
            <w:pPr>
              <w:jc w:val="both"/>
              <w:rPr>
                <w:rFonts w:ascii="Arial" w:eastAsiaTheme="minorEastAsia" w:hAnsi="Arial" w:cs="Arial"/>
                <w:b/>
                <w:bCs/>
                <w:sz w:val="18"/>
                <w:szCs w:val="18"/>
              </w:rPr>
            </w:pPr>
            <w:r w:rsidRPr="00D5522F">
              <w:rPr>
                <w:rFonts w:ascii="Arial" w:eastAsiaTheme="minorEastAsia" w:hAnsi="Arial" w:cs="Arial"/>
                <w:b/>
                <w:bCs/>
                <w:sz w:val="18"/>
                <w:szCs w:val="18"/>
              </w:rPr>
              <w:t xml:space="preserve"> </w:t>
            </w:r>
          </w:p>
          <w:p w14:paraId="7FF271E2" w14:textId="77777777" w:rsidR="00291CFF" w:rsidRPr="00D5522F" w:rsidRDefault="00291CFF" w:rsidP="00502E13">
            <w:pPr>
              <w:jc w:val="both"/>
              <w:rPr>
                <w:rFonts w:ascii="Arial" w:hAnsi="Arial" w:cs="Arial"/>
                <w:sz w:val="18"/>
                <w:szCs w:val="18"/>
              </w:rPr>
            </w:pPr>
            <w:r>
              <w:rPr>
                <w:rFonts w:ascii="Arial" w:hAnsi="Arial" w:cs="Arial"/>
                <w:sz w:val="18"/>
                <w:szCs w:val="18"/>
              </w:rPr>
              <w:t>To understand that c</w:t>
            </w:r>
            <w:r w:rsidRPr="00D5522F">
              <w:rPr>
                <w:rFonts w:ascii="Arial" w:hAnsi="Arial" w:cs="Arial"/>
                <w:sz w:val="18"/>
                <w:szCs w:val="18"/>
              </w:rPr>
              <w:t>lasses/year groups will have different foci for ESD, including the knowledge, skills and competencies being taught.</w:t>
            </w:r>
          </w:p>
          <w:p w14:paraId="1307EE14" w14:textId="77777777" w:rsidR="00291CFF" w:rsidRPr="00D5522F" w:rsidRDefault="00291CFF" w:rsidP="00502E13">
            <w:pPr>
              <w:jc w:val="both"/>
              <w:rPr>
                <w:rFonts w:ascii="Arial" w:hAnsi="Arial" w:cs="Arial"/>
                <w:sz w:val="18"/>
                <w:szCs w:val="18"/>
              </w:rPr>
            </w:pPr>
            <w:r w:rsidRPr="00D5522F">
              <w:rPr>
                <w:rFonts w:ascii="Arial" w:eastAsiaTheme="minorEastAsia" w:hAnsi="Arial" w:cs="Arial"/>
                <w:b/>
                <w:bCs/>
                <w:sz w:val="18"/>
                <w:szCs w:val="18"/>
              </w:rPr>
              <w:t xml:space="preserve"> </w:t>
            </w:r>
          </w:p>
          <w:p w14:paraId="32453C39" w14:textId="77777777" w:rsidR="00291CFF" w:rsidRDefault="00291CFF" w:rsidP="00502E13">
            <w:pPr>
              <w:jc w:val="both"/>
              <w:rPr>
                <w:rFonts w:ascii="Arial" w:eastAsiaTheme="minorEastAsia" w:hAnsi="Arial" w:cs="Arial"/>
                <w:b/>
                <w:bCs/>
                <w:sz w:val="18"/>
                <w:szCs w:val="18"/>
              </w:rPr>
            </w:pPr>
            <w:r w:rsidRPr="00D5522F">
              <w:rPr>
                <w:rFonts w:ascii="Arial" w:eastAsiaTheme="minorEastAsia" w:hAnsi="Arial" w:cs="Arial"/>
                <w:sz w:val="18"/>
                <w:szCs w:val="18"/>
              </w:rPr>
              <w:t>Local social, economic or environmental factors can influence curriculum or additional provision for ESD.</w:t>
            </w:r>
            <w:r w:rsidRPr="00D5522F">
              <w:rPr>
                <w:rFonts w:ascii="Arial" w:eastAsiaTheme="minorEastAsia" w:hAnsi="Arial" w:cs="Arial"/>
                <w:b/>
                <w:bCs/>
                <w:sz w:val="18"/>
                <w:szCs w:val="18"/>
              </w:rPr>
              <w:t xml:space="preserve"> </w:t>
            </w:r>
          </w:p>
          <w:p w14:paraId="5A1AD562" w14:textId="77777777" w:rsidR="00291CFF" w:rsidRPr="00D5522F" w:rsidRDefault="00291CFF" w:rsidP="00502E13">
            <w:pPr>
              <w:jc w:val="both"/>
              <w:rPr>
                <w:rFonts w:ascii="Arial" w:eastAsiaTheme="minorEastAsia" w:hAnsi="Arial" w:cs="Arial"/>
                <w:b/>
                <w:bCs/>
                <w:sz w:val="18"/>
                <w:szCs w:val="18"/>
              </w:rPr>
            </w:pPr>
          </w:p>
          <w:p w14:paraId="228ABABA" w14:textId="77777777" w:rsidR="00291CFF" w:rsidRDefault="00291CFF" w:rsidP="00502E13">
            <w:pPr>
              <w:jc w:val="both"/>
              <w:rPr>
                <w:rFonts w:ascii="Arial" w:eastAsiaTheme="minorEastAsia" w:hAnsi="Arial" w:cs="Arial"/>
                <w:sz w:val="18"/>
                <w:szCs w:val="18"/>
              </w:rPr>
            </w:pPr>
            <w:r>
              <w:rPr>
                <w:rFonts w:ascii="Arial" w:eastAsiaTheme="minorEastAsia" w:hAnsi="Arial" w:cs="Arial"/>
                <w:sz w:val="18"/>
                <w:szCs w:val="18"/>
              </w:rPr>
              <w:t xml:space="preserve">To understand how the Sustainability and Climate Change Strategy (DfE, 2022) is implemented within and across the school. </w:t>
            </w:r>
          </w:p>
          <w:p w14:paraId="4F2F6B48" w14:textId="77777777" w:rsidR="00FC49F5" w:rsidRDefault="00FC49F5" w:rsidP="00502E13">
            <w:pPr>
              <w:jc w:val="both"/>
              <w:rPr>
                <w:rFonts w:ascii="Arial" w:hAnsi="Arial" w:cs="Arial"/>
                <w:sz w:val="18"/>
                <w:szCs w:val="18"/>
              </w:rPr>
            </w:pPr>
          </w:p>
          <w:p w14:paraId="0D9B0549" w14:textId="25243113" w:rsidR="00FC49F5" w:rsidRPr="00D5522F" w:rsidRDefault="00FC49F5" w:rsidP="00502E13">
            <w:pPr>
              <w:jc w:val="both"/>
              <w:rPr>
                <w:rFonts w:ascii="Arial" w:hAnsi="Arial" w:cs="Arial"/>
                <w:sz w:val="18"/>
                <w:szCs w:val="18"/>
              </w:rPr>
            </w:pPr>
          </w:p>
        </w:tc>
        <w:tc>
          <w:tcPr>
            <w:tcW w:w="649" w:type="pct"/>
          </w:tcPr>
          <w:p w14:paraId="48F5BBFE" w14:textId="77777777" w:rsidR="00291CFF" w:rsidRDefault="00291CFF" w:rsidP="00502E13">
            <w:pPr>
              <w:jc w:val="both"/>
              <w:rPr>
                <w:rFonts w:ascii="Arial" w:eastAsiaTheme="minorEastAsia" w:hAnsi="Arial" w:cs="Arial"/>
                <w:b/>
                <w:bCs/>
                <w:sz w:val="18"/>
                <w:szCs w:val="18"/>
              </w:rPr>
            </w:pPr>
            <w:r>
              <w:rPr>
                <w:rFonts w:ascii="Arial" w:eastAsiaTheme="minorEastAsia" w:hAnsi="Arial" w:cs="Arial"/>
                <w:b/>
                <w:bCs/>
                <w:sz w:val="18"/>
                <w:szCs w:val="18"/>
              </w:rPr>
              <w:t>1.2</w:t>
            </w:r>
          </w:p>
          <w:p w14:paraId="1639C9AE" w14:textId="77777777" w:rsidR="00291CFF" w:rsidRDefault="00291CFF" w:rsidP="00502E13">
            <w:pPr>
              <w:jc w:val="both"/>
              <w:rPr>
                <w:rFonts w:ascii="Arial" w:eastAsiaTheme="minorEastAsia" w:hAnsi="Arial" w:cs="Arial"/>
                <w:b/>
                <w:bCs/>
                <w:sz w:val="18"/>
                <w:szCs w:val="18"/>
              </w:rPr>
            </w:pPr>
            <w:r>
              <w:rPr>
                <w:rFonts w:ascii="Arial" w:eastAsiaTheme="minorEastAsia" w:hAnsi="Arial" w:cs="Arial"/>
                <w:b/>
                <w:bCs/>
                <w:sz w:val="18"/>
                <w:szCs w:val="18"/>
              </w:rPr>
              <w:t>3.1</w:t>
            </w:r>
          </w:p>
          <w:p w14:paraId="41FAD9D9" w14:textId="77777777" w:rsidR="00291CFF" w:rsidRPr="001E1967" w:rsidRDefault="00291CFF" w:rsidP="00502E13">
            <w:pPr>
              <w:jc w:val="both"/>
              <w:rPr>
                <w:rFonts w:ascii="Arial" w:eastAsiaTheme="minorEastAsia" w:hAnsi="Arial" w:cs="Arial"/>
                <w:b/>
                <w:bCs/>
                <w:sz w:val="18"/>
                <w:szCs w:val="18"/>
              </w:rPr>
            </w:pPr>
            <w:r>
              <w:rPr>
                <w:rFonts w:ascii="Arial" w:eastAsiaTheme="minorEastAsia" w:hAnsi="Arial" w:cs="Arial"/>
                <w:b/>
                <w:bCs/>
                <w:sz w:val="18"/>
                <w:szCs w:val="18"/>
              </w:rPr>
              <w:t>4.1</w:t>
            </w:r>
          </w:p>
          <w:p w14:paraId="0F267812" w14:textId="3093BC3B" w:rsidR="00291CFF" w:rsidRPr="00BC2F85" w:rsidRDefault="00291CFF" w:rsidP="00502E13">
            <w:pPr>
              <w:jc w:val="both"/>
            </w:pPr>
          </w:p>
        </w:tc>
        <w:tc>
          <w:tcPr>
            <w:tcW w:w="462" w:type="pct"/>
          </w:tcPr>
          <w:p w14:paraId="4025F78F" w14:textId="77777777" w:rsidR="00291CFF" w:rsidRDefault="00291CFF" w:rsidP="00502E13">
            <w:pPr>
              <w:jc w:val="both"/>
              <w:rPr>
                <w:rFonts w:cstheme="minorHAnsi"/>
                <w:b/>
                <w:bCs/>
                <w:sz w:val="18"/>
                <w:szCs w:val="18"/>
              </w:rPr>
            </w:pPr>
            <w:r w:rsidRPr="00E553F5">
              <w:rPr>
                <w:rFonts w:cstheme="minorHAnsi"/>
                <w:b/>
                <w:bCs/>
                <w:sz w:val="18"/>
                <w:szCs w:val="18"/>
              </w:rPr>
              <w:t>3a, b,</w:t>
            </w:r>
            <w:r>
              <w:rPr>
                <w:rFonts w:cstheme="minorHAnsi"/>
                <w:b/>
                <w:bCs/>
                <w:sz w:val="18"/>
                <w:szCs w:val="18"/>
              </w:rPr>
              <w:t xml:space="preserve"> </w:t>
            </w:r>
            <w:r w:rsidRPr="00E553F5">
              <w:rPr>
                <w:rFonts w:cstheme="minorHAnsi"/>
                <w:b/>
                <w:bCs/>
                <w:sz w:val="18"/>
                <w:szCs w:val="18"/>
              </w:rPr>
              <w:t>f,</w:t>
            </w:r>
            <w:r>
              <w:rPr>
                <w:rFonts w:cstheme="minorHAnsi"/>
                <w:b/>
                <w:bCs/>
                <w:sz w:val="18"/>
                <w:szCs w:val="18"/>
              </w:rPr>
              <w:t xml:space="preserve"> </w:t>
            </w:r>
            <w:r w:rsidRPr="00E553F5">
              <w:rPr>
                <w:rFonts w:cstheme="minorHAnsi"/>
                <w:b/>
                <w:bCs/>
                <w:sz w:val="18"/>
                <w:szCs w:val="18"/>
              </w:rPr>
              <w:t>h</w:t>
            </w:r>
          </w:p>
          <w:p w14:paraId="0B970DE2" w14:textId="77777777" w:rsidR="00291CFF" w:rsidRDefault="00291CFF" w:rsidP="00502E13">
            <w:pPr>
              <w:jc w:val="both"/>
              <w:rPr>
                <w:rFonts w:cstheme="minorHAnsi"/>
                <w:b/>
                <w:bCs/>
                <w:sz w:val="18"/>
                <w:szCs w:val="18"/>
              </w:rPr>
            </w:pPr>
            <w:r>
              <w:rPr>
                <w:rFonts w:cstheme="minorHAnsi"/>
                <w:b/>
                <w:bCs/>
                <w:sz w:val="18"/>
                <w:szCs w:val="18"/>
              </w:rPr>
              <w:t>5h</w:t>
            </w:r>
          </w:p>
          <w:p w14:paraId="3CFC3DEA" w14:textId="77777777" w:rsidR="00291CFF" w:rsidRDefault="00291CFF" w:rsidP="00502E13">
            <w:pPr>
              <w:jc w:val="both"/>
              <w:rPr>
                <w:rFonts w:cstheme="minorHAnsi"/>
                <w:b/>
                <w:bCs/>
                <w:sz w:val="18"/>
                <w:szCs w:val="18"/>
              </w:rPr>
            </w:pPr>
            <w:r>
              <w:rPr>
                <w:rFonts w:cstheme="minorHAnsi"/>
                <w:b/>
                <w:bCs/>
                <w:sz w:val="18"/>
                <w:szCs w:val="18"/>
              </w:rPr>
              <w:t>7n</w:t>
            </w:r>
          </w:p>
          <w:p w14:paraId="3805DA35" w14:textId="33E0174B" w:rsidR="00291CFF" w:rsidRPr="00BC2F85" w:rsidRDefault="00291CFF" w:rsidP="00502E13">
            <w:pPr>
              <w:jc w:val="both"/>
              <w:rPr>
                <w:rFonts w:eastAsiaTheme="minorEastAsia"/>
                <w:color w:val="000000" w:themeColor="text1"/>
                <w:sz w:val="16"/>
                <w:szCs w:val="16"/>
              </w:rPr>
            </w:pPr>
            <w:r>
              <w:rPr>
                <w:rFonts w:cstheme="minorHAnsi"/>
                <w:b/>
                <w:bCs/>
                <w:sz w:val="18"/>
                <w:szCs w:val="18"/>
              </w:rPr>
              <w:t>8b, d</w:t>
            </w:r>
          </w:p>
        </w:tc>
        <w:tc>
          <w:tcPr>
            <w:tcW w:w="1991" w:type="pct"/>
          </w:tcPr>
          <w:p w14:paraId="2F15227C" w14:textId="02888215" w:rsidR="0078228A" w:rsidRPr="0078228A" w:rsidRDefault="0078228A" w:rsidP="00502E13">
            <w:pPr>
              <w:jc w:val="both"/>
              <w:textAlignment w:val="baseline"/>
              <w:rPr>
                <w:rFonts w:ascii="Arial" w:eastAsia="Times New Roman" w:hAnsi="Arial" w:cs="Arial"/>
                <w:sz w:val="18"/>
                <w:szCs w:val="18"/>
                <w:lang w:eastAsia="en-GB"/>
              </w:rPr>
            </w:pPr>
            <w:r w:rsidRPr="0078228A">
              <w:rPr>
                <w:rFonts w:ascii="Arial" w:eastAsia="Times New Roman" w:hAnsi="Arial" w:cs="Arial"/>
                <w:sz w:val="18"/>
                <w:szCs w:val="18"/>
                <w:lang w:eastAsia="en-GB"/>
              </w:rPr>
              <w:t xml:space="preserve">DEPARTMENT FOR EDUCATION. 2022. Sustainability and Climate Change Strategy. [online].  Available from: </w:t>
            </w:r>
            <w:hyperlink r:id="rId17" w:history="1">
              <w:r w:rsidRPr="0078228A">
                <w:rPr>
                  <w:rStyle w:val="Hyperlink"/>
                  <w:rFonts w:ascii="Arial" w:eastAsia="Times New Roman" w:hAnsi="Arial" w:cs="Arial"/>
                  <w:sz w:val="18"/>
                  <w:szCs w:val="18"/>
                  <w:lang w:eastAsia="en-GB"/>
                </w:rPr>
                <w:t>https://www.gov.uk/government/publications/sustainability-and-climate-change-strategy/sustainability-and-climate-change-a-strategy-for-the-education-and-childrens-services-systems</w:t>
              </w:r>
            </w:hyperlink>
            <w:r w:rsidRPr="0078228A">
              <w:rPr>
                <w:rFonts w:ascii="Arial" w:eastAsia="Times New Roman" w:hAnsi="Arial" w:cs="Arial"/>
                <w:sz w:val="18"/>
                <w:szCs w:val="18"/>
                <w:lang w:eastAsia="en-GB"/>
              </w:rPr>
              <w:t>. [Accessed 2/8/24].</w:t>
            </w:r>
          </w:p>
          <w:p w14:paraId="58D8BA80" w14:textId="77777777" w:rsidR="0078228A" w:rsidRPr="0078228A" w:rsidRDefault="0078228A" w:rsidP="00502E13">
            <w:pPr>
              <w:ind w:left="360"/>
              <w:jc w:val="both"/>
              <w:textAlignment w:val="baseline"/>
              <w:rPr>
                <w:rFonts w:ascii="Arial" w:eastAsia="Times New Roman" w:hAnsi="Arial" w:cs="Arial"/>
                <w:sz w:val="18"/>
                <w:szCs w:val="18"/>
                <w:lang w:eastAsia="en-GB"/>
              </w:rPr>
            </w:pPr>
          </w:p>
          <w:p w14:paraId="0D7796F8" w14:textId="77777777" w:rsidR="0078228A" w:rsidRPr="0078228A" w:rsidRDefault="0078228A" w:rsidP="00502E13">
            <w:pPr>
              <w:jc w:val="both"/>
              <w:textAlignment w:val="baseline"/>
              <w:rPr>
                <w:rFonts w:ascii="Arial" w:hAnsi="Arial" w:cs="Arial"/>
                <w:sz w:val="18"/>
                <w:szCs w:val="18"/>
                <w:shd w:val="clear" w:color="auto" w:fill="F5F5F5"/>
              </w:rPr>
            </w:pPr>
            <w:r w:rsidRPr="0078228A">
              <w:rPr>
                <w:rFonts w:ascii="Arial" w:hAnsi="Arial" w:cs="Arial"/>
                <w:sz w:val="18"/>
                <w:szCs w:val="18"/>
                <w:shd w:val="clear" w:color="auto" w:fill="F5F5F5"/>
              </w:rPr>
              <w:t>HICKMAN, C. 2020. We need to (find a way to) talk about ... Eco-anxiety. </w:t>
            </w:r>
            <w:r w:rsidRPr="0078228A">
              <w:rPr>
                <w:rFonts w:ascii="Arial" w:hAnsi="Arial" w:cs="Arial"/>
                <w:i/>
                <w:iCs/>
                <w:sz w:val="18"/>
                <w:szCs w:val="18"/>
                <w:bdr w:val="none" w:sz="0" w:space="0" w:color="auto" w:frame="1"/>
                <w:shd w:val="clear" w:color="auto" w:fill="F5F5F5"/>
              </w:rPr>
              <w:t>Journal of Social Work Practice</w:t>
            </w:r>
            <w:r w:rsidRPr="0078228A">
              <w:rPr>
                <w:rFonts w:ascii="Arial" w:hAnsi="Arial" w:cs="Arial"/>
                <w:sz w:val="18"/>
                <w:szCs w:val="18"/>
                <w:shd w:val="clear" w:color="auto" w:fill="F5F5F5"/>
              </w:rPr>
              <w:t>, </w:t>
            </w:r>
            <w:r w:rsidRPr="0078228A">
              <w:rPr>
                <w:rFonts w:ascii="Arial" w:hAnsi="Arial" w:cs="Arial"/>
                <w:i/>
                <w:iCs/>
                <w:sz w:val="18"/>
                <w:szCs w:val="18"/>
                <w:bdr w:val="none" w:sz="0" w:space="0" w:color="auto" w:frame="1"/>
                <w:shd w:val="clear" w:color="auto" w:fill="F5F5F5"/>
              </w:rPr>
              <w:t>34</w:t>
            </w:r>
            <w:r w:rsidRPr="0078228A">
              <w:rPr>
                <w:rFonts w:ascii="Arial" w:hAnsi="Arial" w:cs="Arial"/>
                <w:sz w:val="18"/>
                <w:szCs w:val="18"/>
                <w:shd w:val="clear" w:color="auto" w:fill="F5F5F5"/>
              </w:rPr>
              <w:t xml:space="preserve">(4), 411–424. </w:t>
            </w:r>
            <w:hyperlink r:id="rId18" w:history="1">
              <w:r w:rsidRPr="0078228A">
                <w:rPr>
                  <w:rStyle w:val="Hyperlink"/>
                  <w:rFonts w:ascii="Arial" w:hAnsi="Arial" w:cs="Arial"/>
                  <w:sz w:val="18"/>
                  <w:szCs w:val="18"/>
                  <w:shd w:val="clear" w:color="auto" w:fill="F5F5F5"/>
                </w:rPr>
                <w:t>https://doi.org/10.1080/02650533.2020.1844166</w:t>
              </w:r>
            </w:hyperlink>
          </w:p>
          <w:p w14:paraId="13E7C2EB" w14:textId="77777777" w:rsidR="00291CFF" w:rsidRDefault="00291CFF" w:rsidP="00502E13">
            <w:pPr>
              <w:jc w:val="both"/>
              <w:rPr>
                <w:rFonts w:eastAsiaTheme="minorEastAsia"/>
                <w:sz w:val="16"/>
                <w:szCs w:val="16"/>
              </w:rPr>
            </w:pPr>
          </w:p>
          <w:p w14:paraId="64275C4E" w14:textId="550CFA5F" w:rsidR="0078228A" w:rsidRPr="0078228A" w:rsidRDefault="0078228A" w:rsidP="00502E13">
            <w:pPr>
              <w:jc w:val="both"/>
              <w:rPr>
                <w:rFonts w:ascii="Arial" w:eastAsiaTheme="minorEastAsia" w:hAnsi="Arial" w:cs="Arial"/>
                <w:sz w:val="18"/>
                <w:szCs w:val="18"/>
              </w:rPr>
            </w:pPr>
            <w:r w:rsidRPr="0078228A">
              <w:rPr>
                <w:rStyle w:val="normaltextrun"/>
                <w:rFonts w:ascii="Arial" w:hAnsi="Arial" w:cs="Arial"/>
                <w:sz w:val="18"/>
                <w:szCs w:val="18"/>
                <w:shd w:val="clear" w:color="auto" w:fill="FFFFFF"/>
              </w:rPr>
              <w:t xml:space="preserve">SCOFFHAM, S., &amp; RAWLINSON, S. (Eds) 2022. Sustainability education: a classroom guide. Bloomsbury Academic. </w:t>
            </w:r>
            <w:hyperlink r:id="rId19" w:tgtFrame="_blank" w:history="1">
              <w:r w:rsidRPr="0078228A">
                <w:rPr>
                  <w:rStyle w:val="normaltextrun"/>
                  <w:rFonts w:ascii="Arial" w:hAnsi="Arial" w:cs="Arial"/>
                  <w:sz w:val="18"/>
                  <w:szCs w:val="18"/>
                  <w:u w:val="single"/>
                  <w:shd w:val="clear" w:color="auto" w:fill="FFFFFF"/>
                </w:rPr>
                <w:t>https://doi.org/10.5040/9781350262119</w:t>
              </w:r>
            </w:hyperlink>
          </w:p>
          <w:p w14:paraId="7F19F6FD" w14:textId="3DC87654" w:rsidR="0078228A" w:rsidRPr="0078228A" w:rsidRDefault="0078228A" w:rsidP="00502E13">
            <w:pPr>
              <w:spacing w:beforeAutospacing="1" w:afterAutospacing="1"/>
              <w:jc w:val="both"/>
              <w:rPr>
                <w:rStyle w:val="eop"/>
                <w:rFonts w:ascii="Arial" w:hAnsi="Arial" w:cs="Arial"/>
                <w:color w:val="111827"/>
                <w:sz w:val="18"/>
                <w:szCs w:val="18"/>
                <w:shd w:val="clear" w:color="auto" w:fill="FFFFFF"/>
              </w:rPr>
            </w:pPr>
            <w:r w:rsidRPr="0078228A">
              <w:rPr>
                <w:rStyle w:val="normaltextrun"/>
                <w:rFonts w:ascii="Arial" w:hAnsi="Arial" w:cs="Arial"/>
                <w:color w:val="000000"/>
                <w:sz w:val="18"/>
                <w:szCs w:val="18"/>
                <w:shd w:val="clear" w:color="auto" w:fill="FFFFFF"/>
              </w:rPr>
              <w:t xml:space="preserve">UNITED NATIONS. 2022b. </w:t>
            </w:r>
            <w:r w:rsidRPr="0078228A">
              <w:rPr>
                <w:rStyle w:val="normaltextrun"/>
                <w:rFonts w:ascii="Arial" w:hAnsi="Arial" w:cs="Arial"/>
                <w:i/>
                <w:iCs/>
                <w:color w:val="111827"/>
                <w:sz w:val="18"/>
                <w:szCs w:val="18"/>
                <w:shd w:val="clear" w:color="auto" w:fill="FFFFFF"/>
              </w:rPr>
              <w:t>Visit to the United Kingdom of Great Britain and Northern Ireland: report of the Special Rapporteur on Extreme Poverty and Human Rights. [online].</w:t>
            </w:r>
            <w:r w:rsidRPr="0078228A">
              <w:rPr>
                <w:rStyle w:val="normaltextrun"/>
                <w:rFonts w:ascii="Arial" w:hAnsi="Arial" w:cs="Arial"/>
                <w:color w:val="111827"/>
                <w:sz w:val="18"/>
                <w:szCs w:val="18"/>
                <w:shd w:val="clear" w:color="auto" w:fill="FFFFFF"/>
              </w:rPr>
              <w:t xml:space="preserve"> Available at:  </w:t>
            </w:r>
            <w:hyperlink r:id="rId20" w:tgtFrame="_blank" w:history="1">
              <w:r w:rsidRPr="0078228A">
                <w:rPr>
                  <w:rStyle w:val="normaltextrun"/>
                  <w:rFonts w:ascii="Arial" w:hAnsi="Arial" w:cs="Arial"/>
                  <w:color w:val="0563C1"/>
                  <w:sz w:val="18"/>
                  <w:szCs w:val="18"/>
                  <w:u w:val="single"/>
                  <w:shd w:val="clear" w:color="auto" w:fill="FFFFFF"/>
                </w:rPr>
                <w:t>https://digitallibrary.un.org/record/3806308?ln=en</w:t>
              </w:r>
            </w:hyperlink>
            <w:r w:rsidRPr="0078228A">
              <w:rPr>
                <w:rStyle w:val="normaltextrun"/>
                <w:rFonts w:ascii="Arial" w:hAnsi="Arial" w:cs="Arial"/>
                <w:color w:val="111827"/>
                <w:sz w:val="18"/>
                <w:szCs w:val="18"/>
                <w:shd w:val="clear" w:color="auto" w:fill="FFFFFF"/>
              </w:rPr>
              <w:t xml:space="preserve">  </w:t>
            </w:r>
            <w:r w:rsidR="00502E13">
              <w:rPr>
                <w:rStyle w:val="normaltextrun"/>
                <w:rFonts w:ascii="Arial" w:hAnsi="Arial" w:cs="Arial"/>
                <w:color w:val="111827"/>
                <w:sz w:val="18"/>
                <w:szCs w:val="18"/>
                <w:shd w:val="clear" w:color="auto" w:fill="FFFFFF"/>
              </w:rPr>
              <w:t>[</w:t>
            </w:r>
            <w:r w:rsidRPr="0078228A">
              <w:rPr>
                <w:rStyle w:val="normaltextrun"/>
                <w:rFonts w:ascii="Arial" w:hAnsi="Arial" w:cs="Arial"/>
                <w:color w:val="111827"/>
                <w:sz w:val="18"/>
                <w:szCs w:val="18"/>
                <w:shd w:val="clear" w:color="auto" w:fill="FFFFFF"/>
              </w:rPr>
              <w:t xml:space="preserve">Accessed </w:t>
            </w:r>
            <w:r>
              <w:rPr>
                <w:rStyle w:val="normaltextrun"/>
                <w:rFonts w:ascii="Arial" w:hAnsi="Arial" w:cs="Arial"/>
                <w:color w:val="111827"/>
                <w:sz w:val="18"/>
                <w:szCs w:val="18"/>
                <w:shd w:val="clear" w:color="auto" w:fill="FFFFFF"/>
              </w:rPr>
              <w:t>2/8/24</w:t>
            </w:r>
            <w:r w:rsidR="00502E13">
              <w:rPr>
                <w:rStyle w:val="normaltextrun"/>
                <w:rFonts w:ascii="Arial" w:hAnsi="Arial" w:cs="Arial"/>
                <w:color w:val="111827"/>
                <w:sz w:val="18"/>
                <w:szCs w:val="18"/>
                <w:shd w:val="clear" w:color="auto" w:fill="FFFFFF"/>
              </w:rPr>
              <w:t>]</w:t>
            </w:r>
            <w:r w:rsidRPr="0078228A">
              <w:rPr>
                <w:rStyle w:val="eop"/>
                <w:rFonts w:ascii="Arial" w:hAnsi="Arial" w:cs="Arial"/>
                <w:color w:val="111827"/>
                <w:sz w:val="18"/>
                <w:szCs w:val="18"/>
                <w:shd w:val="clear" w:color="auto" w:fill="FFFFFF"/>
              </w:rPr>
              <w:t> </w:t>
            </w:r>
          </w:p>
          <w:p w14:paraId="51D90701" w14:textId="6CFAEC45" w:rsidR="0078228A" w:rsidRPr="00BC2F85" w:rsidRDefault="0078228A" w:rsidP="00502E13">
            <w:pPr>
              <w:jc w:val="both"/>
              <w:rPr>
                <w:rFonts w:eastAsiaTheme="minorEastAsia"/>
                <w:sz w:val="16"/>
                <w:szCs w:val="16"/>
              </w:rPr>
            </w:pPr>
          </w:p>
        </w:tc>
        <w:tc>
          <w:tcPr>
            <w:tcW w:w="926" w:type="pct"/>
          </w:tcPr>
          <w:p w14:paraId="50D5A1D4" w14:textId="7404D130" w:rsidR="00291CFF" w:rsidRPr="00565285" w:rsidRDefault="00291CFF" w:rsidP="00502E13">
            <w:pPr>
              <w:jc w:val="both"/>
              <w:rPr>
                <w:rFonts w:ascii="Arial" w:eastAsiaTheme="minorEastAsia" w:hAnsi="Arial" w:cs="Arial"/>
                <w:sz w:val="18"/>
                <w:szCs w:val="18"/>
              </w:rPr>
            </w:pPr>
            <w:r w:rsidRPr="00565285">
              <w:rPr>
                <w:rFonts w:ascii="Arial" w:eastAsiaTheme="minorEastAsia" w:hAnsi="Arial" w:cs="Arial"/>
                <w:b/>
                <w:bCs/>
                <w:sz w:val="18"/>
                <w:szCs w:val="18"/>
              </w:rPr>
              <w:t>Completion of a WDS</w:t>
            </w:r>
            <w:r>
              <w:rPr>
                <w:rFonts w:ascii="Arial" w:eastAsiaTheme="minorEastAsia" w:hAnsi="Arial" w:cs="Arial"/>
                <w:b/>
                <w:bCs/>
                <w:sz w:val="18"/>
                <w:szCs w:val="18"/>
              </w:rPr>
              <w:t>/mentor discussion</w:t>
            </w:r>
            <w:r w:rsidRPr="00565285">
              <w:rPr>
                <w:rFonts w:ascii="Arial" w:eastAsiaTheme="minorEastAsia" w:hAnsi="Arial" w:cs="Arial"/>
                <w:b/>
                <w:bCs/>
                <w:sz w:val="18"/>
                <w:szCs w:val="18"/>
              </w:rPr>
              <w:t xml:space="preserve"> that includes</w:t>
            </w:r>
            <w:r w:rsidRPr="00565285">
              <w:rPr>
                <w:rFonts w:ascii="Arial" w:eastAsiaTheme="minorEastAsia" w:hAnsi="Arial" w:cs="Arial"/>
                <w:sz w:val="18"/>
                <w:szCs w:val="18"/>
              </w:rPr>
              <w:t xml:space="preserve">: </w:t>
            </w:r>
          </w:p>
          <w:p w14:paraId="2EAE1676" w14:textId="396C3BA0" w:rsidR="00291CFF" w:rsidRDefault="00291CFF" w:rsidP="00502E13">
            <w:pPr>
              <w:pStyle w:val="ListParagraph"/>
              <w:numPr>
                <w:ilvl w:val="0"/>
                <w:numId w:val="3"/>
              </w:numPr>
              <w:jc w:val="both"/>
              <w:rPr>
                <w:rFonts w:ascii="Arial" w:eastAsiaTheme="minorEastAsia" w:hAnsi="Arial" w:cs="Arial"/>
                <w:sz w:val="18"/>
                <w:szCs w:val="18"/>
              </w:rPr>
            </w:pPr>
            <w:r w:rsidRPr="00565285">
              <w:rPr>
                <w:rFonts w:ascii="Arial" w:eastAsiaTheme="minorEastAsia" w:hAnsi="Arial" w:cs="Arial"/>
                <w:sz w:val="18"/>
                <w:szCs w:val="18"/>
              </w:rPr>
              <w:t>A brief summary</w:t>
            </w:r>
            <w:r>
              <w:rPr>
                <w:rFonts w:ascii="Arial" w:eastAsiaTheme="minorEastAsia" w:hAnsi="Arial" w:cs="Arial"/>
                <w:sz w:val="18"/>
                <w:szCs w:val="18"/>
              </w:rPr>
              <w:t xml:space="preserve"> </w:t>
            </w:r>
            <w:r w:rsidRPr="00565285">
              <w:rPr>
                <w:rFonts w:ascii="Arial" w:eastAsiaTheme="minorEastAsia" w:hAnsi="Arial" w:cs="Arial"/>
                <w:sz w:val="18"/>
                <w:szCs w:val="18"/>
              </w:rPr>
              <w:t>of school policy and curriculum planning for ESD.</w:t>
            </w:r>
          </w:p>
          <w:p w14:paraId="2473E9DE" w14:textId="1631E573" w:rsidR="00291CFF" w:rsidRPr="00EB2C59" w:rsidRDefault="00291CFF" w:rsidP="00502E13">
            <w:pPr>
              <w:jc w:val="both"/>
              <w:rPr>
                <w:rFonts w:ascii="Arial" w:eastAsiaTheme="minorEastAsia" w:hAnsi="Arial" w:cs="Arial"/>
                <w:b/>
                <w:bCs/>
                <w:sz w:val="18"/>
                <w:szCs w:val="18"/>
              </w:rPr>
            </w:pPr>
            <w:r w:rsidRPr="00EB2C59">
              <w:rPr>
                <w:rFonts w:ascii="Arial" w:eastAsiaTheme="minorEastAsia" w:hAnsi="Arial" w:cs="Arial"/>
                <w:b/>
                <w:bCs/>
                <w:sz w:val="18"/>
                <w:szCs w:val="18"/>
              </w:rPr>
              <w:t>Personal notes/observations in planning file as follows:</w:t>
            </w:r>
          </w:p>
          <w:p w14:paraId="67A07B8A" w14:textId="77777777" w:rsidR="00291CFF" w:rsidRPr="00565285" w:rsidRDefault="00291CFF" w:rsidP="00502E13">
            <w:pPr>
              <w:pStyle w:val="ListParagraph"/>
              <w:numPr>
                <w:ilvl w:val="0"/>
                <w:numId w:val="3"/>
              </w:numPr>
              <w:jc w:val="both"/>
              <w:rPr>
                <w:rFonts w:ascii="Arial" w:eastAsiaTheme="minorEastAsia" w:hAnsi="Arial" w:cs="Arial"/>
                <w:sz w:val="18"/>
                <w:szCs w:val="18"/>
              </w:rPr>
            </w:pPr>
            <w:r w:rsidRPr="00565285">
              <w:rPr>
                <w:rFonts w:ascii="Arial" w:eastAsiaTheme="minorEastAsia" w:hAnsi="Arial" w:cs="Arial"/>
                <w:sz w:val="18"/>
                <w:szCs w:val="18"/>
              </w:rPr>
              <w:t xml:space="preserve">Brief notes on the content/focus of ESD within class/year group </w:t>
            </w:r>
          </w:p>
          <w:p w14:paraId="2116DF1E" w14:textId="77777777" w:rsidR="00291CFF" w:rsidRPr="00BC0282" w:rsidRDefault="00291CFF" w:rsidP="00502E13">
            <w:pPr>
              <w:pStyle w:val="ListParagraph"/>
              <w:numPr>
                <w:ilvl w:val="0"/>
                <w:numId w:val="3"/>
              </w:numPr>
              <w:jc w:val="both"/>
              <w:rPr>
                <w:rFonts w:ascii="Arial" w:eastAsia="Arial" w:hAnsi="Arial" w:cs="Arial"/>
                <w:color w:val="000000" w:themeColor="text1"/>
                <w:sz w:val="18"/>
                <w:szCs w:val="18"/>
              </w:rPr>
            </w:pPr>
            <w:r w:rsidRPr="00565285">
              <w:rPr>
                <w:rFonts w:ascii="Arial" w:eastAsiaTheme="minorEastAsia" w:hAnsi="Arial" w:cs="Arial"/>
                <w:sz w:val="18"/>
                <w:szCs w:val="18"/>
              </w:rPr>
              <w:t>Notes of observation of teaching and learning within a selected dimension of ESD that identifies subject/ESD focus; teaching strategies; reflections on children’s learning.</w:t>
            </w:r>
          </w:p>
          <w:p w14:paraId="7E94403D" w14:textId="26D35CA2" w:rsidR="00291CFF" w:rsidRPr="00BC0282" w:rsidRDefault="00291CFF" w:rsidP="00502E13">
            <w:pPr>
              <w:pStyle w:val="ListParagraph"/>
              <w:ind w:left="0"/>
              <w:jc w:val="both"/>
              <w:rPr>
                <w:rFonts w:ascii="Arial" w:eastAsia="Arial" w:hAnsi="Arial" w:cs="Arial"/>
                <w:b/>
                <w:bCs/>
                <w:color w:val="000000" w:themeColor="text1"/>
                <w:sz w:val="18"/>
                <w:szCs w:val="18"/>
              </w:rPr>
            </w:pPr>
            <w:r w:rsidRPr="00BC0282">
              <w:rPr>
                <w:rFonts w:ascii="Arial" w:eastAsia="Arial" w:hAnsi="Arial" w:cs="Arial"/>
                <w:b/>
                <w:bCs/>
                <w:color w:val="000000" w:themeColor="text1"/>
                <w:sz w:val="18"/>
                <w:szCs w:val="18"/>
              </w:rPr>
              <w:t xml:space="preserve">Evidence for </w:t>
            </w:r>
            <w:r>
              <w:rPr>
                <w:rFonts w:ascii="Arial" w:eastAsia="Arial" w:hAnsi="Arial" w:cs="Arial"/>
                <w:b/>
                <w:bCs/>
                <w:color w:val="000000" w:themeColor="text1"/>
                <w:sz w:val="18"/>
                <w:szCs w:val="18"/>
              </w:rPr>
              <w:t>trainee engagement with ESD should be evidenced in the mentor summary statement of the final WDS.</w:t>
            </w:r>
            <w:r w:rsidRPr="00BC0282">
              <w:rPr>
                <w:rFonts w:ascii="Arial" w:eastAsia="Arial" w:hAnsi="Arial" w:cs="Arial"/>
                <w:b/>
                <w:bCs/>
                <w:color w:val="000000" w:themeColor="text1"/>
                <w:sz w:val="18"/>
                <w:szCs w:val="18"/>
              </w:rPr>
              <w:t xml:space="preserve"> </w:t>
            </w:r>
          </w:p>
        </w:tc>
      </w:tr>
    </w:tbl>
    <w:p w14:paraId="41A540CD" w14:textId="77777777" w:rsidR="0082397F" w:rsidRDefault="0082397F" w:rsidP="00502E13">
      <w:pPr>
        <w:jc w:val="both"/>
        <w:rPr>
          <w:rFonts w:ascii="Arial" w:hAnsi="Arial" w:cs="Arial"/>
          <w:b/>
          <w:bCs/>
        </w:rPr>
        <w:sectPr w:rsidR="0082397F" w:rsidSect="000D42D9">
          <w:headerReference w:type="default" r:id="rId21"/>
          <w:pgSz w:w="16838" w:h="11906" w:orient="landscape"/>
          <w:pgMar w:top="1440" w:right="1440" w:bottom="1440" w:left="1440" w:header="708" w:footer="708" w:gutter="0"/>
          <w:cols w:space="708"/>
          <w:docGrid w:linePitch="360"/>
        </w:sectPr>
      </w:pPr>
      <w:bookmarkStart w:id="4" w:name="_Hlk135137845"/>
    </w:p>
    <w:tbl>
      <w:tblPr>
        <w:tblStyle w:val="TableGrid"/>
        <w:tblW w:w="5488" w:type="pct"/>
        <w:tblInd w:w="-714" w:type="dxa"/>
        <w:tblLayout w:type="fixed"/>
        <w:tblLook w:val="04A0" w:firstRow="1" w:lastRow="0" w:firstColumn="1" w:lastColumn="0" w:noHBand="0" w:noVBand="1"/>
      </w:tblPr>
      <w:tblGrid>
        <w:gridCol w:w="5316"/>
        <w:gridCol w:w="1026"/>
        <w:gridCol w:w="1408"/>
        <w:gridCol w:w="3876"/>
        <w:gridCol w:w="3683"/>
      </w:tblGrid>
      <w:tr w:rsidR="00A619D2" w:rsidRPr="00A619D2" w14:paraId="5220A0DB" w14:textId="77777777" w:rsidTr="0078228A">
        <w:trPr>
          <w:trHeight w:val="464"/>
        </w:trPr>
        <w:tc>
          <w:tcPr>
            <w:tcW w:w="5000" w:type="pct"/>
            <w:gridSpan w:val="5"/>
            <w:shd w:val="clear" w:color="auto" w:fill="BDD6EE" w:themeFill="accent5" w:themeFillTint="66"/>
          </w:tcPr>
          <w:p w14:paraId="19EA71E8" w14:textId="0BA53E75" w:rsidR="00A619D2" w:rsidRPr="00A619D2" w:rsidRDefault="00A619D2" w:rsidP="00502E13">
            <w:pPr>
              <w:jc w:val="center"/>
              <w:rPr>
                <w:rFonts w:ascii="Arial" w:hAnsi="Arial" w:cs="Arial"/>
                <w:b/>
                <w:bCs/>
              </w:rPr>
            </w:pPr>
            <w:r w:rsidRPr="4E930CC8">
              <w:rPr>
                <w:rFonts w:ascii="Arial" w:hAnsi="Arial" w:cs="Arial"/>
                <w:b/>
                <w:bCs/>
              </w:rPr>
              <w:lastRenderedPageBreak/>
              <w:t xml:space="preserve">School Based Curriculum – </w:t>
            </w:r>
            <w:r w:rsidR="3A2FBAEE" w:rsidRPr="4E930CC8">
              <w:rPr>
                <w:rFonts w:ascii="Arial" w:hAnsi="Arial" w:cs="Arial"/>
                <w:b/>
                <w:bCs/>
              </w:rPr>
              <w:t>Developmental</w:t>
            </w:r>
          </w:p>
        </w:tc>
      </w:tr>
      <w:tr w:rsidR="00A619D2" w:rsidRPr="00A619D2" w14:paraId="7C6FC821" w14:textId="77777777" w:rsidTr="0078228A">
        <w:trPr>
          <w:trHeight w:val="464"/>
        </w:trPr>
        <w:tc>
          <w:tcPr>
            <w:tcW w:w="5000" w:type="pct"/>
            <w:gridSpan w:val="5"/>
          </w:tcPr>
          <w:p w14:paraId="7977CE74" w14:textId="77777777" w:rsidR="00317C14" w:rsidRDefault="00317C14" w:rsidP="00502E13">
            <w:pPr>
              <w:jc w:val="both"/>
              <w:rPr>
                <w:rFonts w:eastAsiaTheme="minorEastAsia" w:cstheme="minorHAnsi"/>
                <w:sz w:val="18"/>
                <w:szCs w:val="18"/>
              </w:rPr>
            </w:pPr>
          </w:p>
          <w:p w14:paraId="5E448863" w14:textId="3AAC2798" w:rsidR="00317C14" w:rsidRPr="006B51E8" w:rsidRDefault="00317C14" w:rsidP="00502E13">
            <w:pPr>
              <w:jc w:val="both"/>
              <w:rPr>
                <w:rFonts w:eastAsiaTheme="minorEastAsia" w:cstheme="minorHAnsi"/>
                <w:sz w:val="18"/>
                <w:szCs w:val="18"/>
              </w:rPr>
            </w:pPr>
            <w:r w:rsidRPr="006B51E8">
              <w:rPr>
                <w:rFonts w:eastAsiaTheme="minorEastAsia" w:cstheme="minorHAnsi"/>
                <w:sz w:val="18"/>
                <w:szCs w:val="18"/>
              </w:rPr>
              <w:t xml:space="preserve">Schools have varying approaches to </w:t>
            </w:r>
            <w:r w:rsidRPr="00BC0282">
              <w:rPr>
                <w:rFonts w:eastAsiaTheme="minorEastAsia" w:cstheme="minorHAnsi"/>
                <w:b/>
                <w:bCs/>
                <w:sz w:val="18"/>
                <w:szCs w:val="18"/>
              </w:rPr>
              <w:t>leadership and curriculum planning</w:t>
            </w:r>
            <w:r w:rsidRPr="006B51E8">
              <w:rPr>
                <w:rFonts w:eastAsiaTheme="minorEastAsia" w:cstheme="minorHAnsi"/>
                <w:sz w:val="18"/>
                <w:szCs w:val="18"/>
              </w:rPr>
              <w:t xml:space="preserve"> for ESD.</w:t>
            </w:r>
          </w:p>
          <w:p w14:paraId="0631279E" w14:textId="77777777" w:rsidR="00317C14" w:rsidRPr="006B51E8" w:rsidRDefault="00317C14" w:rsidP="00502E13">
            <w:pPr>
              <w:jc w:val="both"/>
              <w:rPr>
                <w:rFonts w:cstheme="minorHAnsi"/>
                <w:sz w:val="18"/>
                <w:szCs w:val="18"/>
              </w:rPr>
            </w:pPr>
            <w:r w:rsidRPr="006B51E8">
              <w:rPr>
                <w:rFonts w:cstheme="minorHAnsi"/>
                <w:sz w:val="18"/>
                <w:szCs w:val="18"/>
              </w:rPr>
              <w:t xml:space="preserve">Classes/year groups will have different foci for </w:t>
            </w:r>
            <w:r>
              <w:rPr>
                <w:rFonts w:cstheme="minorHAnsi"/>
                <w:sz w:val="18"/>
                <w:szCs w:val="18"/>
              </w:rPr>
              <w:t>E</w:t>
            </w:r>
            <w:r w:rsidRPr="006B51E8">
              <w:rPr>
                <w:rFonts w:cstheme="minorHAnsi"/>
                <w:sz w:val="18"/>
                <w:szCs w:val="18"/>
              </w:rPr>
              <w:t>SD.</w:t>
            </w:r>
          </w:p>
          <w:p w14:paraId="26C99039" w14:textId="77777777" w:rsidR="00317C14" w:rsidRPr="006B51E8" w:rsidRDefault="00317C14" w:rsidP="00502E13">
            <w:pPr>
              <w:jc w:val="both"/>
              <w:rPr>
                <w:rFonts w:eastAsia="Arial" w:cstheme="minorHAnsi"/>
                <w:color w:val="000000" w:themeColor="text1"/>
                <w:sz w:val="18"/>
                <w:szCs w:val="18"/>
              </w:rPr>
            </w:pPr>
            <w:r w:rsidRPr="006B51E8">
              <w:rPr>
                <w:rFonts w:eastAsia="Arial" w:cstheme="minorHAnsi"/>
                <w:color w:val="000000" w:themeColor="text1"/>
                <w:sz w:val="18"/>
                <w:szCs w:val="18"/>
              </w:rPr>
              <w:t xml:space="preserve">School policy, practice and </w:t>
            </w:r>
            <w:r w:rsidRPr="00BC0282">
              <w:rPr>
                <w:rFonts w:eastAsia="Arial" w:cstheme="minorHAnsi"/>
                <w:b/>
                <w:bCs/>
                <w:color w:val="000000" w:themeColor="text1"/>
                <w:sz w:val="18"/>
                <w:szCs w:val="18"/>
              </w:rPr>
              <w:t>curriculum</w:t>
            </w:r>
            <w:r w:rsidRPr="006B51E8">
              <w:rPr>
                <w:rFonts w:eastAsia="Arial" w:cstheme="minorHAnsi"/>
                <w:color w:val="000000" w:themeColor="text1"/>
                <w:sz w:val="18"/>
                <w:szCs w:val="18"/>
              </w:rPr>
              <w:t xml:space="preserve"> development </w:t>
            </w:r>
            <w:r>
              <w:rPr>
                <w:rFonts w:eastAsia="Arial" w:cstheme="minorHAnsi"/>
                <w:color w:val="000000" w:themeColor="text1"/>
                <w:sz w:val="18"/>
                <w:szCs w:val="18"/>
              </w:rPr>
              <w:t>can be</w:t>
            </w:r>
            <w:r w:rsidRPr="006B51E8">
              <w:rPr>
                <w:rFonts w:eastAsia="Arial" w:cstheme="minorHAnsi"/>
                <w:color w:val="000000" w:themeColor="text1"/>
                <w:sz w:val="18"/>
                <w:szCs w:val="18"/>
              </w:rPr>
              <w:t xml:space="preserve"> influenced by local social, economic or environmental issues. </w:t>
            </w:r>
          </w:p>
          <w:p w14:paraId="1DAE9A8C" w14:textId="77777777" w:rsidR="00317C14" w:rsidRPr="006B51E8" w:rsidRDefault="00317C14" w:rsidP="00502E13">
            <w:pPr>
              <w:jc w:val="both"/>
              <w:rPr>
                <w:rFonts w:cstheme="minorHAnsi"/>
                <w:sz w:val="18"/>
                <w:szCs w:val="18"/>
              </w:rPr>
            </w:pPr>
            <w:r w:rsidRPr="006B51E8">
              <w:rPr>
                <w:rFonts w:cstheme="minorHAnsi"/>
                <w:sz w:val="18"/>
                <w:szCs w:val="18"/>
              </w:rPr>
              <w:t xml:space="preserve">How </w:t>
            </w:r>
            <w:r w:rsidRPr="00BC0282">
              <w:rPr>
                <w:rFonts w:cstheme="minorHAnsi"/>
                <w:b/>
                <w:bCs/>
                <w:sz w:val="18"/>
                <w:szCs w:val="18"/>
              </w:rPr>
              <w:t>curriculum planning</w:t>
            </w:r>
            <w:r w:rsidRPr="006B51E8">
              <w:rPr>
                <w:rFonts w:cstheme="minorHAnsi"/>
                <w:sz w:val="18"/>
                <w:szCs w:val="18"/>
              </w:rPr>
              <w:t xml:space="preserve"> for ESD is prioritised and structured within different schools/settings.</w:t>
            </w:r>
          </w:p>
          <w:p w14:paraId="1756EA86" w14:textId="718D41B6" w:rsidR="00A619D2" w:rsidRPr="00A619D2" w:rsidRDefault="00A619D2" w:rsidP="00502E13">
            <w:pPr>
              <w:jc w:val="both"/>
              <w:rPr>
                <w:rFonts w:ascii="Arial" w:hAnsi="Arial" w:cs="Arial"/>
                <w:b/>
                <w:bCs/>
              </w:rPr>
            </w:pPr>
          </w:p>
        </w:tc>
      </w:tr>
      <w:tr w:rsidR="00A619D2" w:rsidRPr="00A619D2" w14:paraId="0B38BB33" w14:textId="77777777" w:rsidTr="0078228A">
        <w:trPr>
          <w:trHeight w:val="464"/>
        </w:trPr>
        <w:tc>
          <w:tcPr>
            <w:tcW w:w="1736" w:type="pct"/>
            <w:shd w:val="clear" w:color="auto" w:fill="BDD6EE" w:themeFill="accent5" w:themeFillTint="66"/>
          </w:tcPr>
          <w:p w14:paraId="7B7586B4" w14:textId="5B396A09" w:rsidR="00B6313C" w:rsidRDefault="00B6313C" w:rsidP="00502E13">
            <w:pPr>
              <w:jc w:val="center"/>
              <w:rPr>
                <w:rFonts w:ascii="Arial" w:hAnsi="Arial" w:cs="Arial"/>
                <w:b/>
                <w:bCs/>
                <w:sz w:val="18"/>
                <w:szCs w:val="18"/>
              </w:rPr>
            </w:pPr>
            <w:bookmarkStart w:id="5" w:name="_Hlk135140967"/>
            <w:r w:rsidRPr="00B6313C">
              <w:rPr>
                <w:rFonts w:ascii="Arial" w:hAnsi="Arial" w:cs="Arial"/>
                <w:b/>
                <w:bCs/>
                <w:sz w:val="18"/>
                <w:szCs w:val="18"/>
              </w:rPr>
              <w:t>Subject Specific Components/s</w:t>
            </w:r>
          </w:p>
          <w:p w14:paraId="153ABF50" w14:textId="77777777" w:rsidR="00B6313C" w:rsidRDefault="00B6313C" w:rsidP="00502E13">
            <w:pPr>
              <w:jc w:val="center"/>
              <w:rPr>
                <w:rFonts w:ascii="Arial" w:hAnsi="Arial" w:cs="Arial"/>
                <w:b/>
                <w:bCs/>
                <w:sz w:val="18"/>
                <w:szCs w:val="18"/>
              </w:rPr>
            </w:pPr>
          </w:p>
          <w:p w14:paraId="27B52421" w14:textId="66BDAA4A" w:rsidR="00A619D2" w:rsidRPr="00B6313C" w:rsidRDefault="00B6313C" w:rsidP="00502E13">
            <w:pPr>
              <w:jc w:val="center"/>
              <w:rPr>
                <w:rFonts w:ascii="Arial" w:hAnsi="Arial" w:cs="Arial"/>
                <w:b/>
                <w:bCs/>
                <w:sz w:val="18"/>
                <w:szCs w:val="18"/>
              </w:rPr>
            </w:pPr>
            <w:r w:rsidRPr="00B6313C">
              <w:rPr>
                <w:rFonts w:ascii="Arial" w:hAnsi="Arial" w:cs="Arial"/>
                <w:b/>
                <w:bCs/>
                <w:sz w:val="18"/>
                <w:szCs w:val="18"/>
              </w:rPr>
              <w:t>(Use language “to know”, “to understand”, “to be able to”)</w:t>
            </w:r>
          </w:p>
        </w:tc>
        <w:tc>
          <w:tcPr>
            <w:tcW w:w="335" w:type="pct"/>
            <w:shd w:val="clear" w:color="auto" w:fill="BDD6EE" w:themeFill="accent5" w:themeFillTint="66"/>
          </w:tcPr>
          <w:p w14:paraId="1533E66C" w14:textId="77777777"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Learn That</w:t>
            </w:r>
          </w:p>
          <w:p w14:paraId="6B37C4ED" w14:textId="7A879B50"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w:t>
            </w:r>
            <w:r w:rsidR="00B6313C" w:rsidRP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460" w:type="pct"/>
            <w:shd w:val="clear" w:color="auto" w:fill="BDD6EE" w:themeFill="accent5" w:themeFillTint="66"/>
          </w:tcPr>
          <w:p w14:paraId="5223E0BB" w14:textId="77777777"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Learn How</w:t>
            </w:r>
          </w:p>
          <w:p w14:paraId="558AA81D" w14:textId="315A1A97"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w:t>
            </w:r>
            <w:r w:rsidR="00B6313C" w:rsidRP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1266" w:type="pct"/>
            <w:shd w:val="clear" w:color="auto" w:fill="BDD6EE" w:themeFill="accent5" w:themeFillTint="66"/>
          </w:tcPr>
          <w:p w14:paraId="43604FA7" w14:textId="27CD5365"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Links to Research and Reading</w:t>
            </w:r>
          </w:p>
        </w:tc>
        <w:tc>
          <w:tcPr>
            <w:tcW w:w="1204" w:type="pct"/>
            <w:shd w:val="clear" w:color="auto" w:fill="BDD6EE" w:themeFill="accent5" w:themeFillTint="66"/>
          </w:tcPr>
          <w:p w14:paraId="60DCA1D1" w14:textId="0B051705" w:rsidR="00A619D2" w:rsidRPr="00B6313C" w:rsidRDefault="00A619D2" w:rsidP="00502E13">
            <w:pPr>
              <w:jc w:val="center"/>
              <w:rPr>
                <w:rFonts w:ascii="Arial" w:hAnsi="Arial" w:cs="Arial"/>
                <w:b/>
                <w:bCs/>
                <w:sz w:val="18"/>
                <w:szCs w:val="18"/>
              </w:rPr>
            </w:pPr>
            <w:r w:rsidRPr="00B6313C">
              <w:rPr>
                <w:rFonts w:ascii="Arial" w:hAnsi="Arial" w:cs="Arial"/>
                <w:b/>
                <w:bCs/>
                <w:sz w:val="18"/>
                <w:szCs w:val="18"/>
              </w:rPr>
              <w:t>Formative Assessment</w:t>
            </w:r>
          </w:p>
        </w:tc>
      </w:tr>
      <w:bookmarkEnd w:id="5"/>
      <w:tr w:rsidR="00BC0282" w:rsidRPr="00BC2F85" w14:paraId="1BE4BE1C" w14:textId="77777777" w:rsidTr="0078228A">
        <w:tblPrEx>
          <w:tblLook w:val="05A0" w:firstRow="1" w:lastRow="0" w:firstColumn="1" w:lastColumn="1" w:noHBand="0" w:noVBand="1"/>
        </w:tblPrEx>
        <w:trPr>
          <w:trHeight w:val="4359"/>
        </w:trPr>
        <w:tc>
          <w:tcPr>
            <w:tcW w:w="1736" w:type="pct"/>
          </w:tcPr>
          <w:p w14:paraId="0057016B" w14:textId="77777777" w:rsidR="00FC49F5" w:rsidRPr="00FC49F5" w:rsidRDefault="00FC49F5" w:rsidP="00502E13">
            <w:pPr>
              <w:jc w:val="both"/>
              <w:rPr>
                <w:rFonts w:ascii="Arial" w:eastAsiaTheme="minorEastAsia" w:hAnsi="Arial" w:cs="Arial"/>
                <w:sz w:val="18"/>
                <w:szCs w:val="18"/>
              </w:rPr>
            </w:pPr>
            <w:r w:rsidRPr="00FC49F5">
              <w:rPr>
                <w:rFonts w:ascii="Arial" w:eastAsiaTheme="minorEastAsia" w:hAnsi="Arial" w:cs="Arial"/>
                <w:sz w:val="18"/>
                <w:szCs w:val="18"/>
              </w:rPr>
              <w:t>To be able to plan for, teach and assess dimensions of SD by:</w:t>
            </w:r>
          </w:p>
          <w:p w14:paraId="24DE0B43" w14:textId="77777777" w:rsidR="00FC49F5" w:rsidRPr="00FC49F5" w:rsidRDefault="00FC49F5" w:rsidP="00502E13">
            <w:pPr>
              <w:pStyle w:val="ListParagraph"/>
              <w:numPr>
                <w:ilvl w:val="0"/>
                <w:numId w:val="6"/>
              </w:numPr>
              <w:jc w:val="both"/>
              <w:rPr>
                <w:rFonts w:ascii="Arial" w:eastAsiaTheme="minorEastAsia" w:hAnsi="Arial" w:cs="Arial"/>
                <w:sz w:val="18"/>
                <w:szCs w:val="18"/>
              </w:rPr>
            </w:pPr>
            <w:r w:rsidRPr="00FC49F5">
              <w:rPr>
                <w:rFonts w:ascii="Arial" w:eastAsiaTheme="minorEastAsia" w:hAnsi="Arial" w:cs="Arial"/>
                <w:sz w:val="18"/>
                <w:szCs w:val="18"/>
              </w:rPr>
              <w:t>planning for and teaching two or more lessons with an ESD focus.</w:t>
            </w:r>
          </w:p>
          <w:p w14:paraId="7562D551" w14:textId="77777777" w:rsidR="00FC49F5" w:rsidRPr="00FC49F5" w:rsidRDefault="00FC49F5" w:rsidP="00502E13">
            <w:pPr>
              <w:pStyle w:val="ListParagraph"/>
              <w:numPr>
                <w:ilvl w:val="0"/>
                <w:numId w:val="6"/>
              </w:numPr>
              <w:jc w:val="both"/>
              <w:rPr>
                <w:rFonts w:ascii="Arial" w:eastAsiaTheme="minorEastAsia" w:hAnsi="Arial" w:cs="Arial"/>
                <w:sz w:val="18"/>
                <w:szCs w:val="18"/>
              </w:rPr>
            </w:pPr>
            <w:r w:rsidRPr="00FC49F5">
              <w:rPr>
                <w:rFonts w:ascii="Arial" w:eastAsiaTheme="minorEastAsia" w:hAnsi="Arial" w:cs="Arial"/>
                <w:sz w:val="18"/>
                <w:szCs w:val="18"/>
              </w:rPr>
              <w:t>assessing children’s learning in SD through detailed lesson evaluation and reflection.</w:t>
            </w:r>
          </w:p>
          <w:p w14:paraId="6B9E73B1" w14:textId="77777777" w:rsidR="00FC49F5" w:rsidRPr="00FC49F5" w:rsidRDefault="00FC49F5" w:rsidP="00502E13">
            <w:pPr>
              <w:pStyle w:val="ListParagraph"/>
              <w:numPr>
                <w:ilvl w:val="0"/>
                <w:numId w:val="6"/>
              </w:numPr>
              <w:jc w:val="both"/>
              <w:rPr>
                <w:rFonts w:ascii="Arial" w:eastAsiaTheme="minorEastAsia" w:hAnsi="Arial" w:cs="Arial"/>
                <w:sz w:val="18"/>
                <w:szCs w:val="18"/>
              </w:rPr>
            </w:pPr>
            <w:r w:rsidRPr="00FC49F5">
              <w:rPr>
                <w:rFonts w:ascii="Arial" w:hAnsi="Arial" w:cs="Arial"/>
                <w:sz w:val="18"/>
                <w:szCs w:val="18"/>
              </w:rPr>
              <w:t>Using effective pedagogies to support the development of knowledge, skills, attitudes and values within SD.</w:t>
            </w:r>
          </w:p>
          <w:p w14:paraId="38C94377" w14:textId="77777777" w:rsidR="00FC49F5" w:rsidRPr="00FC49F5" w:rsidRDefault="00FC49F5" w:rsidP="00502E13">
            <w:pPr>
              <w:jc w:val="both"/>
              <w:rPr>
                <w:rFonts w:ascii="Arial" w:eastAsiaTheme="minorEastAsia" w:hAnsi="Arial" w:cs="Arial"/>
                <w:sz w:val="18"/>
                <w:szCs w:val="18"/>
              </w:rPr>
            </w:pPr>
          </w:p>
          <w:p w14:paraId="1C2DF0F1" w14:textId="77777777" w:rsidR="00FC49F5" w:rsidRPr="00215F07" w:rsidRDefault="00FC49F5" w:rsidP="00502E13">
            <w:pPr>
              <w:jc w:val="both"/>
              <w:rPr>
                <w:rFonts w:eastAsiaTheme="minorEastAsia" w:cstheme="minorHAnsi"/>
                <w:sz w:val="18"/>
                <w:szCs w:val="18"/>
              </w:rPr>
            </w:pPr>
            <w:r w:rsidRPr="00FC49F5">
              <w:rPr>
                <w:rFonts w:ascii="Arial" w:eastAsiaTheme="minorEastAsia" w:hAnsi="Arial" w:cs="Arial"/>
                <w:sz w:val="18"/>
                <w:szCs w:val="18"/>
              </w:rPr>
              <w:t>To understand how individual schools accommodate, support and/or mitigate local, lived experience and the impact on pupils and the wider community</w:t>
            </w:r>
            <w:r w:rsidRPr="00215F07">
              <w:rPr>
                <w:rFonts w:eastAsiaTheme="minorEastAsia" w:cstheme="minorHAnsi"/>
                <w:sz w:val="18"/>
                <w:szCs w:val="18"/>
              </w:rPr>
              <w:t>.</w:t>
            </w:r>
          </w:p>
          <w:p w14:paraId="00F48717" w14:textId="141FCFC8" w:rsidR="00BC0282" w:rsidRPr="00D5522F" w:rsidRDefault="00BC0282" w:rsidP="00502E13">
            <w:pPr>
              <w:jc w:val="both"/>
              <w:rPr>
                <w:rFonts w:ascii="Arial" w:hAnsi="Arial" w:cs="Arial"/>
                <w:sz w:val="18"/>
                <w:szCs w:val="18"/>
              </w:rPr>
            </w:pPr>
          </w:p>
        </w:tc>
        <w:tc>
          <w:tcPr>
            <w:tcW w:w="335" w:type="pct"/>
          </w:tcPr>
          <w:p w14:paraId="4871644D" w14:textId="77777777" w:rsidR="00291CFF" w:rsidRDefault="00291CFF" w:rsidP="00502E13">
            <w:pPr>
              <w:jc w:val="both"/>
              <w:rPr>
                <w:rFonts w:cstheme="minorHAnsi"/>
                <w:b/>
                <w:bCs/>
                <w:sz w:val="18"/>
                <w:szCs w:val="18"/>
              </w:rPr>
            </w:pPr>
            <w:r w:rsidRPr="00AE0B86">
              <w:rPr>
                <w:rFonts w:cstheme="minorHAnsi"/>
                <w:b/>
                <w:bCs/>
                <w:sz w:val="18"/>
                <w:szCs w:val="18"/>
              </w:rPr>
              <w:t>3.1-7</w:t>
            </w:r>
          </w:p>
          <w:p w14:paraId="4121BD5B" w14:textId="77777777" w:rsidR="00291CFF" w:rsidRDefault="00291CFF" w:rsidP="00502E13">
            <w:pPr>
              <w:jc w:val="both"/>
              <w:rPr>
                <w:rFonts w:cstheme="minorHAnsi"/>
                <w:b/>
                <w:bCs/>
                <w:sz w:val="18"/>
                <w:szCs w:val="18"/>
              </w:rPr>
            </w:pPr>
            <w:r>
              <w:rPr>
                <w:rFonts w:cstheme="minorHAnsi"/>
                <w:b/>
                <w:bCs/>
                <w:sz w:val="18"/>
                <w:szCs w:val="18"/>
              </w:rPr>
              <w:t>4.1, 2</w:t>
            </w:r>
          </w:p>
          <w:p w14:paraId="466A2EAA" w14:textId="77777777" w:rsidR="00291CFF" w:rsidRDefault="00291CFF" w:rsidP="00502E13">
            <w:pPr>
              <w:jc w:val="both"/>
              <w:rPr>
                <w:rFonts w:cstheme="minorHAnsi"/>
                <w:b/>
                <w:bCs/>
                <w:sz w:val="18"/>
                <w:szCs w:val="18"/>
              </w:rPr>
            </w:pPr>
            <w:r>
              <w:rPr>
                <w:rFonts w:cstheme="minorHAnsi"/>
                <w:b/>
                <w:bCs/>
                <w:sz w:val="18"/>
                <w:szCs w:val="18"/>
              </w:rPr>
              <w:t>5.1, 8</w:t>
            </w:r>
          </w:p>
          <w:p w14:paraId="728D0B18" w14:textId="77777777" w:rsidR="00291CFF" w:rsidRDefault="00291CFF" w:rsidP="00502E13">
            <w:pPr>
              <w:jc w:val="both"/>
              <w:rPr>
                <w:rFonts w:cstheme="minorHAnsi"/>
                <w:b/>
                <w:bCs/>
                <w:sz w:val="18"/>
                <w:szCs w:val="18"/>
              </w:rPr>
            </w:pPr>
            <w:r>
              <w:rPr>
                <w:rFonts w:cstheme="minorHAnsi"/>
                <w:b/>
                <w:bCs/>
                <w:sz w:val="18"/>
                <w:szCs w:val="18"/>
              </w:rPr>
              <w:t>6.1, 4</w:t>
            </w:r>
          </w:p>
          <w:p w14:paraId="3FEF25F8" w14:textId="27EF81AB" w:rsidR="00BC0282" w:rsidRPr="00D5522F" w:rsidRDefault="00291CFF" w:rsidP="00502E13">
            <w:pPr>
              <w:jc w:val="both"/>
              <w:rPr>
                <w:sz w:val="18"/>
                <w:szCs w:val="18"/>
              </w:rPr>
            </w:pPr>
            <w:r>
              <w:rPr>
                <w:rFonts w:cstheme="minorHAnsi"/>
                <w:b/>
                <w:bCs/>
                <w:sz w:val="18"/>
                <w:szCs w:val="18"/>
              </w:rPr>
              <w:t>8.2, 3, 4, 9</w:t>
            </w:r>
          </w:p>
        </w:tc>
        <w:tc>
          <w:tcPr>
            <w:tcW w:w="460" w:type="pct"/>
          </w:tcPr>
          <w:p w14:paraId="6BCA29EE" w14:textId="77777777" w:rsidR="00291CFF" w:rsidRPr="0062372C" w:rsidRDefault="00291CFF" w:rsidP="00502E13">
            <w:pPr>
              <w:jc w:val="both"/>
              <w:rPr>
                <w:rFonts w:cstheme="minorHAnsi"/>
                <w:b/>
                <w:bCs/>
                <w:sz w:val="18"/>
                <w:szCs w:val="18"/>
              </w:rPr>
            </w:pPr>
            <w:r w:rsidRPr="0062372C">
              <w:rPr>
                <w:rFonts w:cstheme="minorHAnsi"/>
                <w:b/>
                <w:bCs/>
                <w:sz w:val="18"/>
                <w:szCs w:val="18"/>
              </w:rPr>
              <w:t xml:space="preserve">1a, b, </w:t>
            </w:r>
          </w:p>
          <w:p w14:paraId="45B774B0" w14:textId="77777777" w:rsidR="00291CFF" w:rsidRDefault="00291CFF" w:rsidP="00502E13">
            <w:pPr>
              <w:jc w:val="both"/>
              <w:rPr>
                <w:rFonts w:cstheme="minorHAnsi"/>
                <w:b/>
                <w:bCs/>
                <w:sz w:val="18"/>
                <w:szCs w:val="18"/>
              </w:rPr>
            </w:pPr>
            <w:r w:rsidRPr="0062372C">
              <w:rPr>
                <w:rFonts w:cstheme="minorHAnsi"/>
                <w:b/>
                <w:bCs/>
                <w:sz w:val="18"/>
                <w:szCs w:val="18"/>
              </w:rPr>
              <w:t>2a, b, d-g, h-k</w:t>
            </w:r>
          </w:p>
          <w:p w14:paraId="2A046D10" w14:textId="77777777" w:rsidR="00291CFF" w:rsidRDefault="00291CFF" w:rsidP="00502E13">
            <w:pPr>
              <w:jc w:val="both"/>
              <w:rPr>
                <w:rFonts w:cstheme="minorHAnsi"/>
                <w:b/>
                <w:bCs/>
                <w:sz w:val="18"/>
                <w:szCs w:val="18"/>
              </w:rPr>
            </w:pPr>
            <w:r>
              <w:rPr>
                <w:rFonts w:cstheme="minorHAnsi"/>
                <w:b/>
                <w:bCs/>
                <w:sz w:val="18"/>
                <w:szCs w:val="18"/>
              </w:rPr>
              <w:t xml:space="preserve">3a-e, f-I, </w:t>
            </w:r>
          </w:p>
          <w:p w14:paraId="06D8D296" w14:textId="77777777" w:rsidR="00291CFF" w:rsidRDefault="00291CFF" w:rsidP="00502E13">
            <w:pPr>
              <w:jc w:val="both"/>
              <w:rPr>
                <w:rFonts w:cstheme="minorHAnsi"/>
                <w:b/>
                <w:bCs/>
                <w:sz w:val="18"/>
                <w:szCs w:val="18"/>
              </w:rPr>
            </w:pPr>
            <w:r>
              <w:rPr>
                <w:rFonts w:cstheme="minorHAnsi"/>
                <w:b/>
                <w:bCs/>
                <w:sz w:val="18"/>
                <w:szCs w:val="18"/>
              </w:rPr>
              <w:t>4 d, f, i, j, l-m</w:t>
            </w:r>
          </w:p>
          <w:p w14:paraId="47137AD1" w14:textId="77777777" w:rsidR="00291CFF" w:rsidRDefault="00291CFF" w:rsidP="00502E13">
            <w:pPr>
              <w:jc w:val="both"/>
              <w:rPr>
                <w:rFonts w:cstheme="minorHAnsi"/>
                <w:b/>
                <w:bCs/>
                <w:sz w:val="18"/>
                <w:szCs w:val="18"/>
              </w:rPr>
            </w:pPr>
            <w:r>
              <w:rPr>
                <w:rFonts w:cstheme="minorHAnsi"/>
                <w:b/>
                <w:bCs/>
                <w:sz w:val="18"/>
                <w:szCs w:val="18"/>
              </w:rPr>
              <w:t xml:space="preserve">5a, b, g, </w:t>
            </w:r>
          </w:p>
          <w:p w14:paraId="515B71DA" w14:textId="77777777" w:rsidR="00291CFF" w:rsidRDefault="00291CFF" w:rsidP="00502E13">
            <w:pPr>
              <w:jc w:val="both"/>
              <w:rPr>
                <w:rFonts w:cstheme="minorHAnsi"/>
                <w:b/>
                <w:bCs/>
                <w:sz w:val="18"/>
                <w:szCs w:val="18"/>
              </w:rPr>
            </w:pPr>
            <w:r>
              <w:rPr>
                <w:rFonts w:cstheme="minorHAnsi"/>
                <w:b/>
                <w:bCs/>
                <w:sz w:val="18"/>
                <w:szCs w:val="18"/>
              </w:rPr>
              <w:t xml:space="preserve">6a, b, e </w:t>
            </w:r>
          </w:p>
          <w:p w14:paraId="3C2B8E70" w14:textId="77777777" w:rsidR="00291CFF" w:rsidRDefault="00291CFF" w:rsidP="00502E13">
            <w:pPr>
              <w:jc w:val="both"/>
              <w:rPr>
                <w:rFonts w:cstheme="minorHAnsi"/>
                <w:b/>
                <w:bCs/>
                <w:sz w:val="18"/>
                <w:szCs w:val="18"/>
              </w:rPr>
            </w:pPr>
            <w:r>
              <w:rPr>
                <w:rFonts w:cstheme="minorHAnsi"/>
                <w:b/>
                <w:bCs/>
                <w:sz w:val="18"/>
                <w:szCs w:val="18"/>
              </w:rPr>
              <w:t>8b-e, f</w:t>
            </w:r>
          </w:p>
          <w:p w14:paraId="5599F53D" w14:textId="19BD3834" w:rsidR="00BC0282" w:rsidRPr="00D5522F" w:rsidRDefault="00BC0282" w:rsidP="00502E13">
            <w:pPr>
              <w:jc w:val="both"/>
              <w:rPr>
                <w:rFonts w:ascii="Arial" w:hAnsi="Arial" w:cs="Arial"/>
                <w:sz w:val="18"/>
                <w:szCs w:val="18"/>
              </w:rPr>
            </w:pPr>
          </w:p>
        </w:tc>
        <w:tc>
          <w:tcPr>
            <w:tcW w:w="1266" w:type="pct"/>
          </w:tcPr>
          <w:p w14:paraId="769127A0" w14:textId="62C00A61" w:rsidR="0078228A" w:rsidRPr="00502E13" w:rsidRDefault="0078228A" w:rsidP="00502E13">
            <w:pPr>
              <w:pStyle w:val="paragraph"/>
              <w:spacing w:before="0" w:beforeAutospacing="0" w:after="0" w:afterAutospacing="0"/>
              <w:jc w:val="both"/>
              <w:textAlignment w:val="baseline"/>
              <w:rPr>
                <w:rStyle w:val="normaltextrun"/>
                <w:rFonts w:ascii="Arial" w:hAnsi="Arial" w:cs="Arial"/>
                <w:color w:val="000000"/>
                <w:sz w:val="16"/>
                <w:szCs w:val="16"/>
              </w:rPr>
            </w:pPr>
            <w:r w:rsidRPr="00502E13">
              <w:rPr>
                <w:rStyle w:val="normaltextrun"/>
                <w:rFonts w:ascii="Arial" w:hAnsi="Arial" w:cs="Arial"/>
                <w:color w:val="000000"/>
                <w:sz w:val="16"/>
                <w:szCs w:val="16"/>
              </w:rPr>
              <w:t xml:space="preserve">BRITISH EDUCATIONAL RESEARCH ASSOCIATION, 2022.  Embedding Sustainability in Practice.  [online]. Available from:  </w:t>
            </w:r>
            <w:hyperlink r:id="rId22" w:history="1">
              <w:r w:rsidRPr="00502E13">
                <w:rPr>
                  <w:rStyle w:val="Hyperlink"/>
                  <w:rFonts w:ascii="Arial" w:hAnsi="Arial" w:cs="Arial"/>
                  <w:sz w:val="16"/>
                  <w:szCs w:val="16"/>
                </w:rPr>
                <w:t>https://www.bera.ac.uk/blog-series/embedding-sustainability-education-in-practice</w:t>
              </w:r>
            </w:hyperlink>
            <w:r w:rsidRPr="00502E13">
              <w:rPr>
                <w:rStyle w:val="normaltextrun"/>
                <w:rFonts w:ascii="Arial" w:hAnsi="Arial" w:cs="Arial"/>
                <w:color w:val="000000"/>
                <w:sz w:val="16"/>
                <w:szCs w:val="16"/>
              </w:rPr>
              <w:t xml:space="preserve"> [Accessed 2/8/24]</w:t>
            </w:r>
          </w:p>
          <w:p w14:paraId="785940F6" w14:textId="77777777" w:rsidR="0078228A" w:rsidRPr="00502E13" w:rsidRDefault="0078228A" w:rsidP="00502E13">
            <w:pPr>
              <w:pStyle w:val="paragraph"/>
              <w:spacing w:before="0" w:beforeAutospacing="0" w:after="0" w:afterAutospacing="0"/>
              <w:jc w:val="both"/>
              <w:textAlignment w:val="baseline"/>
              <w:rPr>
                <w:rStyle w:val="normaltextrun"/>
                <w:rFonts w:ascii="Arial" w:hAnsi="Arial" w:cs="Arial"/>
                <w:color w:val="000000"/>
                <w:sz w:val="16"/>
                <w:szCs w:val="16"/>
              </w:rPr>
            </w:pPr>
          </w:p>
          <w:p w14:paraId="67A6533E" w14:textId="77777777" w:rsidR="0078228A" w:rsidRPr="00502E13" w:rsidRDefault="0078228A" w:rsidP="00502E13">
            <w:pPr>
              <w:pStyle w:val="paragraph"/>
              <w:spacing w:before="0" w:beforeAutospacing="0" w:after="0" w:afterAutospacing="0"/>
              <w:jc w:val="both"/>
              <w:textAlignment w:val="baseline"/>
              <w:rPr>
                <w:rStyle w:val="normaltextrun"/>
                <w:rFonts w:ascii="Arial" w:hAnsi="Arial" w:cs="Arial"/>
                <w:color w:val="000000"/>
                <w:sz w:val="16"/>
                <w:szCs w:val="16"/>
              </w:rPr>
            </w:pPr>
          </w:p>
          <w:p w14:paraId="487CAAAA" w14:textId="62B93EDB" w:rsidR="0078228A" w:rsidRPr="00502E13" w:rsidRDefault="0078228A" w:rsidP="00502E13">
            <w:pPr>
              <w:ind w:left="56"/>
              <w:jc w:val="both"/>
              <w:textAlignment w:val="baseline"/>
              <w:rPr>
                <w:rFonts w:ascii="Arial" w:eastAsia="Times New Roman" w:hAnsi="Arial" w:cs="Arial"/>
                <w:sz w:val="16"/>
                <w:szCs w:val="16"/>
                <w:lang w:eastAsia="en-GB"/>
              </w:rPr>
            </w:pPr>
            <w:r w:rsidRPr="00502E13">
              <w:rPr>
                <w:rFonts w:ascii="Arial" w:eastAsia="Times New Roman" w:hAnsi="Arial" w:cs="Arial"/>
                <w:sz w:val="16"/>
                <w:szCs w:val="16"/>
                <w:lang w:eastAsia="en-GB"/>
              </w:rPr>
              <w:t xml:space="preserve">DEPARTMENT FOR EDUCATION. 2022. Sustainability and Climate Change Strategy. [online].  Available from: </w:t>
            </w:r>
            <w:hyperlink r:id="rId23" w:history="1">
              <w:r w:rsidRPr="00502E13">
                <w:rPr>
                  <w:rStyle w:val="Hyperlink"/>
                  <w:rFonts w:ascii="Arial" w:eastAsia="Times New Roman" w:hAnsi="Arial" w:cs="Arial"/>
                  <w:sz w:val="16"/>
                  <w:szCs w:val="16"/>
                  <w:lang w:eastAsia="en-GB"/>
                </w:rPr>
                <w:t>https://www.gov.uk/government/publications/sustainability-and-climate-change-strategy/sustainability-and-climate-change-a-strategy-for-the-education-and-childrens-services-systems</w:t>
              </w:r>
            </w:hyperlink>
            <w:r w:rsidRPr="00502E13">
              <w:rPr>
                <w:rFonts w:ascii="Arial" w:eastAsia="Times New Roman" w:hAnsi="Arial" w:cs="Arial"/>
                <w:sz w:val="16"/>
                <w:szCs w:val="16"/>
                <w:lang w:eastAsia="en-GB"/>
              </w:rPr>
              <w:t>. [Accessed 2/8/24).</w:t>
            </w:r>
          </w:p>
          <w:p w14:paraId="7CE1ED91" w14:textId="77777777" w:rsidR="0078228A" w:rsidRPr="00502E13" w:rsidRDefault="0078228A" w:rsidP="00502E13">
            <w:pPr>
              <w:pStyle w:val="paragraph"/>
              <w:spacing w:before="0" w:beforeAutospacing="0" w:after="0" w:afterAutospacing="0"/>
              <w:jc w:val="both"/>
              <w:textAlignment w:val="baseline"/>
              <w:rPr>
                <w:rStyle w:val="normaltextrun"/>
                <w:rFonts w:ascii="Arial" w:hAnsi="Arial" w:cs="Arial"/>
                <w:color w:val="000000"/>
                <w:sz w:val="16"/>
                <w:szCs w:val="16"/>
              </w:rPr>
            </w:pPr>
          </w:p>
          <w:p w14:paraId="54905FCE" w14:textId="6106EB72" w:rsidR="00BC0282" w:rsidRPr="0078228A" w:rsidRDefault="0078228A" w:rsidP="00502E13">
            <w:pPr>
              <w:pStyle w:val="ListParagraph"/>
              <w:spacing w:beforeAutospacing="1" w:afterAutospacing="1"/>
              <w:ind w:left="0"/>
              <w:jc w:val="both"/>
              <w:rPr>
                <w:rFonts w:ascii="Arial" w:hAnsi="Arial" w:cs="Arial"/>
                <w:sz w:val="18"/>
                <w:szCs w:val="18"/>
                <w:shd w:val="clear" w:color="auto" w:fill="FFFFFF"/>
              </w:rPr>
            </w:pPr>
            <w:r w:rsidRPr="00502E13">
              <w:rPr>
                <w:rStyle w:val="eop"/>
                <w:rFonts w:ascii="Arial" w:hAnsi="Arial" w:cs="Arial"/>
                <w:sz w:val="16"/>
                <w:szCs w:val="16"/>
                <w:shd w:val="clear" w:color="auto" w:fill="FFFFFF"/>
              </w:rPr>
              <w:t xml:space="preserve">MINISTRY OF HOUSING, COMMUNITIES AND LOCAL GOVERNMENT. 2019.  </w:t>
            </w:r>
            <w:r w:rsidRPr="00502E13">
              <w:rPr>
                <w:rStyle w:val="eop"/>
                <w:rFonts w:ascii="Arial" w:hAnsi="Arial" w:cs="Arial"/>
                <w:i/>
                <w:iCs/>
                <w:sz w:val="16"/>
                <w:szCs w:val="16"/>
                <w:shd w:val="clear" w:color="auto" w:fill="FFFFFF"/>
              </w:rPr>
              <w:t xml:space="preserve">The English Indices of Deprivation 2019: Statistical Release. [online].  </w:t>
            </w:r>
            <w:r w:rsidRPr="00502E13">
              <w:rPr>
                <w:rStyle w:val="eop"/>
                <w:rFonts w:ascii="Arial" w:hAnsi="Arial" w:cs="Arial"/>
                <w:sz w:val="16"/>
                <w:szCs w:val="16"/>
                <w:shd w:val="clear" w:color="auto" w:fill="FFFFFF"/>
              </w:rPr>
              <w:t xml:space="preserve">Available at:  </w:t>
            </w:r>
            <w:hyperlink r:id="rId24" w:history="1">
              <w:r w:rsidRPr="00502E13">
                <w:rPr>
                  <w:rStyle w:val="Hyperlink"/>
                  <w:rFonts w:ascii="Arial" w:hAnsi="Arial" w:cs="Arial"/>
                  <w:sz w:val="16"/>
                  <w:szCs w:val="16"/>
                  <w:shd w:val="clear" w:color="auto" w:fill="FFFFFF"/>
                </w:rPr>
                <w:t>https://assets.publishing.service.gov.uk/government/uploads/system/uploads/attachment_data/file/835115/IoD2019_Statistical_Release.pdf</w:t>
              </w:r>
            </w:hyperlink>
            <w:r>
              <w:rPr>
                <w:rStyle w:val="Hyperlink"/>
              </w:rPr>
              <w:t xml:space="preserve"> </w:t>
            </w:r>
            <w:r w:rsidRPr="0078228A">
              <w:rPr>
                <w:rStyle w:val="eop"/>
                <w:rFonts w:ascii="Arial" w:hAnsi="Arial" w:cs="Arial"/>
                <w:sz w:val="18"/>
                <w:szCs w:val="18"/>
                <w:shd w:val="clear" w:color="auto" w:fill="FFFFFF"/>
              </w:rPr>
              <w:t xml:space="preserve">[Accessed </w:t>
            </w:r>
            <w:r>
              <w:rPr>
                <w:rStyle w:val="eop"/>
                <w:rFonts w:ascii="Arial" w:hAnsi="Arial" w:cs="Arial"/>
                <w:sz w:val="18"/>
                <w:szCs w:val="18"/>
                <w:shd w:val="clear" w:color="auto" w:fill="FFFFFF"/>
              </w:rPr>
              <w:t>2/8/24</w:t>
            </w:r>
            <w:r w:rsidRPr="0078228A">
              <w:rPr>
                <w:rStyle w:val="eop"/>
                <w:rFonts w:ascii="Arial" w:hAnsi="Arial" w:cs="Arial"/>
                <w:sz w:val="18"/>
                <w:szCs w:val="18"/>
                <w:shd w:val="clear" w:color="auto" w:fill="FFFFFF"/>
              </w:rPr>
              <w:t>]</w:t>
            </w:r>
          </w:p>
        </w:tc>
        <w:tc>
          <w:tcPr>
            <w:tcW w:w="1204" w:type="pct"/>
          </w:tcPr>
          <w:p w14:paraId="6644FF0D" w14:textId="6586ECDB" w:rsidR="00BC0282" w:rsidRPr="00D5522F" w:rsidRDefault="00BC0282" w:rsidP="00502E13">
            <w:pPr>
              <w:pStyle w:val="ListParagraph"/>
              <w:ind w:left="0"/>
              <w:jc w:val="both"/>
              <w:rPr>
                <w:rFonts w:ascii="Arial" w:eastAsiaTheme="minorEastAsia" w:hAnsi="Arial" w:cs="Arial"/>
                <w:sz w:val="18"/>
                <w:szCs w:val="18"/>
              </w:rPr>
            </w:pPr>
            <w:r w:rsidRPr="00D5522F">
              <w:rPr>
                <w:rFonts w:ascii="Arial" w:eastAsiaTheme="minorEastAsia" w:hAnsi="Arial" w:cs="Arial"/>
                <w:sz w:val="18"/>
                <w:szCs w:val="18"/>
              </w:rPr>
              <w:t>In consultation with their/mentor or class teacher will plan for at least two lessons with a focus on ESD.</w:t>
            </w:r>
          </w:p>
          <w:p w14:paraId="29436599" w14:textId="77777777" w:rsidR="00BC0282" w:rsidRPr="00D5522F" w:rsidRDefault="00BC0282" w:rsidP="00502E13">
            <w:pPr>
              <w:pStyle w:val="ListParagraph"/>
              <w:ind w:left="0"/>
              <w:jc w:val="both"/>
              <w:rPr>
                <w:rFonts w:ascii="Arial" w:eastAsiaTheme="minorEastAsia" w:hAnsi="Arial" w:cs="Arial"/>
                <w:sz w:val="18"/>
                <w:szCs w:val="18"/>
              </w:rPr>
            </w:pPr>
          </w:p>
          <w:p w14:paraId="719FF399" w14:textId="77777777" w:rsidR="00BC0282" w:rsidRDefault="00BC0282" w:rsidP="00502E13">
            <w:pPr>
              <w:jc w:val="both"/>
              <w:rPr>
                <w:rFonts w:ascii="Arial" w:eastAsiaTheme="minorEastAsia" w:hAnsi="Arial" w:cs="Arial"/>
                <w:sz w:val="18"/>
                <w:szCs w:val="18"/>
              </w:rPr>
            </w:pPr>
            <w:r w:rsidRPr="00D5522F">
              <w:rPr>
                <w:rFonts w:ascii="Arial" w:eastAsiaTheme="minorEastAsia" w:hAnsi="Arial" w:cs="Arial"/>
                <w:sz w:val="18"/>
                <w:szCs w:val="18"/>
              </w:rPr>
              <w:t>A detailed evaluation for each lesson with a focus on children’s learning about the relevant social, economic or environmental dimensions of ESD.</w:t>
            </w:r>
          </w:p>
          <w:p w14:paraId="6593DE13" w14:textId="77777777" w:rsidR="00BC0282" w:rsidRDefault="00BC0282" w:rsidP="00502E13">
            <w:pPr>
              <w:jc w:val="both"/>
              <w:rPr>
                <w:rFonts w:ascii="Arial" w:hAnsi="Arial" w:cs="Arial"/>
                <w:sz w:val="18"/>
                <w:szCs w:val="18"/>
              </w:rPr>
            </w:pPr>
          </w:p>
          <w:p w14:paraId="577B26D1" w14:textId="77777777" w:rsidR="00BC0282" w:rsidRDefault="00BC0282" w:rsidP="00502E13">
            <w:pPr>
              <w:jc w:val="both"/>
              <w:rPr>
                <w:rFonts w:ascii="Arial" w:hAnsi="Arial" w:cs="Arial"/>
                <w:sz w:val="18"/>
                <w:szCs w:val="18"/>
              </w:rPr>
            </w:pPr>
          </w:p>
          <w:p w14:paraId="7ECC550F" w14:textId="76BDA50B" w:rsidR="00BC0282" w:rsidRPr="00FC49F5" w:rsidRDefault="00FC49F5" w:rsidP="00502E13">
            <w:pPr>
              <w:jc w:val="both"/>
              <w:rPr>
                <w:rFonts w:ascii="Arial" w:hAnsi="Arial" w:cs="Arial"/>
                <w:b/>
                <w:bCs/>
                <w:sz w:val="18"/>
                <w:szCs w:val="18"/>
              </w:rPr>
            </w:pPr>
            <w:r w:rsidRPr="00FC49F5">
              <w:rPr>
                <w:rFonts w:ascii="Arial" w:hAnsi="Arial" w:cs="Arial"/>
                <w:b/>
                <w:bCs/>
                <w:sz w:val="18"/>
                <w:szCs w:val="18"/>
              </w:rPr>
              <w:t>Engagement with ESD should inform the mentor summary statement in the final WDS.</w:t>
            </w:r>
          </w:p>
          <w:p w14:paraId="075BF6DE" w14:textId="77777777" w:rsidR="00BC0282" w:rsidRDefault="00BC0282" w:rsidP="00502E13">
            <w:pPr>
              <w:jc w:val="both"/>
              <w:rPr>
                <w:rFonts w:ascii="Arial" w:hAnsi="Arial" w:cs="Arial"/>
                <w:sz w:val="18"/>
                <w:szCs w:val="18"/>
              </w:rPr>
            </w:pPr>
          </w:p>
          <w:p w14:paraId="02BA630F" w14:textId="77777777" w:rsidR="00BC0282" w:rsidRDefault="00BC0282" w:rsidP="00502E13">
            <w:pPr>
              <w:jc w:val="both"/>
              <w:rPr>
                <w:rFonts w:ascii="Arial" w:hAnsi="Arial" w:cs="Arial"/>
                <w:sz w:val="18"/>
                <w:szCs w:val="18"/>
              </w:rPr>
            </w:pPr>
          </w:p>
          <w:p w14:paraId="467CDDCE" w14:textId="77777777" w:rsidR="00BC0282" w:rsidRDefault="00BC0282" w:rsidP="00502E13">
            <w:pPr>
              <w:jc w:val="both"/>
              <w:rPr>
                <w:rFonts w:ascii="Arial" w:hAnsi="Arial" w:cs="Arial"/>
                <w:sz w:val="18"/>
                <w:szCs w:val="18"/>
              </w:rPr>
            </w:pPr>
          </w:p>
          <w:p w14:paraId="5ED09AF2" w14:textId="77777777" w:rsidR="00BC0282" w:rsidRDefault="00BC0282" w:rsidP="00502E13">
            <w:pPr>
              <w:jc w:val="both"/>
              <w:rPr>
                <w:rFonts w:ascii="Arial" w:hAnsi="Arial" w:cs="Arial"/>
                <w:sz w:val="18"/>
                <w:szCs w:val="18"/>
              </w:rPr>
            </w:pPr>
          </w:p>
          <w:p w14:paraId="20514AB6" w14:textId="77777777" w:rsidR="00BC0282" w:rsidRDefault="00BC0282" w:rsidP="00502E13">
            <w:pPr>
              <w:jc w:val="both"/>
              <w:rPr>
                <w:rFonts w:ascii="Arial" w:hAnsi="Arial" w:cs="Arial"/>
                <w:sz w:val="18"/>
                <w:szCs w:val="18"/>
              </w:rPr>
            </w:pPr>
          </w:p>
          <w:p w14:paraId="00BB0BE7" w14:textId="77777777" w:rsidR="00BC0282" w:rsidRDefault="00BC0282" w:rsidP="00502E13">
            <w:pPr>
              <w:jc w:val="both"/>
              <w:rPr>
                <w:rFonts w:ascii="Arial" w:hAnsi="Arial" w:cs="Arial"/>
                <w:sz w:val="18"/>
                <w:szCs w:val="18"/>
              </w:rPr>
            </w:pPr>
          </w:p>
          <w:p w14:paraId="62218F48" w14:textId="77777777" w:rsidR="00BC0282" w:rsidRDefault="00BC0282" w:rsidP="00502E13">
            <w:pPr>
              <w:jc w:val="both"/>
              <w:rPr>
                <w:rFonts w:ascii="Arial" w:hAnsi="Arial" w:cs="Arial"/>
                <w:sz w:val="18"/>
                <w:szCs w:val="18"/>
              </w:rPr>
            </w:pPr>
          </w:p>
          <w:p w14:paraId="7D6102BB" w14:textId="77777777" w:rsidR="00BC0282" w:rsidRDefault="00BC0282" w:rsidP="00502E13">
            <w:pPr>
              <w:jc w:val="both"/>
              <w:rPr>
                <w:rFonts w:ascii="Arial" w:hAnsi="Arial" w:cs="Arial"/>
                <w:sz w:val="18"/>
                <w:szCs w:val="18"/>
              </w:rPr>
            </w:pPr>
          </w:p>
          <w:p w14:paraId="1E060A84" w14:textId="77777777" w:rsidR="00BC0282" w:rsidRDefault="00BC0282" w:rsidP="00502E13">
            <w:pPr>
              <w:jc w:val="both"/>
              <w:rPr>
                <w:rFonts w:ascii="Arial" w:hAnsi="Arial" w:cs="Arial"/>
                <w:sz w:val="18"/>
                <w:szCs w:val="18"/>
              </w:rPr>
            </w:pPr>
          </w:p>
          <w:p w14:paraId="721E9FC8" w14:textId="77F05E94" w:rsidR="00BC0282" w:rsidRPr="00D5522F" w:rsidRDefault="00BC0282" w:rsidP="00502E13">
            <w:pPr>
              <w:jc w:val="both"/>
              <w:rPr>
                <w:rFonts w:cstheme="minorHAnsi"/>
                <w:sz w:val="18"/>
                <w:szCs w:val="18"/>
              </w:rPr>
            </w:pPr>
          </w:p>
        </w:tc>
      </w:tr>
    </w:tbl>
    <w:p w14:paraId="5B64407E" w14:textId="77777777" w:rsidR="008B6642" w:rsidRPr="008B6642" w:rsidRDefault="008B6642" w:rsidP="00502E13">
      <w:pPr>
        <w:jc w:val="both"/>
        <w:rPr>
          <w:b/>
          <w:bCs/>
          <w:u w:val="single"/>
        </w:rPr>
      </w:pPr>
      <w:bookmarkStart w:id="6" w:name="_Hlk135137896"/>
      <w:bookmarkStart w:id="7" w:name="_Hlk135137995"/>
      <w:bookmarkEnd w:id="4"/>
      <w:bookmarkEnd w:id="6"/>
    </w:p>
    <w:tbl>
      <w:tblPr>
        <w:tblStyle w:val="TableGrid"/>
        <w:tblW w:w="5488" w:type="pct"/>
        <w:tblInd w:w="-714" w:type="dxa"/>
        <w:tblLook w:val="04A0" w:firstRow="1" w:lastRow="0" w:firstColumn="1" w:lastColumn="0" w:noHBand="0" w:noVBand="1"/>
      </w:tblPr>
      <w:tblGrid>
        <w:gridCol w:w="5967"/>
        <w:gridCol w:w="1027"/>
        <w:gridCol w:w="1407"/>
        <w:gridCol w:w="3659"/>
        <w:gridCol w:w="3249"/>
      </w:tblGrid>
      <w:tr w:rsidR="008B6642" w:rsidRPr="00A619D2" w14:paraId="3BBD1257" w14:textId="77777777" w:rsidTr="4E930CC8">
        <w:trPr>
          <w:trHeight w:val="464"/>
        </w:trPr>
        <w:tc>
          <w:tcPr>
            <w:tcW w:w="5000" w:type="pct"/>
            <w:gridSpan w:val="5"/>
            <w:shd w:val="clear" w:color="auto" w:fill="F7CAAC" w:themeFill="accent2" w:themeFillTint="66"/>
          </w:tcPr>
          <w:p w14:paraId="75899F9C" w14:textId="234C99B9" w:rsidR="008B6642" w:rsidRPr="00A619D2" w:rsidRDefault="57A2E096" w:rsidP="00502E13">
            <w:pPr>
              <w:jc w:val="center"/>
              <w:rPr>
                <w:rFonts w:ascii="Arial" w:hAnsi="Arial" w:cs="Arial"/>
                <w:b/>
                <w:bCs/>
              </w:rPr>
            </w:pPr>
            <w:r w:rsidRPr="4E930CC8">
              <w:rPr>
                <w:rFonts w:ascii="Arial" w:hAnsi="Arial" w:cs="Arial"/>
                <w:b/>
                <w:bCs/>
              </w:rPr>
              <w:t>School Based Curriculum –</w:t>
            </w:r>
            <w:r w:rsidR="740DBDF6" w:rsidRPr="4E930CC8">
              <w:rPr>
                <w:rFonts w:ascii="Arial" w:hAnsi="Arial" w:cs="Arial"/>
                <w:b/>
                <w:bCs/>
              </w:rPr>
              <w:t>Consolidation</w:t>
            </w:r>
          </w:p>
        </w:tc>
      </w:tr>
      <w:tr w:rsidR="008B6642" w:rsidRPr="00A619D2" w14:paraId="1C0F7D76" w14:textId="77777777" w:rsidTr="4E930CC8">
        <w:trPr>
          <w:trHeight w:val="464"/>
        </w:trPr>
        <w:tc>
          <w:tcPr>
            <w:tcW w:w="5000" w:type="pct"/>
            <w:gridSpan w:val="5"/>
            <w:shd w:val="clear" w:color="auto" w:fill="auto"/>
          </w:tcPr>
          <w:p w14:paraId="6734B891" w14:textId="77777777" w:rsidR="00A41301" w:rsidRDefault="00A41301" w:rsidP="00502E13">
            <w:pPr>
              <w:jc w:val="both"/>
              <w:rPr>
                <w:rFonts w:cstheme="minorHAnsi"/>
                <w:sz w:val="18"/>
                <w:szCs w:val="18"/>
              </w:rPr>
            </w:pPr>
          </w:p>
          <w:p w14:paraId="54BC6679" w14:textId="257DD3D7" w:rsidR="00A41301" w:rsidRPr="002C61F0" w:rsidRDefault="00A41301" w:rsidP="00502E13">
            <w:pPr>
              <w:jc w:val="both"/>
              <w:rPr>
                <w:rFonts w:cstheme="minorHAnsi"/>
                <w:sz w:val="18"/>
                <w:szCs w:val="18"/>
              </w:rPr>
            </w:pPr>
            <w:r w:rsidRPr="002C61F0">
              <w:rPr>
                <w:rFonts w:cstheme="minorHAnsi"/>
                <w:sz w:val="18"/>
                <w:szCs w:val="18"/>
              </w:rPr>
              <w:t xml:space="preserve">Schools engage in a variety of </w:t>
            </w:r>
            <w:r w:rsidRPr="00BC0282">
              <w:rPr>
                <w:rFonts w:cstheme="minorHAnsi"/>
                <w:b/>
                <w:bCs/>
                <w:sz w:val="18"/>
                <w:szCs w:val="18"/>
              </w:rPr>
              <w:t>learning</w:t>
            </w:r>
            <w:r w:rsidRPr="002C61F0">
              <w:rPr>
                <w:rFonts w:cstheme="minorHAnsi"/>
                <w:sz w:val="18"/>
                <w:szCs w:val="18"/>
              </w:rPr>
              <w:t xml:space="preserve"> opportunities within and beyond school that promote ESD.</w:t>
            </w:r>
          </w:p>
          <w:p w14:paraId="5AB405AC" w14:textId="77777777" w:rsidR="00A41301" w:rsidRPr="002C61F0" w:rsidRDefault="00A41301" w:rsidP="00502E13">
            <w:pPr>
              <w:jc w:val="both"/>
              <w:rPr>
                <w:rFonts w:cstheme="minorHAnsi"/>
                <w:sz w:val="18"/>
                <w:szCs w:val="18"/>
              </w:rPr>
            </w:pPr>
            <w:r w:rsidRPr="002C61F0">
              <w:rPr>
                <w:rFonts w:cstheme="minorHAnsi"/>
                <w:sz w:val="18"/>
                <w:szCs w:val="18"/>
              </w:rPr>
              <w:t>Schools may engage with projects, initiatives and partnerships with a local, national or global reach.</w:t>
            </w:r>
          </w:p>
          <w:p w14:paraId="474A8FE5" w14:textId="77777777" w:rsidR="00A41301" w:rsidRDefault="00A41301" w:rsidP="00502E13">
            <w:pPr>
              <w:jc w:val="both"/>
              <w:rPr>
                <w:rFonts w:eastAsiaTheme="minorEastAsia" w:cstheme="minorHAnsi"/>
                <w:b/>
                <w:bCs/>
                <w:sz w:val="18"/>
                <w:szCs w:val="18"/>
              </w:rPr>
            </w:pPr>
            <w:r w:rsidRPr="002C61F0">
              <w:rPr>
                <w:rFonts w:cstheme="minorHAnsi"/>
                <w:sz w:val="18"/>
                <w:szCs w:val="18"/>
              </w:rPr>
              <w:t>Schools have diverse approaches to empowering pupils and communities in respect of ESD.</w:t>
            </w:r>
            <w:r w:rsidRPr="002C61F0">
              <w:rPr>
                <w:rFonts w:eastAsiaTheme="minorEastAsia" w:cstheme="minorHAnsi"/>
                <w:b/>
                <w:bCs/>
                <w:sz w:val="18"/>
                <w:szCs w:val="18"/>
              </w:rPr>
              <w:t xml:space="preserve"> </w:t>
            </w:r>
          </w:p>
          <w:p w14:paraId="414E537A" w14:textId="781C0CBA" w:rsidR="00BC0282" w:rsidRPr="00BC0282" w:rsidRDefault="00BC0282" w:rsidP="00502E13">
            <w:pPr>
              <w:jc w:val="both"/>
              <w:rPr>
                <w:rFonts w:eastAsiaTheme="minorEastAsia" w:cstheme="minorHAnsi"/>
                <w:sz w:val="18"/>
                <w:szCs w:val="18"/>
              </w:rPr>
            </w:pPr>
            <w:r w:rsidRPr="00BC0282">
              <w:rPr>
                <w:rFonts w:eastAsiaTheme="minorEastAsia" w:cstheme="minorHAnsi"/>
                <w:sz w:val="18"/>
                <w:szCs w:val="18"/>
              </w:rPr>
              <w:t xml:space="preserve">Teachers </w:t>
            </w:r>
            <w:r w:rsidRPr="00BC0282">
              <w:rPr>
                <w:rFonts w:eastAsiaTheme="minorEastAsia" w:cstheme="minorHAnsi"/>
                <w:b/>
                <w:bCs/>
                <w:sz w:val="18"/>
                <w:szCs w:val="18"/>
              </w:rPr>
              <w:t>plan and teach</w:t>
            </w:r>
            <w:r w:rsidRPr="00BC0282">
              <w:rPr>
                <w:rFonts w:eastAsiaTheme="minorEastAsia" w:cstheme="minorHAnsi"/>
                <w:sz w:val="18"/>
                <w:szCs w:val="18"/>
              </w:rPr>
              <w:t xml:space="preserve"> units of work with an ESD focus</w:t>
            </w:r>
          </w:p>
          <w:p w14:paraId="468CA129" w14:textId="77777777" w:rsidR="008B6642" w:rsidRPr="00A619D2" w:rsidRDefault="008B6642" w:rsidP="00502E13">
            <w:pPr>
              <w:jc w:val="both"/>
              <w:rPr>
                <w:rFonts w:ascii="Arial" w:hAnsi="Arial" w:cs="Arial"/>
                <w:b/>
                <w:bCs/>
              </w:rPr>
            </w:pPr>
          </w:p>
        </w:tc>
      </w:tr>
      <w:tr w:rsidR="008B6642" w:rsidRPr="00A619D2" w14:paraId="4F933ED1" w14:textId="77777777" w:rsidTr="00502E13">
        <w:trPr>
          <w:trHeight w:val="464"/>
        </w:trPr>
        <w:tc>
          <w:tcPr>
            <w:tcW w:w="1975" w:type="pct"/>
            <w:shd w:val="clear" w:color="auto" w:fill="F7CAAC" w:themeFill="accent2" w:themeFillTint="66"/>
          </w:tcPr>
          <w:p w14:paraId="37B5FE37" w14:textId="77777777" w:rsidR="00B6313C" w:rsidRDefault="00B6313C" w:rsidP="00502E13">
            <w:pPr>
              <w:jc w:val="both"/>
              <w:rPr>
                <w:rFonts w:ascii="Arial" w:hAnsi="Arial" w:cs="Arial"/>
                <w:b/>
                <w:bCs/>
                <w:sz w:val="18"/>
                <w:szCs w:val="18"/>
              </w:rPr>
            </w:pPr>
            <w:r w:rsidRPr="00B6313C">
              <w:rPr>
                <w:rFonts w:ascii="Arial" w:hAnsi="Arial" w:cs="Arial"/>
                <w:b/>
                <w:bCs/>
                <w:sz w:val="18"/>
                <w:szCs w:val="18"/>
              </w:rPr>
              <w:t xml:space="preserve">Subject Specific Components/s </w:t>
            </w:r>
          </w:p>
          <w:p w14:paraId="307349E9" w14:textId="77777777" w:rsidR="00B6313C" w:rsidRDefault="00B6313C" w:rsidP="00502E13">
            <w:pPr>
              <w:jc w:val="both"/>
              <w:rPr>
                <w:rFonts w:ascii="Arial" w:hAnsi="Arial" w:cs="Arial"/>
                <w:b/>
                <w:bCs/>
                <w:sz w:val="18"/>
                <w:szCs w:val="18"/>
              </w:rPr>
            </w:pPr>
          </w:p>
          <w:p w14:paraId="0806E086" w14:textId="5BE66310" w:rsidR="008B6642" w:rsidRPr="00B6313C" w:rsidRDefault="00B6313C" w:rsidP="00502E13">
            <w:pPr>
              <w:jc w:val="both"/>
              <w:rPr>
                <w:rFonts w:ascii="Arial" w:hAnsi="Arial" w:cs="Arial"/>
                <w:b/>
                <w:bCs/>
                <w:sz w:val="18"/>
                <w:szCs w:val="18"/>
              </w:rPr>
            </w:pPr>
            <w:r w:rsidRPr="00B6313C">
              <w:rPr>
                <w:rFonts w:ascii="Arial" w:hAnsi="Arial" w:cs="Arial"/>
                <w:b/>
                <w:bCs/>
                <w:sz w:val="18"/>
                <w:szCs w:val="18"/>
              </w:rPr>
              <w:t>(Use language “to know”, “to understand”, “to be able to”)</w:t>
            </w:r>
          </w:p>
        </w:tc>
        <w:tc>
          <w:tcPr>
            <w:tcW w:w="354" w:type="pct"/>
            <w:shd w:val="clear" w:color="auto" w:fill="F7CAAC" w:themeFill="accent2" w:themeFillTint="66"/>
          </w:tcPr>
          <w:p w14:paraId="128E21FE" w14:textId="77777777" w:rsidR="008B6642" w:rsidRPr="00B6313C" w:rsidRDefault="008B6642" w:rsidP="00502E13">
            <w:pPr>
              <w:jc w:val="both"/>
              <w:rPr>
                <w:rFonts w:ascii="Arial" w:hAnsi="Arial" w:cs="Arial"/>
                <w:b/>
                <w:bCs/>
                <w:sz w:val="18"/>
                <w:szCs w:val="18"/>
              </w:rPr>
            </w:pPr>
            <w:r w:rsidRPr="00B6313C">
              <w:rPr>
                <w:rFonts w:ascii="Arial" w:hAnsi="Arial" w:cs="Arial"/>
                <w:b/>
                <w:bCs/>
                <w:sz w:val="18"/>
                <w:szCs w:val="18"/>
              </w:rPr>
              <w:t>Learn That</w:t>
            </w:r>
          </w:p>
          <w:p w14:paraId="0AE01906" w14:textId="5E9E38DE" w:rsidR="008B6642" w:rsidRPr="00B6313C" w:rsidRDefault="008B6642" w:rsidP="00502E13">
            <w:pPr>
              <w:jc w:val="both"/>
              <w:rPr>
                <w:rFonts w:ascii="Arial" w:hAnsi="Arial" w:cs="Arial"/>
                <w:b/>
                <w:bCs/>
                <w:sz w:val="18"/>
                <w:szCs w:val="18"/>
              </w:rPr>
            </w:pPr>
            <w:r w:rsidRPr="00B6313C">
              <w:rPr>
                <w:rFonts w:ascii="Arial" w:hAnsi="Arial" w:cs="Arial"/>
                <w:b/>
                <w:bCs/>
                <w:sz w:val="18"/>
                <w:szCs w:val="18"/>
              </w:rPr>
              <w:t>(</w:t>
            </w:r>
            <w:r w:rsidR="00B6313C" w:rsidRP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356" w:type="pct"/>
            <w:shd w:val="clear" w:color="auto" w:fill="F7CAAC" w:themeFill="accent2" w:themeFillTint="66"/>
          </w:tcPr>
          <w:p w14:paraId="2484374B" w14:textId="77777777" w:rsidR="008B6642" w:rsidRPr="00B6313C" w:rsidRDefault="008B6642" w:rsidP="00502E13">
            <w:pPr>
              <w:jc w:val="both"/>
              <w:rPr>
                <w:rFonts w:ascii="Arial" w:hAnsi="Arial" w:cs="Arial"/>
                <w:b/>
                <w:bCs/>
                <w:sz w:val="18"/>
                <w:szCs w:val="18"/>
              </w:rPr>
            </w:pPr>
            <w:r w:rsidRPr="00B6313C">
              <w:rPr>
                <w:rFonts w:ascii="Arial" w:hAnsi="Arial" w:cs="Arial"/>
                <w:b/>
                <w:bCs/>
                <w:sz w:val="18"/>
                <w:szCs w:val="18"/>
              </w:rPr>
              <w:t>Learn How</w:t>
            </w:r>
          </w:p>
          <w:p w14:paraId="522CB253" w14:textId="36D6AD21" w:rsidR="008B6642" w:rsidRPr="00B6313C" w:rsidRDefault="008B6642" w:rsidP="00502E13">
            <w:pPr>
              <w:jc w:val="both"/>
              <w:rPr>
                <w:rFonts w:ascii="Arial" w:hAnsi="Arial" w:cs="Arial"/>
                <w:b/>
                <w:bCs/>
                <w:sz w:val="18"/>
                <w:szCs w:val="18"/>
              </w:rPr>
            </w:pPr>
            <w:r w:rsidRPr="00B6313C">
              <w:rPr>
                <w:rFonts w:ascii="Arial" w:hAnsi="Arial" w:cs="Arial"/>
                <w:b/>
                <w:bCs/>
                <w:sz w:val="18"/>
                <w:szCs w:val="18"/>
              </w:rPr>
              <w:t>(</w:t>
            </w:r>
            <w:r w:rsidR="00B6313C" w:rsidRP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1228" w:type="pct"/>
            <w:shd w:val="clear" w:color="auto" w:fill="F7CAAC" w:themeFill="accent2" w:themeFillTint="66"/>
          </w:tcPr>
          <w:p w14:paraId="17C20E5E" w14:textId="56F82F6C" w:rsidR="008B6642" w:rsidRPr="00B6313C" w:rsidRDefault="008B6642" w:rsidP="00502E13">
            <w:pPr>
              <w:jc w:val="both"/>
              <w:rPr>
                <w:rFonts w:ascii="Arial" w:hAnsi="Arial" w:cs="Arial"/>
                <w:b/>
                <w:bCs/>
                <w:sz w:val="18"/>
                <w:szCs w:val="18"/>
              </w:rPr>
            </w:pPr>
            <w:r w:rsidRPr="00B6313C">
              <w:rPr>
                <w:rFonts w:ascii="Arial" w:hAnsi="Arial" w:cs="Arial"/>
                <w:b/>
                <w:bCs/>
                <w:sz w:val="18"/>
                <w:szCs w:val="18"/>
              </w:rPr>
              <w:t>Links to Research and Reading</w:t>
            </w:r>
          </w:p>
        </w:tc>
        <w:tc>
          <w:tcPr>
            <w:tcW w:w="1087" w:type="pct"/>
            <w:shd w:val="clear" w:color="auto" w:fill="F7CAAC" w:themeFill="accent2" w:themeFillTint="66"/>
          </w:tcPr>
          <w:p w14:paraId="0AADFB6D" w14:textId="0A402CDC" w:rsidR="008B6642" w:rsidRPr="00B6313C" w:rsidRDefault="008B6642" w:rsidP="00502E13">
            <w:pPr>
              <w:jc w:val="both"/>
              <w:rPr>
                <w:rFonts w:ascii="Arial" w:hAnsi="Arial" w:cs="Arial"/>
                <w:b/>
                <w:bCs/>
                <w:sz w:val="18"/>
                <w:szCs w:val="18"/>
              </w:rPr>
            </w:pPr>
            <w:r w:rsidRPr="00B6313C">
              <w:rPr>
                <w:rFonts w:ascii="Arial" w:hAnsi="Arial" w:cs="Arial"/>
                <w:b/>
                <w:bCs/>
                <w:sz w:val="18"/>
                <w:szCs w:val="18"/>
              </w:rPr>
              <w:t>Formative Assessment</w:t>
            </w:r>
          </w:p>
        </w:tc>
      </w:tr>
      <w:tr w:rsidR="00A41301" w:rsidRPr="00BC2F85" w14:paraId="020FB390" w14:textId="77777777" w:rsidTr="00502E13">
        <w:tblPrEx>
          <w:tblLook w:val="05A0" w:firstRow="1" w:lastRow="0" w:firstColumn="1" w:lastColumn="1" w:noHBand="0" w:noVBand="1"/>
        </w:tblPrEx>
        <w:trPr>
          <w:trHeight w:val="53"/>
        </w:trPr>
        <w:tc>
          <w:tcPr>
            <w:tcW w:w="1975" w:type="pct"/>
          </w:tcPr>
          <w:p w14:paraId="47698328" w14:textId="77777777" w:rsidR="00A41301" w:rsidRDefault="00A41301" w:rsidP="00502E13">
            <w:pPr>
              <w:jc w:val="both"/>
              <w:rPr>
                <w:rFonts w:ascii="Arial" w:hAnsi="Arial" w:cs="Arial"/>
                <w:sz w:val="18"/>
                <w:szCs w:val="18"/>
              </w:rPr>
            </w:pPr>
          </w:p>
          <w:p w14:paraId="49AD4439" w14:textId="77777777" w:rsidR="00291CFF" w:rsidRPr="00FC49F5" w:rsidRDefault="00291CFF" w:rsidP="00502E13">
            <w:pPr>
              <w:jc w:val="both"/>
              <w:rPr>
                <w:rFonts w:ascii="Arial" w:hAnsi="Arial" w:cs="Arial"/>
                <w:sz w:val="18"/>
                <w:szCs w:val="18"/>
              </w:rPr>
            </w:pPr>
            <w:r w:rsidRPr="00FC49F5">
              <w:rPr>
                <w:rFonts w:ascii="Arial" w:hAnsi="Arial" w:cs="Arial"/>
                <w:sz w:val="18"/>
                <w:szCs w:val="18"/>
              </w:rPr>
              <w:t>Understand how schools promote learning in, about and for ESD by engaging with projects and initiatives.</w:t>
            </w:r>
          </w:p>
          <w:p w14:paraId="171F0B96" w14:textId="77777777" w:rsidR="00291CFF" w:rsidRPr="00FC49F5" w:rsidRDefault="00291CFF" w:rsidP="00502E13">
            <w:pPr>
              <w:jc w:val="both"/>
              <w:rPr>
                <w:rFonts w:ascii="Arial" w:hAnsi="Arial" w:cs="Arial"/>
                <w:sz w:val="18"/>
                <w:szCs w:val="18"/>
              </w:rPr>
            </w:pPr>
          </w:p>
          <w:p w14:paraId="1D0C3AE8" w14:textId="77777777" w:rsidR="00291CFF" w:rsidRPr="00FC49F5" w:rsidRDefault="00291CFF" w:rsidP="00502E13">
            <w:pPr>
              <w:jc w:val="both"/>
              <w:rPr>
                <w:rFonts w:ascii="Arial" w:hAnsi="Arial" w:cs="Arial"/>
                <w:sz w:val="18"/>
                <w:szCs w:val="18"/>
              </w:rPr>
            </w:pPr>
            <w:r w:rsidRPr="00FC49F5">
              <w:rPr>
                <w:rFonts w:ascii="Arial" w:hAnsi="Arial" w:cs="Arial"/>
                <w:sz w:val="18"/>
                <w:szCs w:val="18"/>
              </w:rPr>
              <w:t>Be able to plan a unit of work/series of lessons with an ESD focus.</w:t>
            </w:r>
          </w:p>
          <w:p w14:paraId="793C9FB5" w14:textId="77777777" w:rsidR="00291CFF" w:rsidRPr="00FC49F5" w:rsidRDefault="00291CFF" w:rsidP="00502E13">
            <w:pPr>
              <w:jc w:val="both"/>
              <w:rPr>
                <w:rFonts w:ascii="Arial" w:hAnsi="Arial" w:cs="Arial"/>
                <w:sz w:val="18"/>
                <w:szCs w:val="18"/>
              </w:rPr>
            </w:pPr>
          </w:p>
          <w:p w14:paraId="25C7E342" w14:textId="77777777" w:rsidR="00291CFF" w:rsidRPr="00FC49F5" w:rsidRDefault="00291CFF" w:rsidP="00502E13">
            <w:pPr>
              <w:jc w:val="both"/>
              <w:rPr>
                <w:rFonts w:ascii="Arial" w:hAnsi="Arial" w:cs="Arial"/>
                <w:sz w:val="18"/>
                <w:szCs w:val="18"/>
              </w:rPr>
            </w:pPr>
            <w:r w:rsidRPr="00FC49F5">
              <w:rPr>
                <w:rFonts w:ascii="Arial" w:hAnsi="Arial" w:cs="Arial"/>
                <w:sz w:val="18"/>
                <w:szCs w:val="18"/>
              </w:rPr>
              <w:t>Understand how schools empower pupils through the curriculum and wider opportunities (for example, school eco-councils; lunchtime or after school clubs).</w:t>
            </w:r>
          </w:p>
          <w:p w14:paraId="0226F9BC" w14:textId="77777777" w:rsidR="00A41301" w:rsidRPr="0082397F" w:rsidRDefault="00A41301" w:rsidP="00502E13">
            <w:pPr>
              <w:jc w:val="both"/>
              <w:rPr>
                <w:rFonts w:ascii="Arial" w:hAnsi="Arial" w:cs="Arial"/>
                <w:sz w:val="18"/>
                <w:szCs w:val="18"/>
              </w:rPr>
            </w:pPr>
          </w:p>
          <w:p w14:paraId="2B7AFDEA" w14:textId="170C02F1" w:rsidR="00A41301" w:rsidRPr="0082397F" w:rsidRDefault="00A41301" w:rsidP="00502E13">
            <w:pPr>
              <w:jc w:val="both"/>
              <w:rPr>
                <w:rFonts w:ascii="Arial" w:hAnsi="Arial" w:cs="Arial"/>
                <w:sz w:val="18"/>
                <w:szCs w:val="18"/>
              </w:rPr>
            </w:pPr>
          </w:p>
        </w:tc>
        <w:tc>
          <w:tcPr>
            <w:tcW w:w="354" w:type="pct"/>
          </w:tcPr>
          <w:p w14:paraId="381B7B3E" w14:textId="77777777" w:rsidR="00291CFF" w:rsidRPr="00502E13" w:rsidRDefault="00291CFF" w:rsidP="00502E13">
            <w:pPr>
              <w:jc w:val="both"/>
              <w:rPr>
                <w:rFonts w:ascii="Arial" w:hAnsi="Arial" w:cs="Arial"/>
                <w:b/>
                <w:bCs/>
                <w:sz w:val="18"/>
                <w:szCs w:val="18"/>
              </w:rPr>
            </w:pPr>
          </w:p>
          <w:p w14:paraId="6BAC1BC8" w14:textId="59E81932" w:rsidR="00291CFF" w:rsidRPr="00502E13" w:rsidRDefault="00291CFF" w:rsidP="00502E13">
            <w:pPr>
              <w:jc w:val="both"/>
              <w:rPr>
                <w:rFonts w:ascii="Arial" w:hAnsi="Arial" w:cs="Arial"/>
                <w:b/>
                <w:bCs/>
                <w:sz w:val="18"/>
                <w:szCs w:val="18"/>
              </w:rPr>
            </w:pPr>
            <w:r w:rsidRPr="00502E13">
              <w:rPr>
                <w:rFonts w:ascii="Arial" w:hAnsi="Arial" w:cs="Arial"/>
                <w:b/>
                <w:bCs/>
                <w:sz w:val="18"/>
                <w:szCs w:val="18"/>
              </w:rPr>
              <w:t>1.1, 2, 6</w:t>
            </w:r>
          </w:p>
          <w:p w14:paraId="44B2ACF6" w14:textId="77777777" w:rsidR="00291CFF" w:rsidRPr="00502E13" w:rsidRDefault="00291CFF" w:rsidP="00502E13">
            <w:pPr>
              <w:jc w:val="both"/>
              <w:rPr>
                <w:rFonts w:ascii="Arial" w:hAnsi="Arial" w:cs="Arial"/>
                <w:b/>
                <w:bCs/>
                <w:sz w:val="18"/>
                <w:szCs w:val="18"/>
              </w:rPr>
            </w:pPr>
            <w:r w:rsidRPr="00502E13">
              <w:rPr>
                <w:rFonts w:ascii="Arial" w:hAnsi="Arial" w:cs="Arial"/>
                <w:b/>
                <w:bCs/>
                <w:sz w:val="18"/>
                <w:szCs w:val="18"/>
              </w:rPr>
              <w:t>2.1, 2</w:t>
            </w:r>
          </w:p>
          <w:p w14:paraId="15A22306" w14:textId="77777777" w:rsidR="00291CFF" w:rsidRPr="00502E13" w:rsidRDefault="00291CFF" w:rsidP="00502E13">
            <w:pPr>
              <w:jc w:val="both"/>
              <w:rPr>
                <w:rFonts w:ascii="Arial" w:hAnsi="Arial" w:cs="Arial"/>
                <w:b/>
                <w:bCs/>
                <w:sz w:val="18"/>
                <w:szCs w:val="18"/>
              </w:rPr>
            </w:pPr>
            <w:r w:rsidRPr="00502E13">
              <w:rPr>
                <w:rFonts w:ascii="Arial" w:hAnsi="Arial" w:cs="Arial"/>
                <w:b/>
                <w:bCs/>
                <w:sz w:val="18"/>
                <w:szCs w:val="18"/>
              </w:rPr>
              <w:t>3.1-7</w:t>
            </w:r>
          </w:p>
          <w:p w14:paraId="082665DD" w14:textId="77777777" w:rsidR="00291CFF" w:rsidRPr="00502E13" w:rsidRDefault="00291CFF" w:rsidP="00502E13">
            <w:pPr>
              <w:jc w:val="both"/>
              <w:rPr>
                <w:rFonts w:ascii="Arial" w:hAnsi="Arial" w:cs="Arial"/>
                <w:b/>
                <w:bCs/>
                <w:sz w:val="18"/>
                <w:szCs w:val="18"/>
              </w:rPr>
            </w:pPr>
            <w:r w:rsidRPr="00502E13">
              <w:rPr>
                <w:rFonts w:ascii="Arial" w:hAnsi="Arial" w:cs="Arial"/>
                <w:b/>
                <w:bCs/>
                <w:sz w:val="18"/>
                <w:szCs w:val="18"/>
              </w:rPr>
              <w:t>4.1,2</w:t>
            </w:r>
          </w:p>
          <w:p w14:paraId="286BD460" w14:textId="441E8A1B" w:rsidR="00A41301" w:rsidRPr="00502E13" w:rsidRDefault="00291CFF" w:rsidP="00502E13">
            <w:pPr>
              <w:jc w:val="both"/>
              <w:rPr>
                <w:rFonts w:ascii="Arial" w:hAnsi="Arial" w:cs="Arial"/>
              </w:rPr>
            </w:pPr>
            <w:r w:rsidRPr="00502E13">
              <w:rPr>
                <w:rFonts w:ascii="Arial" w:hAnsi="Arial" w:cs="Arial"/>
                <w:b/>
                <w:bCs/>
                <w:sz w:val="18"/>
                <w:szCs w:val="18"/>
              </w:rPr>
              <w:t>8.3</w:t>
            </w:r>
          </w:p>
        </w:tc>
        <w:tc>
          <w:tcPr>
            <w:tcW w:w="356" w:type="pct"/>
          </w:tcPr>
          <w:p w14:paraId="53D876E2" w14:textId="77777777" w:rsidR="00291CFF" w:rsidRPr="00502E13" w:rsidRDefault="00291CFF" w:rsidP="00502E13">
            <w:pPr>
              <w:jc w:val="both"/>
              <w:rPr>
                <w:rFonts w:ascii="Arial" w:hAnsi="Arial" w:cs="Arial"/>
                <w:b/>
                <w:bCs/>
                <w:sz w:val="18"/>
                <w:szCs w:val="18"/>
              </w:rPr>
            </w:pPr>
          </w:p>
          <w:p w14:paraId="639CD338" w14:textId="1153B877" w:rsidR="00291CFF" w:rsidRPr="00502E13" w:rsidRDefault="00291CFF" w:rsidP="00502E13">
            <w:pPr>
              <w:jc w:val="both"/>
              <w:rPr>
                <w:rFonts w:ascii="Arial" w:hAnsi="Arial" w:cs="Arial"/>
                <w:b/>
                <w:bCs/>
                <w:sz w:val="18"/>
                <w:szCs w:val="18"/>
              </w:rPr>
            </w:pPr>
            <w:r w:rsidRPr="00502E13">
              <w:rPr>
                <w:rFonts w:ascii="Arial" w:hAnsi="Arial" w:cs="Arial"/>
                <w:b/>
                <w:bCs/>
                <w:sz w:val="18"/>
                <w:szCs w:val="18"/>
              </w:rPr>
              <w:t>1b</w:t>
            </w:r>
          </w:p>
          <w:p w14:paraId="126004F5" w14:textId="77777777" w:rsidR="00291CFF" w:rsidRPr="00502E13" w:rsidRDefault="00291CFF" w:rsidP="00502E13">
            <w:pPr>
              <w:jc w:val="both"/>
              <w:rPr>
                <w:rFonts w:ascii="Arial" w:hAnsi="Arial" w:cs="Arial"/>
                <w:b/>
                <w:bCs/>
                <w:sz w:val="18"/>
                <w:szCs w:val="18"/>
              </w:rPr>
            </w:pPr>
            <w:r w:rsidRPr="00502E13">
              <w:rPr>
                <w:rFonts w:ascii="Arial" w:hAnsi="Arial" w:cs="Arial"/>
                <w:b/>
                <w:bCs/>
                <w:sz w:val="18"/>
                <w:szCs w:val="18"/>
              </w:rPr>
              <w:t>3a-e, f</w:t>
            </w:r>
          </w:p>
          <w:p w14:paraId="08AAD6EA" w14:textId="77777777" w:rsidR="00291CFF" w:rsidRPr="00502E13" w:rsidRDefault="00291CFF" w:rsidP="00502E13">
            <w:pPr>
              <w:jc w:val="both"/>
              <w:rPr>
                <w:rFonts w:ascii="Arial" w:hAnsi="Arial" w:cs="Arial"/>
                <w:b/>
                <w:bCs/>
                <w:sz w:val="18"/>
                <w:szCs w:val="18"/>
              </w:rPr>
            </w:pPr>
            <w:r w:rsidRPr="00502E13">
              <w:rPr>
                <w:rFonts w:ascii="Arial" w:hAnsi="Arial" w:cs="Arial"/>
                <w:b/>
                <w:bCs/>
                <w:sz w:val="18"/>
                <w:szCs w:val="18"/>
              </w:rPr>
              <w:t>4b, l</w:t>
            </w:r>
          </w:p>
          <w:p w14:paraId="1D03936B" w14:textId="77777777" w:rsidR="00291CFF" w:rsidRPr="00502E13" w:rsidRDefault="00291CFF" w:rsidP="00502E13">
            <w:pPr>
              <w:jc w:val="both"/>
              <w:rPr>
                <w:rFonts w:ascii="Arial" w:hAnsi="Arial" w:cs="Arial"/>
                <w:b/>
                <w:bCs/>
                <w:sz w:val="18"/>
                <w:szCs w:val="18"/>
              </w:rPr>
            </w:pPr>
            <w:r w:rsidRPr="00502E13">
              <w:rPr>
                <w:rFonts w:ascii="Arial" w:hAnsi="Arial" w:cs="Arial"/>
                <w:b/>
                <w:bCs/>
                <w:sz w:val="18"/>
                <w:szCs w:val="18"/>
              </w:rPr>
              <w:t>5g</w:t>
            </w:r>
          </w:p>
          <w:p w14:paraId="2D3B437E" w14:textId="77777777" w:rsidR="00291CFF" w:rsidRPr="00502E13" w:rsidRDefault="00291CFF" w:rsidP="00502E13">
            <w:pPr>
              <w:jc w:val="both"/>
              <w:rPr>
                <w:rFonts w:ascii="Arial" w:hAnsi="Arial" w:cs="Arial"/>
                <w:b/>
                <w:bCs/>
                <w:sz w:val="18"/>
                <w:szCs w:val="18"/>
              </w:rPr>
            </w:pPr>
            <w:r w:rsidRPr="00502E13">
              <w:rPr>
                <w:rFonts w:ascii="Arial" w:hAnsi="Arial" w:cs="Arial"/>
                <w:b/>
                <w:bCs/>
                <w:sz w:val="18"/>
                <w:szCs w:val="18"/>
              </w:rPr>
              <w:t>6d</w:t>
            </w:r>
          </w:p>
          <w:p w14:paraId="6B4B34E6" w14:textId="55990786" w:rsidR="00A41301" w:rsidRPr="00502E13" w:rsidRDefault="00291CFF" w:rsidP="00502E13">
            <w:pPr>
              <w:jc w:val="both"/>
              <w:rPr>
                <w:rFonts w:ascii="Arial" w:hAnsi="Arial" w:cs="Arial"/>
                <w:u w:val="single"/>
              </w:rPr>
            </w:pPr>
            <w:r w:rsidRPr="00502E13">
              <w:rPr>
                <w:rFonts w:ascii="Arial" w:hAnsi="Arial" w:cs="Arial"/>
                <w:b/>
                <w:bCs/>
                <w:sz w:val="18"/>
                <w:szCs w:val="18"/>
              </w:rPr>
              <w:t>8a-e, f</w:t>
            </w:r>
          </w:p>
        </w:tc>
        <w:tc>
          <w:tcPr>
            <w:tcW w:w="1228" w:type="pct"/>
          </w:tcPr>
          <w:p w14:paraId="3A514F81" w14:textId="77777777" w:rsidR="0078228A" w:rsidRPr="00502E13" w:rsidRDefault="0078228A" w:rsidP="00502E13">
            <w:pPr>
              <w:spacing w:beforeAutospacing="1" w:afterAutospacing="1"/>
              <w:jc w:val="both"/>
              <w:rPr>
                <w:rStyle w:val="normaltextrun"/>
                <w:rFonts w:ascii="Arial" w:hAnsi="Arial" w:cs="Arial"/>
                <w:color w:val="000000"/>
                <w:sz w:val="16"/>
                <w:szCs w:val="16"/>
                <w:shd w:val="clear" w:color="auto" w:fill="FFFFFF"/>
              </w:rPr>
            </w:pPr>
            <w:r w:rsidRPr="00502E13">
              <w:rPr>
                <w:rStyle w:val="normaltextrun"/>
                <w:rFonts w:ascii="Arial" w:hAnsi="Arial" w:cs="Arial"/>
                <w:color w:val="000000"/>
                <w:sz w:val="16"/>
                <w:szCs w:val="16"/>
                <w:shd w:val="clear" w:color="auto" w:fill="FFFFFF"/>
              </w:rPr>
              <w:t xml:space="preserve">CLARKE, L and ABBOTT, L. 2019. Seeking equilibrium between a social justice and a charity stance towards global learning among Northern Ireland pupils. </w:t>
            </w:r>
            <w:r w:rsidRPr="00502E13">
              <w:rPr>
                <w:rStyle w:val="normaltextrun"/>
                <w:rFonts w:ascii="Arial" w:hAnsi="Arial" w:cs="Arial"/>
                <w:i/>
                <w:iCs/>
                <w:color w:val="000000"/>
                <w:sz w:val="16"/>
                <w:szCs w:val="16"/>
                <w:shd w:val="clear" w:color="auto" w:fill="FFFFFF"/>
              </w:rPr>
              <w:t xml:space="preserve">Int J Develop </w:t>
            </w:r>
            <w:proofErr w:type="spellStart"/>
            <w:r w:rsidRPr="00502E13">
              <w:rPr>
                <w:rStyle w:val="normaltextrun"/>
                <w:rFonts w:ascii="Arial" w:hAnsi="Arial" w:cs="Arial"/>
                <w:i/>
                <w:iCs/>
                <w:color w:val="000000"/>
                <w:sz w:val="16"/>
                <w:szCs w:val="16"/>
                <w:shd w:val="clear" w:color="auto" w:fill="FFFFFF"/>
              </w:rPr>
              <w:t>Educ</w:t>
            </w:r>
            <w:proofErr w:type="spellEnd"/>
            <w:r w:rsidRPr="00502E13">
              <w:rPr>
                <w:rStyle w:val="normaltextrun"/>
                <w:rFonts w:ascii="Arial" w:hAnsi="Arial" w:cs="Arial"/>
                <w:i/>
                <w:iCs/>
                <w:color w:val="000000"/>
                <w:sz w:val="16"/>
                <w:szCs w:val="16"/>
                <w:shd w:val="clear" w:color="auto" w:fill="FFFFFF"/>
              </w:rPr>
              <w:t xml:space="preserve"> </w:t>
            </w:r>
            <w:proofErr w:type="spellStart"/>
            <w:r w:rsidRPr="00502E13">
              <w:rPr>
                <w:rStyle w:val="normaltextrun"/>
                <w:rFonts w:ascii="Arial" w:hAnsi="Arial" w:cs="Arial"/>
                <w:i/>
                <w:iCs/>
                <w:color w:val="000000"/>
                <w:sz w:val="16"/>
                <w:szCs w:val="16"/>
                <w:shd w:val="clear" w:color="auto" w:fill="FFFFFF"/>
              </w:rPr>
              <w:t>Gobal</w:t>
            </w:r>
            <w:proofErr w:type="spellEnd"/>
            <w:r w:rsidRPr="00502E13">
              <w:rPr>
                <w:rStyle w:val="normaltextrun"/>
                <w:rFonts w:ascii="Arial" w:hAnsi="Arial" w:cs="Arial"/>
                <w:i/>
                <w:iCs/>
                <w:color w:val="000000"/>
                <w:sz w:val="16"/>
                <w:szCs w:val="16"/>
                <w:shd w:val="clear" w:color="auto" w:fill="FFFFFF"/>
              </w:rPr>
              <w:t xml:space="preserve"> Learn. </w:t>
            </w:r>
            <w:r w:rsidRPr="00502E13">
              <w:rPr>
                <w:rStyle w:val="normaltextrun"/>
                <w:rFonts w:ascii="Arial" w:hAnsi="Arial" w:cs="Arial"/>
                <w:color w:val="000000"/>
                <w:sz w:val="16"/>
                <w:szCs w:val="16"/>
                <w:shd w:val="clear" w:color="auto" w:fill="FFFFFF"/>
              </w:rPr>
              <w:t>Vol. 11(2):175-188. DOI: 10.18546/IJDEGL.11.2.04</w:t>
            </w:r>
          </w:p>
          <w:p w14:paraId="5C63DB2F" w14:textId="77777777" w:rsidR="0078228A" w:rsidRPr="00502E13" w:rsidRDefault="0078228A" w:rsidP="00502E13">
            <w:pPr>
              <w:spacing w:beforeAutospacing="1" w:afterAutospacing="1"/>
              <w:jc w:val="both"/>
              <w:rPr>
                <w:rFonts w:ascii="Arial" w:hAnsi="Arial" w:cs="Arial"/>
                <w:sz w:val="16"/>
                <w:szCs w:val="16"/>
              </w:rPr>
            </w:pPr>
            <w:r w:rsidRPr="00502E13">
              <w:rPr>
                <w:rStyle w:val="eop"/>
                <w:rFonts w:ascii="Arial" w:hAnsi="Arial" w:cs="Arial"/>
                <w:color w:val="000000"/>
                <w:sz w:val="16"/>
                <w:szCs w:val="16"/>
              </w:rPr>
              <w:t xml:space="preserve">MUNKEBY, E., SCHEJE E., GABRIELSEN, A., JORDET, A., MISUND, S., NERGARD, T. and OYEHAUG, B. </w:t>
            </w:r>
            <w:r w:rsidRPr="00502E13">
              <w:rPr>
                <w:rFonts w:ascii="Arial" w:hAnsi="Arial" w:cs="Arial"/>
                <w:sz w:val="16"/>
                <w:szCs w:val="16"/>
              </w:rPr>
              <w:t xml:space="preserve">2020. Interdisciplinary primary school curriculum units for sustainable development, </w:t>
            </w:r>
            <w:r w:rsidRPr="00502E13">
              <w:rPr>
                <w:rFonts w:ascii="Arial" w:hAnsi="Arial" w:cs="Arial"/>
                <w:i/>
                <w:iCs/>
                <w:sz w:val="16"/>
                <w:szCs w:val="16"/>
              </w:rPr>
              <w:t>Environmental Education Research</w:t>
            </w:r>
            <w:r w:rsidRPr="00502E13">
              <w:rPr>
                <w:rFonts w:ascii="Arial" w:hAnsi="Arial" w:cs="Arial"/>
                <w:sz w:val="16"/>
                <w:szCs w:val="16"/>
              </w:rPr>
              <w:t>, 26:6, 795-811, DOI: 10.1080/13504622.2020.1750568</w:t>
            </w:r>
          </w:p>
          <w:p w14:paraId="4BBF1C99" w14:textId="7DDC734F" w:rsidR="00A41301" w:rsidRPr="00BC2F85" w:rsidRDefault="0078228A" w:rsidP="00502E13">
            <w:pPr>
              <w:jc w:val="both"/>
              <w:rPr>
                <w:rFonts w:ascii="Arial" w:hAnsi="Arial" w:cs="Arial"/>
                <w:u w:val="single"/>
              </w:rPr>
            </w:pPr>
            <w:r w:rsidRPr="0078228A">
              <w:rPr>
                <w:rStyle w:val="normaltextrun"/>
                <w:rFonts w:ascii="Arial" w:hAnsi="Arial" w:cs="Arial"/>
                <w:sz w:val="18"/>
                <w:szCs w:val="18"/>
                <w:shd w:val="clear" w:color="auto" w:fill="FFFFFF"/>
              </w:rPr>
              <w:t xml:space="preserve">SCOFFHAM, S., &amp; RAWLINSON, S. (Eds) 2022. </w:t>
            </w:r>
            <w:r w:rsidRPr="0078228A">
              <w:rPr>
                <w:rStyle w:val="normaltextrun"/>
                <w:rFonts w:ascii="Arial" w:hAnsi="Arial" w:cs="Arial"/>
                <w:i/>
                <w:iCs/>
                <w:sz w:val="18"/>
                <w:szCs w:val="18"/>
                <w:shd w:val="clear" w:color="auto" w:fill="FFFFFF"/>
              </w:rPr>
              <w:t>Sustainability education: a classroom guide</w:t>
            </w:r>
            <w:r w:rsidRPr="0078228A">
              <w:rPr>
                <w:rStyle w:val="normaltextrun"/>
                <w:rFonts w:ascii="Arial" w:hAnsi="Arial" w:cs="Arial"/>
                <w:sz w:val="18"/>
                <w:szCs w:val="18"/>
                <w:shd w:val="clear" w:color="auto" w:fill="FFFFFF"/>
              </w:rPr>
              <w:t xml:space="preserve">. Bloomsbury Academic. </w:t>
            </w:r>
            <w:hyperlink r:id="rId25" w:tgtFrame="_blank" w:history="1">
              <w:r w:rsidRPr="0078228A">
                <w:rPr>
                  <w:rStyle w:val="normaltextrun"/>
                  <w:rFonts w:ascii="Arial" w:hAnsi="Arial" w:cs="Arial"/>
                  <w:sz w:val="18"/>
                  <w:szCs w:val="18"/>
                  <w:u w:val="single"/>
                  <w:shd w:val="clear" w:color="auto" w:fill="FFFFFF"/>
                </w:rPr>
                <w:t>https://doi.org/10.5040/9781350262119</w:t>
              </w:r>
            </w:hyperlink>
            <w:r w:rsidRPr="0051740D">
              <w:rPr>
                <w:rStyle w:val="normaltextrun"/>
                <w:rFonts w:ascii="Arial" w:hAnsi="Arial" w:cs="Arial"/>
                <w:sz w:val="24"/>
                <w:szCs w:val="24"/>
                <w:shd w:val="clear" w:color="auto" w:fill="FFFFFF"/>
              </w:rPr>
              <w:t> </w:t>
            </w:r>
          </w:p>
        </w:tc>
        <w:tc>
          <w:tcPr>
            <w:tcW w:w="1087" w:type="pct"/>
          </w:tcPr>
          <w:p w14:paraId="73FE1435" w14:textId="749B8052" w:rsidR="00A41301" w:rsidRPr="00502E13" w:rsidRDefault="00A41301" w:rsidP="00502E13">
            <w:pPr>
              <w:pStyle w:val="ListParagraph"/>
              <w:ind w:left="0"/>
              <w:jc w:val="both"/>
              <w:rPr>
                <w:rFonts w:ascii="Arial" w:eastAsiaTheme="minorEastAsia" w:hAnsi="Arial" w:cs="Arial"/>
                <w:b/>
                <w:bCs/>
                <w:sz w:val="18"/>
                <w:szCs w:val="18"/>
              </w:rPr>
            </w:pPr>
            <w:r w:rsidRPr="00502E13">
              <w:rPr>
                <w:rFonts w:ascii="Arial" w:eastAsiaTheme="minorEastAsia" w:hAnsi="Arial" w:cs="Arial"/>
                <w:sz w:val="18"/>
                <w:szCs w:val="18"/>
              </w:rPr>
              <w:t>At the start of the placement, write briefly about your initial discussions/negotiations with your teacher/mentor about ESD. (</w:t>
            </w:r>
            <w:r w:rsidRPr="00502E13">
              <w:rPr>
                <w:rFonts w:ascii="Arial" w:eastAsiaTheme="minorEastAsia" w:hAnsi="Arial" w:cs="Arial"/>
                <w:b/>
                <w:bCs/>
                <w:sz w:val="18"/>
                <w:szCs w:val="18"/>
              </w:rPr>
              <w:t>W</w:t>
            </w:r>
            <w:r w:rsidR="00BC0282" w:rsidRPr="00502E13">
              <w:rPr>
                <w:rFonts w:ascii="Arial" w:eastAsiaTheme="minorEastAsia" w:hAnsi="Arial" w:cs="Arial"/>
                <w:b/>
                <w:bCs/>
                <w:sz w:val="18"/>
                <w:szCs w:val="18"/>
              </w:rPr>
              <w:t>DS</w:t>
            </w:r>
            <w:r w:rsidRPr="00502E13">
              <w:rPr>
                <w:rFonts w:ascii="Arial" w:eastAsiaTheme="minorEastAsia" w:hAnsi="Arial" w:cs="Arial"/>
                <w:b/>
                <w:bCs/>
                <w:sz w:val="18"/>
                <w:szCs w:val="18"/>
              </w:rPr>
              <w:t>)</w:t>
            </w:r>
          </w:p>
          <w:p w14:paraId="755A37B3" w14:textId="77777777" w:rsidR="00A41301" w:rsidRPr="00502E13" w:rsidRDefault="00A41301" w:rsidP="00502E13">
            <w:pPr>
              <w:pStyle w:val="ListParagraph"/>
              <w:ind w:left="0"/>
              <w:jc w:val="both"/>
              <w:rPr>
                <w:rFonts w:ascii="Arial" w:eastAsiaTheme="minorEastAsia" w:hAnsi="Arial" w:cs="Arial"/>
                <w:b/>
                <w:bCs/>
                <w:sz w:val="18"/>
                <w:szCs w:val="18"/>
              </w:rPr>
            </w:pPr>
          </w:p>
          <w:p w14:paraId="2117D760" w14:textId="77777777" w:rsidR="00A41301" w:rsidRPr="00502E13" w:rsidRDefault="00A41301" w:rsidP="00502E13">
            <w:pPr>
              <w:pStyle w:val="ListParagraph"/>
              <w:ind w:left="0"/>
              <w:jc w:val="both"/>
              <w:rPr>
                <w:rFonts w:ascii="Arial" w:eastAsiaTheme="minorEastAsia" w:hAnsi="Arial" w:cs="Arial"/>
                <w:sz w:val="18"/>
                <w:szCs w:val="18"/>
              </w:rPr>
            </w:pPr>
            <w:r w:rsidRPr="00502E13">
              <w:rPr>
                <w:rFonts w:ascii="Arial" w:eastAsiaTheme="minorEastAsia" w:hAnsi="Arial" w:cs="Arial"/>
                <w:sz w:val="18"/>
                <w:szCs w:val="18"/>
              </w:rPr>
              <w:t xml:space="preserve">In consultation with mentor/class teacher, plan a unit of work (sequence of lessons) that incorporates a subject or cross curricular focus on a selected dimension of ESD. </w:t>
            </w:r>
            <w:r w:rsidRPr="00502E13">
              <w:rPr>
                <w:rFonts w:ascii="Arial" w:eastAsiaTheme="minorEastAsia" w:hAnsi="Arial" w:cs="Arial"/>
                <w:b/>
                <w:bCs/>
                <w:sz w:val="18"/>
                <w:szCs w:val="18"/>
              </w:rPr>
              <w:t>(Planning file</w:t>
            </w:r>
            <w:r w:rsidRPr="00502E13">
              <w:rPr>
                <w:rFonts w:ascii="Arial" w:eastAsiaTheme="minorEastAsia" w:hAnsi="Arial" w:cs="Arial"/>
                <w:sz w:val="18"/>
                <w:szCs w:val="18"/>
              </w:rPr>
              <w:t>)</w:t>
            </w:r>
          </w:p>
          <w:p w14:paraId="775D5EBA" w14:textId="77777777" w:rsidR="00A41301" w:rsidRPr="00502E13" w:rsidRDefault="00A41301" w:rsidP="00502E13">
            <w:pPr>
              <w:pStyle w:val="ListParagraph"/>
              <w:ind w:left="0"/>
              <w:jc w:val="both"/>
              <w:rPr>
                <w:rFonts w:ascii="Arial" w:eastAsiaTheme="minorEastAsia" w:hAnsi="Arial" w:cs="Arial"/>
                <w:b/>
                <w:bCs/>
                <w:sz w:val="18"/>
                <w:szCs w:val="18"/>
              </w:rPr>
            </w:pPr>
            <w:r w:rsidRPr="00502E13">
              <w:rPr>
                <w:rFonts w:ascii="Arial" w:eastAsiaTheme="minorEastAsia" w:hAnsi="Arial" w:cs="Arial"/>
                <w:b/>
                <w:bCs/>
                <w:sz w:val="18"/>
                <w:szCs w:val="18"/>
              </w:rPr>
              <w:t>OR</w:t>
            </w:r>
          </w:p>
          <w:p w14:paraId="51905D29" w14:textId="77777777" w:rsidR="00A41301" w:rsidRPr="00502E13" w:rsidRDefault="00A41301" w:rsidP="00502E13">
            <w:pPr>
              <w:pStyle w:val="ListParagraph"/>
              <w:ind w:left="0"/>
              <w:jc w:val="both"/>
              <w:rPr>
                <w:rStyle w:val="Hyperlink"/>
                <w:rFonts w:ascii="Arial" w:eastAsia="Arial" w:hAnsi="Arial" w:cs="Arial"/>
                <w:sz w:val="18"/>
                <w:szCs w:val="18"/>
              </w:rPr>
            </w:pPr>
            <w:r w:rsidRPr="00502E13">
              <w:rPr>
                <w:rFonts w:ascii="Arial" w:eastAsiaTheme="minorEastAsia" w:hAnsi="Arial" w:cs="Arial"/>
                <w:sz w:val="18"/>
                <w:szCs w:val="18"/>
              </w:rPr>
              <w:t xml:space="preserve">Lead a lunchtime or after school club with a focus on a dimension of ESD suggested by the UN SDGs. </w:t>
            </w:r>
            <w:hyperlink r:id="rId26" w:history="1">
              <w:r w:rsidRPr="00502E13">
                <w:rPr>
                  <w:rStyle w:val="Hyperlink"/>
                  <w:rFonts w:ascii="Arial" w:eastAsia="Arial" w:hAnsi="Arial" w:cs="Arial"/>
                  <w:sz w:val="18"/>
                  <w:szCs w:val="18"/>
                </w:rPr>
                <w:t>https://sdgs.un.org/goals</w:t>
              </w:r>
            </w:hyperlink>
            <w:r w:rsidRPr="00502E13">
              <w:rPr>
                <w:rStyle w:val="Hyperlink"/>
                <w:rFonts w:ascii="Arial" w:eastAsia="Arial" w:hAnsi="Arial" w:cs="Arial"/>
                <w:sz w:val="18"/>
                <w:szCs w:val="18"/>
              </w:rPr>
              <w:t xml:space="preserve"> </w:t>
            </w:r>
          </w:p>
          <w:p w14:paraId="441764F4" w14:textId="77777777" w:rsidR="00972FDF" w:rsidRPr="00502E13" w:rsidRDefault="00972FDF" w:rsidP="00502E13">
            <w:pPr>
              <w:pStyle w:val="ListParagraph"/>
              <w:ind w:left="0"/>
              <w:jc w:val="both"/>
              <w:rPr>
                <w:rStyle w:val="Hyperlink"/>
                <w:rFonts w:ascii="Arial" w:eastAsia="Arial" w:hAnsi="Arial" w:cs="Arial"/>
                <w:sz w:val="18"/>
                <w:szCs w:val="18"/>
              </w:rPr>
            </w:pPr>
          </w:p>
          <w:p w14:paraId="2A52CF74" w14:textId="26170F67" w:rsidR="00A41301" w:rsidRPr="00502E13" w:rsidRDefault="00A41301" w:rsidP="00502E13">
            <w:pPr>
              <w:pStyle w:val="ListParagraph"/>
              <w:ind w:left="0"/>
              <w:jc w:val="both"/>
              <w:rPr>
                <w:rFonts w:ascii="Arial" w:eastAsiaTheme="minorEastAsia" w:hAnsi="Arial" w:cs="Arial"/>
                <w:sz w:val="18"/>
                <w:szCs w:val="18"/>
              </w:rPr>
            </w:pPr>
            <w:r w:rsidRPr="00502E13">
              <w:rPr>
                <w:rFonts w:ascii="Arial" w:eastAsiaTheme="minorEastAsia" w:hAnsi="Arial" w:cs="Arial"/>
                <w:b/>
                <w:bCs/>
                <w:sz w:val="18"/>
                <w:szCs w:val="18"/>
              </w:rPr>
              <w:t xml:space="preserve">WDS </w:t>
            </w:r>
            <w:r w:rsidR="00972FDF" w:rsidRPr="00502E13">
              <w:rPr>
                <w:rFonts w:ascii="Arial" w:eastAsiaTheme="minorEastAsia" w:hAnsi="Arial" w:cs="Arial"/>
                <w:b/>
                <w:bCs/>
                <w:sz w:val="18"/>
                <w:szCs w:val="18"/>
              </w:rPr>
              <w:t>final summary report</w:t>
            </w:r>
            <w:r w:rsidRPr="00502E13">
              <w:rPr>
                <w:rFonts w:ascii="Arial" w:eastAsiaTheme="minorEastAsia" w:hAnsi="Arial" w:cs="Arial"/>
                <w:b/>
                <w:bCs/>
                <w:sz w:val="18"/>
                <w:szCs w:val="18"/>
              </w:rPr>
              <w:t xml:space="preserve"> by mentor</w:t>
            </w:r>
            <w:r w:rsidR="00972FDF" w:rsidRPr="00502E13">
              <w:rPr>
                <w:rFonts w:ascii="Arial" w:eastAsiaTheme="minorEastAsia" w:hAnsi="Arial" w:cs="Arial"/>
                <w:b/>
                <w:bCs/>
                <w:sz w:val="18"/>
                <w:szCs w:val="18"/>
              </w:rPr>
              <w:t>.</w:t>
            </w:r>
          </w:p>
          <w:p w14:paraId="0A0F251E" w14:textId="77777777" w:rsidR="00A41301" w:rsidRPr="00502E13" w:rsidRDefault="00A41301" w:rsidP="00502E13">
            <w:pPr>
              <w:jc w:val="both"/>
              <w:rPr>
                <w:rFonts w:ascii="Arial" w:hAnsi="Arial" w:cs="Arial"/>
              </w:rPr>
            </w:pPr>
          </w:p>
        </w:tc>
      </w:tr>
      <w:bookmarkEnd w:id="7"/>
    </w:tbl>
    <w:p w14:paraId="6A0D34C7" w14:textId="77777777" w:rsidR="00757F1D" w:rsidRPr="00A10021" w:rsidRDefault="00757F1D" w:rsidP="00502E13">
      <w:pPr>
        <w:jc w:val="both"/>
        <w:rPr>
          <w:b/>
          <w:bCs/>
          <w:u w:val="single"/>
        </w:rPr>
      </w:pPr>
    </w:p>
    <w:sectPr w:rsidR="00757F1D" w:rsidRPr="00A10021" w:rsidSect="000D42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E5FCA" w14:textId="77777777" w:rsidR="009F083D" w:rsidRDefault="009F083D" w:rsidP="00D33357">
      <w:pPr>
        <w:spacing w:after="0" w:line="240" w:lineRule="auto"/>
      </w:pPr>
      <w:r>
        <w:separator/>
      </w:r>
    </w:p>
  </w:endnote>
  <w:endnote w:type="continuationSeparator" w:id="0">
    <w:p w14:paraId="335EDF4E" w14:textId="77777777" w:rsidR="009F083D" w:rsidRDefault="009F083D" w:rsidP="00D3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4CCC" w14:textId="77777777" w:rsidR="009F083D" w:rsidRDefault="009F083D" w:rsidP="00D33357">
      <w:pPr>
        <w:spacing w:after="0" w:line="240" w:lineRule="auto"/>
      </w:pPr>
      <w:r>
        <w:separator/>
      </w:r>
    </w:p>
  </w:footnote>
  <w:footnote w:type="continuationSeparator" w:id="0">
    <w:p w14:paraId="1459EE53" w14:textId="77777777" w:rsidR="009F083D" w:rsidRDefault="009F083D" w:rsidP="00D3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650172712" name="Picture 65017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4F72"/>
    <w:multiLevelType w:val="hybridMultilevel"/>
    <w:tmpl w:val="42F40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B7E92"/>
    <w:multiLevelType w:val="hybridMultilevel"/>
    <w:tmpl w:val="92EA903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493A65"/>
    <w:multiLevelType w:val="hybridMultilevel"/>
    <w:tmpl w:val="C0B6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545DEA"/>
    <w:multiLevelType w:val="hybridMultilevel"/>
    <w:tmpl w:val="157CA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224592">
    <w:abstractNumId w:val="5"/>
  </w:num>
  <w:num w:numId="2" w16cid:durableId="1630011705">
    <w:abstractNumId w:val="1"/>
  </w:num>
  <w:num w:numId="3" w16cid:durableId="1138492161">
    <w:abstractNumId w:val="3"/>
  </w:num>
  <w:num w:numId="4" w16cid:durableId="235554152">
    <w:abstractNumId w:val="0"/>
  </w:num>
  <w:num w:numId="5" w16cid:durableId="125970562">
    <w:abstractNumId w:val="2"/>
  </w:num>
  <w:num w:numId="6" w16cid:durableId="369720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104D7"/>
    <w:rsid w:val="00012362"/>
    <w:rsid w:val="00070110"/>
    <w:rsid w:val="00070151"/>
    <w:rsid w:val="0008458E"/>
    <w:rsid w:val="000A2FC8"/>
    <w:rsid w:val="000D42D9"/>
    <w:rsid w:val="000E4484"/>
    <w:rsid w:val="000E7276"/>
    <w:rsid w:val="000F4235"/>
    <w:rsid w:val="0010394E"/>
    <w:rsid w:val="00120799"/>
    <w:rsid w:val="00180374"/>
    <w:rsid w:val="00180818"/>
    <w:rsid w:val="0018552D"/>
    <w:rsid w:val="001923A7"/>
    <w:rsid w:val="001A1D34"/>
    <w:rsid w:val="00223EE0"/>
    <w:rsid w:val="00257B79"/>
    <w:rsid w:val="00267275"/>
    <w:rsid w:val="00291CFF"/>
    <w:rsid w:val="002925C5"/>
    <w:rsid w:val="002A2FFB"/>
    <w:rsid w:val="002B1337"/>
    <w:rsid w:val="002B344B"/>
    <w:rsid w:val="002C694E"/>
    <w:rsid w:val="002D167D"/>
    <w:rsid w:val="002F2ACB"/>
    <w:rsid w:val="002F3793"/>
    <w:rsid w:val="00317C14"/>
    <w:rsid w:val="00336978"/>
    <w:rsid w:val="003A2A98"/>
    <w:rsid w:val="003B3F79"/>
    <w:rsid w:val="003B76B2"/>
    <w:rsid w:val="003C0367"/>
    <w:rsid w:val="003C109D"/>
    <w:rsid w:val="003D7431"/>
    <w:rsid w:val="00430F71"/>
    <w:rsid w:val="00435C67"/>
    <w:rsid w:val="00454ECA"/>
    <w:rsid w:val="00456EFE"/>
    <w:rsid w:val="0047246B"/>
    <w:rsid w:val="00480E6F"/>
    <w:rsid w:val="004A490C"/>
    <w:rsid w:val="004D5B26"/>
    <w:rsid w:val="004E14B1"/>
    <w:rsid w:val="00502E13"/>
    <w:rsid w:val="00505550"/>
    <w:rsid w:val="00507F3E"/>
    <w:rsid w:val="005144E4"/>
    <w:rsid w:val="00517951"/>
    <w:rsid w:val="00536B6F"/>
    <w:rsid w:val="005618F0"/>
    <w:rsid w:val="00565285"/>
    <w:rsid w:val="00575136"/>
    <w:rsid w:val="005975C4"/>
    <w:rsid w:val="005A7C47"/>
    <w:rsid w:val="005E091A"/>
    <w:rsid w:val="00601538"/>
    <w:rsid w:val="0061394C"/>
    <w:rsid w:val="00637C12"/>
    <w:rsid w:val="006A06FA"/>
    <w:rsid w:val="006D12F4"/>
    <w:rsid w:val="00726D1B"/>
    <w:rsid w:val="0073250C"/>
    <w:rsid w:val="007461DF"/>
    <w:rsid w:val="00756195"/>
    <w:rsid w:val="00757F1D"/>
    <w:rsid w:val="0078228A"/>
    <w:rsid w:val="007B266F"/>
    <w:rsid w:val="0081084C"/>
    <w:rsid w:val="0082397F"/>
    <w:rsid w:val="00824687"/>
    <w:rsid w:val="00836DC8"/>
    <w:rsid w:val="00844160"/>
    <w:rsid w:val="00846EA0"/>
    <w:rsid w:val="00852AC5"/>
    <w:rsid w:val="008A6BDE"/>
    <w:rsid w:val="008B6642"/>
    <w:rsid w:val="008D0892"/>
    <w:rsid w:val="00906115"/>
    <w:rsid w:val="00916E30"/>
    <w:rsid w:val="00935A53"/>
    <w:rsid w:val="00972FDF"/>
    <w:rsid w:val="00976CCD"/>
    <w:rsid w:val="00992F5B"/>
    <w:rsid w:val="009F083D"/>
    <w:rsid w:val="009F0B14"/>
    <w:rsid w:val="00A10021"/>
    <w:rsid w:val="00A41301"/>
    <w:rsid w:val="00A619D2"/>
    <w:rsid w:val="00AA13FD"/>
    <w:rsid w:val="00AC39A6"/>
    <w:rsid w:val="00AE115D"/>
    <w:rsid w:val="00AF3A47"/>
    <w:rsid w:val="00B07754"/>
    <w:rsid w:val="00B13E1E"/>
    <w:rsid w:val="00B44BAE"/>
    <w:rsid w:val="00B541EA"/>
    <w:rsid w:val="00B6181D"/>
    <w:rsid w:val="00B6313C"/>
    <w:rsid w:val="00B64096"/>
    <w:rsid w:val="00BC0282"/>
    <w:rsid w:val="00BC2F85"/>
    <w:rsid w:val="00C044CF"/>
    <w:rsid w:val="00C04C87"/>
    <w:rsid w:val="00C2028E"/>
    <w:rsid w:val="00C30F12"/>
    <w:rsid w:val="00C6713A"/>
    <w:rsid w:val="00CA7724"/>
    <w:rsid w:val="00D33357"/>
    <w:rsid w:val="00D55032"/>
    <w:rsid w:val="00D5522F"/>
    <w:rsid w:val="00DB5AD3"/>
    <w:rsid w:val="00DD6AB7"/>
    <w:rsid w:val="00E018E6"/>
    <w:rsid w:val="00E01B38"/>
    <w:rsid w:val="00E35E15"/>
    <w:rsid w:val="00EB2C59"/>
    <w:rsid w:val="00EB48FA"/>
    <w:rsid w:val="00EC39EC"/>
    <w:rsid w:val="00EF2C86"/>
    <w:rsid w:val="00F1510B"/>
    <w:rsid w:val="00F253AC"/>
    <w:rsid w:val="00F323CB"/>
    <w:rsid w:val="00F45ECE"/>
    <w:rsid w:val="00FA6853"/>
    <w:rsid w:val="00FB4E81"/>
    <w:rsid w:val="00FC49F5"/>
    <w:rsid w:val="00FF3662"/>
    <w:rsid w:val="00FF404E"/>
    <w:rsid w:val="01335212"/>
    <w:rsid w:val="01CCA7DC"/>
    <w:rsid w:val="02462BFD"/>
    <w:rsid w:val="02CD9A6F"/>
    <w:rsid w:val="0335BDF5"/>
    <w:rsid w:val="0406146D"/>
    <w:rsid w:val="046AF2D4"/>
    <w:rsid w:val="048FE935"/>
    <w:rsid w:val="0602C821"/>
    <w:rsid w:val="0643DA27"/>
    <w:rsid w:val="069B0508"/>
    <w:rsid w:val="075C8E23"/>
    <w:rsid w:val="08092F18"/>
    <w:rsid w:val="086802D9"/>
    <w:rsid w:val="0960094F"/>
    <w:rsid w:val="09ECBBDB"/>
    <w:rsid w:val="0ACCF0E0"/>
    <w:rsid w:val="0AFE1EC2"/>
    <w:rsid w:val="0BA8E654"/>
    <w:rsid w:val="0C2FFF46"/>
    <w:rsid w:val="0C7209A5"/>
    <w:rsid w:val="0CB87C88"/>
    <w:rsid w:val="0D4F174B"/>
    <w:rsid w:val="0D9C3CE2"/>
    <w:rsid w:val="0DF24A8D"/>
    <w:rsid w:val="0E0DB1CD"/>
    <w:rsid w:val="0EF9AF73"/>
    <w:rsid w:val="0F0CEE42"/>
    <w:rsid w:val="0F6DC726"/>
    <w:rsid w:val="0F8DFB25"/>
    <w:rsid w:val="0FA9AA67"/>
    <w:rsid w:val="107314BE"/>
    <w:rsid w:val="12D02582"/>
    <w:rsid w:val="13096AEB"/>
    <w:rsid w:val="147CF351"/>
    <w:rsid w:val="150C0C2E"/>
    <w:rsid w:val="1558F97C"/>
    <w:rsid w:val="1575A38F"/>
    <w:rsid w:val="1607C644"/>
    <w:rsid w:val="161D4CA1"/>
    <w:rsid w:val="16D76A33"/>
    <w:rsid w:val="174DE022"/>
    <w:rsid w:val="191F0FFA"/>
    <w:rsid w:val="193ADEF6"/>
    <w:rsid w:val="193F6706"/>
    <w:rsid w:val="19508CAD"/>
    <w:rsid w:val="19BFDEA2"/>
    <w:rsid w:val="19F5AFDC"/>
    <w:rsid w:val="1B622555"/>
    <w:rsid w:val="1B8122DA"/>
    <w:rsid w:val="1B84ED45"/>
    <w:rsid w:val="1BA43CC0"/>
    <w:rsid w:val="1BF3FE84"/>
    <w:rsid w:val="1C7707C8"/>
    <w:rsid w:val="1C9D1B0B"/>
    <w:rsid w:val="1CDDCCA3"/>
    <w:rsid w:val="1E496C74"/>
    <w:rsid w:val="1E95384A"/>
    <w:rsid w:val="1F069B1C"/>
    <w:rsid w:val="1F562207"/>
    <w:rsid w:val="1FAB068A"/>
    <w:rsid w:val="206836AD"/>
    <w:rsid w:val="215B3179"/>
    <w:rsid w:val="224155AC"/>
    <w:rsid w:val="22A66853"/>
    <w:rsid w:val="22D0EDAD"/>
    <w:rsid w:val="238FFF2A"/>
    <w:rsid w:val="239B6E0E"/>
    <w:rsid w:val="23DDBA22"/>
    <w:rsid w:val="249DEEDB"/>
    <w:rsid w:val="2553EB01"/>
    <w:rsid w:val="25B36FA4"/>
    <w:rsid w:val="264A9AEF"/>
    <w:rsid w:val="26C79FEC"/>
    <w:rsid w:val="27775E8B"/>
    <w:rsid w:val="27997D32"/>
    <w:rsid w:val="2863704D"/>
    <w:rsid w:val="28C448AA"/>
    <w:rsid w:val="28F42343"/>
    <w:rsid w:val="295D7856"/>
    <w:rsid w:val="2B04853F"/>
    <w:rsid w:val="2B29B4B3"/>
    <w:rsid w:val="2BEDDDBE"/>
    <w:rsid w:val="2CA685C5"/>
    <w:rsid w:val="2CC2901A"/>
    <w:rsid w:val="2D29AE55"/>
    <w:rsid w:val="2D3ECEF6"/>
    <w:rsid w:val="2D48CE5A"/>
    <w:rsid w:val="2D5FC372"/>
    <w:rsid w:val="2DBA41DC"/>
    <w:rsid w:val="2E30B3E4"/>
    <w:rsid w:val="2E425626"/>
    <w:rsid w:val="2EDA9F57"/>
    <w:rsid w:val="2FCCB9DA"/>
    <w:rsid w:val="30230A2F"/>
    <w:rsid w:val="309F66EA"/>
    <w:rsid w:val="30BC752B"/>
    <w:rsid w:val="31867142"/>
    <w:rsid w:val="31D240B9"/>
    <w:rsid w:val="31E8BA15"/>
    <w:rsid w:val="32A2908C"/>
    <w:rsid w:val="32BEE10E"/>
    <w:rsid w:val="331DB4CF"/>
    <w:rsid w:val="33E82D53"/>
    <w:rsid w:val="345AB16F"/>
    <w:rsid w:val="34B98530"/>
    <w:rsid w:val="34C168B2"/>
    <w:rsid w:val="34CEDD2F"/>
    <w:rsid w:val="362A5A9F"/>
    <w:rsid w:val="365E984A"/>
    <w:rsid w:val="36610B5A"/>
    <w:rsid w:val="37F125F2"/>
    <w:rsid w:val="386A97D6"/>
    <w:rsid w:val="38DCFB5F"/>
    <w:rsid w:val="39739A69"/>
    <w:rsid w:val="3994F3E1"/>
    <w:rsid w:val="3A2FBAEE"/>
    <w:rsid w:val="3B28C6B4"/>
    <w:rsid w:val="3BDA16DB"/>
    <w:rsid w:val="3BE20461"/>
    <w:rsid w:val="3C91F68D"/>
    <w:rsid w:val="3E225701"/>
    <w:rsid w:val="3E4E8994"/>
    <w:rsid w:val="3E8F6A85"/>
    <w:rsid w:val="3EF0C321"/>
    <w:rsid w:val="3F7D4CBE"/>
    <w:rsid w:val="3FF9F411"/>
    <w:rsid w:val="403E5527"/>
    <w:rsid w:val="407EAA93"/>
    <w:rsid w:val="417E709C"/>
    <w:rsid w:val="41862A56"/>
    <w:rsid w:val="4321FAB7"/>
    <w:rsid w:val="43D9B060"/>
    <w:rsid w:val="4448C4AD"/>
    <w:rsid w:val="44CB47EC"/>
    <w:rsid w:val="44CFA8FA"/>
    <w:rsid w:val="4576B518"/>
    <w:rsid w:val="45A4603B"/>
    <w:rsid w:val="45C1754A"/>
    <w:rsid w:val="4645A76C"/>
    <w:rsid w:val="4660617C"/>
    <w:rsid w:val="4660FD0B"/>
    <w:rsid w:val="4674BC14"/>
    <w:rsid w:val="46822F4E"/>
    <w:rsid w:val="46AA443C"/>
    <w:rsid w:val="48ECEE95"/>
    <w:rsid w:val="4971D611"/>
    <w:rsid w:val="4A05B895"/>
    <w:rsid w:val="4A416A00"/>
    <w:rsid w:val="4A5C2F91"/>
    <w:rsid w:val="4A5C57CA"/>
    <w:rsid w:val="4AB0ED9A"/>
    <w:rsid w:val="4AEB486E"/>
    <w:rsid w:val="4B70D49B"/>
    <w:rsid w:val="4BA188F6"/>
    <w:rsid w:val="4BF7FFF2"/>
    <w:rsid w:val="4C8718CF"/>
    <w:rsid w:val="4CA9E0BF"/>
    <w:rsid w:val="4CF94406"/>
    <w:rsid w:val="4DCA99CB"/>
    <w:rsid w:val="4DD4B7C2"/>
    <w:rsid w:val="4E480E44"/>
    <w:rsid w:val="4E930CC8"/>
    <w:rsid w:val="4FC85924"/>
    <w:rsid w:val="4FDC0517"/>
    <w:rsid w:val="500CD693"/>
    <w:rsid w:val="5025FEF0"/>
    <w:rsid w:val="504169BB"/>
    <w:rsid w:val="5107FAAC"/>
    <w:rsid w:val="510F1F81"/>
    <w:rsid w:val="51A43BA6"/>
    <w:rsid w:val="51A8A6F4"/>
    <w:rsid w:val="52DD31F6"/>
    <w:rsid w:val="535D9FB2"/>
    <w:rsid w:val="53AC9ADB"/>
    <w:rsid w:val="54DBDC68"/>
    <w:rsid w:val="55C0675A"/>
    <w:rsid w:val="55E45F70"/>
    <w:rsid w:val="563C2E2F"/>
    <w:rsid w:val="5681A7BD"/>
    <w:rsid w:val="57306357"/>
    <w:rsid w:val="5772F7A0"/>
    <w:rsid w:val="57A2E096"/>
    <w:rsid w:val="57BD0898"/>
    <w:rsid w:val="58DE7080"/>
    <w:rsid w:val="59701266"/>
    <w:rsid w:val="59756288"/>
    <w:rsid w:val="59BD9237"/>
    <w:rsid w:val="5A694373"/>
    <w:rsid w:val="5ACC9272"/>
    <w:rsid w:val="5B0B0BCB"/>
    <w:rsid w:val="5B3BF4EE"/>
    <w:rsid w:val="5B99F9A4"/>
    <w:rsid w:val="5BAA0686"/>
    <w:rsid w:val="5CD0FCF8"/>
    <w:rsid w:val="5CE8E68B"/>
    <w:rsid w:val="5DD668D2"/>
    <w:rsid w:val="5E0CF2C3"/>
    <w:rsid w:val="5F22FF7A"/>
    <w:rsid w:val="5F93761D"/>
    <w:rsid w:val="5FADEA3F"/>
    <w:rsid w:val="6022FA5D"/>
    <w:rsid w:val="6042AAD3"/>
    <w:rsid w:val="611DF417"/>
    <w:rsid w:val="61605832"/>
    <w:rsid w:val="61D7473F"/>
    <w:rsid w:val="62394A83"/>
    <w:rsid w:val="62996554"/>
    <w:rsid w:val="62DC63D6"/>
    <w:rsid w:val="63CAAC2B"/>
    <w:rsid w:val="643535B5"/>
    <w:rsid w:val="64F3B0B0"/>
    <w:rsid w:val="652F22BC"/>
    <w:rsid w:val="65D10616"/>
    <w:rsid w:val="6632E408"/>
    <w:rsid w:val="671F129D"/>
    <w:rsid w:val="672642FB"/>
    <w:rsid w:val="6768F961"/>
    <w:rsid w:val="676CD677"/>
    <w:rsid w:val="6815E1A0"/>
    <w:rsid w:val="693230AD"/>
    <w:rsid w:val="6A5BEB5A"/>
    <w:rsid w:val="6AAC0901"/>
    <w:rsid w:val="6B2729E1"/>
    <w:rsid w:val="6B8496DD"/>
    <w:rsid w:val="6BA04783"/>
    <w:rsid w:val="6BBF66A2"/>
    <w:rsid w:val="6C40479A"/>
    <w:rsid w:val="6D0176DF"/>
    <w:rsid w:val="6DE1A7A1"/>
    <w:rsid w:val="6E1F3474"/>
    <w:rsid w:val="702B5673"/>
    <w:rsid w:val="704D8EFF"/>
    <w:rsid w:val="7113B8BD"/>
    <w:rsid w:val="713C453F"/>
    <w:rsid w:val="7174848E"/>
    <w:rsid w:val="71A08C45"/>
    <w:rsid w:val="71ADB1E0"/>
    <w:rsid w:val="71F36922"/>
    <w:rsid w:val="721A36DB"/>
    <w:rsid w:val="727C1585"/>
    <w:rsid w:val="7280AC62"/>
    <w:rsid w:val="728A5B2A"/>
    <w:rsid w:val="72AF891E"/>
    <w:rsid w:val="72C63E6B"/>
    <w:rsid w:val="731D4539"/>
    <w:rsid w:val="740D032E"/>
    <w:rsid w:val="740DBDF6"/>
    <w:rsid w:val="7446EE31"/>
    <w:rsid w:val="745D790D"/>
    <w:rsid w:val="756416FD"/>
    <w:rsid w:val="75E2BE92"/>
    <w:rsid w:val="75E729E0"/>
    <w:rsid w:val="75EF1766"/>
    <w:rsid w:val="76ADB1E8"/>
    <w:rsid w:val="7705C705"/>
    <w:rsid w:val="77291822"/>
    <w:rsid w:val="7744A3F0"/>
    <w:rsid w:val="777E8EF3"/>
    <w:rsid w:val="77ACEE5D"/>
    <w:rsid w:val="78FB6316"/>
    <w:rsid w:val="791A5F54"/>
    <w:rsid w:val="7943511C"/>
    <w:rsid w:val="79482274"/>
    <w:rsid w:val="7AD3F7C9"/>
    <w:rsid w:val="7AF80425"/>
    <w:rsid w:val="7B2AAC0F"/>
    <w:rsid w:val="7C181513"/>
    <w:rsid w:val="7C19DB7B"/>
    <w:rsid w:val="7CCA0F40"/>
    <w:rsid w:val="7DBFAD5F"/>
    <w:rsid w:val="7DD6AC3C"/>
    <w:rsid w:val="7E624CD1"/>
    <w:rsid w:val="7EF78A60"/>
    <w:rsid w:val="7F3B3683"/>
    <w:rsid w:val="7F4FB5D5"/>
    <w:rsid w:val="7FFE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eop">
    <w:name w:val="eop"/>
    <w:basedOn w:val="DefaultParagraphFont"/>
    <w:rsid w:val="00FC49F5"/>
  </w:style>
  <w:style w:type="character" w:customStyle="1" w:styleId="normaltextrun">
    <w:name w:val="normaltextrun"/>
    <w:basedOn w:val="DefaultParagraphFont"/>
    <w:rsid w:val="00FC49F5"/>
  </w:style>
  <w:style w:type="paragraph" w:customStyle="1" w:styleId="paragraph">
    <w:name w:val="paragraph"/>
    <w:basedOn w:val="Normal"/>
    <w:rsid w:val="00FC49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5040/9781350262119" TargetMode="External"/><Relationship Id="rId18" Type="http://schemas.openxmlformats.org/officeDocument/2006/relationships/hyperlink" Target="https://doi.org/10.1080/02650533.2020.1844166" TargetMode="External"/><Relationship Id="rId26" Type="http://schemas.openxmlformats.org/officeDocument/2006/relationships/hyperlink" Target="https://sdgs.un.org/goal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oi.org/10.1080/02650533.2020.1844166" TargetMode="External"/><Relationship Id="rId17" Type="http://schemas.openxmlformats.org/officeDocument/2006/relationships/hyperlink" Target="https://www.gov.uk/government/publications/sustainability-and-climate-change-strategy/sustainability-and-climate-change-a-strategy-for-the-education-and-childrens-services-systems" TargetMode="External"/><Relationship Id="rId25" Type="http://schemas.openxmlformats.org/officeDocument/2006/relationships/hyperlink" Target="https://doi.org/10.5040/9781350262119" TargetMode="External"/><Relationship Id="rId2" Type="http://schemas.openxmlformats.org/officeDocument/2006/relationships/customXml" Target="../customXml/item2.xml"/><Relationship Id="rId16" Type="http://schemas.openxmlformats.org/officeDocument/2006/relationships/hyperlink" Target="https://sdgs.un.org/goals" TargetMode="External"/><Relationship Id="rId20" Type="http://schemas.openxmlformats.org/officeDocument/2006/relationships/hyperlink" Target="https://digitallibrary.un.org/record/3806308?ln=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ustainability-and-climate-change-strategy/sustainability-and-climate-change-a-strategy-for-the-education-and-childrens-services-systems" TargetMode="External"/><Relationship Id="rId24" Type="http://schemas.openxmlformats.org/officeDocument/2006/relationships/hyperlink" Target="https://assets.publishing.service.gov.uk/government/uploads/system/uploads/attachment_data/file/835115/IoD2019_Statistical_Release.pdf" TargetMode="External"/><Relationship Id="rId5" Type="http://schemas.openxmlformats.org/officeDocument/2006/relationships/styles" Target="styles.xml"/><Relationship Id="rId15" Type="http://schemas.openxmlformats.org/officeDocument/2006/relationships/hyperlink" Target="https://sdgs.un.org/goals" TargetMode="External"/><Relationship Id="rId23" Type="http://schemas.openxmlformats.org/officeDocument/2006/relationships/hyperlink" Target="https://www.gov.uk/government/publications/sustainability-and-climate-change-strategy/sustainability-and-climate-change-a-strategy-for-the-education-and-childrens-services-systems" TargetMode="External"/><Relationship Id="rId28" Type="http://schemas.openxmlformats.org/officeDocument/2006/relationships/theme" Target="theme/theme1.xml"/><Relationship Id="rId10" Type="http://schemas.openxmlformats.org/officeDocument/2006/relationships/hyperlink" Target="https://doi.org/10.1080/14681366.2021.1977979" TargetMode="External"/><Relationship Id="rId19" Type="http://schemas.openxmlformats.org/officeDocument/2006/relationships/hyperlink" Target="https://doi.org/10.5040/97813502621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esdoc.unesco.org/ark:/48223/pf0000247444.page" TargetMode="External"/><Relationship Id="rId22" Type="http://schemas.openxmlformats.org/officeDocument/2006/relationships/hyperlink" Target="https://www.bera.ac.uk/blog-series/embedding-sustainability-education-in-practi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17DC6-FF78-473D-9889-FB152A654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2E5A0029-3CCB-4684-9FEA-CBCE7180D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Thompson</dc:creator>
  <cp:keywords/>
  <dc:description/>
  <cp:lastModifiedBy>Maureen O'Shaughnessy</cp:lastModifiedBy>
  <cp:revision>8</cp:revision>
  <dcterms:created xsi:type="dcterms:W3CDTF">2024-08-01T10:43:00Z</dcterms:created>
  <dcterms:modified xsi:type="dcterms:W3CDTF">2024-08-02T09:21:00Z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