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3622" w:rsidR="006D12F4" w:rsidP="00F3525E" w:rsidRDefault="006D12F4" w14:paraId="43A11C31" w14:textId="0CDC98FF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683622">
        <w:rPr>
          <w:rFonts w:cstheme="minorHAnsi"/>
          <w:b/>
          <w:bCs/>
          <w:sz w:val="20"/>
          <w:szCs w:val="20"/>
          <w:u w:val="single"/>
        </w:rPr>
        <w:t xml:space="preserve">Primary </w:t>
      </w:r>
      <w:r w:rsidRPr="00683622" w:rsidR="00C6713A">
        <w:rPr>
          <w:rFonts w:cstheme="minorHAnsi"/>
          <w:b/>
          <w:bCs/>
          <w:sz w:val="20"/>
          <w:szCs w:val="20"/>
          <w:u w:val="single"/>
        </w:rPr>
        <w:t xml:space="preserve">Curriculum Map </w:t>
      </w:r>
      <w:r w:rsidRPr="00683622">
        <w:rPr>
          <w:rFonts w:cstheme="minorHAnsi"/>
          <w:b/>
          <w:bCs/>
          <w:sz w:val="20"/>
          <w:szCs w:val="20"/>
          <w:u w:val="single"/>
        </w:rPr>
        <w:t>(</w:t>
      </w:r>
      <w:r w:rsidRPr="00683622" w:rsidR="00C52960">
        <w:rPr>
          <w:rFonts w:cstheme="minorHAnsi"/>
          <w:b/>
          <w:bCs/>
          <w:sz w:val="20"/>
          <w:szCs w:val="20"/>
          <w:u w:val="single"/>
        </w:rPr>
        <w:t>Geography</w:t>
      </w:r>
      <w:r w:rsidRPr="00683622">
        <w:rPr>
          <w:rFonts w:cstheme="minorHAnsi"/>
          <w:b/>
          <w:bCs/>
          <w:sz w:val="20"/>
          <w:szCs w:val="20"/>
          <w:u w:val="single"/>
        </w:rPr>
        <w:t>)</w:t>
      </w:r>
      <w:r w:rsidRPr="00683622" w:rsidR="00B84477">
        <w:rPr>
          <w:rFonts w:cstheme="minorHAnsi"/>
          <w:b/>
          <w:bCs/>
          <w:sz w:val="20"/>
          <w:szCs w:val="20"/>
          <w:u w:val="single"/>
        </w:rPr>
        <w:t xml:space="preserve"> School Based 2024-25</w:t>
      </w:r>
    </w:p>
    <w:p w:rsidRPr="00683622" w:rsidR="003D7431" w:rsidP="00A624F0" w:rsidRDefault="00623BD8" w14:paraId="63254608" w14:textId="7EF8037C">
      <w:pPr>
        <w:jc w:val="center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683622">
        <w:rPr>
          <w:rFonts w:cstheme="minorHAnsi"/>
          <w:b/>
          <w:bCs/>
          <w:i/>
          <w:iCs/>
          <w:sz w:val="20"/>
          <w:szCs w:val="20"/>
          <w:u w:val="single"/>
        </w:rPr>
        <w:t xml:space="preserve">Level 4 </w:t>
      </w:r>
      <w:r w:rsidRPr="00683622" w:rsidR="006D12F4">
        <w:rPr>
          <w:rFonts w:cstheme="minorHAnsi"/>
          <w:b/>
          <w:bCs/>
          <w:i/>
          <w:iCs/>
          <w:sz w:val="20"/>
          <w:szCs w:val="20"/>
          <w:u w:val="single"/>
        </w:rPr>
        <w:t>Undergraduate</w:t>
      </w:r>
      <w:r w:rsidRPr="00683622" w:rsidR="00AF3A47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</w:t>
      </w:r>
    </w:p>
    <w:tbl>
      <w:tblPr>
        <w:tblStyle w:val="TableGrid"/>
        <w:tblW w:w="15451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2410"/>
        <w:gridCol w:w="3828"/>
        <w:gridCol w:w="1842"/>
        <w:gridCol w:w="2268"/>
        <w:gridCol w:w="3261"/>
        <w:gridCol w:w="1842"/>
      </w:tblGrid>
      <w:tr w:rsidRPr="00683622" w:rsidR="003B3F79" w:rsidTr="2B3F4B40" w14:paraId="567489B4" w14:textId="77777777">
        <w:trPr>
          <w:trHeight w:val="464"/>
        </w:trPr>
        <w:tc>
          <w:tcPr>
            <w:tcW w:w="15451" w:type="dxa"/>
            <w:gridSpan w:val="6"/>
            <w:shd w:val="clear" w:color="auto" w:fill="C5E0B3" w:themeFill="accent6" w:themeFillTint="66"/>
            <w:tcMar/>
          </w:tcPr>
          <w:p w:rsidRPr="00683622" w:rsidR="003B3F79" w:rsidP="006D12F4" w:rsidRDefault="003B3F79" w14:paraId="327BE7B3" w14:textId="3E35C796">
            <w:pPr>
              <w:jc w:val="center"/>
              <w:rPr>
                <w:rFonts w:cstheme="minorHAnsi"/>
                <w:b/>
                <w:bCs/>
              </w:rPr>
            </w:pPr>
            <w:bookmarkStart w:name="_Hlk135137347" w:id="0"/>
            <w:r w:rsidRPr="00683622">
              <w:rPr>
                <w:rFonts w:cstheme="minorHAnsi"/>
                <w:b/>
                <w:bCs/>
              </w:rPr>
              <w:t>University Curriculum</w:t>
            </w:r>
            <w:r w:rsidRPr="00683622" w:rsidR="002B344B">
              <w:rPr>
                <w:rFonts w:cstheme="minorHAnsi"/>
                <w:b/>
                <w:bCs/>
              </w:rPr>
              <w:t xml:space="preserve"> – </w:t>
            </w:r>
            <w:r w:rsidRPr="00683622" w:rsidR="00FA6577">
              <w:rPr>
                <w:rFonts w:cstheme="minorHAnsi"/>
                <w:b/>
                <w:bCs/>
              </w:rPr>
              <w:t xml:space="preserve">School Based - </w:t>
            </w:r>
            <w:r w:rsidRPr="00683622" w:rsidR="006D309E">
              <w:rPr>
                <w:rFonts w:cstheme="minorHAnsi"/>
                <w:b/>
                <w:bCs/>
              </w:rPr>
              <w:t>Level 4</w:t>
            </w:r>
          </w:p>
        </w:tc>
      </w:tr>
      <w:tr w:rsidRPr="00683622" w:rsidR="005F009B" w:rsidTr="2B3F4B40" w14:paraId="7756CE6F" w14:textId="77777777">
        <w:trPr>
          <w:trHeight w:val="464"/>
        </w:trPr>
        <w:tc>
          <w:tcPr>
            <w:tcW w:w="2410" w:type="dxa"/>
            <w:shd w:val="clear" w:color="auto" w:fill="C5E0B3" w:themeFill="accent6" w:themeFillTint="66"/>
            <w:tcMar/>
          </w:tcPr>
          <w:p w:rsidRPr="00683622" w:rsidR="005F009B" w:rsidP="005F009B" w:rsidRDefault="005F009B" w14:paraId="4F553C28" w14:textId="227B9A38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name="_Hlk135140532" w:id="1"/>
            <w:r w:rsidRPr="00683622">
              <w:rPr>
                <w:rFonts w:cstheme="minorHAnsi"/>
                <w:b/>
                <w:bCs/>
                <w:sz w:val="18"/>
                <w:szCs w:val="18"/>
              </w:rPr>
              <w:t>Session Sequence</w:t>
            </w:r>
          </w:p>
        </w:tc>
        <w:tc>
          <w:tcPr>
            <w:tcW w:w="3828" w:type="dxa"/>
            <w:shd w:val="clear" w:color="auto" w:fill="C5E0B3" w:themeFill="accent6" w:themeFillTint="66"/>
            <w:tcMar/>
          </w:tcPr>
          <w:p w:rsidRPr="00683622" w:rsidR="005F009B" w:rsidP="005F009B" w:rsidRDefault="005F009B" w14:paraId="13F1B4DC" w14:textId="7AD808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Session Content Subject Specific Components/s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83622" w:rsidR="005F009B" w:rsidP="005F009B" w:rsidRDefault="005F009B" w14:paraId="109E9309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:rsidRPr="00683622" w:rsidR="005F009B" w:rsidP="005F009B" w:rsidRDefault="005F009B" w14:paraId="3AB405BC" w14:textId="2E7B73B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683622">
              <w:rPr>
                <w:rFonts w:cstheme="minorHAnsi"/>
                <w:b/>
                <w:bCs/>
                <w:sz w:val="18"/>
                <w:szCs w:val="18"/>
              </w:rPr>
              <w:t>numerics</w:t>
            </w:r>
            <w:proofErr w:type="spellEnd"/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83622" w:rsidR="005F009B" w:rsidP="005F009B" w:rsidRDefault="005F009B" w14:paraId="0FB770D8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:rsidRPr="00683622" w:rsidR="005F009B" w:rsidP="005F009B" w:rsidRDefault="005F009B" w14:paraId="609EBC0F" w14:textId="0B70B6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261" w:type="dxa"/>
            <w:shd w:val="clear" w:color="auto" w:fill="C5E0B3" w:themeFill="accent6" w:themeFillTint="66"/>
            <w:tcMar/>
          </w:tcPr>
          <w:p w:rsidRPr="00683622" w:rsidR="005F009B" w:rsidP="005F009B" w:rsidRDefault="005F009B" w14:paraId="274CBE69" w14:textId="4929B8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42" w:type="dxa"/>
            <w:shd w:val="clear" w:color="auto" w:fill="C5E0B3" w:themeFill="accent6" w:themeFillTint="66"/>
            <w:tcMar/>
          </w:tcPr>
          <w:p w:rsidRPr="00683622" w:rsidR="005F009B" w:rsidP="005F009B" w:rsidRDefault="005F009B" w14:paraId="46319610" w14:textId="2B9898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Pr="00683622" w:rsidR="005F009B" w:rsidTr="2B3F4B40" w14:paraId="27DE8396" w14:textId="77777777">
        <w:trPr>
          <w:trHeight w:val="231"/>
        </w:trPr>
        <w:tc>
          <w:tcPr>
            <w:tcW w:w="2410" w:type="dxa"/>
            <w:tcMar/>
          </w:tcPr>
          <w:p w:rsidRPr="00785BD8" w:rsidR="00683622" w:rsidP="00683622" w:rsidRDefault="00683622" w14:paraId="049EBB4E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Seminar 1</w:t>
            </w:r>
          </w:p>
          <w:p w:rsidRPr="00785BD8" w:rsidR="00683622" w:rsidP="00683622" w:rsidRDefault="00683622" w14:paraId="5884506A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785BD8" w:rsidR="00683622" w:rsidP="00683622" w:rsidRDefault="00683622" w14:paraId="670DCB5F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2 hours</w:t>
            </w:r>
          </w:p>
          <w:p w:rsidRPr="00785BD8" w:rsidR="00683622" w:rsidP="00683622" w:rsidRDefault="00683622" w14:paraId="173FE5B0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83622" w:rsidP="00683622" w:rsidRDefault="00683622" w14:paraId="095B532E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Primary geography: rationale, key concepts and geographical enquiry</w:t>
            </w:r>
          </w:p>
          <w:p w:rsidR="00683622" w:rsidP="00683622" w:rsidRDefault="00683622" w14:paraId="0F92AEB5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83622" w:rsidP="00683622" w:rsidRDefault="00683622" w14:paraId="09450291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83622" w:rsidP="00683622" w:rsidRDefault="00683622" w14:paraId="3780199E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83622" w:rsidP="00683622" w:rsidRDefault="00683622" w14:paraId="48638AEE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:rsidRPr="008A02B4" w:rsidR="00683622" w:rsidP="00683622" w:rsidRDefault="00683622" w14:paraId="2DD59FB5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Pr="008A02B4" w:rsidR="00683622" w:rsidP="00683622" w:rsidRDefault="00683622" w14:paraId="775CB506" w14:textId="777777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>Trainees participate in a geographical enquiry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outdoors</w:t>
            </w: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and then provide feedback to their peers (prior knowledge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children</w:t>
            </w: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require and behaviour management considerations)</w:t>
            </w:r>
          </w:p>
          <w:p w:rsidRPr="00683622" w:rsidR="005F009B" w:rsidP="005F009B" w:rsidRDefault="005F009B" w14:paraId="1906CE91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683622" w:rsidR="005F009B" w:rsidP="005F009B" w:rsidRDefault="005F009B" w14:paraId="583A645F" w14:textId="28B4A7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Mar/>
          </w:tcPr>
          <w:p w:rsidRPr="00785BD8" w:rsidR="00683622" w:rsidP="00683622" w:rsidRDefault="00683622" w14:paraId="69AC3B42" w14:textId="77777777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To know that g</w:t>
            </w: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eography has its own rationale</w:t>
            </w: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 xml:space="preserve"> and </w:t>
            </w: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identity</w:t>
            </w: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  <w:p w:rsidR="58C3FAE1" w:rsidP="58C3FAE1" w:rsidRDefault="58C3FAE1" w14:paraId="713436DA" w14:textId="7C74F3DA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683622" w:rsidP="00683622" w:rsidRDefault="00683622" w14:paraId="0F6A4911" w14:textId="77777777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To understand that t</w:t>
            </w: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he primary geography curriculum is organised into locational knowledge, place knowledge, human and physical geography and geographical skills and fieldwork.</w:t>
            </w:r>
          </w:p>
          <w:p w:rsidR="58C3FAE1" w:rsidP="58C3FAE1" w:rsidRDefault="58C3FAE1" w14:paraId="3E15C950" w14:textId="4D09C42B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85BD8" w:rsidR="00683622" w:rsidP="00683622" w:rsidRDefault="00683622" w14:paraId="7B81CED7" w14:textId="77777777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To know geography’s key and organising concepts.</w:t>
            </w:r>
          </w:p>
          <w:p w:rsidR="58C3FAE1" w:rsidP="58C3FAE1" w:rsidRDefault="58C3FAE1" w14:paraId="6212B107" w14:textId="520EEBE4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85BD8" w:rsidR="00683622" w:rsidP="00683622" w:rsidRDefault="00683622" w14:paraId="3DE8FAC1" w14:textId="77777777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To be able to e</w:t>
            </w:r>
            <w:r w:rsidRPr="58C3FAE1" w:rsidR="00683622">
              <w:rPr>
                <w:rFonts w:ascii="Calibri" w:hAnsi="Calibri" w:eastAsia="Calibri" w:cs="Calibri"/>
                <w:sz w:val="18"/>
                <w:szCs w:val="18"/>
              </w:rPr>
              <w:t>ncourage children’s geographical thinking and use enquiry approaches in their planning and teaching of geography lessons to enhance pupils’ disciplinary knowledge.</w:t>
            </w:r>
          </w:p>
          <w:p w:rsidR="58C3FAE1" w:rsidP="58C3FAE1" w:rsidRDefault="58C3FAE1" w14:paraId="156AF4FB" w14:textId="1F9E2CA2">
            <w:pPr>
              <w:pStyle w:val="paragraph"/>
              <w:spacing w:after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683622" w:rsidR="005F009B" w:rsidP="00683622" w:rsidRDefault="00683622" w14:paraId="767A5505" w14:textId="2DE880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To be able to c</w:t>
            </w:r>
            <w:r w:rsidRPr="00785BD8">
              <w:rPr>
                <w:rFonts w:ascii="Calibri" w:hAnsi="Calibri" w:eastAsia="Calibri" w:cs="Calibri"/>
                <w:sz w:val="18"/>
                <w:szCs w:val="18"/>
              </w:rPr>
              <w:t>onsider the principles behind planning a learning experience in geography that harnesses pupils’ enquiry skills and fosters a ‘sense of place’ of the localit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y</w:t>
            </w:r>
            <w:r w:rsidRPr="00785BD8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Mar/>
          </w:tcPr>
          <w:p w:rsidR="00683622" w:rsidP="00683622" w:rsidRDefault="00683622" w14:paraId="58AA5BB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3.1, 3.2, 3.3, 3.5</w:t>
            </w:r>
          </w:p>
          <w:p w:rsidR="00683622" w:rsidP="00683622" w:rsidRDefault="00683622" w14:paraId="1A8D0AE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683622" w:rsidP="00683622" w:rsidRDefault="00683622" w14:paraId="2FE89CE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4.9</w:t>
            </w:r>
          </w:p>
          <w:p w:rsidR="00683622" w:rsidP="00683622" w:rsidRDefault="00683622" w14:paraId="09D756D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683622" w:rsidP="00683622" w:rsidRDefault="00683622" w14:paraId="252ADCD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5.4, 5.5</w:t>
            </w:r>
          </w:p>
          <w:p w:rsidR="00683622" w:rsidP="00683622" w:rsidRDefault="00683622" w14:paraId="78678F3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683622" w:rsidP="00683622" w:rsidRDefault="00683622" w14:paraId="37EEA3D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7.2, 7.7</w:t>
            </w:r>
          </w:p>
          <w:p w:rsidR="00683622" w:rsidP="00683622" w:rsidRDefault="00683622" w14:paraId="590FA3F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683622" w:rsidR="005F009B" w:rsidP="00683622" w:rsidRDefault="00683622" w14:paraId="4E1C9B79" w14:textId="48119A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8.6</w:t>
            </w:r>
          </w:p>
        </w:tc>
        <w:tc>
          <w:tcPr>
            <w:tcW w:w="2268" w:type="dxa"/>
            <w:tcMar/>
          </w:tcPr>
          <w:p w:rsidR="00683622" w:rsidP="00683622" w:rsidRDefault="00683622" w14:paraId="0E57DED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1f</w:t>
            </w:r>
          </w:p>
          <w:p w:rsidR="00683622" w:rsidP="00683622" w:rsidRDefault="00683622" w14:paraId="5C0CAAE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683622" w:rsidP="00683622" w:rsidRDefault="00683622" w14:paraId="6D05671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3a, 3h, 3i, 3k</w:t>
            </w:r>
          </w:p>
          <w:p w:rsidR="00683622" w:rsidP="00683622" w:rsidRDefault="00683622" w14:paraId="0350AAE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683622" w:rsidP="00683622" w:rsidRDefault="00683622" w14:paraId="48B9601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5b, 5l</w:t>
            </w:r>
          </w:p>
          <w:p w:rsidRPr="00683622" w:rsidR="005F009B" w:rsidP="005F009B" w:rsidRDefault="005F009B" w14:paraId="7EA93A33" w14:textId="3111BB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452FA0" w:rsidR="00683622" w:rsidP="00683622" w:rsidRDefault="00683622" w14:paraId="50678463" w14:textId="7777777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BARLOW, A and WHITEHOUSE, S., 2019. Mastering Primary Geography. London: Bloomsbury Academic. </w:t>
            </w:r>
          </w:p>
          <w:p w:rsidR="58C3FAE1" w:rsidP="58C3FAE1" w:rsidRDefault="58C3FAE1" w14:paraId="0ED5664C" w14:textId="1FAA7B15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452FA0" w:rsidR="00683622" w:rsidP="00683622" w:rsidRDefault="00683622" w14:paraId="2E4EA395" w14:textId="7777777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CATLING, S and WILLEY, T., 2018. Understanding and Teaching Primary Geography. 2nd ed. London: Sage. </w:t>
            </w:r>
          </w:p>
          <w:p w:rsidR="58C3FAE1" w:rsidP="58C3FAE1" w:rsidRDefault="58C3FAE1" w14:paraId="1259FD82" w14:textId="1AF09FFF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452FA0" w:rsidR="00683622" w:rsidP="00683622" w:rsidRDefault="00683622" w14:paraId="19E647E6" w14:textId="7777777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THE GEOGRAPHICAL ASSOCIATION. 2022. A Framework for the School Geography Curriculum.</w:t>
            </w:r>
          </w:p>
          <w:p w:rsidR="58C3FAE1" w:rsidP="58C3FAE1" w:rsidRDefault="58C3FAE1" w14:paraId="5F47F6D7" w14:textId="3DFB58DD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452FA0" w:rsidR="00683622" w:rsidP="00683622" w:rsidRDefault="00683622" w14:paraId="326101F2" w14:textId="7777777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OFSTED, 2021. Research review series: geography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58C3FAE1" w:rsidP="58C3FAE1" w:rsidRDefault="58C3FAE1" w14:paraId="15FCB8E3" w14:textId="706E5B5A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452FA0" w:rsidR="00683622" w:rsidP="00683622" w:rsidRDefault="00683622" w14:paraId="4E946E04" w14:textId="7777777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OFSTED, 2021. Geography in outstanding primary schools.</w:t>
            </w:r>
          </w:p>
          <w:p w:rsidR="58C3FAE1" w:rsidP="58C3FAE1" w:rsidRDefault="58C3FAE1" w14:paraId="42A7E8CD" w14:textId="068CA7FC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683622" w:rsidR="005F009B" w:rsidP="00683622" w:rsidRDefault="00683622" w14:paraId="3A855822" w14:textId="2F4D65C6">
            <w:pPr>
              <w:rPr>
                <w:rFonts w:cstheme="minorHAnsi"/>
                <w:sz w:val="20"/>
                <w:szCs w:val="20"/>
              </w:rPr>
            </w:pPr>
            <w:r w:rsidRPr="00452FA0">
              <w:rPr>
                <w:rStyle w:val="eop"/>
                <w:rFonts w:ascii="Calibri" w:hAnsi="Calibri" w:cs="Calibri"/>
                <w:sz w:val="18"/>
                <w:szCs w:val="18"/>
              </w:rPr>
              <w:t>OFSTED, 2023. Getting our bearings: geography subject report.</w:t>
            </w:r>
          </w:p>
        </w:tc>
        <w:tc>
          <w:tcPr>
            <w:tcW w:w="1842" w:type="dxa"/>
            <w:tcMar/>
          </w:tcPr>
          <w:p w:rsidRPr="00452FA0" w:rsidR="00683622" w:rsidP="00683622" w:rsidRDefault="00683622" w14:paraId="1AD9924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>Discussion and questioning</w:t>
            </w:r>
          </w:p>
          <w:p w:rsidRPr="00452FA0" w:rsidR="00683622" w:rsidP="00683622" w:rsidRDefault="00683622" w14:paraId="27CC673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452FA0" w:rsidR="00683622" w:rsidP="00683622" w:rsidRDefault="00683622" w14:paraId="67A1354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>Group feedback after carrying out a collaborative geographical enquiry</w:t>
            </w:r>
          </w:p>
          <w:p w:rsidRPr="00452FA0" w:rsidR="00683622" w:rsidP="00683622" w:rsidRDefault="00683622" w14:paraId="2E868FE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83622" w:rsidR="005F009B" w:rsidP="00683622" w:rsidRDefault="00683622" w14:paraId="2892EEC3" w14:textId="7B4B9550">
            <w:pPr>
              <w:rPr>
                <w:rFonts w:cstheme="minorHAnsi"/>
                <w:sz w:val="20"/>
                <w:szCs w:val="20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>Retrieval activity</w:t>
            </w:r>
          </w:p>
        </w:tc>
      </w:tr>
      <w:tr w:rsidRPr="00683622" w:rsidR="00683622" w:rsidTr="2B3F4B40" w14:paraId="79A0D50C" w14:textId="77777777">
        <w:trPr>
          <w:trHeight w:val="231"/>
        </w:trPr>
        <w:tc>
          <w:tcPr>
            <w:tcW w:w="2410" w:type="dxa"/>
            <w:tcMar/>
          </w:tcPr>
          <w:p w:rsidR="00683622" w:rsidP="00683622" w:rsidRDefault="00683622" w14:paraId="4C935BC4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Follow on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Pr="00683622">
              <w:rPr>
                <w:rFonts w:cstheme="minorHAnsi"/>
                <w:b/>
                <w:bCs/>
                <w:sz w:val="18"/>
                <w:szCs w:val="18"/>
              </w:rPr>
              <w:t>ask</w:t>
            </w:r>
          </w:p>
          <w:p w:rsidR="00683622" w:rsidP="00683622" w:rsidRDefault="00683622" w14:paraId="0E4F0D9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83622" w:rsidR="00683622" w:rsidP="00683622" w:rsidRDefault="00683622" w14:paraId="739938B9" w14:textId="5456A2DD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683622">
              <w:rPr>
                <w:rFonts w:cstheme="minorHAnsi"/>
                <w:i/>
                <w:iCs/>
                <w:sz w:val="18"/>
                <w:szCs w:val="18"/>
              </w:rPr>
              <w:t>Watch the TED talk by Chimamanda Ngozi Adichie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:rsidR="00683622" w:rsidP="00683622" w:rsidRDefault="00683622" w14:paraId="14CC7928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683622">
              <w:rPr>
                <w:rFonts w:cstheme="minorHAnsi"/>
                <w:i/>
                <w:iCs/>
                <w:sz w:val="18"/>
                <w:szCs w:val="18"/>
              </w:rPr>
              <w:t>Consider these questions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</w:t>
            </w:r>
          </w:p>
          <w:p w:rsidRPr="00683622" w:rsidR="00683622" w:rsidP="00683622" w:rsidRDefault="00683622" w14:paraId="3DB8624B" w14:textId="7285DF1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68362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Where do stereotypes of people and places come from?</w:t>
            </w:r>
          </w:p>
          <w:p w:rsidRPr="00683622" w:rsidR="00683622" w:rsidP="00683622" w:rsidRDefault="00683622" w14:paraId="659F9FDA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683622">
              <w:rPr>
                <w:rFonts w:cstheme="minorHAnsi"/>
                <w:i/>
                <w:iCs/>
                <w:sz w:val="18"/>
                <w:szCs w:val="18"/>
              </w:rPr>
              <w:t>Why might children hold their own stereotypes of different places?</w:t>
            </w:r>
          </w:p>
          <w:p w:rsidR="00683622" w:rsidP="00683622" w:rsidRDefault="00683622" w14:paraId="37C44869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683622">
              <w:rPr>
                <w:rFonts w:cstheme="minorHAnsi"/>
                <w:i/>
                <w:iCs/>
                <w:sz w:val="18"/>
                <w:szCs w:val="18"/>
              </w:rPr>
              <w:t>What are the implications for our own teaching of 'places'?</w:t>
            </w:r>
          </w:p>
          <w:p w:rsidRPr="00683622" w:rsidR="00683622" w:rsidP="00683622" w:rsidRDefault="00683622" w14:paraId="4B0F27C6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Pr="00683622" w:rsidR="00683622" w:rsidP="00683622" w:rsidRDefault="00683622" w14:paraId="4AD9FE97" w14:textId="001AB2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i/>
                <w:iCs/>
                <w:sz w:val="18"/>
                <w:szCs w:val="18"/>
              </w:rPr>
              <w:t>Research your school’s geography curriculum. Which areas of the curriculum are most likely to draw upon stereotypes of a place?</w:t>
            </w:r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Mar/>
          </w:tcPr>
          <w:p w:rsidR="00683622" w:rsidP="00683622" w:rsidRDefault="00683622" w14:paraId="69D483BC" w14:textId="7777777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To know that k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nowledge and experience of the world 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can be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influenced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by age, gender, social and cultural dimensions, economic considerations, and location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58C3FAE1" w:rsidP="58C3FAE1" w:rsidRDefault="58C3FAE1" w14:paraId="73B5FA3F" w14:textId="733D4B4B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8A02B4" w:rsidR="00683622" w:rsidP="00683622" w:rsidRDefault="00683622" w14:paraId="18CEB4BE" w14:textId="4B4F1898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2B3F4B40" w:rsidR="0ECB9AA8">
              <w:rPr>
                <w:rStyle w:val="eop"/>
                <w:rFonts w:ascii="Calibri" w:hAnsi="Calibri" w:cs="Calibri"/>
                <w:sz w:val="18"/>
                <w:szCs w:val="18"/>
              </w:rPr>
              <w:t>To understand that s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tereotypes and misconceptions 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of people and places 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are 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often 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based on 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>children’s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>past experience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interactions with others, and these must be </w:t>
            </w:r>
            <w:r w:rsidRPr="2B3F4B40" w:rsidR="00683622">
              <w:rPr>
                <w:rStyle w:val="eop"/>
                <w:rFonts w:ascii="Calibri" w:hAnsi="Calibri" w:cs="Calibri"/>
                <w:sz w:val="18"/>
                <w:szCs w:val="18"/>
              </w:rPr>
              <w:t>challenged.</w:t>
            </w:r>
          </w:p>
          <w:p w:rsidR="58C3FAE1" w:rsidP="58C3FAE1" w:rsidRDefault="58C3FAE1" w14:paraId="7A685E5A" w14:textId="792D0FBE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8A02B4" w:rsidR="00683622" w:rsidP="00683622" w:rsidRDefault="00683622" w14:paraId="4CF890A6" w14:textId="77777777" w14:noSpellErr="1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To be able to 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i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dentify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and address the perpetuation of stereotypes about people and places</w:t>
            </w:r>
            <w:r w:rsidRPr="58C3FAE1" w:rsidR="00683622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:rsidR="58C3FAE1" w:rsidP="58C3FAE1" w:rsidRDefault="58C3FAE1" w14:paraId="54BFC26D" w14:textId="06FBFE22">
            <w:pPr>
              <w:pStyle w:val="paragraph"/>
              <w:spacing w:after="0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683622" w:rsidR="00683622" w:rsidP="00683622" w:rsidRDefault="00683622" w14:paraId="2808B6E1" w14:textId="76D20FE9">
            <w:pPr>
              <w:rPr>
                <w:rFonts w:eastAsia="Arial" w:cstheme="minorHAns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To be able to d</w:t>
            </w:r>
            <w:r w:rsidRPr="008A02B4">
              <w:rPr>
                <w:rStyle w:val="eop"/>
                <w:rFonts w:ascii="Calibri" w:hAnsi="Calibri" w:cs="Calibri"/>
                <w:sz w:val="18"/>
                <w:szCs w:val="18"/>
              </w:rPr>
              <w:t>evelop opportunities to teach children key place knowledge, knowing that developing a ‘sense of place’ is vital to children’s knowledge and understanding of the world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Mar/>
          </w:tcPr>
          <w:p w:rsidR="00683622" w:rsidP="00683622" w:rsidRDefault="00683622" w14:paraId="184A497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1.2</w:t>
            </w:r>
          </w:p>
          <w:p w:rsidR="00683622" w:rsidP="00683622" w:rsidRDefault="00683622" w14:paraId="74F1363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83622" w:rsidP="00683622" w:rsidRDefault="00683622" w14:paraId="64BAC47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3.2, 3.4</w:t>
            </w:r>
          </w:p>
          <w:p w:rsidRPr="00683622" w:rsidR="00683622" w:rsidP="00683622" w:rsidRDefault="00683622" w14:paraId="715CAF4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00683622" w:rsidP="00683622" w:rsidRDefault="00683622" w14:paraId="6C0FB7E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2d, 2g</w:t>
            </w:r>
          </w:p>
          <w:p w:rsidR="00683622" w:rsidP="00683622" w:rsidRDefault="00683622" w14:paraId="320F45B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83622" w:rsidP="00683622" w:rsidRDefault="00683622" w14:paraId="0EF1DF2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3b, 3e, 3h, 3i</w:t>
            </w:r>
          </w:p>
          <w:p w:rsidR="00683622" w:rsidP="00683622" w:rsidRDefault="00683622" w14:paraId="700A05E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83622" w:rsidP="00683622" w:rsidRDefault="00683622" w14:paraId="4B912DA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5b</w:t>
            </w:r>
          </w:p>
          <w:p w:rsidR="00683622" w:rsidP="00683622" w:rsidRDefault="00683622" w14:paraId="1B907B0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83622" w:rsidP="00683622" w:rsidRDefault="00683622" w14:paraId="10CD0AA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6f</w:t>
            </w:r>
          </w:p>
          <w:p w:rsidRPr="00683622" w:rsidR="00683622" w:rsidP="00683622" w:rsidRDefault="00683622" w14:paraId="0BBD12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  <w:tcMar/>
          </w:tcPr>
          <w:p w:rsidRPr="005C6604" w:rsidR="00683622" w:rsidP="00683622" w:rsidRDefault="00683622" w14:paraId="576FB4A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MASSEY, D., 1994. Space, Place and Gender. Minneapolis: Polity Press. </w:t>
            </w:r>
          </w:p>
          <w:p w:rsidRPr="005C6604" w:rsidR="00683622" w:rsidP="00683622" w:rsidRDefault="00683622" w14:paraId="7371EE0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5C6604" w:rsidR="00683622" w:rsidP="00683622" w:rsidRDefault="00683622" w14:paraId="74C5D62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 xml:space="preserve">OFSTED, 2021. Research review series: geography. </w:t>
            </w:r>
          </w:p>
          <w:p w:rsidRPr="005C6604" w:rsidR="00683622" w:rsidP="00683622" w:rsidRDefault="00683622" w14:paraId="64B4FB1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5C6604" w:rsidR="00683622" w:rsidP="00683622" w:rsidRDefault="00683622" w14:paraId="0E12983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RAWLING, E., 2018. Reflections on ‘place’. Teaching Geography. 43 (2), pp. 55-58. </w:t>
            </w:r>
          </w:p>
          <w:p w:rsidRPr="005C6604" w:rsidR="00683622" w:rsidP="00683622" w:rsidRDefault="00683622" w14:paraId="7A6692E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5C6604" w:rsidR="00683622" w:rsidP="00683622" w:rsidRDefault="00683622" w14:paraId="4C1DA93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>TAYLOR, L., 2015. Research on young people’s understandings of distant places. Geography. 100 (2), pp.110-113.</w:t>
            </w:r>
          </w:p>
          <w:p w:rsidRPr="005C6604" w:rsidR="00683622" w:rsidP="00683622" w:rsidRDefault="00683622" w14:paraId="28F176F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83622" w:rsidR="00683622" w:rsidP="00683622" w:rsidRDefault="00683622" w14:paraId="6F8D0483" w14:textId="526E200C">
            <w:pPr>
              <w:rPr>
                <w:rFonts w:cstheme="minorHAnsi"/>
                <w:sz w:val="18"/>
                <w:szCs w:val="18"/>
              </w:rPr>
            </w:pPr>
            <w:r w:rsidRPr="005C6604">
              <w:rPr>
                <w:rFonts w:ascii="Calibri" w:hAnsi="Calibri" w:cs="Calibri"/>
                <w:sz w:val="18"/>
                <w:szCs w:val="18"/>
              </w:rPr>
              <w:t>OFSTED, 2023. Getting our bearings: geography subject report.</w:t>
            </w:r>
          </w:p>
        </w:tc>
        <w:tc>
          <w:tcPr>
            <w:tcW w:w="1842" w:type="dxa"/>
            <w:tcMar/>
          </w:tcPr>
          <w:p w:rsidRPr="00683622" w:rsidR="00683622" w:rsidP="00683622" w:rsidRDefault="00683622" w14:paraId="0FF308AF" w14:textId="5B3B6E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Discussion and feedback with geography subject leader in school setting</w:t>
            </w:r>
          </w:p>
        </w:tc>
      </w:tr>
    </w:tbl>
    <w:p w:rsidRPr="00683622" w:rsidR="001E2E3B" w:rsidP="004132F6" w:rsidRDefault="001E2E3B" w14:paraId="23C15AAB" w14:textId="77777777">
      <w:pPr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5451" w:type="dxa"/>
        <w:tblInd w:w="-714" w:type="dxa"/>
        <w:tblLook w:val="05A0" w:firstRow="1" w:lastRow="0" w:firstColumn="1" w:lastColumn="1" w:noHBand="0" w:noVBand="1"/>
      </w:tblPr>
      <w:tblGrid>
        <w:gridCol w:w="4988"/>
        <w:gridCol w:w="1640"/>
        <w:gridCol w:w="2091"/>
        <w:gridCol w:w="3047"/>
        <w:gridCol w:w="3685"/>
      </w:tblGrid>
      <w:tr w:rsidRPr="00683622" w:rsidR="00A619D2" w:rsidTr="00683622" w14:paraId="18E967BF" w14:textId="77777777">
        <w:trPr>
          <w:trHeight w:val="464"/>
        </w:trPr>
        <w:tc>
          <w:tcPr>
            <w:tcW w:w="15451" w:type="dxa"/>
            <w:gridSpan w:val="5"/>
            <w:shd w:val="clear" w:color="auto" w:fill="E2EFD9" w:themeFill="accent6" w:themeFillTint="33"/>
          </w:tcPr>
          <w:p w:rsidRPr="00683622" w:rsidR="00A619D2" w:rsidP="003B3F79" w:rsidRDefault="00A619D2" w14:paraId="32A256D1" w14:textId="3420D45F">
            <w:pPr>
              <w:jc w:val="center"/>
              <w:rPr>
                <w:rFonts w:cstheme="minorHAnsi"/>
              </w:rPr>
            </w:pPr>
            <w:bookmarkStart w:name="_Hlk135137439" w:id="2"/>
            <w:r w:rsidRPr="00683622">
              <w:rPr>
                <w:rFonts w:cstheme="minorHAnsi"/>
                <w:b/>
                <w:bCs/>
              </w:rPr>
              <w:t xml:space="preserve">School Based Curriculum – </w:t>
            </w:r>
            <w:r w:rsidRPr="00683622" w:rsidR="00623BD8">
              <w:rPr>
                <w:rFonts w:cstheme="minorHAnsi"/>
                <w:b/>
                <w:bCs/>
              </w:rPr>
              <w:t>Level 4</w:t>
            </w:r>
          </w:p>
        </w:tc>
      </w:tr>
      <w:tr w:rsidRPr="00683622" w:rsidR="00A619D2" w:rsidTr="00683622" w14:paraId="3B8350F8" w14:textId="77777777">
        <w:trPr>
          <w:trHeight w:val="464"/>
        </w:trPr>
        <w:tc>
          <w:tcPr>
            <w:tcW w:w="15451" w:type="dxa"/>
            <w:gridSpan w:val="5"/>
            <w:shd w:val="clear" w:color="auto" w:fill="auto"/>
          </w:tcPr>
          <w:p w:rsidR="00683622" w:rsidP="00683622" w:rsidRDefault="00683622" w14:paraId="4FF53C3F" w14:textId="727569C3">
            <w:pPr>
              <w:rPr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Observing: </w:t>
            </w:r>
            <w:r w:rsidRPr="00683622">
              <w:rPr>
                <w:sz w:val="18"/>
                <w:szCs w:val="18"/>
              </w:rPr>
              <w:t>Observe how expert colleagues plan for the needs of all learners while maintaining high expectations, providing targeted support and promote an inclusive and equitable learning environment.</w:t>
            </w:r>
          </w:p>
          <w:p w:rsidRPr="00683622" w:rsidR="00683622" w:rsidP="00683622" w:rsidRDefault="00683622" w14:paraId="42EEA3A7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83622" w:rsidR="00683622" w:rsidP="00683622" w:rsidRDefault="00683622" w14:paraId="0E1511EF" w14:textId="1D675C79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Observing:</w:t>
            </w:r>
            <w:r w:rsidRPr="00683622">
              <w:rPr>
                <w:sz w:val="18"/>
                <w:szCs w:val="18"/>
              </w:rPr>
              <w:t xml:space="preserve"> Observe how expert colleagues use and deconstruct approaches, in this subject, in at least one lesson throughout school.</w:t>
            </w:r>
          </w:p>
          <w:p w:rsidRPr="00683622" w:rsidR="00683622" w:rsidP="00683622" w:rsidRDefault="00683622" w14:paraId="595DB785" w14:textId="77777777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:rsidRPr="00683622" w:rsidR="00683622" w:rsidP="00683622" w:rsidRDefault="00683622" w14:paraId="7B563DE8" w14:textId="4905E957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Planning:</w:t>
            </w:r>
            <w:r w:rsidRPr="00683622">
              <w:rPr>
                <w:sz w:val="18"/>
                <w:szCs w:val="18"/>
              </w:rPr>
              <w:t xml:space="preserve"> Observe how expert colleagues break tasks down into constituent components, in this subject, for at least one lesson.</w:t>
            </w:r>
          </w:p>
          <w:p w:rsidRPr="00683622" w:rsidR="00683622" w:rsidP="00683622" w:rsidRDefault="00683622" w14:paraId="3691F042" w14:textId="77777777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:rsidRPr="00683622" w:rsidR="00683622" w:rsidP="00683622" w:rsidRDefault="00683622" w14:paraId="17BADAF0" w14:textId="02D57857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Teaching:</w:t>
            </w:r>
            <w:r w:rsidRPr="00683622">
              <w:rPr>
                <w:sz w:val="18"/>
                <w:szCs w:val="18"/>
              </w:rPr>
              <w:t xml:space="preserve"> Rehearse and refine </w:t>
            </w:r>
            <w:proofErr w:type="gramStart"/>
            <w:r w:rsidRPr="00683622">
              <w:rPr>
                <w:sz w:val="18"/>
                <w:szCs w:val="18"/>
              </w:rPr>
              <w:t>particular approaches</w:t>
            </w:r>
            <w:proofErr w:type="gramEnd"/>
            <w:r w:rsidRPr="00683622">
              <w:rPr>
                <w:sz w:val="18"/>
                <w:szCs w:val="18"/>
              </w:rPr>
              <w:t xml:space="preserve"> in this subject for a group/whole class. Deliver group/whole class teaching.</w:t>
            </w:r>
          </w:p>
          <w:p w:rsidRPr="00683622" w:rsidR="00683622" w:rsidP="00683622" w:rsidRDefault="00683622" w14:paraId="766DDD2F" w14:textId="77777777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:rsidRPr="00683622" w:rsidR="00683622" w:rsidP="00683622" w:rsidRDefault="00683622" w14:paraId="6FCB5686" w14:textId="52764AE4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Assessment</w:t>
            </w:r>
            <w:r w:rsidRPr="00683622">
              <w:rPr>
                <w:sz w:val="18"/>
                <w:szCs w:val="18"/>
              </w:rPr>
              <w:t>: Check prior knowledge and understanding during lessons.</w:t>
            </w:r>
          </w:p>
          <w:p w:rsidRPr="00683622" w:rsidR="00683622" w:rsidP="00683622" w:rsidRDefault="00683622" w14:paraId="66C335A8" w14:textId="77777777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:rsidRPr="00683622" w:rsidR="00683622" w:rsidP="00683622" w:rsidRDefault="00683622" w14:paraId="69EE6C48" w14:textId="1F23E9E5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Subject Knowledge:</w:t>
            </w:r>
            <w:r w:rsidRPr="00683622">
              <w:rPr>
                <w:sz w:val="18"/>
                <w:szCs w:val="18"/>
              </w:rPr>
              <w:t xml:space="preserve"> Discuss and analyse subject specific components with expert colleagues</w:t>
            </w:r>
          </w:p>
          <w:p w:rsidRPr="00683622" w:rsidR="00A619D2" w:rsidP="009962F2" w:rsidRDefault="00A619D2" w14:paraId="50BE9C6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683622" w:rsidR="008E6DEC" w:rsidTr="00683622" w14:paraId="2799F10B" w14:textId="77777777">
        <w:trPr>
          <w:trHeight w:val="464"/>
        </w:trPr>
        <w:tc>
          <w:tcPr>
            <w:tcW w:w="4988" w:type="dxa"/>
            <w:shd w:val="clear" w:color="auto" w:fill="E2EFD9" w:themeFill="accent6" w:themeFillTint="33"/>
          </w:tcPr>
          <w:p w:rsidRPr="00683622" w:rsidR="00A619D2" w:rsidP="00A619D2" w:rsidRDefault="00A619D2" w14:paraId="75A50D3B" w14:textId="4A15AFFB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name="_Hlk135140715" w:id="3"/>
            <w:r w:rsidRPr="00683622">
              <w:rPr>
                <w:rFonts w:cstheme="minorHAnsi"/>
                <w:b/>
                <w:bCs/>
                <w:sz w:val="18"/>
                <w:szCs w:val="18"/>
              </w:rPr>
              <w:t>Subject Specific Components/s (know, understand, can do)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683622" w:rsidR="00A619D2" w:rsidP="00A619D2" w:rsidRDefault="00A619D2" w14:paraId="4F6F2647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:rsidRPr="00683622" w:rsidR="00A619D2" w:rsidP="00A619D2" w:rsidRDefault="00A619D2" w14:paraId="57F99834" w14:textId="761C4BE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(CCF reference in numerics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683622" w:rsidR="00A619D2" w:rsidP="00A619D2" w:rsidRDefault="00A619D2" w14:paraId="4A4CA90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:rsidRPr="00683622" w:rsidR="00A619D2" w:rsidP="00A619D2" w:rsidRDefault="00A619D2" w14:paraId="1D50E1D4" w14:textId="79FC62E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(CCF reference bullets alphabetically e.g. 1c)</w:t>
            </w:r>
          </w:p>
        </w:tc>
        <w:tc>
          <w:tcPr>
            <w:tcW w:w="3047" w:type="dxa"/>
            <w:shd w:val="clear" w:color="auto" w:fill="E2EFD9" w:themeFill="accent6" w:themeFillTint="33"/>
          </w:tcPr>
          <w:p w:rsidRPr="00683622" w:rsidR="00A619D2" w:rsidP="00A619D2" w:rsidRDefault="00A619D2" w14:paraId="42F43AD0" w14:textId="37BC60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Pr="00683622" w:rsidR="00A619D2" w:rsidP="00A619D2" w:rsidRDefault="00A619D2" w14:paraId="2E810B44" w14:textId="50BDFE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3"/>
      <w:tr w:rsidRPr="00683622" w:rsidR="00683622" w:rsidTr="00683622" w14:paraId="18716B7C" w14:textId="77777777">
        <w:trPr>
          <w:trHeight w:val="231"/>
        </w:trPr>
        <w:tc>
          <w:tcPr>
            <w:tcW w:w="4988" w:type="dxa"/>
          </w:tcPr>
          <w:p w:rsidRPr="009474DC" w:rsidR="00683622" w:rsidP="00683622" w:rsidRDefault="00683622" w14:paraId="4CD9D10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</w:t>
            </w:r>
            <w:r w:rsidRPr="009474DC">
              <w:rPr>
                <w:rFonts w:cstheme="minorHAnsi"/>
                <w:sz w:val="18"/>
                <w:szCs w:val="18"/>
              </w:rPr>
              <w:t xml:space="preserve">now that a school’s primary geography curriculum enables it to set out its vision for the knowledge, skills and values that its pupils will learn, encompassing the national curriculum within a </w:t>
            </w:r>
            <w:r w:rsidRPr="009474DC">
              <w:rPr>
                <w:rFonts w:cstheme="minorHAnsi"/>
                <w:sz w:val="18"/>
                <w:szCs w:val="18"/>
              </w:rPr>
              <w:lastRenderedPageBreak/>
              <w:t>coherent wider vision for successful learning</w:t>
            </w:r>
            <w:r>
              <w:rPr>
                <w:rFonts w:cstheme="minorHAnsi"/>
                <w:sz w:val="18"/>
                <w:szCs w:val="18"/>
              </w:rPr>
              <w:t xml:space="preserve"> (through discussion with a geography subject leader)</w:t>
            </w:r>
            <w:r w:rsidRPr="009474DC">
              <w:rPr>
                <w:rFonts w:cstheme="minorHAnsi"/>
                <w:sz w:val="18"/>
                <w:szCs w:val="18"/>
              </w:rPr>
              <w:t>.</w:t>
            </w:r>
          </w:p>
          <w:p w:rsidRPr="009474DC" w:rsidR="00683622" w:rsidP="00683622" w:rsidRDefault="00683622" w14:paraId="5B35545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9474DC" w:rsidR="00683622" w:rsidP="00683622" w:rsidRDefault="00683622" w14:paraId="27F129B5" w14:textId="77777777">
            <w:pPr>
              <w:rPr>
                <w:rFonts w:cstheme="minorHAnsi"/>
                <w:sz w:val="18"/>
                <w:szCs w:val="18"/>
              </w:rPr>
            </w:pPr>
            <w:r w:rsidRPr="009474DC">
              <w:rPr>
                <w:rFonts w:cstheme="minorHAnsi"/>
                <w:sz w:val="18"/>
                <w:szCs w:val="18"/>
              </w:rPr>
              <w:t>To</w:t>
            </w:r>
            <w:r>
              <w:rPr>
                <w:rFonts w:cstheme="minorHAnsi"/>
                <w:sz w:val="18"/>
                <w:szCs w:val="18"/>
              </w:rPr>
              <w:t xml:space="preserve"> be able to</w:t>
            </w:r>
            <w:r w:rsidRPr="009474DC">
              <w:rPr>
                <w:rFonts w:cstheme="minorHAnsi"/>
                <w:sz w:val="18"/>
                <w:szCs w:val="18"/>
              </w:rPr>
              <w:t xml:space="preserve"> use school’s medium-term plans (or schemes of work) to plan and </w:t>
            </w:r>
            <w:r w:rsidRPr="00F8131D">
              <w:rPr>
                <w:rFonts w:cstheme="minorHAnsi"/>
                <w:b/>
                <w:bCs/>
                <w:sz w:val="18"/>
                <w:szCs w:val="18"/>
              </w:rPr>
              <w:t>deliver a geography lesson</w:t>
            </w:r>
            <w:r w:rsidRPr="009474DC">
              <w:rPr>
                <w:rFonts w:cstheme="minorHAnsi"/>
                <w:sz w:val="18"/>
                <w:szCs w:val="18"/>
              </w:rPr>
              <w:t xml:space="preserve"> which</w:t>
            </w:r>
            <w:r>
              <w:rPr>
                <w:rFonts w:cstheme="minorHAnsi"/>
                <w:sz w:val="18"/>
                <w:szCs w:val="18"/>
              </w:rPr>
              <w:t xml:space="preserve"> incorporates the</w:t>
            </w:r>
            <w:r w:rsidRPr="009474DC">
              <w:rPr>
                <w:rFonts w:cstheme="minorHAnsi"/>
                <w:sz w:val="18"/>
                <w:szCs w:val="18"/>
              </w:rPr>
              <w:t xml:space="preserve"> teach</w:t>
            </w:r>
            <w:r>
              <w:rPr>
                <w:rFonts w:cstheme="minorHAnsi"/>
                <w:sz w:val="18"/>
                <w:szCs w:val="18"/>
              </w:rPr>
              <w:t>ing of</w:t>
            </w:r>
            <w:r w:rsidRPr="009474DC">
              <w:rPr>
                <w:rFonts w:cstheme="minorHAnsi"/>
                <w:sz w:val="18"/>
                <w:szCs w:val="18"/>
              </w:rPr>
              <w:t xml:space="preserve"> </w:t>
            </w:r>
            <w:r w:rsidRPr="00B43F4C">
              <w:rPr>
                <w:rFonts w:cstheme="minorHAnsi"/>
                <w:b/>
                <w:bCs/>
                <w:sz w:val="18"/>
                <w:szCs w:val="18"/>
              </w:rPr>
              <w:t>map skills</w:t>
            </w:r>
            <w:r w:rsidRPr="009474DC">
              <w:rPr>
                <w:rFonts w:cstheme="minorHAnsi"/>
                <w:sz w:val="18"/>
                <w:szCs w:val="18"/>
              </w:rPr>
              <w:t xml:space="preserve"> and builds on children’s prior knowledge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474DC">
              <w:rPr>
                <w:rFonts w:cstheme="minorHAnsi"/>
                <w:sz w:val="18"/>
                <w:szCs w:val="18"/>
              </w:rPr>
              <w:t>chunk</w:t>
            </w:r>
            <w:r>
              <w:rPr>
                <w:rFonts w:cstheme="minorHAnsi"/>
                <w:sz w:val="18"/>
                <w:szCs w:val="18"/>
              </w:rPr>
              <w:t>ing</w:t>
            </w:r>
            <w:r w:rsidRPr="009474DC">
              <w:rPr>
                <w:rFonts w:cstheme="minorHAnsi"/>
                <w:sz w:val="18"/>
                <w:szCs w:val="18"/>
              </w:rPr>
              <w:t xml:space="preserve"> content so as not to overload working memory </w:t>
            </w:r>
            <w:r w:rsidRPr="009474DC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9474DC">
              <w:rPr>
                <w:rFonts w:cstheme="minorHAnsi"/>
                <w:sz w:val="18"/>
                <w:szCs w:val="18"/>
              </w:rPr>
              <w:t xml:space="preserve"> observe a geography lesson being taught with a focus on how the teacher sequences learning and chunks content to avoid cognitive overload.</w:t>
            </w:r>
          </w:p>
          <w:p w:rsidRPr="009474DC" w:rsidR="00683622" w:rsidP="00683622" w:rsidRDefault="00683622" w14:paraId="69D9BCA6" w14:textId="77777777">
            <w:pPr>
              <w:rPr>
                <w:rFonts w:cstheme="minorHAnsi"/>
                <w:sz w:val="18"/>
                <w:szCs w:val="18"/>
              </w:rPr>
            </w:pPr>
          </w:p>
          <w:p w:rsidRPr="009474DC" w:rsidR="00683622" w:rsidP="00683622" w:rsidRDefault="00683622" w14:paraId="61271979" w14:textId="77777777">
            <w:pPr>
              <w:rPr>
                <w:rFonts w:cstheme="minorHAnsi"/>
                <w:sz w:val="18"/>
                <w:szCs w:val="18"/>
              </w:rPr>
            </w:pPr>
            <w:r w:rsidRPr="009474DC">
              <w:rPr>
                <w:rFonts w:cstheme="minorHAnsi"/>
                <w:sz w:val="18"/>
                <w:szCs w:val="18"/>
              </w:rPr>
              <w:t xml:space="preserve">To embed opportunities for children to learn and use </w:t>
            </w:r>
            <w:r w:rsidRPr="00B43F4C">
              <w:rPr>
                <w:rFonts w:cstheme="minorHAnsi"/>
                <w:b/>
                <w:bCs/>
                <w:sz w:val="18"/>
                <w:szCs w:val="18"/>
              </w:rPr>
              <w:t xml:space="preserve">key geographical vocabulary </w:t>
            </w:r>
            <w:r w:rsidRPr="009474DC">
              <w:rPr>
                <w:rFonts w:cstheme="minorHAnsi"/>
                <w:sz w:val="18"/>
                <w:szCs w:val="18"/>
              </w:rPr>
              <w:t xml:space="preserve">through teaching </w:t>
            </w:r>
            <w:r w:rsidRPr="009474DC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9474DC">
              <w:rPr>
                <w:rFonts w:cstheme="minorHAnsi"/>
                <w:sz w:val="18"/>
                <w:szCs w:val="18"/>
              </w:rPr>
              <w:t xml:space="preserve"> observe a geography lesson in their own or another year group with a focus on how </w:t>
            </w:r>
            <w:r w:rsidRPr="00B43F4C">
              <w:rPr>
                <w:rFonts w:cstheme="minorHAnsi"/>
                <w:b/>
                <w:bCs/>
                <w:sz w:val="18"/>
                <w:szCs w:val="18"/>
              </w:rPr>
              <w:t>geographical vocabulary</w:t>
            </w:r>
            <w:r w:rsidRPr="009474DC">
              <w:rPr>
                <w:rFonts w:cstheme="minorHAnsi"/>
                <w:sz w:val="18"/>
                <w:szCs w:val="18"/>
              </w:rPr>
              <w:t xml:space="preserve"> is taught.</w:t>
            </w:r>
          </w:p>
          <w:p w:rsidRPr="00683622" w:rsidR="00683622" w:rsidP="00683622" w:rsidRDefault="00683622" w14:paraId="0D9B0549" w14:textId="47C72E2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83622" w:rsidP="00683622" w:rsidRDefault="00683622" w14:paraId="340929C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2.3, 2.7, 2.8, 2.10</w:t>
            </w:r>
          </w:p>
          <w:p w:rsidR="00683622" w:rsidP="00683622" w:rsidRDefault="00683622" w14:paraId="5E9368B7" w14:textId="77777777">
            <w:pPr>
              <w:rPr>
                <w:rFonts w:cstheme="minorHAnsi"/>
                <w:sz w:val="18"/>
                <w:szCs w:val="18"/>
              </w:rPr>
            </w:pPr>
          </w:p>
          <w:p w:rsidR="00683622" w:rsidP="00683622" w:rsidRDefault="00683622" w14:paraId="582516A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3.1, 3.2</w:t>
            </w:r>
          </w:p>
          <w:p w:rsidR="00683622" w:rsidP="00683622" w:rsidRDefault="00683622" w14:paraId="21E2431C" w14:textId="77777777">
            <w:pPr>
              <w:rPr>
                <w:rFonts w:cstheme="minorHAnsi"/>
                <w:sz w:val="18"/>
                <w:szCs w:val="18"/>
              </w:rPr>
            </w:pPr>
          </w:p>
          <w:p w:rsidRPr="00683622" w:rsidR="00683622" w:rsidP="00683622" w:rsidRDefault="00683622" w14:paraId="0F267812" w14:textId="00353F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4.4, 4.7</w:t>
            </w:r>
          </w:p>
        </w:tc>
        <w:tc>
          <w:tcPr>
            <w:tcW w:w="0" w:type="auto"/>
          </w:tcPr>
          <w:p w:rsidR="00683622" w:rsidP="00683622" w:rsidRDefault="00683622" w14:paraId="15C359B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1b</w:t>
            </w:r>
          </w:p>
          <w:p w:rsidR="00683622" w:rsidP="00683622" w:rsidRDefault="00683622" w14:paraId="02555F9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3622" w:rsidP="00683622" w:rsidRDefault="00683622" w14:paraId="20417FE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2a, 2b, 2e, 2f</w:t>
            </w:r>
          </w:p>
          <w:p w:rsidR="00683622" w:rsidP="00683622" w:rsidRDefault="00683622" w14:paraId="0BD48E9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3622" w:rsidP="00683622" w:rsidRDefault="00683622" w14:paraId="746F8A1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3a, 3p</w:t>
            </w:r>
          </w:p>
          <w:p w:rsidR="00683622" w:rsidP="00683622" w:rsidRDefault="00683622" w14:paraId="76126CC3" w14:textId="77777777">
            <w:pPr>
              <w:rPr>
                <w:rFonts w:cstheme="minorHAnsi"/>
                <w:sz w:val="18"/>
                <w:szCs w:val="18"/>
              </w:rPr>
            </w:pPr>
          </w:p>
          <w:p w:rsidR="00683622" w:rsidP="00683622" w:rsidRDefault="00683622" w14:paraId="3BE35E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4e, 4m, 4n</w:t>
            </w:r>
          </w:p>
          <w:p w:rsidR="00683622" w:rsidP="00683622" w:rsidRDefault="00683622" w14:paraId="1CAF9F8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683622" w:rsidR="00683622" w:rsidP="00683622" w:rsidRDefault="00683622" w14:paraId="3805DA35" w14:textId="18885A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3047" w:type="dxa"/>
          </w:tcPr>
          <w:p w:rsidRPr="00E43D97" w:rsidR="00683622" w:rsidP="00683622" w:rsidRDefault="00683622" w14:paraId="41F889E0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lastRenderedPageBreak/>
              <w:t xml:space="preserve">OFSTED, 2021. Research review series: geography. </w:t>
            </w:r>
          </w:p>
          <w:p w:rsidRPr="00E43D97" w:rsidR="00683622" w:rsidP="00683622" w:rsidRDefault="00683622" w14:paraId="76CE372E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6027D3A0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lastRenderedPageBreak/>
              <w:t>OFSTED, 2021. Geography in outstanding primary schools.</w:t>
            </w:r>
          </w:p>
          <w:p w:rsidRPr="00E43D97" w:rsidR="00683622" w:rsidP="00683622" w:rsidRDefault="00683622" w14:paraId="72EE7AF6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41F02767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BARLOW, A and WHITEHOUSE, S., 2019. Mastering Primary Geography. London: Bloomsbury Academic. </w:t>
            </w:r>
          </w:p>
          <w:p w:rsidRPr="00E43D97" w:rsidR="00683622" w:rsidP="00683622" w:rsidRDefault="00683622" w14:paraId="352473F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52815A2A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CATLING, S and WILLEY, T., 2018. Understanding and Teaching Primary Geography. 2nd ed. London: Sage. </w:t>
            </w:r>
          </w:p>
          <w:p w:rsidRPr="00E43D97" w:rsidR="00683622" w:rsidP="00683622" w:rsidRDefault="00683622" w14:paraId="476CE722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37EBD014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OFSTED, 2023. Getting our bearings: geography subject report.</w:t>
            </w:r>
          </w:p>
          <w:p w:rsidRPr="00683622" w:rsidR="00683622" w:rsidP="00683622" w:rsidRDefault="00683622" w14:paraId="51D90701" w14:textId="73A5BB0D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685" w:type="dxa"/>
          </w:tcPr>
          <w:p w:rsidRPr="00E43D97" w:rsidR="00683622" w:rsidP="00683622" w:rsidRDefault="00683622" w14:paraId="6C9A691A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lastRenderedPageBreak/>
              <w:t xml:space="preserve">Weekly Development Summary </w:t>
            </w:r>
          </w:p>
          <w:p w:rsidRPr="00E43D97" w:rsidR="00683622" w:rsidP="00683622" w:rsidRDefault="00683622" w14:paraId="7ABF027A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0CCF023A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Lesson Observations</w:t>
            </w:r>
          </w:p>
          <w:p w:rsidRPr="00E43D97" w:rsidR="00683622" w:rsidP="00683622" w:rsidRDefault="00683622" w14:paraId="7C9520F1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001DAE66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lastRenderedPageBreak/>
              <w:t xml:space="preserve">Link Tutor </w:t>
            </w:r>
          </w:p>
          <w:p w:rsidRPr="00E43D97" w:rsidR="00683622" w:rsidP="00683622" w:rsidRDefault="00683622" w14:paraId="0DB82173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6BE7FA90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Blue Book</w:t>
            </w:r>
          </w:p>
          <w:p w:rsidRPr="00E43D97" w:rsidR="00683622" w:rsidP="00683622" w:rsidRDefault="00683622" w14:paraId="3D8460F4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43D97" w:rsidR="00683622" w:rsidP="00683622" w:rsidRDefault="00683622" w14:paraId="1A883940" w14:textId="77777777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Pebble Pad</w:t>
            </w:r>
          </w:p>
          <w:p w:rsidRPr="00E43D97" w:rsidR="00683622" w:rsidP="00683622" w:rsidRDefault="00683622" w14:paraId="77090019" w14:textId="77777777">
            <w:pPr>
              <w:rPr>
                <w:rFonts w:cstheme="minorHAnsi"/>
                <w:sz w:val="18"/>
                <w:szCs w:val="18"/>
              </w:rPr>
            </w:pPr>
          </w:p>
          <w:p w:rsidRPr="00683622" w:rsidR="00683622" w:rsidP="00683622" w:rsidRDefault="00683622" w14:paraId="7E94403D" w14:textId="2F55B399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Reflective conversations with mentor</w:t>
            </w:r>
          </w:p>
        </w:tc>
      </w:tr>
      <w:bookmarkEnd w:id="2"/>
    </w:tbl>
    <w:p w:rsidRPr="00683622" w:rsidR="00AD349A" w:rsidP="000074DC" w:rsidRDefault="00AD349A" w14:paraId="05FE4C64" w14:textId="77777777">
      <w:pPr>
        <w:rPr>
          <w:rFonts w:cstheme="minorHAnsi"/>
          <w:b/>
          <w:bCs/>
          <w:sz w:val="20"/>
          <w:szCs w:val="20"/>
        </w:rPr>
      </w:pPr>
    </w:p>
    <w:sectPr w:rsidRPr="00683622" w:rsidR="00AD349A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59E" w:rsidP="00D33357" w:rsidRDefault="0015159E" w14:paraId="0F0722B9" w14:textId="77777777">
      <w:pPr>
        <w:spacing w:after="0" w:line="240" w:lineRule="auto"/>
      </w:pPr>
      <w:r>
        <w:separator/>
      </w:r>
    </w:p>
  </w:endnote>
  <w:endnote w:type="continuationSeparator" w:id="0">
    <w:p w:rsidR="0015159E" w:rsidP="00D33357" w:rsidRDefault="0015159E" w14:paraId="664488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59E" w:rsidP="00D33357" w:rsidRDefault="0015159E" w14:paraId="7557A9CE" w14:textId="77777777">
      <w:pPr>
        <w:spacing w:after="0" w:line="240" w:lineRule="auto"/>
      </w:pPr>
      <w:r>
        <w:separator/>
      </w:r>
    </w:p>
  </w:footnote>
  <w:footnote w:type="continuationSeparator" w:id="0">
    <w:p w:rsidR="0015159E" w:rsidP="00D33357" w:rsidRDefault="0015159E" w14:paraId="69C2F2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49E"/>
    <w:multiLevelType w:val="hybridMultilevel"/>
    <w:tmpl w:val="957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E4482"/>
    <w:multiLevelType w:val="hybridMultilevel"/>
    <w:tmpl w:val="F80EF374"/>
    <w:lvl w:ilvl="0" w:tplc="08090001">
      <w:start w:val="1"/>
      <w:numFmt w:val="bullet"/>
      <w:lvlText w:val=""/>
      <w:lvlJc w:val="left"/>
      <w:pPr>
        <w:ind w:left="80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hint="default" w:ascii="Wingdings" w:hAnsi="Wingdings"/>
      </w:rPr>
    </w:lvl>
  </w:abstractNum>
  <w:abstractNum w:abstractNumId="2" w15:restartNumberingAfterBreak="0">
    <w:nsid w:val="13F373F8"/>
    <w:multiLevelType w:val="hybridMultilevel"/>
    <w:tmpl w:val="6BFC3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FA6B13"/>
    <w:multiLevelType w:val="hybridMultilevel"/>
    <w:tmpl w:val="EC3652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6B4A75"/>
    <w:multiLevelType w:val="hybridMultilevel"/>
    <w:tmpl w:val="5C581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566BA6"/>
    <w:multiLevelType w:val="hybridMultilevel"/>
    <w:tmpl w:val="0352BE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8" w15:restartNumberingAfterBreak="0">
    <w:nsid w:val="1D753C25"/>
    <w:multiLevelType w:val="hybridMultilevel"/>
    <w:tmpl w:val="1C264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FC5477"/>
    <w:multiLevelType w:val="hybridMultilevel"/>
    <w:tmpl w:val="3AC049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AE506E"/>
    <w:multiLevelType w:val="hybridMultilevel"/>
    <w:tmpl w:val="A00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914F95"/>
    <w:multiLevelType w:val="hybridMultilevel"/>
    <w:tmpl w:val="7BB8B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19B16BA"/>
    <w:multiLevelType w:val="hybridMultilevel"/>
    <w:tmpl w:val="317E3D2E"/>
    <w:lvl w:ilvl="0" w:tplc="76E4A1C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550AF96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D972632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D1D8D89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BD945A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897A740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33E4F87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4CF8507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A7281B4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4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6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597D68C5"/>
    <w:multiLevelType w:val="hybridMultilevel"/>
    <w:tmpl w:val="243C8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AA5A6D"/>
    <w:multiLevelType w:val="hybridMultilevel"/>
    <w:tmpl w:val="A4FE2E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2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4E574C"/>
    <w:multiLevelType w:val="hybridMultilevel"/>
    <w:tmpl w:val="E716F9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5E4631"/>
    <w:multiLevelType w:val="hybridMultilevel"/>
    <w:tmpl w:val="2EBC57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FE6E25"/>
    <w:multiLevelType w:val="hybridMultilevel"/>
    <w:tmpl w:val="B88C7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20"/>
  </w:num>
  <w:num w:numId="2" w16cid:durableId="1392968298">
    <w:abstractNumId w:val="6"/>
  </w:num>
  <w:num w:numId="3" w16cid:durableId="1781803602">
    <w:abstractNumId w:val="12"/>
  </w:num>
  <w:num w:numId="4" w16cid:durableId="1726752805">
    <w:abstractNumId w:val="16"/>
  </w:num>
  <w:num w:numId="5" w16cid:durableId="1833400578">
    <w:abstractNumId w:val="15"/>
  </w:num>
  <w:num w:numId="6" w16cid:durableId="2103530919">
    <w:abstractNumId w:val="19"/>
  </w:num>
  <w:num w:numId="7" w16cid:durableId="388459131">
    <w:abstractNumId w:val="14"/>
  </w:num>
  <w:num w:numId="8" w16cid:durableId="1372848725">
    <w:abstractNumId w:val="7"/>
  </w:num>
  <w:num w:numId="9" w16cid:durableId="747730205">
    <w:abstractNumId w:val="9"/>
  </w:num>
  <w:num w:numId="10" w16cid:durableId="431515303">
    <w:abstractNumId w:val="21"/>
  </w:num>
  <w:num w:numId="11" w16cid:durableId="1679573438">
    <w:abstractNumId w:val="17"/>
  </w:num>
  <w:num w:numId="12" w16cid:durableId="457648533">
    <w:abstractNumId w:val="0"/>
  </w:num>
  <w:num w:numId="13" w16cid:durableId="1656689123">
    <w:abstractNumId w:val="18"/>
  </w:num>
  <w:num w:numId="14" w16cid:durableId="470951998">
    <w:abstractNumId w:val="2"/>
  </w:num>
  <w:num w:numId="15" w16cid:durableId="2073968620">
    <w:abstractNumId w:val="1"/>
  </w:num>
  <w:num w:numId="16" w16cid:durableId="1284070162">
    <w:abstractNumId w:val="3"/>
  </w:num>
  <w:num w:numId="17" w16cid:durableId="678967179">
    <w:abstractNumId w:val="5"/>
  </w:num>
  <w:num w:numId="18" w16cid:durableId="206836911">
    <w:abstractNumId w:val="4"/>
  </w:num>
  <w:num w:numId="19" w16cid:durableId="472715089">
    <w:abstractNumId w:val="13"/>
  </w:num>
  <w:num w:numId="20" w16cid:durableId="1255288543">
    <w:abstractNumId w:val="22"/>
  </w:num>
  <w:num w:numId="21" w16cid:durableId="1329669326">
    <w:abstractNumId w:val="8"/>
  </w:num>
  <w:num w:numId="22" w16cid:durableId="675696319">
    <w:abstractNumId w:val="11"/>
  </w:num>
  <w:num w:numId="23" w16cid:durableId="1920091805">
    <w:abstractNumId w:val="10"/>
  </w:num>
  <w:num w:numId="24" w16cid:durableId="962155828">
    <w:abstractNumId w:val="23"/>
  </w:num>
  <w:num w:numId="25" w16cid:durableId="2074767514">
    <w:abstractNumId w:val="25"/>
  </w:num>
  <w:num w:numId="26" w16cid:durableId="1732651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5A66"/>
    <w:rsid w:val="000074DC"/>
    <w:rsid w:val="000104D7"/>
    <w:rsid w:val="000119D4"/>
    <w:rsid w:val="00012362"/>
    <w:rsid w:val="000133F2"/>
    <w:rsid w:val="0003046F"/>
    <w:rsid w:val="00031A14"/>
    <w:rsid w:val="00060D50"/>
    <w:rsid w:val="00070110"/>
    <w:rsid w:val="00070151"/>
    <w:rsid w:val="0008458E"/>
    <w:rsid w:val="00093BA9"/>
    <w:rsid w:val="000A2FC8"/>
    <w:rsid w:val="000D42D9"/>
    <w:rsid w:val="000E4484"/>
    <w:rsid w:val="000E7276"/>
    <w:rsid w:val="000F4235"/>
    <w:rsid w:val="000F71E8"/>
    <w:rsid w:val="0010394E"/>
    <w:rsid w:val="001178C4"/>
    <w:rsid w:val="00117C47"/>
    <w:rsid w:val="00120799"/>
    <w:rsid w:val="00131A57"/>
    <w:rsid w:val="0014232E"/>
    <w:rsid w:val="0015159E"/>
    <w:rsid w:val="00180374"/>
    <w:rsid w:val="00180818"/>
    <w:rsid w:val="0018552D"/>
    <w:rsid w:val="001923A7"/>
    <w:rsid w:val="001A0646"/>
    <w:rsid w:val="001A1D34"/>
    <w:rsid w:val="001B1DD9"/>
    <w:rsid w:val="001B27C8"/>
    <w:rsid w:val="001D3AAB"/>
    <w:rsid w:val="001E2E3B"/>
    <w:rsid w:val="00200797"/>
    <w:rsid w:val="002157F7"/>
    <w:rsid w:val="00223EE0"/>
    <w:rsid w:val="00224E1B"/>
    <w:rsid w:val="002268CC"/>
    <w:rsid w:val="00252C7B"/>
    <w:rsid w:val="0025609D"/>
    <w:rsid w:val="00257B79"/>
    <w:rsid w:val="00267275"/>
    <w:rsid w:val="002925C5"/>
    <w:rsid w:val="002A2FFB"/>
    <w:rsid w:val="002B1337"/>
    <w:rsid w:val="002B15ED"/>
    <w:rsid w:val="002B344B"/>
    <w:rsid w:val="002B5302"/>
    <w:rsid w:val="002C0FB3"/>
    <w:rsid w:val="002C694E"/>
    <w:rsid w:val="002D167D"/>
    <w:rsid w:val="002F2ACB"/>
    <w:rsid w:val="002F3793"/>
    <w:rsid w:val="003057EC"/>
    <w:rsid w:val="00336978"/>
    <w:rsid w:val="003442F7"/>
    <w:rsid w:val="00353A34"/>
    <w:rsid w:val="00353F20"/>
    <w:rsid w:val="00355346"/>
    <w:rsid w:val="00362D6F"/>
    <w:rsid w:val="003A2A98"/>
    <w:rsid w:val="003B397B"/>
    <w:rsid w:val="003B3F79"/>
    <w:rsid w:val="003B76B2"/>
    <w:rsid w:val="003C0367"/>
    <w:rsid w:val="003D7431"/>
    <w:rsid w:val="003E1DAB"/>
    <w:rsid w:val="004132F6"/>
    <w:rsid w:val="00415449"/>
    <w:rsid w:val="00417175"/>
    <w:rsid w:val="00445432"/>
    <w:rsid w:val="004534A9"/>
    <w:rsid w:val="00454ECA"/>
    <w:rsid w:val="00456EFE"/>
    <w:rsid w:val="00470BFE"/>
    <w:rsid w:val="0047246B"/>
    <w:rsid w:val="00473747"/>
    <w:rsid w:val="00477E5A"/>
    <w:rsid w:val="00480E6F"/>
    <w:rsid w:val="0048405A"/>
    <w:rsid w:val="00486944"/>
    <w:rsid w:val="00492A15"/>
    <w:rsid w:val="004A490C"/>
    <w:rsid w:val="004C0183"/>
    <w:rsid w:val="004D5B26"/>
    <w:rsid w:val="004D6F6C"/>
    <w:rsid w:val="004E14B1"/>
    <w:rsid w:val="004E5D83"/>
    <w:rsid w:val="00502E09"/>
    <w:rsid w:val="00505550"/>
    <w:rsid w:val="00507F3E"/>
    <w:rsid w:val="00512080"/>
    <w:rsid w:val="005144E4"/>
    <w:rsid w:val="00517560"/>
    <w:rsid w:val="00517951"/>
    <w:rsid w:val="00531976"/>
    <w:rsid w:val="00536B6F"/>
    <w:rsid w:val="005400A0"/>
    <w:rsid w:val="0054120D"/>
    <w:rsid w:val="005618F0"/>
    <w:rsid w:val="00570238"/>
    <w:rsid w:val="00575136"/>
    <w:rsid w:val="0058405B"/>
    <w:rsid w:val="00586A2A"/>
    <w:rsid w:val="0059745F"/>
    <w:rsid w:val="005975C4"/>
    <w:rsid w:val="005A5495"/>
    <w:rsid w:val="005A7C47"/>
    <w:rsid w:val="005C1916"/>
    <w:rsid w:val="005C4533"/>
    <w:rsid w:val="005C74A9"/>
    <w:rsid w:val="005D401D"/>
    <w:rsid w:val="005E091A"/>
    <w:rsid w:val="005F009B"/>
    <w:rsid w:val="0061394C"/>
    <w:rsid w:val="00620A02"/>
    <w:rsid w:val="00623BD8"/>
    <w:rsid w:val="00623E47"/>
    <w:rsid w:val="00633CFA"/>
    <w:rsid w:val="006352ED"/>
    <w:rsid w:val="006359F7"/>
    <w:rsid w:val="00637C12"/>
    <w:rsid w:val="00663995"/>
    <w:rsid w:val="00665D7D"/>
    <w:rsid w:val="00675157"/>
    <w:rsid w:val="00681827"/>
    <w:rsid w:val="00683622"/>
    <w:rsid w:val="0068639B"/>
    <w:rsid w:val="006909D7"/>
    <w:rsid w:val="006B4197"/>
    <w:rsid w:val="006B4CBA"/>
    <w:rsid w:val="006C3151"/>
    <w:rsid w:val="006C628E"/>
    <w:rsid w:val="006D12F4"/>
    <w:rsid w:val="006D309E"/>
    <w:rsid w:val="006D4F14"/>
    <w:rsid w:val="006E7E5F"/>
    <w:rsid w:val="006F45C2"/>
    <w:rsid w:val="006F6766"/>
    <w:rsid w:val="0073250C"/>
    <w:rsid w:val="007461DF"/>
    <w:rsid w:val="0075440B"/>
    <w:rsid w:val="00756195"/>
    <w:rsid w:val="00757F1D"/>
    <w:rsid w:val="00780428"/>
    <w:rsid w:val="007937C7"/>
    <w:rsid w:val="007955A7"/>
    <w:rsid w:val="007A5F85"/>
    <w:rsid w:val="007B266F"/>
    <w:rsid w:val="007F0976"/>
    <w:rsid w:val="007F393C"/>
    <w:rsid w:val="0081084C"/>
    <w:rsid w:val="0082304A"/>
    <w:rsid w:val="00824687"/>
    <w:rsid w:val="008255C6"/>
    <w:rsid w:val="00836DC8"/>
    <w:rsid w:val="00844160"/>
    <w:rsid w:val="0084480C"/>
    <w:rsid w:val="00845AB9"/>
    <w:rsid w:val="00851110"/>
    <w:rsid w:val="00852AC5"/>
    <w:rsid w:val="00861B5E"/>
    <w:rsid w:val="00881500"/>
    <w:rsid w:val="008A6BDE"/>
    <w:rsid w:val="008B6642"/>
    <w:rsid w:val="008B6FFC"/>
    <w:rsid w:val="008C0620"/>
    <w:rsid w:val="008C0996"/>
    <w:rsid w:val="008D0892"/>
    <w:rsid w:val="008E23BE"/>
    <w:rsid w:val="008E4473"/>
    <w:rsid w:val="008E6DEC"/>
    <w:rsid w:val="008E7F9B"/>
    <w:rsid w:val="0090067F"/>
    <w:rsid w:val="00906115"/>
    <w:rsid w:val="00916E30"/>
    <w:rsid w:val="00924759"/>
    <w:rsid w:val="00935A53"/>
    <w:rsid w:val="00937C1B"/>
    <w:rsid w:val="00945359"/>
    <w:rsid w:val="00967F3A"/>
    <w:rsid w:val="00976CCD"/>
    <w:rsid w:val="009822A7"/>
    <w:rsid w:val="00992F5B"/>
    <w:rsid w:val="009962F2"/>
    <w:rsid w:val="00996CF0"/>
    <w:rsid w:val="009A04FD"/>
    <w:rsid w:val="009A325E"/>
    <w:rsid w:val="009B3281"/>
    <w:rsid w:val="009B3627"/>
    <w:rsid w:val="009B6F70"/>
    <w:rsid w:val="009C7A7E"/>
    <w:rsid w:val="009F0B14"/>
    <w:rsid w:val="009F6863"/>
    <w:rsid w:val="00A10021"/>
    <w:rsid w:val="00A16E0F"/>
    <w:rsid w:val="00A24A85"/>
    <w:rsid w:val="00A605F7"/>
    <w:rsid w:val="00A619D2"/>
    <w:rsid w:val="00A624F0"/>
    <w:rsid w:val="00A77E76"/>
    <w:rsid w:val="00A82E8D"/>
    <w:rsid w:val="00A87719"/>
    <w:rsid w:val="00AA13FD"/>
    <w:rsid w:val="00AA6E25"/>
    <w:rsid w:val="00AC39A6"/>
    <w:rsid w:val="00AD349A"/>
    <w:rsid w:val="00AE069B"/>
    <w:rsid w:val="00AE0A3A"/>
    <w:rsid w:val="00AE115D"/>
    <w:rsid w:val="00AF3A47"/>
    <w:rsid w:val="00B02E78"/>
    <w:rsid w:val="00B07754"/>
    <w:rsid w:val="00B1137C"/>
    <w:rsid w:val="00B13DA7"/>
    <w:rsid w:val="00B13E1E"/>
    <w:rsid w:val="00B17F8B"/>
    <w:rsid w:val="00B44BAE"/>
    <w:rsid w:val="00B541EA"/>
    <w:rsid w:val="00B6181D"/>
    <w:rsid w:val="00B64096"/>
    <w:rsid w:val="00B64E8B"/>
    <w:rsid w:val="00B70532"/>
    <w:rsid w:val="00B72F01"/>
    <w:rsid w:val="00B84477"/>
    <w:rsid w:val="00B872C9"/>
    <w:rsid w:val="00BA2315"/>
    <w:rsid w:val="00BA35BE"/>
    <w:rsid w:val="00BA6372"/>
    <w:rsid w:val="00BB72B4"/>
    <w:rsid w:val="00BB75F6"/>
    <w:rsid w:val="00BC2F85"/>
    <w:rsid w:val="00BF74B3"/>
    <w:rsid w:val="00C03775"/>
    <w:rsid w:val="00C044CF"/>
    <w:rsid w:val="00C04C87"/>
    <w:rsid w:val="00C106ED"/>
    <w:rsid w:val="00C2028E"/>
    <w:rsid w:val="00C27298"/>
    <w:rsid w:val="00C30F12"/>
    <w:rsid w:val="00C52960"/>
    <w:rsid w:val="00C66673"/>
    <w:rsid w:val="00C6713A"/>
    <w:rsid w:val="00C8757E"/>
    <w:rsid w:val="00C91252"/>
    <w:rsid w:val="00CA7724"/>
    <w:rsid w:val="00CC0E6F"/>
    <w:rsid w:val="00CC38CC"/>
    <w:rsid w:val="00CE3927"/>
    <w:rsid w:val="00CE6F8D"/>
    <w:rsid w:val="00D124E7"/>
    <w:rsid w:val="00D33357"/>
    <w:rsid w:val="00D54766"/>
    <w:rsid w:val="00D65900"/>
    <w:rsid w:val="00D741CE"/>
    <w:rsid w:val="00D9051A"/>
    <w:rsid w:val="00D94B49"/>
    <w:rsid w:val="00DB29EE"/>
    <w:rsid w:val="00DB5AD3"/>
    <w:rsid w:val="00DD0E55"/>
    <w:rsid w:val="00DD3680"/>
    <w:rsid w:val="00DD6AB7"/>
    <w:rsid w:val="00DE7994"/>
    <w:rsid w:val="00E018E6"/>
    <w:rsid w:val="00E01B38"/>
    <w:rsid w:val="00E07E9D"/>
    <w:rsid w:val="00E35E15"/>
    <w:rsid w:val="00E76B3A"/>
    <w:rsid w:val="00E81E5B"/>
    <w:rsid w:val="00E81F11"/>
    <w:rsid w:val="00EA24C5"/>
    <w:rsid w:val="00EB48FA"/>
    <w:rsid w:val="00EB6E0D"/>
    <w:rsid w:val="00EF2C86"/>
    <w:rsid w:val="00F10ECA"/>
    <w:rsid w:val="00F17ED0"/>
    <w:rsid w:val="00F253AC"/>
    <w:rsid w:val="00F323CB"/>
    <w:rsid w:val="00F3525E"/>
    <w:rsid w:val="00F41083"/>
    <w:rsid w:val="00F43C17"/>
    <w:rsid w:val="00F45ECE"/>
    <w:rsid w:val="00F476F0"/>
    <w:rsid w:val="00F56AFA"/>
    <w:rsid w:val="00F5742C"/>
    <w:rsid w:val="00F76E3A"/>
    <w:rsid w:val="00F80176"/>
    <w:rsid w:val="00FA6577"/>
    <w:rsid w:val="00FA6853"/>
    <w:rsid w:val="00FB4E81"/>
    <w:rsid w:val="00FC7717"/>
    <w:rsid w:val="00FD0D39"/>
    <w:rsid w:val="00FE628E"/>
    <w:rsid w:val="0ECB9AA8"/>
    <w:rsid w:val="174DE022"/>
    <w:rsid w:val="2B3F4B40"/>
    <w:rsid w:val="362A5A9F"/>
    <w:rsid w:val="44CB47EC"/>
    <w:rsid w:val="58C3FAE1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apple-converted-space" w:customStyle="1">
    <w:name w:val="apple-converted-space"/>
    <w:basedOn w:val="DefaultParagraphFont"/>
    <w:rsid w:val="00517560"/>
  </w:style>
  <w:style w:type="paragraph" w:styleId="paragraph" w:customStyle="1">
    <w:name w:val="paragraph"/>
    <w:basedOn w:val="Normal"/>
    <w:rsid w:val="00DB29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B29EE"/>
  </w:style>
  <w:style w:type="character" w:styleId="eop" w:customStyle="1">
    <w:name w:val="eop"/>
    <w:basedOn w:val="DefaultParagraphFont"/>
    <w:rsid w:val="00DB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15007-92A7-4893-9D7D-E591AF3B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Ian Thrasher</lastModifiedBy>
  <revision>7</revision>
  <dcterms:created xsi:type="dcterms:W3CDTF">2024-07-04T07:17:00.0000000Z</dcterms:created>
  <dcterms:modified xsi:type="dcterms:W3CDTF">2024-07-09T12:13:47.9972832Z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