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8FE77" w14:textId="77777777" w:rsidR="00D33357" w:rsidRPr="00227D6B" w:rsidRDefault="00D33357" w:rsidP="00BF74B3">
      <w:pPr>
        <w:rPr>
          <w:rFonts w:cstheme="minorHAnsi"/>
          <w:b/>
          <w:bCs/>
          <w:sz w:val="20"/>
          <w:szCs w:val="20"/>
        </w:rPr>
      </w:pPr>
    </w:p>
    <w:p w14:paraId="43A11C31" w14:textId="4BAE55E8" w:rsidR="006D12F4" w:rsidRPr="00227D6B" w:rsidRDefault="006D12F4" w:rsidP="70740435">
      <w:pPr>
        <w:jc w:val="center"/>
        <w:rPr>
          <w:b/>
          <w:bCs/>
          <w:sz w:val="20"/>
          <w:szCs w:val="20"/>
          <w:u w:val="single"/>
        </w:rPr>
      </w:pPr>
      <w:r w:rsidRPr="00227D6B">
        <w:rPr>
          <w:b/>
          <w:bCs/>
          <w:sz w:val="20"/>
          <w:szCs w:val="20"/>
          <w:u w:val="single"/>
        </w:rPr>
        <w:t xml:space="preserve">Primary </w:t>
      </w:r>
      <w:r w:rsidR="00C6713A" w:rsidRPr="00227D6B">
        <w:rPr>
          <w:b/>
          <w:bCs/>
          <w:sz w:val="20"/>
          <w:szCs w:val="20"/>
          <w:u w:val="single"/>
        </w:rPr>
        <w:t xml:space="preserve">Curriculum Map </w:t>
      </w:r>
      <w:r w:rsidR="0083070B" w:rsidRPr="00227D6B">
        <w:rPr>
          <w:b/>
          <w:bCs/>
          <w:sz w:val="20"/>
          <w:szCs w:val="20"/>
          <w:u w:val="single"/>
        </w:rPr>
        <w:t>–</w:t>
      </w:r>
      <w:r w:rsidR="00EA24CB" w:rsidRPr="00227D6B">
        <w:rPr>
          <w:b/>
          <w:bCs/>
          <w:sz w:val="20"/>
          <w:szCs w:val="20"/>
          <w:u w:val="single"/>
        </w:rPr>
        <w:t xml:space="preserve"> </w:t>
      </w:r>
      <w:r w:rsidR="0083070B" w:rsidRPr="00227D6B">
        <w:rPr>
          <w:b/>
          <w:bCs/>
          <w:sz w:val="20"/>
          <w:szCs w:val="20"/>
          <w:u w:val="single"/>
        </w:rPr>
        <w:t>How Pupils Learn</w:t>
      </w:r>
      <w:r w:rsidRPr="00227D6B">
        <w:rPr>
          <w:b/>
          <w:bCs/>
          <w:sz w:val="20"/>
          <w:szCs w:val="20"/>
          <w:u w:val="single"/>
        </w:rPr>
        <w:t xml:space="preserve"> </w:t>
      </w:r>
    </w:p>
    <w:p w14:paraId="63254608" w14:textId="1832EDF1" w:rsidR="003D7431" w:rsidRPr="00227D6B" w:rsidRDefault="00AF3A47" w:rsidP="00A624F0">
      <w:pPr>
        <w:jc w:val="center"/>
        <w:rPr>
          <w:rFonts w:cstheme="minorHAnsi"/>
          <w:b/>
          <w:bCs/>
          <w:i/>
          <w:iCs/>
          <w:sz w:val="20"/>
          <w:szCs w:val="20"/>
          <w:u w:val="single"/>
        </w:rPr>
      </w:pPr>
      <w:r w:rsidRPr="00227D6B">
        <w:rPr>
          <w:rFonts w:cstheme="minorHAnsi"/>
          <w:b/>
          <w:bCs/>
          <w:i/>
          <w:iCs/>
          <w:sz w:val="20"/>
          <w:szCs w:val="20"/>
          <w:u w:val="single"/>
        </w:rPr>
        <w:t>Year 1</w:t>
      </w:r>
      <w:r w:rsidR="006D12F4" w:rsidRPr="00227D6B">
        <w:rPr>
          <w:rFonts w:cstheme="minorHAnsi"/>
          <w:b/>
          <w:bCs/>
          <w:i/>
          <w:iCs/>
          <w:sz w:val="20"/>
          <w:szCs w:val="20"/>
          <w:u w:val="single"/>
        </w:rPr>
        <w:t xml:space="preserve"> Undergraduate</w:t>
      </w:r>
      <w:r w:rsidRPr="00227D6B">
        <w:rPr>
          <w:rFonts w:cstheme="minorHAnsi"/>
          <w:b/>
          <w:bCs/>
          <w:i/>
          <w:iCs/>
          <w:sz w:val="20"/>
          <w:szCs w:val="20"/>
          <w:u w:val="single"/>
        </w:rPr>
        <w:t xml:space="preserve"> </w:t>
      </w: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939"/>
        <w:gridCol w:w="1667"/>
        <w:gridCol w:w="939"/>
        <w:gridCol w:w="2563"/>
        <w:gridCol w:w="6738"/>
        <w:gridCol w:w="1102"/>
      </w:tblGrid>
      <w:tr w:rsidR="003B3F79" w:rsidRPr="009B6F70" w14:paraId="567489B4" w14:textId="77777777" w:rsidTr="70740435">
        <w:trPr>
          <w:trHeight w:val="464"/>
        </w:trPr>
        <w:tc>
          <w:tcPr>
            <w:tcW w:w="0" w:type="auto"/>
            <w:gridSpan w:val="6"/>
            <w:shd w:val="clear" w:color="auto" w:fill="C5E0B3" w:themeFill="accent6" w:themeFillTint="66"/>
          </w:tcPr>
          <w:p w14:paraId="327BE7B3" w14:textId="748609B9" w:rsidR="003B3F79" w:rsidRPr="00A66AB3" w:rsidRDefault="003B3F79" w:rsidP="006D12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bookmarkStart w:id="0" w:name="_Hlk135137347"/>
            <w:r w:rsidRPr="00A66AB3">
              <w:rPr>
                <w:rFonts w:cstheme="minorHAnsi"/>
                <w:b/>
                <w:bCs/>
                <w:sz w:val="16"/>
                <w:szCs w:val="16"/>
              </w:rPr>
              <w:t>University Curriculum</w:t>
            </w:r>
            <w:r w:rsidR="002B344B" w:rsidRPr="00A66AB3">
              <w:rPr>
                <w:rFonts w:cstheme="minorHAnsi"/>
                <w:b/>
                <w:bCs/>
                <w:sz w:val="16"/>
                <w:szCs w:val="16"/>
              </w:rPr>
              <w:t xml:space="preserve"> – Year 1</w:t>
            </w:r>
          </w:p>
        </w:tc>
      </w:tr>
      <w:tr w:rsidR="00C14CCC" w:rsidRPr="00227D6B" w14:paraId="7756CE6F" w14:textId="77777777" w:rsidTr="00DA3741">
        <w:trPr>
          <w:trHeight w:val="464"/>
        </w:trPr>
        <w:tc>
          <w:tcPr>
            <w:tcW w:w="961" w:type="dxa"/>
            <w:shd w:val="clear" w:color="auto" w:fill="C5E0B3" w:themeFill="accent6" w:themeFillTint="66"/>
          </w:tcPr>
          <w:p w14:paraId="4F553C28" w14:textId="227B9A38" w:rsidR="003B3F79" w:rsidRPr="00227D6B" w:rsidRDefault="003B3F79" w:rsidP="006D12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bookmarkStart w:id="1" w:name="_Hlk135140532"/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Session Sequence</w:t>
            </w:r>
          </w:p>
        </w:tc>
        <w:tc>
          <w:tcPr>
            <w:tcW w:w="1707" w:type="dxa"/>
            <w:shd w:val="clear" w:color="auto" w:fill="C5E0B3" w:themeFill="accent6" w:themeFillTint="66"/>
          </w:tcPr>
          <w:p w14:paraId="13F1B4DC" w14:textId="7AD8082B" w:rsidR="003B3F79" w:rsidRPr="00227D6B" w:rsidRDefault="003B3F79" w:rsidP="006D12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Session Content Subject Specific Components/s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980A97" w14:textId="4CBE51CE" w:rsidR="003B3F79" w:rsidRPr="00227D6B" w:rsidRDefault="003B3F79" w:rsidP="006D12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Learn That</w:t>
            </w:r>
          </w:p>
          <w:p w14:paraId="3AB405BC" w14:textId="26E84503" w:rsidR="003B3F79" w:rsidRPr="00227D6B" w:rsidRDefault="003B3F79" w:rsidP="006D12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(</w:t>
            </w:r>
            <w:r w:rsidR="006A4EF1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ITTECF</w:t>
            </w: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reference in </w:t>
            </w:r>
            <w:proofErr w:type="spellStart"/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numerics</w:t>
            </w:r>
            <w:proofErr w:type="spellEnd"/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e.g. 1.1)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421D59" w14:textId="3C55332A" w:rsidR="003B3F79" w:rsidRPr="00227D6B" w:rsidRDefault="003B3F79" w:rsidP="006D12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Learn How</w:t>
            </w:r>
          </w:p>
          <w:p w14:paraId="609EBC0F" w14:textId="1D3CDBD9" w:rsidR="003B3F79" w:rsidRPr="00227D6B" w:rsidRDefault="003B3F79" w:rsidP="006D12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(</w:t>
            </w:r>
            <w:r w:rsidR="006A4EF1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ITTECF</w:t>
            </w: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reference bullets alphabetically e.g. 1c)</w:t>
            </w:r>
          </w:p>
        </w:tc>
        <w:tc>
          <w:tcPr>
            <w:tcW w:w="6303" w:type="dxa"/>
            <w:shd w:val="clear" w:color="auto" w:fill="C5E0B3" w:themeFill="accent6" w:themeFillTint="66"/>
          </w:tcPr>
          <w:p w14:paraId="274CBE69" w14:textId="4929B8AE" w:rsidR="003B3F79" w:rsidRPr="00227D6B" w:rsidRDefault="003B3F79" w:rsidP="006D12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Links to Research and Reading</w:t>
            </w:r>
          </w:p>
        </w:tc>
        <w:tc>
          <w:tcPr>
            <w:tcW w:w="1129" w:type="dxa"/>
            <w:shd w:val="clear" w:color="auto" w:fill="C5E0B3" w:themeFill="accent6" w:themeFillTint="66"/>
          </w:tcPr>
          <w:p w14:paraId="46319610" w14:textId="2B98983E" w:rsidR="003B3F79" w:rsidRPr="00227D6B" w:rsidRDefault="003B3F79" w:rsidP="006D12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Formative Assessment mode</w:t>
            </w:r>
          </w:p>
        </w:tc>
      </w:tr>
      <w:bookmarkEnd w:id="0"/>
      <w:bookmarkEnd w:id="1"/>
      <w:tr w:rsidR="00CC2190" w:rsidRPr="00227D6B" w14:paraId="27DE8396" w14:textId="77777777" w:rsidTr="00DA3741">
        <w:trPr>
          <w:trHeight w:val="231"/>
        </w:trPr>
        <w:tc>
          <w:tcPr>
            <w:tcW w:w="961" w:type="dxa"/>
          </w:tcPr>
          <w:p w14:paraId="29ADB870" w14:textId="4A1EB213" w:rsidR="00F43C17" w:rsidRPr="00227D6B" w:rsidRDefault="00F43C17" w:rsidP="00CE603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Session 1</w:t>
            </w:r>
          </w:p>
          <w:p w14:paraId="1F42A1AE" w14:textId="16E29414" w:rsidR="002768E2" w:rsidRPr="00227D6B" w:rsidRDefault="002768E2" w:rsidP="00E4317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2 hour seminar</w:t>
            </w:r>
          </w:p>
          <w:p w14:paraId="1906CE91" w14:textId="77777777" w:rsidR="00F43C17" w:rsidRPr="00227D6B" w:rsidRDefault="00F43C17" w:rsidP="00E4317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583A645F" w14:textId="28B4A78F" w:rsidR="00F43C17" w:rsidRPr="00227D6B" w:rsidRDefault="00F43C17" w:rsidP="00E4317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707" w:type="dxa"/>
          </w:tcPr>
          <w:p w14:paraId="00566C5C" w14:textId="5500B3B7" w:rsidR="003D05EE" w:rsidRPr="00227D6B" w:rsidRDefault="003D05EE" w:rsidP="000322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u w:val="single"/>
                <w:shd w:val="clear" w:color="auto" w:fill="FFFFFF"/>
              </w:rPr>
              <w:t>Memory and Sequencing</w:t>
            </w:r>
          </w:p>
          <w:p w14:paraId="59EBAA92" w14:textId="5EC32B06" w:rsidR="006A4EF1" w:rsidRPr="00227D6B" w:rsidRDefault="00585AA1" w:rsidP="000322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An introduction to memory and an understanding that learning requires information to be committed to memory. </w:t>
            </w:r>
          </w:p>
          <w:p w14:paraId="141DE5E6" w14:textId="1D381B0C" w:rsidR="00760BAD" w:rsidRPr="00227D6B" w:rsidRDefault="00585AA1" w:rsidP="000322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Memory has limited capacity and be separated into working and long term</w:t>
            </w:r>
            <w:r w:rsidR="00760BAD"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  <w:p w14:paraId="18C5B3BA" w14:textId="6602740B" w:rsidR="00760BAD" w:rsidRPr="00227D6B" w:rsidRDefault="00760BAD" w:rsidP="0003223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Style w:val="eop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Sequencing lessons to build on what the children already know within a unit.</w:t>
            </w:r>
          </w:p>
          <w:p w14:paraId="0CF7A093" w14:textId="43784C00" w:rsidR="00570440" w:rsidRPr="00227D6B" w:rsidRDefault="00C90590" w:rsidP="0003223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Style w:val="eop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Design a retrieval task to use as a starter</w:t>
            </w:r>
            <w:r w:rsidR="00381AFC" w:rsidRPr="00227D6B">
              <w:rPr>
                <w:rStyle w:val="eop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 within the unit</w:t>
            </w:r>
            <w:r w:rsidR="004F612A" w:rsidRPr="00227D6B">
              <w:rPr>
                <w:rStyle w:val="eop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 building on prior learning.</w:t>
            </w:r>
          </w:p>
          <w:p w14:paraId="767A5505" w14:textId="1C345BAC" w:rsidR="00032233" w:rsidRPr="00227D6B" w:rsidRDefault="00032233" w:rsidP="000322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60" w:type="dxa"/>
          </w:tcPr>
          <w:p w14:paraId="4E1C9B79" w14:textId="6CFE9AF2" w:rsidR="00F43C17" w:rsidRPr="00227D6B" w:rsidRDefault="00116BA6" w:rsidP="7074043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="009221E5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.1, 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="00EF53B6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.2, 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="000114AA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.2, 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="000114AA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.3, 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="000114AA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.4, 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="000114AA" w:rsidRPr="00227D6B">
              <w:rPr>
                <w:rFonts w:asciiTheme="majorHAnsi" w:hAnsiTheme="majorHAnsi" w:cstheme="majorHAnsi"/>
                <w:sz w:val="16"/>
                <w:szCs w:val="16"/>
              </w:rPr>
              <w:t>.5</w:t>
            </w:r>
            <w:r w:rsidR="00273ACB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="00273ACB" w:rsidRPr="00227D6B"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="003C0939" w:rsidRPr="00227D6B">
              <w:rPr>
                <w:rFonts w:asciiTheme="majorHAnsi" w:hAnsiTheme="majorHAnsi" w:cstheme="majorHAnsi"/>
                <w:sz w:val="16"/>
                <w:szCs w:val="16"/>
              </w:rPr>
              <w:t>8</w:t>
            </w:r>
            <w:r w:rsidR="00273ACB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="00273ACB" w:rsidRPr="00227D6B">
              <w:rPr>
                <w:rFonts w:asciiTheme="majorHAnsi" w:hAnsiTheme="majorHAnsi" w:cstheme="majorHAnsi"/>
                <w:sz w:val="16"/>
                <w:szCs w:val="16"/>
              </w:rPr>
              <w:t>.9</w:t>
            </w:r>
          </w:p>
        </w:tc>
        <w:tc>
          <w:tcPr>
            <w:tcW w:w="2888" w:type="dxa"/>
          </w:tcPr>
          <w:p w14:paraId="7EA93A33" w14:textId="10D5CBF6" w:rsidR="00F43C17" w:rsidRPr="00227D6B" w:rsidRDefault="0030764E" w:rsidP="7074043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2a, 2b, </w:t>
            </w:r>
            <w:r w:rsidR="00721414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2d, </w:t>
            </w:r>
            <w:r w:rsidR="00B71F01" w:rsidRPr="00227D6B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="00E22903" w:rsidRPr="00227D6B">
              <w:rPr>
                <w:rFonts w:asciiTheme="majorHAnsi" w:hAnsiTheme="majorHAnsi" w:cstheme="majorHAnsi"/>
                <w:sz w:val="16"/>
                <w:szCs w:val="16"/>
              </w:rPr>
              <w:t>e</w:t>
            </w:r>
            <w:r w:rsidR="00B71F01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="00BE711E" w:rsidRPr="00227D6B">
              <w:rPr>
                <w:rFonts w:asciiTheme="majorHAnsi" w:hAnsiTheme="majorHAnsi" w:cstheme="majorHAnsi"/>
                <w:sz w:val="16"/>
                <w:szCs w:val="16"/>
              </w:rPr>
              <w:t>2f,</w:t>
            </w:r>
            <w:r w:rsidR="00B71F01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8217D2" w:rsidRPr="00227D6B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="003C2AB9" w:rsidRPr="00227D6B">
              <w:rPr>
                <w:rFonts w:asciiTheme="majorHAnsi" w:hAnsiTheme="majorHAnsi" w:cstheme="majorHAnsi"/>
                <w:sz w:val="16"/>
                <w:szCs w:val="16"/>
              </w:rPr>
              <w:t>j</w:t>
            </w:r>
          </w:p>
        </w:tc>
        <w:tc>
          <w:tcPr>
            <w:tcW w:w="6303" w:type="dxa"/>
            <w:vMerge w:val="restart"/>
          </w:tcPr>
          <w:p w14:paraId="5D02A6D1" w14:textId="16421093" w:rsidR="00C10A58" w:rsidRPr="00227D6B" w:rsidRDefault="00C14CCC" w:rsidP="00A933FF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 xml:space="preserve">Anon., n.d. Cognitive Science Approaches in The Classroom: A review of the evidence| Education Endowment Foundation | EEF [online]. [online]. Available from: https://educationendowmentfoundation.org.uk/education-evidence/evidence-reviews/meta cognition-and-self-regulation. </w:t>
            </w:r>
          </w:p>
          <w:p w14:paraId="0BAD6681" w14:textId="77777777" w:rsidR="00A933FF" w:rsidRPr="00227D6B" w:rsidRDefault="00A933FF" w:rsidP="00A933FF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 xml:space="preserve">BOYD, P., HYMER, B., and LOCKNEY, K., 2015. Learning teaching: becoming an inspirational teacher [online]. Northwich, United Kingdom: Critical Publishing. Available from: </w:t>
            </w:r>
            <w:hyperlink r:id="rId11" w:history="1">
              <w:r w:rsidRPr="00227D6B">
                <w:rPr>
                  <w:rStyle w:val="Hyperlink"/>
                  <w:rFonts w:asciiTheme="majorHAnsi" w:eastAsia="Times New Roman" w:hAnsiTheme="majorHAnsi" w:cstheme="majorHAnsi"/>
                  <w:sz w:val="16"/>
                  <w:szCs w:val="16"/>
                  <w:lang w:eastAsia="en-GB"/>
                </w:rPr>
                <w:t>https://ebookcentral.proquest.com/lib/edgehill/detail.action?docID=4067583</w:t>
              </w:r>
            </w:hyperlink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.</w:t>
            </w:r>
          </w:p>
          <w:p w14:paraId="4C0A7225" w14:textId="77777777" w:rsidR="00A933FF" w:rsidRPr="00227D6B" w:rsidRDefault="00A933FF" w:rsidP="00A933FF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BRUNER, J. S., 1977. The process of education. Cambridge, Massachusetts: Harvard University Press. Available from: https://edgehill.on.worldcat.org/oclc/501833811 </w:t>
            </w:r>
            <w:hyperlink r:id="rId12" w:history="1">
              <w:r w:rsidRPr="00227D6B">
                <w:rPr>
                  <w:rStyle w:val="Hyperlink"/>
                  <w:rFonts w:asciiTheme="majorHAnsi" w:hAnsiTheme="majorHAnsi" w:cstheme="majorHAnsi"/>
                  <w:sz w:val="16"/>
                  <w:szCs w:val="16"/>
                  <w:shd w:val="clear" w:color="auto" w:fill="FFFFFF"/>
                  <w:lang w:val="en-US"/>
                </w:rPr>
                <w:t>https://search.ebscohost.com/login.aspx?direct=true&amp;scope=site&amp;db=nlebk&amp;db=nlabk&amp;AN=282866</w:t>
              </w:r>
            </w:hyperlink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. </w:t>
            </w:r>
          </w:p>
          <w:p w14:paraId="47C9C58A" w14:textId="77777777" w:rsidR="00A933FF" w:rsidRPr="00227D6B" w:rsidRDefault="00A933FF" w:rsidP="00A933FF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BUSCH, B., WATSON, E., &amp; BOGATCHEK, L. (2023). Teaching &amp; Learning Illuminated: The Big Ideas, Illustrated (1st ed.). Routledge. </w:t>
            </w:r>
          </w:p>
          <w:p w14:paraId="4F6A6084" w14:textId="77777777" w:rsidR="00A933FF" w:rsidRPr="00227D6B" w:rsidRDefault="00A933FF" w:rsidP="00A933FF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COWAN, N. 2008. What are the differences between long-term, short-term, and working memory? Progress in brain research, 169, 323-338.</w:t>
            </w:r>
          </w:p>
          <w:p w14:paraId="277AF801" w14:textId="77777777" w:rsidR="00A933FF" w:rsidRPr="00227D6B" w:rsidRDefault="00A933FF" w:rsidP="00A933FF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GARNETT, S. 2020. Cognitive Load Theory: A handbook for teachers. West Yorkshire: Charlesworth Press.</w:t>
            </w:r>
          </w:p>
          <w:p w14:paraId="22AC1FA4" w14:textId="77777777" w:rsidR="00A933FF" w:rsidRPr="00227D6B" w:rsidRDefault="00A933FF" w:rsidP="00A933FF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GLAZZARD, J. and GREEN, M., 2022. Learning to be a primary teacher : core knowledge and understanding. Second edition ed. St Albans: Critical Publishing. </w:t>
            </w:r>
          </w:p>
          <w:p w14:paraId="4046AE9F" w14:textId="77777777" w:rsidR="00A933FF" w:rsidRPr="00227D6B" w:rsidRDefault="00A933FF" w:rsidP="00A933FF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GLAZZARD, J. and STONES, S., 2020. Evidence Based Primary Teaching. Sage Publications.</w:t>
            </w:r>
          </w:p>
          <w:p w14:paraId="0DCDDDE7" w14:textId="77777777" w:rsidR="00A933FF" w:rsidRPr="00227D6B" w:rsidRDefault="00A933FF" w:rsidP="00A933FF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lastRenderedPageBreak/>
              <w:t xml:space="preserve">GLAZZARD, J. and STONES, S., 2021. Evidence based primary teaching. Los Angeles: Learning Matters. </w:t>
            </w:r>
          </w:p>
          <w:p w14:paraId="4DB96BD7" w14:textId="77777777" w:rsidR="00A933FF" w:rsidRPr="00227D6B" w:rsidRDefault="00A933FF" w:rsidP="00A933FF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 xml:space="preserve">HOWARD-JONES, P.A., 2014. Neuroscience and education: myths and messages. Nature Reviews Neuroscience [online]. 15 (12), pp. 817–824. Available from: https://go-gale-com.edgehill.idm.oclc.org/ps/retrieve.do?tabID=T002&amp;resultListType= </w:t>
            </w:r>
            <w:proofErr w:type="spellStart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RESULT_LIST&amp;searchResultsType</w:t>
            </w:r>
            <w:proofErr w:type="spellEnd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=</w:t>
            </w:r>
            <w:proofErr w:type="spellStart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SingleTab&amp;hitCount</w:t>
            </w:r>
            <w:proofErr w:type="spellEnd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 xml:space="preserve">=1&amp;searchType=Ad </w:t>
            </w:r>
            <w:proofErr w:type="spellStart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vancedSearchForm&amp;currentPosition</w:t>
            </w:r>
            <w:proofErr w:type="spellEnd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=1&amp;docId=GALE%7CA393517065&amp;doc Type=</w:t>
            </w:r>
            <w:proofErr w:type="spellStart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Report&amp;sort</w:t>
            </w:r>
            <w:proofErr w:type="spellEnd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=</w:t>
            </w:r>
            <w:proofErr w:type="spellStart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RELEVANCE&amp;contentSegment</w:t>
            </w:r>
            <w:proofErr w:type="spellEnd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 xml:space="preserve">=ZONE-MOD1&amp;prodId=A </w:t>
            </w:r>
            <w:proofErr w:type="spellStart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ONE&amp;pageNum</w:t>
            </w:r>
            <w:proofErr w:type="spellEnd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=1&amp;contentSet=GALE%7CA393517065&amp;searchId=R1&amp; ;</w:t>
            </w:r>
            <w:proofErr w:type="spellStart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userGroupName</w:t>
            </w:r>
            <w:proofErr w:type="spellEnd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=</w:t>
            </w:r>
            <w:proofErr w:type="spellStart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edge&amp;inPS</w:t>
            </w:r>
            <w:proofErr w:type="spellEnd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=true.</w:t>
            </w:r>
          </w:p>
          <w:p w14:paraId="72A5CDA5" w14:textId="77777777" w:rsidR="00A933FF" w:rsidRPr="00227D6B" w:rsidRDefault="00A933FF" w:rsidP="00A933FF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LOVELL, O. 2020. </w:t>
            </w:r>
            <w:proofErr w:type="spellStart"/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Sweller’s</w:t>
            </w:r>
            <w:proofErr w:type="spellEnd"/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 Cognitive Load Theory. Woodbridge: John Catt Publications. </w:t>
            </w:r>
          </w:p>
          <w:p w14:paraId="5DCF2282" w14:textId="77777777" w:rsidR="00A933FF" w:rsidRPr="00227D6B" w:rsidRDefault="00A933FF" w:rsidP="00A933FF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PIAGET, J. 1957. Construction of Reality in the Child. London: Routledge &amp; Kegan Paul.</w:t>
            </w:r>
          </w:p>
          <w:p w14:paraId="6E6BC0E5" w14:textId="77777777" w:rsidR="00A933FF" w:rsidRPr="00227D6B" w:rsidRDefault="00A933FF" w:rsidP="00A933FF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ROSENSHINE, B. (2012) Principles of Instruction: Research-based strategies that all teachers should know. American Educator, 12–20. </w:t>
            </w:r>
            <w:hyperlink r:id="rId13" w:history="1">
              <w:r w:rsidRPr="00227D6B">
                <w:rPr>
                  <w:rStyle w:val="Hyperlink"/>
                  <w:rFonts w:asciiTheme="majorHAnsi" w:hAnsiTheme="majorHAnsi" w:cstheme="majorHAnsi"/>
                  <w:sz w:val="16"/>
                  <w:szCs w:val="16"/>
                  <w:shd w:val="clear" w:color="auto" w:fill="FFFFFF"/>
                  <w:lang w:val="en-US"/>
                </w:rPr>
                <w:t>https://doi.org/10.1111/j.1467-8535.2005.00507.x</w:t>
              </w:r>
            </w:hyperlink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  <w:t>.</w:t>
            </w:r>
          </w:p>
          <w:p w14:paraId="36D41212" w14:textId="77777777" w:rsidR="00A933FF" w:rsidRPr="00227D6B" w:rsidRDefault="00A933FF" w:rsidP="00A933FF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SWELLER, J., 2016. Working Memory, Long-term Memory, and Instructional Design. Journal of Applied Research in Memory and Cognition. 5 (4), pp. 360-367. </w:t>
            </w:r>
          </w:p>
          <w:p w14:paraId="00C60034" w14:textId="77777777" w:rsidR="00A933FF" w:rsidRPr="00227D6B" w:rsidRDefault="00A933FF" w:rsidP="00A933FF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VYGOTSKY, L. 1978. Mind in Society. The Development of Higher </w:t>
            </w:r>
            <w:proofErr w:type="spellStart"/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Physchological</w:t>
            </w:r>
            <w:proofErr w:type="spellEnd"/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 Processes. Cambridge, MA: Havard University Press.</w:t>
            </w:r>
          </w:p>
          <w:p w14:paraId="7C4F5A92" w14:textId="77777777" w:rsidR="00A933FF" w:rsidRPr="00227D6B" w:rsidRDefault="00A933FF" w:rsidP="00C10A58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783296ED" w14:textId="77777777" w:rsidR="00A933FF" w:rsidRPr="00227D6B" w:rsidRDefault="00A933FF" w:rsidP="00C10A58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156AC23B" w14:textId="77777777" w:rsidR="00815EDE" w:rsidRPr="00227D6B" w:rsidRDefault="00815EDE" w:rsidP="00C14CCC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shd w:val="clear" w:color="auto" w:fill="FFFFFF"/>
                <w:lang w:eastAsia="en-GB"/>
              </w:rPr>
            </w:pPr>
          </w:p>
          <w:p w14:paraId="06B0379E" w14:textId="77777777" w:rsidR="00815EDE" w:rsidRPr="00227D6B" w:rsidRDefault="00815EDE" w:rsidP="00C14CCC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</w:p>
          <w:p w14:paraId="3A855822" w14:textId="03E1DAA5" w:rsidR="00BC7393" w:rsidRPr="00227D6B" w:rsidRDefault="00BC7393" w:rsidP="70740435">
            <w:pPr>
              <w:shd w:val="clear" w:color="auto" w:fill="FFFFFF" w:themeFill="background1"/>
              <w:spacing w:before="100" w:beforeAutospacing="1" w:after="100" w:afterAutospacing="1"/>
              <w:outlineLvl w:val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</w:tcPr>
          <w:p w14:paraId="3D26032B" w14:textId="77777777" w:rsidR="0097580D" w:rsidRPr="00227D6B" w:rsidRDefault="0097580D" w:rsidP="0097580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Weekly mentor meetings</w:t>
            </w:r>
          </w:p>
          <w:p w14:paraId="76547005" w14:textId="77777777" w:rsidR="0097580D" w:rsidRPr="00227D6B" w:rsidRDefault="0097580D" w:rsidP="0097580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05A6322" w14:textId="19F59BFB" w:rsidR="0097580D" w:rsidRPr="00227D6B" w:rsidRDefault="0097580D" w:rsidP="0097580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Lessons observation</w:t>
            </w:r>
          </w:p>
          <w:p w14:paraId="6694DAB6" w14:textId="77777777" w:rsidR="0097580D" w:rsidRDefault="0097580D" w:rsidP="0097580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C4B244E" w14:textId="77777777" w:rsidR="008C19BB" w:rsidRPr="00227D6B" w:rsidRDefault="008C19BB" w:rsidP="0097580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ABF3D0E" w14:textId="77976283" w:rsidR="00F43C17" w:rsidRPr="00227D6B" w:rsidRDefault="0097580D" w:rsidP="0097580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Mentor and link tutor meetings</w:t>
            </w:r>
          </w:p>
          <w:p w14:paraId="2892EEC3" w14:textId="1751AEC1" w:rsidR="00E16EAF" w:rsidRPr="00227D6B" w:rsidRDefault="00E16EAF" w:rsidP="7074043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C2190" w:rsidRPr="00227D6B" w14:paraId="103526E9" w14:textId="77777777" w:rsidTr="00DA3741">
        <w:trPr>
          <w:trHeight w:val="411"/>
        </w:trPr>
        <w:tc>
          <w:tcPr>
            <w:tcW w:w="961" w:type="dxa"/>
          </w:tcPr>
          <w:p w14:paraId="758F2D36" w14:textId="1ECE6B11" w:rsidR="00F43C17" w:rsidRPr="00227D6B" w:rsidRDefault="00F43C17" w:rsidP="00CE603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Session 2</w:t>
            </w:r>
          </w:p>
          <w:p w14:paraId="7033C007" w14:textId="460290D1" w:rsidR="002768E2" w:rsidRPr="00227D6B" w:rsidRDefault="00E10AEA" w:rsidP="00A624F0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 hour lecture</w:t>
            </w:r>
          </w:p>
          <w:p w14:paraId="2592D4AE" w14:textId="77777777" w:rsidR="00F43C17" w:rsidRPr="00227D6B" w:rsidRDefault="00F43C17" w:rsidP="00E4317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039432EE" w14:textId="358CD112" w:rsidR="00F43C17" w:rsidRPr="00227D6B" w:rsidRDefault="00F43C17" w:rsidP="00E4317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707" w:type="dxa"/>
          </w:tcPr>
          <w:p w14:paraId="43B89EC5" w14:textId="57A7D6EB" w:rsidR="00BC7393" w:rsidRPr="00227D6B" w:rsidRDefault="00BF42D6" w:rsidP="7074043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lastRenderedPageBreak/>
              <w:t xml:space="preserve">Prior learning, cognitive load and </w:t>
            </w: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lastRenderedPageBreak/>
              <w:t>working memory strategies</w:t>
            </w:r>
          </w:p>
          <w:p w14:paraId="781CFE16" w14:textId="120E316E" w:rsidR="00492B07" w:rsidRPr="00227D6B" w:rsidRDefault="008340E6" w:rsidP="00A53E5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Understand the importance of prior learning and that misconceptions can arise where prior learning is weak. </w:t>
            </w:r>
          </w:p>
          <w:p w14:paraId="0F4F39AC" w14:textId="75EC6DA8" w:rsidR="004F4B20" w:rsidRPr="00227D6B" w:rsidRDefault="004F4B20" w:rsidP="00A53E5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Identify </w:t>
            </w:r>
            <w:r w:rsidR="00B25D12"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formative strategies to retrieval to identify understanding and </w:t>
            </w:r>
            <w:r w:rsidR="00FC3CE8"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areas of misconception.</w:t>
            </w:r>
          </w:p>
          <w:p w14:paraId="11FEEC05" w14:textId="072CFDC2" w:rsidR="00492B07" w:rsidRPr="00227D6B" w:rsidRDefault="003F7C2B" w:rsidP="00A53E5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Introduction to cognitive overload</w:t>
            </w:r>
            <w:r w:rsidR="002B7161"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 theory (</w:t>
            </w:r>
            <w:proofErr w:type="spellStart"/>
            <w:r w:rsidR="002B7161"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Sweller</w:t>
            </w:r>
            <w:proofErr w:type="spellEnd"/>
            <w:r w:rsidR="002B7161"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r w:rsidR="00624D9C"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1988).</w:t>
            </w:r>
          </w:p>
          <w:p w14:paraId="7CA8E530" w14:textId="0B4C87B5" w:rsidR="008340E6" w:rsidRDefault="008340E6" w:rsidP="00A53E5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Working memory and strategies to support attention and rehearsal. </w:t>
            </w:r>
          </w:p>
          <w:p w14:paraId="009E5F61" w14:textId="744785BA" w:rsidR="00570440" w:rsidRPr="00227D6B" w:rsidRDefault="00570440" w:rsidP="00A53E5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To know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contructivist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 theorists which underpin how children learn.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br/>
              <w:t xml:space="preserve">(Piaget, Vygotsky, Bruner and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Rosenshine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  <w:p w14:paraId="67728935" w14:textId="728BEA50" w:rsidR="008340E6" w:rsidRPr="00227D6B" w:rsidRDefault="008340E6" w:rsidP="00B96BC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</w:tcPr>
          <w:p w14:paraId="3006B1A9" w14:textId="2182AB36" w:rsidR="00F43C17" w:rsidRPr="00227D6B" w:rsidRDefault="00116BA6" w:rsidP="7074043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2</w:t>
            </w:r>
            <w:r w:rsidR="009221E5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.1, 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="009221E5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.2, 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="009221E5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.2, 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="009221E5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.3, 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2</w:t>
            </w:r>
            <w:r w:rsidR="009221E5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.4, 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="009221E5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.5, 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="009221E5" w:rsidRPr="00227D6B">
              <w:rPr>
                <w:rFonts w:asciiTheme="majorHAnsi" w:hAnsiTheme="majorHAnsi" w:cstheme="majorHAnsi"/>
                <w:sz w:val="16"/>
                <w:szCs w:val="16"/>
              </w:rPr>
              <w:t>.7</w:t>
            </w:r>
            <w:r w:rsidR="00273ACB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="00273ACB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.8, </w:t>
            </w:r>
          </w:p>
        </w:tc>
        <w:tc>
          <w:tcPr>
            <w:tcW w:w="2888" w:type="dxa"/>
          </w:tcPr>
          <w:p w14:paraId="27F67509" w14:textId="01C86BBC" w:rsidR="00F43C17" w:rsidRPr="00227D6B" w:rsidRDefault="00720EDE" w:rsidP="7074043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2a, 2b, 2</w:t>
            </w:r>
            <w:r w:rsidR="006572B9" w:rsidRPr="00227D6B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 w:rsidR="004F4B20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, 2g </w:t>
            </w:r>
          </w:p>
        </w:tc>
        <w:tc>
          <w:tcPr>
            <w:tcW w:w="6303" w:type="dxa"/>
            <w:vMerge/>
          </w:tcPr>
          <w:p w14:paraId="0BDA8075" w14:textId="3D2AA486" w:rsidR="00F43C17" w:rsidRPr="00227D6B" w:rsidRDefault="00F43C17" w:rsidP="00E431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29" w:type="dxa"/>
            <w:vMerge/>
          </w:tcPr>
          <w:p w14:paraId="587EB6BC" w14:textId="77777777" w:rsidR="00F43C17" w:rsidRPr="00227D6B" w:rsidRDefault="00F43C17" w:rsidP="00E431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C2190" w:rsidRPr="00227D6B" w14:paraId="1534715E" w14:textId="77777777" w:rsidTr="00DA3741">
        <w:trPr>
          <w:trHeight w:val="411"/>
        </w:trPr>
        <w:tc>
          <w:tcPr>
            <w:tcW w:w="961" w:type="dxa"/>
          </w:tcPr>
          <w:p w14:paraId="4E255FD2" w14:textId="09EF12F9" w:rsidR="00F43C17" w:rsidRPr="00227D6B" w:rsidRDefault="00F43C17" w:rsidP="00CE603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 xml:space="preserve">Session </w:t>
            </w:r>
            <w:r w:rsidR="002A18FE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3</w:t>
            </w:r>
          </w:p>
          <w:p w14:paraId="710E5A18" w14:textId="1415572C" w:rsidR="00F43C17" w:rsidRPr="00227D6B" w:rsidRDefault="00E10AEA" w:rsidP="00E4317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2 hour seminar</w:t>
            </w:r>
          </w:p>
          <w:p w14:paraId="64FFA00F" w14:textId="77777777" w:rsidR="00F43C17" w:rsidRPr="00227D6B" w:rsidRDefault="00F43C17" w:rsidP="00E4317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4D3595BD" w14:textId="763D7B40" w:rsidR="00F43C17" w:rsidRPr="00227D6B" w:rsidRDefault="00F43C17" w:rsidP="00E4317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707" w:type="dxa"/>
          </w:tcPr>
          <w:p w14:paraId="57F79596" w14:textId="77777777" w:rsidR="00F13475" w:rsidRPr="00227D6B" w:rsidRDefault="00F13475" w:rsidP="7074043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Varying working memory capacities and adaptive strategies</w:t>
            </w:r>
          </w:p>
          <w:p w14:paraId="0D7F2D05" w14:textId="188C431E" w:rsidR="00B44D8D" w:rsidRPr="00227D6B" w:rsidRDefault="00CF727B" w:rsidP="7074043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Understand </w:t>
            </w:r>
            <w:r w:rsidR="00EF0BCF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that pupils have different working memory capacities, some pupils with SEND many have more limited working </w:t>
            </w:r>
            <w:r w:rsidR="00EF0BCF" w:rsidRPr="00227D6B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memory capacity than their peers.</w:t>
            </w:r>
          </w:p>
          <w:p w14:paraId="250D0F51" w14:textId="2F00A428" w:rsidR="00684245" w:rsidRPr="00227D6B" w:rsidRDefault="0009036E" w:rsidP="7074043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Plan strategies to adapt retrieval for varying pupil needs and abilities.</w:t>
            </w:r>
          </w:p>
          <w:p w14:paraId="5F472DF9" w14:textId="77777777" w:rsidR="00417DFC" w:rsidRPr="00227D6B" w:rsidRDefault="00E01BE4" w:rsidP="7074043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Understand how worked examples support pupils to learn.</w:t>
            </w:r>
          </w:p>
          <w:p w14:paraId="1BBE5405" w14:textId="27E3A78C" w:rsidR="00B96BCA" w:rsidRPr="00227D6B" w:rsidRDefault="00B96BCA" w:rsidP="00B96BC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Plan strategies to recall and retrieve that will support memory.</w:t>
            </w:r>
          </w:p>
        </w:tc>
        <w:tc>
          <w:tcPr>
            <w:tcW w:w="960" w:type="dxa"/>
          </w:tcPr>
          <w:p w14:paraId="6FAA0DEB" w14:textId="7A9584AF" w:rsidR="00F43C17" w:rsidRPr="00227D6B" w:rsidRDefault="003B7A91" w:rsidP="7074043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2</w:t>
            </w:r>
            <w:r w:rsidR="009221E5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.1, 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="009221E5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.2, 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="009221E5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.3, 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="009221E5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.4, 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="009221E5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.5, 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="009221E5" w:rsidRPr="00227D6B">
              <w:rPr>
                <w:rFonts w:asciiTheme="majorHAnsi" w:hAnsiTheme="majorHAnsi" w:cstheme="majorHAnsi"/>
                <w:sz w:val="16"/>
                <w:szCs w:val="16"/>
              </w:rPr>
              <w:t>.6</w:t>
            </w:r>
            <w:r w:rsidR="00D33392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="00D33392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.7, 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="00D33392" w:rsidRPr="00227D6B">
              <w:rPr>
                <w:rFonts w:asciiTheme="majorHAnsi" w:hAnsiTheme="majorHAnsi" w:cstheme="majorHAnsi"/>
                <w:sz w:val="16"/>
                <w:szCs w:val="16"/>
              </w:rPr>
              <w:t>.8</w:t>
            </w:r>
            <w:r w:rsidR="00A72C4A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="00A72C4A" w:rsidRPr="00227D6B">
              <w:rPr>
                <w:rFonts w:asciiTheme="majorHAnsi" w:hAnsiTheme="majorHAnsi" w:cstheme="majorHAnsi"/>
                <w:sz w:val="16"/>
                <w:szCs w:val="16"/>
              </w:rPr>
              <w:t>.10</w:t>
            </w:r>
          </w:p>
        </w:tc>
        <w:tc>
          <w:tcPr>
            <w:tcW w:w="2888" w:type="dxa"/>
          </w:tcPr>
          <w:p w14:paraId="69E4E2DC" w14:textId="270E97BB" w:rsidR="00F43C17" w:rsidRPr="00227D6B" w:rsidRDefault="009D4842" w:rsidP="7074043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2a, 2b, 2c, 2e, 2f, </w:t>
            </w:r>
            <w:r w:rsidR="00AB4BDD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2g, 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2h, 2i</w:t>
            </w:r>
            <w:r w:rsidR="00AB4BDD" w:rsidRPr="00227D6B">
              <w:rPr>
                <w:rFonts w:asciiTheme="majorHAnsi" w:hAnsiTheme="majorHAnsi" w:cstheme="majorHAnsi"/>
                <w:sz w:val="16"/>
                <w:szCs w:val="16"/>
              </w:rPr>
              <w:t>, 2j</w:t>
            </w:r>
          </w:p>
        </w:tc>
        <w:tc>
          <w:tcPr>
            <w:tcW w:w="6303" w:type="dxa"/>
            <w:vMerge/>
          </w:tcPr>
          <w:p w14:paraId="0CE000BF" w14:textId="77777777" w:rsidR="00F43C17" w:rsidRPr="00227D6B" w:rsidRDefault="00F43C17" w:rsidP="00E431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29" w:type="dxa"/>
            <w:vMerge/>
          </w:tcPr>
          <w:p w14:paraId="0889454E" w14:textId="77777777" w:rsidR="00F43C17" w:rsidRPr="00227D6B" w:rsidRDefault="00F43C17" w:rsidP="00E431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C2190" w:rsidRPr="00227D6B" w14:paraId="2B295370" w14:textId="77777777" w:rsidTr="00DA3741">
        <w:trPr>
          <w:trHeight w:val="411"/>
        </w:trPr>
        <w:tc>
          <w:tcPr>
            <w:tcW w:w="961" w:type="dxa"/>
          </w:tcPr>
          <w:p w14:paraId="32986372" w14:textId="2CABBC32" w:rsidR="00E10AEA" w:rsidRPr="00227D6B" w:rsidRDefault="00E10AEA" w:rsidP="00CE603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Session 4</w:t>
            </w:r>
          </w:p>
          <w:p w14:paraId="1B2BD001" w14:textId="77777777" w:rsidR="00E10AEA" w:rsidRPr="00227D6B" w:rsidRDefault="00E10AEA" w:rsidP="00E10AE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2 hour seminar</w:t>
            </w:r>
          </w:p>
          <w:p w14:paraId="72145214" w14:textId="77777777" w:rsidR="00E10AEA" w:rsidRPr="00227D6B" w:rsidRDefault="00E10AEA" w:rsidP="00E4317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707" w:type="dxa"/>
          </w:tcPr>
          <w:p w14:paraId="20D319F1" w14:textId="77777777" w:rsidR="00D5228C" w:rsidRPr="00227D6B" w:rsidRDefault="00B34F9D" w:rsidP="00E2141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 xml:space="preserve">Sequencing </w:t>
            </w:r>
            <w:r w:rsidR="002A045E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 xml:space="preserve">the curriculum – lateral and vertical </w:t>
            </w:r>
            <w:r w:rsidR="00D5228C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curriculum knowledge</w:t>
            </w:r>
          </w:p>
          <w:p w14:paraId="457ADA8D" w14:textId="5514FA4C" w:rsidR="00E2141C" w:rsidRPr="00227D6B" w:rsidRDefault="00E2141C" w:rsidP="00E214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Understand the role the teacher plays in supporting memory and effective learning.</w:t>
            </w:r>
          </w:p>
          <w:p w14:paraId="15D1D477" w14:textId="77777777" w:rsidR="0060169C" w:rsidRPr="00227D6B" w:rsidRDefault="00E2141C" w:rsidP="00E214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Understand the interconnectedness of learning.</w:t>
            </w:r>
          </w:p>
          <w:p w14:paraId="1C887C83" w14:textId="5345A0E6" w:rsidR="00B00B30" w:rsidRPr="00227D6B" w:rsidRDefault="00B00B30" w:rsidP="00E214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Understand misconceptions arise when prior learning is weak.</w:t>
            </w:r>
          </w:p>
          <w:p w14:paraId="29D52499" w14:textId="7E879987" w:rsidR="00B00B30" w:rsidRPr="00227D6B" w:rsidRDefault="00620480" w:rsidP="00E214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Identify </w:t>
            </w:r>
            <w:r w:rsidR="002F25A3" w:rsidRPr="00227D6B">
              <w:rPr>
                <w:rFonts w:asciiTheme="majorHAnsi" w:hAnsiTheme="majorHAnsi" w:cstheme="majorHAnsi"/>
                <w:sz w:val="16"/>
                <w:szCs w:val="16"/>
              </w:rPr>
              <w:t>links in the curriculum through spacing to revisit ideas and strengthen recall</w:t>
            </w:r>
            <w:r w:rsidR="004E28C5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 and retrieval. </w:t>
            </w:r>
          </w:p>
          <w:p w14:paraId="2BF89114" w14:textId="1015438F" w:rsidR="00186A2B" w:rsidRPr="00227D6B" w:rsidRDefault="00436F90" w:rsidP="00E214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Interleave cognitive science approaches into a </w:t>
            </w:r>
            <w:r w:rsidR="00F562DE" w:rsidRPr="00227D6B">
              <w:rPr>
                <w:rFonts w:asciiTheme="majorHAnsi" w:hAnsiTheme="majorHAnsi" w:cstheme="majorHAnsi"/>
                <w:sz w:val="16"/>
                <w:szCs w:val="16"/>
              </w:rPr>
              <w:t>curriculum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 design to </w:t>
            </w:r>
            <w:r w:rsidR="00F562DE" w:rsidRPr="00227D6B">
              <w:rPr>
                <w:rFonts w:asciiTheme="majorHAnsi" w:hAnsiTheme="majorHAnsi" w:cstheme="majorHAnsi"/>
                <w:sz w:val="16"/>
                <w:szCs w:val="16"/>
              </w:rPr>
              <w:t>support pupils’ progress and understanding.</w:t>
            </w:r>
          </w:p>
          <w:p w14:paraId="109DCC05" w14:textId="3629510D" w:rsidR="00E2141C" w:rsidRPr="00227D6B" w:rsidRDefault="00E2141C" w:rsidP="00E2141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</w:tcPr>
          <w:p w14:paraId="10A88DF2" w14:textId="35D1F03F" w:rsidR="00E10AEA" w:rsidRPr="00227D6B" w:rsidRDefault="003B7A91" w:rsidP="7074043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="00110E70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.1, 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="00110E70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.2, 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="00110E70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.3, 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="00110E70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.4, 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="00110E70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.5, 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="00110E70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.8, 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="00110E70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.9, </w:t>
            </w:r>
          </w:p>
        </w:tc>
        <w:tc>
          <w:tcPr>
            <w:tcW w:w="2888" w:type="dxa"/>
          </w:tcPr>
          <w:p w14:paraId="2D5A443F" w14:textId="5BBFCCD9" w:rsidR="00E10AEA" w:rsidRPr="00227D6B" w:rsidRDefault="003D1ECB" w:rsidP="7074043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2a, 2b, 2c, 2d, 2e, 2f, 2g, 2h, 2i, 2j</w:t>
            </w:r>
          </w:p>
        </w:tc>
        <w:tc>
          <w:tcPr>
            <w:tcW w:w="6303" w:type="dxa"/>
          </w:tcPr>
          <w:p w14:paraId="7AF8FBBA" w14:textId="77777777" w:rsidR="00E10AEA" w:rsidRPr="00227D6B" w:rsidRDefault="00E10AEA" w:rsidP="00E431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29" w:type="dxa"/>
          </w:tcPr>
          <w:p w14:paraId="3CDDFC6A" w14:textId="77777777" w:rsidR="00E10AEA" w:rsidRPr="00227D6B" w:rsidRDefault="00E10AEA" w:rsidP="00E431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23C15AAB" w14:textId="77777777" w:rsidR="001E2E3B" w:rsidRDefault="001E2E3B" w:rsidP="004132F6">
      <w:pPr>
        <w:rPr>
          <w:rFonts w:asciiTheme="majorHAnsi" w:hAnsiTheme="majorHAnsi" w:cstheme="majorHAnsi"/>
          <w:b/>
          <w:bCs/>
          <w:sz w:val="16"/>
          <w:szCs w:val="16"/>
        </w:rPr>
      </w:pPr>
    </w:p>
    <w:p w14:paraId="18447EF6" w14:textId="77777777" w:rsidR="00A66AB3" w:rsidRDefault="00A66AB3" w:rsidP="004132F6">
      <w:pPr>
        <w:rPr>
          <w:rFonts w:asciiTheme="majorHAnsi" w:hAnsiTheme="majorHAnsi" w:cstheme="majorHAnsi"/>
          <w:b/>
          <w:bCs/>
          <w:sz w:val="16"/>
          <w:szCs w:val="16"/>
        </w:rPr>
      </w:pPr>
    </w:p>
    <w:p w14:paraId="7C27026D" w14:textId="77777777" w:rsidR="00A66AB3" w:rsidRDefault="00A66AB3" w:rsidP="004132F6">
      <w:pPr>
        <w:rPr>
          <w:rFonts w:asciiTheme="majorHAnsi" w:hAnsiTheme="majorHAnsi" w:cstheme="majorHAnsi"/>
          <w:b/>
          <w:bCs/>
          <w:sz w:val="16"/>
          <w:szCs w:val="16"/>
        </w:rPr>
      </w:pPr>
    </w:p>
    <w:p w14:paraId="0D0A71A5" w14:textId="77777777" w:rsidR="00A66AB3" w:rsidRPr="00227D6B" w:rsidRDefault="00A66AB3" w:rsidP="004132F6">
      <w:pPr>
        <w:rPr>
          <w:rFonts w:asciiTheme="majorHAnsi" w:hAnsiTheme="majorHAnsi" w:cstheme="majorHAnsi"/>
          <w:b/>
          <w:bCs/>
          <w:sz w:val="16"/>
          <w:szCs w:val="16"/>
        </w:rPr>
      </w:pPr>
    </w:p>
    <w:tbl>
      <w:tblPr>
        <w:tblStyle w:val="TableGrid"/>
        <w:tblW w:w="0" w:type="auto"/>
        <w:tblLayout w:type="fixed"/>
        <w:tblLook w:val="05A0" w:firstRow="1" w:lastRow="0" w:firstColumn="1" w:lastColumn="1" w:noHBand="0" w:noVBand="1"/>
      </w:tblPr>
      <w:tblGrid>
        <w:gridCol w:w="3114"/>
        <w:gridCol w:w="1701"/>
        <w:gridCol w:w="1276"/>
        <w:gridCol w:w="5670"/>
        <w:gridCol w:w="2187"/>
      </w:tblGrid>
      <w:tr w:rsidR="00A619D2" w:rsidRPr="00227D6B" w14:paraId="18E967BF" w14:textId="77777777" w:rsidTr="2CC1C8D2">
        <w:trPr>
          <w:trHeight w:val="464"/>
        </w:trPr>
        <w:tc>
          <w:tcPr>
            <w:tcW w:w="13948" w:type="dxa"/>
            <w:gridSpan w:val="5"/>
            <w:shd w:val="clear" w:color="auto" w:fill="E2EFD9" w:themeFill="accent6" w:themeFillTint="33"/>
          </w:tcPr>
          <w:p w14:paraId="32A256D1" w14:textId="7FD95DD9" w:rsidR="00A619D2" w:rsidRPr="00227D6B" w:rsidRDefault="00A619D2" w:rsidP="003B3F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2" w:name="_Hlk135137439"/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School Based Curriculum – Year 1</w:t>
            </w:r>
          </w:p>
        </w:tc>
      </w:tr>
      <w:tr w:rsidR="00A619D2" w:rsidRPr="00227D6B" w14:paraId="3B8350F8" w14:textId="77777777" w:rsidTr="00264DE3">
        <w:trPr>
          <w:trHeight w:val="950"/>
        </w:trPr>
        <w:tc>
          <w:tcPr>
            <w:tcW w:w="13948" w:type="dxa"/>
            <w:gridSpan w:val="5"/>
            <w:shd w:val="clear" w:color="auto" w:fill="auto"/>
          </w:tcPr>
          <w:p w14:paraId="10F75593" w14:textId="77777777" w:rsidR="00DD3680" w:rsidRPr="00227D6B" w:rsidRDefault="00A619D2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Observing: </w:t>
            </w:r>
          </w:p>
          <w:p w14:paraId="77CB3E42" w14:textId="77777777" w:rsidR="00B249AC" w:rsidRPr="00227D6B" w:rsidRDefault="00B249AC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4B0A8CD3" w14:textId="04EDF220" w:rsidR="00A619D2" w:rsidRPr="00227D6B" w:rsidRDefault="00A619D2" w:rsidP="00B249AC">
            <w:pPr>
              <w:spacing w:after="160" w:line="259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Observe how expert colleagues </w:t>
            </w:r>
            <w:r w:rsidR="004E37CD" w:rsidRPr="00227D6B">
              <w:rPr>
                <w:rFonts w:asciiTheme="majorHAnsi" w:hAnsiTheme="majorHAnsi" w:cstheme="majorHAnsi"/>
                <w:sz w:val="16"/>
                <w:szCs w:val="16"/>
              </w:rPr>
              <w:t>plan for the needs of all learners while maintaining high expectations</w:t>
            </w:r>
            <w:r w:rsidR="00C96181" w:rsidRPr="00227D6B">
              <w:rPr>
                <w:rFonts w:asciiTheme="majorHAnsi" w:hAnsiTheme="majorHAnsi" w:cstheme="majorHAnsi"/>
                <w:sz w:val="16"/>
                <w:szCs w:val="16"/>
              </w:rPr>
              <w:t>, providing targeted support and promote an inclusive and equitable learning environment.</w:t>
            </w:r>
          </w:p>
          <w:p w14:paraId="30922064" w14:textId="77777777" w:rsidR="00B249AC" w:rsidRPr="00227D6B" w:rsidRDefault="00A619D2" w:rsidP="00C96181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Planning: </w:t>
            </w:r>
          </w:p>
          <w:p w14:paraId="3B0C0AD8" w14:textId="376E7474" w:rsidR="00A619D2" w:rsidRPr="00227D6B" w:rsidRDefault="00A619D2" w:rsidP="00B249AC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Observe how expert colleagues</w:t>
            </w:r>
            <w:r w:rsidR="004E37CD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 adapt content, </w:t>
            </w:r>
            <w:r w:rsidR="00B249AC" w:rsidRPr="00227D6B">
              <w:rPr>
                <w:rFonts w:asciiTheme="majorHAnsi" w:hAnsiTheme="majorHAnsi" w:cstheme="majorHAnsi"/>
                <w:sz w:val="16"/>
                <w:szCs w:val="16"/>
              </w:rPr>
              <w:t>approaches,</w:t>
            </w:r>
            <w:r w:rsidR="004E37CD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 and environments to support all learners especially those with an additional need</w:t>
            </w:r>
            <w:r w:rsidR="00DD6AB7" w:rsidRPr="00227D6B"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 for </w:t>
            </w:r>
            <w:r w:rsidR="00DD6AB7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at least 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one lesson</w:t>
            </w:r>
            <w:r w:rsidR="00DD6AB7" w:rsidRPr="00227D6B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57904B0D" w14:textId="77777777" w:rsidR="00DD3680" w:rsidRPr="00227D6B" w:rsidRDefault="00A619D2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Teaching: </w:t>
            </w:r>
          </w:p>
          <w:p w14:paraId="071D896F" w14:textId="19F39D5F" w:rsidR="00C96181" w:rsidRPr="00227D6B" w:rsidRDefault="00A619D2" w:rsidP="00C9618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Rehearse and refine </w:t>
            </w:r>
            <w:r w:rsidR="00B249AC" w:rsidRPr="00227D6B">
              <w:rPr>
                <w:rFonts w:asciiTheme="majorHAnsi" w:hAnsiTheme="majorHAnsi" w:cstheme="majorHAnsi"/>
                <w:sz w:val="16"/>
                <w:szCs w:val="16"/>
              </w:rPr>
              <w:t>approaches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C96181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to adaptive teaching to meet the needs of all learners. </w:t>
            </w:r>
            <w:r w:rsidR="00DD6AB7" w:rsidRPr="00227D6B">
              <w:rPr>
                <w:rFonts w:asciiTheme="majorHAnsi" w:hAnsiTheme="majorHAnsi" w:cstheme="majorHAnsi"/>
                <w:sz w:val="16"/>
                <w:szCs w:val="16"/>
              </w:rPr>
              <w:t>Deliver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 group/whole class teaching.</w:t>
            </w:r>
          </w:p>
          <w:p w14:paraId="674153A5" w14:textId="77777777" w:rsidR="00A619D2" w:rsidRPr="00227D6B" w:rsidRDefault="00A619D2" w:rsidP="00A619D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F4BFB49" w14:textId="77777777" w:rsidR="00DD3680" w:rsidRPr="00227D6B" w:rsidRDefault="00445432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Assessment</w:t>
            </w:r>
            <w:r w:rsidR="00A619D2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</w:p>
          <w:p w14:paraId="3D6648FB" w14:textId="21CDF2DE" w:rsidR="00B249AC" w:rsidRPr="00227D6B" w:rsidRDefault="00B249AC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Rehearse and refine how to adapt assessment to enable and support children to demonstrate what they know, remember, and understand using a range of assessment strategies.</w:t>
            </w:r>
          </w:p>
          <w:p w14:paraId="478481B0" w14:textId="77777777" w:rsidR="00A619D2" w:rsidRPr="00227D6B" w:rsidRDefault="00A619D2" w:rsidP="00A619D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A4D749F" w14:textId="77777777" w:rsidR="00DD3680" w:rsidRPr="00227D6B" w:rsidRDefault="00A619D2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Subject Knowledge: </w:t>
            </w:r>
          </w:p>
          <w:p w14:paraId="41701162" w14:textId="003AA7AB" w:rsidR="00A619D2" w:rsidRPr="00227D6B" w:rsidRDefault="00B249AC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Demonstrate the ability to work within the key legislation and policies that underpin adaptive teaching and inclusive practice for all children including those with Special Educational Needs/Disability.</w:t>
            </w: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="00A619D2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Discuss and analyse specific components with expert 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colleagues.</w:t>
            </w:r>
          </w:p>
          <w:p w14:paraId="0E2EEEB0" w14:textId="77777777" w:rsidR="00B249AC" w:rsidRPr="00227D6B" w:rsidRDefault="00B249AC" w:rsidP="00B249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30DD262" w14:textId="77777777" w:rsidR="00B249AC" w:rsidRPr="00227D6B" w:rsidRDefault="00B249AC" w:rsidP="00B249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0F9B77F" w14:textId="77777777" w:rsidR="00B249AC" w:rsidRPr="00227D6B" w:rsidRDefault="00B249AC" w:rsidP="00B249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0A26C25" w14:textId="77777777" w:rsidR="00B249AC" w:rsidRPr="00227D6B" w:rsidRDefault="00B249AC" w:rsidP="00B249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0BE9C69" w14:textId="370186F0" w:rsidR="00B249AC" w:rsidRPr="00227D6B" w:rsidRDefault="00B249AC" w:rsidP="00B249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73F05" w:rsidRPr="00227D6B" w14:paraId="2799F10B" w14:textId="77777777" w:rsidTr="2CC1C8D2">
        <w:trPr>
          <w:trHeight w:val="464"/>
        </w:trPr>
        <w:tc>
          <w:tcPr>
            <w:tcW w:w="3114" w:type="dxa"/>
            <w:shd w:val="clear" w:color="auto" w:fill="E2EFD9" w:themeFill="accent6" w:themeFillTint="33"/>
          </w:tcPr>
          <w:p w14:paraId="75A50D3B" w14:textId="4A15AFFB" w:rsidR="00A619D2" w:rsidRPr="00227D6B" w:rsidRDefault="00A619D2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bookmarkStart w:id="3" w:name="_Hlk135140715"/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Subject Specific Components/s (know, understand, can do)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6F2647" w14:textId="77777777" w:rsidR="00A619D2" w:rsidRPr="00227D6B" w:rsidRDefault="00A619D2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Learn That</w:t>
            </w:r>
          </w:p>
          <w:p w14:paraId="57F99834" w14:textId="126F167E" w:rsidR="00A619D2" w:rsidRPr="00227D6B" w:rsidRDefault="00A619D2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(</w:t>
            </w:r>
            <w:r w:rsidR="007804A7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ITTECF</w:t>
            </w: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reference in </w:t>
            </w:r>
            <w:proofErr w:type="spellStart"/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numerics</w:t>
            </w:r>
            <w:proofErr w:type="spellEnd"/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e.g. 1.1)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4CA901" w14:textId="77777777" w:rsidR="00A619D2" w:rsidRPr="00227D6B" w:rsidRDefault="00A619D2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Learn How</w:t>
            </w:r>
          </w:p>
          <w:p w14:paraId="1D50E1D4" w14:textId="1DB18397" w:rsidR="00A619D2" w:rsidRPr="00227D6B" w:rsidRDefault="00A619D2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(</w:t>
            </w:r>
            <w:r w:rsidR="007804A7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ITTECF </w:t>
            </w: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reference bullets alphabetically e.g. 1c)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14:paraId="42F43AD0" w14:textId="37BC600F" w:rsidR="00A619D2" w:rsidRPr="00227D6B" w:rsidRDefault="00A619D2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Links to Research and Reading</w:t>
            </w:r>
          </w:p>
        </w:tc>
        <w:tc>
          <w:tcPr>
            <w:tcW w:w="2187" w:type="dxa"/>
            <w:shd w:val="clear" w:color="auto" w:fill="E2EFD9" w:themeFill="accent6" w:themeFillTint="33"/>
          </w:tcPr>
          <w:p w14:paraId="2E810B44" w14:textId="50BDFED5" w:rsidR="00A619D2" w:rsidRPr="00227D6B" w:rsidRDefault="00A619D2" w:rsidP="7074043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Formative Assessment</w:t>
            </w:r>
            <w:bookmarkEnd w:id="3"/>
          </w:p>
        </w:tc>
      </w:tr>
      <w:tr w:rsidR="00C956B0" w:rsidRPr="00227D6B" w14:paraId="18716B7C" w14:textId="77777777" w:rsidTr="2CC1C8D2">
        <w:trPr>
          <w:trHeight w:val="231"/>
        </w:trPr>
        <w:tc>
          <w:tcPr>
            <w:tcW w:w="3114" w:type="dxa"/>
          </w:tcPr>
          <w:p w14:paraId="6D65C54A" w14:textId="77777777" w:rsidR="00C956B0" w:rsidRPr="00227D6B" w:rsidRDefault="00C956B0" w:rsidP="00C956B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744E944D" w14:textId="77777777" w:rsidR="00C956B0" w:rsidRPr="00227D6B" w:rsidRDefault="00C956B0" w:rsidP="00C956B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Understand the role the teacher plays in supporting memory and effective learning.</w:t>
            </w:r>
          </w:p>
          <w:p w14:paraId="4F0AF585" w14:textId="77777777" w:rsidR="00C956B0" w:rsidRPr="00227D6B" w:rsidRDefault="00C956B0" w:rsidP="00C956B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3441356" w14:textId="66E896D2" w:rsidR="00C956B0" w:rsidRPr="00227D6B" w:rsidRDefault="00C956B0" w:rsidP="00C956B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Understand the interconnectedness of learning</w:t>
            </w:r>
            <w:r w:rsidR="00DA3741" w:rsidRPr="00227D6B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0D9B0549" w14:textId="059C47E3" w:rsidR="00C06341" w:rsidRPr="00227D6B" w:rsidRDefault="00C06341" w:rsidP="00C956B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F267812" w14:textId="105C42C5" w:rsidR="00C956B0" w:rsidRPr="00227D6B" w:rsidRDefault="00D53961" w:rsidP="00C956B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2.1,2.2,2.3,2.4,2.5</w:t>
            </w:r>
          </w:p>
        </w:tc>
        <w:tc>
          <w:tcPr>
            <w:tcW w:w="1276" w:type="dxa"/>
          </w:tcPr>
          <w:p w14:paraId="3805DA35" w14:textId="4F35BFE2" w:rsidR="00C956B0" w:rsidRPr="00227D6B" w:rsidRDefault="00C06341" w:rsidP="00C956B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2a,2b, </w:t>
            </w:r>
            <w:r w:rsidR="00C64D66" w:rsidRPr="00227D6B">
              <w:rPr>
                <w:rFonts w:asciiTheme="majorHAnsi" w:hAnsiTheme="majorHAnsi" w:cstheme="majorHAnsi"/>
                <w:sz w:val="16"/>
                <w:szCs w:val="16"/>
              </w:rPr>
              <w:t>2c, 2e, 2f</w:t>
            </w:r>
          </w:p>
        </w:tc>
        <w:tc>
          <w:tcPr>
            <w:tcW w:w="5670" w:type="dxa"/>
          </w:tcPr>
          <w:p w14:paraId="51D90701" w14:textId="73A10356" w:rsidR="00C956B0" w:rsidRPr="00227D6B" w:rsidRDefault="00C956B0" w:rsidP="00C956B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EEF neuroscience</w:t>
            </w:r>
          </w:p>
        </w:tc>
        <w:tc>
          <w:tcPr>
            <w:tcW w:w="2187" w:type="dxa"/>
          </w:tcPr>
          <w:p w14:paraId="7E94403D" w14:textId="0309E1A6" w:rsidR="00C956B0" w:rsidRPr="00227D6B" w:rsidRDefault="00C956B0" w:rsidP="00C956B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Child profile- focus on scaffolding, accommodation and assimilation</w:t>
            </w:r>
          </w:p>
        </w:tc>
      </w:tr>
      <w:tr w:rsidR="000755CB" w:rsidRPr="00227D6B" w14:paraId="45B50ED6" w14:textId="77777777" w:rsidTr="2CC1C8D2">
        <w:trPr>
          <w:trHeight w:val="231"/>
        </w:trPr>
        <w:tc>
          <w:tcPr>
            <w:tcW w:w="3114" w:type="dxa"/>
          </w:tcPr>
          <w:p w14:paraId="36C37A42" w14:textId="77777777" w:rsidR="000755CB" w:rsidRPr="00227D6B" w:rsidRDefault="000755CB" w:rsidP="00B249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4361870" w14:textId="77777777" w:rsidR="000755CB" w:rsidRPr="00227D6B" w:rsidRDefault="000755CB" w:rsidP="7074043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A5427BA" w14:textId="77777777" w:rsidR="000755CB" w:rsidRPr="00227D6B" w:rsidRDefault="000755CB" w:rsidP="7074043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0" w:type="dxa"/>
          </w:tcPr>
          <w:p w14:paraId="7984D665" w14:textId="77777777" w:rsidR="000755CB" w:rsidRPr="00227D6B" w:rsidRDefault="000755CB" w:rsidP="7074043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87" w:type="dxa"/>
          </w:tcPr>
          <w:p w14:paraId="7821D9FF" w14:textId="77777777" w:rsidR="000755CB" w:rsidRPr="00227D6B" w:rsidRDefault="000755CB" w:rsidP="2CC1C8D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bookmarkEnd w:id="2"/>
    </w:tbl>
    <w:p w14:paraId="3788D2FE" w14:textId="77777777" w:rsidR="004D490A" w:rsidRDefault="004D490A" w:rsidP="000074DC">
      <w:pPr>
        <w:rPr>
          <w:rFonts w:asciiTheme="majorHAnsi" w:hAnsiTheme="majorHAnsi" w:cstheme="majorHAnsi"/>
          <w:b/>
          <w:bCs/>
          <w:sz w:val="16"/>
          <w:szCs w:val="16"/>
        </w:rPr>
      </w:pPr>
    </w:p>
    <w:p w14:paraId="5883DBB9" w14:textId="77777777" w:rsidR="00A66AB3" w:rsidRPr="00227D6B" w:rsidRDefault="00A66AB3" w:rsidP="000074DC">
      <w:pPr>
        <w:rPr>
          <w:rFonts w:asciiTheme="majorHAnsi" w:hAnsiTheme="majorHAnsi" w:cstheme="majorHAnsi"/>
          <w:b/>
          <w:bCs/>
          <w:sz w:val="16"/>
          <w:szCs w:val="16"/>
        </w:rPr>
      </w:pPr>
    </w:p>
    <w:p w14:paraId="469814C7" w14:textId="6D1E32DA" w:rsidR="006D12F4" w:rsidRPr="00227D6B" w:rsidRDefault="006D12F4" w:rsidP="006D12F4">
      <w:pPr>
        <w:jc w:val="center"/>
        <w:rPr>
          <w:rFonts w:asciiTheme="majorHAnsi" w:hAnsiTheme="majorHAnsi" w:cstheme="majorHAnsi"/>
          <w:b/>
          <w:bCs/>
          <w:i/>
          <w:iCs/>
          <w:sz w:val="16"/>
          <w:szCs w:val="16"/>
          <w:u w:val="single"/>
        </w:rPr>
      </w:pPr>
      <w:bookmarkStart w:id="4" w:name="_Hlk135137737"/>
      <w:r w:rsidRPr="00227D6B">
        <w:rPr>
          <w:rFonts w:asciiTheme="majorHAnsi" w:hAnsiTheme="majorHAnsi" w:cstheme="majorHAnsi"/>
          <w:b/>
          <w:bCs/>
          <w:i/>
          <w:iCs/>
          <w:sz w:val="16"/>
          <w:szCs w:val="16"/>
          <w:u w:val="single"/>
        </w:rPr>
        <w:t xml:space="preserve">Year 2 Undergraduate </w:t>
      </w:r>
    </w:p>
    <w:tbl>
      <w:tblPr>
        <w:tblStyle w:val="TableGrid"/>
        <w:tblW w:w="0" w:type="auto"/>
        <w:tblInd w:w="-5" w:type="dxa"/>
        <w:tblLook w:val="05A0" w:firstRow="1" w:lastRow="0" w:firstColumn="1" w:lastColumn="1" w:noHBand="0" w:noVBand="1"/>
      </w:tblPr>
      <w:tblGrid>
        <w:gridCol w:w="927"/>
        <w:gridCol w:w="1385"/>
        <w:gridCol w:w="981"/>
        <w:gridCol w:w="2745"/>
        <w:gridCol w:w="6738"/>
        <w:gridCol w:w="1177"/>
      </w:tblGrid>
      <w:tr w:rsidR="003B3F79" w:rsidRPr="00227D6B" w14:paraId="6A8B0E11" w14:textId="77777777" w:rsidTr="2CC1C8D2">
        <w:trPr>
          <w:trHeight w:val="464"/>
        </w:trPr>
        <w:tc>
          <w:tcPr>
            <w:tcW w:w="0" w:type="auto"/>
            <w:gridSpan w:val="6"/>
            <w:shd w:val="clear" w:color="auto" w:fill="8EAADB" w:themeFill="accent1" w:themeFillTint="99"/>
          </w:tcPr>
          <w:bookmarkEnd w:id="4"/>
          <w:p w14:paraId="1583561B" w14:textId="1E5FACDE" w:rsidR="003B3F79" w:rsidRPr="00227D6B" w:rsidRDefault="003B3F79" w:rsidP="006D12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University Curriculum</w:t>
            </w:r>
            <w:r w:rsidR="002B344B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– Year 2</w:t>
            </w:r>
          </w:p>
        </w:tc>
      </w:tr>
      <w:tr w:rsidR="00B32C8A" w:rsidRPr="00227D6B" w14:paraId="781046DF" w14:textId="77777777" w:rsidTr="00423126">
        <w:trPr>
          <w:trHeight w:val="464"/>
        </w:trPr>
        <w:tc>
          <w:tcPr>
            <w:tcW w:w="0" w:type="auto"/>
            <w:shd w:val="clear" w:color="auto" w:fill="8EAADB" w:themeFill="accent1" w:themeFillTint="99"/>
          </w:tcPr>
          <w:p w14:paraId="73A78E38" w14:textId="77777777" w:rsidR="003B3F79" w:rsidRPr="00227D6B" w:rsidRDefault="003B3F79" w:rsidP="006D12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Session Sequence </w:t>
            </w:r>
          </w:p>
        </w:tc>
        <w:tc>
          <w:tcPr>
            <w:tcW w:w="1385" w:type="dxa"/>
            <w:shd w:val="clear" w:color="auto" w:fill="8EAADB" w:themeFill="accent1" w:themeFillTint="99"/>
          </w:tcPr>
          <w:p w14:paraId="7E07F7B2" w14:textId="77777777" w:rsidR="003B3F79" w:rsidRPr="00227D6B" w:rsidRDefault="003B3F79" w:rsidP="006D12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Session Content Subject Specific Components/s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2B66386" w14:textId="77777777" w:rsidR="003B3F79" w:rsidRPr="00227D6B" w:rsidRDefault="003B3F79" w:rsidP="006D12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Learn That </w:t>
            </w:r>
          </w:p>
          <w:p w14:paraId="7A14C8E5" w14:textId="7FAC5DA0" w:rsidR="003B3F79" w:rsidRPr="00227D6B" w:rsidRDefault="003B3F79" w:rsidP="006D12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(</w:t>
            </w:r>
            <w:r w:rsidR="007804A7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ITTECF</w:t>
            </w: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reference in </w:t>
            </w:r>
            <w:proofErr w:type="spellStart"/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numerics</w:t>
            </w:r>
            <w:proofErr w:type="spellEnd"/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e.g. 1.1)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A6BE265" w14:textId="77777777" w:rsidR="003B3F79" w:rsidRPr="00227D6B" w:rsidRDefault="003B3F79" w:rsidP="006D12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Learn How </w:t>
            </w:r>
          </w:p>
          <w:p w14:paraId="67D8F110" w14:textId="6D5E2738" w:rsidR="003B3F79" w:rsidRPr="00227D6B" w:rsidRDefault="003B3F79" w:rsidP="006D12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(</w:t>
            </w:r>
            <w:r w:rsidR="007804A7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ITTECF</w:t>
            </w: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reference bullets alphabetically e.g. 1c)</w:t>
            </w:r>
          </w:p>
        </w:tc>
        <w:tc>
          <w:tcPr>
            <w:tcW w:w="6702" w:type="dxa"/>
            <w:shd w:val="clear" w:color="auto" w:fill="8EAADB" w:themeFill="accent1" w:themeFillTint="99"/>
          </w:tcPr>
          <w:p w14:paraId="08A4F1BF" w14:textId="77777777" w:rsidR="003B3F79" w:rsidRPr="00227D6B" w:rsidRDefault="003B3F79" w:rsidP="006D12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Links to Research and Reading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3ADAD453" w14:textId="77777777" w:rsidR="003B3F79" w:rsidRPr="00227D6B" w:rsidRDefault="003B3F79" w:rsidP="006D12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Formative Assessment mode </w:t>
            </w:r>
          </w:p>
        </w:tc>
      </w:tr>
      <w:tr w:rsidR="001619BC" w:rsidRPr="00227D6B" w14:paraId="02039AAE" w14:textId="77777777" w:rsidTr="00423126">
        <w:trPr>
          <w:trHeight w:val="231"/>
        </w:trPr>
        <w:tc>
          <w:tcPr>
            <w:tcW w:w="0" w:type="auto"/>
          </w:tcPr>
          <w:p w14:paraId="74DEEA2C" w14:textId="3325F611" w:rsidR="001619BC" w:rsidRPr="00227D6B" w:rsidRDefault="001619BC" w:rsidP="001619B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Session 1 </w:t>
            </w:r>
          </w:p>
          <w:p w14:paraId="33B9ABB4" w14:textId="77777777" w:rsidR="001619BC" w:rsidRPr="00227D6B" w:rsidRDefault="001619BC" w:rsidP="001619B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22DDA189" w14:textId="5ED6744E" w:rsidR="001619BC" w:rsidRPr="00227D6B" w:rsidRDefault="001619BC" w:rsidP="001619B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 hour lecture</w:t>
            </w:r>
          </w:p>
          <w:p w14:paraId="2FFA59FB" w14:textId="732F9F86" w:rsidR="001619BC" w:rsidRPr="00227D6B" w:rsidRDefault="001619BC" w:rsidP="001619B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525DCAFB" w14:textId="77777777" w:rsidR="001619BC" w:rsidRPr="00227D6B" w:rsidRDefault="001619BC" w:rsidP="001619B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1DBADFD9" w14:textId="77777777" w:rsidR="001619BC" w:rsidRPr="00227D6B" w:rsidRDefault="001619BC" w:rsidP="001619B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237BC73C" w14:textId="1CBC4D2D" w:rsidR="001619BC" w:rsidRPr="00227D6B" w:rsidRDefault="001619BC" w:rsidP="001619B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385" w:type="dxa"/>
          </w:tcPr>
          <w:p w14:paraId="62362060" w14:textId="57D434C2" w:rsidR="001619BC" w:rsidRPr="00227D6B" w:rsidRDefault="001619BC" w:rsidP="001619B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 xml:space="preserve">Focus: Support and challenge of working memory </w:t>
            </w:r>
            <w:r w:rsidR="00F126B5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capacities</w:t>
            </w: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 xml:space="preserve"> </w:t>
            </w:r>
          </w:p>
          <w:p w14:paraId="06BF0DE2" w14:textId="322F78B2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Revisit and extend understanding of memory and schemas</w:t>
            </w:r>
          </w:p>
          <w:p w14:paraId="72FCB520" w14:textId="77777777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The stages of committing to memory. That regular purposeful practice can support this. The role of retrieval.</w:t>
            </w:r>
          </w:p>
          <w:p w14:paraId="63BD8628" w14:textId="77777777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Understand that pupils have different working memory capacities, some pupils with SEND many have more limited working 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memory capacity than their peers.</w:t>
            </w:r>
          </w:p>
          <w:p w14:paraId="47EBF8AA" w14:textId="4227B938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Planning regular review and practice of key ideas and concepts over time (e.g. through carefully planned use of structured talk activities).</w:t>
            </w:r>
          </w:p>
          <w:p w14:paraId="7A08CB94" w14:textId="74EB8F56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Ways to adapt practice, generation and retrievals tasks to increase challenge (e.g. by removing scaffolding, lengthening </w:t>
            </w:r>
          </w:p>
          <w:p w14:paraId="4B83E220" w14:textId="3E76DD9C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spacing or introducing interacting elements).</w:t>
            </w:r>
          </w:p>
          <w:p w14:paraId="62784E2B" w14:textId="6A84536B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1" w:type="dxa"/>
          </w:tcPr>
          <w:p w14:paraId="3C5BAAE7" w14:textId="23C41536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2.1, 2.2, 2.3, 2.4, 2.5, </w:t>
            </w:r>
            <w:r w:rsidR="00CC4A6A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2.6, 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2.7, 2.8, 2.9,</w:t>
            </w:r>
            <w:r w:rsidR="003146D6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 2.10</w:t>
            </w:r>
          </w:p>
        </w:tc>
        <w:tc>
          <w:tcPr>
            <w:tcW w:w="2745" w:type="dxa"/>
          </w:tcPr>
          <w:p w14:paraId="23B82D3F" w14:textId="3FD5718C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2a, 2b, 2c, 2d, 2e, 2g, 2h, 2i, 2j, 2k, </w:t>
            </w:r>
          </w:p>
        </w:tc>
        <w:tc>
          <w:tcPr>
            <w:tcW w:w="6702" w:type="dxa"/>
            <w:vMerge w:val="restart"/>
          </w:tcPr>
          <w:p w14:paraId="7FEEC457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 xml:space="preserve">Anon., n.d. Cognitive Science Approaches in The Classroom: A review of the evidence| Education Endowment Foundation | EEF [online]. [online]. Available from: https://educationendowmentfoundation.org.uk/education-evidence/evidence-reviews/meta cognition-and-self-regulation. </w:t>
            </w:r>
          </w:p>
          <w:p w14:paraId="05EF37D1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 xml:space="preserve">BOYD, P., HYMER, B., and LOCKNEY, K., 2015. Learning teaching: becoming an inspirational teacher [online]. Northwich, United Kingdom: Critical Publishing. Available from: </w:t>
            </w:r>
            <w:hyperlink r:id="rId14" w:history="1">
              <w:r w:rsidRPr="00227D6B">
                <w:rPr>
                  <w:rStyle w:val="Hyperlink"/>
                  <w:rFonts w:asciiTheme="majorHAnsi" w:eastAsia="Times New Roman" w:hAnsiTheme="majorHAnsi" w:cstheme="majorHAnsi"/>
                  <w:sz w:val="16"/>
                  <w:szCs w:val="16"/>
                  <w:lang w:eastAsia="en-GB"/>
                </w:rPr>
                <w:t>https://ebookcentral.proquest.com/lib/edgehill/detail.action?docID=4067583</w:t>
              </w:r>
            </w:hyperlink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.</w:t>
            </w:r>
          </w:p>
          <w:p w14:paraId="453D0A4B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BRUNER, J. S., 1977. The process of education. Cambridge, Massachusetts: Harvard University Press. Available from: https://edgehill.on.worldcat.org/oclc/501833811 </w:t>
            </w:r>
            <w:hyperlink r:id="rId15" w:history="1">
              <w:r w:rsidRPr="00227D6B">
                <w:rPr>
                  <w:rStyle w:val="Hyperlink"/>
                  <w:rFonts w:asciiTheme="majorHAnsi" w:hAnsiTheme="majorHAnsi" w:cstheme="majorHAnsi"/>
                  <w:sz w:val="16"/>
                  <w:szCs w:val="16"/>
                  <w:shd w:val="clear" w:color="auto" w:fill="FFFFFF"/>
                  <w:lang w:val="en-US"/>
                </w:rPr>
                <w:t>https://search.ebscohost.com/login.aspx?direct=true&amp;scope=site&amp;db=nlebk&amp;db=nlabk&amp;AN=282866</w:t>
              </w:r>
            </w:hyperlink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. </w:t>
            </w:r>
          </w:p>
          <w:p w14:paraId="51C0B005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BUSCH, B., WATSON, E., &amp; BOGATCHEK, L. (2023). Teaching &amp; Learning Illuminated: The Big Ideas, Illustrated (1st ed.). Routledge. </w:t>
            </w:r>
          </w:p>
          <w:p w14:paraId="682D824F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COWAN, N. 2008. What are the differences between long-term, short-term, and working memory? Progress in brain research, 169, 323-338.</w:t>
            </w:r>
          </w:p>
          <w:p w14:paraId="3DBB07BE" w14:textId="77777777" w:rsidR="00A7247E" w:rsidRPr="00227D6B" w:rsidRDefault="00A7247E" w:rsidP="00A7247E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val="en-US" w:eastAsia="en-GB"/>
              </w:rPr>
              <w:t>EDUCATION ENDOWMENT FOUNDATION., 2021. Cognitive Science Approaches in The Classroom: A review of the evidence [online]. [online]. Available from: https://educationendowmentfoundation.org.uk/education-evidence/evidence-reviews/meta cognition-and-self-regulation.</w:t>
            </w:r>
          </w:p>
          <w:p w14:paraId="52994759" w14:textId="06C1D9F1" w:rsidR="00A7247E" w:rsidRPr="00227D6B" w:rsidRDefault="00A7247E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val="en-US" w:eastAsia="en-GB"/>
              </w:rPr>
              <w:lastRenderedPageBreak/>
              <w:t xml:space="preserve">EDUCATION ENDOWMENT FOUNDATION., 2022. Metacognition: The Seven-Step Model [online]. Available at: </w:t>
            </w:r>
            <w:hyperlink r:id="rId16" w:history="1">
              <w:r w:rsidRPr="00227D6B">
                <w:rPr>
                  <w:rStyle w:val="Hyperlink"/>
                  <w:rFonts w:asciiTheme="majorHAnsi" w:eastAsia="Times New Roman" w:hAnsiTheme="majorHAnsi" w:cstheme="majorHAnsi"/>
                  <w:sz w:val="16"/>
                  <w:szCs w:val="16"/>
                  <w:lang w:val="en-US" w:eastAsia="en-GB"/>
                </w:rPr>
                <w:t>https://d2tic4wvo1iusb.cloudfront.net/production/eef-guidance-reports/metacognition/Seven_step_model_1.0.pdf?v=1720427625</w:t>
              </w:r>
            </w:hyperlink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val="en-US" w:eastAsia="en-GB"/>
              </w:rPr>
              <w:t xml:space="preserve"> </w:t>
            </w:r>
          </w:p>
          <w:p w14:paraId="34ED1061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GARNETT, S. 2020. Cognitive Load Theory: A handbook for teachers. West Yorkshire: Charlesworth Press.</w:t>
            </w:r>
          </w:p>
          <w:p w14:paraId="059A2080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GLAZZARD, J. and GREEN, M., 2022. Learning to be a primary teacher : core knowledge and understanding. Second edition ed. St Albans: Critical Publishing. </w:t>
            </w:r>
          </w:p>
          <w:p w14:paraId="04DD7804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GLAZZARD, J. and STONES, S., 2020. Evidence Based Primary Teaching. Sage Publications.</w:t>
            </w:r>
          </w:p>
          <w:p w14:paraId="3F51D6B1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 xml:space="preserve">GLAZZARD, J. and STONES, S., 2021. Evidence based primary teaching. Los Angeles: Learning Matters. </w:t>
            </w:r>
          </w:p>
          <w:p w14:paraId="41A628B4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 xml:space="preserve">HOWARD-JONES, P.A., 2014. Neuroscience and education: myths and messages. Nature Reviews Neuroscience [online]. 15 (12), pp. 817–824. Available from: https://go-gale-com.edgehill.idm.oclc.org/ps/retrieve.do?tabID=T002&amp;resultListType= </w:t>
            </w:r>
            <w:proofErr w:type="spellStart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RESULT_LIST&amp;searchResultsType</w:t>
            </w:r>
            <w:proofErr w:type="spellEnd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=</w:t>
            </w:r>
            <w:proofErr w:type="spellStart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SingleTab&amp;hitCount</w:t>
            </w:r>
            <w:proofErr w:type="spellEnd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 xml:space="preserve">=1&amp;searchType=Ad </w:t>
            </w:r>
            <w:proofErr w:type="spellStart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vancedSearchForm&amp;currentPosition</w:t>
            </w:r>
            <w:proofErr w:type="spellEnd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=1&amp;docId=GALE%7CA393517065&amp;doc Type=</w:t>
            </w:r>
            <w:proofErr w:type="spellStart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Report&amp;sort</w:t>
            </w:r>
            <w:proofErr w:type="spellEnd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=</w:t>
            </w:r>
            <w:proofErr w:type="spellStart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RELEVANCE&amp;contentSegment</w:t>
            </w:r>
            <w:proofErr w:type="spellEnd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 xml:space="preserve">=ZONE-MOD1&amp;prodId=A </w:t>
            </w:r>
            <w:proofErr w:type="spellStart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ONE&amp;pageNum</w:t>
            </w:r>
            <w:proofErr w:type="spellEnd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=1&amp;contentSet=GALE%7CA393517065&amp;searchId=R1&amp; ;</w:t>
            </w:r>
            <w:proofErr w:type="spellStart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userGroupName</w:t>
            </w:r>
            <w:proofErr w:type="spellEnd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=</w:t>
            </w:r>
            <w:proofErr w:type="spellStart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edge&amp;inPS</w:t>
            </w:r>
            <w:proofErr w:type="spellEnd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=true.</w:t>
            </w:r>
          </w:p>
          <w:p w14:paraId="1E746A84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LOVELL, O. 2020. </w:t>
            </w:r>
            <w:proofErr w:type="spellStart"/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Sweller’s</w:t>
            </w:r>
            <w:proofErr w:type="spellEnd"/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 Cognitive Load Theory. Woodbridge: John Catt Publications. </w:t>
            </w:r>
          </w:p>
          <w:p w14:paraId="73271DB8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PIAGET, J. 1957. Construction of Reality in the Child. London: Routledge &amp; Kegan Paul.</w:t>
            </w:r>
          </w:p>
          <w:p w14:paraId="3EAC1EE5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ROSENSHINE, B. (2012) Principles of Instruction: Research-based strategies that all teachers should know. American Educator, 12–20. </w:t>
            </w:r>
            <w:hyperlink r:id="rId17" w:history="1">
              <w:r w:rsidRPr="00227D6B">
                <w:rPr>
                  <w:rStyle w:val="Hyperlink"/>
                  <w:rFonts w:asciiTheme="majorHAnsi" w:hAnsiTheme="majorHAnsi" w:cstheme="majorHAnsi"/>
                  <w:sz w:val="16"/>
                  <w:szCs w:val="16"/>
                  <w:shd w:val="clear" w:color="auto" w:fill="FFFFFF"/>
                  <w:lang w:val="en-US"/>
                </w:rPr>
                <w:t>https://doi.org/10.1111/j.1467-8535.2005.00507.x</w:t>
              </w:r>
            </w:hyperlink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  <w:t>.</w:t>
            </w:r>
          </w:p>
          <w:p w14:paraId="6C2A0530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SWELLER, J., 2016. Working Memory, Long-term Memory, and Instructional Design. Journal of Applied Research in Memory and Cognition. 5 (4), pp. 360-367. </w:t>
            </w:r>
          </w:p>
          <w:p w14:paraId="23160603" w14:textId="77777777" w:rsidR="001619BC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VYGOTSKY, L. 1978. Mind in Society. The Development of Higher </w:t>
            </w:r>
            <w:proofErr w:type="spellStart"/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Physchological</w:t>
            </w:r>
            <w:proofErr w:type="spellEnd"/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 Processes. Cambridge, MA: Havard University Press.</w:t>
            </w:r>
          </w:p>
          <w:p w14:paraId="28790CED" w14:textId="77777777" w:rsidR="00DC5525" w:rsidRPr="00227D6B" w:rsidRDefault="00DC5525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1EF1796F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30CC50B8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294181EE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shd w:val="clear" w:color="auto" w:fill="FFFFFF"/>
                <w:lang w:eastAsia="en-GB"/>
              </w:rPr>
            </w:pPr>
          </w:p>
          <w:p w14:paraId="51224E31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</w:p>
          <w:p w14:paraId="6BAC8EBE" w14:textId="403648B5" w:rsidR="001619BC" w:rsidRPr="00227D6B" w:rsidRDefault="001619BC" w:rsidP="001619BC">
            <w:pPr>
              <w:pStyle w:val="CommentTex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14:paraId="4B54FA25" w14:textId="77777777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Weekly mentor meetings</w:t>
            </w:r>
          </w:p>
          <w:p w14:paraId="160D4944" w14:textId="77777777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6C077CB" w14:textId="77777777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Lessons </w:t>
            </w:r>
            <w:proofErr w:type="spellStart"/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obs</w:t>
            </w:r>
            <w:proofErr w:type="spellEnd"/>
          </w:p>
          <w:p w14:paraId="70C06229" w14:textId="77777777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F82C0AC" w14:textId="77777777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6265109" w14:textId="77777777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5ED0C74" w14:textId="36FFBC35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Mentor and link tutor meetings</w:t>
            </w:r>
          </w:p>
        </w:tc>
      </w:tr>
      <w:tr w:rsidR="00FF253A" w:rsidRPr="00227D6B" w14:paraId="357EAE48" w14:textId="77777777" w:rsidTr="00423126">
        <w:trPr>
          <w:trHeight w:val="411"/>
        </w:trPr>
        <w:tc>
          <w:tcPr>
            <w:tcW w:w="0" w:type="auto"/>
          </w:tcPr>
          <w:p w14:paraId="64566BF3" w14:textId="516D2FCC" w:rsidR="00FF253A" w:rsidRPr="00227D6B" w:rsidRDefault="00FF253A" w:rsidP="00FF253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Session 2</w:t>
            </w:r>
          </w:p>
          <w:p w14:paraId="706FE422" w14:textId="77777777" w:rsidR="00FF253A" w:rsidRPr="00227D6B" w:rsidRDefault="00FF253A" w:rsidP="00FF253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1E8CDFAE" w14:textId="0B5A7F32" w:rsidR="00FF253A" w:rsidRPr="00227D6B" w:rsidRDefault="00FF253A" w:rsidP="00FF253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2 hour seminar</w:t>
            </w:r>
          </w:p>
          <w:p w14:paraId="5F071403" w14:textId="7BD7B15E" w:rsidR="00FF253A" w:rsidRPr="00227D6B" w:rsidRDefault="00FF253A" w:rsidP="00FF253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385" w:type="dxa"/>
          </w:tcPr>
          <w:p w14:paraId="6C27B420" w14:textId="77777777" w:rsidR="00FF253A" w:rsidRPr="00227D6B" w:rsidRDefault="00FF253A" w:rsidP="00FF253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Focus: Support and challenge</w:t>
            </w:r>
          </w:p>
          <w:p w14:paraId="7181122D" w14:textId="77777777" w:rsidR="00FF253A" w:rsidRPr="00227D6B" w:rsidRDefault="00FF253A" w:rsidP="00FF253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Planning, how does structured planning, teaching modelling and breaking things down to smaller chunks and worked examples can reduce cognitive load. </w:t>
            </w:r>
          </w:p>
          <w:p w14:paraId="4CD376D4" w14:textId="7F677954" w:rsidR="00FF253A" w:rsidRPr="00227D6B" w:rsidRDefault="00FF253A" w:rsidP="00FF253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Plan strategies to adapt retrieval for varying pupil 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needs and abilities.</w:t>
            </w:r>
          </w:p>
          <w:p w14:paraId="1BAD712E" w14:textId="44872D49" w:rsidR="00FF253A" w:rsidRPr="00227D6B" w:rsidRDefault="00FF253A" w:rsidP="00FF253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Designing</w:t>
            </w:r>
            <w:r w:rsidR="005F785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practice, generation and retrieval tasks that provide just </w:t>
            </w:r>
          </w:p>
          <w:p w14:paraId="707F728E" w14:textId="4BDB4943" w:rsidR="00FF253A" w:rsidRPr="00227D6B" w:rsidRDefault="00FF253A" w:rsidP="00FF253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enough support so that pupils experience a high success rate when attempting challenging work and develop strategies to increase challenge in retrieval strategies as knowledge develops.</w:t>
            </w:r>
          </w:p>
          <w:p w14:paraId="3FBEF442" w14:textId="77777777" w:rsidR="00FF253A" w:rsidRPr="00227D6B" w:rsidRDefault="00FF253A" w:rsidP="00FF253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D97A9CE" w14:textId="7FA32E2C" w:rsidR="00FF253A" w:rsidRPr="00227D6B" w:rsidRDefault="00FF253A" w:rsidP="00FF253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1" w:type="dxa"/>
          </w:tcPr>
          <w:p w14:paraId="2E5A2133" w14:textId="3875C070" w:rsidR="00FF253A" w:rsidRPr="00227D6B" w:rsidRDefault="00FF253A" w:rsidP="00FF253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2.1, 2.2, 2.3, 2.4, 2.5, 2.6, 2.7, 2.8, 2.9, 2.10</w:t>
            </w:r>
          </w:p>
        </w:tc>
        <w:tc>
          <w:tcPr>
            <w:tcW w:w="2745" w:type="dxa"/>
          </w:tcPr>
          <w:p w14:paraId="52B86171" w14:textId="5D0DD342" w:rsidR="00FF253A" w:rsidRPr="00227D6B" w:rsidRDefault="00FF253A" w:rsidP="00FF253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2a, 2b, 2c, 2d, 2e, 2g, 2h, 2i, 2j, 2k, </w:t>
            </w:r>
          </w:p>
        </w:tc>
        <w:tc>
          <w:tcPr>
            <w:tcW w:w="6702" w:type="dxa"/>
            <w:vMerge/>
          </w:tcPr>
          <w:p w14:paraId="067F0392" w14:textId="77777777" w:rsidR="00FF253A" w:rsidRPr="00227D6B" w:rsidRDefault="00FF253A" w:rsidP="00FF253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51B8B182" w14:textId="77777777" w:rsidR="00FF253A" w:rsidRPr="00227D6B" w:rsidRDefault="00FF253A" w:rsidP="00FF253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291C5308" w14:textId="77777777" w:rsidR="001E2E3B" w:rsidRPr="00227D6B" w:rsidRDefault="001E2E3B">
      <w:pPr>
        <w:rPr>
          <w:rFonts w:asciiTheme="majorHAnsi" w:hAnsiTheme="majorHAnsi" w:cstheme="majorHAnsi"/>
          <w:b/>
          <w:bCs/>
          <w:sz w:val="16"/>
          <w:szCs w:val="16"/>
          <w:u w:val="single"/>
        </w:rPr>
      </w:pPr>
      <w:bookmarkStart w:id="5" w:name="_Hlk135137845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794"/>
        <w:gridCol w:w="1847"/>
        <w:gridCol w:w="1281"/>
        <w:gridCol w:w="5227"/>
        <w:gridCol w:w="1804"/>
      </w:tblGrid>
      <w:tr w:rsidR="00A619D2" w:rsidRPr="00227D6B" w14:paraId="5220A0DB" w14:textId="77777777" w:rsidTr="2CC1C8D2">
        <w:trPr>
          <w:trHeight w:val="464"/>
        </w:trPr>
        <w:tc>
          <w:tcPr>
            <w:tcW w:w="0" w:type="auto"/>
            <w:gridSpan w:val="5"/>
            <w:shd w:val="clear" w:color="auto" w:fill="BDD6EE" w:themeFill="accent5" w:themeFillTint="66"/>
          </w:tcPr>
          <w:p w14:paraId="19EA71E8" w14:textId="42A41D5F" w:rsidR="00A619D2" w:rsidRPr="00227D6B" w:rsidRDefault="00A619D2" w:rsidP="00A619D2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School Based Curriculum – Year 2</w:t>
            </w:r>
          </w:p>
        </w:tc>
      </w:tr>
      <w:tr w:rsidR="00A619D2" w:rsidRPr="00227D6B" w14:paraId="7C6FC821" w14:textId="77777777" w:rsidTr="2CC1C8D2">
        <w:trPr>
          <w:trHeight w:val="464"/>
        </w:trPr>
        <w:tc>
          <w:tcPr>
            <w:tcW w:w="0" w:type="auto"/>
            <w:gridSpan w:val="5"/>
          </w:tcPr>
          <w:p w14:paraId="5F75EF19" w14:textId="260C3DA2" w:rsidR="00A619D2" w:rsidRPr="00227D6B" w:rsidRDefault="00445432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Observing</w:t>
            </w:r>
            <w:r w:rsidR="00A619D2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  <w:r w:rsidR="00A619D2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br/>
            </w:r>
            <w:r w:rsidR="00F253AC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Observe how expert colleagues use </w:t>
            </w:r>
            <w:r w:rsidR="00C61BA0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distributed and spaced learning </w:t>
            </w:r>
            <w:r w:rsidR="00F253AC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in at least </w:t>
            </w:r>
            <w:r w:rsidR="00DD3680" w:rsidRPr="00227D6B"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="00F253AC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 lesson</w:t>
            </w:r>
            <w:r w:rsidR="00DD3680" w:rsidRPr="00227D6B">
              <w:rPr>
                <w:rFonts w:asciiTheme="majorHAnsi" w:hAnsiTheme="majorHAnsi" w:cstheme="majorHAnsi"/>
                <w:sz w:val="16"/>
                <w:szCs w:val="16"/>
              </w:rPr>
              <w:t>s</w:t>
            </w:r>
            <w:r w:rsidR="00F253AC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 throughout school.</w:t>
            </w:r>
          </w:p>
          <w:p w14:paraId="4A626B06" w14:textId="4CC7BA90" w:rsidR="00A619D2" w:rsidRDefault="00C61BA0" w:rsidP="00A619D2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Observe how expert practitioners use motivation and build </w:t>
            </w:r>
            <w:r w:rsidR="001225BB" w:rsidRPr="00227D6B">
              <w:rPr>
                <w:rFonts w:asciiTheme="majorHAnsi" w:hAnsiTheme="majorHAnsi" w:cstheme="majorHAnsi"/>
                <w:sz w:val="16"/>
                <w:szCs w:val="16"/>
              </w:rPr>
              <w:t>self-esteem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 of all learners.</w:t>
            </w:r>
          </w:p>
          <w:p w14:paraId="48685E2E" w14:textId="5B9CAB59" w:rsidR="00E54B72" w:rsidRPr="00227D6B" w:rsidRDefault="00E54B72" w:rsidP="00A619D2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O</w:t>
            </w:r>
            <w:r w:rsidRPr="00140EA5">
              <w:rPr>
                <w:rFonts w:asciiTheme="majorHAnsi" w:hAnsiTheme="majorHAnsi" w:cstheme="majorHAnsi"/>
                <w:sz w:val="16"/>
                <w:szCs w:val="16"/>
              </w:rPr>
              <w:t>bserve how expert colleagues identify and implement reasonable adjustments for children with identified Special Educational Needs.</w:t>
            </w:r>
          </w:p>
          <w:p w14:paraId="524130E7" w14:textId="77777777" w:rsidR="00DC0BE1" w:rsidRPr="00227D6B" w:rsidRDefault="00DC0BE1" w:rsidP="00A619D2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F764EC7" w14:textId="583CC636" w:rsidR="00DC0BE1" w:rsidRPr="00227D6B" w:rsidRDefault="00445432" w:rsidP="00E54B7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Planning</w:t>
            </w:r>
            <w:r w:rsidR="00A619D2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</w:p>
          <w:p w14:paraId="373FDC0E" w14:textId="510254AC" w:rsidR="00DC0BE1" w:rsidRPr="00227D6B" w:rsidRDefault="00DC0BE1" w:rsidP="00DC0BE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Discuss with expert practitioners how they embed adaptive approaches into planning.</w:t>
            </w:r>
          </w:p>
          <w:p w14:paraId="2A21158E" w14:textId="617721ED" w:rsidR="00DC0BE1" w:rsidRDefault="00DC0BE1" w:rsidP="00DC0BE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With the support of expert practitioners, capture and incorporate the voice of the child for example through a one-page profile.</w:t>
            </w:r>
          </w:p>
          <w:p w14:paraId="50253CE0" w14:textId="77777777" w:rsidR="00E54B72" w:rsidRPr="00E54B72" w:rsidRDefault="00E54B72" w:rsidP="00E54B7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54B72">
              <w:rPr>
                <w:rFonts w:asciiTheme="majorHAnsi" w:hAnsiTheme="majorHAnsi" w:cstheme="majorHAnsi"/>
                <w:sz w:val="16"/>
                <w:szCs w:val="16"/>
              </w:rPr>
              <w:t xml:space="preserve">Work closely with other teachers, </w:t>
            </w:r>
            <w:proofErr w:type="spellStart"/>
            <w:r w:rsidRPr="00E54B72">
              <w:rPr>
                <w:rFonts w:asciiTheme="majorHAnsi" w:hAnsiTheme="majorHAnsi" w:cstheme="majorHAnsi"/>
                <w:sz w:val="16"/>
                <w:szCs w:val="16"/>
              </w:rPr>
              <w:t>SENco</w:t>
            </w:r>
            <w:proofErr w:type="spellEnd"/>
            <w:r w:rsidRPr="00E54B72">
              <w:rPr>
                <w:rFonts w:asciiTheme="majorHAnsi" w:hAnsiTheme="majorHAnsi" w:cstheme="majorHAnsi"/>
                <w:sz w:val="16"/>
                <w:szCs w:val="16"/>
              </w:rPr>
              <w:t xml:space="preserve"> and members of the staff team to implement reasonable adjustments within and beyond the classroom.</w:t>
            </w:r>
          </w:p>
          <w:p w14:paraId="3F9D3318" w14:textId="77777777" w:rsidR="00E54B72" w:rsidRPr="00E54B72" w:rsidRDefault="00E54B72" w:rsidP="00E54B7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54B72">
              <w:rPr>
                <w:rFonts w:asciiTheme="majorHAnsi" w:hAnsiTheme="majorHAnsi" w:cstheme="majorHAnsi"/>
                <w:sz w:val="16"/>
                <w:szCs w:val="16"/>
              </w:rPr>
              <w:t>Plan for children who may need adaptations beyond the classroom to support their social inclusion.</w:t>
            </w:r>
          </w:p>
          <w:p w14:paraId="23D2DDBA" w14:textId="77777777" w:rsidR="00DC0BE1" w:rsidRPr="00227D6B" w:rsidRDefault="00DC0BE1" w:rsidP="00DC0BE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1CF0393" w14:textId="77777777" w:rsidR="00057CE9" w:rsidRPr="00227D6B" w:rsidRDefault="00445432" w:rsidP="00C61BA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Teaching</w:t>
            </w:r>
            <w:r w:rsidR="00A619D2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  <w:r w:rsidR="00A619D2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br/>
            </w:r>
            <w:r w:rsidR="00A619D2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Rehearse and refine </w:t>
            </w:r>
            <w:r w:rsidR="00C61BA0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chunking, scaffolding, and fading in lesson planning over a sequence of lessons. </w:t>
            </w:r>
          </w:p>
          <w:p w14:paraId="15E8B698" w14:textId="1C6B0C99" w:rsidR="00C61BA0" w:rsidRDefault="00057CE9" w:rsidP="00C61BA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P</w:t>
            </w:r>
            <w:r w:rsidR="00C61BA0" w:rsidRPr="00227D6B">
              <w:rPr>
                <w:rFonts w:asciiTheme="majorHAnsi" w:hAnsiTheme="majorHAnsi" w:cstheme="majorHAnsi"/>
                <w:sz w:val="16"/>
                <w:szCs w:val="16"/>
              </w:rPr>
              <w:t>lan, teach and evaluate a series of lessons incorporating adaptive approaches to enable all children to access a rich curriculum.</w:t>
            </w:r>
          </w:p>
          <w:p w14:paraId="6506C764" w14:textId="77777777" w:rsidR="00E54B72" w:rsidRPr="00E54B72" w:rsidRDefault="00E54B72" w:rsidP="00E54B7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54B72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Observe and implement reasonable adjustments for children with identified special Educational Needs and Disability. </w:t>
            </w:r>
          </w:p>
          <w:p w14:paraId="63580B9C" w14:textId="77777777" w:rsidR="00A619D2" w:rsidRPr="00227D6B" w:rsidRDefault="00A619D2" w:rsidP="00A619D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094C0B1" w14:textId="17B516B4" w:rsidR="00A619D2" w:rsidRPr="00227D6B" w:rsidRDefault="00445432" w:rsidP="00C61BA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Assessment</w:t>
            </w:r>
            <w:r w:rsidR="00A619D2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  <w:r w:rsidR="00A619D2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br/>
            </w:r>
            <w:r w:rsidR="00C61BA0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Use peer and </w:t>
            </w:r>
            <w:r w:rsidR="001225BB" w:rsidRPr="00227D6B">
              <w:rPr>
                <w:rFonts w:asciiTheme="majorHAnsi" w:hAnsiTheme="majorHAnsi" w:cstheme="majorHAnsi"/>
                <w:sz w:val="16"/>
                <w:szCs w:val="16"/>
              </w:rPr>
              <w:t>self-assessment</w:t>
            </w:r>
            <w:r w:rsidR="00C61BA0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 to aid and support independent learning.</w:t>
            </w:r>
          </w:p>
          <w:p w14:paraId="43E19C88" w14:textId="77777777" w:rsidR="00DC0BE1" w:rsidRPr="00227D6B" w:rsidRDefault="00DC0BE1" w:rsidP="00C61BA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04E4452B" w14:textId="1C9BDCCA" w:rsidR="00C66673" w:rsidRPr="00227D6B" w:rsidRDefault="00445432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Subject Knowledge</w:t>
            </w:r>
            <w:r w:rsidR="00A619D2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</w:p>
          <w:p w14:paraId="35B0FE46" w14:textId="42511C8A" w:rsidR="00A619D2" w:rsidRPr="00227D6B" w:rsidRDefault="00A619D2" w:rsidP="00DC0BE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Discuss and analyse </w:t>
            </w:r>
            <w:r w:rsidR="00DC0BE1" w:rsidRPr="00227D6B">
              <w:rPr>
                <w:rFonts w:asciiTheme="majorHAnsi" w:hAnsiTheme="majorHAnsi" w:cstheme="majorHAnsi"/>
                <w:sz w:val="16"/>
                <w:szCs w:val="16"/>
              </w:rPr>
              <w:t>with expert practitioners how to implement and review flexible groupings and use groupings to support learning and promote inclusion.</w:t>
            </w:r>
          </w:p>
          <w:p w14:paraId="77650FAA" w14:textId="77777777" w:rsidR="00C61BA0" w:rsidRPr="00227D6B" w:rsidRDefault="00C61BA0" w:rsidP="00A619D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756EA86" w14:textId="77777777" w:rsidR="00A619D2" w:rsidRPr="00227D6B" w:rsidRDefault="00A619D2" w:rsidP="00FE6E3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6F3C6A" w:rsidRPr="00227D6B" w14:paraId="0B38BB33" w14:textId="77777777" w:rsidTr="00C5002B">
        <w:trPr>
          <w:trHeight w:val="464"/>
        </w:trPr>
        <w:tc>
          <w:tcPr>
            <w:tcW w:w="3795" w:type="dxa"/>
            <w:shd w:val="clear" w:color="auto" w:fill="BDD6EE" w:themeFill="accent5" w:themeFillTint="66"/>
          </w:tcPr>
          <w:p w14:paraId="27B52421" w14:textId="1BA49D51" w:rsidR="00A619D2" w:rsidRPr="00227D6B" w:rsidRDefault="00A619D2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bookmarkStart w:id="6" w:name="_Hlk135140967"/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lastRenderedPageBreak/>
              <w:t>Subject Specific Components/s (know, understand, can do)</w:t>
            </w:r>
          </w:p>
        </w:tc>
        <w:tc>
          <w:tcPr>
            <w:tcW w:w="1847" w:type="dxa"/>
            <w:shd w:val="clear" w:color="auto" w:fill="BDD6EE" w:themeFill="accent5" w:themeFillTint="66"/>
          </w:tcPr>
          <w:p w14:paraId="1533E66C" w14:textId="77777777" w:rsidR="00A619D2" w:rsidRPr="00227D6B" w:rsidRDefault="00A619D2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Learn That</w:t>
            </w:r>
          </w:p>
          <w:p w14:paraId="6B37C4ED" w14:textId="6D252212" w:rsidR="00A619D2" w:rsidRPr="00227D6B" w:rsidRDefault="00A619D2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(</w:t>
            </w:r>
            <w:r w:rsidR="00832ECE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ITTECF</w:t>
            </w: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reference in </w:t>
            </w:r>
            <w:proofErr w:type="spellStart"/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numerics</w:t>
            </w:r>
            <w:proofErr w:type="spellEnd"/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e.g. 1.1)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14:paraId="5223E0BB" w14:textId="77777777" w:rsidR="00A619D2" w:rsidRPr="00227D6B" w:rsidRDefault="00A619D2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Learn How</w:t>
            </w:r>
          </w:p>
          <w:p w14:paraId="558AA81D" w14:textId="15FC3651" w:rsidR="00A619D2" w:rsidRPr="00227D6B" w:rsidRDefault="00A619D2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(</w:t>
            </w:r>
            <w:r w:rsidR="00832ECE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ITTECF</w:t>
            </w: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reference bullets alphabetically e.g. 1c)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14:paraId="43604FA7" w14:textId="27CD5365" w:rsidR="00A619D2" w:rsidRPr="00227D6B" w:rsidRDefault="00A619D2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Links to Research and Reading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14:paraId="60DCA1D1" w14:textId="0B051705" w:rsidR="00A619D2" w:rsidRPr="00227D6B" w:rsidRDefault="00A619D2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Formative Assessment</w:t>
            </w:r>
          </w:p>
        </w:tc>
      </w:tr>
      <w:bookmarkEnd w:id="6"/>
      <w:tr w:rsidR="00C5002B" w:rsidRPr="00227D6B" w14:paraId="1BE4BE1C" w14:textId="77777777" w:rsidTr="00C5002B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3795" w:type="dxa"/>
          </w:tcPr>
          <w:p w14:paraId="025C1466" w14:textId="2411DEBF" w:rsidR="00832ECE" w:rsidRPr="00227D6B" w:rsidRDefault="00C5002B" w:rsidP="00C5002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Know the role the teacher plays to support learning and memory. </w:t>
            </w:r>
          </w:p>
          <w:p w14:paraId="2E16E48F" w14:textId="77777777" w:rsidR="00832ECE" w:rsidRPr="00227D6B" w:rsidRDefault="00832ECE" w:rsidP="00C5002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CB8CD3D" w14:textId="48097694" w:rsidR="00C5002B" w:rsidRPr="00227D6B" w:rsidRDefault="00C5002B" w:rsidP="00C5002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Understand strategies including worked examples and modelling.</w:t>
            </w:r>
          </w:p>
          <w:p w14:paraId="68A6738D" w14:textId="77777777" w:rsidR="00C5002B" w:rsidRPr="00227D6B" w:rsidRDefault="00C5002B" w:rsidP="00C5002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54ABD29F" w14:textId="77777777" w:rsidR="00C5002B" w:rsidRPr="00227D6B" w:rsidRDefault="00C5002B" w:rsidP="00C50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  <w:sz w:val="16"/>
                <w:szCs w:val="16"/>
              </w:rPr>
            </w:pPr>
            <w:r w:rsidRPr="00227D6B">
              <w:rPr>
                <w:rFonts w:asciiTheme="majorHAnsi" w:eastAsia="Arial" w:hAnsiTheme="majorHAnsi" w:cstheme="majorHAnsi"/>
                <w:color w:val="000000"/>
                <w:sz w:val="16"/>
                <w:szCs w:val="16"/>
              </w:rPr>
              <w:t>The impact of targeted questioning on pupils’ retrieval and recall.</w:t>
            </w:r>
          </w:p>
          <w:p w14:paraId="00F48717" w14:textId="147FCF7F" w:rsidR="00C5002B" w:rsidRPr="00227D6B" w:rsidRDefault="00C5002B" w:rsidP="00C5002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47" w:type="dxa"/>
          </w:tcPr>
          <w:p w14:paraId="3FEF25F8" w14:textId="73A535E7" w:rsidR="00C5002B" w:rsidRPr="00227D6B" w:rsidRDefault="00EE4A88" w:rsidP="00C5002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2.1, 2.2, 2.3, 2.4, 2.5, 2.6, 2.7, 2.8, 2.9, 2.10 </w:t>
            </w:r>
          </w:p>
        </w:tc>
        <w:tc>
          <w:tcPr>
            <w:tcW w:w="0" w:type="auto"/>
          </w:tcPr>
          <w:p w14:paraId="5599F53D" w14:textId="6E686209" w:rsidR="00C5002B" w:rsidRPr="00227D6B" w:rsidRDefault="00FA61ED" w:rsidP="00C5002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2a, 2b, 2c, 2d, 2e, 2f, 2g, 2h, 2i, 2j, 2k</w:t>
            </w:r>
          </w:p>
        </w:tc>
        <w:tc>
          <w:tcPr>
            <w:tcW w:w="0" w:type="auto"/>
          </w:tcPr>
          <w:p w14:paraId="3935C2BA" w14:textId="77777777" w:rsidR="00C5002B" w:rsidRPr="00227D6B" w:rsidRDefault="00C5002B" w:rsidP="00C5002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Anon., n.d. Cognitive Science Approaches in The Classroom: A review of the evidence| Education Endowment Foundation | EEF [online]. [online]. Available from: https://educationendowmentfoundation.org.uk/education-evidence/evidence-reviews/meta cognition-and-self-regulation. </w:t>
            </w:r>
          </w:p>
          <w:p w14:paraId="5E7C1A62" w14:textId="77777777" w:rsidR="00C5002B" w:rsidRPr="00227D6B" w:rsidRDefault="00C5002B" w:rsidP="00C5002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A0D0003" w14:textId="77777777" w:rsidR="00C5002B" w:rsidRPr="00227D6B" w:rsidRDefault="00C5002B" w:rsidP="00C5002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GLAZZARD, J. and STONES, S., 2021. Evidence based primary teaching. Los Angeles: Learning Matters. </w:t>
            </w:r>
          </w:p>
          <w:p w14:paraId="54905FCE" w14:textId="1D8A16D0" w:rsidR="00C5002B" w:rsidRPr="00227D6B" w:rsidRDefault="00C5002B" w:rsidP="00C5002B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</w:p>
        </w:tc>
        <w:tc>
          <w:tcPr>
            <w:tcW w:w="0" w:type="auto"/>
          </w:tcPr>
          <w:p w14:paraId="628FBD8C" w14:textId="77777777" w:rsidR="00C5002B" w:rsidRPr="00227D6B" w:rsidRDefault="00C5002B" w:rsidP="00C5002B">
            <w:pPr>
              <w:spacing w:line="216" w:lineRule="auto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  <w:p w14:paraId="1030892E" w14:textId="5EBF0E2D" w:rsidR="00C5002B" w:rsidRPr="00227D6B" w:rsidRDefault="00C5002B" w:rsidP="00C5002B">
            <w:pPr>
              <w:spacing w:line="216" w:lineRule="auto"/>
              <w:rPr>
                <w:rFonts w:asciiTheme="majorHAnsi" w:eastAsia="Arial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eastAsia="Arial" w:hAnsiTheme="majorHAnsi" w:cstheme="majorHAnsi"/>
                <w:sz w:val="16"/>
                <w:szCs w:val="16"/>
              </w:rPr>
              <w:t>Child profile:</w:t>
            </w:r>
          </w:p>
          <w:p w14:paraId="310B5E76" w14:textId="77777777" w:rsidR="00C5002B" w:rsidRPr="00227D6B" w:rsidRDefault="00C5002B" w:rsidP="00C5002B">
            <w:pPr>
              <w:pStyle w:val="NormalWeb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Scaffolding - what scaffolding has the teacher provided to support the child’s engagement and understanding of the subject matter?</w:t>
            </w:r>
          </w:p>
          <w:p w14:paraId="1C33A9EA" w14:textId="77777777" w:rsidR="00C5002B" w:rsidRPr="00227D6B" w:rsidRDefault="00C5002B" w:rsidP="00C5002B">
            <w:pPr>
              <w:pStyle w:val="NormalWeb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Fading – how has the teacher gradually withdrawn support to encourage the child to work and think more independently.</w:t>
            </w:r>
          </w:p>
          <w:p w14:paraId="050A2FB5" w14:textId="77777777" w:rsidR="00C5002B" w:rsidRPr="00227D6B" w:rsidRDefault="00C5002B" w:rsidP="00C5002B">
            <w:pPr>
              <w:pStyle w:val="NormalWeb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Working memory – what strategies do they observe to support working memory.</w:t>
            </w:r>
          </w:p>
          <w:p w14:paraId="721E9FC8" w14:textId="581B53DD" w:rsidR="00C5002B" w:rsidRPr="00227D6B" w:rsidRDefault="00C5002B" w:rsidP="00C5002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bookmarkEnd w:id="5"/>
    </w:tbl>
    <w:p w14:paraId="0B2105EA" w14:textId="2F6C28CA" w:rsidR="00757F1D" w:rsidRPr="00227D6B" w:rsidRDefault="00757F1D" w:rsidP="0081084C">
      <w:pPr>
        <w:rPr>
          <w:rFonts w:asciiTheme="majorHAnsi" w:hAnsiTheme="majorHAnsi" w:cstheme="majorHAnsi"/>
          <w:b/>
          <w:bCs/>
          <w:sz w:val="16"/>
          <w:szCs w:val="16"/>
          <w:u w:val="single"/>
        </w:rPr>
      </w:pPr>
    </w:p>
    <w:p w14:paraId="4968D88F" w14:textId="77777777" w:rsidR="00A66AB3" w:rsidRDefault="00A66AB3" w:rsidP="006D12F4">
      <w:pPr>
        <w:jc w:val="center"/>
        <w:rPr>
          <w:rFonts w:asciiTheme="majorHAnsi" w:hAnsiTheme="majorHAnsi" w:cstheme="majorHAnsi"/>
          <w:b/>
          <w:bCs/>
          <w:sz w:val="16"/>
          <w:szCs w:val="16"/>
          <w:u w:val="single"/>
        </w:rPr>
      </w:pPr>
      <w:bookmarkStart w:id="7" w:name="_Hlk135137896"/>
    </w:p>
    <w:p w14:paraId="3E462D53" w14:textId="77777777" w:rsidR="00A66AB3" w:rsidRDefault="00A66AB3" w:rsidP="006D12F4">
      <w:pPr>
        <w:jc w:val="center"/>
        <w:rPr>
          <w:rFonts w:asciiTheme="majorHAnsi" w:hAnsiTheme="majorHAnsi" w:cstheme="majorHAnsi"/>
          <w:b/>
          <w:bCs/>
          <w:i/>
          <w:iCs/>
          <w:sz w:val="16"/>
          <w:szCs w:val="16"/>
          <w:u w:val="single"/>
        </w:rPr>
      </w:pPr>
    </w:p>
    <w:p w14:paraId="7B821C54" w14:textId="77777777" w:rsidR="00A66AB3" w:rsidRDefault="00A66AB3" w:rsidP="006D12F4">
      <w:pPr>
        <w:jc w:val="center"/>
        <w:rPr>
          <w:rFonts w:asciiTheme="majorHAnsi" w:hAnsiTheme="majorHAnsi" w:cstheme="majorHAnsi"/>
          <w:b/>
          <w:bCs/>
          <w:i/>
          <w:iCs/>
          <w:sz w:val="16"/>
          <w:szCs w:val="16"/>
          <w:u w:val="single"/>
        </w:rPr>
      </w:pPr>
    </w:p>
    <w:p w14:paraId="057B5569" w14:textId="2545A2C5" w:rsidR="006D12F4" w:rsidRPr="00227D6B" w:rsidRDefault="006D12F4" w:rsidP="006D12F4">
      <w:pPr>
        <w:jc w:val="center"/>
        <w:rPr>
          <w:rFonts w:asciiTheme="majorHAnsi" w:hAnsiTheme="majorHAnsi" w:cstheme="majorHAnsi"/>
          <w:b/>
          <w:bCs/>
          <w:i/>
          <w:iCs/>
          <w:sz w:val="16"/>
          <w:szCs w:val="16"/>
          <w:u w:val="single"/>
        </w:rPr>
      </w:pPr>
      <w:r w:rsidRPr="00227D6B">
        <w:rPr>
          <w:rFonts w:asciiTheme="majorHAnsi" w:hAnsiTheme="majorHAnsi" w:cstheme="majorHAnsi"/>
          <w:b/>
          <w:bCs/>
          <w:i/>
          <w:iCs/>
          <w:sz w:val="16"/>
          <w:szCs w:val="16"/>
          <w:u w:val="single"/>
        </w:rPr>
        <w:t xml:space="preserve">Year 3 Undergraduate </w:t>
      </w:r>
    </w:p>
    <w:tbl>
      <w:tblPr>
        <w:tblStyle w:val="TableGrid"/>
        <w:tblW w:w="0" w:type="auto"/>
        <w:tblInd w:w="-5" w:type="dxa"/>
        <w:tblLook w:val="05A0" w:firstRow="1" w:lastRow="0" w:firstColumn="1" w:lastColumn="1" w:noHBand="0" w:noVBand="1"/>
      </w:tblPr>
      <w:tblGrid>
        <w:gridCol w:w="884"/>
        <w:gridCol w:w="1937"/>
        <w:gridCol w:w="1010"/>
        <w:gridCol w:w="1257"/>
        <w:gridCol w:w="6819"/>
        <w:gridCol w:w="2046"/>
      </w:tblGrid>
      <w:tr w:rsidR="002B344B" w:rsidRPr="00227D6B" w14:paraId="134AC001" w14:textId="77777777" w:rsidTr="2CC1C8D2">
        <w:trPr>
          <w:trHeight w:val="464"/>
        </w:trPr>
        <w:tc>
          <w:tcPr>
            <w:tcW w:w="0" w:type="auto"/>
            <w:gridSpan w:val="6"/>
            <w:shd w:val="clear" w:color="auto" w:fill="F4B083" w:themeFill="accent2" w:themeFillTint="99"/>
          </w:tcPr>
          <w:p w14:paraId="059DD6EC" w14:textId="3E4C2B20" w:rsidR="002B344B" w:rsidRPr="00227D6B" w:rsidRDefault="002B344B" w:rsidP="006D12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bookmarkStart w:id="8" w:name="_Hlk135137924"/>
            <w:bookmarkEnd w:id="7"/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University Curriculum – Year </w:t>
            </w:r>
            <w:r w:rsidR="00824687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3</w:t>
            </w:r>
          </w:p>
        </w:tc>
      </w:tr>
      <w:tr w:rsidR="00571430" w:rsidRPr="00227D6B" w14:paraId="339AB071" w14:textId="77777777" w:rsidTr="2CC1C8D2">
        <w:trPr>
          <w:trHeight w:val="464"/>
        </w:trPr>
        <w:tc>
          <w:tcPr>
            <w:tcW w:w="0" w:type="auto"/>
            <w:shd w:val="clear" w:color="auto" w:fill="F4B083" w:themeFill="accent2" w:themeFillTint="99"/>
          </w:tcPr>
          <w:p w14:paraId="35B4968B" w14:textId="77777777" w:rsidR="002B344B" w:rsidRPr="00227D6B" w:rsidRDefault="002B344B" w:rsidP="006D12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Session Sequence 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6C002477" w14:textId="77777777" w:rsidR="002B344B" w:rsidRPr="00227D6B" w:rsidRDefault="002B344B" w:rsidP="006D12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Session Content Subject Specific Components/s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C83DE7E" w14:textId="77777777" w:rsidR="002B344B" w:rsidRPr="00227D6B" w:rsidRDefault="002B344B" w:rsidP="006D12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Learn That </w:t>
            </w:r>
          </w:p>
          <w:p w14:paraId="49FB6BF4" w14:textId="77777777" w:rsidR="002B344B" w:rsidRPr="00227D6B" w:rsidRDefault="002B344B" w:rsidP="006D12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(CCF reference in </w:t>
            </w:r>
            <w:proofErr w:type="spellStart"/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numerics</w:t>
            </w:r>
            <w:proofErr w:type="spellEnd"/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e.g. 1.1)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D6943DC" w14:textId="77777777" w:rsidR="002B344B" w:rsidRPr="00227D6B" w:rsidRDefault="002B344B" w:rsidP="006D12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Learn How </w:t>
            </w:r>
          </w:p>
          <w:p w14:paraId="5A5D2F0E" w14:textId="77777777" w:rsidR="002B344B" w:rsidRPr="00227D6B" w:rsidRDefault="002B344B" w:rsidP="006D12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(CCF reference bullets alphabetically e.g. 1c)</w:t>
            </w:r>
          </w:p>
        </w:tc>
        <w:tc>
          <w:tcPr>
            <w:tcW w:w="4088" w:type="dxa"/>
            <w:shd w:val="clear" w:color="auto" w:fill="F4B083" w:themeFill="accent2" w:themeFillTint="99"/>
          </w:tcPr>
          <w:p w14:paraId="43E307A6" w14:textId="77777777" w:rsidR="002B344B" w:rsidRPr="00227D6B" w:rsidRDefault="002B344B" w:rsidP="006D12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Links to Research and Reading</w:t>
            </w:r>
          </w:p>
        </w:tc>
        <w:tc>
          <w:tcPr>
            <w:tcW w:w="2046" w:type="dxa"/>
            <w:shd w:val="clear" w:color="auto" w:fill="F4B083" w:themeFill="accent2" w:themeFillTint="99"/>
          </w:tcPr>
          <w:p w14:paraId="77A943CB" w14:textId="77777777" w:rsidR="002B344B" w:rsidRPr="00227D6B" w:rsidRDefault="002B344B" w:rsidP="006D12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Formative Assessment mode </w:t>
            </w:r>
          </w:p>
        </w:tc>
      </w:tr>
      <w:tr w:rsidR="001619BC" w:rsidRPr="00227D6B" w14:paraId="28B5AF30" w14:textId="77777777" w:rsidTr="2CC1C8D2">
        <w:trPr>
          <w:trHeight w:val="231"/>
        </w:trPr>
        <w:tc>
          <w:tcPr>
            <w:tcW w:w="0" w:type="auto"/>
          </w:tcPr>
          <w:p w14:paraId="277F303A" w14:textId="360115CC" w:rsidR="001619BC" w:rsidRPr="00227D6B" w:rsidRDefault="001619BC" w:rsidP="001619B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Session 1</w:t>
            </w:r>
          </w:p>
          <w:p w14:paraId="3ABC7729" w14:textId="77777777" w:rsidR="001619BC" w:rsidRPr="00227D6B" w:rsidRDefault="001619BC" w:rsidP="001619B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506FB5E4" w14:textId="3735F342" w:rsidR="001619BC" w:rsidRPr="00227D6B" w:rsidRDefault="001619BC" w:rsidP="001619B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2 hour seminar  </w:t>
            </w:r>
          </w:p>
        </w:tc>
        <w:tc>
          <w:tcPr>
            <w:tcW w:w="0" w:type="auto"/>
          </w:tcPr>
          <w:p w14:paraId="16698DF4" w14:textId="3E0BB39B" w:rsidR="001619BC" w:rsidRPr="00227D6B" w:rsidRDefault="001619BC" w:rsidP="001619B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Curriculum design</w:t>
            </w:r>
          </w:p>
          <w:p w14:paraId="7A6DBE9C" w14:textId="75ACD5D6" w:rsidR="00C2059F" w:rsidRDefault="00C2059F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059F">
              <w:rPr>
                <w:rFonts w:asciiTheme="majorHAnsi" w:hAnsiTheme="majorHAnsi" w:cstheme="majorHAnsi"/>
                <w:sz w:val="16"/>
                <w:szCs w:val="16"/>
              </w:rPr>
              <w:t>To analyse curriculum design approaches to support working memory and cognitive load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including spaced learning, dual coding, retrieval practice, interleaving.</w:t>
            </w:r>
          </w:p>
          <w:p w14:paraId="42411604" w14:textId="77777777" w:rsidR="00B44EAF" w:rsidRDefault="00B44EAF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B4D484A" w14:textId="77777777" w:rsidR="00B44EAF" w:rsidRPr="00B44EAF" w:rsidRDefault="00B44EAF" w:rsidP="00B44EA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44EA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To know how to plan regular review and practice of key ideas and concepts over time.</w:t>
            </w:r>
          </w:p>
          <w:p w14:paraId="229C8D80" w14:textId="77777777" w:rsidR="00C2059F" w:rsidRPr="00227D6B" w:rsidRDefault="00C2059F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4288044" w14:textId="13FC7857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</w:tcPr>
          <w:p w14:paraId="40CD6FF1" w14:textId="4ECC4136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2.1, 2.2, 2.3, 2.4, 2.5, 2.6, 2.7, 2.8, 2.9, 2.10</w:t>
            </w:r>
          </w:p>
        </w:tc>
        <w:tc>
          <w:tcPr>
            <w:tcW w:w="0" w:type="auto"/>
          </w:tcPr>
          <w:p w14:paraId="244C5615" w14:textId="0CEE8EE9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2a, 2b, 2c, 2d, 2e, 2f, 2g, 2h, 2i, 2j, 2k, </w:t>
            </w:r>
          </w:p>
        </w:tc>
        <w:tc>
          <w:tcPr>
            <w:tcW w:w="4088" w:type="dxa"/>
            <w:vMerge w:val="restart"/>
          </w:tcPr>
          <w:p w14:paraId="604CAACA" w14:textId="4BC0D678" w:rsidR="001619BC" w:rsidRPr="00AC7D18" w:rsidRDefault="00AC7D18" w:rsidP="00AC7D18">
            <w:pPr>
              <w:shd w:val="clear" w:color="auto" w:fill="FFFFFF" w:themeFill="background1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AC7D18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ALEXANDER, R., 2009. Introducing The Cambridge Primary Review. University of Cambridge: Routledge.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br/>
            </w:r>
            <w:r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br/>
            </w:r>
            <w:r w:rsidR="001619BC"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 xml:space="preserve">Anon., n.d. Cognitive Science Approaches in The Classroom: A review of the evidence| Education Endowment Foundation | EEF [online]. [online]. Available from: https://educationendowmentfoundation.org.uk/education-evidence/evidence-reviews/meta cognition-and-self-regulation. </w:t>
            </w:r>
            <w:r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br/>
            </w:r>
          </w:p>
          <w:p w14:paraId="7840E6B0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 xml:space="preserve">BOYD, P., HYMER, B., and LOCKNEY, K., 2015. Learning teaching: becoming an inspirational teacher [online]. Northwich, United Kingdom: Critical Publishing. Available from: </w:t>
            </w:r>
            <w:hyperlink r:id="rId18" w:history="1">
              <w:r w:rsidRPr="00227D6B">
                <w:rPr>
                  <w:rStyle w:val="Hyperlink"/>
                  <w:rFonts w:asciiTheme="majorHAnsi" w:eastAsia="Times New Roman" w:hAnsiTheme="majorHAnsi" w:cstheme="majorHAnsi"/>
                  <w:sz w:val="16"/>
                  <w:szCs w:val="16"/>
                  <w:lang w:eastAsia="en-GB"/>
                </w:rPr>
                <w:t>https://ebookcentral.proquest.com/lib/edgehill/detail.action?docID=4067583</w:t>
              </w:r>
            </w:hyperlink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.</w:t>
            </w:r>
          </w:p>
          <w:p w14:paraId="6CDEEFF0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BRUNER, J. S., 1977. The process of education. Cambridge, Massachusetts: Harvard University Press. Available from: https://edgehill.on.worldcat.org/oclc/501833811 </w:t>
            </w:r>
            <w:hyperlink r:id="rId19" w:history="1">
              <w:r w:rsidRPr="00227D6B">
                <w:rPr>
                  <w:rStyle w:val="Hyperlink"/>
                  <w:rFonts w:asciiTheme="majorHAnsi" w:hAnsiTheme="majorHAnsi" w:cstheme="majorHAnsi"/>
                  <w:sz w:val="16"/>
                  <w:szCs w:val="16"/>
                  <w:shd w:val="clear" w:color="auto" w:fill="FFFFFF"/>
                  <w:lang w:val="en-US"/>
                </w:rPr>
                <w:t>https://search.ebscohost.com/login.aspx?direct=true&amp;scope=site&amp;db=nlebk&amp;db=nlabk&amp;AN=282866</w:t>
              </w:r>
            </w:hyperlink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. </w:t>
            </w:r>
          </w:p>
          <w:p w14:paraId="3FA7A9B9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BUSCH, B., WATSON, E., &amp; BOGATCHEK, L. (2023). Teaching &amp; Learning Illuminated: The Big Ideas, Illustrated (1st ed.). Routledge. </w:t>
            </w:r>
          </w:p>
          <w:p w14:paraId="1E26E877" w14:textId="77777777" w:rsidR="001619BC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COWAN, N. 2008. What are the differences between long-term, short-term, and working memory? Progress in brain research, 169, 323-338.</w:t>
            </w:r>
          </w:p>
          <w:p w14:paraId="02DFFD70" w14:textId="4FFC0D6E" w:rsidR="00A250A7" w:rsidRPr="00A250A7" w:rsidRDefault="00A250A7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36783D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FRATER, G., 2023</w:t>
            </w:r>
            <w:r w:rsidRPr="0036783D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shd w:val="clear" w:color="auto" w:fill="FFFFFF"/>
              </w:rPr>
              <w:t>. Primary curriculum design &amp; delivery</w:t>
            </w:r>
            <w:r w:rsidRPr="0036783D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. London: Corwin. Available from: </w:t>
            </w:r>
            <w:hyperlink r:id="rId20" w:tgtFrame="_blank" w:history="1">
              <w:r w:rsidRPr="0036783D">
                <w:rPr>
                  <w:rStyle w:val="Hyperlink"/>
                  <w:rFonts w:asciiTheme="majorHAnsi" w:hAnsiTheme="majorHAnsi" w:cstheme="majorHAnsi"/>
                  <w:sz w:val="16"/>
                  <w:szCs w:val="16"/>
                  <w:shd w:val="clear" w:color="auto" w:fill="FFFFFF"/>
                </w:rPr>
                <w:t>https://edgehill.on.worldcat.org/oclc/1370599892.</w:t>
              </w:r>
            </w:hyperlink>
          </w:p>
          <w:p w14:paraId="55B0D0EE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GARNETT, S. 2020. Cognitive Load Theory: A handbook for teachers. West Yorkshire: Charlesworth Press.</w:t>
            </w:r>
          </w:p>
          <w:p w14:paraId="17BB26D3" w14:textId="0CC6C451" w:rsidR="00A94D8A" w:rsidRPr="00227D6B" w:rsidRDefault="00A94D8A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GIBBONS, S. and LENNARD, E., 2023. Sequencing the primary curriculum. London: Sage. Available from: https://edgehill.on.worldcat.org/oclc/1375058035.</w:t>
            </w:r>
          </w:p>
          <w:p w14:paraId="7B4C2109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GLAZZARD, J. and GREEN, M., 2022. Learning to be a primary teacher : core knowledge and understanding. Second edition ed. St Albans: Critical Publishing. </w:t>
            </w:r>
          </w:p>
          <w:p w14:paraId="329C49A9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GLAZZARD, J. and STONES, S., 2020. Evidence Based Primary Teaching. Sage Publications.</w:t>
            </w:r>
          </w:p>
          <w:p w14:paraId="2E2D2918" w14:textId="0CDF475F" w:rsidR="00CD771B" w:rsidRPr="00227D6B" w:rsidRDefault="00CD771B" w:rsidP="00CD771B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GLAZZARD, J. and STONES, S., 2021a. An Ambitious Primary School Curriculum. St Albans: Critical Publishing. Available from: https://edgehill.on.worldcat.org/oclc/1237403885 http://public.eblib.com/choice/PublicFullRecord.aspx?p=6469702.</w:t>
            </w:r>
          </w:p>
          <w:p w14:paraId="30C2A7BF" w14:textId="6CC1C0FB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GLAZZARD, J. and STONES, S., 2021</w:t>
            </w:r>
            <w:r w:rsidR="00CD771B"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b</w:t>
            </w: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 xml:space="preserve">. Evidence based primary teaching. Los Angeles: Learning Matters. </w:t>
            </w:r>
          </w:p>
          <w:p w14:paraId="59A59967" w14:textId="77777777" w:rsidR="00AC7D18" w:rsidRPr="00227D6B" w:rsidRDefault="00AC7D18" w:rsidP="00AC7D18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AC7D18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KOLB, D. 1984. Experiential Learning: Experience As The Source Of Learning And Development. Journal of Business Ethics. Vol 1. Available from: (PDF) Experiential Learning: Experience As The Source Of Learning And Development (researchgate.net)</w:t>
            </w:r>
          </w:p>
          <w:p w14:paraId="348AE14B" w14:textId="77777777" w:rsidR="001619BC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LOVELL, O. 2020. </w:t>
            </w:r>
            <w:proofErr w:type="spellStart"/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Sweller’s</w:t>
            </w:r>
            <w:proofErr w:type="spellEnd"/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 Cognitive Load Theory. Woodbridge: John Catt Publications. </w:t>
            </w:r>
          </w:p>
          <w:p w14:paraId="78668EC8" w14:textId="435C437B" w:rsidR="00A250A7" w:rsidRPr="00227D6B" w:rsidRDefault="00A250A7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36783D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OGIER, S., 2022</w:t>
            </w:r>
            <w:r w:rsidRPr="0036783D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shd w:val="clear" w:color="auto" w:fill="FFFFFF"/>
              </w:rPr>
              <w:t>. A broad and balanced curriculum in primary schools : educating the whole child</w:t>
            </w:r>
            <w:r w:rsidRPr="0036783D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. 2nd edition ed. London: Learning Matters. Available from: </w:t>
            </w:r>
            <w:hyperlink r:id="rId21" w:tgtFrame="_blank" w:history="1">
              <w:r w:rsidRPr="0036783D">
                <w:rPr>
                  <w:rStyle w:val="Hyperlink"/>
                  <w:rFonts w:asciiTheme="majorHAnsi" w:hAnsiTheme="majorHAnsi" w:cstheme="majorHAnsi"/>
                  <w:sz w:val="16"/>
                  <w:szCs w:val="16"/>
                  <w:shd w:val="clear" w:color="auto" w:fill="FFFFFF"/>
                </w:rPr>
                <w:t>https://edgehill.on.worldcat.org/oclc/1295184156.</w:t>
              </w:r>
            </w:hyperlink>
          </w:p>
          <w:p w14:paraId="3F9A2944" w14:textId="7917F59E" w:rsidR="00692384" w:rsidRPr="00227D6B" w:rsidRDefault="00692384" w:rsidP="00692384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SHARMA, L., 2020. Curriculum to classroom : a handbook to prompt thinking around primary curriculum design and delivery. Ipswich: John Catt Educational Ltd. Available from: https://edgehill.on.worldcat.org/oclc/1202225293 </w:t>
            </w:r>
            <w:hyperlink r:id="rId22" w:history="1">
              <w:r w:rsidRPr="00227D6B">
                <w:rPr>
                  <w:rStyle w:val="Hyperlink"/>
                  <w:rFonts w:asciiTheme="majorHAnsi" w:hAnsiTheme="majorHAnsi" w:cstheme="majorHAnsi"/>
                  <w:sz w:val="16"/>
                  <w:szCs w:val="16"/>
                  <w:shd w:val="clear" w:color="auto" w:fill="FFFFFF"/>
                  <w:lang w:val="en-US"/>
                </w:rPr>
                <w:t>https://search.ebscohost.com/login.aspx?direct=true&amp;scope=site&amp;db=nlebk&amp;db=nlabk&amp;AN=2658531</w:t>
              </w:r>
            </w:hyperlink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. </w:t>
            </w:r>
          </w:p>
          <w:p w14:paraId="169D585B" w14:textId="4BA85C10" w:rsidR="00F53588" w:rsidRPr="00227D6B" w:rsidRDefault="00692384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SWELLER, J., 2016. Working Memory, Long-term Memory, and Instructional Design. Journal of Applied Research in Memory and Cognition. 5 (4), pp. 360-367.</w:t>
            </w:r>
          </w:p>
          <w:p w14:paraId="2C63296B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shd w:val="clear" w:color="auto" w:fill="FFFFFF"/>
                <w:lang w:eastAsia="en-GB"/>
              </w:rPr>
            </w:pPr>
          </w:p>
          <w:p w14:paraId="7338AC95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</w:p>
          <w:p w14:paraId="1F8F1BD4" w14:textId="735562BF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46" w:type="dxa"/>
            <w:vMerge w:val="restart"/>
          </w:tcPr>
          <w:p w14:paraId="6A9B064A" w14:textId="77777777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Weekly mentor meetings</w:t>
            </w:r>
          </w:p>
          <w:p w14:paraId="584D3340" w14:textId="77777777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4B40D72" w14:textId="77777777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Lessons </w:t>
            </w:r>
            <w:proofErr w:type="spellStart"/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obs</w:t>
            </w:r>
            <w:proofErr w:type="spellEnd"/>
          </w:p>
          <w:p w14:paraId="2A74972C" w14:textId="77777777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5D834C5" w14:textId="77777777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26D55D6" w14:textId="77777777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02B5055" w14:textId="1782DEA4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Mentor and link tutor meetings</w:t>
            </w:r>
          </w:p>
        </w:tc>
      </w:tr>
      <w:tr w:rsidR="001619BC" w:rsidRPr="00227D6B" w14:paraId="4BF30D0A" w14:textId="77777777" w:rsidTr="2CC1C8D2">
        <w:trPr>
          <w:trHeight w:val="411"/>
        </w:trPr>
        <w:tc>
          <w:tcPr>
            <w:tcW w:w="0" w:type="auto"/>
          </w:tcPr>
          <w:p w14:paraId="4317B9FD" w14:textId="30AFDB01" w:rsidR="001619BC" w:rsidRPr="00227D6B" w:rsidRDefault="001619BC" w:rsidP="001619B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Session 2</w:t>
            </w:r>
          </w:p>
          <w:p w14:paraId="6571793F" w14:textId="77777777" w:rsidR="001619BC" w:rsidRPr="00227D6B" w:rsidRDefault="001619BC" w:rsidP="001619B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07140E9D" w14:textId="77777777" w:rsidR="001619BC" w:rsidRPr="00227D6B" w:rsidRDefault="001619BC" w:rsidP="001619B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 hour lecture</w:t>
            </w:r>
          </w:p>
          <w:p w14:paraId="0046F4EF" w14:textId="6AF09FE2" w:rsidR="001619BC" w:rsidRPr="00227D6B" w:rsidRDefault="001619BC" w:rsidP="001619B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77EC2EBC" w14:textId="77777777" w:rsidR="001619BC" w:rsidRPr="00227D6B" w:rsidRDefault="001619BC" w:rsidP="001619B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10E708FE" w14:textId="07C247C4" w:rsidR="001619BC" w:rsidRPr="00227D6B" w:rsidRDefault="001619BC" w:rsidP="001619B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4430D24B" w14:textId="77777777" w:rsidR="00B82EFE" w:rsidRDefault="00B82EFE" w:rsidP="00B82EF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know the history of policy influence on curriculum design and how this has impacted how children learn.</w:t>
            </w:r>
          </w:p>
          <w:p w14:paraId="54B9EED0" w14:textId="77777777" w:rsidR="00B82EFE" w:rsidRDefault="00B82EFE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5D3D0A0" w14:textId="2B075E50" w:rsidR="001619BC" w:rsidRPr="00227D6B" w:rsidRDefault="00B44EAF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k</w:t>
            </w:r>
            <w:r w:rsidR="001619BC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now how curriculum design can plan for regular purposeful practice of what has previously been taught can help consolidate </w:t>
            </w:r>
          </w:p>
          <w:p w14:paraId="638363BC" w14:textId="3FC3AEA4" w:rsidR="001619BC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material and help pupils remember what they have learned.   </w:t>
            </w:r>
          </w:p>
          <w:p w14:paraId="6748DFBD" w14:textId="77777777" w:rsidR="00B44EAF" w:rsidRPr="00227D6B" w:rsidRDefault="00B44EAF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7F15875" w14:textId="46E4844E" w:rsidR="001619BC" w:rsidRPr="00227D6B" w:rsidRDefault="00B44EAF" w:rsidP="00A4178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k</w:t>
            </w:r>
            <w:r w:rsidR="001619BC" w:rsidRPr="00227D6B">
              <w:rPr>
                <w:rFonts w:asciiTheme="majorHAnsi" w:hAnsiTheme="majorHAnsi" w:cstheme="majorHAnsi"/>
                <w:sz w:val="16"/>
                <w:szCs w:val="16"/>
              </w:rPr>
              <w:t>now strategies for</w:t>
            </w:r>
            <w:r w:rsidR="002C00F4">
              <w:rPr>
                <w:rFonts w:asciiTheme="majorHAnsi" w:hAnsiTheme="majorHAnsi" w:cstheme="majorHAnsi"/>
                <w:sz w:val="16"/>
                <w:szCs w:val="16"/>
              </w:rPr>
              <w:t xml:space="preserve"> reducing cognitive load</w:t>
            </w:r>
            <w:r w:rsidR="00A41785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2934779A" w14:textId="77777777" w:rsidR="00304230" w:rsidRPr="00304230" w:rsidRDefault="00304230" w:rsidP="00304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04230">
              <w:rPr>
                <w:rFonts w:asciiTheme="majorHAnsi" w:hAnsiTheme="majorHAnsi" w:cstheme="majorHAnsi"/>
                <w:sz w:val="16"/>
                <w:szCs w:val="16"/>
              </w:rPr>
              <w:t xml:space="preserve">To understand how possible misconceptions arise and how to plan to prevent these </w:t>
            </w:r>
          </w:p>
          <w:p w14:paraId="5CDD14DA" w14:textId="77777777" w:rsidR="00304230" w:rsidRPr="00304230" w:rsidRDefault="00304230" w:rsidP="00304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04230">
              <w:rPr>
                <w:rFonts w:asciiTheme="majorHAnsi" w:hAnsiTheme="majorHAnsi" w:cstheme="majorHAnsi"/>
                <w:sz w:val="16"/>
                <w:szCs w:val="16"/>
              </w:rPr>
              <w:t xml:space="preserve">forming. </w:t>
            </w:r>
          </w:p>
          <w:p w14:paraId="0A50A41C" w14:textId="406E2FD0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52B4839D" w14:textId="28EB82FF" w:rsidR="001619BC" w:rsidRPr="00227D6B" w:rsidRDefault="008B712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2.1, 2.2, 2.3, 2.4, 2.5, 2.6, 2.7, 2.8, 2.9, 2.10</w:t>
            </w:r>
          </w:p>
        </w:tc>
        <w:tc>
          <w:tcPr>
            <w:tcW w:w="0" w:type="auto"/>
          </w:tcPr>
          <w:p w14:paraId="7229F5C6" w14:textId="3EC919F7" w:rsidR="001619BC" w:rsidRPr="00227D6B" w:rsidRDefault="008B712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2a, 2b, 2c, 2d, 2e, 2f, 2g, 2h, 2i, 2j, 2k,</w:t>
            </w:r>
          </w:p>
        </w:tc>
        <w:tc>
          <w:tcPr>
            <w:tcW w:w="4088" w:type="dxa"/>
            <w:vMerge/>
          </w:tcPr>
          <w:p w14:paraId="4EC6A1AB" w14:textId="77777777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46" w:type="dxa"/>
            <w:vMerge/>
          </w:tcPr>
          <w:p w14:paraId="3534F6F6" w14:textId="77777777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5FD9E123" w14:textId="77777777" w:rsidR="001E2E3B" w:rsidRPr="00227D6B" w:rsidRDefault="001E2E3B">
      <w:pPr>
        <w:rPr>
          <w:rFonts w:asciiTheme="majorHAnsi" w:hAnsiTheme="majorHAnsi" w:cstheme="majorHAnsi"/>
          <w:b/>
          <w:bCs/>
          <w:sz w:val="16"/>
          <w:szCs w:val="16"/>
          <w:u w:val="single"/>
        </w:rPr>
      </w:pPr>
      <w:bookmarkStart w:id="9" w:name="_Hlk135137995"/>
      <w:bookmarkEnd w:id="8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43"/>
        <w:gridCol w:w="1373"/>
        <w:gridCol w:w="1588"/>
        <w:gridCol w:w="7604"/>
        <w:gridCol w:w="1145"/>
      </w:tblGrid>
      <w:tr w:rsidR="008B6642" w:rsidRPr="00227D6B" w14:paraId="3BBD1257" w14:textId="77777777" w:rsidTr="2CC1C8D2">
        <w:trPr>
          <w:trHeight w:val="464"/>
        </w:trPr>
        <w:tc>
          <w:tcPr>
            <w:tcW w:w="0" w:type="auto"/>
            <w:gridSpan w:val="5"/>
            <w:shd w:val="clear" w:color="auto" w:fill="F7CAAC" w:themeFill="accent2" w:themeFillTint="66"/>
          </w:tcPr>
          <w:p w14:paraId="75899F9C" w14:textId="701DBDEE" w:rsidR="008B6642" w:rsidRPr="00227D6B" w:rsidRDefault="008B6642" w:rsidP="008B6642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School Based Curriculum – Year 3</w:t>
            </w:r>
          </w:p>
        </w:tc>
      </w:tr>
      <w:tr w:rsidR="008B6642" w:rsidRPr="00227D6B" w14:paraId="1C0F7D76" w14:textId="77777777" w:rsidTr="2CC1C8D2">
        <w:trPr>
          <w:trHeight w:val="464"/>
        </w:trPr>
        <w:tc>
          <w:tcPr>
            <w:tcW w:w="0" w:type="auto"/>
            <w:gridSpan w:val="5"/>
            <w:shd w:val="clear" w:color="auto" w:fill="auto"/>
          </w:tcPr>
          <w:p w14:paraId="5C7B0388" w14:textId="573C43CE" w:rsidR="00941F7F" w:rsidRPr="00227D6B" w:rsidRDefault="00445432" w:rsidP="008B66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Observing</w:t>
            </w:r>
            <w:r w:rsidR="008B6642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  <w:r w:rsidR="008B6642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br/>
            </w:r>
            <w:r w:rsidR="00941F7F" w:rsidRPr="00227D6B">
              <w:rPr>
                <w:rFonts w:asciiTheme="majorHAnsi" w:hAnsiTheme="majorHAnsi" w:cstheme="majorHAnsi"/>
                <w:sz w:val="16"/>
                <w:szCs w:val="16"/>
              </w:rPr>
              <w:t>Observe how expert colleagues make links to prior learning across the lateral and vertical curriculum.</w:t>
            </w:r>
          </w:p>
          <w:p w14:paraId="45B21657" w14:textId="3E022B8C" w:rsidR="00DA7359" w:rsidRPr="00227D6B" w:rsidRDefault="00F253AC" w:rsidP="008B66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Observe how expert colleagues </w:t>
            </w:r>
            <w:r w:rsidR="00DA7359" w:rsidRPr="00227D6B">
              <w:rPr>
                <w:rFonts w:asciiTheme="majorHAnsi" w:hAnsiTheme="majorHAnsi" w:cstheme="majorHAnsi"/>
                <w:sz w:val="16"/>
                <w:szCs w:val="16"/>
              </w:rPr>
              <w:t>identify and implement reasonable adjustments for children with identified Special Educational Needs</w:t>
            </w:r>
            <w:r w:rsidR="00941F7F" w:rsidRPr="00227D6B"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="00DA7359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29CCAB6F" w14:textId="77777777" w:rsidR="008B6642" w:rsidRPr="00227D6B" w:rsidRDefault="008B6642" w:rsidP="008B6642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D85F14B" w14:textId="77777777" w:rsidR="00DA7359" w:rsidRPr="00227D6B" w:rsidRDefault="00445432" w:rsidP="008B6642">
            <w:pPr>
              <w:pStyle w:val="NoSpacing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Planning</w:t>
            </w:r>
            <w:r w:rsidR="008B6642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</w:p>
          <w:p w14:paraId="05EB6644" w14:textId="3649E866" w:rsidR="009E7E11" w:rsidRPr="00227D6B" w:rsidRDefault="009E7E11" w:rsidP="00DA735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Plan for lateral and vertical curriculum links to build on prior learning.</w:t>
            </w:r>
          </w:p>
          <w:p w14:paraId="761A180F" w14:textId="77777777" w:rsidR="00F65927" w:rsidRPr="00F65927" w:rsidRDefault="00F65927" w:rsidP="00F6592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65927">
              <w:rPr>
                <w:rFonts w:asciiTheme="majorHAnsi" w:hAnsiTheme="majorHAnsi" w:cstheme="majorHAnsi"/>
                <w:sz w:val="16"/>
                <w:szCs w:val="16"/>
              </w:rPr>
              <w:t xml:space="preserve">Through curriculum design, balance exposition, repetition, practice and retrieval of critical knowledge and skills. </w:t>
            </w:r>
          </w:p>
          <w:p w14:paraId="73DEFA04" w14:textId="77777777" w:rsidR="00F65927" w:rsidRDefault="00F65927" w:rsidP="00F6592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65927">
              <w:rPr>
                <w:rFonts w:asciiTheme="majorHAnsi" w:hAnsiTheme="majorHAnsi" w:cstheme="majorHAnsi"/>
                <w:sz w:val="16"/>
                <w:szCs w:val="16"/>
              </w:rPr>
              <w:t>Through curriculum design, increase challenge with practice and retrieval as knowledge becomes more secure.</w:t>
            </w:r>
          </w:p>
          <w:p w14:paraId="7CA2C8FF" w14:textId="1AD837BC" w:rsidR="00DA7359" w:rsidRPr="00227D6B" w:rsidRDefault="00DA7359" w:rsidP="00F6592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Plan for children who may need adaptations beyond the classroom to support their social inclusion.</w:t>
            </w:r>
          </w:p>
          <w:p w14:paraId="539E88E6" w14:textId="29C820F0" w:rsidR="008B6642" w:rsidRPr="00227D6B" w:rsidRDefault="008B6642" w:rsidP="008B6642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F63831A" w14:textId="77777777" w:rsidR="00DA7359" w:rsidRPr="00227D6B" w:rsidRDefault="00445432" w:rsidP="008B6642">
            <w:pPr>
              <w:pStyle w:val="NoSpacing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Teaching</w:t>
            </w:r>
            <w:r w:rsidR="008B6642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</w:p>
          <w:p w14:paraId="3A28EA60" w14:textId="7406DCFC" w:rsidR="008D5D43" w:rsidRPr="00227D6B" w:rsidRDefault="00057CE9" w:rsidP="00057CE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Plan, teach and evaluate a series of lessons incorporating</w:t>
            </w:r>
            <w:r w:rsidR="005B1E87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 prior learning as a foundation to enhance long term memory knowledg</w:t>
            </w:r>
            <w:r w:rsidR="003432B5" w:rsidRPr="00227D6B">
              <w:rPr>
                <w:rFonts w:asciiTheme="majorHAnsi" w:hAnsiTheme="majorHAnsi" w:cstheme="majorHAnsi"/>
                <w:sz w:val="16"/>
                <w:szCs w:val="16"/>
              </w:rPr>
              <w:t>e.</w:t>
            </w:r>
          </w:p>
          <w:p w14:paraId="4DA74106" w14:textId="77777777" w:rsidR="005E65D5" w:rsidRPr="005E65D5" w:rsidRDefault="005E65D5" w:rsidP="005E65D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E65D5">
              <w:rPr>
                <w:rFonts w:asciiTheme="majorHAnsi" w:hAnsiTheme="majorHAnsi" w:cstheme="majorHAnsi"/>
                <w:sz w:val="16"/>
                <w:szCs w:val="16"/>
              </w:rPr>
              <w:t xml:space="preserve">Through curriculum design, balance exposition, repetition, practice and retrieval of critical knowledge and skills. </w:t>
            </w:r>
          </w:p>
          <w:p w14:paraId="2B7DE601" w14:textId="247664AA" w:rsidR="008B6642" w:rsidRPr="00227D6B" w:rsidRDefault="005E65D5" w:rsidP="005E65D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E65D5">
              <w:rPr>
                <w:rFonts w:asciiTheme="majorHAnsi" w:hAnsiTheme="majorHAnsi" w:cstheme="majorHAnsi"/>
                <w:sz w:val="16"/>
                <w:szCs w:val="16"/>
              </w:rPr>
              <w:t>Through curriculum design, increase challenge with practice and retrieval as knowledge becomes more secure.</w:t>
            </w:r>
          </w:p>
          <w:p w14:paraId="17ED6F56" w14:textId="5D62B63B" w:rsidR="008B6642" w:rsidRPr="00227D6B" w:rsidRDefault="00445432" w:rsidP="008B66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Assessment</w:t>
            </w:r>
            <w:r w:rsidR="008B6642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  <w:r w:rsidR="008B6642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br/>
            </w:r>
            <w:r w:rsidR="008B6642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Discuss with expert </w:t>
            </w:r>
            <w:r w:rsidR="007955A7" w:rsidRPr="00227D6B">
              <w:rPr>
                <w:rFonts w:asciiTheme="majorHAnsi" w:hAnsiTheme="majorHAnsi" w:cstheme="majorHAnsi"/>
                <w:sz w:val="16"/>
                <w:szCs w:val="16"/>
              </w:rPr>
              <w:t>colleagues’</w:t>
            </w:r>
            <w:r w:rsidR="008B6642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 summative assessment, reporting and how data is used.</w:t>
            </w:r>
          </w:p>
          <w:p w14:paraId="0AD4E7D9" w14:textId="10FD6595" w:rsidR="008B6642" w:rsidRPr="005E65D5" w:rsidRDefault="005E65D5" w:rsidP="008B66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E65D5">
              <w:rPr>
                <w:rFonts w:asciiTheme="majorHAnsi" w:hAnsiTheme="majorHAnsi" w:cstheme="majorHAnsi"/>
                <w:sz w:val="16"/>
                <w:szCs w:val="16"/>
              </w:rPr>
              <w:t>Draw conclusions about what pupils have learnt by looking at patterns of performance over a number of assessments with support and scaffolding from expert colleagues and use this information to feed into curriculum design.</w:t>
            </w:r>
          </w:p>
          <w:p w14:paraId="6F83E2F1" w14:textId="77777777" w:rsidR="005E65D5" w:rsidRPr="00227D6B" w:rsidRDefault="005E65D5" w:rsidP="008B664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767301C9" w14:textId="2B927A18" w:rsidR="00C66673" w:rsidRPr="00227D6B" w:rsidRDefault="00445432" w:rsidP="008B664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Subject Knowledge</w:t>
            </w:r>
            <w:r w:rsidR="008B6642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</w:p>
          <w:p w14:paraId="638A5F2F" w14:textId="77777777" w:rsidR="005E65D5" w:rsidRPr="005E65D5" w:rsidRDefault="005E65D5" w:rsidP="005E65D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E65D5">
              <w:rPr>
                <w:rFonts w:asciiTheme="majorHAnsi" w:hAnsiTheme="majorHAnsi" w:cstheme="majorHAnsi"/>
                <w:sz w:val="16"/>
                <w:szCs w:val="16"/>
              </w:rPr>
              <w:t xml:space="preserve">Through curriculum design, rehearse and refine sequencing lessons. </w:t>
            </w:r>
          </w:p>
          <w:p w14:paraId="4E726B96" w14:textId="77777777" w:rsidR="005E65D5" w:rsidRPr="005E65D5" w:rsidRDefault="005E65D5" w:rsidP="005E65D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E65D5">
              <w:rPr>
                <w:rFonts w:asciiTheme="majorHAnsi" w:hAnsiTheme="majorHAnsi" w:cstheme="majorHAnsi"/>
                <w:sz w:val="16"/>
                <w:szCs w:val="16"/>
              </w:rPr>
              <w:t xml:space="preserve">How to identify possible misconceptions and plan how to prevent these from forming. </w:t>
            </w:r>
          </w:p>
          <w:p w14:paraId="646402D5" w14:textId="1099D3F1" w:rsidR="005E65D5" w:rsidRDefault="005E65D5" w:rsidP="005E65D5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 w:rsidRPr="005E65D5">
              <w:rPr>
                <w:rFonts w:asciiTheme="majorHAnsi" w:hAnsiTheme="majorHAnsi" w:cstheme="majorHAnsi"/>
                <w:sz w:val="16"/>
                <w:szCs w:val="16"/>
              </w:rPr>
              <w:t xml:space="preserve">Linking what pupils already know to what is being taught. </w:t>
            </w:r>
          </w:p>
          <w:p w14:paraId="25D9FDB6" w14:textId="1099D3F1" w:rsidR="00140EA5" w:rsidRPr="00227D6B" w:rsidRDefault="00140EA5" w:rsidP="008B66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68CA129" w14:textId="32FAA77E" w:rsidR="00DA7359" w:rsidRPr="00227D6B" w:rsidRDefault="00DA7359" w:rsidP="2CC1C8D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B435B" w:rsidRPr="00227D6B" w14:paraId="4F933ED1" w14:textId="77777777" w:rsidTr="2CC1C8D2">
        <w:trPr>
          <w:trHeight w:val="464"/>
        </w:trPr>
        <w:tc>
          <w:tcPr>
            <w:tcW w:w="0" w:type="auto"/>
            <w:shd w:val="clear" w:color="auto" w:fill="F7CAAC" w:themeFill="accent2" w:themeFillTint="66"/>
          </w:tcPr>
          <w:p w14:paraId="0806E086" w14:textId="516E610D" w:rsidR="008B6642" w:rsidRPr="00227D6B" w:rsidRDefault="008B6642" w:rsidP="008B664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lastRenderedPageBreak/>
              <w:t>Subject Specific Components/s (know, understand, can do)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128E21FE" w14:textId="77777777" w:rsidR="008B6642" w:rsidRPr="00227D6B" w:rsidRDefault="008B6642" w:rsidP="008B664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Learn That</w:t>
            </w:r>
          </w:p>
          <w:p w14:paraId="0AE01906" w14:textId="71BAC0D2" w:rsidR="008B6642" w:rsidRPr="00227D6B" w:rsidRDefault="008B6642" w:rsidP="008B664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(CCF reference in </w:t>
            </w:r>
            <w:proofErr w:type="spellStart"/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numerics</w:t>
            </w:r>
            <w:proofErr w:type="spellEnd"/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e.g. 1.1)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2484374B" w14:textId="77777777" w:rsidR="008B6642" w:rsidRPr="00227D6B" w:rsidRDefault="008B6642" w:rsidP="008B664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Learn How</w:t>
            </w:r>
          </w:p>
          <w:p w14:paraId="522CB253" w14:textId="7F4A0D96" w:rsidR="008B6642" w:rsidRPr="00227D6B" w:rsidRDefault="008B6642" w:rsidP="008B664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(CCF reference bullets alphabetically e.g. 1c)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17C20E5E" w14:textId="56F82F6C" w:rsidR="008B6642" w:rsidRPr="00227D6B" w:rsidRDefault="008B6642" w:rsidP="008B664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Links to Research and Reading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0AADFB6D" w14:textId="0A402CDC" w:rsidR="008B6642" w:rsidRPr="00227D6B" w:rsidRDefault="008B6642" w:rsidP="008B664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Formative Assessment</w:t>
            </w:r>
          </w:p>
        </w:tc>
      </w:tr>
      <w:tr w:rsidR="00D411AD" w:rsidRPr="00227D6B" w14:paraId="020FB390" w14:textId="77777777" w:rsidTr="2CC1C8D2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0" w:type="auto"/>
          </w:tcPr>
          <w:p w14:paraId="624F7417" w14:textId="77777777" w:rsidR="00D411AD" w:rsidRPr="00227D6B" w:rsidRDefault="00D411AD" w:rsidP="00D411A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Understand the role of curriculum design with consideration to how children learn.</w:t>
            </w:r>
          </w:p>
          <w:p w14:paraId="1D2585DA" w14:textId="77777777" w:rsidR="00D411AD" w:rsidRPr="00227D6B" w:rsidRDefault="00D411AD" w:rsidP="00D411A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38CBA76" w14:textId="77777777" w:rsidR="00D411AD" w:rsidRPr="00227D6B" w:rsidRDefault="00D411AD" w:rsidP="00D41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Theme="majorHAnsi" w:eastAsia="Arial" w:hAnsiTheme="majorHAnsi" w:cstheme="majorHAnsi"/>
                <w:color w:val="000000"/>
                <w:sz w:val="16"/>
                <w:szCs w:val="16"/>
              </w:rPr>
            </w:pPr>
            <w:r w:rsidRPr="00227D6B">
              <w:rPr>
                <w:rFonts w:asciiTheme="majorHAnsi" w:eastAsia="Arial" w:hAnsiTheme="majorHAnsi" w:cstheme="majorHAnsi"/>
                <w:color w:val="000000"/>
                <w:sz w:val="16"/>
                <w:szCs w:val="16"/>
              </w:rPr>
              <w:t xml:space="preserve">The impact of targeted questioning on pupils’ retrieval and recall </w:t>
            </w:r>
          </w:p>
          <w:p w14:paraId="2B7AFDEA" w14:textId="77FD74EC" w:rsidR="00D411AD" w:rsidRPr="00227D6B" w:rsidRDefault="00D411AD" w:rsidP="00D411A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286BD460" w14:textId="21CEB42A" w:rsidR="00D411AD" w:rsidRPr="00227D6B" w:rsidRDefault="00D411AD" w:rsidP="00D411A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2.1, 2.2, 2.3, 2.4, 2.5, 2.6, 2.7, 2.8, 2.9, 2.10</w:t>
            </w:r>
          </w:p>
        </w:tc>
        <w:tc>
          <w:tcPr>
            <w:tcW w:w="0" w:type="auto"/>
          </w:tcPr>
          <w:p w14:paraId="6B4B34E6" w14:textId="3856B0EA" w:rsidR="00D411AD" w:rsidRPr="00227D6B" w:rsidRDefault="00D411AD" w:rsidP="00D411A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2a, 2b, 2c, 2d, 2e, 2f, 2g, 2h, 2i, 2j, 2k, </w:t>
            </w:r>
          </w:p>
        </w:tc>
        <w:tc>
          <w:tcPr>
            <w:tcW w:w="0" w:type="auto"/>
          </w:tcPr>
          <w:p w14:paraId="46DC2728" w14:textId="77777777" w:rsidR="00D411AD" w:rsidRPr="00227D6B" w:rsidRDefault="00D411AD" w:rsidP="00D411A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Anon., n.d. Cognitive Science Approaches in The Classroom: A review of the evidence| Education Endowment Foundation | EEF [online]. [online]. Available from: https://educationendowmentfoundation.org.uk/education-evidence/evidence-reviews/meta cognition-and-self-regulation. </w:t>
            </w:r>
          </w:p>
          <w:p w14:paraId="06D71342" w14:textId="77777777" w:rsidR="00D411AD" w:rsidRPr="00227D6B" w:rsidRDefault="00D411AD" w:rsidP="00D411A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BBF1C99" w14:textId="40B7FCAB" w:rsidR="00D411AD" w:rsidRPr="00227D6B" w:rsidRDefault="00D411AD" w:rsidP="00D411A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0A0F251E" w14:textId="040A89C5" w:rsidR="00D411AD" w:rsidRPr="00227D6B" w:rsidRDefault="00D411AD" w:rsidP="00D411A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Child profile</w:t>
            </w:r>
          </w:p>
        </w:tc>
      </w:tr>
    </w:tbl>
    <w:bookmarkEnd w:id="9"/>
    <w:p w14:paraId="6A0D34C7" w14:textId="2CCB8557" w:rsidR="00757F1D" w:rsidRPr="00227D6B" w:rsidRDefault="00DA7359" w:rsidP="0081084C">
      <w:pPr>
        <w:rPr>
          <w:rFonts w:asciiTheme="majorHAnsi" w:hAnsiTheme="majorHAnsi" w:cstheme="majorHAnsi"/>
          <w:b/>
          <w:bCs/>
          <w:sz w:val="16"/>
          <w:szCs w:val="16"/>
          <w:u w:val="single"/>
        </w:rPr>
      </w:pPr>
      <w:r w:rsidRPr="00227D6B">
        <w:rPr>
          <w:rFonts w:asciiTheme="majorHAnsi" w:hAnsiTheme="majorHAnsi" w:cstheme="majorHAnsi"/>
          <w:b/>
          <w:bCs/>
          <w:sz w:val="16"/>
          <w:szCs w:val="16"/>
          <w:u w:val="single"/>
        </w:rPr>
        <w:t xml:space="preserve"> </w:t>
      </w:r>
    </w:p>
    <w:sectPr w:rsidR="00757F1D" w:rsidRPr="00227D6B" w:rsidSect="000D42D9">
      <w:headerReference w:type="default" r:id="rId2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6BACE" w14:textId="77777777" w:rsidR="00646BE0" w:rsidRDefault="00646BE0" w:rsidP="00D33357">
      <w:pPr>
        <w:spacing w:after="0" w:line="240" w:lineRule="auto"/>
      </w:pPr>
      <w:r>
        <w:separator/>
      </w:r>
    </w:p>
  </w:endnote>
  <w:endnote w:type="continuationSeparator" w:id="0">
    <w:p w14:paraId="043316C0" w14:textId="77777777" w:rsidR="00646BE0" w:rsidRDefault="00646BE0" w:rsidP="00D3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F65D7" w14:textId="77777777" w:rsidR="00646BE0" w:rsidRDefault="00646BE0" w:rsidP="00D33357">
      <w:pPr>
        <w:spacing w:after="0" w:line="240" w:lineRule="auto"/>
      </w:pPr>
      <w:r>
        <w:separator/>
      </w:r>
    </w:p>
  </w:footnote>
  <w:footnote w:type="continuationSeparator" w:id="0">
    <w:p w14:paraId="6B934F53" w14:textId="77777777" w:rsidR="00646BE0" w:rsidRDefault="00646BE0" w:rsidP="00D3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3DA7D" w14:textId="41AFFFA6" w:rsidR="00D33357" w:rsidRDefault="00D33357">
    <w:pPr>
      <w:pStyle w:val="Header"/>
    </w:pPr>
    <w:r>
      <w:rPr>
        <w:noProof/>
        <w:lang w:eastAsia="en-GB"/>
      </w:rPr>
      <w:drawing>
        <wp:inline distT="0" distB="0" distL="0" distR="0" wp14:anchorId="17EF4F82" wp14:editId="52C9FDA6">
          <wp:extent cx="2882265" cy="7537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756EC"/>
    <w:multiLevelType w:val="hybridMultilevel"/>
    <w:tmpl w:val="D4A0A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F5F06"/>
    <w:multiLevelType w:val="hybridMultilevel"/>
    <w:tmpl w:val="780E0B2A"/>
    <w:lvl w:ilvl="0" w:tplc="BE9AB042">
      <w:numFmt w:val="bullet"/>
      <w:lvlText w:val="➢"/>
      <w:lvlJc w:val="left"/>
      <w:pPr>
        <w:ind w:left="253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F405668">
      <w:numFmt w:val="bullet"/>
      <w:lvlText w:val="•"/>
      <w:lvlJc w:val="left"/>
      <w:pPr>
        <w:ind w:left="1243" w:hanging="248"/>
      </w:pPr>
      <w:rPr>
        <w:rFonts w:hint="default"/>
        <w:lang w:val="en-GB" w:eastAsia="en-US" w:bidi="ar-SA"/>
      </w:rPr>
    </w:lvl>
    <w:lvl w:ilvl="2" w:tplc="273A3BAE">
      <w:numFmt w:val="bullet"/>
      <w:lvlText w:val="•"/>
      <w:lvlJc w:val="left"/>
      <w:pPr>
        <w:ind w:left="2227" w:hanging="248"/>
      </w:pPr>
      <w:rPr>
        <w:rFonts w:hint="default"/>
        <w:lang w:val="en-GB" w:eastAsia="en-US" w:bidi="ar-SA"/>
      </w:rPr>
    </w:lvl>
    <w:lvl w:ilvl="3" w:tplc="1592F5A6">
      <w:numFmt w:val="bullet"/>
      <w:lvlText w:val="•"/>
      <w:lvlJc w:val="left"/>
      <w:pPr>
        <w:ind w:left="3211" w:hanging="248"/>
      </w:pPr>
      <w:rPr>
        <w:rFonts w:hint="default"/>
        <w:lang w:val="en-GB" w:eastAsia="en-US" w:bidi="ar-SA"/>
      </w:rPr>
    </w:lvl>
    <w:lvl w:ilvl="4" w:tplc="6F7A2762">
      <w:numFmt w:val="bullet"/>
      <w:lvlText w:val="•"/>
      <w:lvlJc w:val="left"/>
      <w:pPr>
        <w:ind w:left="4195" w:hanging="248"/>
      </w:pPr>
      <w:rPr>
        <w:rFonts w:hint="default"/>
        <w:lang w:val="en-GB" w:eastAsia="en-US" w:bidi="ar-SA"/>
      </w:rPr>
    </w:lvl>
    <w:lvl w:ilvl="5" w:tplc="30129488">
      <w:numFmt w:val="bullet"/>
      <w:lvlText w:val="•"/>
      <w:lvlJc w:val="left"/>
      <w:pPr>
        <w:ind w:left="5179" w:hanging="248"/>
      </w:pPr>
      <w:rPr>
        <w:rFonts w:hint="default"/>
        <w:lang w:val="en-GB" w:eastAsia="en-US" w:bidi="ar-SA"/>
      </w:rPr>
    </w:lvl>
    <w:lvl w:ilvl="6" w:tplc="A9B4EAB0">
      <w:numFmt w:val="bullet"/>
      <w:lvlText w:val="•"/>
      <w:lvlJc w:val="left"/>
      <w:pPr>
        <w:ind w:left="6163" w:hanging="248"/>
      </w:pPr>
      <w:rPr>
        <w:rFonts w:hint="default"/>
        <w:lang w:val="en-GB" w:eastAsia="en-US" w:bidi="ar-SA"/>
      </w:rPr>
    </w:lvl>
    <w:lvl w:ilvl="7" w:tplc="0FD82ECE">
      <w:numFmt w:val="bullet"/>
      <w:lvlText w:val="•"/>
      <w:lvlJc w:val="left"/>
      <w:pPr>
        <w:ind w:left="7147" w:hanging="248"/>
      </w:pPr>
      <w:rPr>
        <w:rFonts w:hint="default"/>
        <w:lang w:val="en-GB" w:eastAsia="en-US" w:bidi="ar-SA"/>
      </w:rPr>
    </w:lvl>
    <w:lvl w:ilvl="8" w:tplc="01FEC40A">
      <w:numFmt w:val="bullet"/>
      <w:lvlText w:val="•"/>
      <w:lvlJc w:val="left"/>
      <w:pPr>
        <w:ind w:left="8131" w:hanging="248"/>
      </w:pPr>
      <w:rPr>
        <w:rFonts w:hint="default"/>
        <w:lang w:val="en-GB" w:eastAsia="en-US" w:bidi="ar-SA"/>
      </w:rPr>
    </w:lvl>
  </w:abstractNum>
  <w:abstractNum w:abstractNumId="2" w15:restartNumberingAfterBreak="0">
    <w:nsid w:val="2222371F"/>
    <w:multiLevelType w:val="hybridMultilevel"/>
    <w:tmpl w:val="2696922E"/>
    <w:lvl w:ilvl="0" w:tplc="5602F39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6669B"/>
    <w:multiLevelType w:val="hybridMultilevel"/>
    <w:tmpl w:val="EC867494"/>
    <w:lvl w:ilvl="0" w:tplc="6C2098A2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72736"/>
    <w:multiLevelType w:val="hybridMultilevel"/>
    <w:tmpl w:val="AFD640FA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9640AE"/>
    <w:multiLevelType w:val="hybridMultilevel"/>
    <w:tmpl w:val="4C3C105A"/>
    <w:lvl w:ilvl="0" w:tplc="B51C8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A1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85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846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70B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43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AC1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67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FAF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45B6005"/>
    <w:multiLevelType w:val="hybridMultilevel"/>
    <w:tmpl w:val="C6402356"/>
    <w:lvl w:ilvl="0" w:tplc="E6A859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5C404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A8E74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DE583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CEFB0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62619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98A3B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1ABDA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4EB8D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573544C8"/>
    <w:multiLevelType w:val="hybridMultilevel"/>
    <w:tmpl w:val="E98E93CA"/>
    <w:lvl w:ilvl="0" w:tplc="4E9E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9AD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A8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CA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4F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CE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A1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49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C6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10B314F"/>
    <w:multiLevelType w:val="hybridMultilevel"/>
    <w:tmpl w:val="E0B06AA4"/>
    <w:lvl w:ilvl="0" w:tplc="ABD221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BA4AE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D42B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3EEEE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2064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D677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A68E6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11078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D6F6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64CE775C"/>
    <w:multiLevelType w:val="hybridMultilevel"/>
    <w:tmpl w:val="C75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B65AD"/>
    <w:multiLevelType w:val="hybridMultilevel"/>
    <w:tmpl w:val="C7244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A484F"/>
    <w:multiLevelType w:val="hybridMultilevel"/>
    <w:tmpl w:val="951CD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E34DF"/>
    <w:multiLevelType w:val="multilevel"/>
    <w:tmpl w:val="0F72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27261A"/>
    <w:multiLevelType w:val="hybridMultilevel"/>
    <w:tmpl w:val="DD9084CA"/>
    <w:lvl w:ilvl="0" w:tplc="A6081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2AF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BA0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7C6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A1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AE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C9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A5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2AD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42911620">
    <w:abstractNumId w:val="9"/>
  </w:num>
  <w:num w:numId="2" w16cid:durableId="1392968298">
    <w:abstractNumId w:val="0"/>
  </w:num>
  <w:num w:numId="3" w16cid:durableId="1781803602">
    <w:abstractNumId w:val="4"/>
  </w:num>
  <w:num w:numId="4" w16cid:durableId="1726752805">
    <w:abstractNumId w:val="7"/>
  </w:num>
  <w:num w:numId="5" w16cid:durableId="1833400578">
    <w:abstractNumId w:val="6"/>
  </w:num>
  <w:num w:numId="6" w16cid:durableId="2103530919">
    <w:abstractNumId w:val="8"/>
  </w:num>
  <w:num w:numId="7" w16cid:durableId="388459131">
    <w:abstractNumId w:val="5"/>
  </w:num>
  <w:num w:numId="8" w16cid:durableId="1372848725">
    <w:abstractNumId w:val="1"/>
  </w:num>
  <w:num w:numId="9" w16cid:durableId="1660766020">
    <w:abstractNumId w:val="12"/>
  </w:num>
  <w:num w:numId="10" w16cid:durableId="2074767514">
    <w:abstractNumId w:val="13"/>
  </w:num>
  <w:num w:numId="11" w16cid:durableId="1732651980">
    <w:abstractNumId w:val="11"/>
  </w:num>
  <w:num w:numId="12" w16cid:durableId="1458255300">
    <w:abstractNumId w:val="10"/>
  </w:num>
  <w:num w:numId="13" w16cid:durableId="457140212">
    <w:abstractNumId w:val="3"/>
  </w:num>
  <w:num w:numId="14" w16cid:durableId="1231501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21"/>
    <w:rsid w:val="000074DC"/>
    <w:rsid w:val="000104D7"/>
    <w:rsid w:val="000114AA"/>
    <w:rsid w:val="00012362"/>
    <w:rsid w:val="000133F2"/>
    <w:rsid w:val="0002689C"/>
    <w:rsid w:val="00031A14"/>
    <w:rsid w:val="00032233"/>
    <w:rsid w:val="00037017"/>
    <w:rsid w:val="000476A9"/>
    <w:rsid w:val="0005443B"/>
    <w:rsid w:val="00057CE9"/>
    <w:rsid w:val="00061DD8"/>
    <w:rsid w:val="000640EE"/>
    <w:rsid w:val="00070110"/>
    <w:rsid w:val="00070151"/>
    <w:rsid w:val="000755CB"/>
    <w:rsid w:val="0008458E"/>
    <w:rsid w:val="0009036E"/>
    <w:rsid w:val="00093BA9"/>
    <w:rsid w:val="000A2FC8"/>
    <w:rsid w:val="000B4463"/>
    <w:rsid w:val="000B56E6"/>
    <w:rsid w:val="000B5AE1"/>
    <w:rsid w:val="000D42D9"/>
    <w:rsid w:val="000E4484"/>
    <w:rsid w:val="000E56D9"/>
    <w:rsid w:val="000E7276"/>
    <w:rsid w:val="000F19FA"/>
    <w:rsid w:val="000F4235"/>
    <w:rsid w:val="001018D0"/>
    <w:rsid w:val="0010394E"/>
    <w:rsid w:val="00110E70"/>
    <w:rsid w:val="00116BA6"/>
    <w:rsid w:val="00117C47"/>
    <w:rsid w:val="00120799"/>
    <w:rsid w:val="001225BB"/>
    <w:rsid w:val="0012686A"/>
    <w:rsid w:val="00140EA5"/>
    <w:rsid w:val="00144D92"/>
    <w:rsid w:val="0014523D"/>
    <w:rsid w:val="0015095C"/>
    <w:rsid w:val="00153036"/>
    <w:rsid w:val="00160F2D"/>
    <w:rsid w:val="001619BC"/>
    <w:rsid w:val="0016638A"/>
    <w:rsid w:val="00170D87"/>
    <w:rsid w:val="00180374"/>
    <w:rsid w:val="00180818"/>
    <w:rsid w:val="0018552D"/>
    <w:rsid w:val="00186A2B"/>
    <w:rsid w:val="001923A7"/>
    <w:rsid w:val="00196EC4"/>
    <w:rsid w:val="001A1D34"/>
    <w:rsid w:val="001C1AE1"/>
    <w:rsid w:val="001D3AAB"/>
    <w:rsid w:val="001D4A83"/>
    <w:rsid w:val="001E2E3B"/>
    <w:rsid w:val="001E5100"/>
    <w:rsid w:val="001E75E0"/>
    <w:rsid w:val="001F5949"/>
    <w:rsid w:val="00200797"/>
    <w:rsid w:val="00203607"/>
    <w:rsid w:val="002107BE"/>
    <w:rsid w:val="00223EE0"/>
    <w:rsid w:val="00227D6B"/>
    <w:rsid w:val="00236398"/>
    <w:rsid w:val="002415F5"/>
    <w:rsid w:val="0025609D"/>
    <w:rsid w:val="00257B79"/>
    <w:rsid w:val="00264DE3"/>
    <w:rsid w:val="00264E3B"/>
    <w:rsid w:val="00267275"/>
    <w:rsid w:val="00273ACB"/>
    <w:rsid w:val="002768E2"/>
    <w:rsid w:val="00283022"/>
    <w:rsid w:val="002925C5"/>
    <w:rsid w:val="00293FD2"/>
    <w:rsid w:val="002A045E"/>
    <w:rsid w:val="002A18FE"/>
    <w:rsid w:val="002A2DAD"/>
    <w:rsid w:val="002A2FFB"/>
    <w:rsid w:val="002B1337"/>
    <w:rsid w:val="002B1A37"/>
    <w:rsid w:val="002B344B"/>
    <w:rsid w:val="002B7161"/>
    <w:rsid w:val="002C00F4"/>
    <w:rsid w:val="002C0FB3"/>
    <w:rsid w:val="002C2C57"/>
    <w:rsid w:val="002C694E"/>
    <w:rsid w:val="002D167D"/>
    <w:rsid w:val="002D3874"/>
    <w:rsid w:val="002D7E66"/>
    <w:rsid w:val="002F0834"/>
    <w:rsid w:val="002F25A3"/>
    <w:rsid w:val="002F2ACB"/>
    <w:rsid w:val="002F3793"/>
    <w:rsid w:val="00304230"/>
    <w:rsid w:val="003057EC"/>
    <w:rsid w:val="0030764E"/>
    <w:rsid w:val="0031115E"/>
    <w:rsid w:val="003146D6"/>
    <w:rsid w:val="00336978"/>
    <w:rsid w:val="0034291C"/>
    <w:rsid w:val="003432B5"/>
    <w:rsid w:val="00346B2F"/>
    <w:rsid w:val="00353A34"/>
    <w:rsid w:val="00353F20"/>
    <w:rsid w:val="00355346"/>
    <w:rsid w:val="00357416"/>
    <w:rsid w:val="00362012"/>
    <w:rsid w:val="0036783D"/>
    <w:rsid w:val="00381AFC"/>
    <w:rsid w:val="00387900"/>
    <w:rsid w:val="003A2A98"/>
    <w:rsid w:val="003B0279"/>
    <w:rsid w:val="003B2D90"/>
    <w:rsid w:val="003B3F79"/>
    <w:rsid w:val="003B435B"/>
    <w:rsid w:val="003B76B2"/>
    <w:rsid w:val="003B7A91"/>
    <w:rsid w:val="003C0367"/>
    <w:rsid w:val="003C0939"/>
    <w:rsid w:val="003C2AB9"/>
    <w:rsid w:val="003D05EE"/>
    <w:rsid w:val="003D1170"/>
    <w:rsid w:val="003D1ECB"/>
    <w:rsid w:val="003D7431"/>
    <w:rsid w:val="003F3122"/>
    <w:rsid w:val="003F5B39"/>
    <w:rsid w:val="003F6681"/>
    <w:rsid w:val="003F7C2B"/>
    <w:rsid w:val="00400C2F"/>
    <w:rsid w:val="00404424"/>
    <w:rsid w:val="00412245"/>
    <w:rsid w:val="004132F6"/>
    <w:rsid w:val="00417175"/>
    <w:rsid w:val="00417DFC"/>
    <w:rsid w:val="00423126"/>
    <w:rsid w:val="00436F90"/>
    <w:rsid w:val="004371C1"/>
    <w:rsid w:val="00445432"/>
    <w:rsid w:val="004534A9"/>
    <w:rsid w:val="00454ECA"/>
    <w:rsid w:val="00456EFE"/>
    <w:rsid w:val="0047246B"/>
    <w:rsid w:val="00480E6F"/>
    <w:rsid w:val="004812CF"/>
    <w:rsid w:val="0048405A"/>
    <w:rsid w:val="00485723"/>
    <w:rsid w:val="00492B07"/>
    <w:rsid w:val="004A490C"/>
    <w:rsid w:val="004A4A9E"/>
    <w:rsid w:val="004B08E6"/>
    <w:rsid w:val="004B1A0D"/>
    <w:rsid w:val="004B7FC4"/>
    <w:rsid w:val="004D490A"/>
    <w:rsid w:val="004D5B26"/>
    <w:rsid w:val="004D6F6C"/>
    <w:rsid w:val="004E14B1"/>
    <w:rsid w:val="004E28C5"/>
    <w:rsid w:val="004E2957"/>
    <w:rsid w:val="004E37CD"/>
    <w:rsid w:val="004F4B20"/>
    <w:rsid w:val="004F612A"/>
    <w:rsid w:val="004F7EB7"/>
    <w:rsid w:val="0050097F"/>
    <w:rsid w:val="00505550"/>
    <w:rsid w:val="00507F3E"/>
    <w:rsid w:val="005144E4"/>
    <w:rsid w:val="00514744"/>
    <w:rsid w:val="00515568"/>
    <w:rsid w:val="00517951"/>
    <w:rsid w:val="00531976"/>
    <w:rsid w:val="00536B6F"/>
    <w:rsid w:val="00537E4B"/>
    <w:rsid w:val="00541786"/>
    <w:rsid w:val="005618F0"/>
    <w:rsid w:val="00567659"/>
    <w:rsid w:val="00570238"/>
    <w:rsid w:val="00570440"/>
    <w:rsid w:val="00571430"/>
    <w:rsid w:val="00575136"/>
    <w:rsid w:val="00585AA1"/>
    <w:rsid w:val="00596550"/>
    <w:rsid w:val="005975C4"/>
    <w:rsid w:val="005A7C47"/>
    <w:rsid w:val="005B1E87"/>
    <w:rsid w:val="005D587F"/>
    <w:rsid w:val="005D746F"/>
    <w:rsid w:val="005E091A"/>
    <w:rsid w:val="005E65D5"/>
    <w:rsid w:val="005E6BAB"/>
    <w:rsid w:val="005F785F"/>
    <w:rsid w:val="0060169C"/>
    <w:rsid w:val="00604D2E"/>
    <w:rsid w:val="0061394C"/>
    <w:rsid w:val="00620480"/>
    <w:rsid w:val="00620A02"/>
    <w:rsid w:val="00624D9C"/>
    <w:rsid w:val="0063478E"/>
    <w:rsid w:val="006352ED"/>
    <w:rsid w:val="00637C12"/>
    <w:rsid w:val="00646BE0"/>
    <w:rsid w:val="006572B9"/>
    <w:rsid w:val="00663995"/>
    <w:rsid w:val="00665D7D"/>
    <w:rsid w:val="0067154D"/>
    <w:rsid w:val="00684245"/>
    <w:rsid w:val="00692384"/>
    <w:rsid w:val="006A4EF1"/>
    <w:rsid w:val="006A755B"/>
    <w:rsid w:val="006B4197"/>
    <w:rsid w:val="006B4CBA"/>
    <w:rsid w:val="006D12F4"/>
    <w:rsid w:val="006D1BC6"/>
    <w:rsid w:val="006F3C6A"/>
    <w:rsid w:val="00700424"/>
    <w:rsid w:val="007074BF"/>
    <w:rsid w:val="00720EDE"/>
    <w:rsid w:val="00721414"/>
    <w:rsid w:val="007231A0"/>
    <w:rsid w:val="0073250C"/>
    <w:rsid w:val="007461DF"/>
    <w:rsid w:val="00756195"/>
    <w:rsid w:val="00757F1D"/>
    <w:rsid w:val="00760BAD"/>
    <w:rsid w:val="00771CFA"/>
    <w:rsid w:val="007804A7"/>
    <w:rsid w:val="007944C4"/>
    <w:rsid w:val="007955A7"/>
    <w:rsid w:val="007A4E65"/>
    <w:rsid w:val="007B266F"/>
    <w:rsid w:val="0081084C"/>
    <w:rsid w:val="00815EDE"/>
    <w:rsid w:val="008217D2"/>
    <w:rsid w:val="0082304A"/>
    <w:rsid w:val="00824687"/>
    <w:rsid w:val="0083070B"/>
    <w:rsid w:val="00832ECE"/>
    <w:rsid w:val="008332C8"/>
    <w:rsid w:val="008340E6"/>
    <w:rsid w:val="00836DC8"/>
    <w:rsid w:val="00844160"/>
    <w:rsid w:val="0084422C"/>
    <w:rsid w:val="0084480C"/>
    <w:rsid w:val="00851110"/>
    <w:rsid w:val="00852AC5"/>
    <w:rsid w:val="008963F7"/>
    <w:rsid w:val="008A08CD"/>
    <w:rsid w:val="008A6BDE"/>
    <w:rsid w:val="008B6642"/>
    <w:rsid w:val="008B712C"/>
    <w:rsid w:val="008C19BB"/>
    <w:rsid w:val="008D0892"/>
    <w:rsid w:val="008D5D43"/>
    <w:rsid w:val="008F0CDD"/>
    <w:rsid w:val="00906115"/>
    <w:rsid w:val="00916031"/>
    <w:rsid w:val="00916E30"/>
    <w:rsid w:val="009221E5"/>
    <w:rsid w:val="00924759"/>
    <w:rsid w:val="00935A53"/>
    <w:rsid w:val="00941F7F"/>
    <w:rsid w:val="00943F62"/>
    <w:rsid w:val="00945359"/>
    <w:rsid w:val="009535AC"/>
    <w:rsid w:val="00955CB1"/>
    <w:rsid w:val="0097580D"/>
    <w:rsid w:val="00976CCD"/>
    <w:rsid w:val="0098008D"/>
    <w:rsid w:val="00992F5B"/>
    <w:rsid w:val="009A04FD"/>
    <w:rsid w:val="009B3281"/>
    <w:rsid w:val="009B6F70"/>
    <w:rsid w:val="009D4842"/>
    <w:rsid w:val="009E1D44"/>
    <w:rsid w:val="009E415A"/>
    <w:rsid w:val="009E5475"/>
    <w:rsid w:val="009E739A"/>
    <w:rsid w:val="009E7E11"/>
    <w:rsid w:val="009F0B14"/>
    <w:rsid w:val="009F55FB"/>
    <w:rsid w:val="00A10021"/>
    <w:rsid w:val="00A24A85"/>
    <w:rsid w:val="00A250A7"/>
    <w:rsid w:val="00A34939"/>
    <w:rsid w:val="00A41785"/>
    <w:rsid w:val="00A53E5A"/>
    <w:rsid w:val="00A619D2"/>
    <w:rsid w:val="00A624F0"/>
    <w:rsid w:val="00A66AB3"/>
    <w:rsid w:val="00A7247E"/>
    <w:rsid w:val="00A72C4A"/>
    <w:rsid w:val="00A77E76"/>
    <w:rsid w:val="00A84F74"/>
    <w:rsid w:val="00A85691"/>
    <w:rsid w:val="00A87719"/>
    <w:rsid w:val="00A9327F"/>
    <w:rsid w:val="00A933FF"/>
    <w:rsid w:val="00A94D8A"/>
    <w:rsid w:val="00AA13FD"/>
    <w:rsid w:val="00AA43D3"/>
    <w:rsid w:val="00AB4BDD"/>
    <w:rsid w:val="00AC39A6"/>
    <w:rsid w:val="00AC6597"/>
    <w:rsid w:val="00AC7D18"/>
    <w:rsid w:val="00AD238B"/>
    <w:rsid w:val="00AD349A"/>
    <w:rsid w:val="00AE115D"/>
    <w:rsid w:val="00AE5D7F"/>
    <w:rsid w:val="00AF1CFB"/>
    <w:rsid w:val="00AF3A47"/>
    <w:rsid w:val="00AF4021"/>
    <w:rsid w:val="00B00B30"/>
    <w:rsid w:val="00B07754"/>
    <w:rsid w:val="00B1137C"/>
    <w:rsid w:val="00B13B81"/>
    <w:rsid w:val="00B13E1E"/>
    <w:rsid w:val="00B20B94"/>
    <w:rsid w:val="00B249AC"/>
    <w:rsid w:val="00B258B1"/>
    <w:rsid w:val="00B25D12"/>
    <w:rsid w:val="00B32C8A"/>
    <w:rsid w:val="00B34F9D"/>
    <w:rsid w:val="00B36797"/>
    <w:rsid w:val="00B3781F"/>
    <w:rsid w:val="00B44BAE"/>
    <w:rsid w:val="00B44D8D"/>
    <w:rsid w:val="00B44EAF"/>
    <w:rsid w:val="00B50B37"/>
    <w:rsid w:val="00B541EA"/>
    <w:rsid w:val="00B6181D"/>
    <w:rsid w:val="00B6213F"/>
    <w:rsid w:val="00B64096"/>
    <w:rsid w:val="00B70532"/>
    <w:rsid w:val="00B718D7"/>
    <w:rsid w:val="00B71F01"/>
    <w:rsid w:val="00B82B8A"/>
    <w:rsid w:val="00B82EFE"/>
    <w:rsid w:val="00B872C9"/>
    <w:rsid w:val="00B9118E"/>
    <w:rsid w:val="00B96BCA"/>
    <w:rsid w:val="00BC2F85"/>
    <w:rsid w:val="00BC7393"/>
    <w:rsid w:val="00BE711E"/>
    <w:rsid w:val="00BF42D6"/>
    <w:rsid w:val="00BF74B3"/>
    <w:rsid w:val="00C03775"/>
    <w:rsid w:val="00C044CF"/>
    <w:rsid w:val="00C04C87"/>
    <w:rsid w:val="00C06341"/>
    <w:rsid w:val="00C10A58"/>
    <w:rsid w:val="00C14CCC"/>
    <w:rsid w:val="00C2028E"/>
    <w:rsid w:val="00C2059F"/>
    <w:rsid w:val="00C30F12"/>
    <w:rsid w:val="00C5002B"/>
    <w:rsid w:val="00C61BA0"/>
    <w:rsid w:val="00C64D66"/>
    <w:rsid w:val="00C66673"/>
    <w:rsid w:val="00C6713A"/>
    <w:rsid w:val="00C81F9C"/>
    <w:rsid w:val="00C84841"/>
    <w:rsid w:val="00C87941"/>
    <w:rsid w:val="00C90590"/>
    <w:rsid w:val="00C956B0"/>
    <w:rsid w:val="00C96181"/>
    <w:rsid w:val="00CA7724"/>
    <w:rsid w:val="00CC2190"/>
    <w:rsid w:val="00CC4A6A"/>
    <w:rsid w:val="00CD52D0"/>
    <w:rsid w:val="00CD771B"/>
    <w:rsid w:val="00CE3927"/>
    <w:rsid w:val="00CE6039"/>
    <w:rsid w:val="00CE6F8D"/>
    <w:rsid w:val="00CF03B5"/>
    <w:rsid w:val="00CF727B"/>
    <w:rsid w:val="00D04FF7"/>
    <w:rsid w:val="00D1151D"/>
    <w:rsid w:val="00D33357"/>
    <w:rsid w:val="00D33392"/>
    <w:rsid w:val="00D37BC4"/>
    <w:rsid w:val="00D411AD"/>
    <w:rsid w:val="00D5228C"/>
    <w:rsid w:val="00D53078"/>
    <w:rsid w:val="00D53961"/>
    <w:rsid w:val="00D5472B"/>
    <w:rsid w:val="00D73F05"/>
    <w:rsid w:val="00D93ACA"/>
    <w:rsid w:val="00DA3741"/>
    <w:rsid w:val="00DA3FA2"/>
    <w:rsid w:val="00DA7359"/>
    <w:rsid w:val="00DB5AD3"/>
    <w:rsid w:val="00DC0BE1"/>
    <w:rsid w:val="00DC5525"/>
    <w:rsid w:val="00DD3680"/>
    <w:rsid w:val="00DD6AB7"/>
    <w:rsid w:val="00DD7FF3"/>
    <w:rsid w:val="00E018E6"/>
    <w:rsid w:val="00E01B38"/>
    <w:rsid w:val="00E01BE4"/>
    <w:rsid w:val="00E10AEA"/>
    <w:rsid w:val="00E16EAF"/>
    <w:rsid w:val="00E2141C"/>
    <w:rsid w:val="00E22903"/>
    <w:rsid w:val="00E35E15"/>
    <w:rsid w:val="00E36D04"/>
    <w:rsid w:val="00E51B2B"/>
    <w:rsid w:val="00E54B72"/>
    <w:rsid w:val="00E6064E"/>
    <w:rsid w:val="00E74E9E"/>
    <w:rsid w:val="00E76B3A"/>
    <w:rsid w:val="00E9500D"/>
    <w:rsid w:val="00EA24CB"/>
    <w:rsid w:val="00EB35BD"/>
    <w:rsid w:val="00EB48FA"/>
    <w:rsid w:val="00EC33A6"/>
    <w:rsid w:val="00EC536A"/>
    <w:rsid w:val="00EE4A88"/>
    <w:rsid w:val="00EF0BCF"/>
    <w:rsid w:val="00EF2C86"/>
    <w:rsid w:val="00EF53B6"/>
    <w:rsid w:val="00F10E6C"/>
    <w:rsid w:val="00F10ECA"/>
    <w:rsid w:val="00F126B5"/>
    <w:rsid w:val="00F13475"/>
    <w:rsid w:val="00F14614"/>
    <w:rsid w:val="00F253AC"/>
    <w:rsid w:val="00F323CB"/>
    <w:rsid w:val="00F33742"/>
    <w:rsid w:val="00F43C17"/>
    <w:rsid w:val="00F44F21"/>
    <w:rsid w:val="00F45ECE"/>
    <w:rsid w:val="00F53588"/>
    <w:rsid w:val="00F562DE"/>
    <w:rsid w:val="00F56AFA"/>
    <w:rsid w:val="00F655CF"/>
    <w:rsid w:val="00F65927"/>
    <w:rsid w:val="00F76E3A"/>
    <w:rsid w:val="00F91710"/>
    <w:rsid w:val="00FA61ED"/>
    <w:rsid w:val="00FA6853"/>
    <w:rsid w:val="00FB4E81"/>
    <w:rsid w:val="00FB5249"/>
    <w:rsid w:val="00FC3CE8"/>
    <w:rsid w:val="00FD3501"/>
    <w:rsid w:val="00FF253A"/>
    <w:rsid w:val="174DE022"/>
    <w:rsid w:val="19DDB2E0"/>
    <w:rsid w:val="1AA07B53"/>
    <w:rsid w:val="1AF5B30B"/>
    <w:rsid w:val="28159C1B"/>
    <w:rsid w:val="2AE56597"/>
    <w:rsid w:val="2CC1C8D2"/>
    <w:rsid w:val="362A5A9F"/>
    <w:rsid w:val="3E927F71"/>
    <w:rsid w:val="44CB47EC"/>
    <w:rsid w:val="48B69379"/>
    <w:rsid w:val="49F8C662"/>
    <w:rsid w:val="5DE82113"/>
    <w:rsid w:val="5F8F0D88"/>
    <w:rsid w:val="61D7473F"/>
    <w:rsid w:val="62AED435"/>
    <w:rsid w:val="644677CF"/>
    <w:rsid w:val="6C3E6FAD"/>
    <w:rsid w:val="70740435"/>
    <w:rsid w:val="70C25966"/>
    <w:rsid w:val="7A9E29C6"/>
    <w:rsid w:val="7E90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5E26"/>
  <w15:chartTrackingRefBased/>
  <w15:docId w15:val="{35FC9795-A35E-4571-B341-E204545D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9D2"/>
  </w:style>
  <w:style w:type="paragraph" w:styleId="Heading1">
    <w:name w:val="heading 1"/>
    <w:basedOn w:val="Normal"/>
    <w:next w:val="Normal"/>
    <w:link w:val="Heading1Char"/>
    <w:uiPriority w:val="9"/>
    <w:qFormat/>
    <w:rsid w:val="00F10E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E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1"/>
    <w:qFormat/>
    <w:rsid w:val="003D7431"/>
    <w:pPr>
      <w:ind w:left="720"/>
      <w:contextualSpacing/>
    </w:pPr>
  </w:style>
  <w:style w:type="character" w:customStyle="1" w:styleId="markedcontent">
    <w:name w:val="markedcontent"/>
    <w:basedOn w:val="DefaultParagraphFont"/>
    <w:rsid w:val="00B872C9"/>
  </w:style>
  <w:style w:type="paragraph" w:styleId="CommentText">
    <w:name w:val="annotation text"/>
    <w:basedOn w:val="Normal"/>
    <w:link w:val="CommentTextChar"/>
    <w:uiPriority w:val="99"/>
    <w:unhideWhenUsed/>
    <w:rsid w:val="00B872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2C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71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B705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paragraph">
    <w:name w:val="paragraph"/>
    <w:basedOn w:val="Normal"/>
    <w:rsid w:val="00437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371C1"/>
  </w:style>
  <w:style w:type="character" w:customStyle="1" w:styleId="eop">
    <w:name w:val="eop"/>
    <w:basedOn w:val="DefaultParagraphFont"/>
    <w:rsid w:val="004371C1"/>
  </w:style>
  <w:style w:type="character" w:customStyle="1" w:styleId="scxw113602065">
    <w:name w:val="scxw113602065"/>
    <w:basedOn w:val="DefaultParagraphFont"/>
    <w:rsid w:val="004371C1"/>
  </w:style>
  <w:style w:type="character" w:styleId="FollowedHyperlink">
    <w:name w:val="FollowedHyperlink"/>
    <w:basedOn w:val="DefaultParagraphFont"/>
    <w:uiPriority w:val="99"/>
    <w:semiHidden/>
    <w:unhideWhenUsed/>
    <w:rsid w:val="00D73F05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E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10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7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755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0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58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61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4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7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0139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8780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25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9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1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4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01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9558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1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4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4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43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3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73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16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14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6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8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9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61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63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03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05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19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47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44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1111/j.1467-8535.2005.00507.x" TargetMode="External"/><Relationship Id="rId18" Type="http://schemas.openxmlformats.org/officeDocument/2006/relationships/hyperlink" Target="https://ebookcentral.proquest.com/lib/edgehill/detail.action?docID=406758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dgehill.on.worldcat.org/oclc/1295184156.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earch.ebscohost.com/login.aspx?direct=true&amp;scope=site&amp;db=nlebk&amp;db=nlabk&amp;AN=282866" TargetMode="External"/><Relationship Id="rId17" Type="http://schemas.openxmlformats.org/officeDocument/2006/relationships/hyperlink" Target="https://doi.org/10.1111/j.1467-8535.2005.00507.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2tic4wvo1iusb.cloudfront.net/production/eef-guidance-reports/metacognition/Seven_step_model_1.0.pdf?v=1720427625" TargetMode="External"/><Relationship Id="rId20" Type="http://schemas.openxmlformats.org/officeDocument/2006/relationships/hyperlink" Target="https://edgehill.on.worldcat.org/oclc/1370599892.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bookcentral.proquest.com/lib/edgehill/detail.action?docID=4067583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search.ebscohost.com/login.aspx?direct=true&amp;scope=site&amp;db=nlebk&amp;db=nlabk&amp;AN=282866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search.ebscohost.com/login.aspx?direct=true&amp;scope=site&amp;db=nlebk&amp;db=nlabk&amp;AN=28286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bookcentral.proquest.com/lib/edgehill/detail.action?docID=4067583" TargetMode="External"/><Relationship Id="rId22" Type="http://schemas.openxmlformats.org/officeDocument/2006/relationships/hyperlink" Target="https://search.ebscohost.com/login.aspx?direct=true&amp;scope=site&amp;db=nlebk&amp;db=nlabk&amp;AN=265853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Props1.xml><?xml version="1.0" encoding="utf-8"?>
<ds:datastoreItem xmlns:ds="http://schemas.openxmlformats.org/officeDocument/2006/customXml" ds:itemID="{DE482132-1E72-4C55-8FB2-D06B2D0437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EFEAF0-1191-4EFF-8D29-0D3A571D3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5A0029-3CCB-4684-9FEA-CBCE7180DD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A42010-116D-4973-A3D5-D01AE54DE366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11</Pages>
  <Words>3320</Words>
  <Characters>18929</Characters>
  <Application>Microsoft Office Word</Application>
  <DocSecurity>0</DocSecurity>
  <Lines>157</Lines>
  <Paragraphs>44</Paragraphs>
  <ScaleCrop>false</ScaleCrop>
  <Company/>
  <LinksUpToDate>false</LinksUpToDate>
  <CharactersWithSpaces>22205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Casey</dc:creator>
  <cp:keywords/>
  <dc:description/>
  <cp:lastModifiedBy>Bethany Gore</cp:lastModifiedBy>
  <cp:revision>261</cp:revision>
  <dcterms:created xsi:type="dcterms:W3CDTF">2024-05-20T09:26:00Z</dcterms:created>
  <dcterms:modified xsi:type="dcterms:W3CDTF">2024-07-17T09:39:00Z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