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Default="00D33357" w:rsidP="00BF74B3">
      <w:pPr>
        <w:rPr>
          <w:rFonts w:cstheme="minorHAnsi"/>
          <w:b/>
          <w:bCs/>
          <w:sz w:val="20"/>
          <w:szCs w:val="20"/>
        </w:rPr>
      </w:pPr>
    </w:p>
    <w:p w14:paraId="1EF37986" w14:textId="77777777" w:rsidR="00816529" w:rsidRPr="00227D6B" w:rsidRDefault="00816529" w:rsidP="00BF74B3">
      <w:pPr>
        <w:rPr>
          <w:rFonts w:cstheme="minorHAnsi"/>
          <w:b/>
          <w:bCs/>
          <w:sz w:val="20"/>
          <w:szCs w:val="20"/>
        </w:rPr>
      </w:pPr>
    </w:p>
    <w:p w14:paraId="43A11C31" w14:textId="1ED4DF5B" w:rsidR="006D12F4" w:rsidRPr="00227D6B" w:rsidRDefault="006D12F4" w:rsidP="70740435">
      <w:pPr>
        <w:jc w:val="center"/>
        <w:rPr>
          <w:b/>
          <w:bCs/>
          <w:sz w:val="20"/>
          <w:szCs w:val="20"/>
          <w:u w:val="single"/>
        </w:rPr>
      </w:pPr>
      <w:r w:rsidRPr="00227D6B">
        <w:rPr>
          <w:b/>
          <w:bCs/>
          <w:sz w:val="20"/>
          <w:szCs w:val="20"/>
          <w:u w:val="single"/>
        </w:rPr>
        <w:t xml:space="preserve">Primary </w:t>
      </w:r>
      <w:r w:rsidR="00C6713A" w:rsidRPr="00227D6B">
        <w:rPr>
          <w:b/>
          <w:bCs/>
          <w:sz w:val="20"/>
          <w:szCs w:val="20"/>
          <w:u w:val="single"/>
        </w:rPr>
        <w:t xml:space="preserve">Curriculum Map </w:t>
      </w:r>
      <w:r w:rsidR="0083070B" w:rsidRPr="00227D6B">
        <w:rPr>
          <w:b/>
          <w:bCs/>
          <w:sz w:val="20"/>
          <w:szCs w:val="20"/>
          <w:u w:val="single"/>
        </w:rPr>
        <w:t>–</w:t>
      </w:r>
      <w:r w:rsidR="00EA24CB" w:rsidRPr="00227D6B">
        <w:rPr>
          <w:b/>
          <w:bCs/>
          <w:sz w:val="20"/>
          <w:szCs w:val="20"/>
          <w:u w:val="single"/>
        </w:rPr>
        <w:t xml:space="preserve"> </w:t>
      </w:r>
      <w:r w:rsidR="0083070B" w:rsidRPr="00227D6B">
        <w:rPr>
          <w:b/>
          <w:bCs/>
          <w:sz w:val="20"/>
          <w:szCs w:val="20"/>
          <w:u w:val="single"/>
        </w:rPr>
        <w:t>How Pupils Learn</w:t>
      </w:r>
    </w:p>
    <w:p w14:paraId="63254608" w14:textId="7575FC53" w:rsidR="003D7431" w:rsidRPr="00227D6B" w:rsidRDefault="00AF3A47" w:rsidP="00A624F0">
      <w:pPr>
        <w:jc w:val="center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227D6B">
        <w:rPr>
          <w:rFonts w:cstheme="minorHAnsi"/>
          <w:b/>
          <w:bCs/>
          <w:i/>
          <w:iCs/>
          <w:sz w:val="20"/>
          <w:szCs w:val="20"/>
          <w:u w:val="single"/>
        </w:rPr>
        <w:t>Year 1</w:t>
      </w:r>
      <w:r w:rsidR="006D12F4" w:rsidRPr="00227D6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2C25C8">
        <w:rPr>
          <w:rFonts w:cstheme="minorHAnsi"/>
          <w:b/>
          <w:bCs/>
          <w:i/>
          <w:iCs/>
          <w:sz w:val="20"/>
          <w:szCs w:val="20"/>
          <w:u w:val="single"/>
        </w:rPr>
        <w:t>School-Based Undergraduate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37"/>
        <w:gridCol w:w="1662"/>
        <w:gridCol w:w="936"/>
        <w:gridCol w:w="2525"/>
        <w:gridCol w:w="6738"/>
        <w:gridCol w:w="1150"/>
      </w:tblGrid>
      <w:tr w:rsidR="003B3F79" w:rsidRPr="009B6F70" w14:paraId="567489B4" w14:textId="77777777" w:rsidTr="70740435">
        <w:trPr>
          <w:trHeight w:val="464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327BE7B3" w14:textId="748609B9" w:rsidR="003B3F79" w:rsidRPr="00A66AB3" w:rsidRDefault="003B3F79" w:rsidP="006D12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135137347"/>
            <w:r w:rsidRPr="00A66AB3">
              <w:rPr>
                <w:rFonts w:cstheme="minorHAnsi"/>
                <w:b/>
                <w:bCs/>
                <w:sz w:val="16"/>
                <w:szCs w:val="16"/>
              </w:rPr>
              <w:t>University Curriculum</w:t>
            </w:r>
            <w:r w:rsidR="002B344B" w:rsidRPr="00A66AB3">
              <w:rPr>
                <w:rFonts w:cstheme="minorHAnsi"/>
                <w:b/>
                <w:bCs/>
                <w:sz w:val="16"/>
                <w:szCs w:val="16"/>
              </w:rPr>
              <w:t xml:space="preserve"> – Year 1</w:t>
            </w:r>
          </w:p>
        </w:tc>
      </w:tr>
      <w:tr w:rsidR="00C14CCC" w:rsidRPr="00227D6B" w14:paraId="7756CE6F" w14:textId="77777777" w:rsidTr="00D1639F">
        <w:trPr>
          <w:trHeight w:val="464"/>
        </w:trPr>
        <w:tc>
          <w:tcPr>
            <w:tcW w:w="939" w:type="dxa"/>
            <w:shd w:val="clear" w:color="auto" w:fill="C5E0B3" w:themeFill="accent6" w:themeFillTint="66"/>
          </w:tcPr>
          <w:p w14:paraId="4F553C28" w14:textId="227B9A38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1" w:name="_Hlk135140532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Sequence</w:t>
            </w:r>
          </w:p>
        </w:tc>
        <w:tc>
          <w:tcPr>
            <w:tcW w:w="1667" w:type="dxa"/>
            <w:shd w:val="clear" w:color="auto" w:fill="C5E0B3" w:themeFill="accent6" w:themeFillTint="66"/>
          </w:tcPr>
          <w:p w14:paraId="13F1B4DC" w14:textId="7AD8082B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Content Subject Specific Components/s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3AB405BC" w14:textId="26E84503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6A4EF1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609EBC0F" w14:textId="1D3CDBD9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6A4EF1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6738" w:type="dxa"/>
            <w:shd w:val="clear" w:color="auto" w:fill="C5E0B3" w:themeFill="accent6" w:themeFillTint="66"/>
          </w:tcPr>
          <w:p w14:paraId="274CBE69" w14:textId="4929B8A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14:paraId="46319610" w14:textId="2B98983E" w:rsidR="003B3F79" w:rsidRPr="00227D6B" w:rsidRDefault="003B3F79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 mode</w:t>
            </w:r>
          </w:p>
        </w:tc>
      </w:tr>
      <w:bookmarkEnd w:id="0"/>
      <w:bookmarkEnd w:id="1"/>
      <w:tr w:rsidR="00D1639F" w:rsidRPr="00227D6B" w14:paraId="27DE8396" w14:textId="77777777" w:rsidTr="00D1639F">
        <w:trPr>
          <w:trHeight w:val="231"/>
        </w:trPr>
        <w:tc>
          <w:tcPr>
            <w:tcW w:w="939" w:type="dxa"/>
          </w:tcPr>
          <w:p w14:paraId="7696FB03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9288F6A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  <w:p w14:paraId="44128995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634FC30" w14:textId="77777777" w:rsidR="00D1639F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 x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hour seminar</w:t>
            </w:r>
          </w:p>
          <w:p w14:paraId="583A645F" w14:textId="28B4A78F" w:rsidR="00D1639F" w:rsidRPr="00227D6B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14:paraId="09BB75DD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A54A24" w14:textId="77777777" w:rsidR="00D1639F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Learning Theories and an Introduction to memory and how children learn</w:t>
            </w:r>
          </w:p>
          <w:p w14:paraId="1B1A4363" w14:textId="77777777" w:rsidR="00D1639F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1:</w:t>
            </w:r>
          </w:p>
          <w:p w14:paraId="5997EDA0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 xml:space="preserve">An introduction to memory and an understanding that learning requires information to be committed to memory. </w:t>
            </w:r>
          </w:p>
          <w:p w14:paraId="348409F6" w14:textId="77777777" w:rsidR="00D1639F" w:rsidRPr="002B3D58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7EFF5A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>Memory has limited capacity and be separated into working and long term.</w:t>
            </w:r>
          </w:p>
          <w:p w14:paraId="4B17097E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D412E5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the role of schemas in how children learn.</w:t>
            </w:r>
          </w:p>
          <w:p w14:paraId="5BE5B926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To know constructivist theorists which </w:t>
            </w:r>
            <w:r w:rsidRPr="00E32D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underpin how children learn.</w:t>
            </w:r>
            <w:r w:rsidRPr="00E32D64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(Piaget, Vygotsky, Bruner and </w:t>
            </w:r>
            <w:proofErr w:type="spellStart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Rosenshine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Kolb’s experiential learning theory)</w:t>
            </w:r>
          </w:p>
          <w:p w14:paraId="16FCDE78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EF5823" w14:textId="77777777" w:rsidR="00D1639F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8204B5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2:</w:t>
            </w:r>
          </w:p>
          <w:p w14:paraId="126378A2" w14:textId="77777777" w:rsidR="008265EF" w:rsidRDefault="008265E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6649A76E" w14:textId="77777777" w:rsidR="008265EF" w:rsidRPr="00E32D64" w:rsidRDefault="008265EF" w:rsidP="00826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Introduction to cognitive overload theory (</w:t>
            </w:r>
            <w:proofErr w:type="spellStart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Sweller</w:t>
            </w:r>
            <w:proofErr w:type="spellEnd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, 1988).</w:t>
            </w:r>
          </w:p>
          <w:p w14:paraId="604C32E7" w14:textId="77777777" w:rsidR="008265EF" w:rsidRPr="008204B5" w:rsidRDefault="008265E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62153FE8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w</w:t>
            </w:r>
            <w:r w:rsidRPr="00923724">
              <w:rPr>
                <w:rFonts w:asciiTheme="majorHAnsi" w:hAnsiTheme="majorHAnsi" w:cstheme="majorHAnsi"/>
                <w:sz w:val="16"/>
                <w:szCs w:val="16"/>
              </w:rPr>
              <w:t>orking memory and strategies to support attention and rehearsal.</w:t>
            </w:r>
          </w:p>
          <w:p w14:paraId="64419799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61AD23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</w:t>
            </w:r>
            <w:r w:rsidRPr="00930EBC">
              <w:rPr>
                <w:rFonts w:asciiTheme="majorHAnsi" w:hAnsiTheme="majorHAnsi" w:cstheme="majorHAnsi"/>
                <w:sz w:val="16"/>
                <w:szCs w:val="16"/>
              </w:rPr>
              <w:t>ow the role the teacher plays to support learning and memory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discuss strategies to support working memory.</w:t>
            </w:r>
          </w:p>
          <w:p w14:paraId="153BE86A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4FF609" w14:textId="77777777" w:rsidR="00D1639F" w:rsidRDefault="00D1639F" w:rsidP="00D163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Sequencing lessons to build on what the children already know within a unit.</w:t>
            </w:r>
          </w:p>
          <w:p w14:paraId="349E94B5" w14:textId="77777777" w:rsidR="00D1639F" w:rsidRPr="00227D6B" w:rsidRDefault="00D1639F" w:rsidP="00D163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42BBAAA3" w14:textId="77777777" w:rsidR="00D1639F" w:rsidRPr="00227D6B" w:rsidRDefault="00D1639F" w:rsidP="00D163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Design a retrieval task to use as a starter within the unit building on prior learning.</w:t>
            </w:r>
          </w:p>
          <w:p w14:paraId="767A5505" w14:textId="1C345BAC" w:rsidR="00D1639F" w:rsidRPr="00227D6B" w:rsidRDefault="00D1639F" w:rsidP="00D163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39" w:type="dxa"/>
          </w:tcPr>
          <w:p w14:paraId="4E1C9B79" w14:textId="4706FAE1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B77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2.1, 2.2, 2.3, 2.4, 2.5,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2.7, </w:t>
            </w:r>
            <w:r w:rsidRPr="008B7757">
              <w:rPr>
                <w:rFonts w:asciiTheme="majorHAnsi" w:hAnsiTheme="majorHAnsi" w:cstheme="majorHAnsi"/>
                <w:sz w:val="16"/>
                <w:szCs w:val="16"/>
              </w:rPr>
              <w:t>2.8, 2.9, 2.10</w:t>
            </w:r>
          </w:p>
        </w:tc>
        <w:tc>
          <w:tcPr>
            <w:tcW w:w="2563" w:type="dxa"/>
          </w:tcPr>
          <w:p w14:paraId="7EA93A33" w14:textId="56ED676F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2a, 2b, 2c, 2d, 2e, 2f, 2g, 2h, 2i, 2j</w:t>
            </w:r>
          </w:p>
        </w:tc>
        <w:tc>
          <w:tcPr>
            <w:tcW w:w="6738" w:type="dxa"/>
            <w:vMerge w:val="restart"/>
          </w:tcPr>
          <w:p w14:paraId="6CA5FB8B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36AFE4C1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1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14E79143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2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12BC8651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65799622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048185D9" w14:textId="77777777" w:rsidR="00D1639F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77F89418" w14:textId="77777777" w:rsidR="00D1639F" w:rsidRPr="00656490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GIBBONS, S. and LENNARD, E., 2023. Sequencing the primary curriculum. London: Sage. </w:t>
            </w:r>
          </w:p>
          <w:p w14:paraId="16565AC0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GLAZZARD, J. and GREEN, M., 2022. Learning to be a primary teacher : core knowledge and understanding. Second edition ed. St Albans: Critical Publishing. </w:t>
            </w:r>
          </w:p>
          <w:p w14:paraId="09E43F4F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145D7F16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61E12A1C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</w:t>
            </w:r>
          </w:p>
          <w:p w14:paraId="16195A14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KOLB, D. 1984. Experiential Learning: Experience As The Source Of Learning And Development. Journal of Business Ethics. Vol 1. Available from: (PDF) Experiential Learning: Experience As The Source Of Learning And Development (researchgate.net)</w:t>
            </w:r>
          </w:p>
          <w:p w14:paraId="65A165F0" w14:textId="77777777" w:rsidR="00D1639F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7BD09C9F" w14:textId="77777777" w:rsidR="00D1639F" w:rsidRPr="00656490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65649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SHARMA, L., 2020. Curriculum to classroom : a handbook to prompt thinking around primary curriculum design and delivery. Ipswich: John Catt Educational Ltd.</w:t>
            </w:r>
          </w:p>
          <w:p w14:paraId="0D158A4F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AE6D14E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23F86964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3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0BEFE2D2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4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0CDD3C54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1E60122C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66A5E98A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05FD3EE2" w14:textId="77777777" w:rsidR="00D1639F" w:rsidRPr="0072755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GIBBONS, S. and LENNARD, E., 2023. Sequencing the primary curriculum. London: Sage. </w:t>
            </w:r>
          </w:p>
          <w:p w14:paraId="5F621F38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GLAZZARD, J. and GREEN, M., 2022. Learning to be a primary teacher : core knowledge and understanding. Second edition ed. St Albans: Critical Publishing. </w:t>
            </w:r>
          </w:p>
          <w:p w14:paraId="52548D3F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10BB84EE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04E7462D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</w:t>
            </w:r>
          </w:p>
          <w:p w14:paraId="377BEA2A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27D3217B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PIAGET, J. 1957. Construction of Reality in the Child. London: Routledge &amp; Kegan Paul.</w:t>
            </w:r>
          </w:p>
          <w:p w14:paraId="69B82573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ROSENSHINE, B. (2012) Principles of Instruction: Research-based strategies that all teachers should know. American Educator, 12–20. </w:t>
            </w:r>
            <w:hyperlink r:id="rId15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https://doi.org/10.1111/j.1467-8535.2005.00507.x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5881AEB4" w14:textId="77777777" w:rsidR="00D1639F" w:rsidRPr="0072755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SHARMA, L., 2020. Curriculum to classroom : a handbook to prompt thinking around primary curriculum design and delivery. Ipswich: John Catt Educational Ltd.</w:t>
            </w:r>
          </w:p>
          <w:p w14:paraId="021807E3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SWELLER, J., 2016. Working Memory, Long-term Memory, and Instructional Design. Journal of Applied Research in Memory and Cognition. 5 (4), pp. 360-367. </w:t>
            </w:r>
          </w:p>
          <w:p w14:paraId="6EF3306E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VYGOTSKY, L. 1978. Mind in Society. The Development of Higher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Physchological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Processes. Cambridge, MA: Havard University Press.</w:t>
            </w:r>
          </w:p>
          <w:p w14:paraId="0295E92C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4C1EF51B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5AADE886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5CBE33BF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650C1183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1B08C67A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6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3AB301C6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 xml:space="preserve">BRUNER, J. S., 1977. The process of education. Cambridge, Massachusetts: Harvard University Press. Available from: https://edgehill.on.worldcat.org/oclc/501833811 </w:t>
            </w:r>
            <w:hyperlink r:id="rId17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0057DF67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4622170F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24DB6D79" w14:textId="77777777" w:rsidR="00D1639F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110386B6" w14:textId="77777777" w:rsidR="00D1639F" w:rsidRPr="00656490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GIBBONS, S. and LENNARD, E., 2023. Sequencing the primary curriculum. London: Sage. </w:t>
            </w:r>
          </w:p>
          <w:p w14:paraId="4F53C018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teacher : core knowledge and understanding. Second edition ed. St Albans: Critical Publishing. </w:t>
            </w:r>
          </w:p>
          <w:p w14:paraId="5AFD399A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3F979D77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3680B3E0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</w:t>
            </w:r>
          </w:p>
          <w:p w14:paraId="02816375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KOLB, D. 1984. Experiential Learning: Experience As The Source Of Learning And Development. Journal of Business Ethics. Vol 1. Available from: (PDF) Experiential Learning: Experience As The Source Of Learning And Development (researchgate.net)</w:t>
            </w:r>
          </w:p>
          <w:p w14:paraId="38D13321" w14:textId="77777777" w:rsidR="00D1639F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4CA35899" w14:textId="77777777" w:rsidR="00D1639F" w:rsidRPr="00656490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65649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SHARMA, L., 2020. Curriculum to classroom : a handbook to prompt thinking around primary curriculum design and delivery. Ipswich: John Catt Educational Ltd.</w:t>
            </w:r>
          </w:p>
          <w:p w14:paraId="318ACDBC" w14:textId="77777777" w:rsidR="00D1639F" w:rsidRPr="00227D6B" w:rsidRDefault="00D1639F" w:rsidP="00D1639F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3A855822" w14:textId="03E1DAA5" w:rsidR="00D1639F" w:rsidRPr="00227D6B" w:rsidRDefault="00D1639F" w:rsidP="00D1639F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14:paraId="6E6C5967" w14:textId="1C66C7E6" w:rsidR="00B875ED" w:rsidRDefault="009D27D6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30F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Demonstrates understanding in </w:t>
            </w:r>
            <w:r w:rsidR="00B875ED" w:rsidRPr="000330FB">
              <w:rPr>
                <w:rFonts w:asciiTheme="majorHAnsi" w:hAnsiTheme="majorHAnsi" w:cstheme="majorHAnsi"/>
                <w:sz w:val="16"/>
                <w:szCs w:val="16"/>
              </w:rPr>
              <w:t>taught sessions regarding how children learn</w:t>
            </w:r>
            <w:r w:rsidR="00B875ED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4DAEAA8B" w14:textId="77777777" w:rsidR="00B875ED" w:rsidRDefault="00B875ED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D18684" w14:textId="77777777" w:rsidR="00B875ED" w:rsidRDefault="00B875ED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Discussions in sessions showing understanding of working memory and strategies to support working memory.</w:t>
            </w:r>
          </w:p>
          <w:p w14:paraId="24988555" w14:textId="77777777" w:rsidR="009D27D6" w:rsidRDefault="009D27D6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223EA2" w14:textId="77777777" w:rsidR="00B875ED" w:rsidRDefault="00B875ED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Plan how to sequence lessons through chunking and worked examples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reduce cognitive load.</w:t>
            </w:r>
          </w:p>
          <w:p w14:paraId="4BC407E7" w14:textId="77777777" w:rsidR="009D27D6" w:rsidRDefault="009D27D6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92EEC3" w14:textId="59C9AE08" w:rsidR="00D1639F" w:rsidRPr="00227D6B" w:rsidRDefault="00B875ED" w:rsidP="00B875E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 group sessions, discussion of lateral and vertical curriculum knowledge to build on prior learning.</w:t>
            </w:r>
          </w:p>
        </w:tc>
      </w:tr>
      <w:tr w:rsidR="00D1639F" w:rsidRPr="00227D6B" w14:paraId="103526E9" w14:textId="77777777" w:rsidTr="00D1639F">
        <w:trPr>
          <w:trHeight w:val="411"/>
        </w:trPr>
        <w:tc>
          <w:tcPr>
            <w:tcW w:w="939" w:type="dxa"/>
          </w:tcPr>
          <w:p w14:paraId="0E67A6A2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9705597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</w:p>
          <w:p w14:paraId="2590594C" w14:textId="77777777" w:rsidR="00D1639F" w:rsidRPr="00BA5814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DBE917A" w14:textId="77777777" w:rsidR="00D1639F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 xml:space="preserve">1 x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hour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seminar</w:t>
            </w:r>
          </w:p>
          <w:p w14:paraId="039432EE" w14:textId="358CD112" w:rsidR="00D1639F" w:rsidRPr="00227D6B" w:rsidRDefault="00D1639F" w:rsidP="00D1639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</w:tcPr>
          <w:p w14:paraId="02DFB922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CE0F96" w14:textId="154F5B83" w:rsidR="00D1639F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1154E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Cognitive science in Education with a </w:t>
            </w:r>
            <w:r w:rsidRPr="001154E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lastRenderedPageBreak/>
              <w:t>focus on cognitive load and varying working memory capacities</w:t>
            </w:r>
          </w:p>
          <w:p w14:paraId="0B38DD37" w14:textId="77777777" w:rsidR="00D1639F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1F8B4ACB" w14:textId="77777777" w:rsidR="00D1639F" w:rsidRPr="001154E4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1:</w:t>
            </w:r>
          </w:p>
          <w:p w14:paraId="3DC10FFC" w14:textId="236B61E1" w:rsidR="00D1639F" w:rsidRPr="00E32D64" w:rsidRDefault="008265E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Recap </w:t>
            </w:r>
            <w:r w:rsidR="00D1639F" w:rsidRPr="00E32D64">
              <w:rPr>
                <w:rFonts w:asciiTheme="majorHAnsi" w:hAnsiTheme="majorHAnsi" w:cstheme="majorHAnsi"/>
                <w:sz w:val="16"/>
                <w:szCs w:val="16"/>
              </w:rPr>
              <w:t>cognitive overload theory (</w:t>
            </w:r>
            <w:proofErr w:type="spellStart"/>
            <w:r w:rsidR="00D1639F" w:rsidRPr="00E32D64">
              <w:rPr>
                <w:rFonts w:asciiTheme="majorHAnsi" w:hAnsiTheme="majorHAnsi" w:cstheme="majorHAnsi"/>
                <w:sz w:val="16"/>
                <w:szCs w:val="16"/>
              </w:rPr>
              <w:t>Sweller</w:t>
            </w:r>
            <w:proofErr w:type="spellEnd"/>
            <w:r w:rsidR="00D1639F" w:rsidRPr="00E32D64">
              <w:rPr>
                <w:rFonts w:asciiTheme="majorHAnsi" w:hAnsiTheme="majorHAnsi" w:cstheme="majorHAnsi"/>
                <w:sz w:val="16"/>
                <w:szCs w:val="16"/>
              </w:rPr>
              <w:t>, 1988).</w:t>
            </w:r>
          </w:p>
          <w:p w14:paraId="328EFFE7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Working memory and strategies to support attention and rehearsal. </w:t>
            </w:r>
          </w:p>
          <w:p w14:paraId="32FC1417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9B81A9" w14:textId="77777777" w:rsidR="00D1639F" w:rsidRPr="00930EBC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0EBC">
              <w:rPr>
                <w:rFonts w:asciiTheme="majorHAnsi" w:hAnsiTheme="majorHAnsi" w:cstheme="majorHAnsi"/>
                <w:sz w:val="16"/>
                <w:szCs w:val="16"/>
              </w:rPr>
              <w:t>Understand strategies including worked examples and modelling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7C9F8EC" w14:textId="77777777" w:rsidR="00D1639F" w:rsidRPr="00E32D64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4A5F6F58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Understand the importance of prior learning and that misconceptions can arise where prior learning is weak. </w:t>
            </w:r>
          </w:p>
          <w:p w14:paraId="4A3F553D" w14:textId="77777777" w:rsidR="00D1639F" w:rsidRPr="00E32D64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B5EFEE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Identify formative strategies to retrieval to identify understanding and areas of misconception.</w:t>
            </w:r>
          </w:p>
          <w:p w14:paraId="30C27772" w14:textId="77777777" w:rsidR="00D1639F" w:rsidRPr="00E32D64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D1F2A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23724">
              <w:rPr>
                <w:rFonts w:asciiTheme="majorHAnsi" w:hAnsiTheme="majorHAnsi" w:cstheme="majorHAnsi"/>
                <w:sz w:val="16"/>
                <w:szCs w:val="16"/>
              </w:rPr>
              <w:t>Understand that pupils have different working memory capacities, some pupils with SEND many have more limited working memory capacity than their peers.</w:t>
            </w:r>
          </w:p>
          <w:p w14:paraId="0851646E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867F18" w14:textId="77777777" w:rsidR="00D1639F" w:rsidRPr="00445B47" w:rsidRDefault="00D1639F" w:rsidP="00D16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445B47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2:</w:t>
            </w:r>
          </w:p>
          <w:p w14:paraId="03C678DD" w14:textId="77777777" w:rsidR="00D1639F" w:rsidRPr="00502C51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2C51">
              <w:rPr>
                <w:rFonts w:asciiTheme="majorHAnsi" w:hAnsiTheme="majorHAnsi" w:cstheme="majorHAnsi"/>
                <w:sz w:val="16"/>
                <w:szCs w:val="16"/>
              </w:rPr>
              <w:t>Understand the interconnectedness of learning.</w:t>
            </w:r>
          </w:p>
          <w:p w14:paraId="70177226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832107" w14:textId="77777777" w:rsidR="00D1639F" w:rsidRPr="00445B47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5B47">
              <w:rPr>
                <w:rFonts w:asciiTheme="majorHAnsi" w:hAnsiTheme="majorHAnsi" w:cstheme="majorHAnsi"/>
                <w:sz w:val="16"/>
                <w:szCs w:val="16"/>
              </w:rPr>
              <w:t xml:space="preserve">Identify links in the curriculum through spacing to revisit ideas and strengthen recall and retrieval. </w:t>
            </w:r>
          </w:p>
          <w:p w14:paraId="1796E1E3" w14:textId="77777777" w:rsidR="00D1639F" w:rsidRPr="00445B47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5B47">
              <w:rPr>
                <w:rFonts w:asciiTheme="majorHAnsi" w:hAnsiTheme="majorHAnsi" w:cstheme="majorHAnsi"/>
                <w:sz w:val="16"/>
                <w:szCs w:val="16"/>
              </w:rPr>
              <w:t>Interleave cognitive science approaches into a curriculum design to support pupils’ progress and understanding.</w:t>
            </w:r>
          </w:p>
          <w:p w14:paraId="12647ADD" w14:textId="77777777" w:rsidR="00D1639F" w:rsidRPr="00923724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CA2902" w14:textId="77777777" w:rsidR="00D1639F" w:rsidRPr="00E32D64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93F875" w14:textId="77777777" w:rsidR="00D1639F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728935" w14:textId="728BEA50" w:rsidR="00D1639F" w:rsidRPr="00227D6B" w:rsidRDefault="00D1639F" w:rsidP="00D163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</w:tcPr>
          <w:p w14:paraId="3006B1A9" w14:textId="49A734AD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B161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2.1, 2.2, 2.3, 2.4, 2.5, 2.6, </w:t>
            </w:r>
            <w:r w:rsidRPr="001B161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2.7, 2.8, 2.9, 2.10</w:t>
            </w:r>
          </w:p>
        </w:tc>
        <w:tc>
          <w:tcPr>
            <w:tcW w:w="2563" w:type="dxa"/>
          </w:tcPr>
          <w:p w14:paraId="27F67509" w14:textId="4D88F9DF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2a, 2b, 2c, 2d, 2e, 2f, 2g, 2h, 2i, 2j, 2k</w:t>
            </w:r>
          </w:p>
        </w:tc>
        <w:tc>
          <w:tcPr>
            <w:tcW w:w="6738" w:type="dxa"/>
            <w:vMerge/>
          </w:tcPr>
          <w:p w14:paraId="0BDA8075" w14:textId="3D2AA486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14:paraId="587EB6BC" w14:textId="77777777" w:rsidR="00D1639F" w:rsidRPr="00227D6B" w:rsidRDefault="00D1639F" w:rsidP="00D163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3C15AAB" w14:textId="77777777" w:rsidR="001E2E3B" w:rsidRDefault="001E2E3B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18447EF6" w14:textId="77777777" w:rsidR="00A66AB3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4EB8D017" w14:textId="77777777" w:rsidR="00C05736" w:rsidRDefault="00C05736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7C27026D" w14:textId="77777777" w:rsidR="00A66AB3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D0A71A5" w14:textId="77777777" w:rsidR="00A66AB3" w:rsidRPr="00227D6B" w:rsidRDefault="00A66AB3" w:rsidP="004132F6">
      <w:pPr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3114"/>
        <w:gridCol w:w="1701"/>
        <w:gridCol w:w="1276"/>
        <w:gridCol w:w="5670"/>
        <w:gridCol w:w="2187"/>
      </w:tblGrid>
      <w:tr w:rsidR="00A619D2" w:rsidRPr="00227D6B" w14:paraId="18E967BF" w14:textId="77777777" w:rsidTr="2CC1C8D2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227D6B" w:rsidRDefault="00A619D2" w:rsidP="003B3F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35137439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1</w:t>
            </w:r>
          </w:p>
        </w:tc>
      </w:tr>
      <w:tr w:rsidR="00A619D2" w:rsidRPr="00227D6B" w14:paraId="3B8350F8" w14:textId="77777777" w:rsidTr="00264DE3">
        <w:trPr>
          <w:trHeight w:val="950"/>
        </w:trPr>
        <w:tc>
          <w:tcPr>
            <w:tcW w:w="13948" w:type="dxa"/>
            <w:gridSpan w:val="5"/>
            <w:shd w:val="clear" w:color="auto" w:fill="auto"/>
          </w:tcPr>
          <w:p w14:paraId="10F75593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Observing: </w:t>
            </w:r>
          </w:p>
          <w:p w14:paraId="77CB3E42" w14:textId="77777777" w:rsidR="00B249AC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B0A8CD3" w14:textId="04EDF220" w:rsidR="00A619D2" w:rsidRPr="00227D6B" w:rsidRDefault="00A619D2" w:rsidP="00B249AC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>plan for the needs of all learners while maintaining high expectations</w:t>
            </w:r>
            <w:r w:rsidR="00C96181" w:rsidRPr="00227D6B">
              <w:rPr>
                <w:rFonts w:asciiTheme="majorHAnsi" w:hAnsiTheme="majorHAnsi" w:cstheme="majorHAnsi"/>
                <w:sz w:val="16"/>
                <w:szCs w:val="16"/>
              </w:rPr>
              <w:t>, providing targeted support and promote an inclusive and equitable learning environment.</w:t>
            </w:r>
          </w:p>
          <w:p w14:paraId="30922064" w14:textId="77777777" w:rsidR="00B249AC" w:rsidRPr="00227D6B" w:rsidRDefault="00A619D2" w:rsidP="00C96181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Planning: </w:t>
            </w:r>
          </w:p>
          <w:p w14:paraId="3B0C0AD8" w14:textId="376E7474" w:rsidR="00A619D2" w:rsidRPr="00227D6B" w:rsidRDefault="00A619D2" w:rsidP="00B249A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adapt content, </w:t>
            </w:r>
            <w:r w:rsidR="00B249AC" w:rsidRPr="00227D6B">
              <w:rPr>
                <w:rFonts w:asciiTheme="majorHAnsi" w:hAnsiTheme="majorHAnsi" w:cstheme="majorHAnsi"/>
                <w:sz w:val="16"/>
                <w:szCs w:val="16"/>
              </w:rPr>
              <w:t>approaches,</w:t>
            </w:r>
            <w:r w:rsidR="004E37CD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and environments to support all learners especially those with an additional need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for 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at least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one lesson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7904B0D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Teaching: </w:t>
            </w:r>
          </w:p>
          <w:p w14:paraId="071D896F" w14:textId="19F39D5F" w:rsidR="00C96181" w:rsidRPr="00227D6B" w:rsidRDefault="00A619D2" w:rsidP="00C9618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Rehearse and refine </w:t>
            </w:r>
            <w:r w:rsidR="00B249AC" w:rsidRPr="00227D6B">
              <w:rPr>
                <w:rFonts w:asciiTheme="majorHAnsi" w:hAnsiTheme="majorHAnsi" w:cstheme="majorHAnsi"/>
                <w:sz w:val="16"/>
                <w:szCs w:val="16"/>
              </w:rPr>
              <w:t>approaches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96181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to adaptive teaching to meet the needs of all learners. </w:t>
            </w:r>
            <w:r w:rsidR="00DD6AB7" w:rsidRPr="00227D6B">
              <w:rPr>
                <w:rFonts w:asciiTheme="majorHAnsi" w:hAnsiTheme="majorHAnsi" w:cstheme="majorHAnsi"/>
                <w:sz w:val="16"/>
                <w:szCs w:val="16"/>
              </w:rPr>
              <w:t>Deliver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group/whole class teaching.</w:t>
            </w:r>
          </w:p>
          <w:p w14:paraId="674153A5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4BFB49" w14:textId="77777777" w:rsidR="00DD3680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D6648FB" w14:textId="21CDF2DE" w:rsidR="00B249AC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Rehearse and refine how to adapt assessment to enable and support children to demonstrate what they know, remember, and understand using a range of assessment strategies.</w:t>
            </w:r>
          </w:p>
          <w:p w14:paraId="478481B0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4D749F" w14:textId="77777777" w:rsidR="00DD3680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Subject Knowledge: </w:t>
            </w:r>
          </w:p>
          <w:p w14:paraId="41701162" w14:textId="003AA7AB" w:rsidR="00A619D2" w:rsidRPr="00227D6B" w:rsidRDefault="00B249AC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Demonstrate the ability to work within the key legislation and policies that underpin adaptive teaching and inclusive practice for all children including those with Special Educational Needs/Disability.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A619D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and analyse specific components with expert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colleagues.</w:t>
            </w:r>
          </w:p>
          <w:p w14:paraId="0E2EEEB0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0DD262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F9B77F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A26C25" w14:textId="77777777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BE9C69" w14:textId="370186F0" w:rsidR="00B249AC" w:rsidRPr="00227D6B" w:rsidRDefault="00B249AC" w:rsidP="00B249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3F05" w:rsidRPr="00227D6B" w14:paraId="2799F10B" w14:textId="77777777" w:rsidTr="2CC1C8D2">
        <w:trPr>
          <w:trHeight w:val="464"/>
        </w:trPr>
        <w:tc>
          <w:tcPr>
            <w:tcW w:w="3114" w:type="dxa"/>
            <w:shd w:val="clear" w:color="auto" w:fill="E2EFD9" w:themeFill="accent6" w:themeFillTint="33"/>
          </w:tcPr>
          <w:p w14:paraId="75A50D3B" w14:textId="4A15AFFB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3" w:name="_Hlk135140715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Specific Components/s (know, understand, can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57F99834" w14:textId="126F167E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1D50E1D4" w14:textId="1DB1839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ITTECF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reference bullets alphabetically e.g. 1c)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2F43AD0" w14:textId="37BC600F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227D6B" w:rsidRDefault="00A619D2" w:rsidP="7074043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  <w:bookmarkEnd w:id="3"/>
          </w:p>
        </w:tc>
      </w:tr>
      <w:tr w:rsidR="00C956B0" w:rsidRPr="00227D6B" w14:paraId="18716B7C" w14:textId="77777777" w:rsidTr="2CC1C8D2">
        <w:trPr>
          <w:trHeight w:val="231"/>
        </w:trPr>
        <w:tc>
          <w:tcPr>
            <w:tcW w:w="3114" w:type="dxa"/>
          </w:tcPr>
          <w:p w14:paraId="6D65C54A" w14:textId="77777777" w:rsidR="00C956B0" w:rsidRPr="00227D6B" w:rsidRDefault="00C956B0" w:rsidP="00C956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44E944D" w14:textId="77777777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the teacher plays in supporting memory and effective learning.</w:t>
            </w:r>
          </w:p>
          <w:p w14:paraId="4F0AF585" w14:textId="77777777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441356" w14:textId="66E896D2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interconnectedness of learning</w:t>
            </w:r>
            <w:r w:rsidR="00DA3741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D9B0549" w14:textId="059C47E3" w:rsidR="00C06341" w:rsidRPr="00227D6B" w:rsidRDefault="00C0634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267812" w14:textId="105C42C5" w:rsidR="00C956B0" w:rsidRPr="00227D6B" w:rsidRDefault="00D5396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2.1,2.2,2.3,2.4,2.5</w:t>
            </w:r>
          </w:p>
        </w:tc>
        <w:tc>
          <w:tcPr>
            <w:tcW w:w="1276" w:type="dxa"/>
          </w:tcPr>
          <w:p w14:paraId="3805DA35" w14:textId="4F35BFE2" w:rsidR="00C956B0" w:rsidRPr="00227D6B" w:rsidRDefault="00C06341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2a,2b, </w:t>
            </w:r>
            <w:r w:rsidR="00C64D66" w:rsidRPr="00227D6B">
              <w:rPr>
                <w:rFonts w:asciiTheme="majorHAnsi" w:hAnsiTheme="majorHAnsi" w:cstheme="majorHAnsi"/>
                <w:sz w:val="16"/>
                <w:szCs w:val="16"/>
              </w:rPr>
              <w:t>2c, 2e, 2f</w:t>
            </w:r>
          </w:p>
        </w:tc>
        <w:tc>
          <w:tcPr>
            <w:tcW w:w="5670" w:type="dxa"/>
          </w:tcPr>
          <w:p w14:paraId="51D90701" w14:textId="73A10356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EEF neuroscience</w:t>
            </w:r>
          </w:p>
        </w:tc>
        <w:tc>
          <w:tcPr>
            <w:tcW w:w="2187" w:type="dxa"/>
          </w:tcPr>
          <w:p w14:paraId="7E94403D" w14:textId="0309E1A6" w:rsidR="00C956B0" w:rsidRPr="00227D6B" w:rsidRDefault="00C956B0" w:rsidP="00C956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Child profile- focus on scaffolding, accommodation and assimilation</w:t>
            </w:r>
          </w:p>
        </w:tc>
      </w:tr>
      <w:bookmarkEnd w:id="2"/>
    </w:tbl>
    <w:p w14:paraId="3788D2FE" w14:textId="77777777" w:rsidR="004D490A" w:rsidRDefault="004D490A" w:rsidP="000074DC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5883DBB9" w14:textId="77777777" w:rsidR="00A66AB3" w:rsidRDefault="00A66AB3" w:rsidP="000074DC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5C993D65" w14:textId="77777777" w:rsidR="009D27D6" w:rsidRPr="00227D6B" w:rsidRDefault="009D27D6" w:rsidP="000074DC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469814C7" w14:textId="06040C39" w:rsidR="006D12F4" w:rsidRPr="00227D6B" w:rsidRDefault="006D12F4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  <w:bookmarkStart w:id="4" w:name="_Hlk135137737"/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>Year 2</w:t>
      </w:r>
      <w:r w:rsidR="009D27D6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 School-Based</w:t>
      </w:r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 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927"/>
        <w:gridCol w:w="1385"/>
        <w:gridCol w:w="981"/>
        <w:gridCol w:w="2745"/>
        <w:gridCol w:w="6738"/>
        <w:gridCol w:w="1177"/>
      </w:tblGrid>
      <w:tr w:rsidR="003B3F79" w:rsidRPr="00227D6B" w14:paraId="6A8B0E11" w14:textId="77777777" w:rsidTr="2CC1C8D2">
        <w:trPr>
          <w:trHeight w:val="464"/>
        </w:trPr>
        <w:tc>
          <w:tcPr>
            <w:tcW w:w="0" w:type="auto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University Curriculum</w:t>
            </w:r>
            <w:r w:rsidR="002B344B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– Year 2</w:t>
            </w:r>
          </w:p>
        </w:tc>
      </w:tr>
      <w:tr w:rsidR="00B32C8A" w:rsidRPr="00227D6B" w14:paraId="781046DF" w14:textId="77777777" w:rsidTr="00423126">
        <w:trPr>
          <w:trHeight w:val="464"/>
        </w:trPr>
        <w:tc>
          <w:tcPr>
            <w:tcW w:w="0" w:type="auto"/>
            <w:shd w:val="clear" w:color="auto" w:fill="8EAADB" w:themeFill="accent1" w:themeFillTint="99"/>
          </w:tcPr>
          <w:p w14:paraId="73A78E38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Sequence </w:t>
            </w:r>
          </w:p>
        </w:tc>
        <w:tc>
          <w:tcPr>
            <w:tcW w:w="1385" w:type="dxa"/>
            <w:shd w:val="clear" w:color="auto" w:fill="8EAADB" w:themeFill="accent1" w:themeFillTint="99"/>
          </w:tcPr>
          <w:p w14:paraId="7E07F7B2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Content Subject Specific Components/s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That </w:t>
            </w:r>
          </w:p>
          <w:p w14:paraId="7A14C8E5" w14:textId="7FAC5DA0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How </w:t>
            </w:r>
          </w:p>
          <w:p w14:paraId="67D8F110" w14:textId="6D5E2738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7804A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6702" w:type="dxa"/>
            <w:shd w:val="clear" w:color="auto" w:fill="8EAADB" w:themeFill="accent1" w:themeFillTint="99"/>
          </w:tcPr>
          <w:p w14:paraId="08A4F1BF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ADAD453" w14:textId="77777777" w:rsidR="003B3F79" w:rsidRPr="00227D6B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Formative Assessment mode </w:t>
            </w:r>
          </w:p>
        </w:tc>
      </w:tr>
      <w:tr w:rsidR="001619BC" w:rsidRPr="00227D6B" w14:paraId="02039AAE" w14:textId="77777777" w:rsidTr="00423126">
        <w:trPr>
          <w:trHeight w:val="231"/>
        </w:trPr>
        <w:tc>
          <w:tcPr>
            <w:tcW w:w="0" w:type="auto"/>
          </w:tcPr>
          <w:p w14:paraId="74DEEA2C" w14:textId="3325F611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1 </w:t>
            </w:r>
          </w:p>
          <w:p w14:paraId="33B9ABB4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2DDA189" w14:textId="3BED6391" w:rsidR="001619BC" w:rsidRPr="00227D6B" w:rsidRDefault="009D27D6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 </w:t>
            </w:r>
            <w:r w:rsidR="001619BC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hour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seminar</w:t>
            </w:r>
          </w:p>
          <w:p w14:paraId="2FFA59FB" w14:textId="732F9F86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25DCAFB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DBADFD9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37BC73C" w14:textId="1CBC4D2D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</w:tcPr>
          <w:p w14:paraId="71AF4953" w14:textId="77777777" w:rsidR="009D27D6" w:rsidRDefault="009D27D6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1:</w:t>
            </w:r>
          </w:p>
          <w:p w14:paraId="62362060" w14:textId="223BF83F" w:rsidR="001619BC" w:rsidRPr="00227D6B" w:rsidRDefault="001619BC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Focus: Support and challenge of working memory </w:t>
            </w:r>
            <w:r w:rsidR="00F126B5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capacities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06BF0DE2" w14:textId="322F78B2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Revisit and extend understanding of memory and schemas</w:t>
            </w:r>
          </w:p>
          <w:p w14:paraId="72FCB520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The stages of committing to memory. That regular purposeful practice can support this. The role of retrieval.</w:t>
            </w:r>
          </w:p>
          <w:p w14:paraId="63BD8628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that pupils have different working memory capacities, some pupils with SEND many have more limited working memory capacity than their peers.</w:t>
            </w:r>
          </w:p>
          <w:p w14:paraId="47EBF8AA" w14:textId="4227B938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Planning regular review and practice of key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ideas and concepts over time (e.g. through carefully planned use of structured talk activities).</w:t>
            </w:r>
          </w:p>
          <w:p w14:paraId="7A08CB94" w14:textId="74EB8F5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Ways to adapt practice, generation and retrievals tasks to increase challenge (e.g. by removing scaffolding, lengthening </w:t>
            </w:r>
          </w:p>
          <w:p w14:paraId="4B83E220" w14:textId="3E76DD9C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spacing or introducing interacting elements).</w:t>
            </w:r>
          </w:p>
          <w:p w14:paraId="62784E2B" w14:textId="6A84536B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1" w:type="dxa"/>
          </w:tcPr>
          <w:p w14:paraId="3C5BAAE7" w14:textId="23C4153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2.1, 2.2, 2.3, 2.4, 2.5, </w:t>
            </w:r>
            <w:r w:rsidR="00CC4A6A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2.6,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2.7, 2.8, 2.9,</w:t>
            </w:r>
            <w:r w:rsidR="003146D6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2.10</w:t>
            </w:r>
          </w:p>
        </w:tc>
        <w:tc>
          <w:tcPr>
            <w:tcW w:w="2745" w:type="dxa"/>
          </w:tcPr>
          <w:p w14:paraId="23B82D3F" w14:textId="3FD5718C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2g, 2h, 2i, 2j, 2k, </w:t>
            </w:r>
          </w:p>
        </w:tc>
        <w:tc>
          <w:tcPr>
            <w:tcW w:w="6702" w:type="dxa"/>
            <w:vMerge w:val="restart"/>
          </w:tcPr>
          <w:p w14:paraId="7FEEC457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05EF37D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8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453D0A4B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9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51C0B00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682D824F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3DBB07BE" w14:textId="77777777" w:rsidR="00A7247E" w:rsidRPr="00227D6B" w:rsidRDefault="00A7247E" w:rsidP="00A7247E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t>EDUCATION ENDOWMENT FOUNDATION., 2021. Cognitive Science Approaches in The Classroom: A review of the evidence [online]. [online]. Available from: https://educationendowmentfoundation.org.uk/education-evidence/evidence-reviews/meta cognition-and-self-regulation.</w:t>
            </w:r>
          </w:p>
          <w:p w14:paraId="52994759" w14:textId="06C1D9F1" w:rsidR="00A7247E" w:rsidRPr="00227D6B" w:rsidRDefault="00A7247E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t xml:space="preserve">EDUCATION ENDOWMENT FOUNDATION., 2022. Metacognition: The Seven-Step Model [online]. Available at: </w:t>
            </w:r>
            <w:hyperlink r:id="rId20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val="en-US" w:eastAsia="en-GB"/>
                </w:rPr>
                <w:t>https://d2tic4wvo1iusb.cloudfront.net/production/eef-guidance-reports/metacognition/Seven_step_model_1.0.pdf?v=1720427625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val="en-US" w:eastAsia="en-GB"/>
              </w:rPr>
              <w:t xml:space="preserve"> </w:t>
            </w:r>
          </w:p>
          <w:p w14:paraId="34ED106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059A208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GLAZZARD, J. and GREEN, M., 2022. Learning to be a primary teacher : core knowledge and understanding. Second edition ed. St Albans: Critical Publishing. </w:t>
            </w:r>
          </w:p>
          <w:p w14:paraId="04DD780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3F51D6B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41A628B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Available from: https://go-gale-com.edgehill.idm.oclc.org/ps/retrieve.do?tabID=T002&amp;resultListType=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RESULT_LIST&amp;searchResultsType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SingleTab&amp;hitCount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=1&amp;searchType=Ad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vancedSearchForm&amp;currentPosition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=1&amp;docId=GALE%7CA393517065&amp;doc Type=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Report&amp;sort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RELEVANCE&amp;contentSegment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=ZONE-MOD1&amp;prodId=A 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ONE&amp;pageNum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=1&amp;contentSet=GALE%7CA393517065&amp;searchId=R1&amp; ;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userGroupName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</w:t>
            </w:r>
            <w:proofErr w:type="spellStart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edge&amp;inPS</w:t>
            </w:r>
            <w:proofErr w:type="spellEnd"/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=true.</w:t>
            </w:r>
          </w:p>
          <w:p w14:paraId="1E746A84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73271DB8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PIAGET, J. 1957. Construction of Reality in the Child. London: Routledge &amp; Kegan Paul.</w:t>
            </w:r>
          </w:p>
          <w:p w14:paraId="3EAC1EE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ROSENSHINE, B. (2012) Principles of Instruction: Research-based strategies that all teachers should know. American Educator, 12–20. </w:t>
            </w:r>
            <w:hyperlink r:id="rId21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https://doi.org/10.1111/j.1467-8535.2005.00507.x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6C2A053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SWELLER, J., 2016. Working Memory, Long-term Memory, and Instructional Design. Journal of Applied Research in Memory and Cognition. 5 (4), pp. 360-367. </w:t>
            </w:r>
          </w:p>
          <w:p w14:paraId="23160603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VYGOTSKY, L. 1978. Mind in Society. The Development of Higher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Physchological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Processes. Cambridge, MA: Havard University Press.</w:t>
            </w:r>
          </w:p>
          <w:p w14:paraId="28790CED" w14:textId="77777777" w:rsidR="00DC5525" w:rsidRPr="00227D6B" w:rsidRDefault="00DC5525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1EF1796F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30CC50B8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294181EE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51224E31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6BAC8EBE" w14:textId="403648B5" w:rsidR="001619BC" w:rsidRPr="00227D6B" w:rsidRDefault="001619BC" w:rsidP="001619BC">
            <w:pPr>
              <w:pStyle w:val="CommentTex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4B54FA25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Weekly mentor meetings</w:t>
            </w:r>
          </w:p>
          <w:p w14:paraId="160D4944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C077CB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Lessons </w:t>
            </w:r>
            <w:proofErr w:type="spellStart"/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</w:t>
            </w:r>
            <w:proofErr w:type="spellEnd"/>
          </w:p>
          <w:p w14:paraId="70C06229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82C0AC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265109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ED0C74" w14:textId="36FFBC35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Mentor and link tutor meetings</w:t>
            </w:r>
          </w:p>
        </w:tc>
      </w:tr>
      <w:tr w:rsidR="00FF253A" w:rsidRPr="00227D6B" w14:paraId="357EAE48" w14:textId="77777777" w:rsidTr="00423126">
        <w:trPr>
          <w:trHeight w:val="411"/>
        </w:trPr>
        <w:tc>
          <w:tcPr>
            <w:tcW w:w="0" w:type="auto"/>
          </w:tcPr>
          <w:p w14:paraId="5F071403" w14:textId="7BD7B15E" w:rsidR="00FF253A" w:rsidRPr="00227D6B" w:rsidRDefault="00FF253A" w:rsidP="006E139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</w:tcPr>
          <w:p w14:paraId="002189F5" w14:textId="77777777" w:rsidR="009D27D6" w:rsidRDefault="009D27D6" w:rsidP="00FF253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2:</w:t>
            </w:r>
          </w:p>
          <w:p w14:paraId="6C27B420" w14:textId="3C51FD94" w:rsidR="00FF253A" w:rsidRPr="00227D6B" w:rsidRDefault="00FF253A" w:rsidP="00FF253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Focus: Support and challenge</w:t>
            </w:r>
            <w:r w:rsidR="009D27D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strategies</w:t>
            </w:r>
          </w:p>
          <w:p w14:paraId="7181122D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Planning, how does structured planning, teaching modelling and breaking things down to smaller chunks and worked examples can reduce cognitive load. </w:t>
            </w:r>
          </w:p>
          <w:p w14:paraId="4CD376D4" w14:textId="7F677954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strategies to adapt retrieval for varying pupil needs and abilities.</w:t>
            </w:r>
          </w:p>
          <w:p w14:paraId="1BAD712E" w14:textId="44872D49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Designing</w:t>
            </w:r>
            <w:r w:rsidR="005F785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practice,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generation and retrieval tasks that provide just </w:t>
            </w:r>
          </w:p>
          <w:p w14:paraId="707F728E" w14:textId="4BDB4943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enough support so that pupils experience a high success rate when attempting challenging work and develop strategies to increase challenge in retrieval strategies as knowledge develops.</w:t>
            </w:r>
          </w:p>
          <w:p w14:paraId="3FBEF44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97A9CE" w14:textId="7FA32E2C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1" w:type="dxa"/>
          </w:tcPr>
          <w:p w14:paraId="2E5A2133" w14:textId="3875C070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2.1, 2.2, 2.3, 2.4, 2.5, 2.6, 2.7, 2.8, 2.9, 2.10</w:t>
            </w:r>
          </w:p>
        </w:tc>
        <w:tc>
          <w:tcPr>
            <w:tcW w:w="2745" w:type="dxa"/>
          </w:tcPr>
          <w:p w14:paraId="52B86171" w14:textId="5D0DD342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2g, 2h, 2i, 2j, 2k, </w:t>
            </w:r>
          </w:p>
        </w:tc>
        <w:tc>
          <w:tcPr>
            <w:tcW w:w="6702" w:type="dxa"/>
            <w:vMerge/>
          </w:tcPr>
          <w:p w14:paraId="067F039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1B8B182" w14:textId="77777777" w:rsidR="00FF253A" w:rsidRPr="00227D6B" w:rsidRDefault="00FF253A" w:rsidP="00FF25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91C5308" w14:textId="77777777" w:rsidR="001E2E3B" w:rsidRPr="00227D6B" w:rsidRDefault="001E2E3B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5" w:name="_Hlk13513784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94"/>
        <w:gridCol w:w="1847"/>
        <w:gridCol w:w="1281"/>
        <w:gridCol w:w="5227"/>
        <w:gridCol w:w="1804"/>
      </w:tblGrid>
      <w:tr w:rsidR="00A619D2" w:rsidRPr="00227D6B" w14:paraId="5220A0DB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</w:tcPr>
          <w:p w14:paraId="19EA71E8" w14:textId="42A41D5F" w:rsidR="00A619D2" w:rsidRPr="00227D6B" w:rsidRDefault="00A619D2" w:rsidP="00A619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2</w:t>
            </w:r>
          </w:p>
        </w:tc>
      </w:tr>
      <w:tr w:rsidR="00A619D2" w:rsidRPr="00227D6B" w14:paraId="7C6FC821" w14:textId="77777777" w:rsidTr="2CC1C8D2">
        <w:trPr>
          <w:trHeight w:val="464"/>
        </w:trPr>
        <w:tc>
          <w:tcPr>
            <w:tcW w:w="0" w:type="auto"/>
            <w:gridSpan w:val="5"/>
          </w:tcPr>
          <w:p w14:paraId="5F75EF19" w14:textId="260C3DA2" w:rsidR="00A619D2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Observing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use 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distributed and spaced learning 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in at least </w:t>
            </w:r>
            <w:r w:rsidR="00DD3680" w:rsidRPr="00227D6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lesson</w:t>
            </w:r>
            <w:r w:rsidR="00DD3680" w:rsidRPr="00227D6B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F253AC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practitioners use motivation and build </w:t>
            </w:r>
            <w:r w:rsidR="001225BB" w:rsidRPr="00227D6B">
              <w:rPr>
                <w:rFonts w:asciiTheme="majorHAnsi" w:hAnsiTheme="majorHAnsi" w:cstheme="majorHAnsi"/>
                <w:sz w:val="16"/>
                <w:szCs w:val="16"/>
              </w:rPr>
              <w:t>self-esteem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of all learners.</w:t>
            </w:r>
          </w:p>
          <w:p w14:paraId="48685E2E" w14:textId="5B9CAB59" w:rsidR="00E54B72" w:rsidRPr="00227D6B" w:rsidRDefault="00E54B72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140EA5">
              <w:rPr>
                <w:rFonts w:asciiTheme="majorHAnsi" w:hAnsiTheme="majorHAnsi" w:cstheme="majorHAnsi"/>
                <w:sz w:val="16"/>
                <w:szCs w:val="16"/>
              </w:rPr>
              <w:t>bserve how expert colleagues identify and implement reasonable adjustments for children with identified Special Educational Needs.</w:t>
            </w:r>
          </w:p>
          <w:p w14:paraId="524130E7" w14:textId="77777777" w:rsidR="00DC0BE1" w:rsidRPr="00227D6B" w:rsidRDefault="00DC0BE1" w:rsidP="00A619D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764EC7" w14:textId="583CC636" w:rsidR="00DC0BE1" w:rsidRPr="00227D6B" w:rsidRDefault="0044543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Planning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73FDC0E" w14:textId="510254AC" w:rsidR="00DC0BE1" w:rsidRPr="00227D6B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Discuss with expert practitioners how they embed adaptive approaches into planning.</w:t>
            </w:r>
          </w:p>
          <w:p w14:paraId="2A21158E" w14:textId="617721ED" w:rsidR="00DC0BE1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With the support of expert practitioners, capture and incorporate the voice of the child for example through a one-page profile.</w:t>
            </w:r>
          </w:p>
          <w:p w14:paraId="50253CE0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Work closely with other teachers, </w:t>
            </w:r>
            <w:proofErr w:type="spellStart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SENco</w:t>
            </w:r>
            <w:proofErr w:type="spellEnd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 and members of the staff team to implement reasonable adjustments within and beyond the classroom.</w:t>
            </w:r>
          </w:p>
          <w:p w14:paraId="3F9D3318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23D2DDBA" w14:textId="77777777" w:rsidR="00DC0BE1" w:rsidRPr="00227D6B" w:rsidRDefault="00DC0BE1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CF0393" w14:textId="77777777" w:rsidR="00057CE9" w:rsidRPr="00227D6B" w:rsidRDefault="00445432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Teaching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A619D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Rehearse and refine 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chunking, scaffolding, and fading in lesson planning over a sequence of lessons. </w:t>
            </w:r>
          </w:p>
          <w:p w14:paraId="15E8B698" w14:textId="1C6B0C99" w:rsidR="00C61BA0" w:rsidRDefault="00057CE9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>lan, teach and evaluate a series of lessons incorporating adaptive approaches to enable all children to access a rich curriculum.</w:t>
            </w:r>
          </w:p>
          <w:p w14:paraId="6506C764" w14:textId="77777777" w:rsidR="00E54B72" w:rsidRPr="00E54B72" w:rsidRDefault="00E54B72" w:rsidP="00E5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Observe and implement reasonable adjustments for children with identified special Educational Needs and Disability. </w:t>
            </w:r>
          </w:p>
          <w:p w14:paraId="63580B9C" w14:textId="77777777" w:rsidR="00A619D2" w:rsidRPr="00227D6B" w:rsidRDefault="00A619D2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4C0B1" w14:textId="17B516B4" w:rsidR="00A619D2" w:rsidRPr="00227D6B" w:rsidRDefault="00445432" w:rsidP="00C61B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Use peer and </w:t>
            </w:r>
            <w:r w:rsidR="001225BB" w:rsidRPr="00227D6B">
              <w:rPr>
                <w:rFonts w:asciiTheme="majorHAnsi" w:hAnsiTheme="majorHAnsi" w:cstheme="majorHAnsi"/>
                <w:sz w:val="16"/>
                <w:szCs w:val="16"/>
              </w:rPr>
              <w:t>self-assessment</w:t>
            </w:r>
            <w:r w:rsidR="00C61BA0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to aid and support independent learning.</w:t>
            </w:r>
          </w:p>
          <w:p w14:paraId="43E19C88" w14:textId="77777777" w:rsidR="00DC0BE1" w:rsidRPr="00227D6B" w:rsidRDefault="00DC0BE1" w:rsidP="00C61BA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4E4452B" w14:textId="1C9BDCCA" w:rsidR="00C66673" w:rsidRPr="00227D6B" w:rsidRDefault="0044543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Knowledge</w:t>
            </w:r>
            <w:r w:rsidR="00A619D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5B0FE46" w14:textId="42511C8A" w:rsidR="00A619D2" w:rsidRPr="00227D6B" w:rsidRDefault="00A619D2" w:rsidP="00DC0B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and analyse </w:t>
            </w:r>
            <w:r w:rsidR="00DC0BE1" w:rsidRPr="00227D6B">
              <w:rPr>
                <w:rFonts w:asciiTheme="majorHAnsi" w:hAnsiTheme="majorHAnsi" w:cstheme="majorHAnsi"/>
                <w:sz w:val="16"/>
                <w:szCs w:val="16"/>
              </w:rPr>
              <w:t>with expert practitioners how to implement and review flexible groupings and use groupings to support learning and promote inclusion.</w:t>
            </w:r>
          </w:p>
          <w:p w14:paraId="77650FAA" w14:textId="77777777" w:rsidR="00C61BA0" w:rsidRPr="00227D6B" w:rsidRDefault="00C61BA0" w:rsidP="00A619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56EA86" w14:textId="77777777" w:rsidR="00A619D2" w:rsidRPr="00227D6B" w:rsidRDefault="00A619D2" w:rsidP="00FE6E3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F3C6A" w:rsidRPr="00227D6B" w14:paraId="0B38BB33" w14:textId="77777777" w:rsidTr="00C5002B">
        <w:trPr>
          <w:trHeight w:val="464"/>
        </w:trPr>
        <w:tc>
          <w:tcPr>
            <w:tcW w:w="3795" w:type="dxa"/>
            <w:shd w:val="clear" w:color="auto" w:fill="BDD6EE" w:themeFill="accent5" w:themeFillTint="66"/>
          </w:tcPr>
          <w:p w14:paraId="27B52421" w14:textId="1BA49D51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6" w:name="_Hlk135140967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Subject Specific Components/s (know, understand, can do)</w:t>
            </w:r>
          </w:p>
        </w:tc>
        <w:tc>
          <w:tcPr>
            <w:tcW w:w="1847" w:type="dxa"/>
            <w:shd w:val="clear" w:color="auto" w:fill="BDD6EE" w:themeFill="accent5" w:themeFillTint="66"/>
          </w:tcPr>
          <w:p w14:paraId="1533E66C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6B37C4ED" w14:textId="6D252212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832EC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223E0BB" w14:textId="77777777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58AA81D" w14:textId="15FC3651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="00832ECE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ITTECF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reference bullets alphabetically e.g. 1c)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3604FA7" w14:textId="27CD5365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60DCA1D1" w14:textId="0B051705" w:rsidR="00A619D2" w:rsidRPr="00227D6B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bookmarkEnd w:id="6"/>
      <w:tr w:rsidR="00C5002B" w:rsidRPr="00227D6B" w14:paraId="1BE4BE1C" w14:textId="77777777" w:rsidTr="00C5002B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3795" w:type="dxa"/>
          </w:tcPr>
          <w:p w14:paraId="025C1466" w14:textId="2411DEBF" w:rsidR="00832ECE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Know the role the teacher plays to support learning and memory. </w:t>
            </w:r>
          </w:p>
          <w:p w14:paraId="2E16E48F" w14:textId="77777777" w:rsidR="00832ECE" w:rsidRPr="00227D6B" w:rsidRDefault="00832ECE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8CD3D" w14:textId="48097694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strategies including worked examples and modelling.</w:t>
            </w:r>
          </w:p>
          <w:p w14:paraId="68A6738D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4ABD29F" w14:textId="77777777" w:rsidR="00C5002B" w:rsidRPr="00227D6B" w:rsidRDefault="00C5002B" w:rsidP="00C5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>The impact of targeted questioning on pupils’ retrieval and recall.</w:t>
            </w:r>
          </w:p>
          <w:p w14:paraId="00F48717" w14:textId="147FCF7F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3FEF25F8" w14:textId="73A535E7" w:rsidR="00C5002B" w:rsidRPr="00227D6B" w:rsidRDefault="00EE4A88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2.1, 2.2, 2.3, 2.4, 2.5, 2.6, 2.7, 2.8, 2.9, 2.10 </w:t>
            </w:r>
          </w:p>
        </w:tc>
        <w:tc>
          <w:tcPr>
            <w:tcW w:w="0" w:type="auto"/>
          </w:tcPr>
          <w:p w14:paraId="5599F53D" w14:textId="6E686209" w:rsidR="00C5002B" w:rsidRPr="00227D6B" w:rsidRDefault="00FA61ED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 2b, 2c, 2d, 2e, 2f, 2g, 2h, 2i, 2j, 2k</w:t>
            </w:r>
          </w:p>
        </w:tc>
        <w:tc>
          <w:tcPr>
            <w:tcW w:w="0" w:type="auto"/>
          </w:tcPr>
          <w:p w14:paraId="3935C2BA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5E7C1A62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0D0003" w14:textId="77777777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GLAZZARD, J. and STONES, S., 2021. Evidence based primary teaching. Los Angeles: Learning Matters. </w:t>
            </w:r>
          </w:p>
          <w:p w14:paraId="54905FCE" w14:textId="1D8A16D0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14:paraId="628FBD8C" w14:textId="77777777" w:rsidR="00C5002B" w:rsidRPr="00227D6B" w:rsidRDefault="00C5002B" w:rsidP="00C5002B">
            <w:pPr>
              <w:spacing w:line="216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030892E" w14:textId="5EBF0E2D" w:rsidR="00C5002B" w:rsidRPr="00227D6B" w:rsidRDefault="00C5002B" w:rsidP="00C5002B">
            <w:pPr>
              <w:spacing w:line="216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sz w:val="16"/>
                <w:szCs w:val="16"/>
              </w:rPr>
              <w:t>Child profile:</w:t>
            </w:r>
          </w:p>
          <w:p w14:paraId="310B5E76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Scaffolding - what scaffolding has the teacher provided to support the child’s engagement and understanding of the subject matter?</w:t>
            </w:r>
          </w:p>
          <w:p w14:paraId="1C33A9EA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Fading – how has the teacher gradually withdrawn support to encourage the child to work and think more independently.</w:t>
            </w:r>
          </w:p>
          <w:p w14:paraId="050A2FB5" w14:textId="77777777" w:rsidR="00C5002B" w:rsidRPr="00227D6B" w:rsidRDefault="00C5002B" w:rsidP="00C5002B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Working memory – what strategies do they observe to support working memory.</w:t>
            </w:r>
          </w:p>
          <w:p w14:paraId="721E9FC8" w14:textId="581B53DD" w:rsidR="00C5002B" w:rsidRPr="00227D6B" w:rsidRDefault="00C5002B" w:rsidP="00C500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5"/>
    </w:tbl>
    <w:p w14:paraId="0B2105EA" w14:textId="2F6C28CA" w:rsidR="00757F1D" w:rsidRPr="00227D6B" w:rsidRDefault="00757F1D" w:rsidP="0081084C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4968D88F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7" w:name="_Hlk135137896"/>
    </w:p>
    <w:p w14:paraId="3E462D53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</w:p>
    <w:p w14:paraId="7B821C54" w14:textId="77777777" w:rsidR="00A66AB3" w:rsidRDefault="00A66AB3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</w:p>
    <w:p w14:paraId="057B5569" w14:textId="47BA6A95" w:rsidR="006D12F4" w:rsidRPr="00227D6B" w:rsidRDefault="006D12F4" w:rsidP="006D12F4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</w:pPr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Year 3 </w:t>
      </w:r>
      <w:r w:rsidR="00EB58C1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School-Based </w:t>
      </w:r>
      <w:r w:rsidRPr="00227D6B">
        <w:rPr>
          <w:rFonts w:asciiTheme="majorHAnsi" w:hAnsiTheme="majorHAnsi" w:cstheme="majorHAnsi"/>
          <w:b/>
          <w:bCs/>
          <w:i/>
          <w:iCs/>
          <w:sz w:val="16"/>
          <w:szCs w:val="16"/>
          <w:u w:val="single"/>
        </w:rPr>
        <w:t xml:space="preserve">Undergraduate 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889"/>
        <w:gridCol w:w="1934"/>
        <w:gridCol w:w="1009"/>
        <w:gridCol w:w="1256"/>
        <w:gridCol w:w="6819"/>
        <w:gridCol w:w="2046"/>
      </w:tblGrid>
      <w:tr w:rsidR="002B344B" w:rsidRPr="00227D6B" w14:paraId="134AC001" w14:textId="77777777" w:rsidTr="2CC1C8D2">
        <w:trPr>
          <w:trHeight w:val="464"/>
        </w:trPr>
        <w:tc>
          <w:tcPr>
            <w:tcW w:w="0" w:type="auto"/>
            <w:gridSpan w:val="6"/>
            <w:shd w:val="clear" w:color="auto" w:fill="F4B083" w:themeFill="accent2" w:themeFillTint="99"/>
          </w:tcPr>
          <w:p w14:paraId="059DD6EC" w14:textId="3E4C2B20" w:rsidR="002B344B" w:rsidRPr="00227D6B" w:rsidRDefault="002B344B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8" w:name="_Hlk135137924"/>
            <w:bookmarkEnd w:id="7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University Curriculum – Year </w:t>
            </w:r>
            <w:r w:rsidR="00824687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</w:p>
        </w:tc>
      </w:tr>
      <w:tr w:rsidR="00571430" w:rsidRPr="00227D6B" w14:paraId="339AB071" w14:textId="77777777" w:rsidTr="2CC1C8D2">
        <w:trPr>
          <w:trHeight w:val="464"/>
        </w:trPr>
        <w:tc>
          <w:tcPr>
            <w:tcW w:w="0" w:type="auto"/>
            <w:shd w:val="clear" w:color="auto" w:fill="F4B083" w:themeFill="accent2" w:themeFillTint="99"/>
          </w:tcPr>
          <w:p w14:paraId="35B4968B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Sequence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C002477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That </w:t>
            </w:r>
          </w:p>
          <w:p w14:paraId="49FB6BF4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Learn How </w:t>
            </w:r>
          </w:p>
          <w:p w14:paraId="5A5D2F0E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4088" w:type="dxa"/>
            <w:shd w:val="clear" w:color="auto" w:fill="F4B083" w:themeFill="accent2" w:themeFillTint="99"/>
          </w:tcPr>
          <w:p w14:paraId="43E307A6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2046" w:type="dxa"/>
            <w:shd w:val="clear" w:color="auto" w:fill="F4B083" w:themeFill="accent2" w:themeFillTint="99"/>
          </w:tcPr>
          <w:p w14:paraId="77A943CB" w14:textId="77777777" w:rsidR="002B344B" w:rsidRPr="00227D6B" w:rsidRDefault="002B344B" w:rsidP="006D12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Formative Assessment mode </w:t>
            </w:r>
          </w:p>
        </w:tc>
      </w:tr>
      <w:tr w:rsidR="001619BC" w:rsidRPr="00227D6B" w14:paraId="28B5AF30" w14:textId="77777777" w:rsidTr="2CC1C8D2">
        <w:trPr>
          <w:trHeight w:val="231"/>
        </w:trPr>
        <w:tc>
          <w:tcPr>
            <w:tcW w:w="0" w:type="auto"/>
          </w:tcPr>
          <w:p w14:paraId="277F303A" w14:textId="360115CC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1</w:t>
            </w:r>
          </w:p>
          <w:p w14:paraId="3ABC7729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1EB0765" w14:textId="77777777" w:rsidR="001619BC" w:rsidRDefault="00EB58C1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 x 3 </w:t>
            </w:r>
            <w:r w:rsidR="001619BC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hour seminar  </w:t>
            </w:r>
          </w:p>
          <w:p w14:paraId="506FB5E4" w14:textId="09ED71D4" w:rsidR="00EB58C1" w:rsidRPr="00227D6B" w:rsidRDefault="00EB58C1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C88D4E8" w14:textId="77777777" w:rsidR="00EB58C1" w:rsidRDefault="00EB58C1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1:</w:t>
            </w:r>
          </w:p>
          <w:p w14:paraId="16698DF4" w14:textId="5369CA75" w:rsidR="001619BC" w:rsidRDefault="001619BC" w:rsidP="001619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Curriculum design</w:t>
            </w:r>
          </w:p>
          <w:p w14:paraId="74E09FFC" w14:textId="0C0BDED0" w:rsidR="004D100C" w:rsidRDefault="004D100C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know the history of policy influence on curriculum design and how this has impacted how children learn.</w:t>
            </w:r>
          </w:p>
          <w:p w14:paraId="3EBF9758" w14:textId="77777777" w:rsidR="004D100C" w:rsidRDefault="004D100C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04D8A9" w14:textId="68667C68" w:rsidR="00EB58C1" w:rsidRPr="00227D6B" w:rsidRDefault="008E3A3F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now how curriculum design can plan for regular </w:t>
            </w:r>
            <w:r w:rsidR="00EB58C1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purposeful practice of what has previously been taught can help consolidate </w:t>
            </w:r>
          </w:p>
          <w:p w14:paraId="24F87B0D" w14:textId="77777777" w:rsidR="00EB58C1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material and help pupils remember what they have learned.   </w:t>
            </w:r>
          </w:p>
          <w:p w14:paraId="6B956947" w14:textId="77777777" w:rsidR="00EB58C1" w:rsidRPr="00227D6B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F4B48A" w14:textId="77777777" w:rsidR="00EB58C1" w:rsidRPr="00227D6B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now strategies for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reducing cognitive load.</w:t>
            </w:r>
          </w:p>
          <w:p w14:paraId="0FBEF3C5" w14:textId="77777777" w:rsidR="00EB58C1" w:rsidRPr="00304230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To understand how possible misconceptions arise and how to plan to prevent these </w:t>
            </w:r>
          </w:p>
          <w:p w14:paraId="2B9A73AE" w14:textId="77777777" w:rsidR="00EB58C1" w:rsidRPr="00304230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forming. </w:t>
            </w:r>
          </w:p>
          <w:p w14:paraId="24288044" w14:textId="7C1B4E59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0CD6FF1" w14:textId="4ECC4136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2.1, 2.2, 2.3, 2.4, 2.5, 2.6, 2.7, 2.8, 2.9, 2.10</w:t>
            </w:r>
          </w:p>
        </w:tc>
        <w:tc>
          <w:tcPr>
            <w:tcW w:w="0" w:type="auto"/>
          </w:tcPr>
          <w:p w14:paraId="244C5615" w14:textId="0CEE8EE9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2f, 2g, 2h, 2i, 2j, 2k, </w:t>
            </w:r>
          </w:p>
        </w:tc>
        <w:tc>
          <w:tcPr>
            <w:tcW w:w="4088" w:type="dxa"/>
            <w:vMerge w:val="restart"/>
          </w:tcPr>
          <w:p w14:paraId="604CAACA" w14:textId="4BC0D678" w:rsidR="001619BC" w:rsidRPr="00AC7D18" w:rsidRDefault="00AC7D18" w:rsidP="00AC7D18">
            <w:pPr>
              <w:shd w:val="clear" w:color="auto" w:fill="FFFFFF" w:themeFill="background1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ALEXANDER, R., 2009. Introducing The Cambridge Primary Review. University of Cambridge: Routledge.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br/>
            </w:r>
            <w:r w:rsidR="001619BC"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  <w:r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br/>
            </w:r>
          </w:p>
          <w:p w14:paraId="7840E6B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22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6CDEEFF0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23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3FA7A9B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1E26E877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02DFFD70" w14:textId="4FFC0D6E" w:rsidR="00A250A7" w:rsidRPr="00A250A7" w:rsidRDefault="00A250A7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FRATER, G., 2023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. Primary curriculum design &amp; delivery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London: Corwin. Available from: </w:t>
            </w:r>
            <w:hyperlink r:id="rId24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https://edgehill.on.worldcat.org/oclc/1370599892.</w:t>
              </w:r>
            </w:hyperlink>
          </w:p>
          <w:p w14:paraId="55B0D0EE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17BB26D3" w14:textId="0CC6C451" w:rsidR="00A94D8A" w:rsidRPr="00227D6B" w:rsidRDefault="00A94D8A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GIBBONS, S. and LENNARD, E., 2023. Sequencing the primary curriculum. London: Sage. Available from: https://edgehill.on.worldcat.org/oclc/1375058035.</w:t>
            </w:r>
          </w:p>
          <w:p w14:paraId="7B4C210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GLAZZARD, J. and GREEN, M., 2022. Learning to be a primary teacher : core knowledge and understanding. Second edition ed. St Albans: Critical Publishing. </w:t>
            </w:r>
          </w:p>
          <w:p w14:paraId="329C49A9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2E2D2918" w14:textId="0CDF475F" w:rsidR="00CD771B" w:rsidRPr="00227D6B" w:rsidRDefault="00CD771B" w:rsidP="00CD771B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GLAZZARD, J. and STONES, S., 2021a. An Ambitious Primary School Curriculum. St Albans: Critical Publishing. Available from: https://edgehill.on.worldcat.org/oclc/1237403885 http://public.eblib.com/choice/PublicFullRecord.aspx?p=6469702.</w:t>
            </w:r>
          </w:p>
          <w:p w14:paraId="30C2A7BF" w14:textId="6CC1C0FB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GLAZZARD, J. and STONES, S., 2021</w:t>
            </w:r>
            <w:r w:rsidR="00CD771B"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b</w:t>
            </w: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. Evidence based primary teaching. Los Angeles: Learning Matters. </w:t>
            </w:r>
          </w:p>
          <w:p w14:paraId="59A59967" w14:textId="77777777" w:rsidR="00AC7D18" w:rsidRPr="00227D6B" w:rsidRDefault="00AC7D18" w:rsidP="00AC7D18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KOLB, D. 1984. Experiential Learning: Experience As The Source Of Learning And Development. Journal of Business Ethics. Vol 1. Available from: (PDF) Experiential Learning: Experience As The Source Of Learning And Development (researchgate.net)</w:t>
            </w:r>
          </w:p>
          <w:p w14:paraId="348AE14B" w14:textId="77777777" w:rsidR="001619BC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78668EC8" w14:textId="435C437B" w:rsidR="00A250A7" w:rsidRPr="00227D6B" w:rsidRDefault="00A250A7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OGIER, S., 2022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. A broad and balanced curriculum in primary schools : educating the whole child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2nd edition ed. London: Learning Matters. Available from: </w:t>
            </w:r>
            <w:hyperlink r:id="rId25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https://edgehill.on.worldcat.org/oclc/1295184156.</w:t>
              </w:r>
            </w:hyperlink>
          </w:p>
          <w:p w14:paraId="3F9A2944" w14:textId="7917F59E" w:rsidR="00692384" w:rsidRPr="00227D6B" w:rsidRDefault="00692384" w:rsidP="00692384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SHARMA, L., 2020. Curriculum to classroom : a handbook to prompt thinking around primary curriculum design and delivery. Ipswich: John Catt Educational Ltd. Available from: https://edgehill.on.worldcat.org/oclc/1202225293 </w:t>
            </w:r>
            <w:hyperlink r:id="rId26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https://search.ebscohost.com/login.aspx?direct=true&amp;scope=site&amp;db=nlebk&amp;db=nlabk&amp;AN=2658531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169D585B" w14:textId="4BA85C10" w:rsidR="00F53588" w:rsidRPr="00227D6B" w:rsidRDefault="00692384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SWELLER, J., 2016. Working Memory, Long-term Memory, and Instructional Design. Journal of Applied Research in Memory and Cognition. 5 (4), pp. 360-367.</w:t>
            </w:r>
          </w:p>
          <w:p w14:paraId="2C63296B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7338AC95" w14:textId="77777777" w:rsidR="001619BC" w:rsidRPr="00227D6B" w:rsidRDefault="001619BC" w:rsidP="001619BC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1F8F1BD4" w14:textId="735562BF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6" w:type="dxa"/>
            <w:vMerge w:val="restart"/>
          </w:tcPr>
          <w:p w14:paraId="6A9B064A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Weekly mentor meetings</w:t>
            </w:r>
          </w:p>
          <w:p w14:paraId="584D3340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B40D72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Lessons </w:t>
            </w:r>
            <w:proofErr w:type="spellStart"/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</w:t>
            </w:r>
            <w:proofErr w:type="spellEnd"/>
          </w:p>
          <w:p w14:paraId="2A74972C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D834C5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6D55D6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2B5055" w14:textId="1782DEA4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Mentor and link tutor meetings</w:t>
            </w:r>
          </w:p>
        </w:tc>
      </w:tr>
      <w:tr w:rsidR="001619BC" w:rsidRPr="00227D6B" w14:paraId="4BF30D0A" w14:textId="77777777" w:rsidTr="2CC1C8D2">
        <w:trPr>
          <w:trHeight w:val="411"/>
        </w:trPr>
        <w:tc>
          <w:tcPr>
            <w:tcW w:w="0" w:type="auto"/>
          </w:tcPr>
          <w:p w14:paraId="08282B65" w14:textId="77777777" w:rsidR="00EB58C1" w:rsidRPr="00227D6B" w:rsidRDefault="00EB58C1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046F4EF" w14:textId="6AF09FE2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EC2EBC" w14:textId="77777777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0E708FE" w14:textId="07C247C4" w:rsidR="001619BC" w:rsidRPr="00227D6B" w:rsidRDefault="001619BC" w:rsidP="001619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56F4FA4" w14:textId="1A0751DC" w:rsidR="00EB58C1" w:rsidRPr="00227D6B" w:rsidRDefault="00EB58C1" w:rsidP="00EB58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Part 2:</w:t>
            </w:r>
          </w:p>
          <w:p w14:paraId="2A4F17E1" w14:textId="77777777" w:rsidR="00EB58C1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059F">
              <w:rPr>
                <w:rFonts w:asciiTheme="majorHAnsi" w:hAnsiTheme="majorHAnsi" w:cstheme="majorHAnsi"/>
                <w:sz w:val="16"/>
                <w:szCs w:val="16"/>
              </w:rPr>
              <w:t>To analyse curriculum design approaches to support working memory and cognitive load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including spaced learning, dual coding, retrieval practice, interleaving.</w:t>
            </w:r>
          </w:p>
          <w:p w14:paraId="3753C949" w14:textId="77777777" w:rsidR="00EB58C1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5DD85A" w14:textId="77777777" w:rsidR="00EB58C1" w:rsidRPr="00B44EAF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4EA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To know how to plan regular review and practice of key ideas and concepts over time.</w:t>
            </w:r>
          </w:p>
          <w:p w14:paraId="3F41BE93" w14:textId="77777777" w:rsidR="00EB58C1" w:rsidRPr="00227D6B" w:rsidRDefault="00EB58C1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50A41C" w14:textId="406E2FD0" w:rsidR="001619BC" w:rsidRPr="00227D6B" w:rsidRDefault="001619BC" w:rsidP="00EB58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4839D" w14:textId="28EB82FF" w:rsidR="001619BC" w:rsidRPr="00227D6B" w:rsidRDefault="008B712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2.1, 2.2, 2.3, 2.4, 2.5, 2.6, 2.7, 2.8, 2.9, 2.10</w:t>
            </w:r>
          </w:p>
        </w:tc>
        <w:tc>
          <w:tcPr>
            <w:tcW w:w="0" w:type="auto"/>
          </w:tcPr>
          <w:p w14:paraId="7229F5C6" w14:textId="3EC919F7" w:rsidR="001619BC" w:rsidRPr="00227D6B" w:rsidRDefault="008B712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 2b, 2c, 2d, 2e, 2f, 2g, 2h, 2i, 2j, 2k,</w:t>
            </w:r>
          </w:p>
        </w:tc>
        <w:tc>
          <w:tcPr>
            <w:tcW w:w="4088" w:type="dxa"/>
            <w:vMerge/>
          </w:tcPr>
          <w:p w14:paraId="4EC6A1AB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14:paraId="3534F6F6" w14:textId="77777777" w:rsidR="001619BC" w:rsidRPr="00227D6B" w:rsidRDefault="001619BC" w:rsidP="001619B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FD9E123" w14:textId="77777777" w:rsidR="001E2E3B" w:rsidRPr="00227D6B" w:rsidRDefault="001E2E3B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bookmarkStart w:id="9" w:name="_Hlk135137995"/>
      <w:bookmarkEnd w:id="8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43"/>
        <w:gridCol w:w="1373"/>
        <w:gridCol w:w="1588"/>
        <w:gridCol w:w="7604"/>
        <w:gridCol w:w="1145"/>
      </w:tblGrid>
      <w:tr w:rsidR="008B6642" w:rsidRPr="00227D6B" w14:paraId="3BBD1257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14:paraId="75899F9C" w14:textId="701DBDEE" w:rsidR="008B6642" w:rsidRPr="00227D6B" w:rsidRDefault="008B6642" w:rsidP="008B66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Based Curriculum – Year 3</w:t>
            </w:r>
          </w:p>
        </w:tc>
      </w:tr>
      <w:tr w:rsidR="008B6642" w:rsidRPr="00227D6B" w14:paraId="1C0F7D76" w14:textId="77777777" w:rsidTr="2CC1C8D2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5C7B0388" w14:textId="573C43CE" w:rsidR="00941F7F" w:rsidRPr="00227D6B" w:rsidRDefault="00445432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Observing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941F7F"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 make links to prior learning across the lateral and vertical curriculum.</w:t>
            </w:r>
          </w:p>
          <w:p w14:paraId="45B21657" w14:textId="3E022B8C" w:rsidR="00DA7359" w:rsidRPr="00227D6B" w:rsidRDefault="00F253AC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</w:t>
            </w:r>
            <w:r w:rsidR="00DA7359" w:rsidRPr="00227D6B">
              <w:rPr>
                <w:rFonts w:asciiTheme="majorHAnsi" w:hAnsiTheme="majorHAnsi" w:cstheme="majorHAnsi"/>
                <w:sz w:val="16"/>
                <w:szCs w:val="16"/>
              </w:rPr>
              <w:t>identify and implement reasonable adjustments for children with identified Special Educational Needs</w:t>
            </w:r>
            <w:r w:rsidR="00941F7F" w:rsidRPr="00227D6B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DA7359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9CCAB6F" w14:textId="77777777" w:rsidR="008B6642" w:rsidRPr="00227D6B" w:rsidRDefault="008B6642" w:rsidP="008B664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85F14B" w14:textId="77777777" w:rsidR="00DA7359" w:rsidRPr="00227D6B" w:rsidRDefault="00445432" w:rsidP="008B6642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Planning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5EB6644" w14:textId="3649E866" w:rsidR="009E7E11" w:rsidRPr="00227D6B" w:rsidRDefault="009E7E11" w:rsidP="00DA735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Plan for lateral and vertical curriculum links to build on prior learning.</w:t>
            </w:r>
          </w:p>
          <w:p w14:paraId="761A180F" w14:textId="77777777" w:rsidR="00F65927" w:rsidRPr="00F65927" w:rsidRDefault="00F65927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73DEFA04" w14:textId="77777777" w:rsidR="00F65927" w:rsidRDefault="00F65927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7CA2C8FF" w14:textId="1AD837BC" w:rsidR="00DA7359" w:rsidRPr="00227D6B" w:rsidRDefault="00DA7359" w:rsidP="00F659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539E88E6" w14:textId="29C820F0" w:rsidR="008B6642" w:rsidRPr="00227D6B" w:rsidRDefault="008B6642" w:rsidP="008B664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63831A" w14:textId="77777777" w:rsidR="00DA7359" w:rsidRPr="00227D6B" w:rsidRDefault="00445432" w:rsidP="008B6642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Teaching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3A28EA60" w14:textId="7406DCFC" w:rsidR="008D5D43" w:rsidRPr="00227D6B" w:rsidRDefault="00057CE9" w:rsidP="00057C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Plan, teach and evaluate a series of lessons incorporating</w:t>
            </w:r>
            <w:r w:rsidR="005B1E87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prior learning as a foundation to enhance long term memory knowledg</w:t>
            </w:r>
            <w:r w:rsidR="003432B5" w:rsidRPr="00227D6B">
              <w:rPr>
                <w:rFonts w:asciiTheme="majorHAnsi" w:hAnsiTheme="majorHAnsi" w:cstheme="majorHAnsi"/>
                <w:sz w:val="16"/>
                <w:szCs w:val="16"/>
              </w:rPr>
              <w:t>e.</w:t>
            </w:r>
          </w:p>
          <w:p w14:paraId="4DA74106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2B7DE601" w14:textId="247664AA" w:rsidR="008B6642" w:rsidRPr="00227D6B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17ED6F56" w14:textId="5D62B63B" w:rsidR="008B6642" w:rsidRPr="00227D6B" w:rsidRDefault="00445432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Assessment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="008B664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Discuss with expert </w:t>
            </w:r>
            <w:r w:rsidR="007955A7" w:rsidRPr="00227D6B">
              <w:rPr>
                <w:rFonts w:asciiTheme="majorHAnsi" w:hAnsiTheme="majorHAnsi" w:cstheme="majorHAnsi"/>
                <w:sz w:val="16"/>
                <w:szCs w:val="16"/>
              </w:rPr>
              <w:t>colleagues’</w:t>
            </w:r>
            <w:r w:rsidR="008B6642"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 summative assessment, reporting and how data is used.</w:t>
            </w:r>
          </w:p>
          <w:p w14:paraId="0AD4E7D9" w14:textId="10FD6595" w:rsidR="008B6642" w:rsidRPr="005E65D5" w:rsidRDefault="005E65D5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Draw conclusions about what pupils have learnt by looking at patterns of performance over a number of assessments with support and scaffolding from expert colleagues and use this information to feed into curriculum design.</w:t>
            </w:r>
          </w:p>
          <w:p w14:paraId="6F83E2F1" w14:textId="77777777" w:rsidR="005E65D5" w:rsidRPr="00227D6B" w:rsidRDefault="005E65D5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67301C9" w14:textId="2B927A18" w:rsidR="00C66673" w:rsidRPr="00227D6B" w:rsidRDefault="0044543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Knowledge</w:t>
            </w:r>
            <w:r w:rsidR="008B6642"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38A5F2F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rehearse and refine sequencing lessons. </w:t>
            </w:r>
          </w:p>
          <w:p w14:paraId="4E726B96" w14:textId="77777777" w:rsidR="005E65D5" w:rsidRPr="005E65D5" w:rsidRDefault="005E65D5" w:rsidP="005E6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How to identify possible misconceptions and plan how to prevent these from forming. </w:t>
            </w:r>
          </w:p>
          <w:p w14:paraId="646402D5" w14:textId="1099D3F1" w:rsidR="005E65D5" w:rsidRDefault="005E65D5" w:rsidP="005E65D5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Linking what pupils already know to what is being taught. </w:t>
            </w:r>
          </w:p>
          <w:p w14:paraId="25D9FDB6" w14:textId="1099D3F1" w:rsidR="00140EA5" w:rsidRPr="00227D6B" w:rsidRDefault="00140EA5" w:rsidP="008B66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8CA129" w14:textId="32FAA77E" w:rsidR="00DA7359" w:rsidRPr="00227D6B" w:rsidRDefault="00DA7359" w:rsidP="2CC1C8D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35B" w:rsidRPr="00227D6B" w14:paraId="4F933ED1" w14:textId="77777777" w:rsidTr="2CC1C8D2">
        <w:trPr>
          <w:trHeight w:val="464"/>
        </w:trPr>
        <w:tc>
          <w:tcPr>
            <w:tcW w:w="0" w:type="auto"/>
            <w:shd w:val="clear" w:color="auto" w:fill="F7CAAC" w:themeFill="accent2" w:themeFillTint="66"/>
          </w:tcPr>
          <w:p w14:paraId="0806E086" w14:textId="516E610D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28E21FE" w14:textId="77777777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0AE01906" w14:textId="71BAC0D2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484374B" w14:textId="77777777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22CB253" w14:textId="7F4A0D96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7C20E5E" w14:textId="56F82F6C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ADFB6D" w14:textId="0A402CDC" w:rsidR="008B6642" w:rsidRPr="00227D6B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tr w:rsidR="00D411AD" w:rsidRPr="00227D6B" w14:paraId="020FB390" w14:textId="77777777" w:rsidTr="2CC1C8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</w:tcPr>
          <w:p w14:paraId="624F7417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of curriculum design with consideration to how children learn.</w:t>
            </w:r>
          </w:p>
          <w:p w14:paraId="1D2585DA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8CBA76" w14:textId="77777777" w:rsidR="00D411AD" w:rsidRPr="00227D6B" w:rsidRDefault="00D411AD" w:rsidP="00D41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227D6B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 xml:space="preserve">The impact of targeted questioning on pupils’ retrieval and recall </w:t>
            </w:r>
          </w:p>
          <w:p w14:paraId="2B7AFDEA" w14:textId="77FD74EC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BD460" w14:textId="21CEB42A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2.1, 2.2, 2.3, 2.4, 2.5, 2.6, 2.7, 2.8, 2.9, 2.10</w:t>
            </w:r>
          </w:p>
        </w:tc>
        <w:tc>
          <w:tcPr>
            <w:tcW w:w="0" w:type="auto"/>
          </w:tcPr>
          <w:p w14:paraId="6B4B34E6" w14:textId="3856B0EA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2f, 2g, 2h, 2i, 2j, 2k, </w:t>
            </w:r>
          </w:p>
        </w:tc>
        <w:tc>
          <w:tcPr>
            <w:tcW w:w="0" w:type="auto"/>
          </w:tcPr>
          <w:p w14:paraId="46DC2728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06D71342" w14:textId="77777777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F1C99" w14:textId="40B7FCAB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A0F251E" w14:textId="040A89C5" w:rsidR="00D411AD" w:rsidRPr="00227D6B" w:rsidRDefault="00D411AD" w:rsidP="00D411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Child profile</w:t>
            </w:r>
          </w:p>
        </w:tc>
      </w:tr>
    </w:tbl>
    <w:bookmarkEnd w:id="9"/>
    <w:p w14:paraId="6A0D34C7" w14:textId="2CCB8557" w:rsidR="00757F1D" w:rsidRPr="00227D6B" w:rsidRDefault="00DA7359" w:rsidP="0081084C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227D6B">
        <w:rPr>
          <w:rFonts w:asciiTheme="majorHAnsi" w:hAnsiTheme="majorHAnsi" w:cstheme="majorHAnsi"/>
          <w:b/>
          <w:bCs/>
          <w:sz w:val="16"/>
          <w:szCs w:val="16"/>
          <w:u w:val="single"/>
        </w:rPr>
        <w:t xml:space="preserve"> </w:t>
      </w:r>
    </w:p>
    <w:sectPr w:rsidR="00757F1D" w:rsidRPr="00227D6B" w:rsidSect="000D42D9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6E86" w14:textId="77777777" w:rsidR="0096273D" w:rsidRDefault="0096273D" w:rsidP="00D33357">
      <w:pPr>
        <w:spacing w:after="0" w:line="240" w:lineRule="auto"/>
      </w:pPr>
      <w:r>
        <w:separator/>
      </w:r>
    </w:p>
  </w:endnote>
  <w:endnote w:type="continuationSeparator" w:id="0">
    <w:p w14:paraId="5132282A" w14:textId="77777777" w:rsidR="0096273D" w:rsidRDefault="0096273D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17E4" w14:textId="77777777" w:rsidR="0096273D" w:rsidRDefault="0096273D" w:rsidP="00D33357">
      <w:pPr>
        <w:spacing w:after="0" w:line="240" w:lineRule="auto"/>
      </w:pPr>
      <w:r>
        <w:separator/>
      </w:r>
    </w:p>
  </w:footnote>
  <w:footnote w:type="continuationSeparator" w:id="0">
    <w:p w14:paraId="46E29489" w14:textId="77777777" w:rsidR="0096273D" w:rsidRDefault="0096273D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9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7"/>
  </w:num>
  <w:num w:numId="5" w16cid:durableId="1833400578">
    <w:abstractNumId w:val="6"/>
  </w:num>
  <w:num w:numId="6" w16cid:durableId="2103530919">
    <w:abstractNumId w:val="8"/>
  </w:num>
  <w:num w:numId="7" w16cid:durableId="388459131">
    <w:abstractNumId w:val="5"/>
  </w:num>
  <w:num w:numId="8" w16cid:durableId="1372848725">
    <w:abstractNumId w:val="1"/>
  </w:num>
  <w:num w:numId="9" w16cid:durableId="1660766020">
    <w:abstractNumId w:val="12"/>
  </w:num>
  <w:num w:numId="10" w16cid:durableId="2074767514">
    <w:abstractNumId w:val="13"/>
  </w:num>
  <w:num w:numId="11" w16cid:durableId="1732651980">
    <w:abstractNumId w:val="11"/>
  </w:num>
  <w:num w:numId="12" w16cid:durableId="1458255300">
    <w:abstractNumId w:val="10"/>
  </w:num>
  <w:num w:numId="13" w16cid:durableId="457140212">
    <w:abstractNumId w:val="3"/>
  </w:num>
  <w:num w:numId="14" w16cid:durableId="12315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14AA"/>
    <w:rsid w:val="00012362"/>
    <w:rsid w:val="000133F2"/>
    <w:rsid w:val="0002689C"/>
    <w:rsid w:val="00031A14"/>
    <w:rsid w:val="00032233"/>
    <w:rsid w:val="00037017"/>
    <w:rsid w:val="000476A9"/>
    <w:rsid w:val="0005443B"/>
    <w:rsid w:val="00057CE9"/>
    <w:rsid w:val="00061DD8"/>
    <w:rsid w:val="000640EE"/>
    <w:rsid w:val="00070110"/>
    <w:rsid w:val="00070151"/>
    <w:rsid w:val="000755CB"/>
    <w:rsid w:val="0008458E"/>
    <w:rsid w:val="0009036E"/>
    <w:rsid w:val="00093BA9"/>
    <w:rsid w:val="000A2FC8"/>
    <w:rsid w:val="000B4463"/>
    <w:rsid w:val="000B56E6"/>
    <w:rsid w:val="000B5AE1"/>
    <w:rsid w:val="000D42D9"/>
    <w:rsid w:val="000E4484"/>
    <w:rsid w:val="000E56D9"/>
    <w:rsid w:val="000E7276"/>
    <w:rsid w:val="000F19FA"/>
    <w:rsid w:val="000F4235"/>
    <w:rsid w:val="001018D0"/>
    <w:rsid w:val="0010394E"/>
    <w:rsid w:val="00110E70"/>
    <w:rsid w:val="00116BA6"/>
    <w:rsid w:val="00117C47"/>
    <w:rsid w:val="00120799"/>
    <w:rsid w:val="001225BB"/>
    <w:rsid w:val="0012686A"/>
    <w:rsid w:val="00140EA5"/>
    <w:rsid w:val="00144D92"/>
    <w:rsid w:val="0014523D"/>
    <w:rsid w:val="0015095C"/>
    <w:rsid w:val="00153036"/>
    <w:rsid w:val="00160F2D"/>
    <w:rsid w:val="001619BC"/>
    <w:rsid w:val="0016638A"/>
    <w:rsid w:val="00170D87"/>
    <w:rsid w:val="00180374"/>
    <w:rsid w:val="00180818"/>
    <w:rsid w:val="0018552D"/>
    <w:rsid w:val="00186A2B"/>
    <w:rsid w:val="001923A7"/>
    <w:rsid w:val="00196EC4"/>
    <w:rsid w:val="001A1D34"/>
    <w:rsid w:val="001C1AE1"/>
    <w:rsid w:val="001D3AAB"/>
    <w:rsid w:val="001D4A83"/>
    <w:rsid w:val="001E2E3B"/>
    <w:rsid w:val="001E5100"/>
    <w:rsid w:val="001E75E0"/>
    <w:rsid w:val="001F5949"/>
    <w:rsid w:val="00200797"/>
    <w:rsid w:val="00203607"/>
    <w:rsid w:val="002107BE"/>
    <w:rsid w:val="00223EE0"/>
    <w:rsid w:val="00227D6B"/>
    <w:rsid w:val="00236398"/>
    <w:rsid w:val="002415F5"/>
    <w:rsid w:val="0025609D"/>
    <w:rsid w:val="00257B79"/>
    <w:rsid w:val="00264DE3"/>
    <w:rsid w:val="00264E3B"/>
    <w:rsid w:val="00267275"/>
    <w:rsid w:val="00273ACB"/>
    <w:rsid w:val="002768E2"/>
    <w:rsid w:val="00283022"/>
    <w:rsid w:val="002925C5"/>
    <w:rsid w:val="00293FD2"/>
    <w:rsid w:val="002A045E"/>
    <w:rsid w:val="002A18FE"/>
    <w:rsid w:val="002A2DAD"/>
    <w:rsid w:val="002A2FFB"/>
    <w:rsid w:val="002B1337"/>
    <w:rsid w:val="002B1A37"/>
    <w:rsid w:val="002B344B"/>
    <w:rsid w:val="002B7161"/>
    <w:rsid w:val="002C00F4"/>
    <w:rsid w:val="002C0FB3"/>
    <w:rsid w:val="002C25C8"/>
    <w:rsid w:val="002C2C57"/>
    <w:rsid w:val="002C694E"/>
    <w:rsid w:val="002D167D"/>
    <w:rsid w:val="002D3874"/>
    <w:rsid w:val="002D7E66"/>
    <w:rsid w:val="002F0834"/>
    <w:rsid w:val="002F25A3"/>
    <w:rsid w:val="002F2ACB"/>
    <w:rsid w:val="002F3793"/>
    <w:rsid w:val="00304230"/>
    <w:rsid w:val="003057EC"/>
    <w:rsid w:val="0030764E"/>
    <w:rsid w:val="0031115E"/>
    <w:rsid w:val="003146D6"/>
    <w:rsid w:val="00336978"/>
    <w:rsid w:val="0034291C"/>
    <w:rsid w:val="003432B5"/>
    <w:rsid w:val="00346B2F"/>
    <w:rsid w:val="00353A34"/>
    <w:rsid w:val="00353F20"/>
    <w:rsid w:val="00355346"/>
    <w:rsid w:val="00357416"/>
    <w:rsid w:val="00362012"/>
    <w:rsid w:val="0036783D"/>
    <w:rsid w:val="00381AFC"/>
    <w:rsid w:val="00387900"/>
    <w:rsid w:val="003A2A98"/>
    <w:rsid w:val="003B0279"/>
    <w:rsid w:val="003B2D90"/>
    <w:rsid w:val="003B3F79"/>
    <w:rsid w:val="003B435B"/>
    <w:rsid w:val="003B76B2"/>
    <w:rsid w:val="003B7A91"/>
    <w:rsid w:val="003C0367"/>
    <w:rsid w:val="003C0939"/>
    <w:rsid w:val="003C2AB9"/>
    <w:rsid w:val="003D05EE"/>
    <w:rsid w:val="003D1170"/>
    <w:rsid w:val="003D1ECB"/>
    <w:rsid w:val="003D7431"/>
    <w:rsid w:val="003F3122"/>
    <w:rsid w:val="003F5B39"/>
    <w:rsid w:val="003F6681"/>
    <w:rsid w:val="003F7C2B"/>
    <w:rsid w:val="00400C2F"/>
    <w:rsid w:val="00404424"/>
    <w:rsid w:val="00412245"/>
    <w:rsid w:val="004132F6"/>
    <w:rsid w:val="00417175"/>
    <w:rsid w:val="00417DFC"/>
    <w:rsid w:val="00423126"/>
    <w:rsid w:val="00434976"/>
    <w:rsid w:val="00436F90"/>
    <w:rsid w:val="004371C1"/>
    <w:rsid w:val="00445432"/>
    <w:rsid w:val="004534A9"/>
    <w:rsid w:val="00454ECA"/>
    <w:rsid w:val="00456EFE"/>
    <w:rsid w:val="0047246B"/>
    <w:rsid w:val="00480E6F"/>
    <w:rsid w:val="004812CF"/>
    <w:rsid w:val="0048405A"/>
    <w:rsid w:val="00485723"/>
    <w:rsid w:val="00492B07"/>
    <w:rsid w:val="004A490C"/>
    <w:rsid w:val="004A4A9E"/>
    <w:rsid w:val="004B08E6"/>
    <w:rsid w:val="004B1A0D"/>
    <w:rsid w:val="004B7FC4"/>
    <w:rsid w:val="004D100C"/>
    <w:rsid w:val="004D490A"/>
    <w:rsid w:val="004D5B26"/>
    <w:rsid w:val="004D6F6C"/>
    <w:rsid w:val="004E14B1"/>
    <w:rsid w:val="004E28C5"/>
    <w:rsid w:val="004E2957"/>
    <w:rsid w:val="004E37CD"/>
    <w:rsid w:val="004F4B20"/>
    <w:rsid w:val="004F612A"/>
    <w:rsid w:val="004F7EB7"/>
    <w:rsid w:val="0050097F"/>
    <w:rsid w:val="00505550"/>
    <w:rsid w:val="00507F3E"/>
    <w:rsid w:val="005144E4"/>
    <w:rsid w:val="00514744"/>
    <w:rsid w:val="00515568"/>
    <w:rsid w:val="00517951"/>
    <w:rsid w:val="00531976"/>
    <w:rsid w:val="00536B6F"/>
    <w:rsid w:val="00537E4B"/>
    <w:rsid w:val="00541786"/>
    <w:rsid w:val="005618F0"/>
    <w:rsid w:val="005651AE"/>
    <w:rsid w:val="00567659"/>
    <w:rsid w:val="00570238"/>
    <w:rsid w:val="00570440"/>
    <w:rsid w:val="00571430"/>
    <w:rsid w:val="00575136"/>
    <w:rsid w:val="00585AA1"/>
    <w:rsid w:val="00596550"/>
    <w:rsid w:val="005975C4"/>
    <w:rsid w:val="005A7C47"/>
    <w:rsid w:val="005B1E87"/>
    <w:rsid w:val="005D587F"/>
    <w:rsid w:val="005D746F"/>
    <w:rsid w:val="005E091A"/>
    <w:rsid w:val="005E65D5"/>
    <w:rsid w:val="005E6BAB"/>
    <w:rsid w:val="005F785F"/>
    <w:rsid w:val="0060169C"/>
    <w:rsid w:val="00604D2E"/>
    <w:rsid w:val="0061394C"/>
    <w:rsid w:val="00620480"/>
    <w:rsid w:val="00620A02"/>
    <w:rsid w:val="00624D9C"/>
    <w:rsid w:val="0063478E"/>
    <w:rsid w:val="006352ED"/>
    <w:rsid w:val="00637C12"/>
    <w:rsid w:val="00646BE0"/>
    <w:rsid w:val="006572B9"/>
    <w:rsid w:val="00663995"/>
    <w:rsid w:val="00665D7D"/>
    <w:rsid w:val="0067154D"/>
    <w:rsid w:val="00684245"/>
    <w:rsid w:val="00692384"/>
    <w:rsid w:val="006A4EF1"/>
    <w:rsid w:val="006A755B"/>
    <w:rsid w:val="006B4197"/>
    <w:rsid w:val="006B4CBA"/>
    <w:rsid w:val="006C62C4"/>
    <w:rsid w:val="006D12F4"/>
    <w:rsid w:val="006D1BC6"/>
    <w:rsid w:val="006E1392"/>
    <w:rsid w:val="006F3C6A"/>
    <w:rsid w:val="00700424"/>
    <w:rsid w:val="007074BF"/>
    <w:rsid w:val="00720EDE"/>
    <w:rsid w:val="00721414"/>
    <w:rsid w:val="007231A0"/>
    <w:rsid w:val="0073250C"/>
    <w:rsid w:val="007461DF"/>
    <w:rsid w:val="00756195"/>
    <w:rsid w:val="00757F1D"/>
    <w:rsid w:val="00760BAD"/>
    <w:rsid w:val="00771CFA"/>
    <w:rsid w:val="007804A7"/>
    <w:rsid w:val="007944C4"/>
    <w:rsid w:val="007955A7"/>
    <w:rsid w:val="007A4E65"/>
    <w:rsid w:val="007B266F"/>
    <w:rsid w:val="0081084C"/>
    <w:rsid w:val="00815EDE"/>
    <w:rsid w:val="00816529"/>
    <w:rsid w:val="008217D2"/>
    <w:rsid w:val="0082304A"/>
    <w:rsid w:val="00824687"/>
    <w:rsid w:val="008265EF"/>
    <w:rsid w:val="0083070B"/>
    <w:rsid w:val="00832ECE"/>
    <w:rsid w:val="008332C8"/>
    <w:rsid w:val="008340E6"/>
    <w:rsid w:val="00836DC8"/>
    <w:rsid w:val="00844160"/>
    <w:rsid w:val="0084422C"/>
    <w:rsid w:val="0084480C"/>
    <w:rsid w:val="00851110"/>
    <w:rsid w:val="00852AC5"/>
    <w:rsid w:val="008963F7"/>
    <w:rsid w:val="008A08CD"/>
    <w:rsid w:val="008A6BDE"/>
    <w:rsid w:val="008B6642"/>
    <w:rsid w:val="008B712C"/>
    <w:rsid w:val="008C19BB"/>
    <w:rsid w:val="008D0892"/>
    <w:rsid w:val="008D5D43"/>
    <w:rsid w:val="008E3A3F"/>
    <w:rsid w:val="008F0CDD"/>
    <w:rsid w:val="00906115"/>
    <w:rsid w:val="00916031"/>
    <w:rsid w:val="00916E30"/>
    <w:rsid w:val="009221E5"/>
    <w:rsid w:val="00924759"/>
    <w:rsid w:val="00935A53"/>
    <w:rsid w:val="00941F7F"/>
    <w:rsid w:val="00943F62"/>
    <w:rsid w:val="00945359"/>
    <w:rsid w:val="009535AC"/>
    <w:rsid w:val="00955CB1"/>
    <w:rsid w:val="0096273D"/>
    <w:rsid w:val="0097580D"/>
    <w:rsid w:val="00976CCD"/>
    <w:rsid w:val="0098008D"/>
    <w:rsid w:val="00992F5B"/>
    <w:rsid w:val="009A04FD"/>
    <w:rsid w:val="009B3281"/>
    <w:rsid w:val="009B6F70"/>
    <w:rsid w:val="009D27D6"/>
    <w:rsid w:val="009D4842"/>
    <w:rsid w:val="009E1D44"/>
    <w:rsid w:val="009E415A"/>
    <w:rsid w:val="009E5475"/>
    <w:rsid w:val="009E739A"/>
    <w:rsid w:val="009E7E11"/>
    <w:rsid w:val="009F0B14"/>
    <w:rsid w:val="009F55FB"/>
    <w:rsid w:val="00A10021"/>
    <w:rsid w:val="00A24A85"/>
    <w:rsid w:val="00A250A7"/>
    <w:rsid w:val="00A34939"/>
    <w:rsid w:val="00A41785"/>
    <w:rsid w:val="00A53E5A"/>
    <w:rsid w:val="00A619D2"/>
    <w:rsid w:val="00A624F0"/>
    <w:rsid w:val="00A66AB3"/>
    <w:rsid w:val="00A7247E"/>
    <w:rsid w:val="00A72C4A"/>
    <w:rsid w:val="00A77E76"/>
    <w:rsid w:val="00A84F74"/>
    <w:rsid w:val="00A85691"/>
    <w:rsid w:val="00A87719"/>
    <w:rsid w:val="00A9327F"/>
    <w:rsid w:val="00A933FF"/>
    <w:rsid w:val="00A94D8A"/>
    <w:rsid w:val="00AA13FD"/>
    <w:rsid w:val="00AA43D3"/>
    <w:rsid w:val="00AB4BDD"/>
    <w:rsid w:val="00AC39A6"/>
    <w:rsid w:val="00AC6597"/>
    <w:rsid w:val="00AC7D18"/>
    <w:rsid w:val="00AD238B"/>
    <w:rsid w:val="00AD349A"/>
    <w:rsid w:val="00AE115D"/>
    <w:rsid w:val="00AE5D7F"/>
    <w:rsid w:val="00AF1CFB"/>
    <w:rsid w:val="00AF3A47"/>
    <w:rsid w:val="00AF4021"/>
    <w:rsid w:val="00B00B30"/>
    <w:rsid w:val="00B07754"/>
    <w:rsid w:val="00B1137C"/>
    <w:rsid w:val="00B13B81"/>
    <w:rsid w:val="00B13E1E"/>
    <w:rsid w:val="00B20B94"/>
    <w:rsid w:val="00B249AC"/>
    <w:rsid w:val="00B258B1"/>
    <w:rsid w:val="00B25D12"/>
    <w:rsid w:val="00B32C8A"/>
    <w:rsid w:val="00B34F9D"/>
    <w:rsid w:val="00B36797"/>
    <w:rsid w:val="00B3781F"/>
    <w:rsid w:val="00B44BAE"/>
    <w:rsid w:val="00B44D8D"/>
    <w:rsid w:val="00B44EAF"/>
    <w:rsid w:val="00B50B37"/>
    <w:rsid w:val="00B541EA"/>
    <w:rsid w:val="00B6181D"/>
    <w:rsid w:val="00B6213F"/>
    <w:rsid w:val="00B64096"/>
    <w:rsid w:val="00B70532"/>
    <w:rsid w:val="00B718D7"/>
    <w:rsid w:val="00B71F01"/>
    <w:rsid w:val="00B82B8A"/>
    <w:rsid w:val="00B872C9"/>
    <w:rsid w:val="00B875ED"/>
    <w:rsid w:val="00B9118E"/>
    <w:rsid w:val="00B96BCA"/>
    <w:rsid w:val="00BC2F85"/>
    <w:rsid w:val="00BC7393"/>
    <w:rsid w:val="00BE711E"/>
    <w:rsid w:val="00BF42D6"/>
    <w:rsid w:val="00BF74B3"/>
    <w:rsid w:val="00C03775"/>
    <w:rsid w:val="00C044CF"/>
    <w:rsid w:val="00C04C87"/>
    <w:rsid w:val="00C05736"/>
    <w:rsid w:val="00C06341"/>
    <w:rsid w:val="00C10A58"/>
    <w:rsid w:val="00C14CCC"/>
    <w:rsid w:val="00C2028E"/>
    <w:rsid w:val="00C2059F"/>
    <w:rsid w:val="00C30F12"/>
    <w:rsid w:val="00C5002B"/>
    <w:rsid w:val="00C61BA0"/>
    <w:rsid w:val="00C64D66"/>
    <w:rsid w:val="00C66673"/>
    <w:rsid w:val="00C6713A"/>
    <w:rsid w:val="00C81F9C"/>
    <w:rsid w:val="00C84841"/>
    <w:rsid w:val="00C87941"/>
    <w:rsid w:val="00C90590"/>
    <w:rsid w:val="00C956B0"/>
    <w:rsid w:val="00C96181"/>
    <w:rsid w:val="00CA7724"/>
    <w:rsid w:val="00CC2190"/>
    <w:rsid w:val="00CC4A6A"/>
    <w:rsid w:val="00CD52D0"/>
    <w:rsid w:val="00CD771B"/>
    <w:rsid w:val="00CE3927"/>
    <w:rsid w:val="00CE6039"/>
    <w:rsid w:val="00CE6F8D"/>
    <w:rsid w:val="00CF03B5"/>
    <w:rsid w:val="00CF727B"/>
    <w:rsid w:val="00D04FF7"/>
    <w:rsid w:val="00D1151D"/>
    <w:rsid w:val="00D1639F"/>
    <w:rsid w:val="00D33357"/>
    <w:rsid w:val="00D33392"/>
    <w:rsid w:val="00D37BC4"/>
    <w:rsid w:val="00D411AD"/>
    <w:rsid w:val="00D5228C"/>
    <w:rsid w:val="00D53078"/>
    <w:rsid w:val="00D53961"/>
    <w:rsid w:val="00D5472B"/>
    <w:rsid w:val="00D73F05"/>
    <w:rsid w:val="00D93ACA"/>
    <w:rsid w:val="00DA3741"/>
    <w:rsid w:val="00DA3FA2"/>
    <w:rsid w:val="00DA7359"/>
    <w:rsid w:val="00DB5AD3"/>
    <w:rsid w:val="00DC0BE1"/>
    <w:rsid w:val="00DC5256"/>
    <w:rsid w:val="00DC5525"/>
    <w:rsid w:val="00DD3680"/>
    <w:rsid w:val="00DD6AB7"/>
    <w:rsid w:val="00DD7FF3"/>
    <w:rsid w:val="00E018E6"/>
    <w:rsid w:val="00E01B38"/>
    <w:rsid w:val="00E01BE4"/>
    <w:rsid w:val="00E10AEA"/>
    <w:rsid w:val="00E16EAF"/>
    <w:rsid w:val="00E2141C"/>
    <w:rsid w:val="00E22903"/>
    <w:rsid w:val="00E35E15"/>
    <w:rsid w:val="00E36D04"/>
    <w:rsid w:val="00E51B2B"/>
    <w:rsid w:val="00E54B72"/>
    <w:rsid w:val="00E6064E"/>
    <w:rsid w:val="00E74E9E"/>
    <w:rsid w:val="00E76B3A"/>
    <w:rsid w:val="00E9500D"/>
    <w:rsid w:val="00EA24CB"/>
    <w:rsid w:val="00EB35BD"/>
    <w:rsid w:val="00EB48FA"/>
    <w:rsid w:val="00EB58C1"/>
    <w:rsid w:val="00EC33A6"/>
    <w:rsid w:val="00EC536A"/>
    <w:rsid w:val="00EE4A88"/>
    <w:rsid w:val="00EF0BCF"/>
    <w:rsid w:val="00EF2C86"/>
    <w:rsid w:val="00EF53B6"/>
    <w:rsid w:val="00F10E6C"/>
    <w:rsid w:val="00F10ECA"/>
    <w:rsid w:val="00F126B5"/>
    <w:rsid w:val="00F13475"/>
    <w:rsid w:val="00F14614"/>
    <w:rsid w:val="00F253AC"/>
    <w:rsid w:val="00F323CB"/>
    <w:rsid w:val="00F33742"/>
    <w:rsid w:val="00F43C17"/>
    <w:rsid w:val="00F44F21"/>
    <w:rsid w:val="00F45ECE"/>
    <w:rsid w:val="00F53588"/>
    <w:rsid w:val="00F562DE"/>
    <w:rsid w:val="00F56AFA"/>
    <w:rsid w:val="00F655CF"/>
    <w:rsid w:val="00F65927"/>
    <w:rsid w:val="00F76E3A"/>
    <w:rsid w:val="00F91710"/>
    <w:rsid w:val="00FA61ED"/>
    <w:rsid w:val="00FA6853"/>
    <w:rsid w:val="00FB4E81"/>
    <w:rsid w:val="00FB5249"/>
    <w:rsid w:val="00FC3CE8"/>
    <w:rsid w:val="00FD3501"/>
    <w:rsid w:val="00FF253A"/>
    <w:rsid w:val="174DE022"/>
    <w:rsid w:val="19DDB2E0"/>
    <w:rsid w:val="1AA07B53"/>
    <w:rsid w:val="1AF5B30B"/>
    <w:rsid w:val="28159C1B"/>
    <w:rsid w:val="2AE56597"/>
    <w:rsid w:val="2CC1C8D2"/>
    <w:rsid w:val="362A5A9F"/>
    <w:rsid w:val="3E927F71"/>
    <w:rsid w:val="44CB47EC"/>
    <w:rsid w:val="48B69379"/>
    <w:rsid w:val="49F8C662"/>
    <w:rsid w:val="5DE82113"/>
    <w:rsid w:val="5F8F0D88"/>
    <w:rsid w:val="61D7473F"/>
    <w:rsid w:val="62AED435"/>
    <w:rsid w:val="644677CF"/>
    <w:rsid w:val="6C3E6FAD"/>
    <w:rsid w:val="70740435"/>
    <w:rsid w:val="70C25966"/>
    <w:rsid w:val="7A9E29C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bookcentral.proquest.com/lib/edgehill/detail.action?docID=4067583" TargetMode="External"/><Relationship Id="rId18" Type="http://schemas.openxmlformats.org/officeDocument/2006/relationships/hyperlink" Target="https://ebookcentral.proquest.com/lib/edgehill/detail.action?docID=4067583" TargetMode="External"/><Relationship Id="rId26" Type="http://schemas.openxmlformats.org/officeDocument/2006/relationships/hyperlink" Target="https://search.ebscohost.com/login.aspx?direct=true&amp;scope=site&amp;db=nlebk&amp;db=nlabk&amp;AN=26585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11/j.1467-8535.2005.00507.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arch.ebscohost.com/login.aspx?direct=true&amp;scope=site&amp;db=nlebk&amp;db=nlabk&amp;AN=282866" TargetMode="External"/><Relationship Id="rId17" Type="http://schemas.openxmlformats.org/officeDocument/2006/relationships/hyperlink" Target="https://search.ebscohost.com/login.aspx?direct=true&amp;scope=site&amp;db=nlebk&amp;db=nlabk&amp;AN=282866" TargetMode="External"/><Relationship Id="rId25" Type="http://schemas.openxmlformats.org/officeDocument/2006/relationships/hyperlink" Target="https://edgehill.on.worldcat.org/oclc/1295184156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bookcentral.proquest.com/lib/edgehill/detail.action?docID=4067583" TargetMode="External"/><Relationship Id="rId20" Type="http://schemas.openxmlformats.org/officeDocument/2006/relationships/hyperlink" Target="https://d2tic4wvo1iusb.cloudfront.net/production/eef-guidance-reports/metacognition/Seven_step_model_1.0.pdf?v=172042762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central.proquest.com/lib/edgehill/detail.action?docID=4067583" TargetMode="External"/><Relationship Id="rId24" Type="http://schemas.openxmlformats.org/officeDocument/2006/relationships/hyperlink" Target="https://edgehill.on.worldcat.org/oclc/1370599892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111/j.1467-8535.2005.00507.x" TargetMode="External"/><Relationship Id="rId23" Type="http://schemas.openxmlformats.org/officeDocument/2006/relationships/hyperlink" Target="https://search.ebscohost.com/login.aspx?direct=true&amp;scope=site&amp;db=nlebk&amp;db=nlabk&amp;AN=28286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earch.ebscohost.com/login.aspx?direct=true&amp;scope=site&amp;db=nlebk&amp;db=nlabk&amp;AN=28286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arch.ebscohost.com/login.aspx?direct=true&amp;scope=site&amp;db=nlebk&amp;db=nlabk&amp;AN=282866" TargetMode="External"/><Relationship Id="rId22" Type="http://schemas.openxmlformats.org/officeDocument/2006/relationships/hyperlink" Target="https://ebookcentral.proquest.com/lib/edgehill/detail.action?docID=4067583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12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Bethany Gore</cp:lastModifiedBy>
  <cp:revision>285</cp:revision>
  <dcterms:created xsi:type="dcterms:W3CDTF">2024-05-20T09:26:00Z</dcterms:created>
  <dcterms:modified xsi:type="dcterms:W3CDTF">2024-07-17T13:39:00Z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