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47" w:tblpY="-1440"/>
        <w:tblW w:w="11448" w:type="dxa"/>
        <w:shd w:val="clear" w:color="auto" w:fill="FFFFFF"/>
        <w:tblCellMar>
          <w:left w:w="0" w:type="dxa"/>
          <w:right w:w="0" w:type="dxa"/>
        </w:tblCellMar>
        <w:tblLook w:val="04A0" w:firstRow="1" w:lastRow="0" w:firstColumn="1" w:lastColumn="0" w:noHBand="0" w:noVBand="1"/>
      </w:tblPr>
      <w:tblGrid>
        <w:gridCol w:w="11448"/>
      </w:tblGrid>
      <w:tr w:rsidR="00884A84" w:rsidRPr="00884A84" w14:paraId="62980E67" w14:textId="77777777" w:rsidTr="003D130A">
        <w:trPr>
          <w:trHeight w:val="2001"/>
        </w:trPr>
        <w:tc>
          <w:tcPr>
            <w:tcW w:w="11448" w:type="dxa"/>
            <w:shd w:val="clear" w:color="auto" w:fill="5F295F"/>
            <w:tcMar>
              <w:top w:w="0" w:type="dxa"/>
              <w:left w:w="108" w:type="dxa"/>
              <w:bottom w:w="0" w:type="dxa"/>
              <w:right w:w="108" w:type="dxa"/>
            </w:tcMar>
            <w:hideMark/>
          </w:tcPr>
          <w:p w14:paraId="59193D55" w14:textId="77777777" w:rsidR="00884A84" w:rsidRPr="00884A84" w:rsidRDefault="00884A84" w:rsidP="00884A84">
            <w:pPr>
              <w:pStyle w:val="NoSpacing"/>
            </w:pPr>
            <w:r>
              <w:t> </w:t>
            </w:r>
          </w:p>
          <w:p w14:paraId="3852DDD7" w14:textId="13A3E4B7" w:rsidR="00884A84" w:rsidRPr="00884A84" w:rsidRDefault="4B691579" w:rsidP="00884A84">
            <w:pPr>
              <w:pStyle w:val="NoSpacing"/>
            </w:pPr>
            <w:r>
              <w:rPr>
                <w:noProof/>
              </w:rPr>
              <w:drawing>
                <wp:inline distT="0" distB="0" distL="0" distR="0" wp14:anchorId="18E27B77" wp14:editId="10FD1A9C">
                  <wp:extent cx="3248025" cy="723900"/>
                  <wp:effectExtent l="0" t="0" r="0" b="0"/>
                  <wp:docPr id="659359412"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48025" cy="723900"/>
                          </a:xfrm>
                          <a:prstGeom prst="rect">
                            <a:avLst/>
                          </a:prstGeom>
                          <a:noFill/>
                          <a:ln>
                            <a:noFill/>
                          </a:ln>
                        </pic:spPr>
                      </pic:pic>
                    </a:graphicData>
                  </a:graphic>
                </wp:inline>
              </w:drawing>
            </w:r>
          </w:p>
          <w:p w14:paraId="5E155386" w14:textId="77777777" w:rsidR="00884A84" w:rsidRPr="00884A84" w:rsidRDefault="00884A84" w:rsidP="00884A84">
            <w:pPr>
              <w:pStyle w:val="NoSpacing"/>
            </w:pPr>
            <w:r w:rsidRPr="00884A84">
              <w:t> </w:t>
            </w:r>
          </w:p>
          <w:p w14:paraId="6810ABB4" w14:textId="77777777" w:rsidR="00884A84" w:rsidRPr="00884A84" w:rsidRDefault="00884A84" w:rsidP="00884A84">
            <w:pPr>
              <w:pStyle w:val="NoSpacing"/>
            </w:pPr>
            <w:r w:rsidRPr="00884A84">
              <w:t> </w:t>
            </w:r>
          </w:p>
        </w:tc>
      </w:tr>
      <w:tr w:rsidR="00884A84" w:rsidRPr="00536032" w14:paraId="67E72A49" w14:textId="77777777" w:rsidTr="003D130A">
        <w:trPr>
          <w:trHeight w:val="305"/>
        </w:trPr>
        <w:tc>
          <w:tcPr>
            <w:tcW w:w="11448" w:type="dxa"/>
            <w:shd w:val="clear" w:color="auto" w:fill="auto"/>
            <w:tcMar>
              <w:top w:w="0" w:type="dxa"/>
              <w:left w:w="108" w:type="dxa"/>
              <w:bottom w:w="0" w:type="dxa"/>
              <w:right w:w="108" w:type="dxa"/>
            </w:tcMar>
            <w:hideMark/>
          </w:tcPr>
          <w:p w14:paraId="7F6E47E9" w14:textId="77777777" w:rsidR="003226B0" w:rsidRPr="00536032" w:rsidRDefault="003226B0" w:rsidP="00884A84">
            <w:pPr>
              <w:pStyle w:val="NoSpacing"/>
              <w:rPr>
                <w:rFonts w:asciiTheme="minorHAnsi" w:hAnsiTheme="minorHAnsi" w:cstheme="minorHAnsi"/>
                <w:szCs w:val="24"/>
              </w:rPr>
            </w:pPr>
          </w:p>
          <w:p w14:paraId="1E006ACA" w14:textId="77777777" w:rsidR="00884A84" w:rsidRPr="00536032" w:rsidRDefault="00884A84" w:rsidP="00884A84">
            <w:pPr>
              <w:pStyle w:val="NoSpacing"/>
              <w:rPr>
                <w:rFonts w:asciiTheme="minorHAnsi" w:hAnsiTheme="minorHAnsi" w:cstheme="minorHAnsi"/>
                <w:szCs w:val="24"/>
              </w:rPr>
            </w:pPr>
            <w:r w:rsidRPr="00536032">
              <w:rPr>
                <w:rFonts w:asciiTheme="minorHAnsi" w:hAnsiTheme="minorHAnsi" w:cstheme="minorHAnsi"/>
                <w:b/>
                <w:bCs/>
                <w:szCs w:val="24"/>
              </w:rPr>
              <w:t>Welcome to the weekly mentor, trainee and link tutor briefing from the Department of Primary and Childhood Education</w:t>
            </w:r>
          </w:p>
          <w:p w14:paraId="7E6D627A" w14:textId="110D8CB2" w:rsidR="00884A84" w:rsidRPr="00536032" w:rsidRDefault="00884A84" w:rsidP="00884A84">
            <w:pPr>
              <w:pStyle w:val="NoSpacing"/>
              <w:rPr>
                <w:rFonts w:asciiTheme="minorHAnsi" w:hAnsiTheme="minorHAnsi" w:cstheme="minorHAnsi"/>
                <w:szCs w:val="24"/>
              </w:rPr>
            </w:pPr>
          </w:p>
          <w:p w14:paraId="4567D316" w14:textId="77777777" w:rsidR="00884A84" w:rsidRPr="00536032" w:rsidRDefault="00884A84" w:rsidP="00884A84">
            <w:pPr>
              <w:pStyle w:val="NoSpacing"/>
              <w:rPr>
                <w:rFonts w:asciiTheme="minorHAnsi" w:hAnsiTheme="minorHAnsi" w:cstheme="minorHAnsi"/>
                <w:szCs w:val="24"/>
              </w:rPr>
            </w:pPr>
            <w:r w:rsidRPr="00536032">
              <w:rPr>
                <w:rFonts w:asciiTheme="minorHAnsi" w:hAnsiTheme="minorHAnsi" w:cstheme="minorHAnsi"/>
                <w:b/>
                <w:bCs/>
                <w:szCs w:val="24"/>
              </w:rPr>
              <w:t> </w:t>
            </w:r>
          </w:p>
          <w:tbl>
            <w:tblPr>
              <w:tblpPr w:leftFromText="180" w:rightFromText="180" w:vertAnchor="text" w:horzAnchor="margin" w:tblpXSpec="center" w:tblpY="-313"/>
              <w:tblOverlap w:val="neve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69"/>
              <w:gridCol w:w="3016"/>
              <w:gridCol w:w="3033"/>
            </w:tblGrid>
            <w:tr w:rsidR="00884A84" w:rsidRPr="00536032" w14:paraId="548479F7" w14:textId="77777777" w:rsidTr="003D130A">
              <w:trPr>
                <w:trHeight w:val="722"/>
              </w:trPr>
              <w:tc>
                <w:tcPr>
                  <w:tcW w:w="3169" w:type="dxa"/>
                  <w:shd w:val="clear" w:color="auto" w:fill="FFFFFF"/>
                  <w:tcMar>
                    <w:top w:w="0" w:type="dxa"/>
                    <w:left w:w="108" w:type="dxa"/>
                    <w:bottom w:w="0" w:type="dxa"/>
                    <w:right w:w="108" w:type="dxa"/>
                  </w:tcMar>
                  <w:hideMark/>
                </w:tcPr>
                <w:p w14:paraId="7B17CB3D" w14:textId="77777777" w:rsidR="00884A84" w:rsidRPr="00536032" w:rsidRDefault="00884A84"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536032">
                    <w:rPr>
                      <w:rFonts w:asciiTheme="minorHAnsi" w:eastAsia="Times New Roman" w:hAnsiTheme="minorHAnsi" w:cstheme="minorHAnsi"/>
                      <w:b/>
                      <w:bCs/>
                      <w:color w:val="000000"/>
                      <w:kern w:val="0"/>
                      <w:szCs w:val="24"/>
                      <w:bdr w:val="none" w:sz="0" w:space="0" w:color="auto" w:frame="1"/>
                      <w:lang w:eastAsia="en-GB"/>
                      <w14:ligatures w14:val="none"/>
                    </w:rPr>
                    <w:t xml:space="preserve">Course: </w:t>
                  </w:r>
                </w:p>
                <w:p w14:paraId="6547ECE9" w14:textId="4A58A2E9" w:rsidR="00884A84" w:rsidRPr="00536032"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r w:rsidRPr="00536032">
                    <w:rPr>
                      <w:rFonts w:asciiTheme="minorHAnsi" w:eastAsia="Times New Roman" w:hAnsiTheme="minorHAnsi" w:cstheme="minorHAnsi"/>
                      <w:color w:val="242424"/>
                      <w:kern w:val="0"/>
                      <w:szCs w:val="24"/>
                      <w:bdr w:val="none" w:sz="0" w:space="0" w:color="auto" w:frame="1"/>
                      <w:lang w:eastAsia="en-GB"/>
                      <w14:ligatures w14:val="none"/>
                    </w:rPr>
                    <w:t> </w:t>
                  </w:r>
                  <w:r w:rsidR="008367DF" w:rsidRPr="00536032">
                    <w:rPr>
                      <w:rFonts w:asciiTheme="minorHAnsi" w:eastAsia="Times New Roman" w:hAnsiTheme="minorHAnsi" w:cstheme="minorHAnsi"/>
                      <w:color w:val="242424"/>
                      <w:kern w:val="0"/>
                      <w:szCs w:val="24"/>
                      <w:bdr w:val="none" w:sz="0" w:space="0" w:color="auto" w:frame="1"/>
                      <w:lang w:eastAsia="en-GB"/>
                      <w14:ligatures w14:val="none"/>
                    </w:rPr>
                    <w:t xml:space="preserve"> BA Hons Primary Education with QTS (Part-time Programme) </w:t>
                  </w:r>
                </w:p>
              </w:tc>
              <w:tc>
                <w:tcPr>
                  <w:tcW w:w="3016" w:type="dxa"/>
                  <w:shd w:val="clear" w:color="auto" w:fill="FFFFFF"/>
                  <w:tcMar>
                    <w:top w:w="0" w:type="dxa"/>
                    <w:left w:w="108" w:type="dxa"/>
                    <w:bottom w:w="0" w:type="dxa"/>
                    <w:right w:w="108" w:type="dxa"/>
                  </w:tcMar>
                  <w:hideMark/>
                </w:tcPr>
                <w:p w14:paraId="135888CE" w14:textId="77777777" w:rsidR="00884A84" w:rsidRPr="00536032" w:rsidRDefault="00884A84"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536032">
                    <w:rPr>
                      <w:rFonts w:asciiTheme="minorHAnsi" w:eastAsia="Times New Roman" w:hAnsiTheme="minorHAnsi" w:cstheme="minorHAnsi"/>
                      <w:b/>
                      <w:bCs/>
                      <w:color w:val="000000"/>
                      <w:kern w:val="0"/>
                      <w:szCs w:val="24"/>
                      <w:bdr w:val="none" w:sz="0" w:space="0" w:color="auto" w:frame="1"/>
                      <w:lang w:eastAsia="en-GB"/>
                      <w14:ligatures w14:val="none"/>
                    </w:rPr>
                    <w:t xml:space="preserve">Phase: </w:t>
                  </w:r>
                </w:p>
                <w:p w14:paraId="090BD6B8" w14:textId="77777777" w:rsidR="00412B36" w:rsidRPr="00536032" w:rsidRDefault="00412B36"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p>
                <w:p w14:paraId="31776D97" w14:textId="758A7218" w:rsidR="008367DF" w:rsidRPr="00536032" w:rsidRDefault="008367DF"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536032">
                    <w:rPr>
                      <w:rFonts w:asciiTheme="minorHAnsi" w:eastAsia="Times New Roman" w:hAnsiTheme="minorHAnsi" w:cstheme="minorHAnsi"/>
                      <w:b/>
                      <w:bCs/>
                      <w:color w:val="000000"/>
                      <w:kern w:val="0"/>
                      <w:szCs w:val="24"/>
                      <w:bdr w:val="none" w:sz="0" w:space="0" w:color="auto" w:frame="1"/>
                      <w:lang w:eastAsia="en-GB"/>
                      <w14:ligatures w14:val="none"/>
                    </w:rPr>
                    <w:t>Developmental</w:t>
                  </w:r>
                </w:p>
                <w:p w14:paraId="4684F85D" w14:textId="5490EF43" w:rsidR="00884A84" w:rsidRPr="00536032"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p>
              </w:tc>
              <w:tc>
                <w:tcPr>
                  <w:tcW w:w="3033" w:type="dxa"/>
                  <w:shd w:val="clear" w:color="auto" w:fill="FFFFFF"/>
                  <w:tcMar>
                    <w:top w:w="0" w:type="dxa"/>
                    <w:left w:w="108" w:type="dxa"/>
                    <w:bottom w:w="0" w:type="dxa"/>
                    <w:right w:w="108" w:type="dxa"/>
                  </w:tcMar>
                  <w:hideMark/>
                </w:tcPr>
                <w:p w14:paraId="7638E418" w14:textId="2BC7910D" w:rsidR="00884A84" w:rsidRPr="00536032" w:rsidRDefault="00742F0E"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536032">
                    <w:rPr>
                      <w:rFonts w:asciiTheme="minorHAnsi" w:eastAsia="Times New Roman" w:hAnsiTheme="minorHAnsi" w:cstheme="minorHAnsi"/>
                      <w:b/>
                      <w:bCs/>
                      <w:color w:val="000000"/>
                      <w:kern w:val="0"/>
                      <w:szCs w:val="24"/>
                      <w:bdr w:val="none" w:sz="0" w:space="0" w:color="auto" w:frame="1"/>
                      <w:lang w:eastAsia="en-GB"/>
                      <w14:ligatures w14:val="none"/>
                    </w:rPr>
                    <w:t>Week:</w:t>
                  </w:r>
                  <w:r w:rsidR="00884A84" w:rsidRPr="00536032">
                    <w:rPr>
                      <w:rFonts w:asciiTheme="minorHAnsi" w:eastAsia="Times New Roman" w:hAnsiTheme="minorHAnsi" w:cstheme="minorHAnsi"/>
                      <w:b/>
                      <w:bCs/>
                      <w:color w:val="000000"/>
                      <w:kern w:val="0"/>
                      <w:szCs w:val="24"/>
                      <w:bdr w:val="none" w:sz="0" w:space="0" w:color="auto" w:frame="1"/>
                      <w:lang w:eastAsia="en-GB"/>
                      <w14:ligatures w14:val="none"/>
                    </w:rPr>
                    <w:t xml:space="preserve"> </w:t>
                  </w:r>
                </w:p>
                <w:p w14:paraId="72C6C236" w14:textId="77777777" w:rsidR="00412B36" w:rsidRPr="00536032" w:rsidRDefault="00412B36"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p>
                <w:p w14:paraId="739C7560" w14:textId="183A39B4" w:rsidR="008367DF" w:rsidRPr="00536032" w:rsidRDefault="00310FDA"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3</w:t>
                  </w:r>
                </w:p>
                <w:p w14:paraId="7F936487" w14:textId="5737B049" w:rsidR="00884A84" w:rsidRPr="00536032"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p>
              </w:tc>
            </w:tr>
          </w:tbl>
          <w:p w14:paraId="1D7D3857" w14:textId="77777777" w:rsidR="00884A84" w:rsidRPr="00536032" w:rsidRDefault="00884A84" w:rsidP="00884A84">
            <w:pPr>
              <w:pStyle w:val="NoSpacing"/>
              <w:rPr>
                <w:rFonts w:asciiTheme="minorHAnsi" w:hAnsiTheme="minorHAnsi" w:cstheme="minorHAnsi"/>
                <w:szCs w:val="24"/>
              </w:rPr>
            </w:pPr>
            <w:r w:rsidRPr="00536032">
              <w:rPr>
                <w:rFonts w:asciiTheme="minorHAnsi" w:hAnsiTheme="minorHAnsi" w:cstheme="minorHAnsi"/>
                <w:szCs w:val="24"/>
              </w:rPr>
              <w:t> </w:t>
            </w:r>
          </w:p>
        </w:tc>
      </w:tr>
      <w:tr w:rsidR="00884A84" w:rsidRPr="00536032" w14:paraId="66660D44" w14:textId="77777777" w:rsidTr="003D130A">
        <w:trPr>
          <w:trHeight w:val="267"/>
        </w:trPr>
        <w:tc>
          <w:tcPr>
            <w:tcW w:w="11448" w:type="dxa"/>
            <w:shd w:val="clear" w:color="auto" w:fill="auto"/>
            <w:tcMar>
              <w:top w:w="0" w:type="dxa"/>
              <w:left w:w="108" w:type="dxa"/>
              <w:bottom w:w="0" w:type="dxa"/>
              <w:right w:w="108" w:type="dxa"/>
            </w:tcMar>
            <w:hideMark/>
          </w:tcPr>
          <w:p w14:paraId="4B6C5FEF" w14:textId="77777777" w:rsidR="00884A84" w:rsidRPr="00536032" w:rsidRDefault="00884A84" w:rsidP="00884A84">
            <w:pPr>
              <w:pStyle w:val="NoSpacing"/>
              <w:rPr>
                <w:rFonts w:asciiTheme="minorHAnsi" w:hAnsiTheme="minorHAnsi" w:cstheme="minorHAnsi"/>
                <w:szCs w:val="24"/>
              </w:rPr>
            </w:pPr>
            <w:r w:rsidRPr="00536032">
              <w:rPr>
                <w:rFonts w:asciiTheme="minorHAnsi" w:hAnsiTheme="minorHAnsi" w:cstheme="minorHAnsi"/>
                <w:b/>
                <w:bCs/>
                <w:szCs w:val="24"/>
              </w:rPr>
              <w:t> </w:t>
            </w:r>
          </w:p>
          <w:p w14:paraId="67D4B664" w14:textId="4F264288" w:rsidR="00884A84" w:rsidRPr="00536032" w:rsidRDefault="00884A84" w:rsidP="00884A84">
            <w:pPr>
              <w:pStyle w:val="NoSpacing"/>
              <w:rPr>
                <w:rFonts w:asciiTheme="minorHAnsi" w:hAnsiTheme="minorHAnsi" w:cstheme="minorHAnsi"/>
                <w:szCs w:val="24"/>
              </w:rPr>
            </w:pPr>
          </w:p>
        </w:tc>
      </w:tr>
      <w:tr w:rsidR="00884A84" w:rsidRPr="00536032" w14:paraId="53B151BD" w14:textId="77777777" w:rsidTr="003D130A">
        <w:trPr>
          <w:trHeight w:val="2096"/>
        </w:trPr>
        <w:tc>
          <w:tcPr>
            <w:tcW w:w="11448" w:type="dxa"/>
            <w:shd w:val="clear" w:color="auto" w:fill="FFFFFF" w:themeFill="background1"/>
            <w:tcMar>
              <w:top w:w="0" w:type="dxa"/>
              <w:left w:w="108" w:type="dxa"/>
              <w:bottom w:w="0" w:type="dxa"/>
              <w:right w:w="108" w:type="dxa"/>
            </w:tcMar>
            <w:hideMark/>
          </w:tcPr>
          <w:p w14:paraId="0C0D5CFE" w14:textId="6235656E" w:rsidR="007006C2" w:rsidRPr="00536032" w:rsidRDefault="00066477" w:rsidP="00066477">
            <w:pPr>
              <w:pStyle w:val="NoSpacing"/>
              <w:rPr>
                <w:rFonts w:asciiTheme="minorHAnsi" w:hAnsiTheme="minorHAnsi" w:cstheme="minorHAnsi"/>
                <w:szCs w:val="24"/>
              </w:rPr>
            </w:pPr>
            <w:r w:rsidRPr="00536032">
              <w:rPr>
                <w:rFonts w:asciiTheme="minorHAnsi" w:hAnsiTheme="minorHAnsi" w:cstheme="minorHAnsi"/>
                <w:szCs w:val="24"/>
              </w:rPr>
              <w:t>Hello everyone</w:t>
            </w:r>
          </w:p>
          <w:p w14:paraId="52B77F64" w14:textId="33EE2FEA" w:rsidR="008628F6" w:rsidRPr="00536032" w:rsidRDefault="00A209C8" w:rsidP="00066477">
            <w:pPr>
              <w:pStyle w:val="NoSpacing"/>
              <w:rPr>
                <w:rFonts w:asciiTheme="minorHAnsi" w:hAnsiTheme="minorHAnsi" w:cstheme="minorHAnsi"/>
                <w:szCs w:val="24"/>
              </w:rPr>
            </w:pPr>
            <w:r w:rsidRPr="00536032">
              <w:rPr>
                <w:rFonts w:asciiTheme="minorHAnsi" w:hAnsiTheme="minorHAnsi" w:cstheme="minorHAnsi"/>
                <w:szCs w:val="24"/>
              </w:rPr>
              <w:t xml:space="preserve">I hope </w:t>
            </w:r>
            <w:r w:rsidR="00584CC7">
              <w:rPr>
                <w:rFonts w:asciiTheme="minorHAnsi" w:hAnsiTheme="minorHAnsi" w:cstheme="minorHAnsi"/>
                <w:szCs w:val="24"/>
              </w:rPr>
              <w:t>you are all well.</w:t>
            </w:r>
          </w:p>
          <w:p w14:paraId="0C044270" w14:textId="1618BBAC" w:rsidR="002E5E7F" w:rsidRPr="00536032" w:rsidRDefault="007D6EF5" w:rsidP="00066477">
            <w:pPr>
              <w:pStyle w:val="NoSpacing"/>
              <w:rPr>
                <w:rFonts w:asciiTheme="minorHAnsi" w:hAnsiTheme="minorHAnsi" w:cstheme="minorHAnsi"/>
                <w:szCs w:val="24"/>
              </w:rPr>
            </w:pPr>
            <w:r w:rsidRPr="00536032">
              <w:rPr>
                <w:rFonts w:asciiTheme="minorHAnsi" w:hAnsiTheme="minorHAnsi" w:cstheme="minorHAnsi"/>
                <w:szCs w:val="24"/>
              </w:rPr>
              <w:t xml:space="preserve">Please find below the </w:t>
            </w:r>
            <w:r w:rsidR="00456E63">
              <w:rPr>
                <w:rFonts w:asciiTheme="minorHAnsi" w:hAnsiTheme="minorHAnsi" w:cstheme="minorHAnsi"/>
                <w:szCs w:val="24"/>
              </w:rPr>
              <w:t>weekly intended</w:t>
            </w:r>
            <w:r w:rsidR="00DE32C3">
              <w:rPr>
                <w:rFonts w:asciiTheme="minorHAnsi" w:hAnsiTheme="minorHAnsi" w:cstheme="minorHAnsi"/>
                <w:szCs w:val="24"/>
              </w:rPr>
              <w:t xml:space="preserve"> curriculum.</w:t>
            </w:r>
            <w:r w:rsidR="007707FF">
              <w:rPr>
                <w:rFonts w:asciiTheme="minorHAnsi" w:hAnsiTheme="minorHAnsi" w:cstheme="minorHAnsi"/>
                <w:szCs w:val="24"/>
              </w:rPr>
              <w:t xml:space="preserve"> </w:t>
            </w:r>
            <w:r w:rsidR="008264B7" w:rsidRPr="00536032">
              <w:rPr>
                <w:rFonts w:asciiTheme="minorHAnsi" w:hAnsiTheme="minorHAnsi" w:cstheme="minorHAnsi"/>
                <w:szCs w:val="24"/>
              </w:rPr>
              <w:t xml:space="preserve">The WDS this week focuses </w:t>
            </w:r>
            <w:r w:rsidR="00AD2055">
              <w:rPr>
                <w:rFonts w:asciiTheme="minorHAnsi" w:hAnsiTheme="minorHAnsi" w:cstheme="minorHAnsi"/>
                <w:szCs w:val="24"/>
              </w:rPr>
              <w:t>on</w:t>
            </w:r>
            <w:r w:rsidR="008F32A9">
              <w:rPr>
                <w:rFonts w:asciiTheme="minorHAnsi" w:hAnsiTheme="minorHAnsi" w:cstheme="minorHAnsi"/>
                <w:szCs w:val="24"/>
              </w:rPr>
              <w:t xml:space="preserve"> adapting teaching to support pupils with </w:t>
            </w:r>
            <w:r w:rsidR="007D3474">
              <w:rPr>
                <w:rFonts w:asciiTheme="minorHAnsi" w:hAnsiTheme="minorHAnsi" w:cstheme="minorHAnsi"/>
                <w:szCs w:val="24"/>
              </w:rPr>
              <w:t xml:space="preserve">a range of additional needs and </w:t>
            </w:r>
            <w:r w:rsidR="001B1237">
              <w:rPr>
                <w:rFonts w:asciiTheme="minorHAnsi" w:hAnsiTheme="minorHAnsi" w:cstheme="minorHAnsi"/>
                <w:szCs w:val="24"/>
              </w:rPr>
              <w:t>consider strategies to support</w:t>
            </w:r>
            <w:r w:rsidR="0006277E">
              <w:rPr>
                <w:rFonts w:asciiTheme="minorHAnsi" w:hAnsiTheme="minorHAnsi" w:cstheme="minorHAnsi"/>
                <w:szCs w:val="24"/>
              </w:rPr>
              <w:t xml:space="preserve"> your own</w:t>
            </w:r>
            <w:r w:rsidR="006E7728">
              <w:rPr>
                <w:rFonts w:asciiTheme="minorHAnsi" w:hAnsiTheme="minorHAnsi" w:cstheme="minorHAnsi"/>
                <w:szCs w:val="24"/>
              </w:rPr>
              <w:t xml:space="preserve"> mental health and wellbeing.</w:t>
            </w:r>
          </w:p>
          <w:p w14:paraId="28EC67CB" w14:textId="77777777" w:rsidR="002E5E7F" w:rsidRPr="00536032" w:rsidRDefault="002E5E7F" w:rsidP="00066477">
            <w:pPr>
              <w:pStyle w:val="NoSpacing"/>
              <w:rPr>
                <w:rFonts w:asciiTheme="minorHAnsi" w:hAnsiTheme="minorHAnsi" w:cstheme="minorHAnsi"/>
                <w:szCs w:val="24"/>
              </w:rPr>
            </w:pPr>
          </w:p>
          <w:p w14:paraId="1D1E4A60" w14:textId="5A4C32D9" w:rsidR="003513B7" w:rsidRDefault="003513B7" w:rsidP="00066477">
            <w:pPr>
              <w:pStyle w:val="NoSpacing"/>
              <w:rPr>
                <w:rFonts w:asciiTheme="minorHAnsi" w:hAnsiTheme="minorHAnsi" w:cstheme="minorHAnsi"/>
                <w:b/>
                <w:bCs/>
                <w:szCs w:val="24"/>
              </w:rPr>
            </w:pPr>
            <w:r w:rsidRPr="00536032">
              <w:rPr>
                <w:rFonts w:asciiTheme="minorHAnsi" w:hAnsiTheme="minorHAnsi" w:cstheme="minorHAnsi"/>
                <w:b/>
                <w:bCs/>
                <w:szCs w:val="24"/>
              </w:rPr>
              <w:t>Weekly intended curriculum expectations linked to the CCF:</w:t>
            </w:r>
          </w:p>
          <w:p w14:paraId="20528E8F" w14:textId="77777777" w:rsidR="00251EA2" w:rsidRDefault="00251EA2" w:rsidP="00066477">
            <w:pPr>
              <w:pStyle w:val="NoSpacing"/>
              <w:rPr>
                <w:rFonts w:asciiTheme="minorHAnsi" w:hAnsiTheme="minorHAnsi" w:cstheme="minorHAnsi"/>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03"/>
              <w:gridCol w:w="5021"/>
              <w:gridCol w:w="456"/>
              <w:gridCol w:w="5142"/>
            </w:tblGrid>
            <w:tr w:rsidR="00251EA2" w:rsidRPr="00CA027F" w14:paraId="7B7A7BB7" w14:textId="77777777" w:rsidTr="00AA6437">
              <w:trPr>
                <w:trHeight w:val="285"/>
                <w:tblHeader/>
              </w:trPr>
              <w:tc>
                <w:tcPr>
                  <w:tcW w:w="5000" w:type="pct"/>
                  <w:gridSpan w:val="4"/>
                  <w:shd w:val="clear" w:color="auto" w:fill="B8CCE4" w:themeFill="accent1" w:themeFillTint="66"/>
                </w:tcPr>
                <w:p w14:paraId="0DEDEBC4" w14:textId="77777777" w:rsidR="00251EA2" w:rsidRPr="00CA027F" w:rsidRDefault="00251EA2" w:rsidP="00725FDF">
                  <w:pPr>
                    <w:framePr w:hSpace="180" w:wrap="around" w:hAnchor="page" w:x="147" w:y="-1440"/>
                    <w:spacing w:after="0" w:line="240" w:lineRule="auto"/>
                    <w:rPr>
                      <w:rFonts w:asciiTheme="minorHAnsi" w:hAnsiTheme="minorHAnsi" w:cstheme="minorHAnsi"/>
                      <w:b/>
                    </w:rPr>
                  </w:pPr>
                  <w:r>
                    <w:rPr>
                      <w:rFonts w:asciiTheme="minorHAnsi" w:hAnsiTheme="minorHAnsi" w:cstheme="minorHAnsi"/>
                      <w:b/>
                    </w:rPr>
                    <w:t xml:space="preserve">Curriculum </w:t>
                  </w:r>
                  <w:r w:rsidRPr="00CA027F">
                    <w:rPr>
                      <w:rFonts w:asciiTheme="minorHAnsi" w:hAnsiTheme="minorHAnsi" w:cstheme="minorHAnsi"/>
                      <w:b/>
                    </w:rPr>
                    <w:t xml:space="preserve">for the week: </w:t>
                  </w:r>
                </w:p>
              </w:tc>
            </w:tr>
            <w:tr w:rsidR="00251EA2" w:rsidRPr="00A021EE" w14:paraId="1E92B1D8" w14:textId="77777777" w:rsidTr="00AA6437">
              <w:trPr>
                <w:trHeight w:val="579"/>
              </w:trPr>
              <w:tc>
                <w:tcPr>
                  <w:tcW w:w="5000" w:type="pct"/>
                  <w:gridSpan w:val="4"/>
                </w:tcPr>
                <w:p w14:paraId="24E9208E" w14:textId="58291DDD" w:rsidR="00251EA2" w:rsidRPr="00A021EE" w:rsidRDefault="00251EA2" w:rsidP="00725FDF">
                  <w:pPr>
                    <w:framePr w:hSpace="180" w:wrap="around" w:hAnchor="page" w:x="147" w:y="-1440"/>
                    <w:spacing w:after="0" w:line="240" w:lineRule="auto"/>
                    <w:rPr>
                      <w:rFonts w:asciiTheme="minorHAnsi" w:hAnsiTheme="minorHAnsi" w:cstheme="minorHAnsi"/>
                      <w:bCs/>
                      <w:color w:val="000000" w:themeColor="text1"/>
                    </w:rPr>
                  </w:pPr>
                  <w:r w:rsidRPr="00A021EE">
                    <w:rPr>
                      <w:rFonts w:asciiTheme="minorHAnsi" w:hAnsiTheme="minorHAnsi" w:cstheme="minorHAnsi"/>
                      <w:bCs/>
                      <w:color w:val="000000" w:themeColor="text1"/>
                    </w:rPr>
                    <w:t xml:space="preserve">Please refer to </w:t>
                  </w:r>
                  <w:hyperlink r:id="rId11" w:history="1">
                    <w:r w:rsidRPr="00D7580A">
                      <w:rPr>
                        <w:rStyle w:val="Hyperlink"/>
                        <w:rFonts w:asciiTheme="minorHAnsi" w:hAnsiTheme="minorHAnsi" w:cstheme="minorHAnsi"/>
                        <w:bCs/>
                      </w:rPr>
                      <w:t>EHU ITE Curriculum</w:t>
                    </w:r>
                  </w:hyperlink>
                  <w:r w:rsidRPr="00D7580A">
                    <w:rPr>
                      <w:rFonts w:asciiTheme="minorHAnsi" w:hAnsiTheme="minorHAnsi" w:cstheme="minorHAnsi"/>
                      <w:bCs/>
                    </w:rPr>
                    <w:t xml:space="preserve"> </w:t>
                  </w:r>
                  <w:r w:rsidRPr="00A021EE">
                    <w:rPr>
                      <w:rFonts w:asciiTheme="minorHAnsi" w:hAnsiTheme="minorHAnsi" w:cstheme="minorHAnsi"/>
                      <w:bCs/>
                      <w:color w:val="000000" w:themeColor="text1"/>
                    </w:rPr>
                    <w:t xml:space="preserve">guidance as appropriate. </w:t>
                  </w:r>
                </w:p>
              </w:tc>
            </w:tr>
            <w:tr w:rsidR="00251EA2" w:rsidRPr="00B037C1" w14:paraId="5B6AF6CE" w14:textId="77777777" w:rsidTr="00AA6437">
              <w:trPr>
                <w:trHeight w:val="401"/>
              </w:trPr>
              <w:tc>
                <w:tcPr>
                  <w:tcW w:w="269" w:type="pct"/>
                </w:tcPr>
                <w:p w14:paraId="7CBD5F2A" w14:textId="77777777" w:rsidR="00251EA2" w:rsidRPr="00B037C1" w:rsidRDefault="00251EA2" w:rsidP="00725FDF">
                  <w:pPr>
                    <w:framePr w:hSpace="180" w:wrap="around" w:hAnchor="page" w:x="147" w:y="-1440"/>
                    <w:spacing w:after="0" w:line="240" w:lineRule="auto"/>
                    <w:rPr>
                      <w:rFonts w:ascii="Maiandra GD" w:hAnsi="Maiandra GD" w:cstheme="minorHAnsi"/>
                      <w:bCs/>
                      <w:color w:val="000000" w:themeColor="text1"/>
                      <w:sz w:val="18"/>
                      <w:szCs w:val="18"/>
                    </w:rPr>
                  </w:pPr>
                  <w:r w:rsidRPr="00B037C1">
                    <w:rPr>
                      <w:rFonts w:ascii="Maiandra GD" w:hAnsi="Maiandra GD" w:cstheme="minorHAnsi"/>
                      <w:bCs/>
                      <w:color w:val="000000" w:themeColor="text1"/>
                      <w:sz w:val="18"/>
                      <w:szCs w:val="18"/>
                    </w:rPr>
                    <w:t>SK</w:t>
                  </w:r>
                </w:p>
              </w:tc>
              <w:tc>
                <w:tcPr>
                  <w:tcW w:w="4731" w:type="pct"/>
                  <w:gridSpan w:val="3"/>
                </w:tcPr>
                <w:p w14:paraId="07F8DB34" w14:textId="77777777" w:rsidR="00251EA2" w:rsidRPr="00B037C1" w:rsidRDefault="00251EA2" w:rsidP="00725FDF">
                  <w:pPr>
                    <w:framePr w:hSpace="180" w:wrap="around" w:hAnchor="page" w:x="147" w:y="-1440"/>
                    <w:spacing w:after="0" w:line="240" w:lineRule="auto"/>
                    <w:rPr>
                      <w:rFonts w:ascii="Maiandra GD" w:hAnsi="Maiandra GD" w:cstheme="minorHAnsi"/>
                      <w:bCs/>
                      <w:color w:val="000000" w:themeColor="text1"/>
                      <w:sz w:val="18"/>
                      <w:szCs w:val="18"/>
                    </w:rPr>
                  </w:pPr>
                  <w:r w:rsidRPr="00B037C1">
                    <w:rPr>
                      <w:rFonts w:ascii="Maiandra GD" w:hAnsi="Maiandra GD" w:cstheme="minorHAnsi"/>
                      <w:b/>
                      <w:color w:val="000000" w:themeColor="text1"/>
                      <w:sz w:val="18"/>
                      <w:szCs w:val="18"/>
                    </w:rPr>
                    <w:t>Refer to Subject Component Grid for Core and Foundation Subject Knowledge Focuses</w:t>
                  </w:r>
                </w:p>
                <w:p w14:paraId="70FE00A0" w14:textId="77777777" w:rsidR="00251EA2" w:rsidRPr="00B037C1" w:rsidRDefault="00251EA2" w:rsidP="00725FDF">
                  <w:pPr>
                    <w:framePr w:hSpace="180" w:wrap="around" w:hAnchor="page" w:x="147" w:y="-1440"/>
                    <w:spacing w:after="0" w:line="240" w:lineRule="auto"/>
                    <w:rPr>
                      <w:rFonts w:ascii="Maiandra GD" w:hAnsi="Maiandra GD" w:cstheme="minorHAnsi"/>
                      <w:bCs/>
                      <w:color w:val="000000" w:themeColor="text1"/>
                      <w:sz w:val="18"/>
                      <w:szCs w:val="18"/>
                    </w:rPr>
                  </w:pPr>
                </w:p>
              </w:tc>
            </w:tr>
            <w:tr w:rsidR="00251EA2" w:rsidRPr="00B037C1" w14:paraId="697E7330" w14:textId="77777777" w:rsidTr="00AA6437">
              <w:trPr>
                <w:trHeight w:val="579"/>
              </w:trPr>
              <w:tc>
                <w:tcPr>
                  <w:tcW w:w="269" w:type="pct"/>
                </w:tcPr>
                <w:p w14:paraId="318B2044" w14:textId="77777777" w:rsidR="00251EA2" w:rsidRPr="00B037C1" w:rsidRDefault="00251EA2" w:rsidP="00725FDF">
                  <w:pPr>
                    <w:framePr w:hSpace="180" w:wrap="around" w:hAnchor="page" w:x="147" w:y="-1440"/>
                    <w:spacing w:after="0" w:line="240" w:lineRule="auto"/>
                    <w:rPr>
                      <w:rFonts w:ascii="Maiandra GD" w:hAnsi="Maiandra GD" w:cstheme="minorHAnsi"/>
                      <w:bCs/>
                      <w:color w:val="000000" w:themeColor="text1"/>
                      <w:sz w:val="18"/>
                      <w:szCs w:val="18"/>
                    </w:rPr>
                  </w:pPr>
                  <w:r w:rsidRPr="00B037C1">
                    <w:rPr>
                      <w:rFonts w:ascii="Maiandra GD" w:hAnsi="Maiandra GD" w:cstheme="minorHAnsi"/>
                      <w:bCs/>
                      <w:color w:val="000000" w:themeColor="text1"/>
                      <w:sz w:val="18"/>
                      <w:szCs w:val="18"/>
                    </w:rPr>
                    <w:t>HE</w:t>
                  </w:r>
                </w:p>
              </w:tc>
              <w:tc>
                <w:tcPr>
                  <w:tcW w:w="2237" w:type="pct"/>
                  <w:shd w:val="clear" w:color="auto" w:fill="FFFFFF" w:themeFill="background1"/>
                </w:tcPr>
                <w:p w14:paraId="4161ABF7" w14:textId="77777777" w:rsidR="00251EA2" w:rsidRPr="00B037C1" w:rsidRDefault="00251EA2" w:rsidP="00725FDF">
                  <w:pPr>
                    <w:pStyle w:val="NoSpacing"/>
                    <w:framePr w:hSpace="180" w:wrap="around" w:hAnchor="page" w:x="147" w:y="-1440"/>
                    <w:rPr>
                      <w:rStyle w:val="normaltextrun"/>
                      <w:rFonts w:ascii="Maiandra GD" w:hAnsi="Maiandra GD" w:cs="Arial"/>
                      <w:color w:val="000000" w:themeColor="text1"/>
                      <w:sz w:val="18"/>
                      <w:szCs w:val="18"/>
                    </w:rPr>
                  </w:pPr>
                  <w:r w:rsidRPr="00B037C1">
                    <w:rPr>
                      <w:rStyle w:val="normaltextrun"/>
                      <w:rFonts w:ascii="Maiandra GD" w:hAnsi="Maiandra GD" w:cs="Segoe UI"/>
                      <w:color w:val="000000" w:themeColor="text1"/>
                      <w:sz w:val="18"/>
                      <w:szCs w:val="18"/>
                    </w:rPr>
                    <w:t>Support pupils with a range of additional needs through adaptations to content, teaching strategies, approaches to recording and the environment, with support from expert practitioners</w:t>
                  </w:r>
                  <w:r>
                    <w:rPr>
                      <w:rStyle w:val="normaltextrun"/>
                      <w:rFonts w:ascii="Maiandra GD" w:hAnsi="Maiandra GD" w:cs="Segoe UI"/>
                      <w:color w:val="000000" w:themeColor="text1"/>
                      <w:sz w:val="18"/>
                      <w:szCs w:val="18"/>
                    </w:rPr>
                    <w:t>.</w:t>
                  </w:r>
                  <w:r w:rsidRPr="00B037C1">
                    <w:rPr>
                      <w:rStyle w:val="normaltextrun"/>
                      <w:rFonts w:cs="Arial"/>
                      <w:color w:val="000000" w:themeColor="text1"/>
                      <w:sz w:val="18"/>
                      <w:szCs w:val="18"/>
                    </w:rPr>
                    <w:t>   </w:t>
                  </w:r>
                </w:p>
                <w:p w14:paraId="5B0F05B6" w14:textId="77777777" w:rsidR="00251EA2" w:rsidRPr="00B037C1" w:rsidRDefault="00251EA2" w:rsidP="00725FDF">
                  <w:pPr>
                    <w:pStyle w:val="paragraph"/>
                    <w:framePr w:hSpace="180" w:wrap="around" w:hAnchor="page" w:x="147" w:y="-1440"/>
                    <w:shd w:val="clear" w:color="auto" w:fill="FFFFFF" w:themeFill="background1"/>
                    <w:spacing w:before="0" w:beforeAutospacing="0" w:after="0" w:afterAutospacing="0"/>
                    <w:textAlignment w:val="baseline"/>
                    <w:rPr>
                      <w:rFonts w:ascii="Maiandra GD" w:hAnsi="Maiandra GD" w:cs="Segoe UI"/>
                      <w:color w:val="000000" w:themeColor="text1"/>
                      <w:sz w:val="18"/>
                      <w:szCs w:val="18"/>
                    </w:rPr>
                  </w:pPr>
                </w:p>
              </w:tc>
              <w:tc>
                <w:tcPr>
                  <w:tcW w:w="203" w:type="pct"/>
                </w:tcPr>
                <w:p w14:paraId="6A5AEEEE" w14:textId="77777777" w:rsidR="00251EA2" w:rsidRPr="00B037C1" w:rsidRDefault="00251EA2" w:rsidP="00725FDF">
                  <w:pPr>
                    <w:framePr w:hSpace="180" w:wrap="around" w:hAnchor="page" w:x="147" w:y="-1440"/>
                    <w:spacing w:after="0" w:line="240" w:lineRule="auto"/>
                    <w:rPr>
                      <w:rFonts w:ascii="Maiandra GD" w:hAnsi="Maiandra GD" w:cstheme="minorHAnsi"/>
                      <w:bCs/>
                      <w:color w:val="000000" w:themeColor="text1"/>
                      <w:sz w:val="18"/>
                      <w:szCs w:val="18"/>
                    </w:rPr>
                  </w:pPr>
                  <w:r w:rsidRPr="00B037C1">
                    <w:rPr>
                      <w:rFonts w:ascii="Maiandra GD" w:hAnsi="Maiandra GD" w:cstheme="minorHAnsi"/>
                      <w:bCs/>
                      <w:color w:val="000000" w:themeColor="text1"/>
                      <w:sz w:val="18"/>
                      <w:szCs w:val="18"/>
                    </w:rPr>
                    <w:t>HE</w:t>
                  </w:r>
                </w:p>
              </w:tc>
              <w:tc>
                <w:tcPr>
                  <w:tcW w:w="2291" w:type="pct"/>
                </w:tcPr>
                <w:p w14:paraId="3D8D1C2B" w14:textId="785C1D22" w:rsidR="00251EA2" w:rsidRPr="00B037C1" w:rsidRDefault="00251EA2" w:rsidP="00725FDF">
                  <w:pPr>
                    <w:framePr w:hSpace="180" w:wrap="around" w:hAnchor="page" w:x="147" w:y="-1440"/>
                    <w:spacing w:after="0" w:line="240" w:lineRule="auto"/>
                    <w:rPr>
                      <w:rFonts w:ascii="Maiandra GD" w:hAnsi="Maiandra GD" w:cstheme="minorHAnsi"/>
                      <w:bCs/>
                      <w:color w:val="000000" w:themeColor="text1"/>
                      <w:sz w:val="18"/>
                      <w:szCs w:val="18"/>
                    </w:rPr>
                  </w:pPr>
                  <w:r w:rsidRPr="00B037C1">
                    <w:rPr>
                      <w:rStyle w:val="normaltextrun"/>
                      <w:rFonts w:ascii="Maiandra GD" w:hAnsi="Maiandra GD"/>
                      <w:color w:val="000000" w:themeColor="text1"/>
                      <w:sz w:val="18"/>
                      <w:szCs w:val="18"/>
                      <w:shd w:val="clear" w:color="auto" w:fill="FFFFFF" w:themeFill="background1"/>
                    </w:rPr>
                    <w:t>Observe and recognise specific adaptive teaching to meet the needs of all learners</w:t>
                  </w:r>
                  <w:r w:rsidR="00F74443">
                    <w:rPr>
                      <w:rStyle w:val="normaltextrun"/>
                      <w:rFonts w:ascii="Maiandra GD" w:hAnsi="Maiandra GD"/>
                      <w:color w:val="000000" w:themeColor="text1"/>
                      <w:sz w:val="18"/>
                      <w:szCs w:val="18"/>
                      <w:shd w:val="clear" w:color="auto" w:fill="FFFFFF" w:themeFill="background1"/>
                    </w:rPr>
                    <w:t>.</w:t>
                  </w:r>
                  <w:r w:rsidR="00F74443" w:rsidRPr="00B037C1">
                    <w:rPr>
                      <w:rStyle w:val="normaltextrun"/>
                      <w:rFonts w:cs="Arial"/>
                      <w:color w:val="000000" w:themeColor="text1"/>
                      <w:sz w:val="18"/>
                      <w:szCs w:val="18"/>
                      <w:shd w:val="clear" w:color="auto" w:fill="FFFFFF" w:themeFill="background1"/>
                    </w:rPr>
                    <w:t xml:space="preserve"> </w:t>
                  </w:r>
                </w:p>
              </w:tc>
            </w:tr>
            <w:tr w:rsidR="00251EA2" w:rsidRPr="00B037C1" w14:paraId="6AF189B4" w14:textId="77777777" w:rsidTr="00AA6437">
              <w:trPr>
                <w:trHeight w:val="579"/>
              </w:trPr>
              <w:tc>
                <w:tcPr>
                  <w:tcW w:w="269" w:type="pct"/>
                </w:tcPr>
                <w:p w14:paraId="3315E2E9" w14:textId="77777777" w:rsidR="00251EA2" w:rsidRPr="00B037C1" w:rsidRDefault="00251EA2" w:rsidP="00725FDF">
                  <w:pPr>
                    <w:framePr w:hSpace="180" w:wrap="around" w:hAnchor="page" w:x="147" w:y="-1440"/>
                    <w:spacing w:after="0" w:line="240" w:lineRule="auto"/>
                    <w:rPr>
                      <w:rFonts w:ascii="Maiandra GD" w:hAnsi="Maiandra GD" w:cstheme="minorHAnsi"/>
                      <w:bCs/>
                      <w:color w:val="000000" w:themeColor="text1"/>
                      <w:sz w:val="18"/>
                      <w:szCs w:val="18"/>
                    </w:rPr>
                  </w:pPr>
                  <w:r w:rsidRPr="00B037C1">
                    <w:rPr>
                      <w:rFonts w:ascii="Maiandra GD" w:hAnsi="Maiandra GD" w:cstheme="minorHAnsi"/>
                      <w:bCs/>
                      <w:color w:val="000000" w:themeColor="text1"/>
                      <w:sz w:val="18"/>
                      <w:szCs w:val="18"/>
                    </w:rPr>
                    <w:t>HPL</w:t>
                  </w:r>
                </w:p>
              </w:tc>
              <w:tc>
                <w:tcPr>
                  <w:tcW w:w="2237" w:type="pct"/>
                </w:tcPr>
                <w:p w14:paraId="69AEE2C1" w14:textId="77777777" w:rsidR="00251EA2" w:rsidRPr="00B037C1" w:rsidRDefault="00251EA2" w:rsidP="00725FDF">
                  <w:pPr>
                    <w:pStyle w:val="paragraph"/>
                    <w:framePr w:hSpace="180" w:wrap="around" w:hAnchor="page" w:x="147" w:y="-1440"/>
                    <w:spacing w:before="0" w:beforeAutospacing="0" w:after="0" w:afterAutospacing="0"/>
                    <w:textAlignment w:val="baseline"/>
                    <w:rPr>
                      <w:rStyle w:val="eop"/>
                      <w:rFonts w:ascii="Maiandra GD" w:hAnsi="Maiandra GD" w:cs="Segoe UI"/>
                      <w:color w:val="000000" w:themeColor="text1"/>
                      <w:sz w:val="18"/>
                      <w:szCs w:val="18"/>
                    </w:rPr>
                  </w:pPr>
                  <w:r w:rsidRPr="00B037C1">
                    <w:rPr>
                      <w:rStyle w:val="normaltextrun"/>
                      <w:rFonts w:ascii="Maiandra GD" w:hAnsi="Maiandra GD" w:cs="Segoe UI"/>
                      <w:color w:val="000000" w:themeColor="text1"/>
                      <w:sz w:val="18"/>
                      <w:szCs w:val="18"/>
                    </w:rPr>
                    <w:t>Know where and how to seek support with their own social, emotional and mental health.</w:t>
                  </w:r>
                  <w:r w:rsidRPr="00B037C1">
                    <w:rPr>
                      <w:rStyle w:val="normaltextrun"/>
                      <w:rFonts w:ascii="Arial" w:hAnsi="Arial" w:cs="Arial"/>
                      <w:color w:val="000000" w:themeColor="text1"/>
                      <w:sz w:val="18"/>
                      <w:szCs w:val="18"/>
                    </w:rPr>
                    <w:t> </w:t>
                  </w:r>
                  <w:r w:rsidRPr="00B037C1">
                    <w:rPr>
                      <w:rStyle w:val="eop"/>
                      <w:rFonts w:ascii="Maiandra GD" w:hAnsi="Maiandra GD" w:cs="Segoe UI"/>
                      <w:color w:val="000000" w:themeColor="text1"/>
                      <w:sz w:val="18"/>
                      <w:szCs w:val="18"/>
                    </w:rPr>
                    <w:t> </w:t>
                  </w:r>
                </w:p>
                <w:p w14:paraId="753DE558" w14:textId="77777777" w:rsidR="00251EA2" w:rsidRPr="00B037C1" w:rsidRDefault="00251EA2" w:rsidP="00725FDF">
                  <w:pPr>
                    <w:pStyle w:val="paragraph"/>
                    <w:framePr w:hSpace="180" w:wrap="around" w:hAnchor="page" w:x="147" w:y="-1440"/>
                    <w:spacing w:before="0" w:beforeAutospacing="0" w:after="0" w:afterAutospacing="0"/>
                    <w:textAlignment w:val="baseline"/>
                    <w:rPr>
                      <w:rFonts w:ascii="Maiandra GD" w:hAnsi="Maiandra GD" w:cs="Segoe UI"/>
                      <w:color w:val="000000" w:themeColor="text1"/>
                      <w:sz w:val="18"/>
                      <w:szCs w:val="18"/>
                      <w14:ligatures w14:val="none"/>
                    </w:rPr>
                  </w:pPr>
                </w:p>
              </w:tc>
              <w:tc>
                <w:tcPr>
                  <w:tcW w:w="203" w:type="pct"/>
                </w:tcPr>
                <w:p w14:paraId="62945C00" w14:textId="77777777" w:rsidR="00251EA2" w:rsidRPr="00B037C1" w:rsidRDefault="00251EA2" w:rsidP="00725FDF">
                  <w:pPr>
                    <w:pStyle w:val="paragraph"/>
                    <w:framePr w:hSpace="180" w:wrap="around" w:hAnchor="page" w:x="147" w:y="-1440"/>
                    <w:spacing w:before="0" w:beforeAutospacing="0" w:after="0" w:afterAutospacing="0"/>
                    <w:textAlignment w:val="baseline"/>
                    <w:rPr>
                      <w:rFonts w:ascii="Maiandra GD" w:hAnsi="Maiandra GD" w:cstheme="minorHAnsi"/>
                      <w:bCs/>
                      <w:color w:val="000000" w:themeColor="text1"/>
                      <w:sz w:val="18"/>
                      <w:szCs w:val="18"/>
                    </w:rPr>
                  </w:pPr>
                  <w:r w:rsidRPr="00B037C1">
                    <w:rPr>
                      <w:rFonts w:ascii="Maiandra GD" w:hAnsi="Maiandra GD" w:cstheme="minorHAnsi"/>
                      <w:bCs/>
                      <w:color w:val="000000" w:themeColor="text1"/>
                      <w:sz w:val="18"/>
                      <w:szCs w:val="18"/>
                    </w:rPr>
                    <w:t>PB</w:t>
                  </w:r>
                </w:p>
              </w:tc>
              <w:tc>
                <w:tcPr>
                  <w:tcW w:w="2291" w:type="pct"/>
                </w:tcPr>
                <w:p w14:paraId="709A4FBA" w14:textId="77777777" w:rsidR="00251EA2" w:rsidRPr="00B037C1" w:rsidRDefault="00251EA2" w:rsidP="00725FDF">
                  <w:pPr>
                    <w:framePr w:hSpace="180" w:wrap="around" w:hAnchor="page" w:x="147" w:y="-1440"/>
                    <w:textAlignment w:val="baseline"/>
                    <w:rPr>
                      <w:rFonts w:ascii="Maiandra GD" w:eastAsia="Times New Roman" w:hAnsi="Maiandra GD" w:cs="Segoe UI"/>
                      <w:color w:val="000000" w:themeColor="text1"/>
                      <w:sz w:val="18"/>
                      <w:szCs w:val="18"/>
                      <w:lang w:eastAsia="en-GB"/>
                    </w:rPr>
                  </w:pPr>
                  <w:r w:rsidRPr="00B037C1">
                    <w:rPr>
                      <w:rStyle w:val="normaltextrun"/>
                      <w:rFonts w:ascii="Maiandra GD" w:hAnsi="Maiandra GD"/>
                      <w:color w:val="000000" w:themeColor="text1"/>
                      <w:sz w:val="18"/>
                      <w:szCs w:val="18"/>
                      <w:shd w:val="clear" w:color="auto" w:fill="FFFFFF" w:themeFill="background1"/>
                    </w:rPr>
                    <w:t>U</w:t>
                  </w:r>
                  <w:r w:rsidRPr="00B037C1">
                    <w:rPr>
                      <w:rStyle w:val="normaltextrun"/>
                      <w:color w:val="000000" w:themeColor="text1"/>
                      <w:sz w:val="18"/>
                      <w:szCs w:val="18"/>
                      <w:shd w:val="clear" w:color="auto" w:fill="FFFFFF" w:themeFill="background1"/>
                    </w:rPr>
                    <w:t>nd</w:t>
                  </w:r>
                  <w:r w:rsidRPr="00B037C1">
                    <w:rPr>
                      <w:rStyle w:val="normaltextrun"/>
                      <w:rFonts w:ascii="Maiandra GD" w:hAnsi="Maiandra GD"/>
                      <w:color w:val="000000" w:themeColor="text1"/>
                      <w:sz w:val="18"/>
                      <w:szCs w:val="18"/>
                      <w:shd w:val="clear" w:color="auto" w:fill="FFFFFF" w:themeFill="background1"/>
                    </w:rPr>
                    <w:t>erstand the legal and moral responsibilities of teachers to provide a high-quality education and respond effectively to children’s needs</w:t>
                  </w:r>
                  <w:r>
                    <w:rPr>
                      <w:rStyle w:val="normaltextrun"/>
                      <w:rFonts w:ascii="Maiandra GD" w:hAnsi="Maiandra GD"/>
                      <w:color w:val="000000" w:themeColor="text1"/>
                      <w:sz w:val="18"/>
                      <w:szCs w:val="18"/>
                      <w:shd w:val="clear" w:color="auto" w:fill="FFFFFF" w:themeFill="background1"/>
                    </w:rPr>
                    <w:t>.</w:t>
                  </w:r>
                </w:p>
              </w:tc>
            </w:tr>
          </w:tbl>
          <w:p w14:paraId="4B137719" w14:textId="60A5EF47" w:rsidR="00251EA2" w:rsidRPr="00A46E74" w:rsidRDefault="00CF7549" w:rsidP="00066477">
            <w:pPr>
              <w:pStyle w:val="NoSpacing"/>
              <w:rPr>
                <w:rFonts w:asciiTheme="minorHAnsi" w:hAnsiTheme="minorHAnsi" w:cstheme="minorHAnsi"/>
                <w:szCs w:val="24"/>
              </w:rPr>
            </w:pPr>
            <w:r w:rsidRPr="00CF7549">
              <w:rPr>
                <w:rFonts w:asciiTheme="minorHAnsi" w:hAnsiTheme="minorHAnsi" w:cstheme="minorHAnsi"/>
                <w:szCs w:val="24"/>
              </w:rPr>
              <w:t>As noted in the handbook, there</w:t>
            </w:r>
            <w:r w:rsidR="00194E14">
              <w:rPr>
                <w:rFonts w:asciiTheme="minorHAnsi" w:hAnsiTheme="minorHAnsi" w:cstheme="minorHAnsi"/>
                <w:szCs w:val="24"/>
              </w:rPr>
              <w:t xml:space="preserve"> is a </w:t>
            </w:r>
            <w:r w:rsidR="00194E14" w:rsidRPr="005A4C98">
              <w:rPr>
                <w:rFonts w:asciiTheme="minorHAnsi" w:hAnsiTheme="minorHAnsi" w:cstheme="minorHAnsi"/>
                <w:i/>
                <w:iCs/>
                <w:szCs w:val="24"/>
              </w:rPr>
              <w:t>minimum</w:t>
            </w:r>
            <w:r w:rsidR="00194E14">
              <w:rPr>
                <w:rFonts w:asciiTheme="minorHAnsi" w:hAnsiTheme="minorHAnsi" w:cstheme="minorHAnsi"/>
                <w:szCs w:val="24"/>
              </w:rPr>
              <w:t xml:space="preserve"> expectation of 15 hours teaching per week. </w:t>
            </w:r>
            <w:r w:rsidR="008C6120">
              <w:rPr>
                <w:rFonts w:asciiTheme="minorHAnsi" w:hAnsiTheme="minorHAnsi" w:cstheme="minorHAnsi"/>
                <w:szCs w:val="24"/>
              </w:rPr>
              <w:t>Moving through the Professional Practice, trainees wil</w:t>
            </w:r>
            <w:r w:rsidR="00495747">
              <w:rPr>
                <w:rFonts w:asciiTheme="minorHAnsi" w:hAnsiTheme="minorHAnsi" w:cstheme="minorHAnsi"/>
                <w:szCs w:val="24"/>
              </w:rPr>
              <w:t>l</w:t>
            </w:r>
            <w:r w:rsidR="008C6120">
              <w:rPr>
                <w:rFonts w:asciiTheme="minorHAnsi" w:hAnsiTheme="minorHAnsi" w:cstheme="minorHAnsi"/>
                <w:szCs w:val="24"/>
              </w:rPr>
              <w:t xml:space="preserve"> become increasingly independent in planning</w:t>
            </w:r>
            <w:r w:rsidR="00F816E5">
              <w:rPr>
                <w:rFonts w:asciiTheme="minorHAnsi" w:hAnsiTheme="minorHAnsi" w:cstheme="minorHAnsi"/>
                <w:szCs w:val="24"/>
              </w:rPr>
              <w:t>, adapting their teaching</w:t>
            </w:r>
            <w:r w:rsidR="008C6120">
              <w:rPr>
                <w:rFonts w:asciiTheme="minorHAnsi" w:hAnsiTheme="minorHAnsi" w:cstheme="minorHAnsi"/>
                <w:szCs w:val="24"/>
              </w:rPr>
              <w:t xml:space="preserve"> and assess</w:t>
            </w:r>
            <w:r w:rsidR="00F3166C">
              <w:rPr>
                <w:rFonts w:asciiTheme="minorHAnsi" w:hAnsiTheme="minorHAnsi" w:cstheme="minorHAnsi"/>
                <w:szCs w:val="24"/>
              </w:rPr>
              <w:t xml:space="preserve">ing </w:t>
            </w:r>
            <w:r w:rsidR="00897C2A">
              <w:rPr>
                <w:rFonts w:asciiTheme="minorHAnsi" w:hAnsiTheme="minorHAnsi" w:cstheme="minorHAnsi"/>
                <w:szCs w:val="24"/>
              </w:rPr>
              <w:t>the progress of their pupils.</w:t>
            </w:r>
            <w:r w:rsidR="00F3166C">
              <w:rPr>
                <w:rFonts w:asciiTheme="minorHAnsi" w:hAnsiTheme="minorHAnsi" w:cstheme="minorHAnsi"/>
                <w:szCs w:val="24"/>
              </w:rPr>
              <w:t xml:space="preserve"> Th</w:t>
            </w:r>
            <w:r w:rsidR="00F816E5">
              <w:rPr>
                <w:rFonts w:asciiTheme="minorHAnsi" w:hAnsiTheme="minorHAnsi" w:cstheme="minorHAnsi"/>
                <w:szCs w:val="24"/>
              </w:rPr>
              <w:t>e</w:t>
            </w:r>
            <w:r w:rsidR="00F3166C">
              <w:rPr>
                <w:rFonts w:asciiTheme="minorHAnsi" w:hAnsiTheme="minorHAnsi" w:cstheme="minorHAnsi"/>
                <w:szCs w:val="24"/>
              </w:rPr>
              <w:t>y will</w:t>
            </w:r>
            <w:r w:rsidR="007C16EC">
              <w:rPr>
                <w:rFonts w:asciiTheme="minorHAnsi" w:hAnsiTheme="minorHAnsi" w:cstheme="minorHAnsi"/>
                <w:szCs w:val="24"/>
              </w:rPr>
              <w:t xml:space="preserve"> </w:t>
            </w:r>
            <w:r w:rsidR="00F816E5">
              <w:rPr>
                <w:rFonts w:asciiTheme="minorHAnsi" w:hAnsiTheme="minorHAnsi" w:cstheme="minorHAnsi"/>
                <w:szCs w:val="24"/>
              </w:rPr>
              <w:t xml:space="preserve">also </w:t>
            </w:r>
            <w:r w:rsidR="007C16EC">
              <w:rPr>
                <w:rFonts w:asciiTheme="minorHAnsi" w:hAnsiTheme="minorHAnsi" w:cstheme="minorHAnsi"/>
                <w:szCs w:val="24"/>
              </w:rPr>
              <w:t>continue to develop their knowledge and skills through observation and discussion with expert colleagues</w:t>
            </w:r>
            <w:r w:rsidR="00F816E5">
              <w:rPr>
                <w:rFonts w:asciiTheme="minorHAnsi" w:hAnsiTheme="minorHAnsi" w:cstheme="minorHAnsi"/>
                <w:szCs w:val="24"/>
              </w:rPr>
              <w:t>.</w:t>
            </w:r>
          </w:p>
          <w:p w14:paraId="525F4AF9" w14:textId="4DE62406" w:rsidR="00F04DDB" w:rsidRDefault="008125E0" w:rsidP="00066477">
            <w:pPr>
              <w:pStyle w:val="NoSpacing"/>
              <w:rPr>
                <w:rFonts w:asciiTheme="minorHAnsi" w:hAnsiTheme="minorHAnsi" w:cstheme="minorHAnsi"/>
                <w:szCs w:val="24"/>
              </w:rPr>
            </w:pPr>
            <w:r>
              <w:rPr>
                <w:rFonts w:asciiTheme="minorHAnsi" w:hAnsiTheme="minorHAnsi" w:cstheme="minorHAnsi"/>
                <w:szCs w:val="24"/>
              </w:rPr>
              <w:t>Mentors, t</w:t>
            </w:r>
            <w:r w:rsidR="008628F6">
              <w:rPr>
                <w:rFonts w:asciiTheme="minorHAnsi" w:hAnsiTheme="minorHAnsi" w:cstheme="minorHAnsi"/>
                <w:szCs w:val="24"/>
              </w:rPr>
              <w:t xml:space="preserve">hank you for </w:t>
            </w:r>
            <w:r w:rsidR="00102D45">
              <w:rPr>
                <w:rFonts w:asciiTheme="minorHAnsi" w:hAnsiTheme="minorHAnsi" w:cstheme="minorHAnsi"/>
                <w:szCs w:val="24"/>
              </w:rPr>
              <w:t>continuing to record your trainee’s progress on</w:t>
            </w:r>
            <w:r w:rsidR="0020411F">
              <w:rPr>
                <w:rFonts w:asciiTheme="minorHAnsi" w:hAnsiTheme="minorHAnsi" w:cstheme="minorHAnsi"/>
                <w:szCs w:val="24"/>
              </w:rPr>
              <w:t xml:space="preserve"> </w:t>
            </w:r>
            <w:r w:rsidR="008C7BB0">
              <w:rPr>
                <w:rFonts w:asciiTheme="minorHAnsi" w:hAnsiTheme="minorHAnsi" w:cstheme="minorHAnsi"/>
                <w:szCs w:val="24"/>
              </w:rPr>
              <w:t>Abyasa</w:t>
            </w:r>
            <w:r w:rsidR="005A4C98">
              <w:rPr>
                <w:rFonts w:asciiTheme="minorHAnsi" w:hAnsiTheme="minorHAnsi" w:cstheme="minorHAnsi"/>
                <w:szCs w:val="24"/>
              </w:rPr>
              <w:t xml:space="preserve">. </w:t>
            </w:r>
            <w:r w:rsidR="00A66447">
              <w:rPr>
                <w:rFonts w:asciiTheme="minorHAnsi" w:hAnsiTheme="minorHAnsi" w:cstheme="minorHAnsi"/>
                <w:szCs w:val="24"/>
              </w:rPr>
              <w:t>The</w:t>
            </w:r>
            <w:r w:rsidR="00782757">
              <w:rPr>
                <w:rFonts w:asciiTheme="minorHAnsi" w:hAnsiTheme="minorHAnsi" w:cstheme="minorHAnsi"/>
                <w:szCs w:val="24"/>
              </w:rPr>
              <w:t xml:space="preserve"> </w:t>
            </w:r>
            <w:r w:rsidR="004F3383">
              <w:rPr>
                <w:rFonts w:asciiTheme="minorHAnsi" w:hAnsiTheme="minorHAnsi" w:cstheme="minorHAnsi"/>
                <w:szCs w:val="24"/>
              </w:rPr>
              <w:t>‘</w:t>
            </w:r>
            <w:r w:rsidR="006A028F">
              <w:rPr>
                <w:rFonts w:asciiTheme="minorHAnsi" w:hAnsiTheme="minorHAnsi" w:cstheme="minorHAnsi"/>
                <w:szCs w:val="24"/>
              </w:rPr>
              <w:t xml:space="preserve">Developmental phase specific </w:t>
            </w:r>
            <w:r w:rsidR="00782757">
              <w:rPr>
                <w:rFonts w:asciiTheme="minorHAnsi" w:hAnsiTheme="minorHAnsi" w:cstheme="minorHAnsi"/>
                <w:szCs w:val="24"/>
              </w:rPr>
              <w:t>mentor training</w:t>
            </w:r>
            <w:r w:rsidR="004F3383">
              <w:rPr>
                <w:rFonts w:asciiTheme="minorHAnsi" w:hAnsiTheme="minorHAnsi" w:cstheme="minorHAnsi"/>
                <w:szCs w:val="24"/>
              </w:rPr>
              <w:t>’</w:t>
            </w:r>
            <w:r w:rsidR="00782757">
              <w:rPr>
                <w:rFonts w:asciiTheme="minorHAnsi" w:hAnsiTheme="minorHAnsi" w:cstheme="minorHAnsi"/>
                <w:szCs w:val="24"/>
              </w:rPr>
              <w:t xml:space="preserve"> </w:t>
            </w:r>
            <w:r w:rsidR="003409AD">
              <w:rPr>
                <w:rFonts w:asciiTheme="minorHAnsi" w:hAnsiTheme="minorHAnsi" w:cstheme="minorHAnsi"/>
                <w:szCs w:val="24"/>
              </w:rPr>
              <w:t xml:space="preserve">provided </w:t>
            </w:r>
            <w:r w:rsidR="00D92C00">
              <w:rPr>
                <w:rFonts w:asciiTheme="minorHAnsi" w:hAnsiTheme="minorHAnsi" w:cstheme="minorHAnsi"/>
                <w:szCs w:val="24"/>
              </w:rPr>
              <w:t>information</w:t>
            </w:r>
            <w:r w:rsidR="003409AD">
              <w:rPr>
                <w:rFonts w:asciiTheme="minorHAnsi" w:hAnsiTheme="minorHAnsi" w:cstheme="minorHAnsi"/>
                <w:szCs w:val="24"/>
              </w:rPr>
              <w:t xml:space="preserve"> on </w:t>
            </w:r>
            <w:r w:rsidR="00D92C00">
              <w:rPr>
                <w:rFonts w:asciiTheme="minorHAnsi" w:hAnsiTheme="minorHAnsi" w:cstheme="minorHAnsi"/>
                <w:szCs w:val="24"/>
              </w:rPr>
              <w:t xml:space="preserve">using </w:t>
            </w:r>
            <w:r w:rsidR="003409AD">
              <w:rPr>
                <w:rFonts w:asciiTheme="minorHAnsi" w:hAnsiTheme="minorHAnsi" w:cstheme="minorHAnsi"/>
                <w:szCs w:val="24"/>
              </w:rPr>
              <w:t>Abyasa.</w:t>
            </w:r>
            <w:r w:rsidR="006A028F">
              <w:rPr>
                <w:rFonts w:asciiTheme="minorHAnsi" w:hAnsiTheme="minorHAnsi" w:cstheme="minorHAnsi"/>
                <w:szCs w:val="24"/>
              </w:rPr>
              <w:t xml:space="preserve"> If you</w:t>
            </w:r>
            <w:r w:rsidR="005E4084">
              <w:rPr>
                <w:rFonts w:asciiTheme="minorHAnsi" w:hAnsiTheme="minorHAnsi" w:cstheme="minorHAnsi"/>
                <w:szCs w:val="24"/>
              </w:rPr>
              <w:t xml:space="preserve"> </w:t>
            </w:r>
            <w:r w:rsidR="003C0AE8">
              <w:rPr>
                <w:rFonts w:asciiTheme="minorHAnsi" w:hAnsiTheme="minorHAnsi" w:cstheme="minorHAnsi"/>
                <w:szCs w:val="24"/>
              </w:rPr>
              <w:t xml:space="preserve">would find a recap useful, the </w:t>
            </w:r>
            <w:r w:rsidR="00782757">
              <w:rPr>
                <w:rFonts w:asciiTheme="minorHAnsi" w:hAnsiTheme="minorHAnsi" w:cstheme="minorHAnsi"/>
                <w:szCs w:val="24"/>
              </w:rPr>
              <w:t>mentor guide for Abyasa is also available on</w:t>
            </w:r>
            <w:r w:rsidR="008849E1">
              <w:rPr>
                <w:rFonts w:asciiTheme="minorHAnsi" w:hAnsiTheme="minorHAnsi" w:cstheme="minorHAnsi"/>
                <w:szCs w:val="24"/>
              </w:rPr>
              <w:t xml:space="preserve"> </w:t>
            </w:r>
            <w:r w:rsidR="00F0239F">
              <w:rPr>
                <w:rFonts w:asciiTheme="minorHAnsi" w:hAnsiTheme="minorHAnsi" w:cstheme="minorHAnsi"/>
                <w:szCs w:val="24"/>
              </w:rPr>
              <w:t xml:space="preserve">the mentor space </w:t>
            </w:r>
            <w:r w:rsidR="00B91006">
              <w:rPr>
                <w:rFonts w:asciiTheme="minorHAnsi" w:hAnsiTheme="minorHAnsi" w:cstheme="minorHAnsi"/>
                <w:szCs w:val="24"/>
              </w:rPr>
              <w:t>o</w:t>
            </w:r>
            <w:r w:rsidR="00F0239F">
              <w:rPr>
                <w:rFonts w:asciiTheme="minorHAnsi" w:hAnsiTheme="minorHAnsi" w:cstheme="minorHAnsi"/>
                <w:szCs w:val="24"/>
              </w:rPr>
              <w:t xml:space="preserve">n the </w:t>
            </w:r>
            <w:r w:rsidR="00224A76">
              <w:rPr>
                <w:rFonts w:asciiTheme="minorHAnsi" w:hAnsiTheme="minorHAnsi" w:cstheme="minorHAnsi"/>
                <w:szCs w:val="24"/>
              </w:rPr>
              <w:t xml:space="preserve"> </w:t>
            </w:r>
            <w:hyperlink r:id="rId12" w:history="1">
              <w:r w:rsidR="00173E48" w:rsidRPr="004379D6">
                <w:rPr>
                  <w:rStyle w:val="Hyperlink"/>
                  <w:rFonts w:asciiTheme="minorHAnsi" w:hAnsiTheme="minorHAnsi" w:cstheme="minorHAnsi"/>
                  <w:szCs w:val="24"/>
                </w:rPr>
                <w:t>UG Y</w:t>
              </w:r>
              <w:r w:rsidR="009E2962" w:rsidRPr="004379D6">
                <w:rPr>
                  <w:rStyle w:val="Hyperlink"/>
                  <w:rFonts w:asciiTheme="minorHAnsi" w:hAnsiTheme="minorHAnsi" w:cstheme="minorHAnsi"/>
                  <w:szCs w:val="24"/>
                </w:rPr>
                <w:t>3</w:t>
              </w:r>
              <w:r w:rsidR="00173E48" w:rsidRPr="004379D6">
                <w:rPr>
                  <w:rStyle w:val="Hyperlink"/>
                  <w:rFonts w:asciiTheme="minorHAnsi" w:hAnsiTheme="minorHAnsi" w:cstheme="minorHAnsi"/>
                  <w:szCs w:val="24"/>
                </w:rPr>
                <w:t xml:space="preserve"> PT Developmental page</w:t>
              </w:r>
            </w:hyperlink>
            <w:r w:rsidR="00997C73">
              <w:rPr>
                <w:rFonts w:asciiTheme="minorHAnsi" w:hAnsiTheme="minorHAnsi" w:cstheme="minorHAnsi"/>
                <w:szCs w:val="24"/>
              </w:rPr>
              <w:t xml:space="preserve"> </w:t>
            </w:r>
            <w:r w:rsidR="004379D6">
              <w:rPr>
                <w:rFonts w:asciiTheme="minorHAnsi" w:hAnsiTheme="minorHAnsi" w:cstheme="minorHAnsi"/>
                <w:szCs w:val="24"/>
              </w:rPr>
              <w:t xml:space="preserve">. </w:t>
            </w:r>
            <w:r w:rsidR="00224A76">
              <w:rPr>
                <w:rFonts w:asciiTheme="minorHAnsi" w:hAnsiTheme="minorHAnsi" w:cstheme="minorHAnsi"/>
                <w:szCs w:val="24"/>
              </w:rPr>
              <w:t xml:space="preserve">There is also a </w:t>
            </w:r>
            <w:hyperlink r:id="rId13" w:history="1">
              <w:r w:rsidR="00224A76" w:rsidRPr="00C12FC0">
                <w:rPr>
                  <w:rStyle w:val="Hyperlink"/>
                  <w:rFonts w:asciiTheme="minorHAnsi" w:hAnsiTheme="minorHAnsi" w:cstheme="minorHAnsi"/>
                  <w:szCs w:val="24"/>
                </w:rPr>
                <w:t>recording of the phase specific mentor training</w:t>
              </w:r>
            </w:hyperlink>
            <w:r w:rsidR="00224A76">
              <w:rPr>
                <w:rFonts w:asciiTheme="minorHAnsi" w:hAnsiTheme="minorHAnsi" w:cstheme="minorHAnsi"/>
                <w:szCs w:val="24"/>
              </w:rPr>
              <w:t xml:space="preserve"> </w:t>
            </w:r>
            <w:r w:rsidR="00D92C00">
              <w:rPr>
                <w:rFonts w:asciiTheme="minorHAnsi" w:hAnsiTheme="minorHAnsi" w:cstheme="minorHAnsi"/>
                <w:szCs w:val="24"/>
              </w:rPr>
              <w:t>.</w:t>
            </w:r>
          </w:p>
          <w:p w14:paraId="607CB4C7" w14:textId="20DD7D92" w:rsidR="008849E1" w:rsidRDefault="008849E1" w:rsidP="00066477">
            <w:pPr>
              <w:pStyle w:val="NoSpacing"/>
              <w:rPr>
                <w:rFonts w:asciiTheme="minorHAnsi" w:hAnsiTheme="minorHAnsi" w:cstheme="minorHAnsi"/>
                <w:szCs w:val="24"/>
              </w:rPr>
            </w:pPr>
            <w:r>
              <w:rPr>
                <w:rFonts w:asciiTheme="minorHAnsi" w:hAnsiTheme="minorHAnsi" w:cstheme="minorHAnsi"/>
                <w:szCs w:val="24"/>
              </w:rPr>
              <w:t xml:space="preserve">If you have any queries relating to </w:t>
            </w:r>
            <w:r w:rsidR="004E62E1">
              <w:rPr>
                <w:rFonts w:asciiTheme="minorHAnsi" w:hAnsiTheme="minorHAnsi" w:cstheme="minorHAnsi"/>
                <w:szCs w:val="24"/>
              </w:rPr>
              <w:t xml:space="preserve">accessing </w:t>
            </w:r>
            <w:r>
              <w:rPr>
                <w:rFonts w:asciiTheme="minorHAnsi" w:hAnsiTheme="minorHAnsi" w:cstheme="minorHAnsi"/>
                <w:szCs w:val="24"/>
              </w:rPr>
              <w:t xml:space="preserve">Abyasa </w:t>
            </w:r>
            <w:r w:rsidR="00B91006">
              <w:rPr>
                <w:rFonts w:asciiTheme="minorHAnsi" w:hAnsiTheme="minorHAnsi" w:cstheme="minorHAnsi"/>
                <w:szCs w:val="24"/>
              </w:rPr>
              <w:t xml:space="preserve">please </w:t>
            </w:r>
            <w:r>
              <w:rPr>
                <w:rFonts w:asciiTheme="minorHAnsi" w:hAnsiTheme="minorHAnsi" w:cstheme="minorHAnsi"/>
                <w:szCs w:val="24"/>
              </w:rPr>
              <w:t>could you send an email to</w:t>
            </w:r>
            <w:r w:rsidR="00A936B2">
              <w:rPr>
                <w:rFonts w:asciiTheme="minorHAnsi" w:hAnsiTheme="minorHAnsi" w:cstheme="minorHAnsi"/>
                <w:szCs w:val="24"/>
              </w:rPr>
              <w:t xml:space="preserve"> </w:t>
            </w:r>
            <w:hyperlink r:id="rId14" w:history="1">
              <w:r w:rsidR="00FC364C" w:rsidRPr="00B55680">
                <w:rPr>
                  <w:rStyle w:val="Hyperlink"/>
                  <w:rFonts w:asciiTheme="minorHAnsi" w:hAnsiTheme="minorHAnsi" w:cstheme="minorHAnsi"/>
                  <w:szCs w:val="24"/>
                </w:rPr>
                <w:t>FoEMentoring@edgehill.ac.uk</w:t>
              </w:r>
            </w:hyperlink>
            <w:r w:rsidR="005F2498">
              <w:rPr>
                <w:rFonts w:asciiTheme="minorHAnsi" w:hAnsiTheme="minorHAnsi" w:cstheme="minorHAnsi"/>
                <w:szCs w:val="24"/>
              </w:rPr>
              <w:t xml:space="preserve"> </w:t>
            </w:r>
            <w:r w:rsidR="00317531">
              <w:rPr>
                <w:rFonts w:asciiTheme="minorHAnsi" w:hAnsiTheme="minorHAnsi" w:cstheme="minorHAnsi"/>
                <w:szCs w:val="24"/>
              </w:rPr>
              <w:t>and the team will be able to address these.</w:t>
            </w:r>
            <w:r w:rsidR="000C1200">
              <w:rPr>
                <w:rFonts w:asciiTheme="minorHAnsi" w:hAnsiTheme="minorHAnsi" w:cstheme="minorHAnsi"/>
                <w:szCs w:val="24"/>
              </w:rPr>
              <w:t xml:space="preserve"> Please also copy me in (</w:t>
            </w:r>
            <w:hyperlink r:id="rId15" w:history="1">
              <w:r w:rsidR="00741B09" w:rsidRPr="00B55680">
                <w:rPr>
                  <w:rStyle w:val="Hyperlink"/>
                  <w:rFonts w:asciiTheme="minorHAnsi" w:hAnsiTheme="minorHAnsi" w:cstheme="minorHAnsi"/>
                  <w:szCs w:val="24"/>
                </w:rPr>
                <w:t>healyl@edgehill.ac.uk</w:t>
              </w:r>
            </w:hyperlink>
            <w:r w:rsidR="000C1200">
              <w:rPr>
                <w:rFonts w:asciiTheme="minorHAnsi" w:hAnsiTheme="minorHAnsi" w:cstheme="minorHAnsi"/>
                <w:szCs w:val="24"/>
              </w:rPr>
              <w:t>).</w:t>
            </w:r>
          </w:p>
          <w:p w14:paraId="72D06FF1" w14:textId="4A067975" w:rsidR="00F04DDB" w:rsidRDefault="00741B09" w:rsidP="00320F76">
            <w:pPr>
              <w:shd w:val="clear" w:color="auto" w:fill="FFFFFF"/>
              <w:spacing w:after="0" w:line="240" w:lineRule="auto"/>
              <w:textAlignment w:val="baseline"/>
              <w:rPr>
                <w:rFonts w:asciiTheme="minorHAnsi" w:hAnsiTheme="minorHAnsi" w:cstheme="minorHAnsi"/>
                <w:kern w:val="0"/>
                <w:szCs w:val="24"/>
                <w14:ligatures w14:val="none"/>
              </w:rPr>
            </w:pPr>
            <w:r w:rsidRPr="00536032">
              <w:rPr>
                <w:rFonts w:asciiTheme="minorHAnsi" w:hAnsiTheme="minorHAnsi" w:cstheme="minorHAnsi"/>
                <w:kern w:val="0"/>
                <w:szCs w:val="24"/>
                <w14:ligatures w14:val="none"/>
              </w:rPr>
              <w:t xml:space="preserve">As always, thank you for your </w:t>
            </w:r>
            <w:r>
              <w:rPr>
                <w:rFonts w:asciiTheme="minorHAnsi" w:hAnsiTheme="minorHAnsi" w:cstheme="minorHAnsi"/>
                <w:kern w:val="0"/>
                <w:szCs w:val="24"/>
                <w14:ligatures w14:val="none"/>
              </w:rPr>
              <w:t xml:space="preserve">continued </w:t>
            </w:r>
            <w:r w:rsidRPr="00536032">
              <w:rPr>
                <w:rFonts w:asciiTheme="minorHAnsi" w:hAnsiTheme="minorHAnsi" w:cstheme="minorHAnsi"/>
                <w:kern w:val="0"/>
                <w:szCs w:val="24"/>
                <w14:ligatures w14:val="none"/>
              </w:rPr>
              <w:t>support.</w:t>
            </w:r>
          </w:p>
          <w:p w14:paraId="4C674DF4" w14:textId="77777777" w:rsidR="00BC238D" w:rsidRPr="00536032" w:rsidRDefault="00BC238D" w:rsidP="00320F76">
            <w:pPr>
              <w:shd w:val="clear" w:color="auto" w:fill="FFFFFF"/>
              <w:spacing w:after="0" w:line="240" w:lineRule="auto"/>
              <w:textAlignment w:val="baseline"/>
              <w:rPr>
                <w:rFonts w:asciiTheme="minorHAnsi" w:eastAsia="Times New Roman" w:hAnsiTheme="minorHAnsi" w:cstheme="minorHAnsi"/>
                <w:color w:val="000000"/>
                <w:kern w:val="0"/>
                <w:szCs w:val="24"/>
                <w:lang w:eastAsia="en-GB"/>
                <w14:ligatures w14:val="none"/>
              </w:rPr>
            </w:pPr>
          </w:p>
          <w:p w14:paraId="6568C9DF" w14:textId="7B6036B9" w:rsidR="00F53261" w:rsidRPr="006D6E61" w:rsidRDefault="00192FF7" w:rsidP="00066477">
            <w:pPr>
              <w:pStyle w:val="NoSpacing"/>
              <w:rPr>
                <w:rFonts w:asciiTheme="minorHAnsi" w:hAnsiTheme="minorHAnsi" w:cstheme="minorHAnsi"/>
                <w:b/>
                <w:bCs/>
                <w:szCs w:val="24"/>
              </w:rPr>
            </w:pPr>
            <w:r w:rsidRPr="006D6E61">
              <w:rPr>
                <w:rFonts w:asciiTheme="minorHAnsi" w:hAnsiTheme="minorHAnsi" w:cstheme="minorHAnsi"/>
                <w:b/>
                <w:bCs/>
                <w:szCs w:val="24"/>
              </w:rPr>
              <w:t>Mentor</w:t>
            </w:r>
            <w:r w:rsidR="00C00799">
              <w:rPr>
                <w:rFonts w:asciiTheme="minorHAnsi" w:hAnsiTheme="minorHAnsi" w:cstheme="minorHAnsi"/>
                <w:b/>
                <w:bCs/>
                <w:szCs w:val="24"/>
              </w:rPr>
              <w:t xml:space="preserve"> focus</w:t>
            </w:r>
          </w:p>
          <w:p w14:paraId="40EAF8A6" w14:textId="77777777" w:rsidR="006D6E61" w:rsidRPr="00AB3907" w:rsidRDefault="006D6E61" w:rsidP="006D6E61">
            <w:pPr>
              <w:pStyle w:val="NoSpacing"/>
              <w:rPr>
                <w:rFonts w:asciiTheme="minorHAnsi" w:hAnsiTheme="minorHAnsi" w:cstheme="minorHAnsi"/>
                <w:i/>
                <w:iCs/>
                <w:u w:val="single"/>
              </w:rPr>
            </w:pPr>
            <w:r>
              <w:rPr>
                <w:rFonts w:asciiTheme="minorHAnsi" w:hAnsiTheme="minorHAnsi" w:cstheme="minorHAnsi"/>
                <w:i/>
                <w:iCs/>
                <w:u w:val="single"/>
              </w:rPr>
              <w:t>Observations:</w:t>
            </w:r>
          </w:p>
          <w:p w14:paraId="67261667" w14:textId="7D8E418E" w:rsidR="00192FF7" w:rsidRDefault="006D6E61" w:rsidP="006D6E61">
            <w:pPr>
              <w:pStyle w:val="NoSpacing"/>
              <w:rPr>
                <w:rFonts w:asciiTheme="minorHAnsi" w:hAnsiTheme="minorHAnsi" w:cstheme="minorHAnsi"/>
              </w:rPr>
            </w:pPr>
            <w:r>
              <w:rPr>
                <w:rFonts w:asciiTheme="minorHAnsi" w:hAnsiTheme="minorHAnsi" w:cstheme="minorHAnsi"/>
              </w:rPr>
              <w:t>Please ensure that trainees are observed regularly each week, both informally and formally. Formal observations are intended to provide the trainee with subject specific feedback</w:t>
            </w:r>
            <w:r w:rsidR="00C5513B">
              <w:rPr>
                <w:rFonts w:asciiTheme="minorHAnsi" w:hAnsiTheme="minorHAnsi" w:cstheme="minorHAnsi"/>
              </w:rPr>
              <w:t xml:space="preserve">. Further </w:t>
            </w:r>
            <w:r w:rsidR="00965AE8">
              <w:rPr>
                <w:rFonts w:asciiTheme="minorHAnsi" w:hAnsiTheme="minorHAnsi" w:cstheme="minorHAnsi"/>
              </w:rPr>
              <w:t>support</w:t>
            </w:r>
            <w:r w:rsidR="00C5513B">
              <w:rPr>
                <w:rFonts w:asciiTheme="minorHAnsi" w:hAnsiTheme="minorHAnsi" w:cstheme="minorHAnsi"/>
              </w:rPr>
              <w:t xml:space="preserve"> on this is available </w:t>
            </w:r>
            <w:r w:rsidR="007106DA">
              <w:rPr>
                <w:rFonts w:asciiTheme="minorHAnsi" w:hAnsiTheme="minorHAnsi" w:cstheme="minorHAnsi"/>
              </w:rPr>
              <w:t xml:space="preserve">in the </w:t>
            </w:r>
            <w:hyperlink r:id="rId16" w:history="1">
              <w:r w:rsidR="0050440E" w:rsidRPr="002E1C93">
                <w:rPr>
                  <w:rStyle w:val="Hyperlink"/>
                  <w:rFonts w:asciiTheme="minorHAnsi" w:hAnsiTheme="minorHAnsi" w:cstheme="minorHAnsi"/>
                </w:rPr>
                <w:t>resources</w:t>
              </w:r>
            </w:hyperlink>
            <w:r w:rsidR="0050440E">
              <w:rPr>
                <w:rFonts w:asciiTheme="minorHAnsi" w:hAnsiTheme="minorHAnsi" w:cstheme="minorHAnsi"/>
              </w:rPr>
              <w:t xml:space="preserve"> section on mentor space.</w:t>
            </w:r>
            <w:r>
              <w:rPr>
                <w:rFonts w:asciiTheme="minorHAnsi" w:hAnsiTheme="minorHAnsi" w:cstheme="minorHAnsi"/>
              </w:rPr>
              <w:t xml:space="preserve"> Discussing the observed lesson can form part of your weekly discussion meeting. It </w:t>
            </w:r>
            <w:proofErr w:type="gramStart"/>
            <w:r>
              <w:rPr>
                <w:rFonts w:asciiTheme="minorHAnsi" w:hAnsiTheme="minorHAnsi" w:cstheme="minorHAnsi"/>
              </w:rPr>
              <w:t>is intended</w:t>
            </w:r>
            <w:proofErr w:type="gramEnd"/>
            <w:r>
              <w:rPr>
                <w:rFonts w:asciiTheme="minorHAnsi" w:hAnsiTheme="minorHAnsi" w:cstheme="minorHAnsi"/>
              </w:rPr>
              <w:t xml:space="preserve"> that the observation should be</w:t>
            </w:r>
            <w:r w:rsidR="00FE3A93">
              <w:rPr>
                <w:rFonts w:asciiTheme="minorHAnsi" w:hAnsiTheme="minorHAnsi" w:cstheme="minorHAnsi"/>
              </w:rPr>
              <w:t xml:space="preserve"> a part</w:t>
            </w:r>
            <w:r w:rsidR="00FD2F34">
              <w:rPr>
                <w:rFonts w:asciiTheme="minorHAnsi" w:hAnsiTheme="minorHAnsi" w:cstheme="minorHAnsi"/>
              </w:rPr>
              <w:t>,</w:t>
            </w:r>
            <w:r>
              <w:rPr>
                <w:rFonts w:asciiTheme="minorHAnsi" w:hAnsiTheme="minorHAnsi" w:cstheme="minorHAnsi"/>
              </w:rPr>
              <w:t xml:space="preserve"> rather than </w:t>
            </w:r>
            <w:r w:rsidR="00F53938">
              <w:rPr>
                <w:rFonts w:asciiTheme="minorHAnsi" w:hAnsiTheme="minorHAnsi" w:cstheme="minorHAnsi"/>
              </w:rPr>
              <w:t xml:space="preserve">the </w:t>
            </w:r>
            <w:r>
              <w:rPr>
                <w:rFonts w:asciiTheme="minorHAnsi" w:hAnsiTheme="minorHAnsi" w:cstheme="minorHAnsi"/>
              </w:rPr>
              <w:t>whole</w:t>
            </w:r>
            <w:r w:rsidR="00BA4FFE">
              <w:rPr>
                <w:rFonts w:asciiTheme="minorHAnsi" w:hAnsiTheme="minorHAnsi" w:cstheme="minorHAnsi"/>
              </w:rPr>
              <w:t>,</w:t>
            </w:r>
            <w:r>
              <w:rPr>
                <w:rFonts w:asciiTheme="minorHAnsi" w:hAnsiTheme="minorHAnsi" w:cstheme="minorHAnsi"/>
              </w:rPr>
              <w:t xml:space="preserve"> </w:t>
            </w:r>
            <w:r w:rsidR="00F53938">
              <w:rPr>
                <w:rFonts w:asciiTheme="minorHAnsi" w:hAnsiTheme="minorHAnsi" w:cstheme="minorHAnsi"/>
              </w:rPr>
              <w:t xml:space="preserve">of the </w:t>
            </w:r>
            <w:r>
              <w:rPr>
                <w:rFonts w:asciiTheme="minorHAnsi" w:hAnsiTheme="minorHAnsi" w:cstheme="minorHAnsi"/>
              </w:rPr>
              <w:t xml:space="preserve">lesson. </w:t>
            </w:r>
          </w:p>
          <w:p w14:paraId="78F7DD8E" w14:textId="57BF42EA" w:rsidR="00430545" w:rsidRDefault="00430545" w:rsidP="00430545">
            <w:pPr>
              <w:spacing w:after="0" w:line="240" w:lineRule="auto"/>
              <w:rPr>
                <w:rFonts w:asciiTheme="minorHAnsi" w:hAnsiTheme="minorHAnsi" w:cstheme="minorHAnsi"/>
                <w:szCs w:val="24"/>
              </w:rPr>
            </w:pPr>
            <w:r w:rsidRPr="00536032">
              <w:rPr>
                <w:rFonts w:asciiTheme="minorHAnsi" w:hAnsiTheme="minorHAnsi" w:cstheme="minorHAnsi"/>
                <w:color w:val="000000"/>
                <w:kern w:val="0"/>
                <w:szCs w:val="24"/>
                <w:bdr w:val="none" w:sz="0" w:space="0" w:color="auto" w:frame="1"/>
                <w:shd w:val="clear" w:color="auto" w:fill="FFFFFF"/>
                <w14:ligatures w14:val="none"/>
              </w:rPr>
              <w:t>Link tutors are the first point of contact for any queries, so please send them an email if you have any questions</w:t>
            </w:r>
            <w:r w:rsidR="00F74443" w:rsidRPr="00536032">
              <w:rPr>
                <w:rFonts w:asciiTheme="minorHAnsi" w:hAnsiTheme="minorHAnsi" w:cstheme="minorHAnsi"/>
                <w:color w:val="000000"/>
                <w:kern w:val="0"/>
                <w:szCs w:val="24"/>
                <w:bdr w:val="none" w:sz="0" w:space="0" w:color="auto" w:frame="1"/>
                <w:shd w:val="clear" w:color="auto" w:fill="FFFFFF"/>
                <w14:ligatures w14:val="none"/>
              </w:rPr>
              <w:t xml:space="preserve">. </w:t>
            </w:r>
            <w:r w:rsidRPr="00536032">
              <w:rPr>
                <w:rFonts w:asciiTheme="minorHAnsi" w:hAnsiTheme="minorHAnsi" w:cstheme="minorHAnsi"/>
                <w:szCs w:val="24"/>
              </w:rPr>
              <w:t xml:space="preserve">Please inform your </w:t>
            </w:r>
            <w:r w:rsidR="008E767C">
              <w:rPr>
                <w:rFonts w:asciiTheme="minorHAnsi" w:hAnsiTheme="minorHAnsi" w:cstheme="minorHAnsi"/>
                <w:szCs w:val="24"/>
              </w:rPr>
              <w:t>l</w:t>
            </w:r>
            <w:r w:rsidRPr="00536032">
              <w:rPr>
                <w:rFonts w:asciiTheme="minorHAnsi" w:hAnsiTheme="minorHAnsi" w:cstheme="minorHAnsi"/>
                <w:szCs w:val="24"/>
              </w:rPr>
              <w:t xml:space="preserve">ink </w:t>
            </w:r>
            <w:r w:rsidR="008E767C">
              <w:rPr>
                <w:rFonts w:asciiTheme="minorHAnsi" w:hAnsiTheme="minorHAnsi" w:cstheme="minorHAnsi"/>
                <w:szCs w:val="24"/>
              </w:rPr>
              <w:t>t</w:t>
            </w:r>
            <w:r w:rsidRPr="00536032">
              <w:rPr>
                <w:rFonts w:asciiTheme="minorHAnsi" w:hAnsiTheme="minorHAnsi" w:cstheme="minorHAnsi"/>
                <w:szCs w:val="24"/>
              </w:rPr>
              <w:t xml:space="preserve">utor </w:t>
            </w:r>
            <w:r>
              <w:rPr>
                <w:rFonts w:asciiTheme="minorHAnsi" w:hAnsiTheme="minorHAnsi" w:cstheme="minorHAnsi"/>
                <w:szCs w:val="24"/>
              </w:rPr>
              <w:t>as soon as possible</w:t>
            </w:r>
            <w:r w:rsidRPr="00536032">
              <w:rPr>
                <w:rFonts w:asciiTheme="minorHAnsi" w:hAnsiTheme="minorHAnsi" w:cstheme="minorHAnsi"/>
                <w:szCs w:val="24"/>
              </w:rPr>
              <w:t xml:space="preserve"> if there are any worries or concerns about your trainee. </w:t>
            </w:r>
          </w:p>
          <w:p w14:paraId="3A444791" w14:textId="77777777" w:rsidR="00FD50B8" w:rsidRDefault="00FD50B8" w:rsidP="00430545">
            <w:pPr>
              <w:spacing w:after="0" w:line="240" w:lineRule="auto"/>
              <w:rPr>
                <w:rFonts w:asciiTheme="minorHAnsi" w:hAnsiTheme="minorHAnsi" w:cstheme="minorHAnsi"/>
                <w:szCs w:val="24"/>
              </w:rPr>
            </w:pPr>
          </w:p>
          <w:p w14:paraId="3B9B30DE" w14:textId="77777777" w:rsidR="00FD50B8" w:rsidRDefault="00430545" w:rsidP="00FD50B8">
            <w:pPr>
              <w:spacing w:after="0" w:line="240" w:lineRule="auto"/>
              <w:rPr>
                <w:rFonts w:asciiTheme="minorHAnsi" w:hAnsiTheme="minorHAnsi" w:cstheme="minorHAnsi"/>
                <w:szCs w:val="24"/>
              </w:rPr>
            </w:pPr>
            <w:r w:rsidRPr="00536032">
              <w:rPr>
                <w:rFonts w:asciiTheme="minorHAnsi" w:hAnsiTheme="minorHAnsi" w:cstheme="minorHAnsi"/>
                <w:kern w:val="0"/>
                <w:szCs w:val="24"/>
                <w14:ligatures w14:val="none"/>
              </w:rPr>
              <w:t xml:space="preserve">A reminder that </w:t>
            </w:r>
            <w:r w:rsidR="007E72ED">
              <w:rPr>
                <w:rFonts w:asciiTheme="minorHAnsi" w:hAnsiTheme="minorHAnsi" w:cstheme="minorHAnsi"/>
                <w:kern w:val="0"/>
                <w:szCs w:val="24"/>
                <w14:ligatures w14:val="none"/>
              </w:rPr>
              <w:t xml:space="preserve">the </w:t>
            </w:r>
            <w:r w:rsidR="00E751F6">
              <w:rPr>
                <w:rFonts w:asciiTheme="minorHAnsi" w:hAnsiTheme="minorHAnsi" w:cstheme="minorHAnsi"/>
                <w:kern w:val="0"/>
                <w:szCs w:val="24"/>
                <w14:ligatures w14:val="none"/>
              </w:rPr>
              <w:t xml:space="preserve">ITE curriculum </w:t>
            </w:r>
            <w:r w:rsidRPr="00536032">
              <w:rPr>
                <w:rFonts w:asciiTheme="minorHAnsi" w:hAnsiTheme="minorHAnsi" w:cstheme="minorHAnsi"/>
                <w:kern w:val="0"/>
                <w:szCs w:val="24"/>
                <w14:ligatures w14:val="none"/>
              </w:rPr>
              <w:t xml:space="preserve">can be found on the </w:t>
            </w:r>
            <w:hyperlink r:id="rId17" w:history="1">
              <w:r w:rsidRPr="00B42630">
                <w:rPr>
                  <w:rStyle w:val="Hyperlink"/>
                  <w:rFonts w:asciiTheme="minorHAnsi" w:hAnsiTheme="minorHAnsi" w:cstheme="minorHAnsi"/>
                  <w:kern w:val="0"/>
                  <w:szCs w:val="24"/>
                  <w14:ligatures w14:val="none"/>
                </w:rPr>
                <w:t>Mentor Space</w:t>
              </w:r>
            </w:hyperlink>
            <w:r w:rsidR="007E72ED">
              <w:rPr>
                <w:rFonts w:asciiTheme="minorHAnsi" w:hAnsiTheme="minorHAnsi" w:cstheme="minorHAnsi"/>
                <w:kern w:val="0"/>
                <w:szCs w:val="24"/>
                <w14:ligatures w14:val="none"/>
              </w:rPr>
              <w:t xml:space="preserve"> </w:t>
            </w:r>
            <w:r w:rsidRPr="00536032">
              <w:rPr>
                <w:rFonts w:asciiTheme="minorHAnsi" w:hAnsiTheme="minorHAnsi" w:cstheme="minorHAnsi"/>
                <w:szCs w:val="24"/>
              </w:rPr>
              <w:t>and within the Abyasa timeline.</w:t>
            </w:r>
          </w:p>
          <w:p w14:paraId="566A5A3C" w14:textId="1494E1C5" w:rsidR="00DE6118" w:rsidRDefault="00430545" w:rsidP="00FD50B8">
            <w:pPr>
              <w:spacing w:after="0" w:line="240" w:lineRule="auto"/>
              <w:rPr>
                <w:rFonts w:asciiTheme="minorHAnsi" w:hAnsiTheme="minorHAnsi" w:cstheme="minorHAnsi"/>
                <w:color w:val="000000"/>
              </w:rPr>
            </w:pPr>
            <w:r>
              <w:rPr>
                <w:rFonts w:asciiTheme="minorHAnsi" w:hAnsiTheme="minorHAnsi" w:cstheme="minorHAnsi"/>
                <w:color w:val="000000"/>
                <w:shd w:val="clear" w:color="auto" w:fill="FFFFFF"/>
              </w:rPr>
              <w:t xml:space="preserve">Please ensure </w:t>
            </w:r>
            <w:r w:rsidRPr="00536032">
              <w:rPr>
                <w:rFonts w:asciiTheme="minorHAnsi" w:hAnsiTheme="minorHAnsi" w:cstheme="minorHAnsi"/>
                <w:color w:val="000000"/>
                <w:shd w:val="clear" w:color="auto" w:fill="FFFFFF"/>
              </w:rPr>
              <w:t xml:space="preserve">the subject and strand component trackers </w:t>
            </w:r>
            <w:r>
              <w:rPr>
                <w:rFonts w:asciiTheme="minorHAnsi" w:hAnsiTheme="minorHAnsi" w:cstheme="minorHAnsi"/>
                <w:color w:val="000000"/>
                <w:shd w:val="clear" w:color="auto" w:fill="FFFFFF"/>
              </w:rPr>
              <w:t xml:space="preserve">continue to be </w:t>
            </w:r>
            <w:r w:rsidR="008355A1">
              <w:rPr>
                <w:rFonts w:asciiTheme="minorHAnsi" w:hAnsiTheme="minorHAnsi" w:cstheme="minorHAnsi"/>
                <w:color w:val="000000"/>
                <w:shd w:val="clear" w:color="auto" w:fill="FFFFFF"/>
              </w:rPr>
              <w:t>used</w:t>
            </w:r>
            <w:r>
              <w:rPr>
                <w:rFonts w:asciiTheme="minorHAnsi" w:hAnsiTheme="minorHAnsi" w:cstheme="minorHAnsi"/>
                <w:color w:val="000000"/>
                <w:shd w:val="clear" w:color="auto" w:fill="FFFFFF"/>
              </w:rPr>
              <w:t xml:space="preserve"> </w:t>
            </w:r>
            <w:r w:rsidRPr="00536032">
              <w:rPr>
                <w:rFonts w:asciiTheme="minorHAnsi" w:hAnsiTheme="minorHAnsi" w:cstheme="minorHAnsi"/>
                <w:color w:val="000000"/>
                <w:shd w:val="clear" w:color="auto" w:fill="FFFFFF"/>
              </w:rPr>
              <w:t xml:space="preserve">to assess </w:t>
            </w:r>
            <w:r w:rsidR="0090277B">
              <w:rPr>
                <w:rFonts w:asciiTheme="minorHAnsi" w:hAnsiTheme="minorHAnsi" w:cstheme="minorHAnsi"/>
                <w:color w:val="000000"/>
                <w:shd w:val="clear" w:color="auto" w:fill="FFFFFF"/>
              </w:rPr>
              <w:t xml:space="preserve">your </w:t>
            </w:r>
            <w:r w:rsidRPr="00536032">
              <w:rPr>
                <w:rFonts w:asciiTheme="minorHAnsi" w:hAnsiTheme="minorHAnsi" w:cstheme="minorHAnsi"/>
                <w:color w:val="000000"/>
                <w:shd w:val="clear" w:color="auto" w:fill="FFFFFF"/>
              </w:rPr>
              <w:t>trainee</w:t>
            </w:r>
            <w:r w:rsidR="0090277B">
              <w:rPr>
                <w:rFonts w:asciiTheme="minorHAnsi" w:hAnsiTheme="minorHAnsi" w:cstheme="minorHAnsi"/>
                <w:color w:val="000000"/>
                <w:shd w:val="clear" w:color="auto" w:fill="FFFFFF"/>
              </w:rPr>
              <w:t>’</w:t>
            </w:r>
            <w:r w:rsidRPr="00536032">
              <w:rPr>
                <w:rFonts w:asciiTheme="minorHAnsi" w:hAnsiTheme="minorHAnsi" w:cstheme="minorHAnsi"/>
                <w:color w:val="000000"/>
                <w:shd w:val="clear" w:color="auto" w:fill="FFFFFF"/>
              </w:rPr>
              <w:t>s progress against the intended curriculum</w:t>
            </w:r>
            <w:r w:rsidR="008355A1" w:rsidRPr="00536032">
              <w:rPr>
                <w:rFonts w:asciiTheme="minorHAnsi" w:hAnsiTheme="minorHAnsi" w:cstheme="minorHAnsi"/>
                <w:color w:val="000000"/>
                <w:shd w:val="clear" w:color="auto" w:fill="FFFFFF"/>
              </w:rPr>
              <w:t xml:space="preserve">. </w:t>
            </w:r>
            <w:r>
              <w:rPr>
                <w:rFonts w:asciiTheme="minorHAnsi" w:hAnsiTheme="minorHAnsi" w:cstheme="minorHAnsi"/>
                <w:color w:val="000000"/>
              </w:rPr>
              <w:t>Trainees can reflect on these each week and t</w:t>
            </w:r>
            <w:r w:rsidRPr="00536032">
              <w:rPr>
                <w:rFonts w:asciiTheme="minorHAnsi" w:hAnsiTheme="minorHAnsi" w:cstheme="minorHAnsi"/>
                <w:color w:val="000000"/>
              </w:rPr>
              <w:t>hese aspects can be discussed alongside the WD</w:t>
            </w:r>
            <w:r>
              <w:rPr>
                <w:rFonts w:asciiTheme="minorHAnsi" w:hAnsiTheme="minorHAnsi" w:cstheme="minorHAnsi"/>
                <w:color w:val="000000"/>
              </w:rPr>
              <w:t>S</w:t>
            </w:r>
            <w:r w:rsidRPr="00536032">
              <w:rPr>
                <w:rFonts w:asciiTheme="minorHAnsi" w:hAnsiTheme="minorHAnsi" w:cstheme="minorHAnsi"/>
                <w:color w:val="000000"/>
              </w:rPr>
              <w:t xml:space="preserve"> at the weekly developmental meetings</w:t>
            </w:r>
            <w:r>
              <w:rPr>
                <w:rFonts w:asciiTheme="minorHAnsi" w:hAnsiTheme="minorHAnsi" w:cstheme="minorHAnsi"/>
                <w:color w:val="000000"/>
              </w:rPr>
              <w:t>.</w:t>
            </w:r>
          </w:p>
          <w:p w14:paraId="71DD1E7C" w14:textId="77777777" w:rsidR="004256BA" w:rsidRPr="00FD50B8" w:rsidRDefault="004256BA" w:rsidP="00FD50B8">
            <w:pPr>
              <w:spacing w:after="0" w:line="240" w:lineRule="auto"/>
              <w:rPr>
                <w:rFonts w:asciiTheme="minorHAnsi" w:hAnsiTheme="minorHAnsi" w:cstheme="minorHAnsi"/>
                <w:kern w:val="0"/>
                <w:szCs w:val="24"/>
                <w14:ligatures w14:val="none"/>
              </w:rPr>
            </w:pPr>
          </w:p>
          <w:p w14:paraId="5031A92E" w14:textId="77777777" w:rsidR="009C5DA4" w:rsidRPr="00C74518" w:rsidRDefault="009C5DA4" w:rsidP="009C5DA4">
            <w:pPr>
              <w:pStyle w:val="NoSpacing"/>
              <w:rPr>
                <w:rFonts w:asciiTheme="minorHAnsi" w:hAnsiTheme="minorHAnsi" w:cstheme="minorHAnsi"/>
                <w:b/>
                <w:bCs/>
                <w:color w:val="000000"/>
                <w:szCs w:val="24"/>
                <w:shd w:val="clear" w:color="auto" w:fill="FFFFFF"/>
              </w:rPr>
            </w:pPr>
            <w:r w:rsidRPr="00C74518">
              <w:rPr>
                <w:rFonts w:asciiTheme="minorHAnsi" w:hAnsiTheme="minorHAnsi" w:cstheme="minorHAnsi"/>
                <w:b/>
                <w:bCs/>
                <w:color w:val="000000"/>
                <w:szCs w:val="24"/>
                <w:shd w:val="clear" w:color="auto" w:fill="FFFFFF"/>
              </w:rPr>
              <w:t>Link tutors</w:t>
            </w:r>
          </w:p>
          <w:p w14:paraId="7512904D" w14:textId="599682CB" w:rsidR="009C5DA4" w:rsidRPr="00AB3907" w:rsidRDefault="009C5DA4" w:rsidP="009C5DA4">
            <w:pPr>
              <w:pStyle w:val="NoSpacing"/>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Please maintain contact with your trainee and school and check in to see how they are doing. Continue to monitor WDS</w:t>
            </w:r>
            <w:r w:rsidR="00C74518">
              <w:rPr>
                <w:rFonts w:asciiTheme="minorHAnsi" w:hAnsiTheme="minorHAnsi" w:cstheme="minorHAnsi"/>
                <w:color w:val="000000"/>
                <w:szCs w:val="24"/>
                <w:shd w:val="clear" w:color="auto" w:fill="FFFFFF"/>
              </w:rPr>
              <w:t xml:space="preserve"> on Abyasa </w:t>
            </w:r>
            <w:r>
              <w:rPr>
                <w:rFonts w:asciiTheme="minorHAnsi" w:hAnsiTheme="minorHAnsi" w:cstheme="minorHAnsi"/>
                <w:color w:val="000000"/>
                <w:szCs w:val="24"/>
                <w:shd w:val="clear" w:color="auto" w:fill="FFFFFF"/>
              </w:rPr>
              <w:t xml:space="preserve">and </w:t>
            </w:r>
            <w:r w:rsidR="00C74518">
              <w:rPr>
                <w:rFonts w:asciiTheme="minorHAnsi" w:hAnsiTheme="minorHAnsi" w:cstheme="minorHAnsi"/>
                <w:color w:val="000000"/>
                <w:szCs w:val="24"/>
                <w:shd w:val="clear" w:color="auto" w:fill="FFFFFF"/>
              </w:rPr>
              <w:t xml:space="preserve">please </w:t>
            </w:r>
            <w:r>
              <w:rPr>
                <w:rFonts w:asciiTheme="minorHAnsi" w:hAnsiTheme="minorHAnsi" w:cstheme="minorHAnsi"/>
                <w:color w:val="000000"/>
                <w:szCs w:val="24"/>
                <w:shd w:val="clear" w:color="auto" w:fill="FFFFFF"/>
              </w:rPr>
              <w:t xml:space="preserve">keep me informed with how things are going in school. </w:t>
            </w:r>
          </w:p>
          <w:p w14:paraId="346CA9CA" w14:textId="77777777" w:rsidR="00DE6118" w:rsidRPr="00536032" w:rsidRDefault="00DE6118" w:rsidP="006D6E61">
            <w:pPr>
              <w:pStyle w:val="NoSpacing"/>
              <w:rPr>
                <w:rFonts w:asciiTheme="minorHAnsi" w:hAnsiTheme="minorHAnsi" w:cstheme="minorHAnsi"/>
                <w:szCs w:val="24"/>
              </w:rPr>
            </w:pPr>
          </w:p>
          <w:p w14:paraId="27F59EC2" w14:textId="4B0170F4" w:rsidR="00457433" w:rsidRPr="00536032" w:rsidRDefault="00A8249B" w:rsidP="00A8249B">
            <w:pPr>
              <w:shd w:val="clear" w:color="auto" w:fill="FFFFFF"/>
              <w:textAlignment w:val="baseline"/>
              <w:rPr>
                <w:rFonts w:asciiTheme="minorHAnsi" w:hAnsiTheme="minorHAnsi" w:cstheme="minorHAnsi"/>
                <w:color w:val="000000"/>
                <w:kern w:val="0"/>
                <w:szCs w:val="24"/>
                <w:bdr w:val="none" w:sz="0" w:space="0" w:color="auto" w:frame="1"/>
                <w:shd w:val="clear" w:color="auto" w:fill="FFFFFF"/>
                <w14:ligatures w14:val="none"/>
              </w:rPr>
            </w:pPr>
            <w:r w:rsidRPr="00C74518">
              <w:rPr>
                <w:rFonts w:asciiTheme="minorHAnsi" w:hAnsiTheme="minorHAnsi" w:cstheme="minorHAnsi"/>
                <w:color w:val="000000"/>
                <w:kern w:val="0"/>
                <w:szCs w:val="24"/>
                <w:bdr w:val="none" w:sz="0" w:space="0" w:color="auto" w:frame="1"/>
                <w:shd w:val="clear" w:color="auto" w:fill="FFFFFF"/>
                <w14:ligatures w14:val="none"/>
              </w:rPr>
              <w:t>Link tutors</w:t>
            </w:r>
            <w:r w:rsidRPr="00536032">
              <w:rPr>
                <w:rFonts w:asciiTheme="minorHAnsi" w:hAnsiTheme="minorHAnsi" w:cstheme="minorHAnsi"/>
                <w:color w:val="000000"/>
                <w:kern w:val="0"/>
                <w:szCs w:val="24"/>
                <w:bdr w:val="none" w:sz="0" w:space="0" w:color="auto" w:frame="1"/>
                <w:shd w:val="clear" w:color="auto" w:fill="FFFFFF"/>
                <w14:ligatures w14:val="none"/>
              </w:rPr>
              <w:t xml:space="preserve"> </w:t>
            </w:r>
            <w:r w:rsidR="0049773E">
              <w:rPr>
                <w:rFonts w:asciiTheme="minorHAnsi" w:hAnsiTheme="minorHAnsi" w:cstheme="minorHAnsi"/>
                <w:color w:val="000000"/>
                <w:kern w:val="0"/>
                <w:szCs w:val="24"/>
                <w:bdr w:val="none" w:sz="0" w:space="0" w:color="auto" w:frame="1"/>
                <w:shd w:val="clear" w:color="auto" w:fill="FFFFFF"/>
                <w14:ligatures w14:val="none"/>
              </w:rPr>
              <w:t xml:space="preserve">will have </w:t>
            </w:r>
            <w:r w:rsidR="00371547">
              <w:rPr>
                <w:rFonts w:asciiTheme="minorHAnsi" w:hAnsiTheme="minorHAnsi" w:cstheme="minorHAnsi"/>
                <w:color w:val="000000"/>
                <w:kern w:val="0"/>
                <w:szCs w:val="24"/>
                <w:bdr w:val="none" w:sz="0" w:space="0" w:color="auto" w:frame="1"/>
                <w:shd w:val="clear" w:color="auto" w:fill="FFFFFF"/>
                <w14:ligatures w14:val="none"/>
              </w:rPr>
              <w:t>met</w:t>
            </w:r>
            <w:r w:rsidR="00B27FB4">
              <w:rPr>
                <w:rFonts w:asciiTheme="minorHAnsi" w:hAnsiTheme="minorHAnsi" w:cstheme="minorHAnsi"/>
                <w:color w:val="000000"/>
                <w:kern w:val="0"/>
                <w:szCs w:val="24"/>
                <w:bdr w:val="none" w:sz="0" w:space="0" w:color="auto" w:frame="1"/>
                <w:shd w:val="clear" w:color="auto" w:fill="FFFFFF"/>
                <w14:ligatures w14:val="none"/>
              </w:rPr>
              <w:t>,</w:t>
            </w:r>
            <w:r w:rsidR="00CF1F42">
              <w:rPr>
                <w:rFonts w:asciiTheme="minorHAnsi" w:hAnsiTheme="minorHAnsi" w:cstheme="minorHAnsi"/>
                <w:color w:val="000000"/>
                <w:kern w:val="0"/>
                <w:szCs w:val="24"/>
                <w:bdr w:val="none" w:sz="0" w:space="0" w:color="auto" w:frame="1"/>
                <w:shd w:val="clear" w:color="auto" w:fill="FFFFFF"/>
                <w14:ligatures w14:val="none"/>
              </w:rPr>
              <w:t xml:space="preserve"> or will shortly be meeting</w:t>
            </w:r>
            <w:r w:rsidR="00B27FB4">
              <w:rPr>
                <w:rFonts w:asciiTheme="minorHAnsi" w:hAnsiTheme="minorHAnsi" w:cstheme="minorHAnsi"/>
                <w:color w:val="000000"/>
                <w:kern w:val="0"/>
                <w:szCs w:val="24"/>
                <w:bdr w:val="none" w:sz="0" w:space="0" w:color="auto" w:frame="1"/>
                <w:shd w:val="clear" w:color="auto" w:fill="FFFFFF"/>
                <w14:ligatures w14:val="none"/>
              </w:rPr>
              <w:t>,</w:t>
            </w:r>
            <w:r w:rsidR="00371547">
              <w:rPr>
                <w:rFonts w:asciiTheme="minorHAnsi" w:hAnsiTheme="minorHAnsi" w:cstheme="minorHAnsi"/>
                <w:color w:val="000000"/>
                <w:kern w:val="0"/>
                <w:szCs w:val="24"/>
                <w:bdr w:val="none" w:sz="0" w:space="0" w:color="auto" w:frame="1"/>
                <w:shd w:val="clear" w:color="auto" w:fill="FFFFFF"/>
                <w14:ligatures w14:val="none"/>
              </w:rPr>
              <w:t xml:space="preserve"> with mentors and trainees in</w:t>
            </w:r>
            <w:r w:rsidR="003E75DD" w:rsidRPr="00536032">
              <w:rPr>
                <w:rFonts w:asciiTheme="minorHAnsi" w:hAnsiTheme="minorHAnsi" w:cstheme="minorHAnsi"/>
                <w:color w:val="000000"/>
                <w:kern w:val="0"/>
                <w:szCs w:val="24"/>
                <w:bdr w:val="none" w:sz="0" w:space="0" w:color="auto" w:frame="1"/>
                <w:shd w:val="clear" w:color="auto" w:fill="FFFFFF"/>
                <w14:ligatures w14:val="none"/>
              </w:rPr>
              <w:t xml:space="preserve"> </w:t>
            </w:r>
            <w:r w:rsidR="00457433" w:rsidRPr="00536032">
              <w:rPr>
                <w:rFonts w:asciiTheme="minorHAnsi" w:hAnsiTheme="minorHAnsi" w:cstheme="minorHAnsi"/>
                <w:color w:val="000000"/>
                <w:kern w:val="0"/>
                <w:szCs w:val="24"/>
                <w:bdr w:val="none" w:sz="0" w:space="0" w:color="auto" w:frame="1"/>
                <w:shd w:val="clear" w:color="auto" w:fill="FFFFFF"/>
                <w14:ligatures w14:val="none"/>
              </w:rPr>
              <w:t>QA</w:t>
            </w:r>
            <w:r w:rsidR="00B27FB4">
              <w:rPr>
                <w:rFonts w:asciiTheme="minorHAnsi" w:hAnsiTheme="minorHAnsi" w:cstheme="minorHAnsi"/>
                <w:color w:val="000000"/>
                <w:kern w:val="0"/>
                <w:szCs w:val="24"/>
                <w:bdr w:val="none" w:sz="0" w:space="0" w:color="auto" w:frame="1"/>
                <w:shd w:val="clear" w:color="auto" w:fill="FFFFFF"/>
                <w14:ligatures w14:val="none"/>
              </w:rPr>
              <w:t>2</w:t>
            </w:r>
            <w:r w:rsidR="00457433" w:rsidRPr="00536032">
              <w:rPr>
                <w:rFonts w:asciiTheme="minorHAnsi" w:hAnsiTheme="minorHAnsi" w:cstheme="minorHAnsi"/>
                <w:color w:val="000000"/>
                <w:kern w:val="0"/>
                <w:szCs w:val="24"/>
                <w:bdr w:val="none" w:sz="0" w:space="0" w:color="auto" w:frame="1"/>
                <w:shd w:val="clear" w:color="auto" w:fill="FFFFFF"/>
                <w14:ligatures w14:val="none"/>
              </w:rPr>
              <w:t xml:space="preserve"> </w:t>
            </w:r>
            <w:r w:rsidR="003E75DD" w:rsidRPr="00536032">
              <w:rPr>
                <w:rFonts w:asciiTheme="minorHAnsi" w:hAnsiTheme="minorHAnsi" w:cstheme="minorHAnsi"/>
                <w:color w:val="000000"/>
                <w:kern w:val="0"/>
                <w:szCs w:val="24"/>
                <w:bdr w:val="none" w:sz="0" w:space="0" w:color="auto" w:frame="1"/>
                <w:shd w:val="clear" w:color="auto" w:fill="FFFFFF"/>
                <w14:ligatures w14:val="none"/>
              </w:rPr>
              <w:t>meetings</w:t>
            </w:r>
            <w:r w:rsidR="0029097D">
              <w:rPr>
                <w:rFonts w:asciiTheme="minorHAnsi" w:hAnsiTheme="minorHAnsi" w:cstheme="minorHAnsi"/>
                <w:color w:val="000000"/>
                <w:kern w:val="0"/>
                <w:szCs w:val="24"/>
                <w:bdr w:val="none" w:sz="0" w:space="0" w:color="auto" w:frame="1"/>
                <w:shd w:val="clear" w:color="auto" w:fill="FFFFFF"/>
                <w14:ligatures w14:val="none"/>
              </w:rPr>
              <w:t xml:space="preserve"> to</w:t>
            </w:r>
            <w:r w:rsidR="00971684" w:rsidRPr="00536032">
              <w:rPr>
                <w:rFonts w:asciiTheme="minorHAnsi" w:hAnsiTheme="minorHAnsi" w:cstheme="minorHAnsi"/>
                <w:color w:val="000000"/>
                <w:kern w:val="0"/>
                <w:szCs w:val="24"/>
                <w:bdr w:val="none" w:sz="0" w:space="0" w:color="auto" w:frame="1"/>
                <w:shd w:val="clear" w:color="auto" w:fill="FFFFFF"/>
                <w14:ligatures w14:val="none"/>
              </w:rPr>
              <w:t xml:space="preserve"> </w:t>
            </w:r>
            <w:r w:rsidR="00A37271" w:rsidRPr="00536032">
              <w:rPr>
                <w:rFonts w:asciiTheme="minorHAnsi" w:hAnsiTheme="minorHAnsi" w:cstheme="minorHAnsi"/>
                <w:color w:val="000000"/>
                <w:kern w:val="0"/>
                <w:szCs w:val="24"/>
                <w:bdr w:val="none" w:sz="0" w:space="0" w:color="auto" w:frame="1"/>
                <w:shd w:val="clear" w:color="auto" w:fill="FFFFFF"/>
                <w14:ligatures w14:val="none"/>
              </w:rPr>
              <w:t xml:space="preserve">discuss </w:t>
            </w:r>
            <w:r w:rsidR="005B5482">
              <w:rPr>
                <w:rFonts w:asciiTheme="minorHAnsi" w:hAnsiTheme="minorHAnsi" w:cstheme="minorHAnsi"/>
                <w:color w:val="000000"/>
                <w:kern w:val="0"/>
                <w:szCs w:val="24"/>
                <w:bdr w:val="none" w:sz="0" w:space="0" w:color="auto" w:frame="1"/>
                <w:shd w:val="clear" w:color="auto" w:fill="FFFFFF"/>
                <w14:ligatures w14:val="none"/>
              </w:rPr>
              <w:t>the start of the placement</w:t>
            </w:r>
            <w:r w:rsidR="00EE5557">
              <w:rPr>
                <w:rFonts w:asciiTheme="minorHAnsi" w:hAnsiTheme="minorHAnsi" w:cstheme="minorHAnsi"/>
                <w:color w:val="000000"/>
                <w:kern w:val="0"/>
                <w:szCs w:val="24"/>
                <w:bdr w:val="none" w:sz="0" w:space="0" w:color="auto" w:frame="1"/>
                <w:shd w:val="clear" w:color="auto" w:fill="FFFFFF"/>
                <w14:ligatures w14:val="none"/>
              </w:rPr>
              <w:t>,</w:t>
            </w:r>
            <w:r w:rsidR="005B5482">
              <w:rPr>
                <w:rFonts w:asciiTheme="minorHAnsi" w:hAnsiTheme="minorHAnsi" w:cstheme="minorHAnsi"/>
                <w:color w:val="000000"/>
                <w:kern w:val="0"/>
                <w:szCs w:val="24"/>
                <w:bdr w:val="none" w:sz="0" w:space="0" w:color="auto" w:frame="1"/>
                <w:shd w:val="clear" w:color="auto" w:fill="FFFFFF"/>
                <w14:ligatures w14:val="none"/>
              </w:rPr>
              <w:t xml:space="preserve"> the </w:t>
            </w:r>
            <w:r w:rsidR="008D543A">
              <w:rPr>
                <w:rFonts w:asciiTheme="minorHAnsi" w:hAnsiTheme="minorHAnsi" w:cstheme="minorHAnsi"/>
                <w:color w:val="000000"/>
                <w:kern w:val="0"/>
                <w:szCs w:val="24"/>
                <w:bdr w:val="none" w:sz="0" w:space="0" w:color="auto" w:frame="1"/>
                <w:shd w:val="clear" w:color="auto" w:fill="FFFFFF"/>
                <w14:ligatures w14:val="none"/>
              </w:rPr>
              <w:t>completion of the first WDS</w:t>
            </w:r>
            <w:r w:rsidR="00E67CCC" w:rsidRPr="00536032">
              <w:rPr>
                <w:rFonts w:asciiTheme="minorHAnsi" w:hAnsiTheme="minorHAnsi" w:cstheme="minorHAnsi"/>
                <w:color w:val="000000"/>
                <w:kern w:val="0"/>
                <w:szCs w:val="24"/>
                <w:bdr w:val="none" w:sz="0" w:space="0" w:color="auto" w:frame="1"/>
                <w:shd w:val="clear" w:color="auto" w:fill="FFFFFF"/>
                <w14:ligatures w14:val="none"/>
              </w:rPr>
              <w:t xml:space="preserve"> and provide feedback</w:t>
            </w:r>
            <w:r w:rsidR="00C0210E" w:rsidRPr="00536032">
              <w:rPr>
                <w:rFonts w:asciiTheme="minorHAnsi" w:hAnsiTheme="minorHAnsi" w:cstheme="minorHAnsi"/>
                <w:color w:val="000000"/>
                <w:kern w:val="0"/>
                <w:szCs w:val="24"/>
                <w:bdr w:val="none" w:sz="0" w:space="0" w:color="auto" w:frame="1"/>
                <w:shd w:val="clear" w:color="auto" w:fill="FFFFFF"/>
                <w14:ligatures w14:val="none"/>
              </w:rPr>
              <w:t xml:space="preserve">. </w:t>
            </w:r>
            <w:r w:rsidR="00EE5557">
              <w:rPr>
                <w:rFonts w:asciiTheme="minorHAnsi" w:hAnsiTheme="minorHAnsi" w:cstheme="minorHAnsi"/>
                <w:color w:val="000000"/>
                <w:kern w:val="0"/>
                <w:szCs w:val="24"/>
                <w:bdr w:val="none" w:sz="0" w:space="0" w:color="auto" w:frame="1"/>
                <w:shd w:val="clear" w:color="auto" w:fill="FFFFFF"/>
                <w14:ligatures w14:val="none"/>
              </w:rPr>
              <w:t>I</w:t>
            </w:r>
            <w:r w:rsidR="00D54AE4" w:rsidRPr="00536032">
              <w:rPr>
                <w:rFonts w:asciiTheme="minorHAnsi" w:hAnsiTheme="minorHAnsi" w:cstheme="minorHAnsi"/>
                <w:color w:val="000000"/>
                <w:kern w:val="0"/>
                <w:szCs w:val="24"/>
                <w:bdr w:val="none" w:sz="0" w:space="0" w:color="auto" w:frame="1"/>
                <w:shd w:val="clear" w:color="auto" w:fill="FFFFFF"/>
                <w14:ligatures w14:val="none"/>
              </w:rPr>
              <w:t>n-person visit</w:t>
            </w:r>
            <w:r w:rsidR="00447899">
              <w:rPr>
                <w:rFonts w:asciiTheme="minorHAnsi" w:hAnsiTheme="minorHAnsi" w:cstheme="minorHAnsi"/>
                <w:color w:val="000000"/>
                <w:kern w:val="0"/>
                <w:szCs w:val="24"/>
                <w:bdr w:val="none" w:sz="0" w:space="0" w:color="auto" w:frame="1"/>
                <w:shd w:val="clear" w:color="auto" w:fill="FFFFFF"/>
                <w14:ligatures w14:val="none"/>
              </w:rPr>
              <w:t>s</w:t>
            </w:r>
            <w:r w:rsidR="00511ABD">
              <w:rPr>
                <w:rFonts w:asciiTheme="minorHAnsi" w:hAnsiTheme="minorHAnsi" w:cstheme="minorHAnsi"/>
                <w:color w:val="000000"/>
                <w:kern w:val="0"/>
                <w:szCs w:val="24"/>
                <w:bdr w:val="none" w:sz="0" w:space="0" w:color="auto" w:frame="1"/>
                <w:shd w:val="clear" w:color="auto" w:fill="FFFFFF"/>
                <w14:ligatures w14:val="none"/>
              </w:rPr>
              <w:t>,</w:t>
            </w:r>
            <w:r w:rsidR="007A562B" w:rsidRPr="00536032">
              <w:rPr>
                <w:rFonts w:asciiTheme="minorHAnsi" w:hAnsiTheme="minorHAnsi" w:cstheme="minorHAnsi"/>
                <w:color w:val="000000"/>
                <w:kern w:val="0"/>
                <w:szCs w:val="24"/>
                <w:bdr w:val="none" w:sz="0" w:space="0" w:color="auto" w:frame="1"/>
                <w:shd w:val="clear" w:color="auto" w:fill="FFFFFF"/>
                <w14:ligatures w14:val="none"/>
              </w:rPr>
              <w:t xml:space="preserve"> which will be around the midpoint of the Professional Practice</w:t>
            </w:r>
            <w:r w:rsidR="00511ABD">
              <w:rPr>
                <w:rFonts w:asciiTheme="minorHAnsi" w:hAnsiTheme="minorHAnsi" w:cstheme="minorHAnsi"/>
                <w:color w:val="000000"/>
                <w:kern w:val="0"/>
                <w:szCs w:val="24"/>
                <w:bdr w:val="none" w:sz="0" w:space="0" w:color="auto" w:frame="1"/>
                <w:shd w:val="clear" w:color="auto" w:fill="FFFFFF"/>
                <w14:ligatures w14:val="none"/>
              </w:rPr>
              <w:t>,</w:t>
            </w:r>
            <w:r w:rsidR="00447899">
              <w:rPr>
                <w:rFonts w:asciiTheme="minorHAnsi" w:hAnsiTheme="minorHAnsi" w:cstheme="minorHAnsi"/>
                <w:color w:val="000000"/>
                <w:kern w:val="0"/>
                <w:szCs w:val="24"/>
                <w:bdr w:val="none" w:sz="0" w:space="0" w:color="auto" w:frame="1"/>
                <w:shd w:val="clear" w:color="auto" w:fill="FFFFFF"/>
                <w14:ligatures w14:val="none"/>
              </w:rPr>
              <w:t xml:space="preserve"> should now be scheduled</w:t>
            </w:r>
            <w:r w:rsidR="007A562B" w:rsidRPr="00536032">
              <w:rPr>
                <w:rFonts w:asciiTheme="minorHAnsi" w:hAnsiTheme="minorHAnsi" w:cstheme="minorHAnsi"/>
                <w:color w:val="000000"/>
                <w:kern w:val="0"/>
                <w:szCs w:val="24"/>
                <w:bdr w:val="none" w:sz="0" w:space="0" w:color="auto" w:frame="1"/>
                <w:shd w:val="clear" w:color="auto" w:fill="FFFFFF"/>
                <w14:ligatures w14:val="none"/>
              </w:rPr>
              <w:t>.</w:t>
            </w:r>
          </w:p>
          <w:p w14:paraId="191B4AE7" w14:textId="77777777" w:rsidR="00692BEA" w:rsidRPr="00536032" w:rsidRDefault="00692BEA" w:rsidP="7C0B9828">
            <w:pPr>
              <w:pStyle w:val="NoSpacing"/>
              <w:rPr>
                <w:rFonts w:asciiTheme="minorHAnsi" w:hAnsiTheme="minorHAnsi" w:cstheme="minorHAnsi"/>
                <w:b/>
                <w:bCs/>
                <w:szCs w:val="24"/>
              </w:rPr>
            </w:pPr>
          </w:p>
          <w:p w14:paraId="68A9C32C" w14:textId="3A2FF415" w:rsidR="00884A84" w:rsidRPr="00536032" w:rsidRDefault="00884A84" w:rsidP="00884A84">
            <w:pPr>
              <w:pStyle w:val="NoSpacing"/>
              <w:rPr>
                <w:rFonts w:asciiTheme="minorHAnsi" w:hAnsiTheme="minorHAnsi" w:cstheme="minorHAnsi"/>
                <w:szCs w:val="24"/>
              </w:rPr>
            </w:pPr>
          </w:p>
        </w:tc>
      </w:tr>
      <w:tr w:rsidR="00884A84" w:rsidRPr="00536032" w14:paraId="117509D6" w14:textId="77777777" w:rsidTr="00693891">
        <w:trPr>
          <w:trHeight w:val="595"/>
        </w:trPr>
        <w:tc>
          <w:tcPr>
            <w:tcW w:w="11448" w:type="dxa"/>
            <w:shd w:val="clear" w:color="auto" w:fill="FFFFFF" w:themeFill="background1"/>
            <w:tcMar>
              <w:top w:w="0" w:type="dxa"/>
              <w:left w:w="108" w:type="dxa"/>
              <w:bottom w:w="0" w:type="dxa"/>
              <w:right w:w="108" w:type="dxa"/>
            </w:tcMar>
          </w:tcPr>
          <w:p w14:paraId="6821DEA6" w14:textId="77777777" w:rsidR="00266866" w:rsidRPr="00536032" w:rsidRDefault="00266866" w:rsidP="00266866">
            <w:pPr>
              <w:pStyle w:val="NoSpacing"/>
              <w:rPr>
                <w:rFonts w:asciiTheme="minorHAnsi" w:hAnsiTheme="minorHAnsi" w:cstheme="minorHAnsi"/>
                <w:b/>
                <w:bCs/>
                <w:szCs w:val="24"/>
              </w:rPr>
            </w:pPr>
            <w:r w:rsidRPr="00536032">
              <w:rPr>
                <w:rFonts w:asciiTheme="minorHAnsi" w:hAnsiTheme="minorHAnsi" w:cstheme="minorHAnsi"/>
                <w:b/>
                <w:bCs/>
                <w:szCs w:val="24"/>
              </w:rPr>
              <w:lastRenderedPageBreak/>
              <w:t>Observation of experts to support training suggestions:</w:t>
            </w:r>
          </w:p>
          <w:p w14:paraId="76676F6D" w14:textId="0580DA64" w:rsidR="00266866" w:rsidRPr="00C76A1E" w:rsidRDefault="00266866" w:rsidP="00266866">
            <w:pPr>
              <w:pStyle w:val="NoSpacing"/>
              <w:rPr>
                <w:rFonts w:asciiTheme="minorHAnsi" w:hAnsiTheme="minorHAnsi" w:cstheme="minorHAnsi"/>
                <w:b/>
                <w:bCs/>
              </w:rPr>
            </w:pPr>
            <w:r w:rsidRPr="00C76A1E">
              <w:rPr>
                <w:rFonts w:asciiTheme="minorHAnsi" w:hAnsiTheme="minorHAnsi" w:cstheme="minorHAnsi"/>
                <w:b/>
                <w:bCs/>
              </w:rPr>
              <w:t>Trainees</w:t>
            </w:r>
            <w:r w:rsidR="00F64137">
              <w:rPr>
                <w:rFonts w:asciiTheme="minorHAnsi" w:hAnsiTheme="minorHAnsi" w:cstheme="minorHAnsi"/>
                <w:b/>
                <w:bCs/>
              </w:rPr>
              <w:t xml:space="preserve">    </w:t>
            </w:r>
          </w:p>
          <w:p w14:paraId="792AA2BA" w14:textId="7F1A314E" w:rsidR="00266866" w:rsidRDefault="00BE37A2" w:rsidP="00266866">
            <w:pPr>
              <w:pStyle w:val="NoSpacing"/>
              <w:rPr>
                <w:rFonts w:asciiTheme="minorHAnsi" w:hAnsiTheme="minorHAnsi" w:cstheme="minorHAnsi"/>
              </w:rPr>
            </w:pPr>
            <w:r>
              <w:rPr>
                <w:rFonts w:asciiTheme="minorHAnsi" w:hAnsiTheme="minorHAnsi" w:cstheme="minorHAnsi"/>
              </w:rPr>
              <w:t>I am</w:t>
            </w:r>
            <w:r w:rsidR="006F19E8">
              <w:rPr>
                <w:rFonts w:asciiTheme="minorHAnsi" w:hAnsiTheme="minorHAnsi" w:cstheme="minorHAnsi"/>
              </w:rPr>
              <w:t xml:space="preserve"> glad to hear from link tutors</w:t>
            </w:r>
            <w:r w:rsidR="001F2FE8">
              <w:rPr>
                <w:rFonts w:asciiTheme="minorHAnsi" w:hAnsiTheme="minorHAnsi" w:cstheme="minorHAnsi"/>
              </w:rPr>
              <w:t xml:space="preserve"> that</w:t>
            </w:r>
            <w:r w:rsidR="00343427">
              <w:rPr>
                <w:rFonts w:asciiTheme="minorHAnsi" w:hAnsiTheme="minorHAnsi" w:cstheme="minorHAnsi"/>
              </w:rPr>
              <w:t xml:space="preserve"> you have settled in well to your Professional Practice</w:t>
            </w:r>
            <w:r w:rsidR="006F19E8">
              <w:rPr>
                <w:rFonts w:asciiTheme="minorHAnsi" w:hAnsiTheme="minorHAnsi" w:cstheme="minorHAnsi"/>
              </w:rPr>
              <w:t xml:space="preserve">. </w:t>
            </w:r>
            <w:r w:rsidR="0068581E">
              <w:rPr>
                <w:rFonts w:asciiTheme="minorHAnsi" w:hAnsiTheme="minorHAnsi" w:cstheme="minorHAnsi"/>
              </w:rPr>
              <w:t>Please c</w:t>
            </w:r>
            <w:r w:rsidR="00323A49">
              <w:rPr>
                <w:rFonts w:asciiTheme="minorHAnsi" w:hAnsiTheme="minorHAnsi" w:cstheme="minorHAnsi"/>
              </w:rPr>
              <w:t xml:space="preserve">ontinue to </w:t>
            </w:r>
            <w:r w:rsidR="006F19E8">
              <w:rPr>
                <w:rFonts w:asciiTheme="minorHAnsi" w:hAnsiTheme="minorHAnsi" w:cstheme="minorHAnsi"/>
              </w:rPr>
              <w:t>take every opportunity</w:t>
            </w:r>
            <w:r w:rsidR="00273865">
              <w:rPr>
                <w:rFonts w:asciiTheme="minorHAnsi" w:hAnsiTheme="minorHAnsi" w:cstheme="minorHAnsi"/>
              </w:rPr>
              <w:t xml:space="preserve"> and aim to</w:t>
            </w:r>
            <w:r w:rsidR="006F19E8">
              <w:rPr>
                <w:rFonts w:asciiTheme="minorHAnsi" w:hAnsiTheme="minorHAnsi" w:cstheme="minorHAnsi"/>
              </w:rPr>
              <w:t xml:space="preserve"> </w:t>
            </w:r>
            <w:r w:rsidR="00323A49">
              <w:rPr>
                <w:rFonts w:asciiTheme="minorHAnsi" w:hAnsiTheme="minorHAnsi" w:cstheme="minorHAnsi"/>
              </w:rPr>
              <w:t>be</w:t>
            </w:r>
            <w:r w:rsidR="00266866">
              <w:rPr>
                <w:rFonts w:asciiTheme="minorHAnsi" w:hAnsiTheme="minorHAnsi" w:cstheme="minorHAnsi"/>
              </w:rPr>
              <w:t xml:space="preserve"> involved in </w:t>
            </w:r>
            <w:r w:rsidR="00323A49">
              <w:rPr>
                <w:rFonts w:asciiTheme="minorHAnsi" w:hAnsiTheme="minorHAnsi" w:cstheme="minorHAnsi"/>
              </w:rPr>
              <w:t>the wider life of the school</w:t>
            </w:r>
            <w:r w:rsidR="0068581E">
              <w:rPr>
                <w:rFonts w:asciiTheme="minorHAnsi" w:hAnsiTheme="minorHAnsi" w:cstheme="minorHAnsi"/>
              </w:rPr>
              <w:t xml:space="preserve"> as much as possible</w:t>
            </w:r>
            <w:r w:rsidR="00B339A6">
              <w:rPr>
                <w:rFonts w:asciiTheme="minorHAnsi" w:hAnsiTheme="minorHAnsi" w:cstheme="minorHAnsi"/>
              </w:rPr>
              <w:t>. This may present different opportunities if you are in a different setting to your own school.</w:t>
            </w:r>
            <w:r w:rsidR="00266866">
              <w:rPr>
                <w:rFonts w:asciiTheme="minorHAnsi" w:hAnsiTheme="minorHAnsi" w:cstheme="minorHAnsi"/>
              </w:rPr>
              <w:t xml:space="preserve"> </w:t>
            </w:r>
          </w:p>
          <w:p w14:paraId="04A3AD82" w14:textId="77777777" w:rsidR="00266866" w:rsidRPr="00AB3907" w:rsidRDefault="00266866" w:rsidP="00266866">
            <w:pPr>
              <w:pStyle w:val="NoSpacing"/>
              <w:rPr>
                <w:rFonts w:asciiTheme="minorHAnsi" w:hAnsiTheme="minorHAnsi" w:cstheme="minorHAnsi"/>
              </w:rPr>
            </w:pPr>
            <w:r w:rsidRPr="00AB3907">
              <w:rPr>
                <w:rFonts w:asciiTheme="minorHAnsi" w:hAnsiTheme="minorHAnsi" w:cstheme="minorHAnsi"/>
                <w:i/>
                <w:iCs/>
                <w:u w:val="single"/>
              </w:rPr>
              <w:t>Planning:</w:t>
            </w:r>
            <w:r w:rsidRPr="00AB3907">
              <w:rPr>
                <w:rFonts w:asciiTheme="minorHAnsi" w:hAnsiTheme="minorHAnsi" w:cstheme="minorHAnsi"/>
              </w:rPr>
              <w:t xml:space="preserve"> </w:t>
            </w:r>
          </w:p>
          <w:p w14:paraId="164402E9" w14:textId="6F9D26F4" w:rsidR="00266866" w:rsidRDefault="00266866" w:rsidP="00266866">
            <w:pPr>
              <w:pStyle w:val="NoSpacing"/>
              <w:rPr>
                <w:rFonts w:asciiTheme="minorHAnsi" w:hAnsiTheme="minorHAnsi" w:cstheme="minorHAnsi"/>
              </w:rPr>
            </w:pPr>
            <w:r>
              <w:rPr>
                <w:rFonts w:asciiTheme="minorHAnsi" w:hAnsiTheme="minorHAnsi" w:cstheme="minorHAnsi"/>
              </w:rPr>
              <w:t>Planning documents should be created for each lesson (whole class and group tasks) you deliver. This can include using the Edge Hill planning template for lesson plans / sequences of work, making use of school plans</w:t>
            </w:r>
            <w:r w:rsidR="00DD7FD5">
              <w:rPr>
                <w:rFonts w:asciiTheme="minorHAnsi" w:hAnsiTheme="minorHAnsi" w:cstheme="minorHAnsi"/>
              </w:rPr>
              <w:t xml:space="preserve"> and </w:t>
            </w:r>
            <w:r>
              <w:rPr>
                <w:rFonts w:asciiTheme="minorHAnsi" w:hAnsiTheme="minorHAnsi" w:cstheme="minorHAnsi"/>
              </w:rPr>
              <w:t xml:space="preserve">annotating them with more details and information. </w:t>
            </w:r>
            <w:r w:rsidR="002F22CC">
              <w:rPr>
                <w:rFonts w:asciiTheme="minorHAnsi" w:hAnsiTheme="minorHAnsi" w:cstheme="minorHAnsi"/>
              </w:rPr>
              <w:t>Please s</w:t>
            </w:r>
            <w:r>
              <w:rPr>
                <w:rFonts w:asciiTheme="minorHAnsi" w:hAnsiTheme="minorHAnsi" w:cstheme="minorHAnsi"/>
              </w:rPr>
              <w:t>peak with your mentor about what they want you to do. Remember to share them with your mentor in a timely manner before teaching takes place.</w:t>
            </w:r>
          </w:p>
          <w:p w14:paraId="4A305E57" w14:textId="77777777" w:rsidR="00266866" w:rsidRDefault="00266866" w:rsidP="00266866">
            <w:pPr>
              <w:pStyle w:val="NoSpacing"/>
              <w:rPr>
                <w:rFonts w:asciiTheme="minorHAnsi" w:hAnsiTheme="minorHAnsi" w:cstheme="minorHAnsi"/>
              </w:rPr>
            </w:pPr>
          </w:p>
          <w:p w14:paraId="3CA00433" w14:textId="77777777" w:rsidR="00266866" w:rsidRPr="00AB3907" w:rsidRDefault="00266866" w:rsidP="00266866">
            <w:pPr>
              <w:pStyle w:val="NoSpacing"/>
              <w:rPr>
                <w:rFonts w:asciiTheme="minorHAnsi" w:hAnsiTheme="minorHAnsi" w:cstheme="minorHAnsi"/>
              </w:rPr>
            </w:pPr>
            <w:r w:rsidRPr="00AB3907">
              <w:rPr>
                <w:rFonts w:asciiTheme="minorHAnsi" w:hAnsiTheme="minorHAnsi" w:cstheme="minorHAnsi"/>
                <w:i/>
                <w:iCs/>
                <w:u w:val="single"/>
              </w:rPr>
              <w:t>Evaluations/ reflections:</w:t>
            </w:r>
            <w:r w:rsidRPr="00AB3907">
              <w:rPr>
                <w:rFonts w:asciiTheme="minorHAnsi" w:hAnsiTheme="minorHAnsi" w:cstheme="minorHAnsi"/>
              </w:rPr>
              <w:t xml:space="preserve"> </w:t>
            </w:r>
          </w:p>
          <w:p w14:paraId="61CDF523" w14:textId="278D17CA" w:rsidR="00266866" w:rsidRDefault="00353CCD" w:rsidP="00266866">
            <w:pPr>
              <w:pStyle w:val="NoSpacing"/>
              <w:rPr>
                <w:rFonts w:asciiTheme="minorHAnsi" w:hAnsiTheme="minorHAnsi" w:cstheme="minorHAnsi"/>
              </w:rPr>
            </w:pPr>
            <w:r>
              <w:rPr>
                <w:noProof/>
              </w:rPr>
              <w:drawing>
                <wp:anchor distT="0" distB="0" distL="114300" distR="114300" simplePos="0" relativeHeight="251658752" behindDoc="1" locked="0" layoutInCell="1" allowOverlap="1" wp14:anchorId="0C88959D" wp14:editId="3604841E">
                  <wp:simplePos x="0" y="0"/>
                  <wp:positionH relativeFrom="column">
                    <wp:posOffset>5658485</wp:posOffset>
                  </wp:positionH>
                  <wp:positionV relativeFrom="paragraph">
                    <wp:posOffset>687070</wp:posOffset>
                  </wp:positionV>
                  <wp:extent cx="933450" cy="933450"/>
                  <wp:effectExtent l="0" t="0" r="0" b="0"/>
                  <wp:wrapTight wrapText="bothSides">
                    <wp:wrapPolygon edited="0">
                      <wp:start x="0" y="0"/>
                      <wp:lineTo x="0" y="21159"/>
                      <wp:lineTo x="21159" y="21159"/>
                      <wp:lineTo x="21159" y="0"/>
                      <wp:lineTo x="0" y="0"/>
                    </wp:wrapPolygon>
                  </wp:wrapTight>
                  <wp:docPr id="1"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dinosau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866">
              <w:rPr>
                <w:rFonts w:asciiTheme="minorHAnsi" w:hAnsiTheme="minorHAnsi" w:cstheme="minorHAnsi"/>
              </w:rPr>
              <w:t xml:space="preserve">Remember, any teaching should be evaluated and reflected upon. What did the children do well? What needs to be recapped or covered again in the next lesson? Who needs further intervention or extension? What are you going to do for those children? What about your teaching? What did you do well? What do you want to do differently next time? </w:t>
            </w:r>
            <w:r w:rsidR="00520C92">
              <w:rPr>
                <w:rFonts w:asciiTheme="minorHAnsi" w:hAnsiTheme="minorHAnsi" w:cstheme="minorHAnsi"/>
              </w:rPr>
              <w:t>How are you recording</w:t>
            </w:r>
            <w:r w:rsidR="005C40FE">
              <w:rPr>
                <w:rFonts w:asciiTheme="minorHAnsi" w:hAnsiTheme="minorHAnsi" w:cstheme="minorHAnsi"/>
              </w:rPr>
              <w:t xml:space="preserve"> children’s</w:t>
            </w:r>
            <w:r w:rsidR="00520C92">
              <w:rPr>
                <w:rFonts w:asciiTheme="minorHAnsi" w:hAnsiTheme="minorHAnsi" w:cstheme="minorHAnsi"/>
              </w:rPr>
              <w:t xml:space="preserve"> progress and </w:t>
            </w:r>
            <w:r w:rsidR="005C40FE">
              <w:rPr>
                <w:rFonts w:asciiTheme="minorHAnsi" w:hAnsiTheme="minorHAnsi" w:cstheme="minorHAnsi"/>
              </w:rPr>
              <w:t>attainment?</w:t>
            </w:r>
          </w:p>
          <w:p w14:paraId="58546F96" w14:textId="4D649AA2" w:rsidR="00C87AA5" w:rsidRDefault="00C87AA5" w:rsidP="00266866">
            <w:pPr>
              <w:pStyle w:val="NoSpacing"/>
              <w:rPr>
                <w:rFonts w:asciiTheme="minorHAnsi" w:hAnsiTheme="minorHAnsi" w:cstheme="minorHAnsi"/>
              </w:rPr>
            </w:pPr>
          </w:p>
          <w:p w14:paraId="35422D09" w14:textId="525552F4" w:rsidR="00266866" w:rsidRDefault="002457F8" w:rsidP="00266866">
            <w:pPr>
              <w:pStyle w:val="NoSpacing"/>
              <w:rPr>
                <w:rFonts w:asciiTheme="minorHAnsi" w:hAnsiTheme="minorHAnsi" w:cstheme="minorHAnsi"/>
                <w:i/>
                <w:iCs/>
                <w:u w:val="single"/>
              </w:rPr>
            </w:pPr>
            <w:r w:rsidRPr="00C87AA5">
              <w:rPr>
                <w:rFonts w:asciiTheme="minorHAnsi" w:hAnsiTheme="minorHAnsi" w:cstheme="minorHAnsi"/>
                <w:i/>
                <w:iCs/>
                <w:u w:val="single"/>
              </w:rPr>
              <w:t>The Big Question</w:t>
            </w:r>
          </w:p>
          <w:p w14:paraId="11E4CC0F" w14:textId="38FF10CB" w:rsidR="00884A84" w:rsidRPr="00353CCD" w:rsidRDefault="00C87AA5" w:rsidP="00353CCD">
            <w:pPr>
              <w:pStyle w:val="NoSpacing"/>
              <w:rPr>
                <w:rFonts w:asciiTheme="minorHAnsi" w:hAnsiTheme="minorHAnsi" w:cstheme="minorHAnsi"/>
              </w:rPr>
            </w:pPr>
            <w:r w:rsidRPr="00E90D21">
              <w:rPr>
                <w:rFonts w:asciiTheme="minorHAnsi" w:hAnsiTheme="minorHAnsi" w:cstheme="minorHAnsi"/>
              </w:rPr>
              <w:t xml:space="preserve">Please could </w:t>
            </w:r>
            <w:r w:rsidR="00E90D21">
              <w:rPr>
                <w:rFonts w:asciiTheme="minorHAnsi" w:hAnsiTheme="minorHAnsi" w:cstheme="minorHAnsi"/>
              </w:rPr>
              <w:t xml:space="preserve">you take 2 minutes to complete the </w:t>
            </w:r>
            <w:r w:rsidR="005D3200">
              <w:rPr>
                <w:rFonts w:asciiTheme="minorHAnsi" w:hAnsiTheme="minorHAnsi" w:cstheme="minorHAnsi"/>
              </w:rPr>
              <w:t>‘Big Question’ which focuses on assessment.</w:t>
            </w:r>
            <w:r w:rsidR="00F51F39">
              <w:rPr>
                <w:rFonts w:asciiTheme="minorHAnsi" w:hAnsiTheme="minorHAnsi" w:cstheme="minorHAnsi"/>
              </w:rPr>
              <w:t xml:space="preserve"> Feedback on this will be available via course reps. Thank you</w:t>
            </w:r>
            <w:r w:rsidR="00F74443">
              <w:rPr>
                <w:rFonts w:asciiTheme="minorHAnsi" w:hAnsiTheme="minorHAnsi" w:cstheme="minorHAnsi"/>
              </w:rPr>
              <w:t>.</w:t>
            </w:r>
            <w:r w:rsidR="00F74443" w:rsidRPr="00E90D21">
              <w:rPr>
                <w:rFonts w:asciiTheme="minorHAnsi" w:hAnsiTheme="minorHAnsi" w:cstheme="minorHAnsi"/>
              </w:rPr>
              <w:t xml:space="preserve"> </w:t>
            </w:r>
          </w:p>
        </w:tc>
      </w:tr>
      <w:tr w:rsidR="00884A84" w:rsidRPr="00536032" w14:paraId="78E6D03E" w14:textId="77777777" w:rsidTr="00693891">
        <w:trPr>
          <w:trHeight w:val="1095"/>
        </w:trPr>
        <w:tc>
          <w:tcPr>
            <w:tcW w:w="11448" w:type="dxa"/>
            <w:shd w:val="clear" w:color="auto" w:fill="FFFFFF" w:themeFill="background1"/>
            <w:tcMar>
              <w:top w:w="0" w:type="dxa"/>
              <w:left w:w="108" w:type="dxa"/>
              <w:bottom w:w="0" w:type="dxa"/>
              <w:right w:w="108" w:type="dxa"/>
            </w:tcMar>
          </w:tcPr>
          <w:p w14:paraId="2AB1D924" w14:textId="77777777" w:rsidR="00266866" w:rsidRPr="00C76A1E" w:rsidRDefault="00266866" w:rsidP="00266866">
            <w:pPr>
              <w:pStyle w:val="NoSpacing"/>
              <w:rPr>
                <w:rFonts w:asciiTheme="minorHAnsi" w:hAnsiTheme="minorHAnsi" w:cstheme="minorHAnsi"/>
                <w:b/>
                <w:bCs/>
                <w:szCs w:val="24"/>
              </w:rPr>
            </w:pPr>
            <w:r w:rsidRPr="00C76A1E">
              <w:rPr>
                <w:rFonts w:asciiTheme="minorHAnsi" w:hAnsiTheme="minorHAnsi" w:cstheme="minorHAnsi"/>
                <w:b/>
                <w:bCs/>
                <w:szCs w:val="24"/>
              </w:rPr>
              <w:t>Research and resources:</w:t>
            </w:r>
          </w:p>
          <w:p w14:paraId="25CB13AD" w14:textId="77777777" w:rsidR="001A4EA1" w:rsidRPr="00C76A1E" w:rsidRDefault="007054FC" w:rsidP="00125BB4">
            <w:pPr>
              <w:pStyle w:val="NoSpacing"/>
              <w:rPr>
                <w:rStyle w:val="normaltextrun"/>
                <w:rFonts w:asciiTheme="minorHAnsi" w:hAnsiTheme="minorHAnsi" w:cstheme="minorHAnsi"/>
                <w:color w:val="000000"/>
                <w:szCs w:val="24"/>
                <w:shd w:val="clear" w:color="auto" w:fill="FFFFFF"/>
              </w:rPr>
            </w:pPr>
            <w:r w:rsidRPr="00C76A1E">
              <w:rPr>
                <w:rStyle w:val="normaltextrun"/>
                <w:rFonts w:asciiTheme="minorHAnsi" w:hAnsiTheme="minorHAnsi" w:cstheme="minorHAnsi"/>
                <w:color w:val="000000"/>
                <w:szCs w:val="24"/>
                <w:shd w:val="clear" w:color="auto" w:fill="FFFFFF"/>
              </w:rPr>
              <w:t xml:space="preserve">DFE, 2021. Promoting and supporting mental health and wellbeing in schools and colleges. GOV.UK [online]. Available from: </w:t>
            </w:r>
            <w:hyperlink r:id="rId19" w:tgtFrame="_blank" w:history="1">
              <w:r w:rsidRPr="00C76A1E">
                <w:rPr>
                  <w:rStyle w:val="normaltextrun"/>
                  <w:rFonts w:asciiTheme="minorHAnsi" w:hAnsiTheme="minorHAnsi" w:cstheme="minorHAnsi"/>
                  <w:color w:val="0563C1"/>
                  <w:szCs w:val="24"/>
                  <w:u w:val="single"/>
                  <w:shd w:val="clear" w:color="auto" w:fill="FFFFFF"/>
                </w:rPr>
                <w:t>https://www.gov.uk/guidance/mental-health-and-wellbeing-support-in-schools-and-colleges</w:t>
              </w:r>
            </w:hyperlink>
            <w:r w:rsidRPr="00C76A1E">
              <w:rPr>
                <w:rStyle w:val="normaltextrun"/>
                <w:rFonts w:asciiTheme="minorHAnsi" w:hAnsiTheme="minorHAnsi" w:cstheme="minorHAnsi"/>
                <w:color w:val="000000"/>
                <w:szCs w:val="24"/>
                <w:shd w:val="clear" w:color="auto" w:fill="FFFFFF"/>
              </w:rPr>
              <w:t> </w:t>
            </w:r>
          </w:p>
          <w:p w14:paraId="7D6549C6" w14:textId="77777777" w:rsidR="005A6A2A" w:rsidRPr="00C76A1E" w:rsidRDefault="005A6A2A" w:rsidP="00125BB4">
            <w:pPr>
              <w:pStyle w:val="NoSpacing"/>
              <w:rPr>
                <w:rStyle w:val="normaltextrun"/>
                <w:rFonts w:asciiTheme="minorHAnsi" w:hAnsiTheme="minorHAnsi" w:cstheme="minorHAnsi"/>
                <w:szCs w:val="24"/>
              </w:rPr>
            </w:pPr>
          </w:p>
          <w:p w14:paraId="36236B8E" w14:textId="77777777" w:rsidR="005A6A2A" w:rsidRPr="00C76A1E" w:rsidRDefault="005A6A2A" w:rsidP="00125BB4">
            <w:pPr>
              <w:pStyle w:val="NoSpacing"/>
              <w:rPr>
                <w:rStyle w:val="eop"/>
                <w:rFonts w:asciiTheme="minorHAnsi" w:hAnsiTheme="minorHAnsi" w:cstheme="minorHAnsi"/>
                <w:color w:val="000000"/>
                <w:szCs w:val="24"/>
                <w:shd w:val="clear" w:color="auto" w:fill="FFFFFF"/>
              </w:rPr>
            </w:pPr>
            <w:r w:rsidRPr="00C76A1E">
              <w:rPr>
                <w:rStyle w:val="normaltextrun"/>
                <w:rFonts w:asciiTheme="minorHAnsi" w:hAnsiTheme="minorHAnsi" w:cstheme="minorHAnsi"/>
                <w:color w:val="000000"/>
                <w:szCs w:val="24"/>
                <w:shd w:val="clear" w:color="auto" w:fill="FFFFFF"/>
              </w:rPr>
              <w:t xml:space="preserve">BETHUNE, A., 2018. </w:t>
            </w:r>
            <w:r w:rsidRPr="00C76A1E">
              <w:rPr>
                <w:rStyle w:val="normaltextrun"/>
                <w:rFonts w:asciiTheme="minorHAnsi" w:hAnsiTheme="minorHAnsi" w:cstheme="minorHAnsi"/>
                <w:i/>
                <w:iCs/>
                <w:color w:val="000000"/>
                <w:szCs w:val="24"/>
                <w:shd w:val="clear" w:color="auto" w:fill="FFFFFF"/>
              </w:rPr>
              <w:t xml:space="preserve">Wellbeing in the Primary Classroom. </w:t>
            </w:r>
            <w:r w:rsidRPr="00C76A1E">
              <w:rPr>
                <w:rStyle w:val="normaltextrun"/>
                <w:rFonts w:asciiTheme="minorHAnsi" w:hAnsiTheme="minorHAnsi" w:cstheme="minorHAnsi"/>
                <w:color w:val="000000"/>
                <w:szCs w:val="24"/>
                <w:shd w:val="clear" w:color="auto" w:fill="FFFFFF"/>
              </w:rPr>
              <w:t>London: Bloomsbury.</w:t>
            </w:r>
            <w:r w:rsidRPr="00C76A1E">
              <w:rPr>
                <w:rStyle w:val="eop"/>
                <w:rFonts w:asciiTheme="minorHAnsi" w:hAnsiTheme="minorHAnsi" w:cstheme="minorHAnsi"/>
                <w:color w:val="000000"/>
                <w:szCs w:val="24"/>
                <w:shd w:val="clear" w:color="auto" w:fill="FFFFFF"/>
              </w:rPr>
              <w:t> </w:t>
            </w:r>
          </w:p>
          <w:p w14:paraId="036550B7" w14:textId="77777777" w:rsidR="00C76A1E" w:rsidRPr="00C76A1E" w:rsidRDefault="00C76A1E" w:rsidP="00125BB4">
            <w:pPr>
              <w:pStyle w:val="NoSpacing"/>
              <w:rPr>
                <w:rStyle w:val="eop"/>
                <w:rFonts w:asciiTheme="minorHAnsi" w:hAnsiTheme="minorHAnsi" w:cstheme="minorHAnsi"/>
                <w:szCs w:val="24"/>
              </w:rPr>
            </w:pPr>
          </w:p>
          <w:p w14:paraId="2E6E6D75" w14:textId="77777777" w:rsidR="00C76A1E" w:rsidRDefault="00C76A1E" w:rsidP="00125BB4">
            <w:pPr>
              <w:pStyle w:val="NoSpacing"/>
              <w:rPr>
                <w:rStyle w:val="eop"/>
                <w:rFonts w:asciiTheme="minorHAnsi" w:hAnsiTheme="minorHAnsi" w:cstheme="minorHAnsi"/>
                <w:color w:val="000000"/>
                <w:sz w:val="20"/>
                <w:szCs w:val="20"/>
                <w:shd w:val="clear" w:color="auto" w:fill="FFFFFF"/>
              </w:rPr>
            </w:pPr>
            <w:r w:rsidRPr="00C76A1E">
              <w:rPr>
                <w:rStyle w:val="normaltextrun"/>
                <w:rFonts w:asciiTheme="minorHAnsi" w:hAnsiTheme="minorHAnsi" w:cstheme="minorHAnsi"/>
                <w:color w:val="000000"/>
                <w:szCs w:val="24"/>
                <w:shd w:val="clear" w:color="auto" w:fill="FFFFFF"/>
              </w:rPr>
              <w:t xml:space="preserve">HANSEN, A., 2020. </w:t>
            </w:r>
            <w:r w:rsidRPr="00C76A1E">
              <w:rPr>
                <w:rStyle w:val="normaltextrun"/>
                <w:rFonts w:asciiTheme="minorHAnsi" w:hAnsiTheme="minorHAnsi" w:cstheme="minorHAnsi"/>
                <w:i/>
                <w:iCs/>
                <w:color w:val="000000"/>
                <w:szCs w:val="24"/>
                <w:shd w:val="clear" w:color="auto" w:fill="FFFFFF"/>
              </w:rPr>
              <w:t>Children’s Errors in Mathematics</w:t>
            </w:r>
            <w:r w:rsidRPr="00C76A1E">
              <w:rPr>
                <w:rStyle w:val="normaltextrun"/>
                <w:rFonts w:asciiTheme="minorHAnsi" w:hAnsiTheme="minorHAnsi" w:cstheme="minorHAnsi"/>
                <w:color w:val="000000"/>
                <w:szCs w:val="24"/>
                <w:shd w:val="clear" w:color="auto" w:fill="FFFFFF"/>
              </w:rPr>
              <w:t>. 5</w:t>
            </w:r>
            <w:r w:rsidRPr="00C76A1E">
              <w:rPr>
                <w:rStyle w:val="normaltextrun"/>
                <w:rFonts w:asciiTheme="minorHAnsi" w:hAnsiTheme="minorHAnsi" w:cstheme="minorHAnsi"/>
                <w:color w:val="000000"/>
                <w:szCs w:val="24"/>
                <w:shd w:val="clear" w:color="auto" w:fill="FFFFFF"/>
                <w:vertAlign w:val="superscript"/>
              </w:rPr>
              <w:t>th</w:t>
            </w:r>
            <w:r w:rsidRPr="00C76A1E">
              <w:rPr>
                <w:rStyle w:val="normaltextrun"/>
                <w:rFonts w:asciiTheme="minorHAnsi" w:hAnsiTheme="minorHAnsi" w:cstheme="minorHAnsi"/>
                <w:color w:val="000000"/>
                <w:szCs w:val="24"/>
                <w:shd w:val="clear" w:color="auto" w:fill="FFFFFF"/>
              </w:rPr>
              <w:t xml:space="preserve"> ed. Exeter. Learning Matters.</w:t>
            </w:r>
            <w:r w:rsidRPr="00C76A1E">
              <w:rPr>
                <w:rStyle w:val="eop"/>
                <w:rFonts w:asciiTheme="minorHAnsi" w:hAnsiTheme="minorHAnsi" w:cstheme="minorHAnsi"/>
                <w:color w:val="000000"/>
                <w:sz w:val="20"/>
                <w:szCs w:val="20"/>
                <w:shd w:val="clear" w:color="auto" w:fill="FFFFFF"/>
              </w:rPr>
              <w:t> </w:t>
            </w:r>
          </w:p>
          <w:p w14:paraId="25581452" w14:textId="77777777" w:rsidR="00E53859" w:rsidRDefault="00E53859" w:rsidP="00125BB4">
            <w:pPr>
              <w:pStyle w:val="NoSpacing"/>
              <w:rPr>
                <w:rStyle w:val="eop"/>
                <w:rFonts w:asciiTheme="minorHAnsi" w:hAnsiTheme="minorHAnsi" w:cstheme="minorHAnsi"/>
                <w:color w:val="000000"/>
                <w:sz w:val="20"/>
                <w:szCs w:val="20"/>
                <w:shd w:val="clear" w:color="auto" w:fill="FFFFFF"/>
              </w:rPr>
            </w:pPr>
          </w:p>
          <w:p w14:paraId="617BB901" w14:textId="77777777" w:rsidR="00FC364C" w:rsidRDefault="00FC364C" w:rsidP="00125BB4">
            <w:pPr>
              <w:pStyle w:val="NoSpacing"/>
              <w:rPr>
                <w:rStyle w:val="eop"/>
                <w:color w:val="000000"/>
                <w:sz w:val="20"/>
                <w:szCs w:val="20"/>
                <w:shd w:val="clear" w:color="auto" w:fill="FFFFFF"/>
              </w:rPr>
            </w:pPr>
          </w:p>
          <w:p w14:paraId="4A8BC3C1" w14:textId="148C5104" w:rsidR="00FC364C" w:rsidRDefault="00FC364C" w:rsidP="00FC364C">
            <w:pPr>
              <w:spacing w:after="0" w:line="240" w:lineRule="auto"/>
              <w:rPr>
                <w:rFonts w:asciiTheme="minorHAnsi" w:hAnsiTheme="minorHAnsi" w:cstheme="minorHAnsi"/>
                <w:kern w:val="0"/>
                <w:szCs w:val="24"/>
                <w14:ligatures w14:val="none"/>
              </w:rPr>
            </w:pPr>
            <w:r>
              <w:rPr>
                <w:rFonts w:asciiTheme="minorHAnsi" w:hAnsiTheme="minorHAnsi" w:cstheme="minorHAnsi"/>
                <w:kern w:val="0"/>
                <w:szCs w:val="24"/>
                <w14:ligatures w14:val="none"/>
              </w:rPr>
              <w:t xml:space="preserve">Thank you for your </w:t>
            </w:r>
            <w:r w:rsidR="00656331">
              <w:rPr>
                <w:rFonts w:asciiTheme="minorHAnsi" w:hAnsiTheme="minorHAnsi" w:cstheme="minorHAnsi"/>
                <w:kern w:val="0"/>
                <w:szCs w:val="24"/>
                <w14:ligatures w14:val="none"/>
              </w:rPr>
              <w:t xml:space="preserve">ongoing </w:t>
            </w:r>
            <w:r w:rsidR="00353CCD">
              <w:rPr>
                <w:rFonts w:asciiTheme="minorHAnsi" w:hAnsiTheme="minorHAnsi" w:cstheme="minorHAnsi"/>
                <w:kern w:val="0"/>
                <w:szCs w:val="24"/>
                <w14:ligatures w14:val="none"/>
              </w:rPr>
              <w:t xml:space="preserve">support and commitment. </w:t>
            </w:r>
            <w:r w:rsidRPr="00536032">
              <w:rPr>
                <w:rFonts w:asciiTheme="minorHAnsi" w:hAnsiTheme="minorHAnsi" w:cstheme="minorHAnsi"/>
                <w:kern w:val="0"/>
                <w:szCs w:val="24"/>
                <w14:ligatures w14:val="none"/>
              </w:rPr>
              <w:t>Have a good week.</w:t>
            </w:r>
          </w:p>
          <w:p w14:paraId="4C0869D1" w14:textId="77777777" w:rsidR="00804663" w:rsidRPr="00536032" w:rsidRDefault="00804663" w:rsidP="00FC364C">
            <w:pPr>
              <w:spacing w:after="0" w:line="240" w:lineRule="auto"/>
              <w:rPr>
                <w:rFonts w:asciiTheme="minorHAnsi" w:hAnsiTheme="minorHAnsi" w:cstheme="minorHAnsi"/>
                <w:kern w:val="0"/>
                <w:szCs w:val="24"/>
                <w14:ligatures w14:val="none"/>
              </w:rPr>
            </w:pPr>
          </w:p>
          <w:p w14:paraId="6EE19BD3" w14:textId="77777777" w:rsidR="00FC364C" w:rsidRPr="00536032" w:rsidRDefault="00FC364C" w:rsidP="00FC364C">
            <w:pPr>
              <w:pStyle w:val="NoSpacing"/>
              <w:rPr>
                <w:rFonts w:asciiTheme="minorHAnsi" w:hAnsiTheme="minorHAnsi" w:cstheme="minorHAnsi"/>
                <w:b/>
                <w:bCs/>
                <w:szCs w:val="24"/>
              </w:rPr>
            </w:pPr>
            <w:r w:rsidRPr="00536032">
              <w:rPr>
                <w:rFonts w:asciiTheme="minorHAnsi" w:hAnsiTheme="minorHAnsi" w:cstheme="minorHAnsi"/>
                <w:szCs w:val="24"/>
              </w:rPr>
              <w:t>Lorraine</w:t>
            </w:r>
            <w:r w:rsidRPr="00536032">
              <w:rPr>
                <w:rFonts w:asciiTheme="minorHAnsi" w:hAnsiTheme="minorHAnsi" w:cstheme="minorHAnsi"/>
                <w:b/>
                <w:bCs/>
                <w:szCs w:val="24"/>
              </w:rPr>
              <w:t> </w:t>
            </w:r>
            <w:r w:rsidRPr="00536032">
              <w:rPr>
                <w:rFonts w:asciiTheme="minorHAnsi" w:hAnsiTheme="minorHAnsi" w:cstheme="minorHAnsi"/>
                <w:szCs w:val="24"/>
              </w:rPr>
              <w:t>Healy</w:t>
            </w:r>
          </w:p>
          <w:p w14:paraId="6023F040" w14:textId="77777777" w:rsidR="00FC364C" w:rsidRPr="00536032" w:rsidRDefault="00FC364C" w:rsidP="00FC364C">
            <w:pPr>
              <w:pStyle w:val="NoSpacing"/>
              <w:rPr>
                <w:rFonts w:asciiTheme="minorHAnsi" w:hAnsiTheme="minorHAnsi" w:cstheme="minorHAnsi"/>
                <w:szCs w:val="24"/>
              </w:rPr>
            </w:pPr>
            <w:r w:rsidRPr="00536032">
              <w:rPr>
                <w:rFonts w:asciiTheme="minorHAnsi" w:hAnsiTheme="minorHAnsi" w:cstheme="minorHAnsi"/>
                <w:szCs w:val="24"/>
              </w:rPr>
              <w:t>Professional Practice Quality Lead for the BA Hons in Primary Education Part-time Programme</w:t>
            </w:r>
          </w:p>
          <w:p w14:paraId="696C402C" w14:textId="755D9E05" w:rsidR="00FC364C" w:rsidRPr="00C76A1E" w:rsidRDefault="00FC364C" w:rsidP="00125BB4">
            <w:pPr>
              <w:pStyle w:val="NoSpacing"/>
              <w:rPr>
                <w:rFonts w:asciiTheme="minorHAnsi" w:hAnsiTheme="minorHAnsi" w:cstheme="minorHAnsi"/>
                <w:sz w:val="20"/>
                <w:szCs w:val="20"/>
              </w:rPr>
            </w:pPr>
          </w:p>
        </w:tc>
      </w:tr>
      <w:tr w:rsidR="00884A84" w:rsidRPr="00536032" w14:paraId="4831E3D1" w14:textId="77777777" w:rsidTr="003D130A">
        <w:trPr>
          <w:trHeight w:val="1734"/>
        </w:trPr>
        <w:tc>
          <w:tcPr>
            <w:tcW w:w="11448" w:type="dxa"/>
            <w:shd w:val="clear" w:color="auto" w:fill="FFFFFF" w:themeFill="background1"/>
            <w:tcMar>
              <w:top w:w="0" w:type="dxa"/>
              <w:left w:w="108" w:type="dxa"/>
              <w:bottom w:w="0" w:type="dxa"/>
              <w:right w:w="108" w:type="dxa"/>
            </w:tcMar>
            <w:hideMark/>
          </w:tcPr>
          <w:p w14:paraId="781DA55B" w14:textId="41640262" w:rsidR="00884A84" w:rsidRDefault="00884A84" w:rsidP="00884A84">
            <w:pPr>
              <w:pStyle w:val="NoSpacing"/>
              <w:rPr>
                <w:rFonts w:asciiTheme="minorHAnsi" w:hAnsiTheme="minorHAnsi" w:cstheme="minorHAnsi"/>
                <w:szCs w:val="24"/>
              </w:rPr>
            </w:pPr>
          </w:p>
          <w:p w14:paraId="7B6019FD" w14:textId="77777777" w:rsidR="00FD5D49" w:rsidRPr="00536032" w:rsidRDefault="00FD5D49" w:rsidP="00884A84">
            <w:pPr>
              <w:pStyle w:val="NoSpacing"/>
              <w:rPr>
                <w:rFonts w:asciiTheme="minorHAnsi" w:hAnsiTheme="minorHAnsi" w:cstheme="minorHAnsi"/>
                <w:szCs w:val="24"/>
              </w:rPr>
            </w:pPr>
          </w:p>
          <w:p w14:paraId="23C49918" w14:textId="40071ED7" w:rsidR="00884A84" w:rsidRPr="00536032" w:rsidRDefault="00884A84" w:rsidP="00884A84">
            <w:pPr>
              <w:pStyle w:val="NoSpacing"/>
              <w:rPr>
                <w:rFonts w:asciiTheme="minorHAnsi" w:hAnsiTheme="minorHAnsi" w:cstheme="minorHAnsi"/>
                <w:szCs w:val="24"/>
              </w:rPr>
            </w:pPr>
          </w:p>
        </w:tc>
      </w:tr>
      <w:tr w:rsidR="00884A84" w:rsidRPr="00536032" w14:paraId="1EBAA8AD" w14:textId="77777777" w:rsidTr="003D130A">
        <w:tc>
          <w:tcPr>
            <w:tcW w:w="11448" w:type="dxa"/>
            <w:shd w:val="clear" w:color="auto" w:fill="FFFFFF" w:themeFill="background1"/>
            <w:tcMar>
              <w:top w:w="0" w:type="dxa"/>
              <w:left w:w="108" w:type="dxa"/>
              <w:bottom w:w="0" w:type="dxa"/>
              <w:right w:w="108" w:type="dxa"/>
            </w:tcMar>
            <w:hideMark/>
          </w:tcPr>
          <w:p w14:paraId="6A2EC14D" w14:textId="6C37014F" w:rsidR="00884A84" w:rsidRPr="00536032" w:rsidRDefault="00884A84" w:rsidP="00884A84">
            <w:pPr>
              <w:pStyle w:val="NoSpacing"/>
              <w:rPr>
                <w:rFonts w:asciiTheme="minorHAnsi" w:hAnsiTheme="minorHAnsi" w:cstheme="minorHAnsi"/>
                <w:szCs w:val="24"/>
              </w:rPr>
            </w:pPr>
          </w:p>
        </w:tc>
      </w:tr>
      <w:tr w:rsidR="00884A84" w:rsidRPr="00536032" w14:paraId="6A7AEB9B" w14:textId="77777777" w:rsidTr="003D130A">
        <w:trPr>
          <w:trHeight w:val="705"/>
        </w:trPr>
        <w:tc>
          <w:tcPr>
            <w:tcW w:w="11448" w:type="dxa"/>
            <w:shd w:val="clear" w:color="auto" w:fill="FFFFFF" w:themeFill="background1"/>
            <w:tcMar>
              <w:top w:w="0" w:type="dxa"/>
              <w:left w:w="108" w:type="dxa"/>
              <w:bottom w:w="0" w:type="dxa"/>
              <w:right w:w="108" w:type="dxa"/>
            </w:tcMar>
            <w:hideMark/>
          </w:tcPr>
          <w:p w14:paraId="4883E510" w14:textId="56C9638D" w:rsidR="003125AA" w:rsidRPr="00536032" w:rsidRDefault="003125AA" w:rsidP="003125AA">
            <w:pPr>
              <w:pStyle w:val="NoSpacing"/>
              <w:rPr>
                <w:rFonts w:asciiTheme="minorHAnsi" w:hAnsiTheme="minorHAnsi" w:cstheme="minorHAnsi"/>
                <w:szCs w:val="24"/>
              </w:rPr>
            </w:pPr>
          </w:p>
          <w:p w14:paraId="4D65AFEB" w14:textId="06F76C4F" w:rsidR="00884A84" w:rsidRDefault="00884A84" w:rsidP="00884A84">
            <w:pPr>
              <w:pStyle w:val="NoSpacing"/>
              <w:rPr>
                <w:rStyle w:val="eop"/>
                <w:rFonts w:asciiTheme="minorHAnsi" w:hAnsiTheme="minorHAnsi" w:cstheme="minorHAnsi"/>
                <w:color w:val="000000"/>
                <w:szCs w:val="24"/>
                <w:shd w:val="clear" w:color="auto" w:fill="FFFFFF"/>
              </w:rPr>
            </w:pPr>
          </w:p>
          <w:p w14:paraId="7CE14E04" w14:textId="781B447E" w:rsidR="00B632CB" w:rsidRPr="00536032" w:rsidRDefault="00B632CB" w:rsidP="00884A84">
            <w:pPr>
              <w:pStyle w:val="NoSpacing"/>
              <w:rPr>
                <w:rFonts w:asciiTheme="minorHAnsi" w:hAnsiTheme="minorHAnsi" w:cstheme="minorHAnsi"/>
                <w:szCs w:val="24"/>
              </w:rPr>
            </w:pPr>
          </w:p>
        </w:tc>
      </w:tr>
    </w:tbl>
    <w:p w14:paraId="663BA6BC" w14:textId="29AB8127" w:rsidR="00884A84" w:rsidRPr="00536032" w:rsidRDefault="00884A84" w:rsidP="003125AA">
      <w:pPr>
        <w:pStyle w:val="NoSpacing"/>
        <w:rPr>
          <w:rFonts w:asciiTheme="minorHAnsi" w:hAnsiTheme="minorHAnsi" w:cstheme="minorHAnsi"/>
          <w:szCs w:val="24"/>
        </w:rPr>
      </w:pPr>
    </w:p>
    <w:sectPr w:rsidR="00884A84" w:rsidRPr="005360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54A70" w14:textId="77777777" w:rsidR="00E048B9" w:rsidRDefault="00E048B9">
      <w:pPr>
        <w:spacing w:after="0" w:line="240" w:lineRule="auto"/>
      </w:pPr>
      <w:r>
        <w:separator/>
      </w:r>
    </w:p>
  </w:endnote>
  <w:endnote w:type="continuationSeparator" w:id="0">
    <w:p w14:paraId="36A1F270" w14:textId="77777777" w:rsidR="00E048B9" w:rsidRDefault="00E0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18271" w14:textId="77777777" w:rsidR="00E048B9" w:rsidRDefault="00E048B9">
      <w:pPr>
        <w:spacing w:after="0" w:line="240" w:lineRule="auto"/>
      </w:pPr>
      <w:r>
        <w:separator/>
      </w:r>
    </w:p>
  </w:footnote>
  <w:footnote w:type="continuationSeparator" w:id="0">
    <w:p w14:paraId="382C6075" w14:textId="77777777" w:rsidR="00E048B9" w:rsidRDefault="00E04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703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84"/>
    <w:rsid w:val="00000CF1"/>
    <w:rsid w:val="00003432"/>
    <w:rsid w:val="00003839"/>
    <w:rsid w:val="00017BEF"/>
    <w:rsid w:val="00030DB9"/>
    <w:rsid w:val="000504AF"/>
    <w:rsid w:val="00051F67"/>
    <w:rsid w:val="00060C7E"/>
    <w:rsid w:val="0006277E"/>
    <w:rsid w:val="00066477"/>
    <w:rsid w:val="00091AC7"/>
    <w:rsid w:val="0009621C"/>
    <w:rsid w:val="000C1200"/>
    <w:rsid w:val="000D72F1"/>
    <w:rsid w:val="000E05BD"/>
    <w:rsid w:val="000F3143"/>
    <w:rsid w:val="000F6A08"/>
    <w:rsid w:val="000F7A47"/>
    <w:rsid w:val="00102924"/>
    <w:rsid w:val="00102D45"/>
    <w:rsid w:val="00105839"/>
    <w:rsid w:val="001073DC"/>
    <w:rsid w:val="00110B36"/>
    <w:rsid w:val="001147B7"/>
    <w:rsid w:val="001257A2"/>
    <w:rsid w:val="00125BB4"/>
    <w:rsid w:val="001349D7"/>
    <w:rsid w:val="00145E48"/>
    <w:rsid w:val="001533E1"/>
    <w:rsid w:val="00155D34"/>
    <w:rsid w:val="001578F4"/>
    <w:rsid w:val="00157FF1"/>
    <w:rsid w:val="00161AD8"/>
    <w:rsid w:val="0016295B"/>
    <w:rsid w:val="00173E48"/>
    <w:rsid w:val="00190284"/>
    <w:rsid w:val="00192FF7"/>
    <w:rsid w:val="001940C5"/>
    <w:rsid w:val="00194E14"/>
    <w:rsid w:val="001969FA"/>
    <w:rsid w:val="001971D1"/>
    <w:rsid w:val="001A4EA1"/>
    <w:rsid w:val="001A7476"/>
    <w:rsid w:val="001B1237"/>
    <w:rsid w:val="001B6524"/>
    <w:rsid w:val="001C3201"/>
    <w:rsid w:val="001D11BD"/>
    <w:rsid w:val="001D3FC9"/>
    <w:rsid w:val="001D611C"/>
    <w:rsid w:val="001E19D0"/>
    <w:rsid w:val="001E6F60"/>
    <w:rsid w:val="001F04A6"/>
    <w:rsid w:val="001F25B9"/>
    <w:rsid w:val="001F2FE8"/>
    <w:rsid w:val="001F73B2"/>
    <w:rsid w:val="00200703"/>
    <w:rsid w:val="0020313B"/>
    <w:rsid w:val="0020411F"/>
    <w:rsid w:val="00211AEB"/>
    <w:rsid w:val="002153E7"/>
    <w:rsid w:val="00224A76"/>
    <w:rsid w:val="0023754F"/>
    <w:rsid w:val="002457F8"/>
    <w:rsid w:val="00246434"/>
    <w:rsid w:val="00251EA2"/>
    <w:rsid w:val="00262D96"/>
    <w:rsid w:val="00266866"/>
    <w:rsid w:val="002704C4"/>
    <w:rsid w:val="002717CF"/>
    <w:rsid w:val="00273865"/>
    <w:rsid w:val="002743AA"/>
    <w:rsid w:val="00274EB3"/>
    <w:rsid w:val="0028625A"/>
    <w:rsid w:val="0029097D"/>
    <w:rsid w:val="0029299A"/>
    <w:rsid w:val="00292D1D"/>
    <w:rsid w:val="00292E59"/>
    <w:rsid w:val="00294FB8"/>
    <w:rsid w:val="002A52C7"/>
    <w:rsid w:val="002B1085"/>
    <w:rsid w:val="002C6E52"/>
    <w:rsid w:val="002D2B21"/>
    <w:rsid w:val="002D4252"/>
    <w:rsid w:val="002D5928"/>
    <w:rsid w:val="002D628A"/>
    <w:rsid w:val="002E1C93"/>
    <w:rsid w:val="002E5E7F"/>
    <w:rsid w:val="002E6A4E"/>
    <w:rsid w:val="002E6D94"/>
    <w:rsid w:val="002F22CC"/>
    <w:rsid w:val="003030AA"/>
    <w:rsid w:val="00310FDA"/>
    <w:rsid w:val="003125AA"/>
    <w:rsid w:val="003134C2"/>
    <w:rsid w:val="00317531"/>
    <w:rsid w:val="0032034C"/>
    <w:rsid w:val="00320F76"/>
    <w:rsid w:val="003226B0"/>
    <w:rsid w:val="00323502"/>
    <w:rsid w:val="00323A49"/>
    <w:rsid w:val="0032646C"/>
    <w:rsid w:val="00336282"/>
    <w:rsid w:val="003409AD"/>
    <w:rsid w:val="00343427"/>
    <w:rsid w:val="003506FA"/>
    <w:rsid w:val="003513B7"/>
    <w:rsid w:val="00353B36"/>
    <w:rsid w:val="00353CCD"/>
    <w:rsid w:val="00356E6A"/>
    <w:rsid w:val="00363D3C"/>
    <w:rsid w:val="00371547"/>
    <w:rsid w:val="0037585B"/>
    <w:rsid w:val="00383F49"/>
    <w:rsid w:val="0038433B"/>
    <w:rsid w:val="00384D5F"/>
    <w:rsid w:val="003A0782"/>
    <w:rsid w:val="003A4179"/>
    <w:rsid w:val="003A4879"/>
    <w:rsid w:val="003A659B"/>
    <w:rsid w:val="003A65CD"/>
    <w:rsid w:val="003B6300"/>
    <w:rsid w:val="003B63CB"/>
    <w:rsid w:val="003C0AE8"/>
    <w:rsid w:val="003D130A"/>
    <w:rsid w:val="003E4C13"/>
    <w:rsid w:val="003E75DD"/>
    <w:rsid w:val="003F4504"/>
    <w:rsid w:val="00401F2E"/>
    <w:rsid w:val="004072C8"/>
    <w:rsid w:val="00412B36"/>
    <w:rsid w:val="00416A84"/>
    <w:rsid w:val="004256BA"/>
    <w:rsid w:val="00430545"/>
    <w:rsid w:val="00432F41"/>
    <w:rsid w:val="004333B4"/>
    <w:rsid w:val="00434139"/>
    <w:rsid w:val="004379D6"/>
    <w:rsid w:val="00447899"/>
    <w:rsid w:val="00456E63"/>
    <w:rsid w:val="00457433"/>
    <w:rsid w:val="00470918"/>
    <w:rsid w:val="00475701"/>
    <w:rsid w:val="00475927"/>
    <w:rsid w:val="00476551"/>
    <w:rsid w:val="00481D58"/>
    <w:rsid w:val="00483078"/>
    <w:rsid w:val="00495747"/>
    <w:rsid w:val="0049773E"/>
    <w:rsid w:val="004B3E60"/>
    <w:rsid w:val="004E62E1"/>
    <w:rsid w:val="004F3383"/>
    <w:rsid w:val="00502144"/>
    <w:rsid w:val="00502C02"/>
    <w:rsid w:val="005033D1"/>
    <w:rsid w:val="0050440E"/>
    <w:rsid w:val="00504C4B"/>
    <w:rsid w:val="005058CF"/>
    <w:rsid w:val="00506AFE"/>
    <w:rsid w:val="00510B7A"/>
    <w:rsid w:val="00511ABD"/>
    <w:rsid w:val="00520981"/>
    <w:rsid w:val="00520C92"/>
    <w:rsid w:val="005233DE"/>
    <w:rsid w:val="0053067F"/>
    <w:rsid w:val="00536032"/>
    <w:rsid w:val="00546A7F"/>
    <w:rsid w:val="00584CC7"/>
    <w:rsid w:val="005A02F7"/>
    <w:rsid w:val="005A4C98"/>
    <w:rsid w:val="005A669B"/>
    <w:rsid w:val="005A6A2A"/>
    <w:rsid w:val="005B5482"/>
    <w:rsid w:val="005B688A"/>
    <w:rsid w:val="005C40FE"/>
    <w:rsid w:val="005D2057"/>
    <w:rsid w:val="005D3200"/>
    <w:rsid w:val="005E4084"/>
    <w:rsid w:val="005F2498"/>
    <w:rsid w:val="00602CB6"/>
    <w:rsid w:val="00624E42"/>
    <w:rsid w:val="00625FC7"/>
    <w:rsid w:val="00632D03"/>
    <w:rsid w:val="0063528C"/>
    <w:rsid w:val="00656331"/>
    <w:rsid w:val="006748B2"/>
    <w:rsid w:val="00677DDB"/>
    <w:rsid w:val="0068581E"/>
    <w:rsid w:val="00692BEA"/>
    <w:rsid w:val="00693891"/>
    <w:rsid w:val="006969E8"/>
    <w:rsid w:val="006A028F"/>
    <w:rsid w:val="006A0304"/>
    <w:rsid w:val="006A717A"/>
    <w:rsid w:val="006B4E94"/>
    <w:rsid w:val="006C1816"/>
    <w:rsid w:val="006D0B77"/>
    <w:rsid w:val="006D3D92"/>
    <w:rsid w:val="006D6E61"/>
    <w:rsid w:val="006E3B5C"/>
    <w:rsid w:val="006E7728"/>
    <w:rsid w:val="006F19E8"/>
    <w:rsid w:val="007006C2"/>
    <w:rsid w:val="007054FC"/>
    <w:rsid w:val="00706C5A"/>
    <w:rsid w:val="007106DA"/>
    <w:rsid w:val="0071185F"/>
    <w:rsid w:val="0072011D"/>
    <w:rsid w:val="00722685"/>
    <w:rsid w:val="00725FDF"/>
    <w:rsid w:val="00741B09"/>
    <w:rsid w:val="00742F0E"/>
    <w:rsid w:val="00753779"/>
    <w:rsid w:val="007707FF"/>
    <w:rsid w:val="00782757"/>
    <w:rsid w:val="00791FF4"/>
    <w:rsid w:val="007A0D93"/>
    <w:rsid w:val="007A3D16"/>
    <w:rsid w:val="007A562B"/>
    <w:rsid w:val="007C16EC"/>
    <w:rsid w:val="007C338E"/>
    <w:rsid w:val="007D21FC"/>
    <w:rsid w:val="007D3474"/>
    <w:rsid w:val="007D5F81"/>
    <w:rsid w:val="007D6EF5"/>
    <w:rsid w:val="007E1E3A"/>
    <w:rsid w:val="007E72ED"/>
    <w:rsid w:val="007F70E4"/>
    <w:rsid w:val="008024A2"/>
    <w:rsid w:val="00804663"/>
    <w:rsid w:val="00806EDB"/>
    <w:rsid w:val="008125E0"/>
    <w:rsid w:val="00813E00"/>
    <w:rsid w:val="00825A08"/>
    <w:rsid w:val="008264B7"/>
    <w:rsid w:val="008355A1"/>
    <w:rsid w:val="008367DF"/>
    <w:rsid w:val="00860B62"/>
    <w:rsid w:val="00861EF8"/>
    <w:rsid w:val="008628F6"/>
    <w:rsid w:val="008675D2"/>
    <w:rsid w:val="0087356D"/>
    <w:rsid w:val="008849E1"/>
    <w:rsid w:val="00884A84"/>
    <w:rsid w:val="00893965"/>
    <w:rsid w:val="00897C2A"/>
    <w:rsid w:val="008C1625"/>
    <w:rsid w:val="008C6120"/>
    <w:rsid w:val="008C7BB0"/>
    <w:rsid w:val="008D543A"/>
    <w:rsid w:val="008D6C77"/>
    <w:rsid w:val="008D7006"/>
    <w:rsid w:val="008E21BA"/>
    <w:rsid w:val="008E55FC"/>
    <w:rsid w:val="008E767C"/>
    <w:rsid w:val="008F32A9"/>
    <w:rsid w:val="0090277B"/>
    <w:rsid w:val="009039C5"/>
    <w:rsid w:val="00905148"/>
    <w:rsid w:val="0090533B"/>
    <w:rsid w:val="0091339B"/>
    <w:rsid w:val="00914848"/>
    <w:rsid w:val="009157FE"/>
    <w:rsid w:val="00915E98"/>
    <w:rsid w:val="00925DFC"/>
    <w:rsid w:val="00935A59"/>
    <w:rsid w:val="009432F5"/>
    <w:rsid w:val="00965AE8"/>
    <w:rsid w:val="00970CE7"/>
    <w:rsid w:val="00971684"/>
    <w:rsid w:val="00971F84"/>
    <w:rsid w:val="00972EB4"/>
    <w:rsid w:val="00997C73"/>
    <w:rsid w:val="009A2FF0"/>
    <w:rsid w:val="009A6A08"/>
    <w:rsid w:val="009A7226"/>
    <w:rsid w:val="009B256D"/>
    <w:rsid w:val="009B7521"/>
    <w:rsid w:val="009C5DA4"/>
    <w:rsid w:val="009D7615"/>
    <w:rsid w:val="009E12F6"/>
    <w:rsid w:val="009E1E1D"/>
    <w:rsid w:val="009E2962"/>
    <w:rsid w:val="00A01995"/>
    <w:rsid w:val="00A06EFF"/>
    <w:rsid w:val="00A06F8C"/>
    <w:rsid w:val="00A13FDE"/>
    <w:rsid w:val="00A209C8"/>
    <w:rsid w:val="00A32F7A"/>
    <w:rsid w:val="00A37271"/>
    <w:rsid w:val="00A46E74"/>
    <w:rsid w:val="00A53DF3"/>
    <w:rsid w:val="00A66447"/>
    <w:rsid w:val="00A76598"/>
    <w:rsid w:val="00A8249B"/>
    <w:rsid w:val="00A82B5B"/>
    <w:rsid w:val="00A936B2"/>
    <w:rsid w:val="00A96899"/>
    <w:rsid w:val="00AA1F12"/>
    <w:rsid w:val="00AA2910"/>
    <w:rsid w:val="00AB1935"/>
    <w:rsid w:val="00AC1441"/>
    <w:rsid w:val="00AC2BF3"/>
    <w:rsid w:val="00AC6451"/>
    <w:rsid w:val="00AD2055"/>
    <w:rsid w:val="00AE2AE9"/>
    <w:rsid w:val="00AF7843"/>
    <w:rsid w:val="00B0714D"/>
    <w:rsid w:val="00B13070"/>
    <w:rsid w:val="00B27FB4"/>
    <w:rsid w:val="00B31AA1"/>
    <w:rsid w:val="00B339A6"/>
    <w:rsid w:val="00B34D8D"/>
    <w:rsid w:val="00B40DAA"/>
    <w:rsid w:val="00B42630"/>
    <w:rsid w:val="00B558AE"/>
    <w:rsid w:val="00B5673F"/>
    <w:rsid w:val="00B632CB"/>
    <w:rsid w:val="00B67D3C"/>
    <w:rsid w:val="00B80899"/>
    <w:rsid w:val="00B82271"/>
    <w:rsid w:val="00B91006"/>
    <w:rsid w:val="00B913BF"/>
    <w:rsid w:val="00B932BD"/>
    <w:rsid w:val="00B94B82"/>
    <w:rsid w:val="00BA4FFE"/>
    <w:rsid w:val="00BA7A16"/>
    <w:rsid w:val="00BC077F"/>
    <w:rsid w:val="00BC238D"/>
    <w:rsid w:val="00BC3E2F"/>
    <w:rsid w:val="00BC56BD"/>
    <w:rsid w:val="00BD588B"/>
    <w:rsid w:val="00BE37A2"/>
    <w:rsid w:val="00BF0945"/>
    <w:rsid w:val="00BF0CBF"/>
    <w:rsid w:val="00BF599A"/>
    <w:rsid w:val="00C00799"/>
    <w:rsid w:val="00C0210E"/>
    <w:rsid w:val="00C02D73"/>
    <w:rsid w:val="00C033E1"/>
    <w:rsid w:val="00C1039B"/>
    <w:rsid w:val="00C12FC0"/>
    <w:rsid w:val="00C139B9"/>
    <w:rsid w:val="00C24843"/>
    <w:rsid w:val="00C27BDC"/>
    <w:rsid w:val="00C36422"/>
    <w:rsid w:val="00C51DE9"/>
    <w:rsid w:val="00C52F66"/>
    <w:rsid w:val="00C5513B"/>
    <w:rsid w:val="00C56DFE"/>
    <w:rsid w:val="00C60D2F"/>
    <w:rsid w:val="00C62C75"/>
    <w:rsid w:val="00C72E23"/>
    <w:rsid w:val="00C74518"/>
    <w:rsid w:val="00C76306"/>
    <w:rsid w:val="00C76A1E"/>
    <w:rsid w:val="00C83B30"/>
    <w:rsid w:val="00C865CE"/>
    <w:rsid w:val="00C87AA5"/>
    <w:rsid w:val="00CA7ECB"/>
    <w:rsid w:val="00CB0E8D"/>
    <w:rsid w:val="00CB46FA"/>
    <w:rsid w:val="00CB6830"/>
    <w:rsid w:val="00CB75BB"/>
    <w:rsid w:val="00CC2CCB"/>
    <w:rsid w:val="00CC7535"/>
    <w:rsid w:val="00CE461A"/>
    <w:rsid w:val="00CF1F42"/>
    <w:rsid w:val="00CF317D"/>
    <w:rsid w:val="00CF7549"/>
    <w:rsid w:val="00CF75EE"/>
    <w:rsid w:val="00D01E73"/>
    <w:rsid w:val="00D02922"/>
    <w:rsid w:val="00D04FD7"/>
    <w:rsid w:val="00D12B42"/>
    <w:rsid w:val="00D2045C"/>
    <w:rsid w:val="00D2235B"/>
    <w:rsid w:val="00D410D4"/>
    <w:rsid w:val="00D45463"/>
    <w:rsid w:val="00D50B52"/>
    <w:rsid w:val="00D54AE4"/>
    <w:rsid w:val="00D54BCE"/>
    <w:rsid w:val="00D63963"/>
    <w:rsid w:val="00D740EF"/>
    <w:rsid w:val="00D75237"/>
    <w:rsid w:val="00D92C00"/>
    <w:rsid w:val="00D94ED8"/>
    <w:rsid w:val="00DB0515"/>
    <w:rsid w:val="00DB19DC"/>
    <w:rsid w:val="00DB3CAC"/>
    <w:rsid w:val="00DD3200"/>
    <w:rsid w:val="00DD357B"/>
    <w:rsid w:val="00DD6F17"/>
    <w:rsid w:val="00DD7FD5"/>
    <w:rsid w:val="00DE02A9"/>
    <w:rsid w:val="00DE32C3"/>
    <w:rsid w:val="00DE6118"/>
    <w:rsid w:val="00DE7F55"/>
    <w:rsid w:val="00DF71A8"/>
    <w:rsid w:val="00E0232E"/>
    <w:rsid w:val="00E048B9"/>
    <w:rsid w:val="00E13C66"/>
    <w:rsid w:val="00E3195D"/>
    <w:rsid w:val="00E52FA3"/>
    <w:rsid w:val="00E53859"/>
    <w:rsid w:val="00E56305"/>
    <w:rsid w:val="00E62F29"/>
    <w:rsid w:val="00E65462"/>
    <w:rsid w:val="00E678E1"/>
    <w:rsid w:val="00E67CCC"/>
    <w:rsid w:val="00E70621"/>
    <w:rsid w:val="00E751F6"/>
    <w:rsid w:val="00E80108"/>
    <w:rsid w:val="00E823A7"/>
    <w:rsid w:val="00E90D21"/>
    <w:rsid w:val="00E940D8"/>
    <w:rsid w:val="00EA20A0"/>
    <w:rsid w:val="00EB7204"/>
    <w:rsid w:val="00EC4425"/>
    <w:rsid w:val="00EC5A89"/>
    <w:rsid w:val="00ED11B7"/>
    <w:rsid w:val="00EE50C9"/>
    <w:rsid w:val="00EE5557"/>
    <w:rsid w:val="00EE7F28"/>
    <w:rsid w:val="00F0239F"/>
    <w:rsid w:val="00F04564"/>
    <w:rsid w:val="00F04DDB"/>
    <w:rsid w:val="00F14EFD"/>
    <w:rsid w:val="00F306D3"/>
    <w:rsid w:val="00F3166C"/>
    <w:rsid w:val="00F46EDF"/>
    <w:rsid w:val="00F51F39"/>
    <w:rsid w:val="00F53261"/>
    <w:rsid w:val="00F53938"/>
    <w:rsid w:val="00F64137"/>
    <w:rsid w:val="00F74443"/>
    <w:rsid w:val="00F816E5"/>
    <w:rsid w:val="00F91054"/>
    <w:rsid w:val="00FC0978"/>
    <w:rsid w:val="00FC364C"/>
    <w:rsid w:val="00FD2F34"/>
    <w:rsid w:val="00FD50B8"/>
    <w:rsid w:val="00FD5D49"/>
    <w:rsid w:val="00FE3A93"/>
    <w:rsid w:val="00FE66B7"/>
    <w:rsid w:val="00FF3EF1"/>
    <w:rsid w:val="00FF428E"/>
    <w:rsid w:val="00FF4672"/>
    <w:rsid w:val="00FF5AC2"/>
    <w:rsid w:val="1074910F"/>
    <w:rsid w:val="2389A95D"/>
    <w:rsid w:val="252579BE"/>
    <w:rsid w:val="4B691579"/>
    <w:rsid w:val="5B04B5FE"/>
    <w:rsid w:val="78D3F766"/>
    <w:rsid w:val="7A6FC7C7"/>
    <w:rsid w:val="7C0B9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5D5"/>
  <w15:chartTrackingRefBased/>
  <w15:docId w15:val="{4B026FD9-7404-4A88-82D6-310EFD38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84"/>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06F8C"/>
    <w:rPr>
      <w:color w:val="0000FF" w:themeColor="hyperlink"/>
      <w:u w:val="single"/>
    </w:rPr>
  </w:style>
  <w:style w:type="character" w:styleId="UnresolvedMention">
    <w:name w:val="Unresolved Mention"/>
    <w:basedOn w:val="DefaultParagraphFont"/>
    <w:uiPriority w:val="99"/>
    <w:semiHidden/>
    <w:unhideWhenUsed/>
    <w:rsid w:val="00A06F8C"/>
    <w:rPr>
      <w:color w:val="605E5C"/>
      <w:shd w:val="clear" w:color="auto" w:fill="E1DFDD"/>
    </w:rPr>
  </w:style>
  <w:style w:type="character" w:styleId="FollowedHyperlink">
    <w:name w:val="FollowedHyperlink"/>
    <w:basedOn w:val="DefaultParagraphFont"/>
    <w:uiPriority w:val="99"/>
    <w:semiHidden/>
    <w:unhideWhenUsed/>
    <w:rsid w:val="00A06F8C"/>
    <w:rPr>
      <w:color w:val="800080" w:themeColor="followedHyperlink"/>
      <w:u w:val="single"/>
    </w:rPr>
  </w:style>
  <w:style w:type="paragraph" w:styleId="NormalWeb">
    <w:name w:val="Normal (Web)"/>
    <w:basedOn w:val="Normal"/>
    <w:uiPriority w:val="99"/>
    <w:unhideWhenUsed/>
    <w:rsid w:val="003A4179"/>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C02D73"/>
  </w:style>
  <w:style w:type="character" w:customStyle="1" w:styleId="eop">
    <w:name w:val="eop"/>
    <w:basedOn w:val="DefaultParagraphFont"/>
    <w:rsid w:val="00C02D73"/>
  </w:style>
  <w:style w:type="paragraph" w:customStyle="1" w:styleId="paragraph">
    <w:name w:val="paragraph"/>
    <w:basedOn w:val="Normal"/>
    <w:rsid w:val="00C02D73"/>
    <w:pPr>
      <w:spacing w:before="100" w:beforeAutospacing="1" w:after="100" w:afterAutospacing="1" w:line="240" w:lineRule="auto"/>
    </w:pPr>
    <w:rPr>
      <w:rFonts w:ascii="Times New Roman" w:eastAsia="Times New Roman" w:hAnsi="Times New Roman" w:cs="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50358">
      <w:bodyDiv w:val="1"/>
      <w:marLeft w:val="0"/>
      <w:marRight w:val="0"/>
      <w:marTop w:val="0"/>
      <w:marBottom w:val="0"/>
      <w:divBdr>
        <w:top w:val="none" w:sz="0" w:space="0" w:color="auto"/>
        <w:left w:val="none" w:sz="0" w:space="0" w:color="auto"/>
        <w:bottom w:val="none" w:sz="0" w:space="0" w:color="auto"/>
        <w:right w:val="none" w:sz="0" w:space="0" w:color="auto"/>
      </w:divBdr>
    </w:div>
    <w:div w:id="18070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edgehill.ac.uk/mentorspace/mentor-training-5-11-ug-sb-pt-developmental/"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ites.edgehill.ac.uk/mentorspace/prmug3p/" TargetMode="External"/><Relationship Id="rId17" Type="http://schemas.openxmlformats.org/officeDocument/2006/relationships/hyperlink" Target="https://sites.edgehill.ac.uk/mentorspace/prmug3p/" TargetMode="External"/><Relationship Id="rId2" Type="http://schemas.openxmlformats.org/officeDocument/2006/relationships/customXml" Target="../customXml/item2.xml"/><Relationship Id="rId16" Type="http://schemas.openxmlformats.org/officeDocument/2006/relationships/hyperlink" Target="https://sites.edgehill.ac.uk/mentorspace/resources-pe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dgehill.ac.uk/mentorspace/curriculum/" TargetMode="External"/><Relationship Id="rId5" Type="http://schemas.openxmlformats.org/officeDocument/2006/relationships/styles" Target="styles.xml"/><Relationship Id="rId15" Type="http://schemas.openxmlformats.org/officeDocument/2006/relationships/hyperlink" Target="mailto:healyl@edgehill.ac.uk" TargetMode="External"/><Relationship Id="rId10" Type="http://schemas.openxmlformats.org/officeDocument/2006/relationships/image" Target="media/image1.png"/><Relationship Id="rId19" Type="http://schemas.openxmlformats.org/officeDocument/2006/relationships/hyperlink" Target="https://www.gov.uk/guidance/mental-health-and-wellbeing-support-in-schools-and-colle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EMentoring@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5" ma:contentTypeDescription="Create a new document." ma:contentTypeScope="" ma:versionID="2f2cc25fbc60e1e656e29f227f35121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0e2f8388861fbdd64caa267e625c3d01"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6FC69-8C21-4FA2-BB25-21F1272E6D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52153-7605-4506-8444-B8800CEE7930}">
  <ds:schemaRefs>
    <ds:schemaRef ds:uri="http://schemas.microsoft.com/sharepoint/v3/contenttype/forms"/>
  </ds:schemaRefs>
</ds:datastoreItem>
</file>

<file path=customXml/itemProps3.xml><?xml version="1.0" encoding="utf-8"?>
<ds:datastoreItem xmlns:ds="http://schemas.openxmlformats.org/officeDocument/2006/customXml" ds:itemID="{929A2343-2ACB-44FF-AE52-00D680561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5459</Characters>
  <Application>Microsoft Office Word</Application>
  <DocSecurity>0</DocSecurity>
  <Lines>45</Lines>
  <Paragraphs>12</Paragraphs>
  <ScaleCrop>false</ScaleCrop>
  <Company>Edge Hill University</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Mulhaney</dc:creator>
  <cp:keywords/>
  <dc:description/>
  <cp:lastModifiedBy>Lorraine Healy</cp:lastModifiedBy>
  <cp:revision>2</cp:revision>
  <dcterms:created xsi:type="dcterms:W3CDTF">2024-11-11T13:19:00Z</dcterms:created>
  <dcterms:modified xsi:type="dcterms:W3CDTF">2024-11-11T13:19:00Z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