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5DF8" w:rsidP="5F60B46C" w:rsidRDefault="00C35DF8" w14:paraId="0AC978E8" w14:textId="7877695D">
      <w:pPr>
        <w:pStyle w:val="Normal"/>
        <w:spacing w:before="240" w:beforeAutospacing="off" w:after="0" w:afterAutospacing="off" w:line="276" w:lineRule="auto"/>
        <w:rPr>
          <w:rFonts w:ascii="Cambria" w:hAnsi="Cambria" w:eastAsia="Cambria" w:cs="Cambria"/>
          <w:b w:val="0"/>
          <w:bCs w:val="0"/>
          <w:noProof w:val="0"/>
          <w:color w:val="365F91" w:themeColor="accent1" w:themeTint="FF" w:themeShade="BF"/>
          <w:sz w:val="32"/>
          <w:szCs w:val="32"/>
          <w:lang w:val="en-GB"/>
        </w:rPr>
      </w:pPr>
      <w:r w:rsidRPr="5F60B46C" w:rsidR="3CC0EFC3">
        <w:rPr>
          <w:rFonts w:ascii="Cambria" w:hAnsi="Cambria" w:eastAsia="Cambria" w:cs="Cambria"/>
          <w:b w:val="0"/>
          <w:bCs w:val="0"/>
          <w:noProof w:val="0"/>
          <w:color w:val="365F91" w:themeColor="accent1" w:themeTint="FF" w:themeShade="BF"/>
          <w:sz w:val="32"/>
          <w:szCs w:val="32"/>
          <w:lang w:val="en-GB"/>
        </w:rPr>
        <w:t xml:space="preserve">Guidance for </w:t>
      </w:r>
      <w:r w:rsidRPr="5F60B46C" w:rsidR="661FFE6B">
        <w:rPr>
          <w:rFonts w:ascii="Cambria" w:hAnsi="Cambria" w:eastAsia="Cambria" w:cs="Cambria"/>
          <w:b w:val="0"/>
          <w:bCs w:val="0"/>
          <w:noProof w:val="0"/>
          <w:color w:val="365F91" w:themeColor="accent1" w:themeTint="FF" w:themeShade="BF"/>
          <w:sz w:val="32"/>
          <w:szCs w:val="32"/>
          <w:lang w:val="en-GB"/>
        </w:rPr>
        <w:t xml:space="preserve">PEY </w:t>
      </w:r>
      <w:r w:rsidRPr="5F60B46C" w:rsidR="3CC0EFC3">
        <w:rPr>
          <w:rFonts w:ascii="Cambria" w:hAnsi="Cambria" w:eastAsia="Cambria" w:cs="Cambria"/>
          <w:b w:val="0"/>
          <w:bCs w:val="0"/>
          <w:noProof w:val="0"/>
          <w:color w:val="365F91" w:themeColor="accent1" w:themeTint="FF" w:themeShade="BF"/>
          <w:sz w:val="32"/>
          <w:szCs w:val="32"/>
          <w:lang w:val="en-GB"/>
        </w:rPr>
        <w:t>Link Tutors on providing feedback to mentors</w:t>
      </w:r>
    </w:p>
    <w:p w:rsidR="3CC0EFC3" w:rsidP="5F60B46C" w:rsidRDefault="3CC0EFC3" w14:paraId="7BF9B6F7" w14:textId="57296EF0">
      <w:pPr>
        <w:spacing w:before="0" w:beforeAutospacing="off" w:after="200" w:afterAutospacing="off" w:line="276" w:lineRule="auto"/>
        <w:rPr>
          <w:rFonts w:ascii="Calibri" w:hAnsi="Calibri" w:eastAsia="Calibri" w:cs="Calibri"/>
          <w:noProof w:val="0"/>
          <w:sz w:val="24"/>
          <w:szCs w:val="24"/>
          <w:lang w:val="en-GB"/>
        </w:rPr>
      </w:pPr>
      <w:r w:rsidRPr="5F60B46C" w:rsidR="3CC0EFC3">
        <w:rPr>
          <w:rFonts w:ascii="Calibri" w:hAnsi="Calibri" w:eastAsia="Calibri" w:cs="Calibri"/>
          <w:noProof w:val="0"/>
          <w:sz w:val="24"/>
          <w:szCs w:val="24"/>
          <w:lang w:val="en-GB"/>
        </w:rPr>
        <w:t xml:space="preserve">Providing mentors with high-quality feedback helps them to develop but also allows us, as the ITE provider, to assure the quality of the mentoring which our trainees receive during their placement. </w:t>
      </w:r>
      <w:r w:rsidRPr="5F60B46C" w:rsidR="3CC0EFC3">
        <w:rPr>
          <w:rFonts w:ascii="Calibri" w:hAnsi="Calibri" w:eastAsia="Calibri" w:cs="Calibri"/>
          <w:b w:val="1"/>
          <w:bCs w:val="1"/>
          <w:noProof w:val="0"/>
          <w:sz w:val="24"/>
          <w:szCs w:val="24"/>
          <w:lang w:val="en-GB"/>
        </w:rPr>
        <w:t>Mentors receive written feedback on their mentoring via the QA checks during the placement</w:t>
      </w:r>
      <w:r w:rsidRPr="5F60B46C" w:rsidR="5EC88DA8">
        <w:rPr>
          <w:rFonts w:ascii="Calibri" w:hAnsi="Calibri" w:eastAsia="Calibri" w:cs="Calibri"/>
          <w:b w:val="1"/>
          <w:bCs w:val="1"/>
          <w:noProof w:val="0"/>
          <w:sz w:val="24"/>
          <w:szCs w:val="24"/>
          <w:lang w:val="en-GB"/>
        </w:rPr>
        <w:t xml:space="preserve"> at</w:t>
      </w:r>
      <w:r w:rsidRPr="5F60B46C" w:rsidR="3CC0EFC3">
        <w:rPr>
          <w:rFonts w:ascii="Calibri" w:hAnsi="Calibri" w:eastAsia="Calibri" w:cs="Calibri"/>
          <w:b w:val="1"/>
          <w:bCs w:val="1"/>
          <w:noProof w:val="0"/>
          <w:sz w:val="24"/>
          <w:szCs w:val="24"/>
          <w:lang w:val="en-GB"/>
        </w:rPr>
        <w:t xml:space="preserve"> QA2 and QA3</w:t>
      </w:r>
      <w:r w:rsidRPr="5F60B46C" w:rsidR="3CC0EFC3">
        <w:rPr>
          <w:rFonts w:ascii="Calibri" w:hAnsi="Calibri" w:eastAsia="Calibri" w:cs="Calibri"/>
          <w:noProof w:val="0"/>
          <w:sz w:val="24"/>
          <w:szCs w:val="24"/>
          <w:lang w:val="en-GB"/>
        </w:rPr>
        <w:t xml:space="preserve">. Mentors can access their feedback via the ‘free text’ comments which Link Tutors enter onto Abyasa and Link Tutors should support mentors to access their feedback. The feedback provided should summarise and reflect the verbal feedback already given, </w:t>
      </w:r>
      <w:r w:rsidRPr="5F60B46C" w:rsidR="3CC0EFC3">
        <w:rPr>
          <w:rFonts w:ascii="Calibri" w:hAnsi="Calibri" w:eastAsia="Calibri" w:cs="Calibri"/>
          <w:noProof w:val="0"/>
          <w:sz w:val="24"/>
          <w:szCs w:val="24"/>
          <w:lang w:val="en-GB"/>
        </w:rPr>
        <w:t>identifying</w:t>
      </w:r>
      <w:r w:rsidRPr="5F60B46C" w:rsidR="3CC0EFC3">
        <w:rPr>
          <w:rFonts w:ascii="Calibri" w:hAnsi="Calibri" w:eastAsia="Calibri" w:cs="Calibri"/>
          <w:noProof w:val="0"/>
          <w:sz w:val="24"/>
          <w:szCs w:val="24"/>
          <w:lang w:val="en-GB"/>
        </w:rPr>
        <w:t xml:space="preserve"> areas of mentoring strength and (if needed), ways in which the mentoring could be developed. In short, mentors should know if they are mentoring effectively, or not, and how to improve if needed.</w:t>
      </w:r>
    </w:p>
    <w:tbl>
      <w:tblPr>
        <w:tblStyle w:val="TableGrid"/>
        <w:tblW w:w="0" w:type="auto"/>
        <w:tblLayout w:type="fixed"/>
        <w:tblLook w:val="06A0" w:firstRow="1" w:lastRow="0" w:firstColumn="1" w:lastColumn="0" w:noHBand="1" w:noVBand="1"/>
      </w:tblPr>
      <w:tblGrid>
        <w:gridCol w:w="13950"/>
      </w:tblGrid>
      <w:tr w:rsidR="372C3860" w:rsidTr="372C3860" w14:paraId="72857F7B">
        <w:trPr>
          <w:trHeight w:val="300"/>
        </w:trPr>
        <w:tc>
          <w:tcPr>
            <w:tcW w:w="13950" w:type="dxa"/>
            <w:shd w:val="clear" w:color="auto" w:fill="DBE5F1" w:themeFill="accent1" w:themeFillTint="33"/>
            <w:tcMar/>
          </w:tcPr>
          <w:p w:rsidR="417B00B6" w:rsidP="372C3860" w:rsidRDefault="417B00B6" w14:paraId="323CF525" w14:textId="2BFD234C">
            <w:pPr>
              <w:pStyle w:val="Heading2"/>
              <w:rPr>
                <w:rFonts w:ascii="Cambria" w:hAnsi="Cambria" w:eastAsia="Cambria" w:cs="Cambria"/>
                <w:b w:val="1"/>
                <w:bCs w:val="1"/>
                <w:noProof w:val="0"/>
                <w:color w:val="365F91" w:themeColor="accent1" w:themeTint="FF" w:themeShade="BF"/>
                <w:sz w:val="26"/>
                <w:szCs w:val="26"/>
                <w:lang w:val="en-GB"/>
              </w:rPr>
            </w:pPr>
            <w:r w:rsidRPr="372C3860" w:rsidR="417B00B6">
              <w:rPr>
                <w:rFonts w:ascii="Cambria" w:hAnsi="Cambria" w:eastAsia="Cambria" w:cs="Cambria"/>
                <w:b w:val="1"/>
                <w:bCs w:val="1"/>
                <w:noProof w:val="0"/>
                <w:color w:val="365F91" w:themeColor="accent1" w:themeTint="FF" w:themeShade="BF"/>
                <w:sz w:val="26"/>
                <w:szCs w:val="26"/>
                <w:lang w:val="en-GB"/>
              </w:rPr>
              <w:t>5 features of effective Link Tutor feedback to mentors</w:t>
            </w:r>
          </w:p>
          <w:p w:rsidR="417B00B6" w:rsidP="372C3860" w:rsidRDefault="417B00B6" w14:paraId="7BCA7560" w14:textId="566E4A24">
            <w:pPr>
              <w:pStyle w:val="Heading2"/>
              <w:numPr>
                <w:ilvl w:val="0"/>
                <w:numId w:val="27"/>
              </w:numPr>
              <w:rPr>
                <w:rFonts w:ascii="Cambria" w:hAnsi="Cambria" w:eastAsia="Cambria" w:cs="Cambria"/>
                <w:b w:val="1"/>
                <w:bCs w:val="1"/>
                <w:noProof w:val="0"/>
                <w:color w:val="365F91" w:themeColor="accent1" w:themeTint="FF" w:themeShade="BF"/>
                <w:sz w:val="26"/>
                <w:szCs w:val="26"/>
                <w:lang w:val="en-GB"/>
              </w:rPr>
            </w:pPr>
            <w:r w:rsidRPr="372C3860" w:rsidR="417B00B6">
              <w:rPr>
                <w:rFonts w:ascii="Cambria" w:hAnsi="Cambria" w:eastAsia="Cambria" w:cs="Cambria"/>
                <w:b w:val="1"/>
                <w:bCs w:val="1"/>
                <w:noProof w:val="0"/>
                <w:color w:val="365F91" w:themeColor="accent1" w:themeTint="FF" w:themeShade="BF"/>
                <w:sz w:val="26"/>
                <w:szCs w:val="26"/>
                <w:lang w:val="en-GB"/>
              </w:rPr>
              <w:t>Capture the oral feedback provided</w:t>
            </w:r>
            <w:r w:rsidRPr="372C3860" w:rsidR="6FF2E517">
              <w:rPr>
                <w:rFonts w:ascii="Cambria" w:hAnsi="Cambria" w:eastAsia="Cambria" w:cs="Cambria"/>
                <w:b w:val="1"/>
                <w:bCs w:val="1"/>
                <w:noProof w:val="0"/>
                <w:color w:val="365F91" w:themeColor="accent1" w:themeTint="FF" w:themeShade="BF"/>
                <w:sz w:val="26"/>
                <w:szCs w:val="26"/>
                <w:lang w:val="en-GB"/>
              </w:rPr>
              <w:t xml:space="preserve"> in your meeting</w:t>
            </w:r>
            <w:r w:rsidRPr="372C3860" w:rsidR="417B00B6">
              <w:rPr>
                <w:rFonts w:ascii="Cambria" w:hAnsi="Cambria" w:eastAsia="Cambria" w:cs="Cambria"/>
                <w:b w:val="1"/>
                <w:bCs w:val="1"/>
                <w:noProof w:val="0"/>
                <w:color w:val="365F91" w:themeColor="accent1" w:themeTint="FF" w:themeShade="BF"/>
                <w:sz w:val="26"/>
                <w:szCs w:val="26"/>
                <w:lang w:val="en-GB"/>
              </w:rPr>
              <w:t>. No surprises!</w:t>
            </w:r>
          </w:p>
          <w:p w:rsidR="417B00B6" w:rsidP="372C3860" w:rsidRDefault="417B00B6" w14:paraId="185ADCDE" w14:textId="126050CE">
            <w:pPr>
              <w:pStyle w:val="Heading2"/>
              <w:numPr>
                <w:ilvl w:val="0"/>
                <w:numId w:val="27"/>
              </w:numPr>
              <w:rPr>
                <w:rFonts w:ascii="Cambria" w:hAnsi="Cambria" w:eastAsia="Cambria" w:cs="Cambria"/>
                <w:b w:val="1"/>
                <w:bCs w:val="1"/>
                <w:noProof w:val="0"/>
                <w:color w:val="365F91" w:themeColor="accent1" w:themeTint="FF" w:themeShade="BF"/>
                <w:sz w:val="26"/>
                <w:szCs w:val="26"/>
                <w:lang w:val="en-GB"/>
              </w:rPr>
            </w:pPr>
            <w:r w:rsidRPr="372C3860" w:rsidR="417B00B6">
              <w:rPr>
                <w:rFonts w:ascii="Cambria" w:hAnsi="Cambria" w:eastAsia="Cambria" w:cs="Cambria"/>
                <w:b w:val="1"/>
                <w:bCs w:val="1"/>
                <w:noProof w:val="0"/>
                <w:color w:val="365F91" w:themeColor="accent1" w:themeTint="FF" w:themeShade="BF"/>
                <w:sz w:val="26"/>
                <w:szCs w:val="26"/>
                <w:lang w:val="en-GB"/>
              </w:rPr>
              <w:t xml:space="preserve">Focussed on the completion of the WDS or the mentoring </w:t>
            </w:r>
            <w:r w:rsidRPr="372C3860" w:rsidR="417B00B6">
              <w:rPr>
                <w:rFonts w:ascii="Cambria" w:hAnsi="Cambria" w:eastAsia="Cambria" w:cs="Cambria"/>
                <w:b w:val="1"/>
                <w:bCs w:val="1"/>
                <w:noProof w:val="0"/>
                <w:color w:val="365F91" w:themeColor="accent1" w:themeTint="FF" w:themeShade="BF"/>
                <w:sz w:val="26"/>
                <w:szCs w:val="26"/>
                <w:lang w:val="en-GB"/>
              </w:rPr>
              <w:t>observed</w:t>
            </w:r>
            <w:r w:rsidRPr="372C3860" w:rsidR="087EBD7B">
              <w:rPr>
                <w:rFonts w:ascii="Cambria" w:hAnsi="Cambria" w:eastAsia="Cambria" w:cs="Cambria"/>
                <w:b w:val="1"/>
                <w:bCs w:val="1"/>
                <w:noProof w:val="0"/>
                <w:color w:val="365F91" w:themeColor="accent1" w:themeTint="FF" w:themeShade="BF"/>
                <w:sz w:val="26"/>
                <w:szCs w:val="26"/>
                <w:lang w:val="en-GB"/>
              </w:rPr>
              <w:t>.</w:t>
            </w:r>
          </w:p>
          <w:p w:rsidR="417B00B6" w:rsidP="372C3860" w:rsidRDefault="417B00B6" w14:paraId="36F7FE97" w14:textId="5FD1F03A">
            <w:pPr>
              <w:pStyle w:val="Heading2"/>
              <w:numPr>
                <w:ilvl w:val="0"/>
                <w:numId w:val="27"/>
              </w:numPr>
              <w:rPr/>
            </w:pPr>
            <w:r w:rsidRPr="372C3860" w:rsidR="417B00B6">
              <w:rPr>
                <w:rFonts w:ascii="Cambria" w:hAnsi="Cambria" w:eastAsia="Cambria" w:cs="Cambria"/>
                <w:b w:val="1"/>
                <w:bCs w:val="1"/>
                <w:noProof w:val="0"/>
                <w:color w:val="365F91" w:themeColor="accent1" w:themeTint="FF" w:themeShade="BF"/>
                <w:sz w:val="26"/>
                <w:szCs w:val="26"/>
                <w:lang w:val="en-GB"/>
              </w:rPr>
              <w:t xml:space="preserve">Written to, not about, the mentor. </w:t>
            </w:r>
          </w:p>
          <w:p w:rsidR="417B00B6" w:rsidP="372C3860" w:rsidRDefault="417B00B6" w14:paraId="61F4497C" w14:textId="614ABDDE">
            <w:pPr>
              <w:pStyle w:val="Heading2"/>
              <w:numPr>
                <w:ilvl w:val="0"/>
                <w:numId w:val="27"/>
              </w:numPr>
              <w:rPr/>
            </w:pPr>
            <w:r w:rsidRPr="372C3860" w:rsidR="417B00B6">
              <w:rPr>
                <w:rFonts w:ascii="Cambria" w:hAnsi="Cambria" w:eastAsia="Cambria" w:cs="Cambria"/>
                <w:b w:val="1"/>
                <w:bCs w:val="1"/>
                <w:noProof w:val="0"/>
                <w:color w:val="365F91" w:themeColor="accent1" w:themeTint="FF" w:themeShade="BF"/>
                <w:sz w:val="26"/>
                <w:szCs w:val="26"/>
                <w:lang w:val="en-GB"/>
              </w:rPr>
              <w:t>Succinct, professional, and honest (including signposting to strategies or resources to develop mentoring)</w:t>
            </w:r>
          </w:p>
          <w:p w:rsidR="417B00B6" w:rsidP="372C3860" w:rsidRDefault="417B00B6" w14:paraId="2F076CBF" w14:textId="0E3CB1F1">
            <w:pPr>
              <w:pStyle w:val="Heading2"/>
              <w:numPr>
                <w:ilvl w:val="0"/>
                <w:numId w:val="27"/>
              </w:numPr>
              <w:rPr/>
            </w:pPr>
            <w:r w:rsidRPr="372C3860" w:rsidR="417B00B6">
              <w:rPr>
                <w:rFonts w:ascii="Cambria" w:hAnsi="Cambria" w:eastAsia="Cambria" w:cs="Cambria"/>
                <w:b w:val="1"/>
                <w:bCs w:val="1"/>
                <w:noProof w:val="0"/>
                <w:color w:val="365F91" w:themeColor="accent1" w:themeTint="FF" w:themeShade="BF"/>
                <w:sz w:val="26"/>
                <w:szCs w:val="26"/>
                <w:lang w:val="en-GB"/>
              </w:rPr>
              <w:t xml:space="preserve">Mentors should be shown how to access and view their feedback on Abyasa </w:t>
            </w:r>
            <w:r w:rsidRPr="372C3860" w:rsidR="417B00B6">
              <w:rPr>
                <w:rFonts w:ascii="Cambria" w:hAnsi="Cambria" w:eastAsia="Cambria" w:cs="Cambria"/>
                <w:b w:val="1"/>
                <w:bCs w:val="1"/>
                <w:noProof w:val="0"/>
                <w:color w:val="365F91" w:themeColor="accent1" w:themeTint="FF" w:themeShade="BF"/>
                <w:sz w:val="26"/>
                <w:szCs w:val="26"/>
                <w:lang w:val="en-GB"/>
              </w:rPr>
              <w:t>(Mentors often say that they received no feedback on their mentoring despite all mentors having feedback provided to them)</w:t>
            </w:r>
          </w:p>
        </w:tc>
      </w:tr>
    </w:tbl>
    <w:p w:rsidR="3CC0EFC3" w:rsidP="5F60B46C" w:rsidRDefault="3CC0EFC3" w14:paraId="272D49F4" w14:textId="1BBB8A52">
      <w:pPr>
        <w:pStyle w:val="Heading2"/>
        <w:spacing w:before="40" w:beforeAutospacing="off" w:after="0" w:afterAutospacing="off" w:line="276" w:lineRule="auto"/>
      </w:pPr>
      <w:r w:rsidRPr="5F60B46C" w:rsidR="3CC0EFC3">
        <w:rPr>
          <w:rFonts w:ascii="Cambria" w:hAnsi="Cambria" w:eastAsia="Cambria" w:cs="Cambria"/>
          <w:b w:val="1"/>
          <w:bCs w:val="1"/>
          <w:noProof w:val="0"/>
          <w:color w:val="365F91" w:themeColor="accent1" w:themeTint="FF" w:themeShade="BF"/>
          <w:sz w:val="26"/>
          <w:szCs w:val="26"/>
          <w:lang w:val="en-GB"/>
        </w:rPr>
        <w:t xml:space="preserve"> </w:t>
      </w:r>
    </w:p>
    <w:p w:rsidR="00C35DF8" w:rsidP="372C3860" w:rsidRDefault="00C35DF8" w14:paraId="2BA9D8CF" w14:textId="10CB59A6">
      <w:pPr>
        <w:pStyle w:val="Heading2"/>
        <w:spacing w:before="40" w:beforeAutospacing="off" w:after="0" w:afterAutospacing="off" w:line="276" w:lineRule="auto"/>
        <w:rPr>
          <w:rFonts w:ascii="Cambria" w:hAnsi="Cambria" w:eastAsia="Cambria" w:cs="Cambria"/>
          <w:b w:val="1"/>
          <w:bCs w:val="1"/>
          <w:noProof w:val="0"/>
          <w:color w:val="365F91" w:themeColor="accent1" w:themeTint="FF" w:themeShade="BF"/>
          <w:sz w:val="26"/>
          <w:szCs w:val="26"/>
          <w:lang w:val="en-GB"/>
        </w:rPr>
      </w:pPr>
      <w:r w:rsidRPr="372C3860" w:rsidR="3CC0EFC3">
        <w:rPr>
          <w:rFonts w:ascii="Cambria" w:hAnsi="Cambria" w:eastAsia="Cambria" w:cs="Cambria"/>
          <w:b w:val="1"/>
          <w:bCs w:val="1"/>
          <w:noProof w:val="0"/>
          <w:color w:val="365F91" w:themeColor="accent1" w:themeTint="FF" w:themeShade="BF"/>
          <w:sz w:val="26"/>
          <w:szCs w:val="26"/>
          <w:lang w:val="en-GB"/>
        </w:rPr>
        <w:t xml:space="preserve">Feedback to mentors in relation to </w:t>
      </w:r>
      <w:r w:rsidRPr="372C3860" w:rsidR="6CDAB1E2">
        <w:rPr>
          <w:rFonts w:ascii="Cambria" w:hAnsi="Cambria" w:eastAsia="Cambria" w:cs="Cambria"/>
          <w:b w:val="1"/>
          <w:bCs w:val="1"/>
          <w:noProof w:val="0"/>
          <w:color w:val="365F91" w:themeColor="accent1" w:themeTint="FF" w:themeShade="BF"/>
          <w:sz w:val="26"/>
          <w:szCs w:val="26"/>
          <w:lang w:val="en-GB"/>
        </w:rPr>
        <w:t xml:space="preserve">Effective Feedback </w:t>
      </w:r>
      <w:r w:rsidRPr="372C3860" w:rsidR="3CC0EFC3">
        <w:rPr>
          <w:rFonts w:ascii="Cambria" w:hAnsi="Cambria" w:eastAsia="Cambria" w:cs="Cambria"/>
          <w:b w:val="1"/>
          <w:bCs w:val="1"/>
          <w:noProof w:val="0"/>
          <w:color w:val="365F91" w:themeColor="accent1" w:themeTint="FF" w:themeShade="BF"/>
          <w:sz w:val="26"/>
          <w:szCs w:val="26"/>
          <w:lang w:val="en-GB"/>
        </w:rPr>
        <w:t>WDS (QA2)</w:t>
      </w:r>
    </w:p>
    <w:p w:rsidR="00C35DF8" w:rsidP="5F60B46C" w:rsidRDefault="00C35DF8" w14:paraId="64413B2C" w14:textId="7B0EA9C2">
      <w:pPr>
        <w:spacing w:before="0" w:beforeAutospacing="off" w:after="200" w:afterAutospacing="off" w:line="276" w:lineRule="auto"/>
        <w:rPr>
          <w:rFonts w:ascii="Calibri" w:hAnsi="Calibri" w:eastAsia="Calibri" w:cs="Calibri"/>
          <w:noProof w:val="0"/>
          <w:sz w:val="28"/>
          <w:szCs w:val="28"/>
          <w:lang w:val="en-GB"/>
        </w:rPr>
      </w:pPr>
      <w:r w:rsidRPr="5F60B46C" w:rsidR="3CC0EFC3">
        <w:rPr>
          <w:rFonts w:ascii="Calibri" w:hAnsi="Calibri" w:eastAsia="Calibri" w:cs="Calibri"/>
          <w:noProof w:val="0"/>
          <w:sz w:val="24"/>
          <w:szCs w:val="24"/>
          <w:lang w:val="en-GB"/>
        </w:rPr>
        <w:t xml:space="preserve">The feedback provided to mentors and entered online should relate to the WDS’ which have been </w:t>
      </w:r>
      <w:r w:rsidRPr="5F60B46C" w:rsidR="3CC0EFC3">
        <w:rPr>
          <w:rFonts w:ascii="Calibri" w:hAnsi="Calibri" w:eastAsia="Calibri" w:cs="Calibri"/>
          <w:noProof w:val="0"/>
          <w:sz w:val="24"/>
          <w:szCs w:val="24"/>
          <w:lang w:val="en-GB"/>
        </w:rPr>
        <w:t>submitted</w:t>
      </w:r>
      <w:r w:rsidRPr="5F60B46C" w:rsidR="3CC0EFC3">
        <w:rPr>
          <w:rFonts w:ascii="Calibri" w:hAnsi="Calibri" w:eastAsia="Calibri" w:cs="Calibri"/>
          <w:noProof w:val="0"/>
          <w:sz w:val="24"/>
          <w:szCs w:val="24"/>
          <w:lang w:val="en-GB"/>
        </w:rPr>
        <w:t xml:space="preserve"> up until that point, noting the importance of the WDS for the Edge Hill approach to mentoring</w:t>
      </w:r>
      <w:r w:rsidRPr="5F60B46C" w:rsidR="3CC0EFC3">
        <w:rPr>
          <w:rFonts w:ascii="Calibri" w:hAnsi="Calibri" w:eastAsia="Calibri" w:cs="Calibri"/>
          <w:noProof w:val="0"/>
          <w:sz w:val="24"/>
          <w:szCs w:val="24"/>
          <w:lang w:val="en-GB"/>
        </w:rPr>
        <w:t xml:space="preserve">.  </w:t>
      </w:r>
      <w:r w:rsidRPr="5F60B46C" w:rsidR="3CC0EFC3">
        <w:rPr>
          <w:rFonts w:ascii="Calibri" w:hAnsi="Calibri" w:eastAsia="Calibri" w:cs="Calibri"/>
          <w:noProof w:val="0"/>
          <w:sz w:val="24"/>
          <w:szCs w:val="24"/>
          <w:lang w:val="en-GB"/>
        </w:rPr>
        <w:t xml:space="preserve">Feedback may relate to; accuracy of assessment of the trainee against the weekly curriculum, </w:t>
      </w:r>
      <w:r w:rsidRPr="5F60B46C" w:rsidR="3CC0EFC3">
        <w:rPr>
          <w:rFonts w:ascii="Calibri" w:hAnsi="Calibri" w:eastAsia="Calibri" w:cs="Calibri"/>
          <w:noProof w:val="0"/>
          <w:sz w:val="24"/>
          <w:szCs w:val="24"/>
          <w:lang w:val="en-GB"/>
        </w:rPr>
        <w:t>appropriate target</w:t>
      </w:r>
      <w:r w:rsidRPr="5F60B46C" w:rsidR="3CC0EFC3">
        <w:rPr>
          <w:rFonts w:ascii="Calibri" w:hAnsi="Calibri" w:eastAsia="Calibri" w:cs="Calibri"/>
          <w:noProof w:val="0"/>
          <w:sz w:val="24"/>
          <w:szCs w:val="24"/>
          <w:lang w:val="en-GB"/>
        </w:rPr>
        <w:t xml:space="preserve"> setting including opportunities for development, detail of trainee responses, use of research/engaged reading in the mentor meetings, completion/submission of WDS by deadline.</w:t>
      </w:r>
      <w:r w:rsidRPr="5F60B46C" w:rsidR="7357E751">
        <w:rPr>
          <w:rFonts w:ascii="Calibri" w:hAnsi="Calibri" w:eastAsia="Calibri" w:cs="Calibri"/>
          <w:noProof w:val="0"/>
          <w:sz w:val="24"/>
          <w:szCs w:val="24"/>
          <w:lang w:val="en-GB"/>
        </w:rPr>
        <w:t xml:space="preserve"> </w:t>
      </w:r>
    </w:p>
    <w:tbl>
      <w:tblPr>
        <w:tblStyle w:val="TableGrid"/>
        <w:tblW w:w="14400" w:type="dxa"/>
        <w:tblLayout w:type="fixed"/>
        <w:tblLook w:val="06A0" w:firstRow="1" w:lastRow="0" w:firstColumn="1" w:lastColumn="0" w:noHBand="1" w:noVBand="1"/>
      </w:tblPr>
      <w:tblGrid>
        <w:gridCol w:w="7196"/>
        <w:gridCol w:w="7204"/>
      </w:tblGrid>
      <w:tr w:rsidR="00C35DF8" w:rsidTr="5F60B46C" w14:paraId="43EAE13A" w14:textId="77777777">
        <w:trPr>
          <w:trHeight w:val="300"/>
        </w:trPr>
        <w:tc>
          <w:tcPr>
            <w:tcW w:w="14400" w:type="dxa"/>
            <w:gridSpan w:val="2"/>
            <w:shd w:val="clear" w:color="auto" w:fill="DAE8F8"/>
            <w:tcMar/>
          </w:tcPr>
          <w:p w:rsidR="00C35DF8" w:rsidP="00584810" w:rsidRDefault="00B41D09" w14:paraId="47101BF9" w14:textId="79A58FA7">
            <w:pPr>
              <w:rPr>
                <w:rFonts w:ascii="Calibri" w:hAnsi="Calibri" w:eastAsia="Calibri" w:cs="Calibri"/>
                <w:b/>
                <w:bCs/>
                <w:color w:val="000000" w:themeColor="text1"/>
              </w:rPr>
            </w:pPr>
            <w:r>
              <w:rPr>
                <w:rFonts w:ascii="Calibri" w:hAnsi="Calibri" w:eastAsia="Calibri" w:cs="Calibri"/>
                <w:b/>
                <w:bCs/>
                <w:color w:val="000000" w:themeColor="text1"/>
              </w:rPr>
              <w:lastRenderedPageBreak/>
              <w:t xml:space="preserve">QA2. </w:t>
            </w:r>
            <w:r w:rsidRPr="328D718F" w:rsidR="00C35DF8">
              <w:rPr>
                <w:rFonts w:ascii="Calibri" w:hAnsi="Calibri" w:eastAsia="Calibri" w:cs="Calibri"/>
                <w:b/>
                <w:bCs/>
                <w:color w:val="000000" w:themeColor="text1"/>
              </w:rPr>
              <w:t>EFFECTIVE FEEDBACK WDS</w:t>
            </w:r>
          </w:p>
          <w:p w:rsidR="00C35DF8" w:rsidP="00584810" w:rsidRDefault="00B41D09" w14:paraId="500DFE8A" w14:textId="77B04A9A">
            <w:pPr>
              <w:rPr>
                <w:rFonts w:ascii="Calibri" w:hAnsi="Calibri" w:eastAsia="Calibri" w:cs="Calibri"/>
                <w:color w:val="000000" w:themeColor="text1"/>
              </w:rPr>
            </w:pPr>
            <w:r w:rsidRPr="372C3860" w:rsidR="0ECA8413">
              <w:rPr>
                <w:rFonts w:ascii="Calibri" w:hAnsi="Calibri" w:eastAsia="Calibri" w:cs="Calibri"/>
                <w:color w:val="000000" w:themeColor="text1" w:themeTint="FF" w:themeShade="FF"/>
              </w:rPr>
              <w:t>Consider</w:t>
            </w:r>
            <w:r w:rsidRPr="372C3860" w:rsidR="00C35DF8">
              <w:rPr>
                <w:rFonts w:ascii="Calibri" w:hAnsi="Calibri" w:eastAsia="Calibri" w:cs="Calibri"/>
                <w:color w:val="000000" w:themeColor="text1" w:themeTint="FF" w:themeShade="FF"/>
              </w:rPr>
              <w:t xml:space="preserve"> if the weekly formative discussion of the progress the trainee has made that week in relation to their </w:t>
            </w:r>
            <w:r w:rsidRPr="372C3860" w:rsidR="75451B83">
              <w:rPr>
                <w:rFonts w:ascii="Calibri" w:hAnsi="Calibri" w:eastAsia="Calibri" w:cs="Calibri"/>
                <w:color w:val="000000" w:themeColor="text1" w:themeTint="FF" w:themeShade="FF"/>
              </w:rPr>
              <w:t>curriculum, professional</w:t>
            </w:r>
            <w:r w:rsidRPr="372C3860" w:rsidR="00C35DF8">
              <w:rPr>
                <w:rFonts w:ascii="Calibri" w:hAnsi="Calibri" w:eastAsia="Calibri" w:cs="Calibri"/>
                <w:color w:val="000000" w:themeColor="text1" w:themeTint="FF" w:themeShade="FF"/>
              </w:rPr>
              <w:t xml:space="preserve"> </w:t>
            </w:r>
            <w:r w:rsidRPr="372C3860" w:rsidR="00C35DF8">
              <w:rPr>
                <w:rFonts w:ascii="Calibri" w:hAnsi="Calibri" w:eastAsia="Calibri" w:cs="Calibri"/>
                <w:color w:val="000000" w:themeColor="text1" w:themeTint="FF" w:themeShade="FF"/>
              </w:rPr>
              <w:t>behaviour</w:t>
            </w:r>
            <w:r w:rsidRPr="372C3860" w:rsidR="01D6A8AC">
              <w:rPr>
                <w:rFonts w:ascii="Calibri" w:hAnsi="Calibri" w:eastAsia="Calibri" w:cs="Calibri"/>
                <w:color w:val="000000" w:themeColor="text1" w:themeTint="FF" w:themeShade="FF"/>
              </w:rPr>
              <w:t>s</w:t>
            </w:r>
            <w:r w:rsidRPr="372C3860" w:rsidR="01D6A8AC">
              <w:rPr>
                <w:rFonts w:ascii="Calibri" w:hAnsi="Calibri" w:eastAsia="Calibri" w:cs="Calibri"/>
                <w:color w:val="000000" w:themeColor="text1" w:themeTint="FF" w:themeShade="FF"/>
              </w:rPr>
              <w:t xml:space="preserve"> and targets</w:t>
            </w:r>
            <w:r w:rsidRPr="372C3860" w:rsidR="00C35DF8">
              <w:rPr>
                <w:rFonts w:ascii="Calibri" w:hAnsi="Calibri" w:eastAsia="Calibri" w:cs="Calibri"/>
                <w:color w:val="000000" w:themeColor="text1" w:themeTint="FF" w:themeShade="FF"/>
              </w:rPr>
              <w:t xml:space="preserve"> </w:t>
            </w:r>
            <w:r w:rsidRPr="372C3860" w:rsidR="422B6A53">
              <w:rPr>
                <w:rFonts w:ascii="Calibri" w:hAnsi="Calibri" w:eastAsia="Calibri" w:cs="Calibri"/>
                <w:color w:val="000000" w:themeColor="text1" w:themeTint="FF" w:themeShade="FF"/>
              </w:rPr>
              <w:t xml:space="preserve">are </w:t>
            </w:r>
            <w:r w:rsidRPr="372C3860" w:rsidR="00C35DF8">
              <w:rPr>
                <w:rFonts w:ascii="Calibri" w:hAnsi="Calibri" w:eastAsia="Calibri" w:cs="Calibri"/>
                <w:color w:val="000000" w:themeColor="text1" w:themeTint="FF" w:themeShade="FF"/>
              </w:rPr>
              <w:t xml:space="preserve">being captured on the WDS form by mentor.   </w:t>
            </w:r>
          </w:p>
        </w:tc>
      </w:tr>
      <w:tr w:rsidRPr="00B41D09" w:rsidR="00B41D09" w:rsidTr="5F60B46C" w14:paraId="53BDA0BF" w14:textId="77777777">
        <w:tblPrEx>
          <w:tblLook w:val="04A0" w:firstRow="1" w:lastRow="0" w:firstColumn="1" w:lastColumn="0" w:noHBand="0" w:noVBand="1"/>
        </w:tblPrEx>
        <w:trPr>
          <w:trHeight w:val="300"/>
        </w:trPr>
        <w:tc>
          <w:tcPr>
            <w:tcW w:w="7196" w:type="dxa"/>
            <w:tcMar/>
            <w:hideMark/>
          </w:tcPr>
          <w:p w:rsidRPr="00B41D09" w:rsidR="00B41D09" w:rsidP="00B41D09" w:rsidRDefault="00B41D09" w14:paraId="02939980" w14:textId="4DD9A664">
            <w:pPr>
              <w:spacing w:after="0" w:line="240" w:lineRule="auto"/>
              <w:textAlignment w:val="baseline"/>
              <w:rPr>
                <w:rFonts w:ascii="Segoe UI" w:hAnsi="Segoe UI" w:eastAsia="Times New Roman" w:cs="Segoe UI"/>
                <w:sz w:val="18"/>
                <w:szCs w:val="18"/>
                <w:lang w:eastAsia="en-GB"/>
              </w:rPr>
            </w:pPr>
            <w:r w:rsidRPr="372C3860" w:rsidR="41BC826B">
              <w:rPr>
                <w:rFonts w:ascii="Calibri" w:hAnsi="Calibri" w:eastAsia="Times New Roman" w:cs="Calibri"/>
                <w:lang w:eastAsia="en-GB"/>
              </w:rPr>
              <w:t xml:space="preserve">You </w:t>
            </w:r>
            <w:r w:rsidRPr="372C3860" w:rsidR="46D69E5E">
              <w:rPr>
                <w:rFonts w:ascii="Calibri" w:hAnsi="Calibri" w:eastAsia="Times New Roman" w:cs="Calibri"/>
                <w:lang w:eastAsia="en-GB"/>
              </w:rPr>
              <w:t>review</w:t>
            </w:r>
            <w:r w:rsidRPr="372C3860" w:rsidR="3373FB72">
              <w:rPr>
                <w:rFonts w:ascii="Calibri" w:hAnsi="Calibri" w:eastAsia="Times New Roman" w:cs="Calibri"/>
                <w:lang w:eastAsia="en-GB"/>
              </w:rPr>
              <w:t xml:space="preserve"> </w:t>
            </w:r>
            <w:r w:rsidRPr="372C3860" w:rsidR="46D69E5E">
              <w:rPr>
                <w:rFonts w:ascii="Calibri" w:hAnsi="Calibri" w:eastAsia="Times New Roman" w:cs="Calibri"/>
                <w:lang w:eastAsia="en-GB"/>
              </w:rPr>
              <w:t>the ITE curriculum, highlights trainee success and discusses with [name of trainee] what they need to do to make progress. </w:t>
            </w:r>
          </w:p>
        </w:tc>
        <w:tc>
          <w:tcPr>
            <w:tcW w:w="7204" w:type="dxa"/>
            <w:tcMar/>
            <w:hideMark/>
          </w:tcPr>
          <w:p w:rsidRPr="00B41D09" w:rsidR="00B41D09" w:rsidP="00B41D09" w:rsidRDefault="00B41D09" w14:paraId="737467C3" w14:textId="77777777">
            <w:pPr>
              <w:spacing w:after="0" w:line="240" w:lineRule="auto"/>
              <w:textAlignment w:val="baseline"/>
              <w:rPr>
                <w:rFonts w:ascii="Segoe UI" w:hAnsi="Segoe UI" w:eastAsia="Times New Roman" w:cs="Segoe UI"/>
                <w:sz w:val="18"/>
                <w:szCs w:val="18"/>
                <w:lang w:eastAsia="en-GB"/>
              </w:rPr>
            </w:pPr>
            <w:proofErr w:type="spellStart"/>
            <w:r w:rsidRPr="00B41D09">
              <w:rPr>
                <w:rFonts w:ascii="Calibri" w:hAnsi="Calibri" w:eastAsia="Times New Roman" w:cs="Calibri"/>
                <w:lang w:eastAsia="en-GB"/>
              </w:rPr>
              <w:t>Organise</w:t>
            </w:r>
            <w:proofErr w:type="spellEnd"/>
            <w:r w:rsidRPr="00B41D09">
              <w:rPr>
                <w:rFonts w:ascii="Calibri" w:hAnsi="Calibri" w:eastAsia="Times New Roman" w:cs="Calibri"/>
                <w:lang w:eastAsia="en-GB"/>
              </w:rPr>
              <w:t xml:space="preserve"> appropriate activities and opportunities for [name of trainee] to support them in meeting their targets. For example, by brokering opportunities for them to engage with subject leads, class teachers who are good role models or key members of the teaching team.  </w:t>
            </w:r>
          </w:p>
        </w:tc>
      </w:tr>
      <w:tr w:rsidR="372C3860" w:rsidTr="5F60B46C" w14:paraId="22A4405C">
        <w:trPr>
          <w:trHeight w:val="300"/>
        </w:trPr>
        <w:tblPrEx>
          <w:tblLook w:val="04A0" w:firstRow="1" w:lastRow="0" w:firstColumn="1" w:lastColumn="0" w:noHBand="0" w:noVBand="1"/>
        </w:tblPrEx>
        <w:tc>
          <w:tcPr>
            <w:tcW w:w="7196" w:type="dxa"/>
            <w:tcMar/>
            <w:hideMark/>
          </w:tcPr>
          <w:p w:rsidR="372C3860" w:rsidP="372C3860" w:rsidRDefault="372C3860" w14:paraId="5215C152" w14:textId="37A4D53E">
            <w:pPr>
              <w:rPr>
                <w:rFonts w:ascii="Calibri" w:hAnsi="Calibri" w:eastAsia="Times New Roman" w:cs="Calibri"/>
                <w:sz w:val="22"/>
                <w:szCs w:val="22"/>
              </w:rPr>
            </w:pPr>
            <w:r w:rsidRPr="372C3860" w:rsidR="372C3860">
              <w:rPr>
                <w:rFonts w:ascii="Calibri" w:hAnsi="Calibri" w:eastAsia="Times New Roman" w:cs="Calibri"/>
                <w:sz w:val="22"/>
                <w:szCs w:val="22"/>
              </w:rPr>
              <w:t>Your responses to the weekly questions on the WDS clearly capture the progression XXX has made.</w:t>
            </w:r>
          </w:p>
        </w:tc>
        <w:tc>
          <w:tcPr>
            <w:tcW w:w="7204" w:type="dxa"/>
            <w:tcMar/>
            <w:hideMark/>
          </w:tcPr>
          <w:p w:rsidR="372C3860" w:rsidP="372C3860" w:rsidRDefault="372C3860" w14:paraId="5789B988" w14:textId="25A41482">
            <w:pPr>
              <w:rPr>
                <w:rFonts w:ascii="Calibri" w:hAnsi="Calibri" w:eastAsia="Times New Roman" w:cs="Calibri"/>
                <w:sz w:val="22"/>
                <w:szCs w:val="22"/>
              </w:rPr>
            </w:pPr>
            <w:r w:rsidRPr="372C3860" w:rsidR="372C3860">
              <w:rPr>
                <w:rFonts w:ascii="Calibri" w:hAnsi="Calibri" w:eastAsia="Times New Roman" w:cs="Calibri"/>
                <w:sz w:val="22"/>
                <w:szCs w:val="22"/>
              </w:rPr>
              <w:t>Providing more detail in the trainee responses. This would make it clearer to you, me, and or XXX about the progress which is being made.</w:t>
            </w:r>
          </w:p>
        </w:tc>
      </w:tr>
      <w:tr w:rsidRPr="00B41D09" w:rsidR="00B41D09" w:rsidTr="5F60B46C" w14:paraId="2AE6D2B2" w14:textId="77777777">
        <w:tblPrEx>
          <w:tblLook w:val="04A0" w:firstRow="1" w:lastRow="0" w:firstColumn="1" w:lastColumn="0" w:noHBand="0" w:noVBand="1"/>
        </w:tblPrEx>
        <w:trPr>
          <w:trHeight w:val="300"/>
        </w:trPr>
        <w:tc>
          <w:tcPr>
            <w:tcW w:w="7196" w:type="dxa"/>
            <w:tcMar/>
            <w:hideMark/>
          </w:tcPr>
          <w:p w:rsidRPr="00B41D09" w:rsidR="00B41D09" w:rsidP="5F60B46C" w:rsidRDefault="00B41D09" w14:paraId="4263BD9E" w14:textId="597E10FE">
            <w:pPr>
              <w:pStyle w:val="Normal"/>
              <w:suppressLineNumbers w:val="0"/>
              <w:bidi w:val="0"/>
              <w:spacing w:before="0" w:beforeAutospacing="off" w:after="160" w:afterAutospacing="off" w:line="259" w:lineRule="auto"/>
              <w:ind w:left="0" w:right="0"/>
              <w:jc w:val="left"/>
              <w:rPr>
                <w:rFonts w:ascii="Calibri" w:hAnsi="Calibri" w:eastAsia="Times New Roman" w:cs="Calibri"/>
                <w:sz w:val="22"/>
                <w:szCs w:val="22"/>
              </w:rPr>
            </w:pPr>
            <w:r w:rsidRPr="5F60B46C" w:rsidR="55CF5CB8">
              <w:rPr>
                <w:rFonts w:ascii="Calibri" w:hAnsi="Calibri" w:eastAsia="Times New Roman" w:cs="Calibri"/>
                <w:sz w:val="22"/>
                <w:szCs w:val="22"/>
              </w:rPr>
              <w:t xml:space="preserve">You </w:t>
            </w:r>
            <w:r w:rsidRPr="5F60B46C" w:rsidR="59750E06">
              <w:rPr>
                <w:rFonts w:ascii="Calibri" w:hAnsi="Calibri" w:eastAsia="Times New Roman" w:cs="Calibri"/>
                <w:sz w:val="22"/>
                <w:szCs w:val="22"/>
              </w:rPr>
              <w:t>use the Weekly Development Summary prompts</w:t>
            </w:r>
            <w:r w:rsidRPr="5F60B46C" w:rsidR="59750E06">
              <w:rPr>
                <w:rFonts w:ascii="Calibri" w:hAnsi="Calibri" w:eastAsia="Times New Roman" w:cs="Calibri"/>
                <w:sz w:val="22"/>
                <w:szCs w:val="22"/>
              </w:rPr>
              <w:t xml:space="preserve"> or evidence</w:t>
            </w:r>
            <w:r w:rsidRPr="5F60B46C" w:rsidR="59750E06">
              <w:rPr>
                <w:rFonts w:ascii="Calibri" w:hAnsi="Calibri" w:eastAsia="Times New Roman" w:cs="Calibri"/>
                <w:sz w:val="22"/>
                <w:szCs w:val="22"/>
              </w:rPr>
              <w:t xml:space="preserve"> to support progression through the curriculum</w:t>
            </w:r>
            <w:r w:rsidRPr="5F60B46C" w:rsidR="59750E06">
              <w:rPr>
                <w:rFonts w:ascii="Calibri" w:hAnsi="Calibri" w:eastAsia="Times New Roman" w:cs="Calibri"/>
                <w:sz w:val="22"/>
                <w:szCs w:val="22"/>
              </w:rPr>
              <w:t xml:space="preserve"> and e</w:t>
            </w:r>
            <w:r w:rsidRPr="5F60B46C" w:rsidR="59750E06">
              <w:rPr>
                <w:rFonts w:ascii="Calibri" w:hAnsi="Calibri" w:eastAsia="Times New Roman" w:cs="Calibri"/>
                <w:sz w:val="22"/>
                <w:szCs w:val="22"/>
                <w:lang w:val="en-GB"/>
              </w:rPr>
              <w:t>ncourage</w:t>
            </w:r>
            <w:r w:rsidRPr="5F60B46C" w:rsidR="59750E06">
              <w:rPr>
                <w:rFonts w:ascii="Calibri" w:hAnsi="Calibri" w:eastAsia="Times New Roman" w:cs="Calibri"/>
                <w:sz w:val="22"/>
                <w:szCs w:val="22"/>
                <w:lang w:val="en-GB"/>
              </w:rPr>
              <w:t>s</w:t>
            </w:r>
            <w:r w:rsidRPr="5F60B46C" w:rsidR="59750E06">
              <w:rPr>
                <w:rFonts w:ascii="Calibri" w:hAnsi="Calibri" w:eastAsia="Times New Roman" w:cs="Calibri"/>
                <w:sz w:val="22"/>
                <w:szCs w:val="22"/>
                <w:lang w:val="en-GB"/>
              </w:rPr>
              <w:t xml:space="preserve"> the trainee to make links to their ITE </w:t>
            </w:r>
            <w:r w:rsidRPr="5F60B46C" w:rsidR="59750E06">
              <w:rPr>
                <w:rFonts w:ascii="Calibri" w:hAnsi="Calibri" w:eastAsia="Times New Roman" w:cs="Calibri"/>
                <w:sz w:val="22"/>
                <w:szCs w:val="22"/>
                <w:lang w:val="en-GB"/>
              </w:rPr>
              <w:t>curriculum</w:t>
            </w:r>
            <w:r w:rsidRPr="5F60B46C" w:rsidR="23069312">
              <w:rPr>
                <w:rFonts w:ascii="Calibri" w:hAnsi="Calibri" w:eastAsia="Times New Roman" w:cs="Calibri"/>
                <w:sz w:val="22"/>
                <w:szCs w:val="22"/>
                <w:lang w:val="en-GB"/>
              </w:rPr>
              <w:t>.</w:t>
            </w:r>
          </w:p>
        </w:tc>
        <w:tc>
          <w:tcPr>
            <w:tcW w:w="7204" w:type="dxa"/>
            <w:tcMar/>
            <w:hideMark/>
          </w:tcPr>
          <w:p w:rsidRPr="00B41D09" w:rsidR="00B41D09" w:rsidP="00B41D09" w:rsidRDefault="00B41D09" w14:paraId="076E3B55" w14:textId="77172DC5">
            <w:pPr>
              <w:spacing w:after="0" w:line="240" w:lineRule="auto"/>
              <w:textAlignment w:val="baseline"/>
              <w:rPr>
                <w:rFonts w:ascii="Segoe UI" w:hAnsi="Segoe UI" w:eastAsia="Times New Roman" w:cs="Segoe UI"/>
                <w:sz w:val="18"/>
                <w:szCs w:val="18"/>
                <w:lang w:eastAsia="en-GB"/>
              </w:rPr>
            </w:pPr>
            <w:r w:rsidRPr="5F60B46C" w:rsidR="371AFE92">
              <w:rPr>
                <w:rFonts w:ascii="Calibri" w:hAnsi="Calibri" w:eastAsia="Times New Roman" w:cs="Calibri"/>
                <w:lang w:eastAsia="en-GB"/>
              </w:rPr>
              <w:t>Support [name of trainee] in making more use of the evidence base in their practice. For example, making use of the research summaries in the weekly mentor communications</w:t>
            </w:r>
            <w:r w:rsidRPr="5F60B46C" w:rsidR="035FDF39">
              <w:rPr>
                <w:rFonts w:ascii="Calibri" w:hAnsi="Calibri" w:eastAsia="Times New Roman" w:cs="Calibri"/>
                <w:lang w:eastAsia="en-GB"/>
              </w:rPr>
              <w:t>.</w:t>
            </w:r>
          </w:p>
        </w:tc>
      </w:tr>
      <w:tr w:rsidRPr="00B41D09" w:rsidR="00B41D09" w:rsidTr="5F60B46C" w14:paraId="219F7D77" w14:textId="77777777">
        <w:tblPrEx>
          <w:tblLook w:val="04A0" w:firstRow="1" w:lastRow="0" w:firstColumn="1" w:lastColumn="0" w:noHBand="0" w:noVBand="1"/>
        </w:tblPrEx>
        <w:trPr>
          <w:trHeight w:val="300"/>
        </w:trPr>
        <w:tc>
          <w:tcPr>
            <w:tcW w:w="7196" w:type="dxa"/>
            <w:tcMar/>
            <w:hideMark/>
          </w:tcPr>
          <w:p w:rsidRPr="00B41D09" w:rsidR="00B41D09" w:rsidP="00B41D09" w:rsidRDefault="00B41D09" w14:paraId="6D6E8795" w14:textId="272CDE80">
            <w:pPr>
              <w:spacing w:after="0" w:line="240" w:lineRule="auto"/>
              <w:textAlignment w:val="baseline"/>
              <w:rPr>
                <w:rFonts w:ascii="Segoe UI" w:hAnsi="Segoe UI" w:eastAsia="Times New Roman" w:cs="Segoe UI"/>
                <w:sz w:val="18"/>
                <w:szCs w:val="18"/>
                <w:lang w:eastAsia="en-GB"/>
              </w:rPr>
            </w:pPr>
            <w:r w:rsidRPr="00B41D09">
              <w:rPr>
                <w:rFonts w:ascii="Calibri" w:hAnsi="Calibri" w:eastAsia="Times New Roman" w:cs="Calibri"/>
                <w:lang w:eastAsia="en-GB"/>
              </w:rPr>
              <w:t>Insightful questions and statements are used that help the trainee elaborate their understanding and knowledge </w:t>
            </w:r>
            <w:r w:rsidR="000F5D5F">
              <w:rPr>
                <w:rFonts w:ascii="Calibri" w:hAnsi="Calibri" w:eastAsia="Times New Roman" w:cs="Calibri"/>
                <w:lang w:eastAsia="en-GB"/>
              </w:rPr>
              <w:t xml:space="preserve">of the EHU ITE curriculum. </w:t>
            </w:r>
          </w:p>
          <w:p w:rsidRPr="00B41D09" w:rsidR="00B41D09" w:rsidP="00B41D09" w:rsidRDefault="00B41D09" w14:paraId="44545F42" w14:textId="77777777">
            <w:pPr>
              <w:spacing w:after="0" w:line="240" w:lineRule="auto"/>
              <w:textAlignment w:val="baseline"/>
              <w:rPr>
                <w:rFonts w:ascii="Segoe UI" w:hAnsi="Segoe UI" w:eastAsia="Times New Roman" w:cs="Segoe UI"/>
                <w:sz w:val="18"/>
                <w:szCs w:val="18"/>
                <w:lang w:eastAsia="en-GB"/>
              </w:rPr>
            </w:pPr>
            <w:r w:rsidRPr="00B41D09">
              <w:rPr>
                <w:rFonts w:ascii="Calibri" w:hAnsi="Calibri" w:eastAsia="Times New Roman" w:cs="Calibri"/>
                <w:lang w:eastAsia="en-GB"/>
              </w:rPr>
              <w:t> </w:t>
            </w:r>
          </w:p>
        </w:tc>
        <w:tc>
          <w:tcPr>
            <w:tcW w:w="7204" w:type="dxa"/>
            <w:tcMar/>
            <w:hideMark/>
          </w:tcPr>
          <w:p w:rsidRPr="00B41D09" w:rsidR="00B41D09" w:rsidP="00B41D09" w:rsidRDefault="00B41D09" w14:paraId="73D731D4" w14:textId="77777777">
            <w:pPr>
              <w:spacing w:after="0" w:line="240" w:lineRule="auto"/>
              <w:textAlignment w:val="baseline"/>
              <w:rPr>
                <w:rFonts w:ascii="Segoe UI" w:hAnsi="Segoe UI" w:eastAsia="Times New Roman" w:cs="Segoe UI"/>
                <w:sz w:val="18"/>
                <w:szCs w:val="18"/>
                <w:lang w:eastAsia="en-GB"/>
              </w:rPr>
            </w:pPr>
            <w:r w:rsidRPr="00B41D09">
              <w:rPr>
                <w:rFonts w:ascii="Calibri" w:hAnsi="Calibri" w:eastAsia="Times New Roman" w:cs="Calibri"/>
                <w:lang w:eastAsia="en-GB"/>
              </w:rPr>
              <w:t xml:space="preserve">Encourage the trainee to make links to the subject specific research highlighted in weekly components. Look at the subject specific prompts for the focus in the </w:t>
            </w:r>
            <w:hyperlink w:tgtFrame="_blank" w:history="1" r:id="rId8">
              <w:r w:rsidRPr="00B41D09">
                <w:rPr>
                  <w:rFonts w:ascii="Calibri" w:hAnsi="Calibri" w:eastAsia="Times New Roman" w:cs="Calibri"/>
                  <w:color w:val="0563C1"/>
                  <w:u w:val="single"/>
                  <w:lang w:eastAsia="en-GB"/>
                </w:rPr>
                <w:t>Primary and Early Years reading and research - Mentor Space (edgehill.ac.uk)</w:t>
              </w:r>
            </w:hyperlink>
            <w:r w:rsidRPr="00B41D09">
              <w:rPr>
                <w:rFonts w:ascii="Calibri" w:hAnsi="Calibri" w:eastAsia="Times New Roman" w:cs="Calibri"/>
                <w:lang w:eastAsia="en-GB"/>
              </w:rPr>
              <w:t> </w:t>
            </w:r>
          </w:p>
        </w:tc>
      </w:tr>
      <w:tr w:rsidRPr="00B41D09" w:rsidR="00B41D09" w:rsidTr="5F60B46C" w14:paraId="77C8E683" w14:textId="77777777">
        <w:tblPrEx>
          <w:tblLook w:val="04A0" w:firstRow="1" w:lastRow="0" w:firstColumn="1" w:lastColumn="0" w:noHBand="0" w:noVBand="1"/>
        </w:tblPrEx>
        <w:trPr>
          <w:trHeight w:val="300"/>
        </w:trPr>
        <w:tc>
          <w:tcPr>
            <w:tcW w:w="7196" w:type="dxa"/>
            <w:tcMar/>
            <w:hideMark/>
          </w:tcPr>
          <w:p w:rsidRPr="00B41D09" w:rsidR="00B41D09" w:rsidP="00B41D09" w:rsidRDefault="00B41D09" w14:paraId="4917F575" w14:textId="151F46EC">
            <w:pPr>
              <w:spacing w:after="0" w:line="240" w:lineRule="auto"/>
              <w:textAlignment w:val="baseline"/>
              <w:rPr>
                <w:rFonts w:ascii="Segoe UI" w:hAnsi="Segoe UI" w:eastAsia="Times New Roman" w:cs="Segoe UI"/>
                <w:sz w:val="18"/>
                <w:szCs w:val="18"/>
                <w:lang w:eastAsia="en-GB"/>
              </w:rPr>
            </w:pPr>
            <w:r w:rsidRPr="372C3860" w:rsidR="609F8C39">
              <w:rPr>
                <w:rFonts w:ascii="Calibri" w:hAnsi="Calibri" w:eastAsia="Times New Roman" w:cs="Calibri"/>
                <w:lang w:eastAsia="en-GB"/>
              </w:rPr>
              <w:t>You</w:t>
            </w:r>
            <w:r w:rsidRPr="372C3860" w:rsidR="46D69E5E">
              <w:rPr>
                <w:rFonts w:ascii="Calibri" w:hAnsi="Calibri" w:eastAsia="Times New Roman" w:cs="Calibri"/>
                <w:lang w:eastAsia="en-GB"/>
              </w:rPr>
              <w:t xml:space="preserve"> model and </w:t>
            </w:r>
            <w:r w:rsidRPr="372C3860" w:rsidR="7FAFF05F">
              <w:rPr>
                <w:rFonts w:ascii="Calibri" w:hAnsi="Calibri" w:eastAsia="Times New Roman" w:cs="Calibri"/>
                <w:lang w:eastAsia="en-GB"/>
              </w:rPr>
              <w:t>deconstruct good</w:t>
            </w:r>
            <w:r w:rsidRPr="372C3860" w:rsidR="46D69E5E">
              <w:rPr>
                <w:rFonts w:ascii="Calibri" w:hAnsi="Calibri" w:eastAsia="Times New Roman" w:cs="Calibri"/>
                <w:lang w:eastAsia="en-GB"/>
              </w:rPr>
              <w:t xml:space="preserve"> practice in  </w:t>
            </w:r>
          </w:p>
          <w:p w:rsidRPr="00B41D09" w:rsidR="00B41D09" w:rsidP="00B41D09" w:rsidRDefault="00B41D09" w14:paraId="373062AB" w14:textId="77777777">
            <w:pPr>
              <w:numPr>
                <w:ilvl w:val="0"/>
                <w:numId w:val="18"/>
              </w:numPr>
              <w:spacing w:after="0" w:line="240" w:lineRule="auto"/>
              <w:ind w:left="1080" w:firstLine="0"/>
              <w:textAlignment w:val="baseline"/>
              <w:rPr>
                <w:rFonts w:ascii="Calibri" w:hAnsi="Calibri" w:eastAsia="Times New Roman" w:cs="Calibri"/>
                <w:lang w:eastAsia="en-GB"/>
              </w:rPr>
            </w:pPr>
            <w:r w:rsidRPr="00B41D09">
              <w:rPr>
                <w:rFonts w:ascii="Calibri" w:hAnsi="Calibri" w:eastAsia="Times New Roman" w:cs="Calibri"/>
                <w:lang w:eastAsia="en-GB"/>
              </w:rPr>
              <w:t>planning </w:t>
            </w:r>
          </w:p>
          <w:p w:rsidRPr="00B41D09" w:rsidR="00B41D09" w:rsidP="00B41D09" w:rsidRDefault="00B41D09" w14:paraId="564619CE" w14:textId="77777777">
            <w:pPr>
              <w:numPr>
                <w:ilvl w:val="0"/>
                <w:numId w:val="19"/>
              </w:numPr>
              <w:spacing w:after="0" w:line="240" w:lineRule="auto"/>
              <w:ind w:left="1080" w:firstLine="0"/>
              <w:textAlignment w:val="baseline"/>
              <w:rPr>
                <w:rFonts w:ascii="Calibri" w:hAnsi="Calibri" w:eastAsia="Times New Roman" w:cs="Calibri"/>
                <w:lang w:eastAsia="en-GB"/>
              </w:rPr>
            </w:pPr>
            <w:r w:rsidRPr="00B41D09">
              <w:rPr>
                <w:rFonts w:ascii="Calibri" w:hAnsi="Calibri" w:eastAsia="Times New Roman" w:cs="Calibri"/>
                <w:lang w:eastAsia="en-GB"/>
              </w:rPr>
              <w:t>teaching  </w:t>
            </w:r>
          </w:p>
          <w:p w:rsidRPr="00B41D09" w:rsidR="00B41D09" w:rsidP="00B41D09" w:rsidRDefault="00B41D09" w14:paraId="5A58CBF3" w14:textId="77777777">
            <w:pPr>
              <w:numPr>
                <w:ilvl w:val="0"/>
                <w:numId w:val="20"/>
              </w:numPr>
              <w:spacing w:after="0" w:line="240" w:lineRule="auto"/>
              <w:ind w:left="1080" w:firstLine="0"/>
              <w:textAlignment w:val="baseline"/>
              <w:rPr>
                <w:rFonts w:ascii="Calibri" w:hAnsi="Calibri" w:eastAsia="Times New Roman" w:cs="Calibri"/>
                <w:lang w:eastAsia="en-GB"/>
              </w:rPr>
            </w:pPr>
            <w:r w:rsidRPr="00B41D09">
              <w:rPr>
                <w:rFonts w:ascii="Calibri" w:hAnsi="Calibri" w:eastAsia="Times New Roman" w:cs="Calibri"/>
                <w:lang w:eastAsia="en-GB"/>
              </w:rPr>
              <w:t>subject specific   </w:t>
            </w:r>
          </w:p>
          <w:p w:rsidRPr="00B41D09" w:rsidR="00B41D09" w:rsidP="00B41D09" w:rsidRDefault="00B41D09" w14:paraId="1B951A7F" w14:textId="28D1EBEB">
            <w:pPr>
              <w:spacing w:after="0" w:line="240" w:lineRule="auto"/>
              <w:textAlignment w:val="baseline"/>
              <w:rPr>
                <w:rFonts w:ascii="Segoe UI" w:hAnsi="Segoe UI" w:eastAsia="Times New Roman" w:cs="Segoe UI"/>
                <w:sz w:val="18"/>
                <w:szCs w:val="18"/>
                <w:lang w:eastAsia="en-GB"/>
              </w:rPr>
            </w:pPr>
            <w:r w:rsidRPr="5F60B46C" w:rsidR="59750E06">
              <w:rPr>
                <w:rFonts w:ascii="Calibri" w:hAnsi="Calibri" w:eastAsia="Times New Roman" w:cs="Calibri"/>
                <w:lang w:eastAsia="en-GB"/>
              </w:rPr>
              <w:t xml:space="preserve"> to the trainee </w:t>
            </w:r>
            <w:r w:rsidRPr="5F60B46C" w:rsidR="1D770722">
              <w:rPr>
                <w:rFonts w:ascii="Calibri" w:hAnsi="Calibri" w:eastAsia="Times New Roman" w:cs="Calibri"/>
                <w:lang w:eastAsia="en-GB"/>
              </w:rPr>
              <w:t>in your</w:t>
            </w:r>
            <w:r w:rsidRPr="5F60B46C" w:rsidR="59750E06">
              <w:rPr>
                <w:rFonts w:ascii="Calibri" w:hAnsi="Calibri" w:eastAsia="Times New Roman" w:cs="Calibri"/>
                <w:lang w:eastAsia="en-GB"/>
              </w:rPr>
              <w:t xml:space="preserve"> classroom</w:t>
            </w:r>
            <w:r w:rsidRPr="5F60B46C" w:rsidR="59750E06">
              <w:rPr>
                <w:rFonts w:ascii="Calibri" w:hAnsi="Calibri" w:eastAsia="Times New Roman" w:cs="Calibri"/>
                <w:lang w:eastAsia="en-GB"/>
              </w:rPr>
              <w:t xml:space="preserve">, narrating </w:t>
            </w:r>
            <w:r w:rsidRPr="5F60B46C" w:rsidR="62BB5944">
              <w:rPr>
                <w:rFonts w:ascii="Calibri" w:hAnsi="Calibri" w:eastAsia="Times New Roman" w:cs="Calibri"/>
                <w:lang w:eastAsia="en-GB"/>
              </w:rPr>
              <w:t xml:space="preserve">your </w:t>
            </w:r>
            <w:r w:rsidRPr="5F60B46C" w:rsidR="59750E06">
              <w:rPr>
                <w:rFonts w:ascii="Calibri" w:hAnsi="Calibri" w:eastAsia="Times New Roman" w:cs="Calibri"/>
                <w:lang w:eastAsia="en-GB"/>
              </w:rPr>
              <w:t>thinking</w:t>
            </w:r>
            <w:r w:rsidRPr="5F60B46C" w:rsidR="59750E06">
              <w:rPr>
                <w:rFonts w:ascii="Calibri" w:hAnsi="Calibri" w:eastAsia="Times New Roman" w:cs="Calibri"/>
                <w:lang w:eastAsia="en-GB"/>
              </w:rPr>
              <w:t>. </w:t>
            </w:r>
          </w:p>
        </w:tc>
        <w:tc>
          <w:tcPr>
            <w:tcW w:w="7204" w:type="dxa"/>
            <w:tcMar/>
            <w:hideMark/>
          </w:tcPr>
          <w:p w:rsidRPr="00B41D09" w:rsidR="00B41D09" w:rsidP="00B41D09" w:rsidRDefault="00B41D09" w14:paraId="42263F39" w14:textId="77777777">
            <w:pPr>
              <w:spacing w:after="0" w:line="240" w:lineRule="auto"/>
              <w:textAlignment w:val="baseline"/>
              <w:rPr>
                <w:rFonts w:ascii="Segoe UI" w:hAnsi="Segoe UI" w:eastAsia="Times New Roman" w:cs="Segoe UI"/>
                <w:sz w:val="18"/>
                <w:szCs w:val="18"/>
                <w:lang w:eastAsia="en-GB"/>
              </w:rPr>
            </w:pPr>
            <w:r w:rsidRPr="00B41D09">
              <w:rPr>
                <w:rFonts w:ascii="Calibri" w:hAnsi="Calibri" w:eastAsia="Times New Roman" w:cs="Calibri"/>
                <w:lang w:eastAsia="en-GB"/>
              </w:rPr>
              <w:t xml:space="preserve">Broker opportunities to observe experts across school to model and </w:t>
            </w:r>
            <w:proofErr w:type="gramStart"/>
            <w:r w:rsidRPr="00B41D09">
              <w:rPr>
                <w:rFonts w:ascii="Calibri" w:hAnsi="Calibri" w:eastAsia="Times New Roman" w:cs="Calibri"/>
                <w:lang w:eastAsia="en-GB"/>
              </w:rPr>
              <w:t>deconstruct</w:t>
            </w:r>
            <w:proofErr w:type="gramEnd"/>
            <w:r w:rsidRPr="00B41D09">
              <w:rPr>
                <w:rFonts w:ascii="Calibri" w:hAnsi="Calibri" w:eastAsia="Times New Roman" w:cs="Calibri"/>
                <w:lang w:eastAsia="en-GB"/>
              </w:rPr>
              <w:t> </w:t>
            </w:r>
          </w:p>
          <w:p w:rsidRPr="00B41D09" w:rsidR="00B41D09" w:rsidP="00B41D09" w:rsidRDefault="00B41D09" w14:paraId="50543351" w14:textId="77777777">
            <w:pPr>
              <w:numPr>
                <w:ilvl w:val="0"/>
                <w:numId w:val="21"/>
              </w:numPr>
              <w:spacing w:after="0" w:line="240" w:lineRule="auto"/>
              <w:ind w:left="1080" w:firstLine="0"/>
              <w:textAlignment w:val="baseline"/>
              <w:rPr>
                <w:rFonts w:ascii="Calibri" w:hAnsi="Calibri" w:eastAsia="Times New Roman" w:cs="Calibri"/>
                <w:lang w:eastAsia="en-GB"/>
              </w:rPr>
            </w:pPr>
            <w:r w:rsidRPr="00B41D09">
              <w:rPr>
                <w:rFonts w:ascii="Calibri" w:hAnsi="Calibri" w:eastAsia="Times New Roman" w:cs="Calibri"/>
                <w:lang w:eastAsia="en-GB"/>
              </w:rPr>
              <w:t>planning </w:t>
            </w:r>
          </w:p>
          <w:p w:rsidRPr="00B41D09" w:rsidR="00B41D09" w:rsidP="00B41D09" w:rsidRDefault="00B41D09" w14:paraId="49417A73" w14:textId="77777777">
            <w:pPr>
              <w:numPr>
                <w:ilvl w:val="0"/>
                <w:numId w:val="22"/>
              </w:numPr>
              <w:spacing w:after="0" w:line="240" w:lineRule="auto"/>
              <w:ind w:left="1080" w:firstLine="0"/>
              <w:textAlignment w:val="baseline"/>
              <w:rPr>
                <w:rFonts w:ascii="Calibri" w:hAnsi="Calibri" w:eastAsia="Times New Roman" w:cs="Calibri"/>
                <w:lang w:eastAsia="en-GB"/>
              </w:rPr>
            </w:pPr>
            <w:r w:rsidRPr="00B41D09">
              <w:rPr>
                <w:rFonts w:ascii="Calibri" w:hAnsi="Calibri" w:eastAsia="Times New Roman" w:cs="Calibri"/>
                <w:lang w:eastAsia="en-GB"/>
              </w:rPr>
              <w:t>teaching  </w:t>
            </w:r>
          </w:p>
          <w:p w:rsidRPr="00B41D09" w:rsidR="00B41D09" w:rsidP="00B41D09" w:rsidRDefault="00B41D09" w14:paraId="70036750" w14:textId="77777777">
            <w:pPr>
              <w:numPr>
                <w:ilvl w:val="0"/>
                <w:numId w:val="23"/>
              </w:numPr>
              <w:spacing w:after="0" w:line="240" w:lineRule="auto"/>
              <w:ind w:left="1080" w:firstLine="0"/>
              <w:textAlignment w:val="baseline"/>
              <w:rPr>
                <w:rFonts w:ascii="Calibri" w:hAnsi="Calibri" w:eastAsia="Times New Roman" w:cs="Calibri"/>
                <w:lang w:eastAsia="en-GB"/>
              </w:rPr>
            </w:pPr>
            <w:r w:rsidRPr="00B41D09">
              <w:rPr>
                <w:rFonts w:ascii="Calibri" w:hAnsi="Calibri" w:eastAsia="Times New Roman" w:cs="Calibri"/>
                <w:lang w:eastAsia="en-GB"/>
              </w:rPr>
              <w:t>subject specific </w:t>
            </w:r>
          </w:p>
          <w:p w:rsidRPr="00B41D09" w:rsidR="00B41D09" w:rsidP="00B41D09" w:rsidRDefault="00B41D09" w14:paraId="4D9F6A96" w14:textId="77777777">
            <w:pPr>
              <w:spacing w:after="0" w:line="240" w:lineRule="auto"/>
              <w:textAlignment w:val="baseline"/>
              <w:rPr>
                <w:rFonts w:ascii="Segoe UI" w:hAnsi="Segoe UI" w:eastAsia="Times New Roman" w:cs="Segoe UI"/>
                <w:sz w:val="18"/>
                <w:szCs w:val="18"/>
                <w:lang w:eastAsia="en-GB"/>
              </w:rPr>
            </w:pPr>
            <w:r w:rsidRPr="00B41D09">
              <w:rPr>
                <w:rFonts w:ascii="Calibri" w:hAnsi="Calibri" w:eastAsia="Times New Roman" w:cs="Calibri"/>
                <w:lang w:eastAsia="en-GB"/>
              </w:rPr>
              <w:t> </w:t>
            </w:r>
          </w:p>
        </w:tc>
      </w:tr>
      <w:tr w:rsidR="372C3860" w:rsidTr="5F60B46C" w14:paraId="65B77EE4">
        <w:trPr>
          <w:trHeight w:val="300"/>
        </w:trPr>
        <w:tblPrEx>
          <w:tblLook w:val="04A0" w:firstRow="1" w:lastRow="0" w:firstColumn="1" w:lastColumn="0" w:noHBand="0" w:noVBand="1"/>
        </w:tblPrEx>
        <w:tc>
          <w:tcPr>
            <w:tcW w:w="7196" w:type="dxa"/>
            <w:tcMar/>
            <w:hideMark/>
          </w:tcPr>
          <w:p w:rsidR="372C3860" w:rsidP="372C3860" w:rsidRDefault="372C3860" w14:paraId="66225F69" w14:textId="04316422">
            <w:pPr>
              <w:rPr>
                <w:rFonts w:ascii="Calibri" w:hAnsi="Calibri" w:eastAsia="Times New Roman" w:cs="Calibri"/>
                <w:sz w:val="22"/>
                <w:szCs w:val="22"/>
              </w:rPr>
            </w:pPr>
            <w:r w:rsidRPr="372C3860" w:rsidR="372C3860">
              <w:rPr>
                <w:rFonts w:ascii="Calibri" w:hAnsi="Calibri" w:eastAsia="Times New Roman" w:cs="Calibri"/>
                <w:sz w:val="22"/>
                <w:szCs w:val="22"/>
              </w:rPr>
              <w:t>You provide opportunities for [name of trainee] to work with a range of experts.</w:t>
            </w:r>
          </w:p>
        </w:tc>
        <w:tc>
          <w:tcPr>
            <w:tcW w:w="7204" w:type="dxa"/>
            <w:tcMar/>
            <w:hideMark/>
          </w:tcPr>
          <w:p w:rsidR="372C3860" w:rsidP="372C3860" w:rsidRDefault="372C3860" w14:paraId="11CC2FA5" w14:textId="71159F5E">
            <w:pPr>
              <w:rPr>
                <w:rFonts w:ascii="Calibri" w:hAnsi="Calibri" w:eastAsia="Times New Roman" w:cs="Calibri"/>
                <w:sz w:val="22"/>
                <w:szCs w:val="22"/>
              </w:rPr>
            </w:pPr>
            <w:r w:rsidRPr="372C3860" w:rsidR="372C3860">
              <w:rPr>
                <w:rFonts w:ascii="Calibri" w:hAnsi="Calibri" w:eastAsia="Times New Roman" w:cs="Calibri"/>
                <w:sz w:val="22"/>
                <w:szCs w:val="22"/>
              </w:rPr>
              <w:t>Arrange for XXXX to meet with key colleagues to assist with XXXX</w:t>
            </w:r>
          </w:p>
        </w:tc>
      </w:tr>
      <w:tr w:rsidR="00C35DF8" w:rsidTr="5F60B46C" w14:paraId="5A854D93" w14:textId="77777777">
        <w:trPr>
          <w:trHeight w:val="300"/>
        </w:trPr>
        <w:tc>
          <w:tcPr>
            <w:tcW w:w="7196" w:type="dxa"/>
            <w:tcMar/>
          </w:tcPr>
          <w:p w:rsidRPr="00224B21" w:rsidR="00C35DF8" w:rsidP="00584810" w:rsidRDefault="008869CB" w14:paraId="24CF59E5" w14:textId="3CE657C8">
            <w:pPr>
              <w:rPr>
                <w:rFonts w:ascii="Calibri" w:hAnsi="Calibri" w:eastAsia="Calibri" w:cs="Calibri"/>
              </w:rPr>
            </w:pPr>
            <w:r w:rsidRPr="372C3860" w:rsidR="5C8E7A0F">
              <w:rPr>
                <w:rFonts w:ascii="Calibri" w:hAnsi="Calibri" w:eastAsia="Calibri" w:cs="Calibri"/>
                <w:lang w:val="en-GB"/>
              </w:rPr>
              <w:t xml:space="preserve">You have </w:t>
            </w:r>
            <w:r w:rsidRPr="372C3860" w:rsidR="3FDE6902">
              <w:rPr>
                <w:rFonts w:ascii="Calibri" w:hAnsi="Calibri" w:eastAsia="Calibri" w:cs="Calibri"/>
                <w:lang w:val="en-GB"/>
              </w:rPr>
              <w:t>arranged appropriate activities and opportunities for the trainee to support them in meeting their targets</w:t>
            </w:r>
            <w:r w:rsidRPr="372C3860" w:rsidR="3FDE6902">
              <w:rPr>
                <w:rFonts w:ascii="Calibri" w:hAnsi="Calibri" w:eastAsia="Calibri" w:cs="Calibri"/>
                <w:lang w:val="en-GB"/>
              </w:rPr>
              <w:t xml:space="preserve"> and the EHU ITE curriculum for that week. </w:t>
            </w:r>
          </w:p>
        </w:tc>
        <w:tc>
          <w:tcPr>
            <w:tcW w:w="7204" w:type="dxa"/>
            <w:tcMar/>
          </w:tcPr>
          <w:p w:rsidR="00C35DF8" w:rsidP="00584810" w:rsidRDefault="008869CB" w14:paraId="41B86847" w14:textId="082F95E9">
            <w:pPr>
              <w:rPr>
                <w:rFonts w:ascii="Calibri" w:hAnsi="Calibri" w:eastAsia="Calibri" w:cs="Calibri"/>
                <w:color w:val="000000" w:themeColor="text1"/>
              </w:rPr>
            </w:pPr>
            <w:r w:rsidRPr="008869CB">
              <w:rPr>
                <w:rFonts w:ascii="Calibri" w:hAnsi="Calibri" w:eastAsia="Calibri" w:cs="Calibri"/>
                <w:color w:val="000000" w:themeColor="text1"/>
                <w:lang w:val="en-GB"/>
              </w:rPr>
              <w:t xml:space="preserve">Ask the trainee what they know, remember, and can understand </w:t>
            </w:r>
            <w:proofErr w:type="gramStart"/>
            <w:r w:rsidRPr="008869CB">
              <w:rPr>
                <w:rFonts w:ascii="Calibri" w:hAnsi="Calibri" w:eastAsia="Calibri" w:cs="Calibri"/>
                <w:color w:val="000000" w:themeColor="text1"/>
                <w:lang w:val="en-GB"/>
              </w:rPr>
              <w:t>as a result of</w:t>
            </w:r>
            <w:proofErr w:type="gramEnd"/>
            <w:r w:rsidRPr="008869CB">
              <w:rPr>
                <w:rFonts w:ascii="Calibri" w:hAnsi="Calibri" w:eastAsia="Calibri" w:cs="Calibri"/>
                <w:color w:val="000000" w:themeColor="text1"/>
                <w:lang w:val="en-GB"/>
              </w:rPr>
              <w:t xml:space="preserve"> the opportunities. Reflect on the WDS how this has impacted on trainee progress.</w:t>
            </w:r>
          </w:p>
        </w:tc>
      </w:tr>
      <w:tr w:rsidR="00C35DF8" w:rsidTr="5F60B46C" w14:paraId="134D5D43" w14:textId="77777777">
        <w:trPr>
          <w:trHeight w:val="300"/>
        </w:trPr>
        <w:tc>
          <w:tcPr>
            <w:tcW w:w="7196" w:type="dxa"/>
            <w:tcMar/>
          </w:tcPr>
          <w:p w:rsidR="00C35DF8" w:rsidP="00584810" w:rsidRDefault="008869CB" w14:paraId="46FDDBD1" w14:textId="54951122">
            <w:pPr>
              <w:rPr>
                <w:rFonts w:ascii="Calibri" w:hAnsi="Calibri" w:eastAsia="Calibri" w:cs="Calibri"/>
                <w:color w:val="000000" w:themeColor="text1"/>
              </w:rPr>
            </w:pPr>
            <w:r w:rsidRPr="372C3860" w:rsidR="3FDE6902">
              <w:rPr>
                <w:rFonts w:ascii="Calibri" w:hAnsi="Calibri" w:eastAsia="Calibri" w:cs="Calibri"/>
                <w:lang w:val="en-GB"/>
              </w:rPr>
              <w:t>Workload and wellbeing are discussed</w:t>
            </w:r>
            <w:r w:rsidRPr="372C3860" w:rsidR="516141EF">
              <w:rPr>
                <w:rFonts w:ascii="Calibri" w:hAnsi="Calibri" w:eastAsia="Calibri" w:cs="Calibri"/>
                <w:lang w:val="en-GB"/>
              </w:rPr>
              <w:t xml:space="preserve">, sharing strategies for success. </w:t>
            </w:r>
          </w:p>
        </w:tc>
        <w:tc>
          <w:tcPr>
            <w:tcW w:w="7204" w:type="dxa"/>
            <w:tcMar/>
          </w:tcPr>
          <w:p w:rsidR="00C35DF8" w:rsidP="00584810" w:rsidRDefault="008869CB" w14:paraId="13E6AB7C" w14:textId="4E6EA93C">
            <w:pPr>
              <w:rPr>
                <w:rFonts w:ascii="Calibri" w:hAnsi="Calibri" w:eastAsia="Calibri" w:cs="Calibri"/>
                <w:color w:val="000000" w:themeColor="text1"/>
              </w:rPr>
            </w:pPr>
            <w:r w:rsidRPr="008869CB">
              <w:rPr>
                <w:rFonts w:ascii="Calibri" w:hAnsi="Calibri" w:eastAsia="Calibri" w:cs="Calibri"/>
                <w:color w:val="000000" w:themeColor="text1"/>
                <w:lang w:val="en-GB"/>
              </w:rPr>
              <w:t xml:space="preserve">Reflect on strategies which take account of </w:t>
            </w:r>
            <w:hyperlink r:id="rId10">
              <w:r w:rsidRPr="008869CB">
                <w:rPr>
                  <w:rStyle w:val="Hyperlink"/>
                  <w:rFonts w:ascii="Calibri" w:hAnsi="Calibri" w:eastAsia="Calibri" w:cs="Calibri"/>
                  <w:lang w:val="en-GB"/>
                </w:rPr>
                <w:t>teacher work</w:t>
              </w:r>
              <w:r w:rsidRPr="008869CB">
                <w:rPr>
                  <w:rStyle w:val="Hyperlink"/>
                  <w:rFonts w:ascii="Calibri" w:hAnsi="Calibri" w:eastAsia="Calibri" w:cs="Calibri"/>
                  <w:lang w:val="en-GB"/>
                </w:rPr>
                <w:t>load.</w:t>
              </w:r>
            </w:hyperlink>
            <w:r w:rsidRPr="008869CB">
              <w:rPr>
                <w:rFonts w:ascii="Calibri" w:hAnsi="Calibri" w:eastAsia="Calibri" w:cs="Calibri"/>
                <w:color w:val="000000" w:themeColor="text1"/>
                <w:lang w:val="en-GB"/>
              </w:rPr>
              <w:t xml:space="preserve">  </w:t>
            </w:r>
          </w:p>
        </w:tc>
      </w:tr>
      <w:tr w:rsidR="000F5D5F" w:rsidTr="5F60B46C" w14:paraId="009DE410" w14:textId="77777777">
        <w:trPr>
          <w:trHeight w:val="300"/>
        </w:trPr>
        <w:tc>
          <w:tcPr>
            <w:tcW w:w="7196" w:type="dxa"/>
            <w:tcMar/>
          </w:tcPr>
          <w:p w:rsidRPr="008869CB" w:rsidR="000F5D5F" w:rsidP="00584810" w:rsidRDefault="000F5D5F" w14:paraId="4516CD33" w14:textId="45E4637E">
            <w:pPr>
              <w:rPr>
                <w:rFonts w:ascii="Calibri" w:hAnsi="Calibri" w:eastAsia="Calibri" w:cs="Calibri"/>
              </w:rPr>
            </w:pPr>
            <w:r w:rsidRPr="000F5D5F">
              <w:rPr>
                <w:rFonts w:ascii="Calibri" w:hAnsi="Calibri" w:eastAsia="Calibri" w:cs="Calibri"/>
                <w:lang w:val="en-GB"/>
              </w:rPr>
              <w:t xml:space="preserve">Mentors assess the progress of the trainees </w:t>
            </w:r>
            <w:r w:rsidRPr="000F5D5F">
              <w:rPr>
                <w:rFonts w:ascii="Calibri" w:hAnsi="Calibri" w:eastAsia="Calibri" w:cs="Calibri"/>
                <w:b/>
                <w:bCs/>
                <w:lang w:val="en-GB"/>
              </w:rPr>
              <w:t xml:space="preserve">formatively </w:t>
            </w:r>
            <w:r w:rsidRPr="000F5D5F">
              <w:rPr>
                <w:rFonts w:ascii="Calibri" w:hAnsi="Calibri" w:eastAsia="Calibri" w:cs="Calibri"/>
                <w:lang w:val="en-GB"/>
              </w:rPr>
              <w:t xml:space="preserve">throughout the introductory, developmental, and consolidation phases. They refer to the key official documents on a weekly basis, when judging if the trainee is making appropriate progress, such as; the EHU ITE Curriculum (which covers the </w:t>
            </w:r>
            <w:hyperlink w:tgtFrame="_blank" w:history="1" r:id="rId11">
              <w:proofErr w:type="spellStart"/>
              <w:r w:rsidRPr="000F5D5F">
                <w:rPr>
                  <w:rStyle w:val="Hyperlink"/>
                  <w:rFonts w:ascii="Calibri" w:hAnsi="Calibri" w:eastAsia="Calibri" w:cs="Calibri"/>
                  <w:lang w:val="en-GB"/>
                </w:rPr>
                <w:t>The</w:t>
              </w:r>
              <w:proofErr w:type="spellEnd"/>
              <w:r w:rsidRPr="000F5D5F">
                <w:rPr>
                  <w:rStyle w:val="Hyperlink"/>
                  <w:rFonts w:ascii="Calibri" w:hAnsi="Calibri" w:eastAsia="Calibri" w:cs="Calibri"/>
                  <w:lang w:val="en-GB"/>
                </w:rPr>
                <w:t xml:space="preserve"> Initial Teacher Training and Early Career Framework (ITTECF</w:t>
              </w:r>
            </w:hyperlink>
            <w:r w:rsidRPr="000F5D5F">
              <w:rPr>
                <w:rFonts w:ascii="Calibri" w:hAnsi="Calibri" w:eastAsia="Calibri" w:cs="Calibri"/>
                <w:lang w:val="en-GB"/>
              </w:rPr>
              <w:t xml:space="preserve">) and more), </w:t>
            </w:r>
            <w:hyperlink w:tgtFrame="_blank" w:history="1" w:anchor="proactive-behaviour-management" r:id="rId12">
              <w:r w:rsidRPr="000F5D5F">
                <w:rPr>
                  <w:rStyle w:val="Hyperlink"/>
                  <w:rFonts w:ascii="Calibri" w:hAnsi="Calibri" w:eastAsia="Calibri" w:cs="Calibri"/>
                  <w:lang w:val="en-GB"/>
                </w:rPr>
                <w:t>The trainee teacher behavioural toolkit: a summary</w:t>
              </w:r>
            </w:hyperlink>
            <w:r w:rsidRPr="000F5D5F">
              <w:rPr>
                <w:rFonts w:ascii="Calibri" w:hAnsi="Calibri" w:eastAsia="Calibri" w:cs="Calibri"/>
                <w:u w:val="single"/>
                <w:lang w:val="en-GB"/>
              </w:rPr>
              <w:t>,</w:t>
            </w:r>
            <w:r w:rsidRPr="000F5D5F">
              <w:rPr>
                <w:rFonts w:ascii="Calibri" w:hAnsi="Calibri" w:eastAsia="Calibri" w:cs="Calibri"/>
                <w:lang w:val="en-GB"/>
              </w:rPr>
              <w:t xml:space="preserve"> our ITE curriculum communication documents, subject curriculum plans, and </w:t>
            </w:r>
            <w:r w:rsidRPr="000F5D5F">
              <w:rPr>
                <w:rFonts w:ascii="Calibri" w:hAnsi="Calibri" w:eastAsia="Calibri" w:cs="Calibri"/>
                <w:b/>
                <w:bCs/>
                <w:lang w:val="en-GB"/>
              </w:rPr>
              <w:t xml:space="preserve">phase expectations </w:t>
            </w:r>
            <w:r w:rsidRPr="000F5D5F">
              <w:rPr>
                <w:rFonts w:ascii="Calibri" w:hAnsi="Calibri" w:eastAsia="Calibri" w:cs="Calibri"/>
                <w:lang w:val="en-GB"/>
              </w:rPr>
              <w:t>as outlined in the PP curriculum handbooks.</w:t>
            </w:r>
          </w:p>
        </w:tc>
        <w:tc>
          <w:tcPr>
            <w:tcW w:w="7204" w:type="dxa"/>
            <w:tcMar/>
          </w:tcPr>
          <w:p w:rsidRPr="008869CB" w:rsidR="000F5D5F" w:rsidP="00584810" w:rsidRDefault="000F5D5F" w14:paraId="16CAE41D" w14:textId="6B85C595">
            <w:pPr>
              <w:rPr>
                <w:rFonts w:ascii="Calibri" w:hAnsi="Calibri" w:eastAsia="Calibri" w:cs="Calibri"/>
                <w:color w:val="000000" w:themeColor="text1"/>
              </w:rPr>
            </w:pPr>
            <w:r>
              <w:rPr>
                <w:rFonts w:ascii="Calibri" w:hAnsi="Calibri" w:eastAsia="Calibri" w:cs="Calibri"/>
                <w:color w:val="000000" w:themeColor="text1"/>
                <w:lang w:val="en-GB"/>
              </w:rPr>
              <w:t xml:space="preserve">Mentor supports the trainee to discuss progress against the subject component </w:t>
            </w:r>
            <w:proofErr w:type="gramStart"/>
            <w:r>
              <w:rPr>
                <w:rFonts w:ascii="Calibri" w:hAnsi="Calibri" w:eastAsia="Calibri" w:cs="Calibri"/>
                <w:color w:val="000000" w:themeColor="text1"/>
                <w:lang w:val="en-GB"/>
              </w:rPr>
              <w:t xml:space="preserve">tracker, </w:t>
            </w:r>
            <w:r w:rsidRPr="000F5D5F">
              <w:rPr>
                <w:rFonts w:ascii="Calibri" w:hAnsi="Calibri" w:eastAsia="Calibri" w:cs="Calibri"/>
                <w:color w:val="000000" w:themeColor="text1"/>
                <w:lang w:val="en-GB"/>
              </w:rPr>
              <w:t xml:space="preserve"> which</w:t>
            </w:r>
            <w:proofErr w:type="gramEnd"/>
            <w:r w:rsidRPr="000F5D5F">
              <w:rPr>
                <w:rFonts w:ascii="Calibri" w:hAnsi="Calibri" w:eastAsia="Calibri" w:cs="Calibri"/>
                <w:color w:val="000000" w:themeColor="text1"/>
                <w:lang w:val="en-GB"/>
              </w:rPr>
              <w:t xml:space="preserve"> provides systematic and progressive statements for the mentors to ensure consistency across placements. </w:t>
            </w:r>
          </w:p>
        </w:tc>
      </w:tr>
      <w:tr w:rsidR="000F5D5F" w:rsidTr="5F60B46C" w14:paraId="4B21742F" w14:textId="77777777">
        <w:trPr>
          <w:trHeight w:val="300"/>
        </w:trPr>
        <w:tc>
          <w:tcPr>
            <w:tcW w:w="7196" w:type="dxa"/>
            <w:tcMar/>
          </w:tcPr>
          <w:p w:rsidRPr="000F5D5F" w:rsidR="000F5D5F" w:rsidP="00584810" w:rsidRDefault="00D40D62" w14:paraId="0A1AE6B6" w14:textId="757FC769">
            <w:pPr>
              <w:rPr>
                <w:rFonts w:ascii="Calibri" w:hAnsi="Calibri" w:eastAsia="Calibri" w:cs="Calibri"/>
              </w:rPr>
            </w:pPr>
            <w:r w:rsidRPr="372C3860" w:rsidR="3E6DE373">
              <w:rPr>
                <w:rFonts w:ascii="Calibri" w:hAnsi="Calibri" w:eastAsia="Calibri" w:cs="Calibri"/>
              </w:rPr>
              <w:t>Trainee engagement in wider school life is en</w:t>
            </w:r>
            <w:r w:rsidRPr="372C3860" w:rsidR="482DA244">
              <w:rPr>
                <w:rFonts w:ascii="Calibri" w:hAnsi="Calibri" w:eastAsia="Calibri" w:cs="Calibri"/>
              </w:rPr>
              <w:t>couraged</w:t>
            </w:r>
            <w:r w:rsidRPr="372C3860" w:rsidR="3E6DE373">
              <w:rPr>
                <w:rFonts w:ascii="Calibri" w:hAnsi="Calibri" w:eastAsia="Calibri" w:cs="Calibri"/>
              </w:rPr>
              <w:t xml:space="preserve">. </w:t>
            </w:r>
          </w:p>
        </w:tc>
        <w:tc>
          <w:tcPr>
            <w:tcW w:w="7204" w:type="dxa"/>
            <w:tcMar/>
          </w:tcPr>
          <w:p w:rsidR="000F5D5F" w:rsidP="372C3860" w:rsidRDefault="000F5D5F" w14:paraId="45117E27" w14:textId="512FE2EA">
            <w:pPr>
              <w:rPr>
                <w:rFonts w:ascii="Calibri" w:hAnsi="Calibri" w:eastAsia="Calibri" w:cs="Calibri"/>
                <w:color w:val="000000" w:themeColor="text1"/>
                <w:lang w:val="en-GB"/>
              </w:rPr>
            </w:pPr>
            <w:r w:rsidRPr="372C3860" w:rsidR="232A00C7">
              <w:rPr>
                <w:rFonts w:ascii="Calibri" w:hAnsi="Calibri" w:eastAsia="Calibri" w:cs="Calibri"/>
                <w:color w:val="000000" w:themeColor="text1" w:themeTint="FF" w:themeShade="FF"/>
              </w:rPr>
              <w:t xml:space="preserve">Mentor </w:t>
            </w:r>
            <w:r w:rsidRPr="372C3860" w:rsidR="232A00C7">
              <w:rPr>
                <w:rFonts w:ascii="Calibri" w:hAnsi="Calibri" w:eastAsia="Calibri" w:cs="Calibri"/>
                <w:color w:val="000000" w:themeColor="text1" w:themeTint="FF" w:themeShade="FF"/>
                <w:lang w:val="en-GB"/>
              </w:rPr>
              <w:t>o</w:t>
            </w:r>
            <w:r w:rsidRPr="372C3860" w:rsidR="232A00C7">
              <w:rPr>
                <w:rFonts w:ascii="Calibri" w:hAnsi="Calibri" w:eastAsia="Calibri" w:cs="Calibri"/>
                <w:color w:val="000000" w:themeColor="text1" w:themeTint="FF" w:themeShade="FF"/>
                <w:lang w:val="en-GB"/>
              </w:rPr>
              <w:t>bserv</w:t>
            </w:r>
            <w:r w:rsidRPr="372C3860" w:rsidR="232A00C7">
              <w:rPr>
                <w:rFonts w:ascii="Calibri" w:hAnsi="Calibri" w:eastAsia="Calibri" w:cs="Calibri"/>
                <w:color w:val="000000" w:themeColor="text1" w:themeTint="FF" w:themeShade="FF"/>
                <w:lang w:val="en-GB"/>
              </w:rPr>
              <w:t>es</w:t>
            </w:r>
            <w:r w:rsidRPr="372C3860" w:rsidR="232A00C7">
              <w:rPr>
                <w:rFonts w:ascii="Calibri" w:hAnsi="Calibri" w:eastAsia="Calibri" w:cs="Calibri"/>
                <w:color w:val="000000" w:themeColor="text1" w:themeTint="FF" w:themeShade="FF"/>
                <w:lang w:val="en-GB"/>
              </w:rPr>
              <w:t xml:space="preserve"> and supports progress in wider school life, including </w:t>
            </w:r>
            <w:r w:rsidRPr="372C3860" w:rsidR="232A00C7">
              <w:rPr>
                <w:rFonts w:ascii="Calibri" w:hAnsi="Calibri" w:eastAsia="Calibri" w:cs="Calibri"/>
                <w:color w:val="000000" w:themeColor="text1" w:themeTint="FF" w:themeShade="FF"/>
                <w:lang w:val="en-GB"/>
              </w:rPr>
              <w:t xml:space="preserve">interaction with </w:t>
            </w:r>
            <w:r w:rsidRPr="372C3860" w:rsidR="25E3C0C8">
              <w:rPr>
                <w:rFonts w:ascii="Calibri" w:hAnsi="Calibri" w:eastAsia="Calibri" w:cs="Calibri"/>
                <w:color w:val="000000" w:themeColor="text1" w:themeTint="FF" w:themeShade="FF"/>
                <w:lang w:val="en-GB"/>
              </w:rPr>
              <w:t>parents, trainee</w:t>
            </w:r>
            <w:r w:rsidRPr="372C3860" w:rsidR="232A00C7">
              <w:rPr>
                <w:rFonts w:ascii="Calibri" w:hAnsi="Calibri" w:eastAsia="Calibri" w:cs="Calibri"/>
                <w:color w:val="000000" w:themeColor="text1" w:themeTint="FF" w:themeShade="FF"/>
                <w:lang w:val="en-GB"/>
              </w:rPr>
              <w:t xml:space="preserve"> </w:t>
            </w:r>
            <w:r w:rsidRPr="372C3860" w:rsidR="232A00C7">
              <w:rPr>
                <w:rFonts w:ascii="Calibri" w:hAnsi="Calibri" w:eastAsia="Calibri" w:cs="Calibri"/>
                <w:color w:val="000000" w:themeColor="text1" w:themeTint="FF" w:themeShade="FF"/>
                <w:lang w:val="en-GB"/>
              </w:rPr>
              <w:t>engagement with wider professional responsibilities</w:t>
            </w:r>
            <w:r w:rsidRPr="372C3860" w:rsidR="232A00C7">
              <w:rPr>
                <w:rFonts w:ascii="Calibri" w:hAnsi="Calibri" w:eastAsia="Calibri" w:cs="Calibri"/>
                <w:color w:val="000000" w:themeColor="text1" w:themeTint="FF" w:themeShade="FF"/>
                <w:lang w:val="en-GB"/>
              </w:rPr>
              <w:t xml:space="preserve"> and </w:t>
            </w:r>
            <w:r w:rsidRPr="372C3860" w:rsidR="232A00C7">
              <w:rPr>
                <w:rFonts w:ascii="Calibri" w:hAnsi="Calibri" w:eastAsia="Calibri" w:cs="Calibri"/>
                <w:color w:val="000000" w:themeColor="text1" w:themeTint="FF" w:themeShade="FF"/>
                <w:lang w:val="en-GB"/>
              </w:rPr>
              <w:t>professional conduct. </w:t>
            </w:r>
          </w:p>
        </w:tc>
      </w:tr>
      <w:tr w:rsidR="372C3860" w:rsidTr="5F60B46C" w14:paraId="3CE611DE">
        <w:trPr>
          <w:trHeight w:val="300"/>
        </w:trPr>
        <w:tc>
          <w:tcPr>
            <w:tcW w:w="7196" w:type="dxa"/>
            <w:tcMar/>
          </w:tcPr>
          <w:p w:rsidR="372C3860" w:rsidP="372C3860" w:rsidRDefault="372C3860" w14:paraId="375EDEBC" w14:textId="43B452F2">
            <w:pPr>
              <w:rPr>
                <w:rFonts w:ascii="Calibri" w:hAnsi="Calibri" w:eastAsia="Calibri" w:cs="Calibri"/>
                <w:sz w:val="22"/>
                <w:szCs w:val="22"/>
              </w:rPr>
            </w:pPr>
            <w:r w:rsidRPr="372C3860" w:rsidR="372C3860">
              <w:rPr>
                <w:rFonts w:ascii="Calibri" w:hAnsi="Calibri" w:eastAsia="Calibri" w:cs="Calibri"/>
                <w:sz w:val="22"/>
                <w:szCs w:val="22"/>
              </w:rPr>
              <w:t>You set clear targets and identify opportunities for the trainee to act on these targets.</w:t>
            </w:r>
          </w:p>
        </w:tc>
        <w:tc>
          <w:tcPr>
            <w:tcW w:w="7204" w:type="dxa"/>
            <w:tcMar/>
          </w:tcPr>
          <w:p w:rsidR="372C3860" w:rsidP="372C3860" w:rsidRDefault="372C3860" w14:paraId="3126032B" w14:textId="2E3AF409">
            <w:pPr>
              <w:rPr>
                <w:rFonts w:ascii="Calibri" w:hAnsi="Calibri" w:eastAsia="Calibri" w:cs="Calibri"/>
                <w:sz w:val="22"/>
                <w:szCs w:val="22"/>
              </w:rPr>
            </w:pPr>
            <w:r w:rsidRPr="372C3860" w:rsidR="372C3860">
              <w:rPr>
                <w:rFonts w:ascii="Calibri" w:hAnsi="Calibri" w:eastAsia="Calibri" w:cs="Calibri"/>
                <w:sz w:val="22"/>
                <w:szCs w:val="22"/>
              </w:rPr>
              <w:t>Include opportunities for the trainee to act on their targets. For example, where they can observe, practice, and/or receive feedback.</w:t>
            </w:r>
          </w:p>
        </w:tc>
      </w:tr>
      <w:tr w:rsidR="372C3860" w:rsidTr="5F60B46C" w14:paraId="2DB26F62">
        <w:trPr>
          <w:trHeight w:val="300"/>
        </w:trPr>
        <w:tc>
          <w:tcPr>
            <w:tcW w:w="7196" w:type="dxa"/>
            <w:tcMar/>
          </w:tcPr>
          <w:p w:rsidR="372C3860" w:rsidP="372C3860" w:rsidRDefault="372C3860" w14:paraId="2524FC63" w14:textId="421B4985">
            <w:pPr>
              <w:rPr>
                <w:rFonts w:ascii="Calibri" w:hAnsi="Calibri" w:eastAsia="Calibri" w:cs="Calibri"/>
                <w:sz w:val="22"/>
                <w:szCs w:val="22"/>
              </w:rPr>
            </w:pPr>
            <w:r w:rsidRPr="372C3860" w:rsidR="372C3860">
              <w:rPr>
                <w:rFonts w:ascii="Calibri" w:hAnsi="Calibri" w:eastAsia="Calibri" w:cs="Calibri"/>
                <w:sz w:val="22"/>
                <w:szCs w:val="22"/>
              </w:rPr>
              <w:t>You provide opportunities for [name of trainee] to develop and act on their targets.</w:t>
            </w:r>
          </w:p>
        </w:tc>
        <w:tc>
          <w:tcPr>
            <w:tcW w:w="7204" w:type="dxa"/>
            <w:tcMar/>
          </w:tcPr>
          <w:p w:rsidR="372C3860" w:rsidP="372C3860" w:rsidRDefault="372C3860" w14:paraId="6B7087CE" w14:textId="59D0BE49">
            <w:pPr>
              <w:rPr>
                <w:rFonts w:ascii="Calibri" w:hAnsi="Calibri" w:eastAsia="Calibri" w:cs="Calibri"/>
                <w:sz w:val="22"/>
                <w:szCs w:val="22"/>
              </w:rPr>
            </w:pPr>
            <w:r w:rsidRPr="372C3860" w:rsidR="372C3860">
              <w:rPr>
                <w:rFonts w:ascii="Calibri" w:hAnsi="Calibri" w:eastAsia="Calibri" w:cs="Calibri"/>
                <w:sz w:val="22"/>
                <w:szCs w:val="22"/>
              </w:rPr>
              <w:t xml:space="preserve">Indicating the additional support which has been provided in the final box (if ticking ‘Yes with additional support’  </w:t>
            </w:r>
          </w:p>
        </w:tc>
      </w:tr>
      <w:tr w:rsidR="372C3860" w:rsidTr="5F60B46C" w14:paraId="624FE776">
        <w:trPr>
          <w:trHeight w:val="300"/>
        </w:trPr>
        <w:tc>
          <w:tcPr>
            <w:tcW w:w="7196" w:type="dxa"/>
            <w:tcMar/>
          </w:tcPr>
          <w:p w:rsidR="372C3860" w:rsidP="372C3860" w:rsidRDefault="372C3860" w14:paraId="36733553" w14:textId="27BAC718">
            <w:pPr>
              <w:rPr>
                <w:rFonts w:ascii="Calibri" w:hAnsi="Calibri" w:eastAsia="Calibri" w:cs="Calibri"/>
                <w:sz w:val="22"/>
                <w:szCs w:val="22"/>
              </w:rPr>
            </w:pPr>
            <w:r w:rsidRPr="372C3860" w:rsidR="372C3860">
              <w:rPr>
                <w:rFonts w:ascii="Calibri" w:hAnsi="Calibri" w:eastAsia="Calibri" w:cs="Calibri"/>
                <w:sz w:val="22"/>
                <w:szCs w:val="22"/>
              </w:rPr>
              <w:t>You make good use of the weekly mentor meetings to discuss progress and set clear targets.</w:t>
            </w:r>
          </w:p>
        </w:tc>
        <w:tc>
          <w:tcPr>
            <w:tcW w:w="7204" w:type="dxa"/>
            <w:tcMar/>
          </w:tcPr>
          <w:p w:rsidR="372C3860" w:rsidP="372C3860" w:rsidRDefault="372C3860" w14:paraId="45FDB3DB" w14:textId="055179F5">
            <w:pPr>
              <w:rPr>
                <w:rFonts w:ascii="Calibri" w:hAnsi="Calibri" w:eastAsia="Calibri" w:cs="Calibri"/>
                <w:sz w:val="22"/>
                <w:szCs w:val="22"/>
              </w:rPr>
            </w:pPr>
            <w:r w:rsidRPr="372C3860" w:rsidR="372C3860">
              <w:rPr>
                <w:rFonts w:ascii="Calibri" w:hAnsi="Calibri" w:eastAsia="Calibri" w:cs="Calibri"/>
                <w:sz w:val="22"/>
                <w:szCs w:val="22"/>
              </w:rPr>
              <w:t>Mak</w:t>
            </w:r>
            <w:r w:rsidRPr="372C3860" w:rsidR="764A9F94">
              <w:rPr>
                <w:rFonts w:ascii="Calibri" w:hAnsi="Calibri" w:eastAsia="Calibri" w:cs="Calibri"/>
                <w:sz w:val="22"/>
                <w:szCs w:val="22"/>
              </w:rPr>
              <w:t>e</w:t>
            </w:r>
            <w:r w:rsidRPr="372C3860" w:rsidR="372C3860">
              <w:rPr>
                <w:rFonts w:ascii="Calibri" w:hAnsi="Calibri" w:eastAsia="Calibri" w:cs="Calibri"/>
                <w:sz w:val="22"/>
                <w:szCs w:val="22"/>
              </w:rPr>
              <w:t xml:space="preserve"> time in the mentor meeting to discuss the weekly questions with XXX.</w:t>
            </w:r>
          </w:p>
        </w:tc>
      </w:tr>
    </w:tbl>
    <w:p w:rsidR="00C35DF8" w:rsidRDefault="00C35DF8" w14:paraId="75C42ADB" w14:textId="77777777" w14:noSpellErr="1"/>
    <w:p w:rsidR="7076FF40" w:rsidP="372C3860" w:rsidRDefault="7076FF40" w14:paraId="6FC2578C" w14:textId="63E7C53F">
      <w:pPr>
        <w:pStyle w:val="Heading2"/>
        <w:rPr>
          <w:rFonts w:ascii="Cambria" w:hAnsi="Cambria" w:eastAsia="Cambria" w:cs="Cambria"/>
          <w:b w:val="1"/>
          <w:bCs w:val="1"/>
          <w:noProof w:val="0"/>
          <w:color w:val="365F91" w:themeColor="accent1" w:themeTint="FF" w:themeShade="BF"/>
          <w:sz w:val="26"/>
          <w:szCs w:val="26"/>
          <w:lang w:val="en-GB"/>
        </w:rPr>
      </w:pPr>
      <w:r w:rsidRPr="5F60B46C" w:rsidR="7076FF40">
        <w:rPr>
          <w:rFonts w:ascii="Cambria" w:hAnsi="Cambria" w:eastAsia="Cambria" w:cs="Cambria"/>
          <w:b w:val="1"/>
          <w:bCs w:val="1"/>
          <w:noProof w:val="0"/>
          <w:color w:val="365F91" w:themeColor="accent1" w:themeTint="FF" w:themeShade="BF"/>
          <w:sz w:val="26"/>
          <w:szCs w:val="26"/>
          <w:lang w:val="en-GB"/>
        </w:rPr>
        <w:t>Feedback to mentors</w:t>
      </w:r>
      <w:r w:rsidRPr="5F60B46C" w:rsidR="25B8C856">
        <w:rPr>
          <w:rFonts w:ascii="Cambria" w:hAnsi="Cambria" w:eastAsia="Cambria" w:cs="Cambria"/>
          <w:b w:val="1"/>
          <w:bCs w:val="1"/>
          <w:noProof w:val="0"/>
          <w:color w:val="365F91" w:themeColor="accent1" w:themeTint="FF" w:themeShade="BF"/>
          <w:sz w:val="26"/>
          <w:szCs w:val="26"/>
          <w:lang w:val="en-GB"/>
        </w:rPr>
        <w:t xml:space="preserve"> (QA3)</w:t>
      </w:r>
    </w:p>
    <w:p w:rsidR="00C35DF8" w:rsidP="5F60B46C" w:rsidRDefault="00C35DF8" w14:paraId="3D1E8471" w14:textId="000D820A">
      <w:pPr>
        <w:rPr>
          <w:rFonts w:ascii="Calibri" w:hAnsi="Calibri" w:eastAsia="Calibri"/>
          <w:noProof w:val="0"/>
          <w:sz w:val="24"/>
          <w:szCs w:val="24"/>
          <w:lang w:val="en-GB"/>
        </w:rPr>
      </w:pPr>
      <w:r w:rsidRPr="5F60B46C" w:rsidR="7076FF40">
        <w:rPr>
          <w:rFonts w:ascii="Calibri" w:hAnsi="Calibri" w:eastAsia="Calibri"/>
          <w:noProof w:val="0"/>
          <w:sz w:val="24"/>
          <w:szCs w:val="24"/>
          <w:lang w:val="en-GB"/>
        </w:rPr>
        <w:t xml:space="preserve">Where mentoring is of high-quality, trainees make </w:t>
      </w:r>
      <w:r w:rsidRPr="5F60B46C" w:rsidR="7076FF40">
        <w:rPr>
          <w:rFonts w:ascii="Calibri" w:hAnsi="Calibri" w:eastAsia="Calibri"/>
          <w:noProof w:val="0"/>
          <w:sz w:val="24"/>
          <w:szCs w:val="24"/>
          <w:lang w:val="en-GB"/>
        </w:rPr>
        <w:t>good progress</w:t>
      </w:r>
      <w:r w:rsidRPr="5F60B46C" w:rsidR="7076FF40">
        <w:rPr>
          <w:rFonts w:ascii="Calibri" w:hAnsi="Calibri" w:eastAsia="Calibri"/>
          <w:noProof w:val="0"/>
          <w:sz w:val="24"/>
          <w:szCs w:val="24"/>
          <w:lang w:val="en-GB"/>
        </w:rPr>
        <w:t xml:space="preserve"> and require </w:t>
      </w:r>
      <w:r w:rsidRPr="5F60B46C" w:rsidR="7076FF40">
        <w:rPr>
          <w:rFonts w:ascii="Calibri" w:hAnsi="Calibri" w:eastAsia="Calibri"/>
          <w:noProof w:val="0"/>
          <w:sz w:val="24"/>
          <w:szCs w:val="24"/>
          <w:lang w:val="en-GB"/>
        </w:rPr>
        <w:t>very little</w:t>
      </w:r>
      <w:r w:rsidRPr="5F60B46C" w:rsidR="7076FF40">
        <w:rPr>
          <w:rFonts w:ascii="Calibri" w:hAnsi="Calibri" w:eastAsia="Calibri"/>
          <w:noProof w:val="0"/>
          <w:sz w:val="24"/>
          <w:szCs w:val="24"/>
          <w:lang w:val="en-GB"/>
        </w:rPr>
        <w:t xml:space="preserve"> day to day monitoring from the Link Tutor. Therefore, the feedback entered at this point is related to the mentoring you have </w:t>
      </w:r>
      <w:r w:rsidRPr="5F60B46C" w:rsidR="7076FF40">
        <w:rPr>
          <w:rFonts w:ascii="Calibri" w:hAnsi="Calibri" w:eastAsia="Calibri"/>
          <w:noProof w:val="0"/>
          <w:sz w:val="24"/>
          <w:szCs w:val="24"/>
          <w:lang w:val="en-GB"/>
        </w:rPr>
        <w:t>observed</w:t>
      </w:r>
      <w:r w:rsidRPr="5F60B46C" w:rsidR="7076FF40">
        <w:rPr>
          <w:rFonts w:ascii="Calibri" w:hAnsi="Calibri" w:eastAsia="Calibri"/>
          <w:noProof w:val="0"/>
          <w:sz w:val="24"/>
          <w:szCs w:val="24"/>
          <w:lang w:val="en-GB"/>
        </w:rPr>
        <w:t xml:space="preserve"> as part of a mentor meeting, or during lesson observation feedback. The feedback should </w:t>
      </w:r>
      <w:r w:rsidRPr="5F60B46C" w:rsidR="7076FF40">
        <w:rPr>
          <w:rFonts w:ascii="Calibri" w:hAnsi="Calibri" w:eastAsia="Calibri"/>
          <w:noProof w:val="0"/>
          <w:sz w:val="24"/>
          <w:szCs w:val="24"/>
          <w:lang w:val="en-GB"/>
        </w:rPr>
        <w:t>assist</w:t>
      </w:r>
      <w:r w:rsidRPr="5F60B46C" w:rsidR="7076FF40">
        <w:rPr>
          <w:rFonts w:ascii="Calibri" w:hAnsi="Calibri" w:eastAsia="Calibri"/>
          <w:noProof w:val="0"/>
          <w:sz w:val="24"/>
          <w:szCs w:val="24"/>
          <w:lang w:val="en-GB"/>
        </w:rPr>
        <w:t xml:space="preserve"> the mentor to develop or to continue to </w:t>
      </w:r>
      <w:r w:rsidRPr="5F60B46C" w:rsidR="7076FF40">
        <w:rPr>
          <w:rFonts w:ascii="Calibri" w:hAnsi="Calibri" w:eastAsia="Calibri"/>
          <w:noProof w:val="0"/>
          <w:sz w:val="24"/>
          <w:szCs w:val="24"/>
          <w:lang w:val="en-GB"/>
        </w:rPr>
        <w:t>demonstrate</w:t>
      </w:r>
      <w:r w:rsidRPr="5F60B46C" w:rsidR="7076FF40">
        <w:rPr>
          <w:rFonts w:ascii="Calibri" w:hAnsi="Calibri" w:eastAsia="Calibri"/>
          <w:noProof w:val="0"/>
          <w:sz w:val="24"/>
          <w:szCs w:val="24"/>
          <w:lang w:val="en-GB"/>
        </w:rPr>
        <w:t xml:space="preserve"> high-quality mentoring which enables the trainee to make progress. Feedback may relate to; accuracy of assessment of the trainee against the weekly curriculum, appropriate target setting including opportunities for development, use of pertinent research, the use of the EHU approach to mentoring, the way in which feedback is provided to the trainee or the questions which are posed, the links made to prior and future learning, and how the mentor is making use of their training and development (such as the core training and/or optional modules).</w:t>
      </w:r>
    </w:p>
    <w:p w:rsidR="00C35DF8" w:rsidRDefault="00C35DF8" w14:paraId="3D94501B" w14:textId="4308E6DF"/>
    <w:tbl>
      <w:tblPr>
        <w:tblStyle w:val="TableGrid"/>
        <w:tblW w:w="14400" w:type="dxa"/>
        <w:tblLayout w:type="fixed"/>
        <w:tblLook w:val="06A0" w:firstRow="1" w:lastRow="0" w:firstColumn="1" w:lastColumn="0" w:noHBand="1" w:noVBand="1"/>
      </w:tblPr>
      <w:tblGrid>
        <w:gridCol w:w="7054"/>
        <w:gridCol w:w="7346"/>
      </w:tblGrid>
      <w:tr w:rsidR="00C35DF8" w:rsidTr="5F60B46C" w14:paraId="7A541810" w14:textId="77777777">
        <w:trPr>
          <w:trHeight w:val="300"/>
        </w:trPr>
        <w:tc>
          <w:tcPr>
            <w:tcW w:w="14400" w:type="dxa"/>
            <w:gridSpan w:val="2"/>
            <w:shd w:val="clear" w:color="auto" w:fill="DBE5F1" w:themeFill="accent1" w:themeFillTint="33"/>
            <w:tcMar/>
          </w:tcPr>
          <w:p w:rsidR="00C35DF8" w:rsidP="00584810" w:rsidRDefault="00A75A93" w14:paraId="19FF8312" w14:textId="19565796">
            <w:pPr>
              <w:rPr>
                <w:rFonts w:ascii="Calibri" w:hAnsi="Calibri" w:eastAsia="Calibri" w:cs="Calibri"/>
                <w:color w:val="000000" w:themeColor="text1"/>
              </w:rPr>
            </w:pPr>
            <w:r>
              <w:rPr>
                <w:rFonts w:ascii="Calibri" w:hAnsi="Calibri" w:eastAsia="Calibri" w:cs="Calibri"/>
                <w:b/>
                <w:bCs/>
                <w:color w:val="000000" w:themeColor="text1"/>
              </w:rPr>
              <w:lastRenderedPageBreak/>
              <w:t xml:space="preserve">QA 3: </w:t>
            </w:r>
            <w:r w:rsidRPr="328D718F" w:rsidR="00C35DF8">
              <w:rPr>
                <w:rFonts w:ascii="Calibri" w:hAnsi="Calibri" w:eastAsia="Calibri" w:cs="Calibri"/>
                <w:b/>
                <w:bCs/>
                <w:color w:val="000000" w:themeColor="text1"/>
              </w:rPr>
              <w:t>SUBJECT SPECIFIC FEEDBACK AND TARGET SETTING</w:t>
            </w:r>
            <w:r w:rsidR="00C35DF8">
              <w:br/>
            </w:r>
            <w:r w:rsidRPr="328D718F" w:rsidR="00C35DF8">
              <w:rPr>
                <w:rFonts w:ascii="Calibri" w:hAnsi="Calibri" w:eastAsia="Calibri" w:cs="Calibri"/>
                <w:color w:val="000000" w:themeColor="text1"/>
              </w:rPr>
              <w:t xml:space="preserve">Discuss with trainee and mentor the feedback and developmental targets set, which are linked to the curriculum and focus on the trainee’s progress and on their impact on pupil learning. Targets will also relate to the trainee’s subject and curriculum knowledge through the subject component trackers and strand components which are linked to pedagogic understanding.  </w:t>
            </w:r>
          </w:p>
        </w:tc>
      </w:tr>
      <w:tr w:rsidRPr="00A75A93" w:rsidR="00A75A93" w:rsidTr="5F60B46C" w14:paraId="650DB483" w14:textId="77777777">
        <w:tblPrEx>
          <w:tblLook w:val="04A0" w:firstRow="1" w:lastRow="0" w:firstColumn="1" w:lastColumn="0" w:noHBand="0" w:noVBand="1"/>
        </w:tblPrEx>
        <w:trPr>
          <w:trHeight w:val="300"/>
        </w:trPr>
        <w:tc>
          <w:tcPr>
            <w:tcW w:w="7054" w:type="dxa"/>
            <w:tcMar/>
            <w:hideMark/>
          </w:tcPr>
          <w:p w:rsidRPr="00A75A93" w:rsidR="00A75A93" w:rsidP="00A75A93" w:rsidRDefault="00A75A93" w14:paraId="3B82A83F" w14:textId="707D9EF7">
            <w:pPr>
              <w:spacing w:after="0" w:line="240" w:lineRule="auto"/>
              <w:textAlignment w:val="baseline"/>
              <w:rPr>
                <w:rFonts w:ascii="Segoe UI" w:hAnsi="Segoe UI" w:eastAsia="Times New Roman" w:cs="Segoe UI"/>
                <w:sz w:val="18"/>
                <w:szCs w:val="18"/>
                <w:lang w:eastAsia="en-GB"/>
              </w:rPr>
            </w:pPr>
            <w:r w:rsidRPr="372C3860" w:rsidR="4AE9A53C">
              <w:rPr>
                <w:rFonts w:ascii="Calibri" w:hAnsi="Calibri" w:eastAsia="Times New Roman" w:cs="Calibri"/>
                <w:lang w:eastAsia="en-GB"/>
              </w:rPr>
              <w:t xml:space="preserve">Your feedback </w:t>
            </w:r>
            <w:r w:rsidRPr="372C3860" w:rsidR="7DE80174">
              <w:rPr>
                <w:rFonts w:ascii="Calibri" w:hAnsi="Calibri" w:eastAsia="Times New Roman" w:cs="Calibri"/>
                <w:lang w:eastAsia="en-GB"/>
              </w:rPr>
              <w:t xml:space="preserve">includes a precise and clear statement of what went well and praises </w:t>
            </w:r>
            <w:r w:rsidRPr="372C3860" w:rsidR="3E6DE373">
              <w:rPr>
                <w:rFonts w:ascii="Calibri" w:hAnsi="Calibri" w:eastAsia="Times New Roman" w:cs="Calibri"/>
                <w:lang w:eastAsia="en-GB"/>
              </w:rPr>
              <w:t>st</w:t>
            </w:r>
            <w:r w:rsidRPr="372C3860" w:rsidR="3E6DE373">
              <w:rPr>
                <w:rFonts w:ascii="Calibri" w:hAnsi="Calibri" w:eastAsia="Times New Roman" w:cs="Calibri"/>
                <w:lang w:eastAsia="en-GB"/>
              </w:rPr>
              <w:t>rengths.</w:t>
            </w:r>
            <w:r w:rsidRPr="372C3860" w:rsidR="7DE80174">
              <w:rPr>
                <w:rFonts w:ascii="Calibri" w:hAnsi="Calibri" w:eastAsia="Times New Roman" w:cs="Calibri"/>
                <w:lang w:eastAsia="en-GB"/>
              </w:rPr>
              <w:t> </w:t>
            </w:r>
          </w:p>
          <w:p w:rsidR="29186F70" w:rsidP="372C3860" w:rsidRDefault="29186F70" w14:paraId="3CDF3D27" w14:textId="1E07945D">
            <w:pPr>
              <w:spacing w:after="0" w:line="240" w:lineRule="auto"/>
              <w:rPr>
                <w:rFonts w:ascii="Calibri" w:hAnsi="Calibri" w:eastAsia="Times New Roman" w:cs="Calibri"/>
                <w:lang w:eastAsia="en-GB"/>
              </w:rPr>
            </w:pPr>
            <w:r w:rsidRPr="372C3860" w:rsidR="29186F70">
              <w:rPr>
                <w:rFonts w:ascii="Calibri" w:hAnsi="Calibri" w:eastAsia="Times New Roman" w:cs="Calibri"/>
                <w:lang w:eastAsia="en-GB"/>
              </w:rPr>
              <w:t xml:space="preserve"> </w:t>
            </w:r>
          </w:p>
          <w:p w:rsidRPr="00A75A93" w:rsidR="00A75A93" w:rsidP="00A75A93" w:rsidRDefault="00A75A93" w14:paraId="1E7D3F3F" w14:textId="77777777">
            <w:pPr>
              <w:spacing w:after="0" w:line="240" w:lineRule="auto"/>
              <w:textAlignment w:val="baseline"/>
              <w:rPr>
                <w:rFonts w:ascii="Segoe UI" w:hAnsi="Segoe UI" w:eastAsia="Times New Roman" w:cs="Segoe UI"/>
                <w:sz w:val="18"/>
                <w:szCs w:val="18"/>
                <w:lang w:eastAsia="en-GB"/>
              </w:rPr>
            </w:pPr>
            <w:r w:rsidRPr="00A75A93">
              <w:rPr>
                <w:rFonts w:ascii="Calibri" w:hAnsi="Calibri" w:eastAsia="Times New Roman" w:cs="Calibri"/>
                <w:lang w:eastAsia="en-GB"/>
              </w:rPr>
              <w:t> </w:t>
            </w:r>
          </w:p>
        </w:tc>
        <w:tc>
          <w:tcPr>
            <w:tcW w:w="7346" w:type="dxa"/>
            <w:tcMar/>
            <w:hideMark/>
          </w:tcPr>
          <w:p w:rsidRPr="00A75A93" w:rsidR="00A75A93" w:rsidP="00A75A93" w:rsidRDefault="00A75A93" w14:paraId="45F01CDE" w14:textId="77777777">
            <w:pPr>
              <w:spacing w:after="0" w:line="240" w:lineRule="auto"/>
              <w:textAlignment w:val="baseline"/>
              <w:rPr>
                <w:rFonts w:ascii="Segoe UI" w:hAnsi="Segoe UI" w:eastAsia="Times New Roman" w:cs="Segoe UI"/>
                <w:sz w:val="18"/>
                <w:szCs w:val="18"/>
                <w:lang w:eastAsia="en-GB"/>
              </w:rPr>
            </w:pPr>
            <w:r w:rsidRPr="00A75A93">
              <w:rPr>
                <w:rFonts w:ascii="Calibri" w:hAnsi="Calibri" w:eastAsia="Times New Roman" w:cs="Calibri"/>
                <w:lang w:eastAsia="en-GB"/>
              </w:rPr>
              <w:t>Refer to the exemplar feedback on the website.  </w:t>
            </w:r>
          </w:p>
          <w:p w:rsidRPr="00A75A93" w:rsidR="00A75A93" w:rsidP="00A75A93" w:rsidRDefault="00A75A93" w14:paraId="27904758" w14:textId="3E7AA265">
            <w:pPr>
              <w:spacing w:after="0" w:line="240" w:lineRule="auto"/>
              <w:textAlignment w:val="baseline"/>
              <w:rPr>
                <w:rFonts w:ascii="Segoe UI" w:hAnsi="Segoe UI" w:eastAsia="Times New Roman" w:cs="Segoe UI"/>
                <w:sz w:val="18"/>
                <w:szCs w:val="18"/>
                <w:lang w:eastAsia="en-GB"/>
              </w:rPr>
            </w:pPr>
            <w:r w:rsidRPr="372C3860" w:rsidR="7DE80174">
              <w:rPr>
                <w:rFonts w:ascii="Calibri" w:hAnsi="Calibri" w:eastAsia="Times New Roman" w:cs="Calibri"/>
                <w:lang w:eastAsia="en-GB"/>
              </w:rPr>
              <w:t xml:space="preserve">State what actions the trainee needs to take to improve and make progress. Record the support/resources </w:t>
            </w:r>
            <w:r w:rsidRPr="372C3860" w:rsidR="7DE80174">
              <w:rPr>
                <w:rFonts w:ascii="Calibri" w:hAnsi="Calibri" w:eastAsia="Times New Roman" w:cs="Calibri"/>
                <w:lang w:eastAsia="en-GB"/>
              </w:rPr>
              <w:t>required</w:t>
            </w:r>
            <w:r w:rsidRPr="372C3860" w:rsidR="7DE80174">
              <w:rPr>
                <w:rFonts w:ascii="Calibri" w:hAnsi="Calibri" w:eastAsia="Times New Roman" w:cs="Calibri"/>
                <w:lang w:eastAsia="en-GB"/>
              </w:rPr>
              <w:t xml:space="preserve"> to help them achieve the target.</w:t>
            </w:r>
            <w:r w:rsidRPr="372C3860" w:rsidR="7DE80174">
              <w:rPr>
                <w:rFonts w:ascii="Calibri" w:hAnsi="Calibri" w:eastAsia="Times New Roman" w:cs="Calibri"/>
                <w:lang w:eastAsia="en-GB"/>
              </w:rPr>
              <w:t>  </w:t>
            </w:r>
          </w:p>
        </w:tc>
      </w:tr>
      <w:tr w:rsidRPr="00A75A93" w:rsidR="00A75A93" w:rsidTr="5F60B46C" w14:paraId="62F957F7" w14:textId="77777777">
        <w:tblPrEx>
          <w:tblLook w:val="04A0" w:firstRow="1" w:lastRow="0" w:firstColumn="1" w:lastColumn="0" w:noHBand="0" w:noVBand="1"/>
        </w:tblPrEx>
        <w:trPr>
          <w:trHeight w:val="300"/>
        </w:trPr>
        <w:tc>
          <w:tcPr>
            <w:tcW w:w="7054" w:type="dxa"/>
            <w:tcMar/>
            <w:hideMark/>
          </w:tcPr>
          <w:p w:rsidR="372C3860" w:rsidP="372C3860" w:rsidRDefault="372C3860" w14:paraId="610CF1E5" w14:textId="0C260E99">
            <w:pPr>
              <w:rPr>
                <w:rFonts w:ascii="Calibri" w:hAnsi="Calibri" w:eastAsia="Times New Roman" w:cs="Calibri"/>
                <w:sz w:val="22"/>
                <w:szCs w:val="22"/>
              </w:rPr>
            </w:pPr>
            <w:r w:rsidRPr="372C3860" w:rsidR="372C3860">
              <w:rPr>
                <w:rFonts w:ascii="Calibri" w:hAnsi="Calibri" w:eastAsia="Times New Roman" w:cs="Calibri"/>
                <w:sz w:val="22"/>
                <w:szCs w:val="22"/>
              </w:rPr>
              <w:t>You provide opportunities for XXX to develop and act on their targets.</w:t>
            </w:r>
          </w:p>
        </w:tc>
        <w:tc>
          <w:tcPr>
            <w:tcW w:w="7346" w:type="dxa"/>
            <w:tcMar/>
            <w:hideMark/>
          </w:tcPr>
          <w:p w:rsidR="372C3860" w:rsidP="372C3860" w:rsidRDefault="372C3860" w14:paraId="7604EA74" w14:textId="62CEC9F5">
            <w:pPr>
              <w:rPr>
                <w:rFonts w:ascii="Calibri" w:hAnsi="Calibri" w:eastAsia="Times New Roman" w:cs="Calibri"/>
                <w:sz w:val="22"/>
                <w:szCs w:val="22"/>
              </w:rPr>
            </w:pPr>
            <w:r w:rsidRPr="372C3860" w:rsidR="372C3860">
              <w:rPr>
                <w:rFonts w:ascii="Calibri" w:hAnsi="Calibri" w:eastAsia="Times New Roman" w:cs="Calibri"/>
                <w:sz w:val="22"/>
                <w:szCs w:val="22"/>
              </w:rPr>
              <w:t>Making use of the opportunities suggested in the curriculum to identify opportunities which may help [name of trainee] meet their targets.</w:t>
            </w:r>
          </w:p>
        </w:tc>
      </w:tr>
      <w:tr w:rsidRPr="00A75A93" w:rsidR="00A75A93" w:rsidTr="5F60B46C" w14:paraId="4B660E76" w14:textId="77777777">
        <w:tblPrEx>
          <w:tblLook w:val="04A0" w:firstRow="1" w:lastRow="0" w:firstColumn="1" w:lastColumn="0" w:noHBand="0" w:noVBand="1"/>
        </w:tblPrEx>
        <w:trPr>
          <w:trHeight w:val="300"/>
        </w:trPr>
        <w:tc>
          <w:tcPr>
            <w:tcW w:w="7054" w:type="dxa"/>
            <w:tcMar/>
            <w:hideMark/>
          </w:tcPr>
          <w:p w:rsidRPr="00A75A93" w:rsidR="00A75A93" w:rsidP="00A75A93" w:rsidRDefault="00A75A93" w14:paraId="12B07DF8" w14:textId="2796DA52">
            <w:pPr>
              <w:spacing w:after="0" w:line="240" w:lineRule="auto"/>
              <w:textAlignment w:val="baseline"/>
              <w:rPr>
                <w:rFonts w:ascii="Segoe UI" w:hAnsi="Segoe UI" w:eastAsia="Times New Roman" w:cs="Segoe UI"/>
                <w:sz w:val="18"/>
                <w:szCs w:val="18"/>
                <w:lang w:eastAsia="en-GB"/>
              </w:rPr>
            </w:pPr>
            <w:r w:rsidRPr="372C3860" w:rsidR="3A940315">
              <w:rPr>
                <w:rFonts w:ascii="Calibri" w:hAnsi="Calibri" w:eastAsia="Times New Roman" w:cs="Calibri"/>
                <w:lang w:eastAsia="en-GB"/>
              </w:rPr>
              <w:t xml:space="preserve">You give feedback on prior targets, showing how the trainee xxx is engaging with them.  OR </w:t>
            </w:r>
            <w:r w:rsidRPr="372C3860" w:rsidR="7DE80174">
              <w:rPr>
                <w:rFonts w:ascii="Calibri" w:hAnsi="Calibri" w:eastAsia="Times New Roman" w:cs="Calibri"/>
                <w:lang w:eastAsia="en-GB"/>
              </w:rPr>
              <w:t xml:space="preserve">The targets match the feedback provided and are at </w:t>
            </w:r>
            <w:r w:rsidRPr="372C3860" w:rsidR="7DE80174">
              <w:rPr>
                <w:rFonts w:ascii="Calibri" w:hAnsi="Calibri" w:eastAsia="Times New Roman" w:cs="Calibri"/>
                <w:lang w:eastAsia="en-GB"/>
              </w:rPr>
              <w:t>an appropriate level</w:t>
            </w:r>
            <w:r w:rsidRPr="372C3860" w:rsidR="7DE80174">
              <w:rPr>
                <w:rFonts w:ascii="Calibri" w:hAnsi="Calibri" w:eastAsia="Times New Roman" w:cs="Calibri"/>
                <w:lang w:eastAsia="en-GB"/>
              </w:rPr>
              <w:t xml:space="preserve"> of challenge for the student, considering the placement phase; introductory, developmental and consolidation.   </w:t>
            </w:r>
          </w:p>
        </w:tc>
        <w:tc>
          <w:tcPr>
            <w:tcW w:w="7346" w:type="dxa"/>
            <w:tcMar/>
            <w:hideMark/>
          </w:tcPr>
          <w:p w:rsidRPr="00A75A93" w:rsidR="00A75A93" w:rsidP="372C3860" w:rsidRDefault="00A75A93" w14:paraId="61163C00" w14:textId="42E413D2">
            <w:pPr>
              <w:spacing w:after="0" w:line="240" w:lineRule="auto"/>
              <w:textAlignment w:val="baseline"/>
              <w:rPr>
                <w:rFonts w:ascii="Calibri" w:hAnsi="Calibri" w:eastAsia="Times New Roman" w:cs="Calibri"/>
                <w:lang w:val="en-GB" w:eastAsia="en-GB"/>
              </w:rPr>
            </w:pPr>
            <w:r w:rsidRPr="372C3860" w:rsidR="7DE80174">
              <w:rPr>
                <w:rFonts w:ascii="Calibri" w:hAnsi="Calibri" w:eastAsia="Times New Roman" w:cs="Calibri"/>
                <w:lang w:eastAsia="en-GB"/>
              </w:rPr>
              <w:t> </w:t>
            </w:r>
            <w:r w:rsidRPr="372C3860" w:rsidR="7DE80174">
              <w:rPr>
                <w:rFonts w:ascii="Calibri" w:hAnsi="Calibri" w:eastAsia="Times New Roman" w:cs="Calibri"/>
                <w:lang w:val="en-GB" w:eastAsia="en-GB"/>
              </w:rPr>
              <w:t xml:space="preserve">Encourage the trainee to make links to the subject specific research highlighted in weekly components. Look at the subject specific prompts for the focus in the </w:t>
            </w:r>
            <w:r w:rsidRPr="372C3860" w:rsidR="7CB6EC3C">
              <w:rPr>
                <w:rFonts w:ascii="Calibri" w:hAnsi="Calibri" w:eastAsia="Times New Roman" w:cs="Calibri"/>
                <w:lang w:val="en-GB" w:eastAsia="en-GB"/>
              </w:rPr>
              <w:t>lesson observations.</w:t>
            </w:r>
          </w:p>
          <w:p w:rsidRPr="00A75A93" w:rsidR="00A75A93" w:rsidP="00A75A93" w:rsidRDefault="00A75A93" w14:paraId="379E350D" w14:textId="77777777">
            <w:pPr>
              <w:spacing w:after="0" w:line="240" w:lineRule="auto"/>
              <w:textAlignment w:val="baseline"/>
              <w:rPr>
                <w:rFonts w:ascii="Segoe UI" w:hAnsi="Segoe UI" w:eastAsia="Times New Roman" w:cs="Segoe UI"/>
                <w:sz w:val="18"/>
                <w:szCs w:val="18"/>
                <w:lang w:eastAsia="en-GB"/>
              </w:rPr>
            </w:pPr>
            <w:r w:rsidRPr="00A75A93">
              <w:rPr>
                <w:rFonts w:ascii="Calibri" w:hAnsi="Calibri" w:eastAsia="Times New Roman" w:cs="Calibri"/>
                <w:lang w:eastAsia="en-GB"/>
              </w:rPr>
              <w:t> </w:t>
            </w:r>
          </w:p>
        </w:tc>
      </w:tr>
      <w:tr w:rsidR="372C3860" w:rsidTr="5F60B46C" w14:paraId="7C9650BA">
        <w:trPr>
          <w:trHeight w:val="300"/>
        </w:trPr>
        <w:tblPrEx>
          <w:tblLook w:val="04A0" w:firstRow="1" w:lastRow="0" w:firstColumn="1" w:lastColumn="0" w:noHBand="0" w:noVBand="1"/>
        </w:tblPrEx>
        <w:tc>
          <w:tcPr>
            <w:tcW w:w="7054" w:type="dxa"/>
            <w:tcMar/>
            <w:hideMark/>
          </w:tcPr>
          <w:p w:rsidR="372C3860" w:rsidP="372C3860" w:rsidRDefault="372C3860" w14:paraId="7F034F59" w14:textId="66F6D9DD">
            <w:pPr>
              <w:rPr>
                <w:rFonts w:ascii="Calibri" w:hAnsi="Calibri" w:eastAsia="Times New Roman" w:cs="Calibri"/>
                <w:sz w:val="22"/>
                <w:szCs w:val="22"/>
              </w:rPr>
            </w:pPr>
            <w:r w:rsidRPr="372C3860" w:rsidR="372C3860">
              <w:rPr>
                <w:rFonts w:ascii="Calibri" w:hAnsi="Calibri" w:eastAsia="Times New Roman" w:cs="Calibri"/>
                <w:sz w:val="22"/>
                <w:szCs w:val="22"/>
              </w:rPr>
              <w:t>You understand and make use of research in your mentoring such as your discussion about XXX</w:t>
            </w:r>
          </w:p>
        </w:tc>
        <w:tc>
          <w:tcPr>
            <w:tcW w:w="7346" w:type="dxa"/>
            <w:tcMar/>
            <w:hideMark/>
          </w:tcPr>
          <w:p w:rsidR="372C3860" w:rsidP="372C3860" w:rsidRDefault="372C3860" w14:paraId="06E34E02" w14:textId="0F719CD0">
            <w:pPr>
              <w:rPr>
                <w:rFonts w:ascii="Calibri" w:hAnsi="Calibri" w:eastAsia="Times New Roman" w:cs="Calibri"/>
                <w:sz w:val="22"/>
                <w:szCs w:val="22"/>
              </w:rPr>
            </w:pPr>
            <w:r w:rsidRPr="372C3860" w:rsidR="372C3860">
              <w:rPr>
                <w:rFonts w:ascii="Calibri" w:hAnsi="Calibri" w:eastAsia="Times New Roman" w:cs="Calibri"/>
                <w:sz w:val="22"/>
                <w:szCs w:val="22"/>
              </w:rPr>
              <w:t>Supporting [name of trainee] in making more use of the evidence base in their practice. For example, making use of the research summaries in the weekly mentor comms.</w:t>
            </w:r>
          </w:p>
        </w:tc>
      </w:tr>
      <w:tr w:rsidR="00A75A93" w:rsidTr="5F60B46C" w14:paraId="1C0809C0" w14:textId="77777777">
        <w:trPr>
          <w:trHeight w:val="300"/>
        </w:trPr>
        <w:tc>
          <w:tcPr>
            <w:tcW w:w="7054" w:type="dxa"/>
            <w:tcMar/>
          </w:tcPr>
          <w:p w:rsidRPr="29F7623E" w:rsidR="00A75A93" w:rsidP="00584810" w:rsidRDefault="00D40D62" w14:paraId="298A6D33" w14:textId="4F36618E">
            <w:r w:rsidR="73F25F2E">
              <w:rPr/>
              <w:t xml:space="preserve">Feedback includes the target </w:t>
            </w:r>
            <w:r w:rsidR="73F25F2E">
              <w:rPr/>
              <w:t>and how</w:t>
            </w:r>
            <w:r w:rsidR="73F25F2E">
              <w:rPr/>
              <w:t xml:space="preserve"> the trainee will be supported </w:t>
            </w:r>
            <w:r w:rsidR="73F25F2E">
              <w:rPr/>
              <w:t>to achieve</w:t>
            </w:r>
            <w:r w:rsidR="73F25F2E">
              <w:rPr/>
              <w:t xml:space="preserve"> the target or what explicit steps they need to take to achieve the targets </w:t>
            </w:r>
          </w:p>
        </w:tc>
        <w:tc>
          <w:tcPr>
            <w:tcW w:w="7346" w:type="dxa"/>
            <w:tcMar/>
          </w:tcPr>
          <w:p w:rsidR="00A75A93" w:rsidP="372C3860" w:rsidRDefault="00D40D62" w14:paraId="3E8C00D0" w14:textId="33148791">
            <w:pPr>
              <w:rPr>
                <w:rFonts w:ascii="Calibri" w:hAnsi="Calibri" w:eastAsia="Calibri" w:cs="Calibri"/>
                <w:lang w:val="en-GB"/>
              </w:rPr>
            </w:pPr>
            <w:r w:rsidRPr="372C3860" w:rsidR="3E6DE373">
              <w:rPr>
                <w:rFonts w:ascii="Calibri" w:hAnsi="Calibri" w:eastAsia="Calibri" w:cs="Calibri"/>
                <w:color w:val="000000" w:themeColor="text1" w:themeTint="FF" w:themeShade="FF"/>
                <w:lang w:val="en-GB"/>
              </w:rPr>
              <w:t>Encourage the trainee to make links to the subject specific research highlighted in weekly components. Look at the subject specific prompts for the focus in the</w:t>
            </w:r>
            <w:r w:rsidRPr="372C3860" w:rsidR="4336B272">
              <w:rPr>
                <w:rFonts w:ascii="Calibri" w:hAnsi="Calibri" w:eastAsia="Calibri" w:cs="Calibri"/>
                <w:color w:val="000000" w:themeColor="text1" w:themeTint="FF" w:themeShade="FF"/>
                <w:lang w:val="en-GB"/>
              </w:rPr>
              <w:t xml:space="preserve"> lesson observation forms or on </w:t>
            </w:r>
            <w:hyperlink r:id="R7c36cf89d0714961">
              <w:r w:rsidRPr="372C3860" w:rsidR="7C4EDE7D">
                <w:rPr>
                  <w:rStyle w:val="Hyperlink"/>
                  <w:rFonts w:ascii="Calibri" w:hAnsi="Calibri" w:eastAsia="Calibri" w:cs="Calibri"/>
                  <w:noProof w:val="0"/>
                  <w:sz w:val="22"/>
                  <w:szCs w:val="22"/>
                  <w:lang w:val="en-GB"/>
                </w:rPr>
                <w:t xml:space="preserve">Primary -      Mentor Space    </w:t>
              </w:r>
            </w:hyperlink>
            <w:r w:rsidRPr="372C3860" w:rsidR="7C4EDE7D">
              <w:rPr>
                <w:rFonts w:ascii="Calibri" w:hAnsi="Calibri" w:eastAsia="Calibri" w:cs="Calibri"/>
                <w:noProof w:val="0"/>
                <w:sz w:val="22"/>
                <w:szCs w:val="22"/>
                <w:lang w:val="en-GB"/>
              </w:rPr>
              <w:t xml:space="preserve"> </w:t>
            </w:r>
          </w:p>
        </w:tc>
      </w:tr>
      <w:tr w:rsidR="00D40D62" w:rsidTr="5F60B46C" w14:paraId="5A42E9CA" w14:textId="77777777">
        <w:trPr>
          <w:trHeight w:val="300"/>
        </w:trPr>
        <w:tc>
          <w:tcPr>
            <w:tcW w:w="7054" w:type="dxa"/>
            <w:tcMar/>
          </w:tcPr>
          <w:p w:rsidR="372C3860" w:rsidP="372C3860" w:rsidRDefault="372C3860" w14:paraId="1C7D71F7" w14:textId="61E4B96C">
            <w:pPr>
              <w:rPr>
                <w:rFonts w:ascii="Calibri" w:hAnsi="Calibri" w:eastAsia="Calibri"/>
                <w:sz w:val="22"/>
                <w:szCs w:val="22"/>
              </w:rPr>
            </w:pPr>
            <w:r w:rsidRPr="372C3860" w:rsidR="372C3860">
              <w:rPr>
                <w:rFonts w:ascii="Calibri" w:hAnsi="Calibri" w:eastAsia="Calibri"/>
                <w:sz w:val="22"/>
                <w:szCs w:val="22"/>
              </w:rPr>
              <w:t>You understand the ITE curriculum, what XXX needs to do to make progress, and this is clear in how you provide feedback to XXX.</w:t>
            </w:r>
          </w:p>
        </w:tc>
        <w:tc>
          <w:tcPr>
            <w:tcW w:w="7346" w:type="dxa"/>
            <w:tcMar/>
          </w:tcPr>
          <w:p w:rsidR="372C3860" w:rsidP="372C3860" w:rsidRDefault="372C3860" w14:paraId="32911BAB" w14:textId="2AC542CB">
            <w:pPr>
              <w:rPr>
                <w:rFonts w:ascii="Calibri" w:hAnsi="Calibri" w:eastAsia="Calibri"/>
                <w:sz w:val="22"/>
                <w:szCs w:val="22"/>
              </w:rPr>
            </w:pPr>
            <w:r w:rsidRPr="372C3860" w:rsidR="372C3860">
              <w:rPr>
                <w:rFonts w:ascii="Calibri" w:hAnsi="Calibri" w:eastAsia="Calibri"/>
                <w:sz w:val="22"/>
                <w:szCs w:val="22"/>
              </w:rPr>
              <w:t>Organising appropriate activities and opportunities for [name of trainee] to support them in meeting their targets. For example, by brokering opportunities for them to engage with.</w:t>
            </w:r>
          </w:p>
        </w:tc>
      </w:tr>
      <w:tr w:rsidRPr="00D40D62" w:rsidR="00D40D62" w:rsidTr="5F60B46C" w14:paraId="533B89BC" w14:textId="77777777">
        <w:tblPrEx>
          <w:tblLook w:val="04A0" w:firstRow="1" w:lastRow="0" w:firstColumn="1" w:lastColumn="0" w:noHBand="0" w:noVBand="1"/>
        </w:tblPrEx>
        <w:trPr>
          <w:trHeight w:val="300"/>
        </w:trPr>
        <w:tc>
          <w:tcPr>
            <w:tcW w:w="7054" w:type="dxa"/>
            <w:tcMar/>
            <w:hideMark/>
          </w:tcPr>
          <w:p w:rsidRPr="00D40D62" w:rsidR="00D40D62" w:rsidP="00D40D62" w:rsidRDefault="00D40D62" w14:paraId="39DD7A70" w14:textId="77777777">
            <w:pPr>
              <w:spacing w:after="0" w:line="240" w:lineRule="auto"/>
              <w:textAlignment w:val="baseline"/>
              <w:rPr>
                <w:rFonts w:ascii="Segoe UI" w:hAnsi="Segoe UI" w:eastAsia="Times New Roman" w:cs="Segoe UI"/>
                <w:sz w:val="18"/>
                <w:szCs w:val="18"/>
                <w:lang w:eastAsia="en-GB"/>
              </w:rPr>
            </w:pPr>
            <w:r w:rsidRPr="00D40D62">
              <w:rPr>
                <w:rFonts w:ascii="Calibri" w:hAnsi="Calibri" w:eastAsia="Times New Roman" w:cs="Calibri"/>
                <w:lang w:eastAsia="en-GB"/>
              </w:rPr>
              <w:t>Review includes a focus on the learning of the pupils in the class and the impact of the trainee's teaching on this. </w:t>
            </w:r>
          </w:p>
        </w:tc>
        <w:tc>
          <w:tcPr>
            <w:tcW w:w="7346" w:type="dxa"/>
            <w:tcMar/>
            <w:hideMark/>
          </w:tcPr>
          <w:p w:rsidRPr="00D40D62" w:rsidR="00D40D62" w:rsidP="00D40D62" w:rsidRDefault="00D40D62" w14:paraId="00AEDBF4" w14:textId="77777777">
            <w:pPr>
              <w:spacing w:after="0" w:line="240" w:lineRule="auto"/>
              <w:textAlignment w:val="baseline"/>
              <w:rPr>
                <w:rFonts w:ascii="Segoe UI" w:hAnsi="Segoe UI" w:eastAsia="Times New Roman" w:cs="Segoe UI"/>
                <w:sz w:val="18"/>
                <w:szCs w:val="18"/>
                <w:lang w:eastAsia="en-GB"/>
              </w:rPr>
            </w:pPr>
            <w:r w:rsidRPr="00D40D62">
              <w:rPr>
                <w:rFonts w:ascii="Calibri" w:hAnsi="Calibri" w:eastAsia="Times New Roman" w:cs="Calibri"/>
                <w:lang w:eastAsia="en-GB"/>
              </w:rPr>
              <w:t xml:space="preserve">Mentor and trainee discuss and </w:t>
            </w:r>
            <w:proofErr w:type="spellStart"/>
            <w:r w:rsidRPr="00D40D62">
              <w:rPr>
                <w:rFonts w:ascii="Calibri" w:hAnsi="Calibri" w:eastAsia="Times New Roman" w:cs="Calibri"/>
                <w:lang w:eastAsia="en-GB"/>
              </w:rPr>
              <w:t>analyse</w:t>
            </w:r>
            <w:proofErr w:type="spellEnd"/>
            <w:r w:rsidRPr="00D40D62">
              <w:rPr>
                <w:rFonts w:ascii="Calibri" w:hAnsi="Calibri" w:eastAsia="Times New Roman" w:cs="Calibri"/>
                <w:lang w:eastAsia="en-GB"/>
              </w:rPr>
              <w:t xml:space="preserve"> the pupil learning/progress and next steps in learning.  </w:t>
            </w:r>
          </w:p>
          <w:p w:rsidRPr="00D40D62" w:rsidR="00D40D62" w:rsidP="00D40D62" w:rsidRDefault="00D40D62" w14:paraId="4F38DB22" w14:textId="77777777">
            <w:pPr>
              <w:spacing w:after="0" w:line="240" w:lineRule="auto"/>
              <w:textAlignment w:val="baseline"/>
              <w:rPr>
                <w:rFonts w:ascii="Segoe UI" w:hAnsi="Segoe UI" w:eastAsia="Times New Roman" w:cs="Segoe UI"/>
                <w:sz w:val="18"/>
                <w:szCs w:val="18"/>
                <w:lang w:eastAsia="en-GB"/>
              </w:rPr>
            </w:pPr>
            <w:r w:rsidRPr="00D40D62">
              <w:rPr>
                <w:rFonts w:ascii="Calibri" w:hAnsi="Calibri" w:eastAsia="Times New Roman" w:cs="Calibri"/>
                <w:lang w:eastAsia="en-GB"/>
              </w:rPr>
              <w:t> </w:t>
            </w:r>
          </w:p>
        </w:tc>
      </w:tr>
      <w:tr w:rsidR="372C3860" w:rsidTr="5F60B46C" w14:paraId="3D15D928">
        <w:trPr>
          <w:trHeight w:val="300"/>
        </w:trPr>
        <w:tblPrEx>
          <w:tblLook w:val="04A0" w:firstRow="1" w:lastRow="0" w:firstColumn="1" w:lastColumn="0" w:noHBand="0" w:noVBand="1"/>
        </w:tblPrEx>
        <w:tc>
          <w:tcPr>
            <w:tcW w:w="7054" w:type="dxa"/>
            <w:tcMar/>
            <w:hideMark/>
          </w:tcPr>
          <w:p w:rsidR="372C3860" w:rsidP="372C3860" w:rsidRDefault="372C3860" w14:paraId="69E2993B" w14:textId="6BA8525D">
            <w:pPr>
              <w:rPr>
                <w:rFonts w:ascii="Calibri" w:hAnsi="Calibri" w:eastAsia="Times New Roman" w:cs="Calibri"/>
                <w:sz w:val="22"/>
                <w:szCs w:val="22"/>
              </w:rPr>
            </w:pPr>
            <w:r w:rsidRPr="372C3860" w:rsidR="372C3860">
              <w:rPr>
                <w:rFonts w:ascii="Calibri" w:hAnsi="Calibri" w:eastAsia="Times New Roman" w:cs="Calibri"/>
                <w:sz w:val="22"/>
                <w:szCs w:val="22"/>
              </w:rPr>
              <w:t>You set SMART targets which are subject specific, and which identify how XXX could meet those targets.</w:t>
            </w:r>
          </w:p>
        </w:tc>
        <w:tc>
          <w:tcPr>
            <w:tcW w:w="7346" w:type="dxa"/>
            <w:tcMar/>
            <w:hideMark/>
          </w:tcPr>
          <w:p w:rsidR="372C3860" w:rsidP="372C3860" w:rsidRDefault="372C3860" w14:paraId="5EA932E0" w14:textId="27F67C87">
            <w:pPr>
              <w:rPr>
                <w:rFonts w:ascii="Calibri" w:hAnsi="Calibri" w:eastAsia="Times New Roman" w:cs="Calibri"/>
                <w:sz w:val="22"/>
                <w:szCs w:val="22"/>
              </w:rPr>
            </w:pPr>
            <w:r w:rsidRPr="372C3860" w:rsidR="372C3860">
              <w:rPr>
                <w:rFonts w:ascii="Calibri" w:hAnsi="Calibri" w:eastAsia="Times New Roman" w:cs="Calibri"/>
                <w:sz w:val="22"/>
                <w:szCs w:val="22"/>
              </w:rPr>
              <w:t xml:space="preserve">Breaking down the targets into the skill(s) which XXX needs to develop and the opportunities they have to observe, practice and/or receive feedback on this skill(s).  </w:t>
            </w:r>
          </w:p>
        </w:tc>
      </w:tr>
      <w:tr w:rsidRPr="00D40D62" w:rsidR="00D40D62" w:rsidTr="5F60B46C" w14:paraId="0A3E0A6E" w14:textId="77777777">
        <w:tblPrEx>
          <w:tblLook w:val="04A0" w:firstRow="1" w:lastRow="0" w:firstColumn="1" w:lastColumn="0" w:noHBand="0" w:noVBand="1"/>
        </w:tblPrEx>
        <w:trPr>
          <w:trHeight w:val="300"/>
        </w:trPr>
        <w:tc>
          <w:tcPr>
            <w:tcW w:w="7054" w:type="dxa"/>
            <w:tcMar/>
            <w:hideMark/>
          </w:tcPr>
          <w:p w:rsidRPr="00D40D62" w:rsidR="00D40D62" w:rsidP="00D40D62" w:rsidRDefault="00D40D62" w14:paraId="124B0E29" w14:textId="4D13DB80">
            <w:pPr>
              <w:spacing w:after="0" w:line="240" w:lineRule="auto"/>
              <w:textAlignment w:val="baseline"/>
              <w:rPr>
                <w:rFonts w:ascii="Segoe UI" w:hAnsi="Segoe UI" w:eastAsia="Times New Roman" w:cs="Segoe UI"/>
                <w:sz w:val="18"/>
                <w:szCs w:val="18"/>
                <w:lang w:eastAsia="en-GB"/>
              </w:rPr>
            </w:pPr>
            <w:r w:rsidRPr="372C3860" w:rsidR="5E321387">
              <w:rPr>
                <w:rFonts w:ascii="Calibri" w:hAnsi="Calibri" w:eastAsia="Times New Roman" w:cs="Calibri"/>
                <w:lang w:eastAsia="en-GB"/>
              </w:rPr>
              <w:t xml:space="preserve">You </w:t>
            </w:r>
            <w:r w:rsidRPr="372C3860" w:rsidR="3E6DE373">
              <w:rPr>
                <w:rFonts w:ascii="Calibri" w:hAnsi="Calibri" w:eastAsia="Times New Roman" w:cs="Calibri"/>
                <w:lang w:eastAsia="en-GB"/>
              </w:rPr>
              <w:t>support</w:t>
            </w:r>
            <w:r w:rsidRPr="372C3860" w:rsidR="1A938A3A">
              <w:rPr>
                <w:rFonts w:ascii="Calibri" w:hAnsi="Calibri" w:eastAsia="Times New Roman" w:cs="Calibri"/>
                <w:lang w:eastAsia="en-GB"/>
              </w:rPr>
              <w:t xml:space="preserve"> </w:t>
            </w:r>
            <w:r w:rsidRPr="372C3860" w:rsidR="3E6DE373">
              <w:rPr>
                <w:rFonts w:ascii="Calibri" w:hAnsi="Calibri" w:eastAsia="Times New Roman" w:cs="Calibri"/>
                <w:lang w:eastAsia="en-GB"/>
              </w:rPr>
              <w:t>the trainee to reflect on strategies for adapting learning for the children in their class</w:t>
            </w:r>
            <w:r w:rsidRPr="372C3860" w:rsidR="34FE2064">
              <w:rPr>
                <w:rFonts w:ascii="Calibri" w:hAnsi="Calibri" w:eastAsia="Times New Roman" w:cs="Calibri"/>
                <w:lang w:eastAsia="en-GB"/>
              </w:rPr>
              <w:t xml:space="preserve">. </w:t>
            </w:r>
            <w:r w:rsidRPr="372C3860" w:rsidR="3E6DE373">
              <w:rPr>
                <w:rFonts w:ascii="Calibri" w:hAnsi="Calibri" w:eastAsia="Times New Roman" w:cs="Calibri"/>
                <w:lang w:eastAsia="en-GB"/>
              </w:rPr>
              <w:t> </w:t>
            </w:r>
          </w:p>
          <w:p w:rsidRPr="00D40D62" w:rsidR="00D40D62" w:rsidP="00D40D62" w:rsidRDefault="00D40D62" w14:paraId="646B0453" w14:textId="77777777">
            <w:pPr>
              <w:spacing w:after="0" w:line="240" w:lineRule="auto"/>
              <w:textAlignment w:val="baseline"/>
              <w:rPr>
                <w:rFonts w:ascii="Segoe UI" w:hAnsi="Segoe UI" w:eastAsia="Times New Roman" w:cs="Segoe UI"/>
                <w:sz w:val="18"/>
                <w:szCs w:val="18"/>
                <w:lang w:eastAsia="en-GB"/>
              </w:rPr>
            </w:pPr>
            <w:r w:rsidRPr="00D40D62">
              <w:rPr>
                <w:rFonts w:ascii="Calibri" w:hAnsi="Calibri" w:eastAsia="Times New Roman" w:cs="Calibri"/>
                <w:lang w:eastAsia="en-GB"/>
              </w:rPr>
              <w:t> </w:t>
            </w:r>
          </w:p>
        </w:tc>
        <w:tc>
          <w:tcPr>
            <w:tcW w:w="7346" w:type="dxa"/>
            <w:tcMar/>
            <w:hideMark/>
          </w:tcPr>
          <w:p w:rsidRPr="00D40D62" w:rsidR="00D40D62" w:rsidP="372C3860" w:rsidRDefault="00D40D62" w14:paraId="7891BE4A" w14:textId="50B77FCE">
            <w:pPr>
              <w:spacing w:after="0" w:line="240" w:lineRule="auto"/>
              <w:textAlignment w:val="baseline"/>
              <w:rPr>
                <w:rFonts w:ascii="Calibri" w:hAnsi="Calibri" w:eastAsia="Times New Roman" w:cs="Calibri"/>
                <w:lang w:eastAsia="en-GB"/>
              </w:rPr>
            </w:pPr>
            <w:r w:rsidRPr="372C3860" w:rsidR="3E6DE373">
              <w:rPr>
                <w:rFonts w:ascii="Calibri" w:hAnsi="Calibri" w:eastAsia="Times New Roman" w:cs="Calibri"/>
                <w:lang w:eastAsia="en-GB"/>
              </w:rPr>
              <w:t xml:space="preserve">Model how to plan for adaptive teaching in your class. </w:t>
            </w:r>
            <w:hyperlink r:id="Rb146b055064c457b">
              <w:r w:rsidRPr="372C3860" w:rsidR="2D99CC0E">
                <w:rPr>
                  <w:rStyle w:val="Hyperlink"/>
                  <w:rFonts w:ascii="Calibri" w:hAnsi="Calibri" w:eastAsia="Calibri" w:cs="Calibri"/>
                  <w:noProof w:val="0"/>
                  <w:sz w:val="22"/>
                  <w:szCs w:val="22"/>
                  <w:lang w:val="en-GB"/>
                </w:rPr>
                <w:t xml:space="preserve">Primary -      Mentor Space    </w:t>
              </w:r>
            </w:hyperlink>
            <w:r w:rsidRPr="372C3860" w:rsidR="2D99CC0E">
              <w:rPr>
                <w:rFonts w:ascii="Calibri" w:hAnsi="Calibri" w:eastAsia="Calibri" w:cs="Calibri"/>
                <w:noProof w:val="0"/>
                <w:sz w:val="22"/>
                <w:szCs w:val="22"/>
                <w:lang w:val="en-GB"/>
              </w:rPr>
              <w:t xml:space="preserve"> </w:t>
            </w:r>
          </w:p>
        </w:tc>
      </w:tr>
      <w:tr w:rsidR="00D40D62" w:rsidTr="5F60B46C" w14:paraId="5094D785" w14:textId="77777777">
        <w:trPr>
          <w:trHeight w:val="300"/>
        </w:trPr>
        <w:tc>
          <w:tcPr>
            <w:tcW w:w="7054" w:type="dxa"/>
            <w:tcMar/>
          </w:tcPr>
          <w:p w:rsidRPr="29F7623E" w:rsidR="00D40D62" w:rsidP="00584810" w:rsidRDefault="00D40D62" w14:paraId="79123BDB" w14:textId="2090A48D">
            <w:r>
              <w:t xml:space="preserve">Mentor </w:t>
            </w:r>
            <w:r w:rsidR="00FD62C3">
              <w:t xml:space="preserve">identifies the trainee use of standard English </w:t>
            </w:r>
          </w:p>
        </w:tc>
        <w:tc>
          <w:tcPr>
            <w:tcW w:w="7346" w:type="dxa"/>
            <w:tcMar/>
          </w:tcPr>
          <w:p w:rsidRPr="00D40D62" w:rsidR="00D40D62" w:rsidP="00584810" w:rsidRDefault="00D40D62" w14:paraId="4B8F3945" w14:textId="275422D2">
            <w:pPr>
              <w:rPr>
                <w:rFonts w:ascii="Calibri" w:hAnsi="Calibri" w:eastAsia="Calibri" w:cs="Calibri"/>
                <w:color w:val="000000" w:themeColor="text1"/>
              </w:rPr>
            </w:pPr>
            <w:r w:rsidRPr="372C3860" w:rsidR="3E6DE373">
              <w:rPr>
                <w:rFonts w:ascii="Calibri" w:hAnsi="Calibri" w:eastAsia="Calibri" w:cs="Calibri"/>
                <w:color w:val="000000" w:themeColor="text1" w:themeTint="FF" w:themeShade="FF"/>
                <w:lang w:val="en-GB"/>
              </w:rPr>
              <w:t>Set targets for trainee to</w:t>
            </w:r>
            <w:r w:rsidRPr="372C3860" w:rsidR="34FE2064">
              <w:rPr>
                <w:rFonts w:ascii="Calibri" w:hAnsi="Calibri" w:eastAsia="Calibri" w:cs="Calibri"/>
                <w:color w:val="000000" w:themeColor="text1" w:themeTint="FF" w:themeShade="FF"/>
                <w:lang w:val="en-GB"/>
              </w:rPr>
              <w:t xml:space="preserve"> use </w:t>
            </w:r>
            <w:r w:rsidRPr="372C3860" w:rsidR="3E6DE373">
              <w:rPr>
                <w:rFonts w:ascii="Calibri" w:hAnsi="Calibri" w:eastAsia="Calibri" w:cs="Calibri"/>
                <w:color w:val="000000" w:themeColor="text1" w:themeTint="FF" w:themeShade="FF"/>
                <w:lang w:val="en-GB"/>
              </w:rPr>
              <w:t xml:space="preserve">correct and </w:t>
            </w:r>
            <w:r w:rsidRPr="372C3860" w:rsidR="3E6DE373">
              <w:rPr>
                <w:rFonts w:ascii="Calibri" w:hAnsi="Calibri" w:eastAsia="Calibri" w:cs="Calibri"/>
                <w:color w:val="000000" w:themeColor="text1" w:themeTint="FF" w:themeShade="FF"/>
                <w:lang w:val="en-GB"/>
              </w:rPr>
              <w:t>appropriate use</w:t>
            </w:r>
            <w:r w:rsidRPr="372C3860" w:rsidR="3E6DE373">
              <w:rPr>
                <w:rFonts w:ascii="Calibri" w:hAnsi="Calibri" w:eastAsia="Calibri" w:cs="Calibri"/>
                <w:color w:val="000000" w:themeColor="text1" w:themeTint="FF" w:themeShade="FF"/>
                <w:lang w:val="en-GB"/>
              </w:rPr>
              <w:t xml:space="preserve"> of standard </w:t>
            </w:r>
            <w:r w:rsidRPr="372C3860" w:rsidR="58B0D41C">
              <w:rPr>
                <w:rFonts w:ascii="Calibri" w:hAnsi="Calibri" w:eastAsia="Calibri" w:cs="Calibri"/>
                <w:color w:val="000000" w:themeColor="text1" w:themeTint="FF" w:themeShade="FF"/>
                <w:lang w:val="en-GB"/>
              </w:rPr>
              <w:t>English (</w:t>
            </w:r>
            <w:r w:rsidRPr="372C3860" w:rsidR="34FE2064">
              <w:rPr>
                <w:rFonts w:ascii="Calibri" w:hAnsi="Calibri" w:eastAsia="Calibri" w:cs="Calibri"/>
                <w:color w:val="000000" w:themeColor="text1" w:themeTint="FF" w:themeShade="FF"/>
                <w:lang w:val="en-GB"/>
              </w:rPr>
              <w:t>through the correct use of formal spoken language and careful proof-reading of resources)</w:t>
            </w:r>
          </w:p>
        </w:tc>
      </w:tr>
      <w:tr w:rsidR="00A75A93" w:rsidTr="5F60B46C" w14:paraId="5D342BD3" w14:textId="77777777">
        <w:trPr>
          <w:trHeight w:val="300"/>
        </w:trPr>
        <w:tc>
          <w:tcPr>
            <w:tcW w:w="7054" w:type="dxa"/>
            <w:tcMar/>
          </w:tcPr>
          <w:p w:rsidRPr="29F7623E" w:rsidR="00A75A93" w:rsidP="00584810" w:rsidRDefault="00C52DA9" w14:paraId="2DBCFA73" w14:textId="6318D54C">
            <w:r w:rsidRPr="372C3860" w:rsidR="1A05AAC5">
              <w:rPr>
                <w:rFonts w:ascii="Calibri" w:hAnsi="Calibri" w:eastAsia="Calibri" w:cs="Calibri"/>
              </w:rPr>
              <w:t>You o</w:t>
            </w:r>
            <w:r w:rsidRPr="372C3860" w:rsidR="34FE2064">
              <w:rPr>
                <w:rFonts w:ascii="Calibri" w:hAnsi="Calibri" w:eastAsia="Calibri" w:cs="Calibri"/>
              </w:rPr>
              <w:t>rganise</w:t>
            </w:r>
            <w:r w:rsidRPr="372C3860" w:rsidR="34FE2064">
              <w:rPr>
                <w:rFonts w:ascii="Calibri" w:hAnsi="Calibri" w:eastAsia="Calibri" w:cs="Calibri"/>
              </w:rPr>
              <w:t xml:space="preserve"> </w:t>
            </w:r>
            <w:r w:rsidRPr="372C3860" w:rsidR="34FE2064">
              <w:rPr>
                <w:rFonts w:ascii="Calibri" w:hAnsi="Calibri" w:eastAsia="Calibri" w:cs="Calibri"/>
              </w:rPr>
              <w:t>appropriate activitie</w:t>
            </w:r>
            <w:r w:rsidRPr="372C3860" w:rsidR="34FE2064">
              <w:rPr>
                <w:rFonts w:ascii="Calibri" w:hAnsi="Calibri" w:eastAsia="Calibri" w:cs="Calibri"/>
              </w:rPr>
              <w:t>s</w:t>
            </w:r>
            <w:r w:rsidRPr="372C3860" w:rsidR="34FE2064">
              <w:rPr>
                <w:rFonts w:ascii="Calibri" w:hAnsi="Calibri" w:eastAsia="Calibri" w:cs="Calibri"/>
              </w:rPr>
              <w:t xml:space="preserve"> and opportunities for [name of trainee] to support them in meeting their targets. For example, by brokering opportunities for them to engage with subject leads, class teachers who are good role models or key members of the teaching team.</w:t>
            </w:r>
          </w:p>
        </w:tc>
        <w:tc>
          <w:tcPr>
            <w:tcW w:w="7346" w:type="dxa"/>
            <w:tcMar/>
          </w:tcPr>
          <w:p w:rsidR="00A75A93" w:rsidP="372C3860" w:rsidRDefault="00C52DA9" w14:paraId="45E0D40F" w14:textId="386CD360">
            <w:pPr>
              <w:rPr>
                <w:rFonts w:ascii="Calibri" w:hAnsi="Calibri" w:eastAsia="Calibri" w:cs="Calibri"/>
                <w:color w:val="000000" w:themeColor="text1"/>
                <w:lang w:val="en-GB"/>
              </w:rPr>
            </w:pPr>
            <w:r w:rsidRPr="5F60B46C" w:rsidR="4D40FCCF">
              <w:rPr>
                <w:rFonts w:ascii="Calibri" w:hAnsi="Calibri" w:eastAsia="Calibri" w:cs="Calibri"/>
                <w:color w:val="000000" w:themeColor="text1" w:themeTint="FF" w:themeShade="FF"/>
                <w:lang w:val="en-GB"/>
              </w:rPr>
              <w:t xml:space="preserve">You </w:t>
            </w:r>
            <w:r w:rsidRPr="5F60B46C" w:rsidR="13E0DE46">
              <w:rPr>
                <w:rFonts w:ascii="Calibri" w:hAnsi="Calibri" w:eastAsia="Calibri" w:cs="Calibri"/>
                <w:color w:val="000000" w:themeColor="text1" w:themeTint="FF" w:themeShade="FF"/>
                <w:lang w:val="en-GB"/>
              </w:rPr>
              <w:t xml:space="preserve">can </w:t>
            </w:r>
            <w:r w:rsidRPr="5F60B46C" w:rsidR="13E0DE46">
              <w:rPr>
                <w:rFonts w:ascii="Calibri" w:hAnsi="Calibri" w:eastAsia="Calibri" w:cs="Calibri"/>
                <w:color w:val="000000" w:themeColor="text1" w:themeTint="FF" w:themeShade="FF"/>
                <w:lang w:val="en-GB"/>
              </w:rPr>
              <w:t>demonstrate</w:t>
            </w:r>
            <w:r w:rsidRPr="5F60B46C" w:rsidR="5DB2E074">
              <w:rPr>
                <w:rFonts w:ascii="Calibri" w:hAnsi="Calibri" w:eastAsia="Calibri" w:cs="Calibri"/>
                <w:color w:val="000000" w:themeColor="text1" w:themeTint="FF" w:themeShade="FF"/>
                <w:lang w:val="en-GB"/>
              </w:rPr>
              <w:t xml:space="preserve"> in</w:t>
            </w:r>
            <w:r w:rsidRPr="5F60B46C" w:rsidR="5DB2E074">
              <w:rPr>
                <w:rFonts w:ascii="Calibri" w:hAnsi="Calibri" w:eastAsia="Calibri" w:cs="Calibri"/>
                <w:color w:val="000000" w:themeColor="text1" w:themeTint="FF" w:themeShade="FF"/>
                <w:lang w:val="en-GB"/>
              </w:rPr>
              <w:t xml:space="preserve"> practice </w:t>
            </w:r>
            <w:r w:rsidRPr="5F60B46C" w:rsidR="684AD8F0">
              <w:rPr>
                <w:rFonts w:ascii="Calibri" w:hAnsi="Calibri" w:eastAsia="Calibri" w:cs="Calibri"/>
                <w:color w:val="000000" w:themeColor="text1" w:themeTint="FF" w:themeShade="FF"/>
                <w:lang w:val="en-GB"/>
              </w:rPr>
              <w:t>how to</w:t>
            </w:r>
            <w:r w:rsidRPr="5F60B46C" w:rsidR="36631226">
              <w:rPr>
                <w:rFonts w:ascii="Calibri" w:hAnsi="Calibri" w:eastAsia="Calibri" w:cs="Calibri"/>
                <w:color w:val="000000" w:themeColor="text1" w:themeTint="FF" w:themeShade="FF"/>
                <w:lang w:val="en-GB"/>
              </w:rPr>
              <w:t xml:space="preserve"> meet target</w:t>
            </w:r>
            <w:r w:rsidRPr="5F60B46C" w:rsidR="60474114">
              <w:rPr>
                <w:rFonts w:ascii="Calibri" w:hAnsi="Calibri" w:eastAsia="Calibri" w:cs="Calibri"/>
                <w:color w:val="000000" w:themeColor="text1" w:themeTint="FF" w:themeShade="FF"/>
                <w:lang w:val="en-GB"/>
              </w:rPr>
              <w:t>s: for example,</w:t>
            </w:r>
            <w:r w:rsidRPr="5F60B46C" w:rsidR="0F983F85">
              <w:rPr>
                <w:rFonts w:ascii="Calibri" w:hAnsi="Calibri" w:eastAsia="Calibri" w:cs="Calibri"/>
                <w:color w:val="000000" w:themeColor="text1" w:themeTint="FF" w:themeShade="FF"/>
                <w:lang w:val="en-GB"/>
              </w:rPr>
              <w:t xml:space="preserve"> </w:t>
            </w:r>
            <w:r w:rsidRPr="5F60B46C" w:rsidR="1E981C94">
              <w:rPr>
                <w:rFonts w:ascii="Calibri" w:hAnsi="Calibri" w:eastAsia="Calibri" w:cs="Calibri"/>
                <w:color w:val="000000" w:themeColor="text1" w:themeTint="FF" w:themeShade="FF"/>
                <w:lang w:val="en-GB"/>
              </w:rPr>
              <w:t>model</w:t>
            </w:r>
            <w:r w:rsidRPr="5F60B46C" w:rsidR="684AD8F0">
              <w:rPr>
                <w:rFonts w:ascii="Calibri" w:hAnsi="Calibri" w:eastAsia="Calibri" w:cs="Calibri"/>
                <w:color w:val="000000" w:themeColor="text1" w:themeTint="FF" w:themeShade="FF"/>
                <w:lang w:val="en-GB"/>
              </w:rPr>
              <w:t xml:space="preserve"> specific </w:t>
            </w:r>
            <w:r w:rsidRPr="5F60B46C" w:rsidR="7E7D5967">
              <w:rPr>
                <w:rFonts w:ascii="Calibri" w:hAnsi="Calibri" w:eastAsia="Calibri" w:cs="Calibri"/>
                <w:color w:val="000000" w:themeColor="text1" w:themeTint="FF" w:themeShade="FF"/>
                <w:lang w:val="en-GB"/>
              </w:rPr>
              <w:t xml:space="preserve">strategies for </w:t>
            </w:r>
            <w:r w:rsidRPr="5F60B46C" w:rsidR="2BD26FAC">
              <w:rPr>
                <w:rFonts w:ascii="Calibri" w:hAnsi="Calibri" w:eastAsia="Calibri" w:cs="Calibri"/>
                <w:color w:val="000000" w:themeColor="text1" w:themeTint="FF" w:themeShade="FF"/>
                <w:lang w:val="en-GB"/>
              </w:rPr>
              <w:t>scaffolding or adapting learning for pupils.</w:t>
            </w:r>
          </w:p>
        </w:tc>
      </w:tr>
    </w:tbl>
    <w:p w:rsidR="5F60B46C" w:rsidP="5F60B46C" w:rsidRDefault="5F60B46C" w14:paraId="131936A6" w14:textId="525308F1">
      <w:pPr>
        <w:rPr>
          <w:rFonts w:ascii="Calibri" w:hAnsi="Calibri" w:eastAsia="Calibri"/>
          <w:b w:val="1"/>
          <w:bCs w:val="1"/>
          <w:i w:val="0"/>
          <w:iCs w:val="0"/>
          <w:caps w:val="0"/>
          <w:smallCaps w:val="0"/>
          <w:noProof w:val="0"/>
          <w:color w:val="000000" w:themeColor="text1" w:themeTint="FF" w:themeShade="FF"/>
          <w:sz w:val="24"/>
          <w:szCs w:val="24"/>
          <w:lang w:val="en-GB"/>
        </w:rPr>
      </w:pPr>
    </w:p>
    <w:p w:rsidR="00CF75EE" w:rsidP="372C3860" w:rsidRDefault="00CF75EE" w14:paraId="4924F79F" w14:textId="24698105">
      <w:pPr>
        <w:rPr>
          <w:rFonts w:ascii="Calibri" w:hAnsi="Calibri" w:eastAsia="Calibri"/>
          <w:b w:val="1"/>
          <w:bCs w:val="1"/>
          <w:i w:val="0"/>
          <w:iCs w:val="0"/>
          <w:caps w:val="0"/>
          <w:smallCaps w:val="0"/>
          <w:noProof w:val="0"/>
          <w:color w:val="000000" w:themeColor="text1" w:themeTint="FF" w:themeShade="FF"/>
          <w:sz w:val="24"/>
          <w:szCs w:val="24"/>
          <w:lang w:val="en-GB"/>
        </w:rPr>
      </w:pPr>
      <w:r w:rsidRPr="372C3860" w:rsidR="4C9E3B0E">
        <w:rPr>
          <w:rFonts w:ascii="Calibri" w:hAnsi="Calibri" w:eastAsia="Calibri"/>
          <w:b w:val="1"/>
          <w:bCs w:val="1"/>
          <w:i w:val="0"/>
          <w:iCs w:val="0"/>
          <w:caps w:val="0"/>
          <w:smallCaps w:val="0"/>
          <w:noProof w:val="0"/>
          <w:color w:val="000000" w:themeColor="text1" w:themeTint="FF" w:themeShade="FF"/>
          <w:sz w:val="24"/>
          <w:szCs w:val="24"/>
          <w:lang w:val="en-GB"/>
        </w:rPr>
        <w:t>Examples of feedback provided to mentors</w:t>
      </w:r>
    </w:p>
    <w:p w:rsidR="00CF75EE" w:rsidP="372C3860" w:rsidRDefault="00CF75EE" w14:paraId="580430AC" w14:textId="43C8EEE8">
      <w:pPr>
        <w:rPr>
          <w:rFonts w:ascii="Calibri" w:hAnsi="Calibri" w:eastAsia="Calibri"/>
          <w:b w:val="0"/>
          <w:bCs w:val="0"/>
          <w:i w:val="0"/>
          <w:iCs w:val="0"/>
          <w:caps w:val="0"/>
          <w:smallCaps w:val="0"/>
          <w:noProof w:val="0"/>
          <w:color w:val="000000" w:themeColor="text1" w:themeTint="FF" w:themeShade="FF"/>
          <w:sz w:val="22"/>
          <w:szCs w:val="22"/>
          <w:lang w:val="en-GB"/>
        </w:rPr>
      </w:pPr>
      <w:r w:rsidRPr="372C3860" w:rsidR="4C9E3B0E">
        <w:rPr>
          <w:rFonts w:ascii="Calibri" w:hAnsi="Calibri" w:eastAsia="Calibri"/>
          <w:b w:val="0"/>
          <w:bCs w:val="0"/>
          <w:i w:val="0"/>
          <w:iCs w:val="0"/>
          <w:caps w:val="0"/>
          <w:smallCaps w:val="0"/>
          <w:noProof w:val="0"/>
          <w:color w:val="000000" w:themeColor="text1" w:themeTint="FF" w:themeShade="FF"/>
          <w:sz w:val="22"/>
          <w:szCs w:val="22"/>
          <w:lang w:val="en-GB"/>
        </w:rPr>
        <w:t>Link Tutors are asked to provide feedback which is authentic, constructive, and which identifies what makes that mentoring ‘effective’. The examples below reflect the range of ways in which Link Tutors provide feedback to mentors. These show the variation in how feedback may be written/provided and the areas of strength/development within the feedback provided.</w:t>
      </w:r>
    </w:p>
    <w:p w:rsidR="00CF75EE" w:rsidP="372C3860" w:rsidRDefault="00CF75EE" w14:paraId="4D1281E3" w14:textId="7B81B90F">
      <w:pPr>
        <w:rPr>
          <w:rFonts w:ascii="Calibri" w:hAnsi="Calibri" w:eastAsia="Calibri"/>
          <w:b w:val="0"/>
          <w:bCs w:val="0"/>
          <w:i w:val="0"/>
          <w:iCs w:val="0"/>
          <w:caps w:val="0"/>
          <w:smallCaps w:val="0"/>
          <w:noProof w:val="0"/>
          <w:color w:val="000000" w:themeColor="text1" w:themeTint="FF" w:themeShade="FF"/>
          <w:sz w:val="22"/>
          <w:szCs w:val="22"/>
          <w:highlight w:val="yellow"/>
          <w:lang w:val="en-GB"/>
        </w:rPr>
      </w:pPr>
      <w:r w:rsidRPr="372C3860"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1. </w:t>
      </w:r>
      <w:r w:rsidRPr="372C3860" w:rsidR="5C0C9CB7">
        <w:rPr>
          <w:rFonts w:ascii="Calibri" w:hAnsi="Calibri" w:eastAsia="Calibri"/>
          <w:b w:val="0"/>
          <w:bCs w:val="0"/>
          <w:i w:val="0"/>
          <w:iCs w:val="0"/>
          <w:caps w:val="0"/>
          <w:smallCaps w:val="0"/>
          <w:noProof w:val="0"/>
          <w:color w:val="000000" w:themeColor="text1" w:themeTint="FF" w:themeShade="FF"/>
          <w:sz w:val="22"/>
          <w:szCs w:val="22"/>
          <w:lang w:val="en-GB"/>
        </w:rPr>
        <w:t xml:space="preserve">You </w:t>
      </w:r>
      <w:r w:rsidRPr="372C3860"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provided high quality feedback and set </w:t>
      </w:r>
      <w:r w:rsidRPr="372C3860"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appropriate targets associated with purposeful opportunities for development. Reference was made to the trainee’s observation and a helpful discussion followed. The discussion regarding the responses to the weekly questions were thorough and meaningful. Strong links were made with the key readings and other relevant research. </w:t>
      </w:r>
      <w:r w:rsidRPr="372C3860" w:rsidR="4C9E3B0E">
        <w:rPr>
          <w:rFonts w:ascii="Calibri" w:hAnsi="Calibri" w:eastAsia="Calibri"/>
          <w:b w:val="0"/>
          <w:bCs w:val="0"/>
          <w:i w:val="0"/>
          <w:iCs w:val="0"/>
          <w:caps w:val="0"/>
          <w:smallCaps w:val="0"/>
          <w:noProof w:val="0"/>
          <w:color w:val="000000" w:themeColor="text1" w:themeTint="FF" w:themeShade="FF"/>
          <w:sz w:val="22"/>
          <w:szCs w:val="22"/>
          <w:highlight w:val="yellow"/>
          <w:lang w:val="en-GB"/>
        </w:rPr>
        <w:t>This feedback tells the mentor what they are doing well and why their mentoring is effective. It could be improved by being addressed to the mentor, not about them.</w:t>
      </w:r>
    </w:p>
    <w:p w:rsidR="00CF75EE" w:rsidP="5F60B46C" w:rsidRDefault="00CF75EE" w14:paraId="68474197" w14:textId="1E490D99">
      <w:pPr>
        <w:rPr>
          <w:rFonts w:ascii="Calibri" w:hAnsi="Calibri" w:eastAsia="Calibri"/>
          <w:b w:val="0"/>
          <w:bCs w:val="0"/>
          <w:i w:val="0"/>
          <w:iCs w:val="0"/>
          <w:caps w:val="0"/>
          <w:smallCaps w:val="0"/>
          <w:noProof w:val="0"/>
          <w:color w:val="000000" w:themeColor="text1" w:themeTint="FF" w:themeShade="FF"/>
          <w:sz w:val="22"/>
          <w:szCs w:val="22"/>
          <w:lang w:val="en-GB"/>
        </w:rPr>
      </w:pPr>
      <w:r w:rsidRPr="5F60B46C"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2. </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Good coverage of the Edge Hill ITE curriculum. You have </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facilitated</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 a range of opportunities for the trainees to gain experience in key areas including assessment, for example, you have timetabled phonics observations so that </w:t>
      </w:r>
      <w:r w:rsidRPr="5F60B46C" w:rsidR="7C04F2F6">
        <w:rPr>
          <w:rFonts w:ascii="Calibri" w:hAnsi="Calibri" w:eastAsia="Calibri"/>
          <w:b w:val="0"/>
          <w:bCs w:val="0"/>
          <w:i w:val="0"/>
          <w:iCs w:val="0"/>
          <w:caps w:val="0"/>
          <w:smallCaps w:val="0"/>
          <w:noProof w:val="0"/>
          <w:color w:val="000000" w:themeColor="text1" w:themeTint="FF" w:themeShade="FF"/>
          <w:sz w:val="22"/>
          <w:szCs w:val="22"/>
          <w:lang w:val="en-GB"/>
        </w:rPr>
        <w:t xml:space="preserve">xxx </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can</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 deepen their understanding of subject specific assessment. </w:t>
      </w:r>
      <w:r>
        <w:br/>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You have been meticulous in tracking subject strands and components. This has helped to ensure the trainees have covered a breadth of curriculum areas. </w:t>
      </w:r>
      <w:r>
        <w:br/>
      </w:r>
      <w:r w:rsidRPr="5F60B46C" w:rsidR="7505FC05">
        <w:rPr>
          <w:rFonts w:ascii="Calibri" w:hAnsi="Calibri" w:eastAsia="Calibri"/>
          <w:b w:val="0"/>
          <w:bCs w:val="0"/>
          <w:i w:val="0"/>
          <w:iCs w:val="0"/>
          <w:caps w:val="0"/>
          <w:smallCaps w:val="0"/>
          <w:noProof w:val="0"/>
          <w:color w:val="000000" w:themeColor="text1" w:themeTint="FF" w:themeShade="FF"/>
          <w:sz w:val="22"/>
          <w:szCs w:val="22"/>
          <w:lang w:val="en-GB"/>
        </w:rPr>
        <w:t xml:space="preserve">During the WDS you </w:t>
      </w:r>
      <w:r w:rsidRPr="5F60B46C" w:rsidR="7505FC05">
        <w:rPr>
          <w:rFonts w:ascii="Calibri" w:hAnsi="Calibri" w:eastAsia="Calibri"/>
          <w:b w:val="0"/>
          <w:bCs w:val="0"/>
          <w:i w:val="0"/>
          <w:iCs w:val="0"/>
          <w:caps w:val="0"/>
          <w:smallCaps w:val="0"/>
          <w:noProof w:val="0"/>
          <w:color w:val="000000" w:themeColor="text1" w:themeTint="FF" w:themeShade="FF"/>
          <w:sz w:val="22"/>
          <w:szCs w:val="22"/>
          <w:lang w:val="en-GB"/>
        </w:rPr>
        <w:t>i</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nitiated</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 a discussion around prior targets. Trainee</w:t>
      </w:r>
      <w:r w:rsidRPr="5F60B46C" w:rsidR="6A335052">
        <w:rPr>
          <w:rFonts w:ascii="Calibri" w:hAnsi="Calibri" w:eastAsia="Calibri"/>
          <w:b w:val="0"/>
          <w:bCs w:val="0"/>
          <w:i w:val="0"/>
          <w:iCs w:val="0"/>
          <w:caps w:val="0"/>
          <w:smallCaps w:val="0"/>
          <w:noProof w:val="0"/>
          <w:color w:val="000000" w:themeColor="text1" w:themeTint="FF" w:themeShade="FF"/>
          <w:sz w:val="22"/>
          <w:szCs w:val="22"/>
          <w:lang w:val="en-GB"/>
        </w:rPr>
        <w:t xml:space="preserve"> </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made thoughtful contributions during the discussion and </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demonstrated</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 they are reflecting on experiences and lessons. </w:t>
      </w:r>
      <w:r>
        <w:br/>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During lesson feedback, you encouraged the trainees to </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identify</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 pupil learning and individual needs including SEND and discussed ideas for reinforcing prior knowledge and for adaptive teaching. </w:t>
      </w:r>
      <w:r>
        <w:br/>
      </w:r>
      <w:r>
        <w:br/>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In our </w:t>
      </w:r>
      <w:r w:rsidRPr="5F60B46C" w:rsidR="39C228B6">
        <w:rPr>
          <w:rFonts w:ascii="Calibri" w:hAnsi="Calibri" w:eastAsia="Calibri"/>
          <w:b w:val="0"/>
          <w:bCs w:val="0"/>
          <w:i w:val="0"/>
          <w:iCs w:val="0"/>
          <w:caps w:val="0"/>
          <w:smallCaps w:val="0"/>
          <w:noProof w:val="0"/>
          <w:color w:val="000000" w:themeColor="text1" w:themeTint="FF" w:themeShade="FF"/>
          <w:sz w:val="22"/>
          <w:szCs w:val="22"/>
          <w:lang w:val="en-GB"/>
        </w:rPr>
        <w:t>one-to-one</w:t>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 xml:space="preserve"> feedback meeting, we discussed lesson observations including subject specific feedback. I have sent links for ‘go to areas’ of the mentor site for further ideas. Thank you for agreeing to plan collaboratively so trainees become increasingly confident in planning activities to match focus area of learning. </w:t>
      </w:r>
      <w:r>
        <w:br/>
      </w:r>
      <w:r w:rsidRPr="5F60B46C" w:rsidR="7ABF49A6">
        <w:rPr>
          <w:rFonts w:ascii="Calibri" w:hAnsi="Calibri" w:eastAsia="Calibri"/>
          <w:b w:val="0"/>
          <w:bCs w:val="0"/>
          <w:i w:val="0"/>
          <w:iCs w:val="0"/>
          <w:caps w:val="0"/>
          <w:smallCaps w:val="0"/>
          <w:noProof w:val="0"/>
          <w:color w:val="000000" w:themeColor="text1" w:themeTint="FF" w:themeShade="FF"/>
          <w:sz w:val="22"/>
          <w:szCs w:val="22"/>
          <w:lang w:val="en-GB"/>
        </w:rPr>
        <w:t>Your commitment and thorough approach to mentoring is appreciated. The trainees saying that they really look forward to their WDS each week is testament to this and your positive relationship with Maddie and Eleanor.</w:t>
      </w:r>
    </w:p>
    <w:p w:rsidR="00CF75EE" w:rsidP="372C3860" w:rsidRDefault="00CF75EE" w14:paraId="16D7EB8D" w14:textId="16DF3C1E">
      <w:pPr>
        <w:rPr>
          <w:rFonts w:ascii="Calibri" w:hAnsi="Calibri" w:eastAsia="Calibri"/>
          <w:b w:val="0"/>
          <w:bCs w:val="0"/>
          <w:i w:val="0"/>
          <w:iCs w:val="0"/>
          <w:caps w:val="0"/>
          <w:smallCaps w:val="0"/>
          <w:noProof w:val="0"/>
          <w:color w:val="000000" w:themeColor="text1" w:themeTint="FF" w:themeShade="FF"/>
          <w:sz w:val="22"/>
          <w:szCs w:val="22"/>
          <w:lang w:val="en-GB"/>
        </w:rPr>
      </w:pPr>
      <w:r w:rsidRPr="372C3860" w:rsidR="4C9E3B0E">
        <w:rPr>
          <w:rFonts w:ascii="Calibri" w:hAnsi="Calibri" w:eastAsia="Calibri"/>
          <w:b w:val="0"/>
          <w:bCs w:val="0"/>
          <w:i w:val="0"/>
          <w:iCs w:val="0"/>
          <w:caps w:val="0"/>
          <w:smallCaps w:val="0"/>
          <w:noProof w:val="0"/>
          <w:color w:val="000000" w:themeColor="text1" w:themeTint="FF" w:themeShade="FF"/>
          <w:sz w:val="22"/>
          <w:szCs w:val="22"/>
          <w:highlight w:val="yellow"/>
          <w:lang w:val="en-GB"/>
        </w:rPr>
        <w:t>This feedback tells the mentor what they are doing well and why their mentoring is effective. It also suggests ways in which the mentoring could be developed.</w:t>
      </w:r>
      <w:r w:rsidRPr="372C3860"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 </w:t>
      </w:r>
    </w:p>
    <w:p w:rsidR="00CF75EE" w:rsidP="372C3860" w:rsidRDefault="00CF75EE" w14:paraId="51D97A21" w14:textId="114E9E56">
      <w:pPr>
        <w:rPr>
          <w:rFonts w:ascii="Calibri" w:hAnsi="Calibri" w:eastAsia="Calibri"/>
          <w:b w:val="0"/>
          <w:bCs w:val="0"/>
          <w:i w:val="0"/>
          <w:iCs w:val="0"/>
          <w:caps w:val="0"/>
          <w:smallCaps w:val="0"/>
          <w:noProof w:val="0"/>
          <w:color w:val="000000" w:themeColor="text1" w:themeTint="FF" w:themeShade="FF"/>
          <w:sz w:val="22"/>
          <w:szCs w:val="22"/>
          <w:highlight w:val="yellow"/>
          <w:lang w:val="en-GB"/>
        </w:rPr>
      </w:pPr>
      <w:r w:rsidRPr="372C3860"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3. As an experienced mentor you have worked with XXX flexibly to maximise her progress through the curriculum. WDS conversations are impactful, and targets and opportunities are well constructed to focus on the key aspects XXX needs to address to be a successful teacher. </w:t>
      </w:r>
      <w:r w:rsidRPr="372C3860" w:rsidR="4C9E3B0E">
        <w:rPr>
          <w:rFonts w:ascii="Calibri" w:hAnsi="Calibri" w:eastAsia="Calibri"/>
          <w:b w:val="0"/>
          <w:bCs w:val="0"/>
          <w:i w:val="0"/>
          <w:iCs w:val="0"/>
          <w:caps w:val="0"/>
          <w:smallCaps w:val="0"/>
          <w:noProof w:val="0"/>
          <w:color w:val="000000" w:themeColor="text1" w:themeTint="FF" w:themeShade="FF"/>
          <w:sz w:val="22"/>
          <w:szCs w:val="22"/>
          <w:highlight w:val="yellow"/>
          <w:lang w:val="en-GB"/>
        </w:rPr>
        <w:t xml:space="preserve">This feedback tells the mentor what they are doing well and why their mentoring is effective. It is also personable and reflects the practice </w:t>
      </w:r>
      <w:r w:rsidRPr="372C3860" w:rsidR="4C9E3B0E">
        <w:rPr>
          <w:rFonts w:ascii="Calibri" w:hAnsi="Calibri" w:eastAsia="Calibri"/>
          <w:b w:val="0"/>
          <w:bCs w:val="0"/>
          <w:i w:val="0"/>
          <w:iCs w:val="0"/>
          <w:caps w:val="0"/>
          <w:smallCaps w:val="0"/>
          <w:noProof w:val="0"/>
          <w:color w:val="000000" w:themeColor="text1" w:themeTint="FF" w:themeShade="FF"/>
          <w:sz w:val="22"/>
          <w:szCs w:val="22"/>
          <w:highlight w:val="yellow"/>
          <w:lang w:val="en-GB"/>
        </w:rPr>
        <w:t>observed</w:t>
      </w:r>
      <w:r w:rsidRPr="372C3860" w:rsidR="4C9E3B0E">
        <w:rPr>
          <w:rFonts w:ascii="Calibri" w:hAnsi="Calibri" w:eastAsia="Calibri"/>
          <w:b w:val="0"/>
          <w:bCs w:val="0"/>
          <w:i w:val="0"/>
          <w:iCs w:val="0"/>
          <w:caps w:val="0"/>
          <w:smallCaps w:val="0"/>
          <w:noProof w:val="0"/>
          <w:color w:val="000000" w:themeColor="text1" w:themeTint="FF" w:themeShade="FF"/>
          <w:sz w:val="22"/>
          <w:szCs w:val="22"/>
          <w:highlight w:val="yellow"/>
          <w:lang w:val="en-GB"/>
        </w:rPr>
        <w:t>. It could be improved by suggesting resources which the mentor may find useful as an aide.</w:t>
      </w:r>
    </w:p>
    <w:p w:rsidR="00CF75EE" w:rsidP="5F60B46C" w:rsidRDefault="00CF75EE" w14:paraId="3CC3C1E4" w14:textId="3B6D2C7F">
      <w:pPr>
        <w:rPr>
          <w:rFonts w:ascii="Calibri" w:hAnsi="Calibri" w:eastAsia="Calibri"/>
          <w:b w:val="0"/>
          <w:bCs w:val="0"/>
          <w:i w:val="0"/>
          <w:iCs w:val="0"/>
          <w:caps w:val="0"/>
          <w:smallCaps w:val="0"/>
          <w:noProof w:val="0"/>
          <w:color w:val="000000" w:themeColor="text1" w:themeTint="FF" w:themeShade="FF"/>
          <w:sz w:val="22"/>
          <w:szCs w:val="22"/>
          <w:highlight w:val="yellow"/>
          <w:lang w:val="en-GB"/>
        </w:rPr>
      </w:pPr>
      <w:r w:rsidRPr="5F60B46C"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4. [Mentor], many thanks for allowing me to </w:t>
      </w:r>
      <w:r w:rsidRPr="5F60B46C" w:rsidR="4C9E3B0E">
        <w:rPr>
          <w:rFonts w:ascii="Calibri" w:hAnsi="Calibri" w:eastAsia="Calibri"/>
          <w:b w:val="0"/>
          <w:bCs w:val="0"/>
          <w:i w:val="0"/>
          <w:iCs w:val="0"/>
          <w:caps w:val="0"/>
          <w:smallCaps w:val="0"/>
          <w:noProof w:val="0"/>
          <w:color w:val="000000" w:themeColor="text1" w:themeTint="FF" w:themeShade="FF"/>
          <w:sz w:val="22"/>
          <w:szCs w:val="22"/>
          <w:lang w:val="en-GB"/>
        </w:rPr>
        <w:t>observe</w:t>
      </w:r>
      <w:r w:rsidRPr="5F60B46C"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 your mentor </w:t>
      </w:r>
      <w:r w:rsidRPr="5F60B46C" w:rsidR="79989F95">
        <w:rPr>
          <w:rFonts w:ascii="Calibri" w:hAnsi="Calibri" w:eastAsia="Calibri"/>
          <w:b w:val="0"/>
          <w:bCs w:val="0"/>
          <w:i w:val="0"/>
          <w:iCs w:val="0"/>
          <w:caps w:val="0"/>
          <w:smallCaps w:val="0"/>
          <w:noProof w:val="0"/>
          <w:color w:val="000000" w:themeColor="text1" w:themeTint="FF" w:themeShade="FF"/>
          <w:sz w:val="22"/>
          <w:szCs w:val="22"/>
          <w:lang w:val="en-GB"/>
        </w:rPr>
        <w:t xml:space="preserve">feedback </w:t>
      </w:r>
      <w:r w:rsidRPr="5F60B46C" w:rsidR="4C9E3B0E">
        <w:rPr>
          <w:rFonts w:ascii="Calibri" w:hAnsi="Calibri" w:eastAsia="Calibri"/>
          <w:b w:val="0"/>
          <w:bCs w:val="0"/>
          <w:i w:val="0"/>
          <w:iCs w:val="0"/>
          <w:caps w:val="0"/>
          <w:smallCaps w:val="0"/>
          <w:noProof w:val="0"/>
          <w:color w:val="000000" w:themeColor="text1" w:themeTint="FF" w:themeShade="FF"/>
          <w:sz w:val="22"/>
          <w:szCs w:val="22"/>
          <w:lang w:val="en-GB"/>
        </w:rPr>
        <w:t>today. It was great to see the way you used questions to prompt XXX to reflect on her practice and the skills she was developing before you then affirmed the conclusions she came to. As we chatted about, you may want to encourage XXX to link her learning to what she has previously learnt in her university sessions</w:t>
      </w:r>
      <w:r w:rsidRPr="5F60B46C" w:rsidR="4C9E3B0E">
        <w:rPr>
          <w:rFonts w:ascii="Calibri" w:hAnsi="Calibri" w:eastAsia="Calibri"/>
          <w:b w:val="0"/>
          <w:bCs w:val="0"/>
          <w:i w:val="0"/>
          <w:iCs w:val="0"/>
          <w:caps w:val="0"/>
          <w:smallCaps w:val="0"/>
          <w:noProof w:val="0"/>
          <w:color w:val="000000" w:themeColor="text1" w:themeTint="FF" w:themeShade="FF"/>
          <w:sz w:val="22"/>
          <w:szCs w:val="22"/>
          <w:lang w:val="en-GB"/>
        </w:rPr>
        <w:t xml:space="preserve">.  </w:t>
      </w:r>
      <w:r w:rsidRPr="5F60B46C" w:rsidR="4C9E3B0E">
        <w:rPr>
          <w:rFonts w:ascii="Calibri" w:hAnsi="Calibri" w:eastAsia="Calibri"/>
          <w:b w:val="0"/>
          <w:bCs w:val="0"/>
          <w:i w:val="0"/>
          <w:iCs w:val="0"/>
          <w:caps w:val="0"/>
          <w:smallCaps w:val="0"/>
          <w:noProof w:val="0"/>
          <w:color w:val="000000" w:themeColor="text1" w:themeTint="FF" w:themeShade="FF"/>
          <w:sz w:val="22"/>
          <w:szCs w:val="22"/>
          <w:highlight w:val="yellow"/>
          <w:lang w:val="en-GB"/>
        </w:rPr>
        <w:t>This feedback is personable, thanks the mentor for the observation and tells the mentor what they are doing well and why their mentoring is effective. It also suggests ways in which the mentoring could be developed, even though the mentoring is already of a high-quality.</w:t>
      </w:r>
    </w:p>
    <w:p w:rsidR="00CF75EE" w:rsidP="5F60B46C" w:rsidRDefault="00CF75EE" w14:paraId="63519EEC" w14:textId="042AD431">
      <w:pPr>
        <w:rPr>
          <w:rFonts w:ascii="Calibri" w:hAnsi="Calibri" w:eastAsia="Calibri"/>
          <w:b w:val="0"/>
          <w:bCs w:val="0"/>
          <w:i w:val="0"/>
          <w:iCs w:val="0"/>
          <w:caps w:val="0"/>
          <w:smallCaps w:val="0"/>
          <w:noProof w:val="0"/>
          <w:color w:val="000000" w:themeColor="text1" w:themeTint="FF" w:themeShade="FF"/>
          <w:sz w:val="22"/>
          <w:szCs w:val="22"/>
          <w:lang w:val="en-GB"/>
        </w:rPr>
      </w:pP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5.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You have</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established</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a positive, professional relationship</w:t>
      </w:r>
      <w:r w:rsidRPr="5F60B46C" w:rsidR="5C3B480C">
        <w:rPr>
          <w:rFonts w:ascii="Calibri" w:hAnsi="Calibri" w:eastAsia="Calibri"/>
          <w:b w:val="0"/>
          <w:bCs w:val="0"/>
          <w:i w:val="0"/>
          <w:iCs w:val="0"/>
          <w:caps w:val="0"/>
          <w:smallCaps w:val="0"/>
          <w:noProof w:val="0"/>
          <w:color w:val="000000" w:themeColor="text1" w:themeTint="FF" w:themeShade="FF"/>
          <w:sz w:val="22"/>
          <w:szCs w:val="22"/>
          <w:lang w:val="en-GB"/>
        </w:rPr>
        <w:t xml:space="preserve"> with xxx.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As an experienced EYFS Lead teacher </w:t>
      </w:r>
      <w:r w:rsidRPr="5F60B46C" w:rsidR="07037B4B">
        <w:rPr>
          <w:rFonts w:ascii="Calibri" w:hAnsi="Calibri" w:eastAsia="Calibri"/>
          <w:b w:val="0"/>
          <w:bCs w:val="0"/>
          <w:i w:val="0"/>
          <w:iCs w:val="0"/>
          <w:caps w:val="0"/>
          <w:smallCaps w:val="0"/>
          <w:noProof w:val="0"/>
          <w:color w:val="000000" w:themeColor="text1" w:themeTint="FF" w:themeShade="FF"/>
          <w:sz w:val="22"/>
          <w:szCs w:val="22"/>
          <w:lang w:val="en-GB"/>
        </w:rPr>
        <w:t>you have</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provide</w:t>
      </w:r>
      <w:r w:rsidRPr="5F60B46C" w:rsidR="1C32BE2B">
        <w:rPr>
          <w:rFonts w:ascii="Calibri" w:hAnsi="Calibri" w:eastAsia="Calibri"/>
          <w:b w:val="0"/>
          <w:bCs w:val="0"/>
          <w:i w:val="0"/>
          <w:iCs w:val="0"/>
          <w:caps w:val="0"/>
          <w:smallCaps w:val="0"/>
          <w:noProof w:val="0"/>
          <w:color w:val="000000" w:themeColor="text1" w:themeTint="FF" w:themeShade="FF"/>
          <w:sz w:val="22"/>
          <w:szCs w:val="22"/>
          <w:lang w:val="en-GB"/>
        </w:rPr>
        <w:t xml:space="preserve">d XXX with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support </w:t>
      </w:r>
      <w:r w:rsidRPr="5F60B46C" w:rsidR="7D9CB885">
        <w:rPr>
          <w:rFonts w:ascii="Calibri" w:hAnsi="Calibri" w:eastAsia="Calibri"/>
          <w:b w:val="0"/>
          <w:bCs w:val="0"/>
          <w:i w:val="0"/>
          <w:iCs w:val="0"/>
          <w:caps w:val="0"/>
          <w:smallCaps w:val="0"/>
          <w:noProof w:val="0"/>
          <w:color w:val="000000" w:themeColor="text1" w:themeTint="FF" w:themeShade="FF"/>
          <w:sz w:val="22"/>
          <w:szCs w:val="22"/>
          <w:lang w:val="en-GB"/>
        </w:rPr>
        <w:t>to</w:t>
      </w:r>
      <w:r w:rsidRPr="5F60B46C" w:rsidR="1BBAF809">
        <w:rPr>
          <w:rFonts w:ascii="Calibri" w:hAnsi="Calibri" w:eastAsia="Calibri"/>
          <w:b w:val="0"/>
          <w:bCs w:val="0"/>
          <w:i w:val="0"/>
          <w:iCs w:val="0"/>
          <w:caps w:val="0"/>
          <w:smallCaps w:val="0"/>
          <w:noProof w:val="0"/>
          <w:color w:val="000000" w:themeColor="text1" w:themeTint="FF" w:themeShade="FF"/>
          <w:sz w:val="22"/>
          <w:szCs w:val="22"/>
          <w:lang w:val="en-GB"/>
        </w:rPr>
        <w:t xml:space="preserve"> </w:t>
      </w:r>
      <w:r w:rsidRPr="5F60B46C" w:rsidR="5FF4B127">
        <w:rPr>
          <w:rFonts w:ascii="Calibri" w:hAnsi="Calibri" w:eastAsia="Calibri"/>
          <w:b w:val="0"/>
          <w:bCs w:val="0"/>
          <w:i w:val="0"/>
          <w:iCs w:val="0"/>
          <w:caps w:val="0"/>
          <w:smallCaps w:val="0"/>
          <w:noProof w:val="0"/>
          <w:color w:val="000000" w:themeColor="text1" w:themeTint="FF" w:themeShade="FF"/>
          <w:sz w:val="22"/>
          <w:szCs w:val="22"/>
          <w:lang w:val="en-GB"/>
        </w:rPr>
        <w:t xml:space="preserve">immerse </w:t>
      </w:r>
      <w:r w:rsidRPr="5F60B46C" w:rsidR="74963E5B">
        <w:rPr>
          <w:rFonts w:ascii="Calibri" w:hAnsi="Calibri" w:eastAsia="Calibri"/>
          <w:b w:val="0"/>
          <w:bCs w:val="0"/>
          <w:i w:val="0"/>
          <w:iCs w:val="0"/>
          <w:caps w:val="0"/>
          <w:smallCaps w:val="0"/>
          <w:noProof w:val="0"/>
          <w:color w:val="000000" w:themeColor="text1" w:themeTint="FF" w:themeShade="FF"/>
          <w:sz w:val="22"/>
          <w:szCs w:val="22"/>
          <w:lang w:val="en-GB"/>
        </w:rPr>
        <w:t>themselves</w:t>
      </w:r>
      <w:r w:rsidRPr="5F60B46C" w:rsidR="1BBAF809">
        <w:rPr>
          <w:rFonts w:ascii="Calibri" w:hAnsi="Calibri" w:eastAsia="Calibri"/>
          <w:b w:val="0"/>
          <w:bCs w:val="0"/>
          <w:i w:val="0"/>
          <w:iCs w:val="0"/>
          <w:caps w:val="0"/>
          <w:smallCaps w:val="0"/>
          <w:noProof w:val="0"/>
          <w:color w:val="000000" w:themeColor="text1" w:themeTint="FF" w:themeShade="FF"/>
          <w:sz w:val="22"/>
          <w:szCs w:val="22"/>
          <w:lang w:val="en-GB"/>
        </w:rPr>
        <w:t xml:space="preserve"> in the Nursery class and becom</w:t>
      </w:r>
      <w:r w:rsidRPr="5F60B46C" w:rsidR="3BE19321">
        <w:rPr>
          <w:rFonts w:ascii="Calibri" w:hAnsi="Calibri" w:eastAsia="Calibri"/>
          <w:b w:val="0"/>
          <w:bCs w:val="0"/>
          <w:i w:val="0"/>
          <w:iCs w:val="0"/>
          <w:caps w:val="0"/>
          <w:smallCaps w:val="0"/>
          <w:noProof w:val="0"/>
          <w:color w:val="000000" w:themeColor="text1" w:themeTint="FF" w:themeShade="FF"/>
          <w:sz w:val="22"/>
          <w:szCs w:val="22"/>
          <w:lang w:val="en-GB"/>
        </w:rPr>
        <w:t>e</w:t>
      </w:r>
      <w:r w:rsidRPr="5F60B46C" w:rsidR="1BBAF809">
        <w:rPr>
          <w:rFonts w:ascii="Calibri" w:hAnsi="Calibri" w:eastAsia="Calibri"/>
          <w:b w:val="0"/>
          <w:bCs w:val="0"/>
          <w:i w:val="0"/>
          <w:iCs w:val="0"/>
          <w:caps w:val="0"/>
          <w:smallCaps w:val="0"/>
          <w:noProof w:val="0"/>
          <w:color w:val="000000" w:themeColor="text1" w:themeTint="FF" w:themeShade="FF"/>
          <w:sz w:val="22"/>
          <w:szCs w:val="22"/>
          <w:lang w:val="en-GB"/>
        </w:rPr>
        <w:t xml:space="preserve"> a key member of the team. </w:t>
      </w:r>
      <w:r>
        <w:br/>
      </w:r>
      <w:r w:rsidRPr="5F60B46C" w:rsidR="286E70C0">
        <w:rPr>
          <w:rFonts w:ascii="Calibri" w:hAnsi="Calibri" w:eastAsia="Calibri"/>
          <w:b w:val="0"/>
          <w:bCs w:val="0"/>
          <w:i w:val="0"/>
          <w:iCs w:val="0"/>
          <w:caps w:val="0"/>
          <w:smallCaps w:val="0"/>
          <w:noProof w:val="0"/>
          <w:color w:val="000000" w:themeColor="text1" w:themeTint="FF" w:themeShade="FF"/>
          <w:sz w:val="22"/>
          <w:szCs w:val="22"/>
          <w:lang w:val="en-GB"/>
        </w:rPr>
        <w:t xml:space="preserve">You </w:t>
      </w:r>
      <w:r w:rsidRPr="5F60B46C" w:rsidR="0D3D64E2">
        <w:rPr>
          <w:rFonts w:ascii="Calibri" w:hAnsi="Calibri" w:eastAsia="Calibri"/>
          <w:b w:val="0"/>
          <w:bCs w:val="0"/>
          <w:i w:val="0"/>
          <w:iCs w:val="0"/>
          <w:caps w:val="0"/>
          <w:smallCaps w:val="0"/>
          <w:noProof w:val="0"/>
          <w:color w:val="000000" w:themeColor="text1" w:themeTint="FF" w:themeShade="FF"/>
          <w:sz w:val="22"/>
          <w:szCs w:val="22"/>
          <w:lang w:val="en-GB"/>
        </w:rPr>
        <w:t>have provided</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achievable, manageable targets for </w:t>
      </w:r>
      <w:r w:rsidRPr="5F60B46C" w:rsidR="6C2F1076">
        <w:rPr>
          <w:rFonts w:ascii="Calibri" w:hAnsi="Calibri" w:eastAsia="Calibri"/>
          <w:b w:val="0"/>
          <w:bCs w:val="0"/>
          <w:i w:val="0"/>
          <w:iCs w:val="0"/>
          <w:caps w:val="0"/>
          <w:smallCaps w:val="0"/>
          <w:noProof w:val="0"/>
          <w:color w:val="000000" w:themeColor="text1" w:themeTint="FF" w:themeShade="FF"/>
          <w:sz w:val="22"/>
          <w:szCs w:val="22"/>
          <w:lang w:val="en-GB"/>
        </w:rPr>
        <w:t xml:space="preserve">xxx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and she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is able to achieve her weekly targets.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Targets are specific and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appropriate for</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the level of study currently. </w:t>
      </w:r>
      <w:r>
        <w:br/>
      </w:r>
      <w:r>
        <w:br/>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For future could opportunities be provided for </w:t>
      </w:r>
      <w:r w:rsidRPr="5F60B46C" w:rsidR="1F0D8C65">
        <w:rPr>
          <w:rFonts w:ascii="Calibri" w:hAnsi="Calibri" w:eastAsia="Calibri"/>
          <w:b w:val="0"/>
          <w:bCs w:val="0"/>
          <w:i w:val="0"/>
          <w:iCs w:val="0"/>
          <w:caps w:val="0"/>
          <w:smallCaps w:val="0"/>
          <w:noProof w:val="0"/>
          <w:color w:val="000000" w:themeColor="text1" w:themeTint="FF" w:themeShade="FF"/>
          <w:sz w:val="22"/>
          <w:szCs w:val="22"/>
          <w:lang w:val="en-GB"/>
        </w:rPr>
        <w:t xml:space="preserve">XXX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to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observe</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 xml:space="preserve"> Reception staff and Year 1 staff teaching to see the progression of the curriculum and exposure to different year </w:t>
      </w:r>
      <w:r w:rsidRPr="5F60B46C" w:rsidR="208FBCE5">
        <w:rPr>
          <w:rFonts w:ascii="Calibri" w:hAnsi="Calibri" w:eastAsia="Calibri"/>
          <w:b w:val="0"/>
          <w:bCs w:val="0"/>
          <w:i w:val="0"/>
          <w:iCs w:val="0"/>
          <w:caps w:val="0"/>
          <w:smallCaps w:val="0"/>
          <w:noProof w:val="0"/>
          <w:color w:val="000000" w:themeColor="text1" w:themeTint="FF" w:themeShade="FF"/>
          <w:sz w:val="22"/>
          <w:szCs w:val="22"/>
          <w:lang w:val="en-GB"/>
        </w:rPr>
        <w:t>groups</w:t>
      </w:r>
      <w:r w:rsidRPr="5F60B46C" w:rsidR="0DA246D3">
        <w:rPr>
          <w:rFonts w:ascii="Calibri" w:hAnsi="Calibri" w:eastAsia="Calibri"/>
          <w:b w:val="0"/>
          <w:bCs w:val="0"/>
          <w:i w:val="0"/>
          <w:iCs w:val="0"/>
          <w:caps w:val="0"/>
          <w:smallCaps w:val="0"/>
          <w:noProof w:val="0"/>
          <w:color w:val="000000" w:themeColor="text1" w:themeTint="FF" w:themeShade="FF"/>
          <w:sz w:val="22"/>
          <w:szCs w:val="22"/>
          <w:lang w:val="en-GB"/>
        </w:rPr>
        <w:t>.</w:t>
      </w:r>
    </w:p>
    <w:p w:rsidR="00CF75EE" w:rsidP="372C3860" w:rsidRDefault="00CF75EE" w14:paraId="37B23871" w14:textId="48ECE5F3">
      <w:pPr>
        <w:rPr>
          <w:rFonts w:ascii="Calibri" w:hAnsi="Calibri" w:eastAsia="Calibri"/>
          <w:b w:val="0"/>
          <w:bCs w:val="0"/>
          <w:i w:val="0"/>
          <w:iCs w:val="0"/>
          <w:caps w:val="0"/>
          <w:smallCaps w:val="0"/>
          <w:noProof w:val="0"/>
          <w:color w:val="000000" w:themeColor="text1" w:themeTint="FF" w:themeShade="FF"/>
          <w:sz w:val="22"/>
          <w:szCs w:val="22"/>
          <w:lang w:val="en-GB"/>
        </w:rPr>
      </w:pPr>
      <w:r w:rsidRPr="372C3860" w:rsidR="1AB62094">
        <w:rPr>
          <w:rFonts w:ascii="Calibri" w:hAnsi="Calibri" w:eastAsia="Calibri"/>
          <w:b w:val="0"/>
          <w:bCs w:val="0"/>
          <w:i w:val="0"/>
          <w:iCs w:val="0"/>
          <w:caps w:val="0"/>
          <w:smallCaps w:val="0"/>
          <w:noProof w:val="0"/>
          <w:color w:val="000000" w:themeColor="text1" w:themeTint="FF" w:themeShade="FF"/>
          <w:sz w:val="22"/>
          <w:szCs w:val="22"/>
          <w:highlight w:val="yellow"/>
          <w:lang w:val="en-GB"/>
        </w:rPr>
        <w:t>This feedback tells the mentor what they are doing well and why their mentoring is effective. It also suggests ways in which the mentor</w:t>
      </w:r>
      <w:r w:rsidRPr="372C3860" w:rsidR="0953B24C">
        <w:rPr>
          <w:rFonts w:ascii="Calibri" w:hAnsi="Calibri" w:eastAsia="Calibri"/>
          <w:b w:val="0"/>
          <w:bCs w:val="0"/>
          <w:i w:val="0"/>
          <w:iCs w:val="0"/>
          <w:caps w:val="0"/>
          <w:smallCaps w:val="0"/>
          <w:noProof w:val="0"/>
          <w:color w:val="000000" w:themeColor="text1" w:themeTint="FF" w:themeShade="FF"/>
          <w:sz w:val="22"/>
          <w:szCs w:val="22"/>
          <w:highlight w:val="yellow"/>
          <w:lang w:val="en-GB"/>
        </w:rPr>
        <w:t xml:space="preserve">ing opportunities to </w:t>
      </w:r>
      <w:r w:rsidRPr="372C3860" w:rsidR="0953B24C">
        <w:rPr>
          <w:rFonts w:ascii="Calibri" w:hAnsi="Calibri" w:eastAsia="Calibri"/>
          <w:b w:val="0"/>
          <w:bCs w:val="0"/>
          <w:i w:val="0"/>
          <w:iCs w:val="0"/>
          <w:caps w:val="0"/>
          <w:smallCaps w:val="0"/>
          <w:noProof w:val="0"/>
          <w:color w:val="000000" w:themeColor="text1" w:themeTint="FF" w:themeShade="FF"/>
          <w:sz w:val="22"/>
          <w:szCs w:val="22"/>
          <w:highlight w:val="yellow"/>
          <w:lang w:val="en-GB"/>
        </w:rPr>
        <w:t>observe</w:t>
      </w:r>
      <w:r w:rsidRPr="372C3860" w:rsidR="0953B24C">
        <w:rPr>
          <w:rFonts w:ascii="Calibri" w:hAnsi="Calibri" w:eastAsia="Calibri"/>
          <w:b w:val="0"/>
          <w:bCs w:val="0"/>
          <w:i w:val="0"/>
          <w:iCs w:val="0"/>
          <w:caps w:val="0"/>
          <w:smallCaps w:val="0"/>
          <w:noProof w:val="0"/>
          <w:color w:val="000000" w:themeColor="text1" w:themeTint="FF" w:themeShade="FF"/>
          <w:sz w:val="22"/>
          <w:szCs w:val="22"/>
          <w:highlight w:val="yellow"/>
          <w:lang w:val="en-GB"/>
        </w:rPr>
        <w:t xml:space="preserve"> other experts </w:t>
      </w:r>
      <w:r w:rsidRPr="372C3860" w:rsidR="1AB62094">
        <w:rPr>
          <w:rFonts w:ascii="Calibri" w:hAnsi="Calibri" w:eastAsia="Calibri"/>
          <w:b w:val="0"/>
          <w:bCs w:val="0"/>
          <w:i w:val="0"/>
          <w:iCs w:val="0"/>
          <w:caps w:val="0"/>
          <w:smallCaps w:val="0"/>
          <w:noProof w:val="0"/>
          <w:color w:val="000000" w:themeColor="text1" w:themeTint="FF" w:themeShade="FF"/>
          <w:sz w:val="22"/>
          <w:szCs w:val="22"/>
          <w:highlight w:val="yellow"/>
          <w:lang w:val="en-GB"/>
        </w:rPr>
        <w:t>could be developed.</w:t>
      </w:r>
    </w:p>
    <w:p w:rsidR="00CF75EE" w:rsidP="372C3860" w:rsidRDefault="00CF75EE" w14:paraId="7931E963" w14:textId="6E92B30F">
      <w:pPr>
        <w:rPr>
          <w:rFonts w:ascii="Calibri" w:hAnsi="Calibri" w:eastAsia="Calibri"/>
          <w:b w:val="0"/>
          <w:bCs w:val="0"/>
          <w:i w:val="0"/>
          <w:iCs w:val="0"/>
          <w:caps w:val="0"/>
          <w:smallCaps w:val="0"/>
          <w:noProof w:val="0"/>
          <w:color w:val="000000" w:themeColor="text1" w:themeTint="FF" w:themeShade="FF"/>
          <w:sz w:val="22"/>
          <w:szCs w:val="22"/>
          <w:lang w:val="en-GB"/>
        </w:rPr>
      </w:pPr>
    </w:p>
    <w:p w:rsidR="00CF75EE" w:rsidP="372C3860" w:rsidRDefault="00CF75EE" w14:paraId="6A2536E7" w14:textId="375EFFE1">
      <w:pPr>
        <w:pStyle w:val="Normal"/>
        <w:rPr>
          <w:highlight w:val="yellow"/>
        </w:rPr>
      </w:pPr>
    </w:p>
    <w:sectPr w:rsidR="00CF75EE" w:rsidSect="00C35DF8">
      <w:pgSz w:w="16838" w:h="23811" w:orient="portrait" w:code="8"/>
      <w:pgMar w:top="1440" w:right="1440" w:bottom="1440" w:left="1440" w:header="708" w:footer="708" w:gutter="0"/>
      <w:cols w:space="708"/>
      <w:docGrid w:linePitch="360"/>
      <w:headerReference w:type="default" r:id="R1df6c65bc12d4134"/>
      <w:footerReference w:type="default" r:id="R4d4c19befeec41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372C3860" w:rsidTr="372C3860" w14:paraId="3FA4AF86">
      <w:trPr>
        <w:trHeight w:val="300"/>
      </w:trPr>
      <w:tc>
        <w:tcPr>
          <w:tcW w:w="4650" w:type="dxa"/>
          <w:tcMar/>
        </w:tcPr>
        <w:p w:rsidR="372C3860" w:rsidP="372C3860" w:rsidRDefault="372C3860" w14:paraId="1B1CBE42" w14:textId="7CDDBAB0">
          <w:pPr>
            <w:pStyle w:val="Header"/>
            <w:bidi w:val="0"/>
            <w:ind w:left="-115"/>
            <w:jc w:val="left"/>
          </w:pPr>
        </w:p>
      </w:tc>
      <w:tc>
        <w:tcPr>
          <w:tcW w:w="4650" w:type="dxa"/>
          <w:tcMar/>
        </w:tcPr>
        <w:p w:rsidR="372C3860" w:rsidP="372C3860" w:rsidRDefault="372C3860" w14:paraId="1F2B890B" w14:textId="4C8EAC6B">
          <w:pPr>
            <w:pStyle w:val="Header"/>
            <w:bidi w:val="0"/>
            <w:jc w:val="center"/>
          </w:pPr>
        </w:p>
      </w:tc>
      <w:tc>
        <w:tcPr>
          <w:tcW w:w="4650" w:type="dxa"/>
          <w:tcMar/>
        </w:tcPr>
        <w:p w:rsidR="372C3860" w:rsidP="372C3860" w:rsidRDefault="372C3860" w14:paraId="2125332F" w14:textId="60B9E377">
          <w:pPr>
            <w:pStyle w:val="Header"/>
            <w:bidi w:val="0"/>
            <w:ind w:right="-115"/>
            <w:jc w:val="right"/>
          </w:pPr>
        </w:p>
      </w:tc>
    </w:tr>
  </w:tbl>
  <w:p w:rsidR="372C3860" w:rsidP="372C3860" w:rsidRDefault="372C3860" w14:paraId="3B37BE85" w14:textId="4DCA6CD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372C3860" w:rsidTr="372C3860" w14:paraId="48109BF9">
      <w:trPr>
        <w:trHeight w:val="300"/>
      </w:trPr>
      <w:tc>
        <w:tcPr>
          <w:tcW w:w="4650" w:type="dxa"/>
          <w:tcMar/>
        </w:tcPr>
        <w:p w:rsidR="372C3860" w:rsidP="372C3860" w:rsidRDefault="372C3860" w14:paraId="62191C8D" w14:textId="1B10B362">
          <w:pPr>
            <w:pStyle w:val="Header"/>
            <w:bidi w:val="0"/>
            <w:ind w:left="-115"/>
            <w:jc w:val="left"/>
          </w:pPr>
        </w:p>
      </w:tc>
      <w:tc>
        <w:tcPr>
          <w:tcW w:w="4650" w:type="dxa"/>
          <w:tcMar/>
        </w:tcPr>
        <w:p w:rsidR="372C3860" w:rsidP="372C3860" w:rsidRDefault="372C3860" w14:paraId="5E3FE1D4" w14:textId="45D3556E">
          <w:pPr>
            <w:pStyle w:val="Header"/>
            <w:bidi w:val="0"/>
            <w:jc w:val="center"/>
          </w:pPr>
        </w:p>
      </w:tc>
      <w:tc>
        <w:tcPr>
          <w:tcW w:w="4650" w:type="dxa"/>
          <w:tcMar/>
        </w:tcPr>
        <w:p w:rsidR="372C3860" w:rsidP="372C3860" w:rsidRDefault="372C3860" w14:paraId="1758A14A" w14:textId="1492DCEC">
          <w:pPr>
            <w:pStyle w:val="Header"/>
            <w:bidi w:val="0"/>
            <w:ind w:right="-115"/>
            <w:jc w:val="right"/>
          </w:pPr>
        </w:p>
      </w:tc>
    </w:tr>
  </w:tbl>
  <w:p w:rsidR="372C3860" w:rsidP="372C3860" w:rsidRDefault="372C3860" w14:paraId="08556DA0" w14:textId="78D9D44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3b892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ED6EFE"/>
    <w:multiLevelType w:val="multilevel"/>
    <w:tmpl w:val="C7244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3529A8"/>
    <w:multiLevelType w:val="multilevel"/>
    <w:tmpl w:val="98D0D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B05CB3"/>
    <w:multiLevelType w:val="hybridMultilevel"/>
    <w:tmpl w:val="0F080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2543A4"/>
    <w:multiLevelType w:val="multilevel"/>
    <w:tmpl w:val="412CA1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EE17CE1"/>
    <w:multiLevelType w:val="hybridMultilevel"/>
    <w:tmpl w:val="2BCEE5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125CC2"/>
    <w:multiLevelType w:val="hybridMultilevel"/>
    <w:tmpl w:val="2E04B538"/>
    <w:lvl w:ilvl="0" w:tplc="B45235AE">
      <w:start w:val="1"/>
      <w:numFmt w:val="bullet"/>
      <w:lvlText w:val=""/>
      <w:lvlJc w:val="left"/>
      <w:pPr>
        <w:ind w:left="720" w:hanging="360"/>
      </w:pPr>
      <w:rPr>
        <w:rFonts w:hint="default" w:ascii="Symbol" w:hAnsi="Symbol"/>
      </w:rPr>
    </w:lvl>
    <w:lvl w:ilvl="1" w:tplc="9B9661BA">
      <w:start w:val="1"/>
      <w:numFmt w:val="bullet"/>
      <w:lvlText w:val="o"/>
      <w:lvlJc w:val="left"/>
      <w:pPr>
        <w:ind w:left="1440" w:hanging="360"/>
      </w:pPr>
      <w:rPr>
        <w:rFonts w:hint="default" w:ascii="Courier New" w:hAnsi="Courier New"/>
      </w:rPr>
    </w:lvl>
    <w:lvl w:ilvl="2" w:tplc="BA96A62C">
      <w:start w:val="1"/>
      <w:numFmt w:val="bullet"/>
      <w:lvlText w:val=""/>
      <w:lvlJc w:val="left"/>
      <w:pPr>
        <w:ind w:left="2160" w:hanging="360"/>
      </w:pPr>
      <w:rPr>
        <w:rFonts w:hint="default" w:ascii="Wingdings" w:hAnsi="Wingdings"/>
      </w:rPr>
    </w:lvl>
    <w:lvl w:ilvl="3" w:tplc="583C6366">
      <w:start w:val="1"/>
      <w:numFmt w:val="bullet"/>
      <w:lvlText w:val=""/>
      <w:lvlJc w:val="left"/>
      <w:pPr>
        <w:ind w:left="2880" w:hanging="360"/>
      </w:pPr>
      <w:rPr>
        <w:rFonts w:hint="default" w:ascii="Symbol" w:hAnsi="Symbol"/>
      </w:rPr>
    </w:lvl>
    <w:lvl w:ilvl="4" w:tplc="A0740066">
      <w:start w:val="1"/>
      <w:numFmt w:val="bullet"/>
      <w:lvlText w:val="o"/>
      <w:lvlJc w:val="left"/>
      <w:pPr>
        <w:ind w:left="3600" w:hanging="360"/>
      </w:pPr>
      <w:rPr>
        <w:rFonts w:hint="default" w:ascii="Courier New" w:hAnsi="Courier New"/>
      </w:rPr>
    </w:lvl>
    <w:lvl w:ilvl="5" w:tplc="BE846F0E">
      <w:start w:val="1"/>
      <w:numFmt w:val="bullet"/>
      <w:lvlText w:val=""/>
      <w:lvlJc w:val="left"/>
      <w:pPr>
        <w:ind w:left="4320" w:hanging="360"/>
      </w:pPr>
      <w:rPr>
        <w:rFonts w:hint="default" w:ascii="Wingdings" w:hAnsi="Wingdings"/>
      </w:rPr>
    </w:lvl>
    <w:lvl w:ilvl="6" w:tplc="C938DD84">
      <w:start w:val="1"/>
      <w:numFmt w:val="bullet"/>
      <w:lvlText w:val=""/>
      <w:lvlJc w:val="left"/>
      <w:pPr>
        <w:ind w:left="5040" w:hanging="360"/>
      </w:pPr>
      <w:rPr>
        <w:rFonts w:hint="default" w:ascii="Symbol" w:hAnsi="Symbol"/>
      </w:rPr>
    </w:lvl>
    <w:lvl w:ilvl="7" w:tplc="9538FA7A">
      <w:start w:val="1"/>
      <w:numFmt w:val="bullet"/>
      <w:lvlText w:val="o"/>
      <w:lvlJc w:val="left"/>
      <w:pPr>
        <w:ind w:left="5760" w:hanging="360"/>
      </w:pPr>
      <w:rPr>
        <w:rFonts w:hint="default" w:ascii="Courier New" w:hAnsi="Courier New"/>
      </w:rPr>
    </w:lvl>
    <w:lvl w:ilvl="8" w:tplc="AF562ABA">
      <w:start w:val="1"/>
      <w:numFmt w:val="bullet"/>
      <w:lvlText w:val=""/>
      <w:lvlJc w:val="left"/>
      <w:pPr>
        <w:ind w:left="6480" w:hanging="360"/>
      </w:pPr>
      <w:rPr>
        <w:rFonts w:hint="default" w:ascii="Wingdings" w:hAnsi="Wingdings"/>
      </w:rPr>
    </w:lvl>
  </w:abstractNum>
  <w:abstractNum w:abstractNumId="6" w15:restartNumberingAfterBreak="0">
    <w:nsid w:val="1ED10033"/>
    <w:multiLevelType w:val="multilevel"/>
    <w:tmpl w:val="B386C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A8766E"/>
    <w:multiLevelType w:val="multilevel"/>
    <w:tmpl w:val="7346A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CE63AA"/>
    <w:multiLevelType w:val="multilevel"/>
    <w:tmpl w:val="68809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2CA1FE3"/>
    <w:multiLevelType w:val="multilevel"/>
    <w:tmpl w:val="0FC6995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3700304"/>
    <w:multiLevelType w:val="multilevel"/>
    <w:tmpl w:val="C0484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101793"/>
    <w:multiLevelType w:val="multilevel"/>
    <w:tmpl w:val="42726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2360AA"/>
    <w:multiLevelType w:val="hybridMultilevel"/>
    <w:tmpl w:val="6A0A7E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5575DE"/>
    <w:multiLevelType w:val="multilevel"/>
    <w:tmpl w:val="2730CD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DFF2AD5"/>
    <w:multiLevelType w:val="multilevel"/>
    <w:tmpl w:val="B63A657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03F511C"/>
    <w:multiLevelType w:val="hybridMultilevel"/>
    <w:tmpl w:val="0DBA03AC"/>
    <w:lvl w:ilvl="0" w:tplc="58B4469E">
      <w:start w:val="1"/>
      <w:numFmt w:val="bullet"/>
      <w:lvlText w:val=""/>
      <w:lvlJc w:val="left"/>
      <w:pPr>
        <w:ind w:left="720" w:hanging="360"/>
      </w:pPr>
      <w:rPr>
        <w:rFonts w:hint="default" w:ascii="Symbol" w:hAnsi="Symbol"/>
      </w:rPr>
    </w:lvl>
    <w:lvl w:ilvl="1" w:tplc="AA42561A">
      <w:start w:val="1"/>
      <w:numFmt w:val="bullet"/>
      <w:lvlText w:val="o"/>
      <w:lvlJc w:val="left"/>
      <w:pPr>
        <w:ind w:left="1440" w:hanging="360"/>
      </w:pPr>
      <w:rPr>
        <w:rFonts w:hint="default" w:ascii="Courier New" w:hAnsi="Courier New"/>
      </w:rPr>
    </w:lvl>
    <w:lvl w:ilvl="2" w:tplc="BFF6CBDC">
      <w:start w:val="1"/>
      <w:numFmt w:val="bullet"/>
      <w:lvlText w:val=""/>
      <w:lvlJc w:val="left"/>
      <w:pPr>
        <w:ind w:left="2160" w:hanging="360"/>
      </w:pPr>
      <w:rPr>
        <w:rFonts w:hint="default" w:ascii="Wingdings" w:hAnsi="Wingdings"/>
      </w:rPr>
    </w:lvl>
    <w:lvl w:ilvl="3" w:tplc="2FB6D11A">
      <w:start w:val="1"/>
      <w:numFmt w:val="bullet"/>
      <w:lvlText w:val=""/>
      <w:lvlJc w:val="left"/>
      <w:pPr>
        <w:ind w:left="2880" w:hanging="360"/>
      </w:pPr>
      <w:rPr>
        <w:rFonts w:hint="default" w:ascii="Symbol" w:hAnsi="Symbol"/>
      </w:rPr>
    </w:lvl>
    <w:lvl w:ilvl="4" w:tplc="57EC85CE">
      <w:start w:val="1"/>
      <w:numFmt w:val="bullet"/>
      <w:lvlText w:val="o"/>
      <w:lvlJc w:val="left"/>
      <w:pPr>
        <w:ind w:left="3600" w:hanging="360"/>
      </w:pPr>
      <w:rPr>
        <w:rFonts w:hint="default" w:ascii="Courier New" w:hAnsi="Courier New"/>
      </w:rPr>
    </w:lvl>
    <w:lvl w:ilvl="5" w:tplc="C93450C8">
      <w:start w:val="1"/>
      <w:numFmt w:val="bullet"/>
      <w:lvlText w:val=""/>
      <w:lvlJc w:val="left"/>
      <w:pPr>
        <w:ind w:left="4320" w:hanging="360"/>
      </w:pPr>
      <w:rPr>
        <w:rFonts w:hint="default" w:ascii="Wingdings" w:hAnsi="Wingdings"/>
      </w:rPr>
    </w:lvl>
    <w:lvl w:ilvl="6" w:tplc="86668724">
      <w:start w:val="1"/>
      <w:numFmt w:val="bullet"/>
      <w:lvlText w:val=""/>
      <w:lvlJc w:val="left"/>
      <w:pPr>
        <w:ind w:left="5040" w:hanging="360"/>
      </w:pPr>
      <w:rPr>
        <w:rFonts w:hint="default" w:ascii="Symbol" w:hAnsi="Symbol"/>
      </w:rPr>
    </w:lvl>
    <w:lvl w:ilvl="7" w:tplc="164CE0B6">
      <w:start w:val="1"/>
      <w:numFmt w:val="bullet"/>
      <w:lvlText w:val="o"/>
      <w:lvlJc w:val="left"/>
      <w:pPr>
        <w:ind w:left="5760" w:hanging="360"/>
      </w:pPr>
      <w:rPr>
        <w:rFonts w:hint="default" w:ascii="Courier New" w:hAnsi="Courier New"/>
      </w:rPr>
    </w:lvl>
    <w:lvl w:ilvl="8" w:tplc="39303EC6">
      <w:start w:val="1"/>
      <w:numFmt w:val="bullet"/>
      <w:lvlText w:val=""/>
      <w:lvlJc w:val="left"/>
      <w:pPr>
        <w:ind w:left="6480" w:hanging="360"/>
      </w:pPr>
      <w:rPr>
        <w:rFonts w:hint="default" w:ascii="Wingdings" w:hAnsi="Wingdings"/>
      </w:rPr>
    </w:lvl>
  </w:abstractNum>
  <w:abstractNum w:abstractNumId="16" w15:restartNumberingAfterBreak="0">
    <w:nsid w:val="4565702E"/>
    <w:multiLevelType w:val="multilevel"/>
    <w:tmpl w:val="EA660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6A02B11"/>
    <w:multiLevelType w:val="multilevel"/>
    <w:tmpl w:val="EBD621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7374BF9"/>
    <w:multiLevelType w:val="hybridMultilevel"/>
    <w:tmpl w:val="AC1EA24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09E0AF5"/>
    <w:multiLevelType w:val="multilevel"/>
    <w:tmpl w:val="F160A5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6022DFF"/>
    <w:multiLevelType w:val="multilevel"/>
    <w:tmpl w:val="72E8C8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6ABF6F64"/>
    <w:multiLevelType w:val="hybridMultilevel"/>
    <w:tmpl w:val="9B3E331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7285314F"/>
    <w:multiLevelType w:val="multilevel"/>
    <w:tmpl w:val="9C3078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76FB4419"/>
    <w:multiLevelType w:val="multilevel"/>
    <w:tmpl w:val="8F04F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7AF4E97"/>
    <w:multiLevelType w:val="multilevel"/>
    <w:tmpl w:val="781A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937A2A"/>
    <w:multiLevelType w:val="multilevel"/>
    <w:tmpl w:val="E9480A5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7">
    <w:abstractNumId w:val="26"/>
  </w:num>
  <w:num w:numId="1" w16cid:durableId="889802727">
    <w:abstractNumId w:val="15"/>
  </w:num>
  <w:num w:numId="2" w16cid:durableId="1245726067">
    <w:abstractNumId w:val="2"/>
  </w:num>
  <w:num w:numId="3" w16cid:durableId="600184531">
    <w:abstractNumId w:val="21"/>
  </w:num>
  <w:num w:numId="4" w16cid:durableId="135538170">
    <w:abstractNumId w:val="4"/>
  </w:num>
  <w:num w:numId="5" w16cid:durableId="806896208">
    <w:abstractNumId w:val="18"/>
  </w:num>
  <w:num w:numId="6" w16cid:durableId="1138380873">
    <w:abstractNumId w:val="12"/>
  </w:num>
  <w:num w:numId="7" w16cid:durableId="1823885116">
    <w:abstractNumId w:val="5"/>
  </w:num>
  <w:num w:numId="8" w16cid:durableId="1896232638">
    <w:abstractNumId w:val="25"/>
  </w:num>
  <w:num w:numId="9" w16cid:durableId="299962291">
    <w:abstractNumId w:val="14"/>
  </w:num>
  <w:num w:numId="10" w16cid:durableId="644696654">
    <w:abstractNumId w:val="9"/>
  </w:num>
  <w:num w:numId="11" w16cid:durableId="1305544098">
    <w:abstractNumId w:val="17"/>
  </w:num>
  <w:num w:numId="12" w16cid:durableId="1087112620">
    <w:abstractNumId w:val="19"/>
  </w:num>
  <w:num w:numId="13" w16cid:durableId="1199781057">
    <w:abstractNumId w:val="13"/>
  </w:num>
  <w:num w:numId="14" w16cid:durableId="385565770">
    <w:abstractNumId w:val="22"/>
  </w:num>
  <w:num w:numId="15" w16cid:durableId="405228105">
    <w:abstractNumId w:val="3"/>
  </w:num>
  <w:num w:numId="16" w16cid:durableId="212742103">
    <w:abstractNumId w:val="20"/>
  </w:num>
  <w:num w:numId="17" w16cid:durableId="1454057912">
    <w:abstractNumId w:val="24"/>
  </w:num>
  <w:num w:numId="18" w16cid:durableId="659622334">
    <w:abstractNumId w:val="0"/>
  </w:num>
  <w:num w:numId="19" w16cid:durableId="1538348757">
    <w:abstractNumId w:val="16"/>
  </w:num>
  <w:num w:numId="20" w16cid:durableId="1611010377">
    <w:abstractNumId w:val="10"/>
  </w:num>
  <w:num w:numId="21" w16cid:durableId="119108329">
    <w:abstractNumId w:val="23"/>
  </w:num>
  <w:num w:numId="22" w16cid:durableId="1209805201">
    <w:abstractNumId w:val="11"/>
  </w:num>
  <w:num w:numId="23" w16cid:durableId="1462923900">
    <w:abstractNumId w:val="7"/>
  </w:num>
  <w:num w:numId="24" w16cid:durableId="349183695">
    <w:abstractNumId w:val="1"/>
  </w:num>
  <w:num w:numId="25" w16cid:durableId="761102084">
    <w:abstractNumId w:val="8"/>
  </w:num>
  <w:num w:numId="26" w16cid:durableId="823744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5DF8"/>
    <w:rsid w:val="000F3143"/>
    <w:rsid w:val="000F5D5F"/>
    <w:rsid w:val="00224B21"/>
    <w:rsid w:val="004443DF"/>
    <w:rsid w:val="0052FC83"/>
    <w:rsid w:val="00722685"/>
    <w:rsid w:val="008024DD"/>
    <w:rsid w:val="00877E65"/>
    <w:rsid w:val="008869CB"/>
    <w:rsid w:val="008E58AD"/>
    <w:rsid w:val="009071F7"/>
    <w:rsid w:val="00971F84"/>
    <w:rsid w:val="00A54369"/>
    <w:rsid w:val="00A75A93"/>
    <w:rsid w:val="00B41D09"/>
    <w:rsid w:val="00BD6349"/>
    <w:rsid w:val="00C35DF8"/>
    <w:rsid w:val="00C52DA9"/>
    <w:rsid w:val="00CB3264"/>
    <w:rsid w:val="00CF75EE"/>
    <w:rsid w:val="00D40D62"/>
    <w:rsid w:val="00DF1D75"/>
    <w:rsid w:val="00DF75AC"/>
    <w:rsid w:val="00E37D0F"/>
    <w:rsid w:val="00F72851"/>
    <w:rsid w:val="00FD62C3"/>
    <w:rsid w:val="01C64885"/>
    <w:rsid w:val="01D6A8AC"/>
    <w:rsid w:val="035FDF39"/>
    <w:rsid w:val="05A4AC64"/>
    <w:rsid w:val="06F3F71B"/>
    <w:rsid w:val="06F3F71B"/>
    <w:rsid w:val="07037B4B"/>
    <w:rsid w:val="077E59F4"/>
    <w:rsid w:val="087EBD7B"/>
    <w:rsid w:val="0953B24C"/>
    <w:rsid w:val="097F9E63"/>
    <w:rsid w:val="09CB0250"/>
    <w:rsid w:val="0A5E1D12"/>
    <w:rsid w:val="0A798FBD"/>
    <w:rsid w:val="0A798FBD"/>
    <w:rsid w:val="0B9F2156"/>
    <w:rsid w:val="0D3D64E2"/>
    <w:rsid w:val="0DA246D3"/>
    <w:rsid w:val="0E693030"/>
    <w:rsid w:val="0ECA8413"/>
    <w:rsid w:val="0F983F85"/>
    <w:rsid w:val="100F33ED"/>
    <w:rsid w:val="10CDB9BA"/>
    <w:rsid w:val="11D32BCE"/>
    <w:rsid w:val="13CC3005"/>
    <w:rsid w:val="13CC3005"/>
    <w:rsid w:val="13E0DE46"/>
    <w:rsid w:val="15755E24"/>
    <w:rsid w:val="15C9FCD1"/>
    <w:rsid w:val="15E46371"/>
    <w:rsid w:val="1625857B"/>
    <w:rsid w:val="1632B9AB"/>
    <w:rsid w:val="1632B9AB"/>
    <w:rsid w:val="170447D1"/>
    <w:rsid w:val="17D6DCAE"/>
    <w:rsid w:val="17D6DCAE"/>
    <w:rsid w:val="186C1D77"/>
    <w:rsid w:val="186C1D77"/>
    <w:rsid w:val="1893F345"/>
    <w:rsid w:val="1A05AAC5"/>
    <w:rsid w:val="1A938A3A"/>
    <w:rsid w:val="1AB62094"/>
    <w:rsid w:val="1AFB6B9E"/>
    <w:rsid w:val="1AFB6B9E"/>
    <w:rsid w:val="1BBAF809"/>
    <w:rsid w:val="1C32BE2B"/>
    <w:rsid w:val="1CDA712C"/>
    <w:rsid w:val="1D770722"/>
    <w:rsid w:val="1D90C385"/>
    <w:rsid w:val="1E5F6650"/>
    <w:rsid w:val="1E981C94"/>
    <w:rsid w:val="1EF1C98F"/>
    <w:rsid w:val="1F0D8C65"/>
    <w:rsid w:val="2063614A"/>
    <w:rsid w:val="2063614A"/>
    <w:rsid w:val="208FBCE5"/>
    <w:rsid w:val="23069312"/>
    <w:rsid w:val="232A00C7"/>
    <w:rsid w:val="25180B5E"/>
    <w:rsid w:val="25B8C856"/>
    <w:rsid w:val="25E3C0C8"/>
    <w:rsid w:val="25FCC4E8"/>
    <w:rsid w:val="26F453A5"/>
    <w:rsid w:val="286E70C0"/>
    <w:rsid w:val="28BCD719"/>
    <w:rsid w:val="28E2FAF6"/>
    <w:rsid w:val="28E2FAF6"/>
    <w:rsid w:val="29186F70"/>
    <w:rsid w:val="2AB4C330"/>
    <w:rsid w:val="2BADBC7A"/>
    <w:rsid w:val="2BD26FAC"/>
    <w:rsid w:val="2BD87DA4"/>
    <w:rsid w:val="2C2E70F3"/>
    <w:rsid w:val="2C7E4E75"/>
    <w:rsid w:val="2CBCE3D1"/>
    <w:rsid w:val="2CBCE3D1"/>
    <w:rsid w:val="2D99CC0E"/>
    <w:rsid w:val="2EB09158"/>
    <w:rsid w:val="2F1CAE6F"/>
    <w:rsid w:val="300D7B24"/>
    <w:rsid w:val="31D28107"/>
    <w:rsid w:val="32112CE0"/>
    <w:rsid w:val="32766969"/>
    <w:rsid w:val="3373FB72"/>
    <w:rsid w:val="339898F5"/>
    <w:rsid w:val="34F479A5"/>
    <w:rsid w:val="34FE2064"/>
    <w:rsid w:val="35FFDB21"/>
    <w:rsid w:val="36631226"/>
    <w:rsid w:val="36BB29DD"/>
    <w:rsid w:val="37048104"/>
    <w:rsid w:val="371AFE92"/>
    <w:rsid w:val="372C3860"/>
    <w:rsid w:val="388B7025"/>
    <w:rsid w:val="388E6BFB"/>
    <w:rsid w:val="3914C192"/>
    <w:rsid w:val="39C228B6"/>
    <w:rsid w:val="39F3E27A"/>
    <w:rsid w:val="3A443B7B"/>
    <w:rsid w:val="3A901111"/>
    <w:rsid w:val="3A901111"/>
    <w:rsid w:val="3A940315"/>
    <w:rsid w:val="3ACCD01F"/>
    <w:rsid w:val="3B360B77"/>
    <w:rsid w:val="3B53896D"/>
    <w:rsid w:val="3BE19321"/>
    <w:rsid w:val="3CC0EFC3"/>
    <w:rsid w:val="3DA1A7A6"/>
    <w:rsid w:val="3DA1A7A6"/>
    <w:rsid w:val="3E6DE373"/>
    <w:rsid w:val="3E793725"/>
    <w:rsid w:val="3FDE6902"/>
    <w:rsid w:val="417B00B6"/>
    <w:rsid w:val="41BC826B"/>
    <w:rsid w:val="422B6A53"/>
    <w:rsid w:val="428359E4"/>
    <w:rsid w:val="4336B272"/>
    <w:rsid w:val="458B0697"/>
    <w:rsid w:val="45B15C4E"/>
    <w:rsid w:val="46D69E5E"/>
    <w:rsid w:val="4717B2A5"/>
    <w:rsid w:val="482DA244"/>
    <w:rsid w:val="4A93E098"/>
    <w:rsid w:val="4AE9A53C"/>
    <w:rsid w:val="4C6870FA"/>
    <w:rsid w:val="4C9E3B0E"/>
    <w:rsid w:val="4D40FCCF"/>
    <w:rsid w:val="4DD28130"/>
    <w:rsid w:val="4DD28130"/>
    <w:rsid w:val="4E28026A"/>
    <w:rsid w:val="4E5736EF"/>
    <w:rsid w:val="4E5736EF"/>
    <w:rsid w:val="4F66BBC4"/>
    <w:rsid w:val="505E6C12"/>
    <w:rsid w:val="516141EF"/>
    <w:rsid w:val="52365F65"/>
    <w:rsid w:val="53160F64"/>
    <w:rsid w:val="53C57852"/>
    <w:rsid w:val="53C57852"/>
    <w:rsid w:val="542AF510"/>
    <w:rsid w:val="555AA7C4"/>
    <w:rsid w:val="55CF5CB8"/>
    <w:rsid w:val="56048717"/>
    <w:rsid w:val="578F2E63"/>
    <w:rsid w:val="578F2E63"/>
    <w:rsid w:val="58468768"/>
    <w:rsid w:val="58A28F0D"/>
    <w:rsid w:val="58B0D41C"/>
    <w:rsid w:val="59750E06"/>
    <w:rsid w:val="598F4D4A"/>
    <w:rsid w:val="599DBF92"/>
    <w:rsid w:val="5A8849ED"/>
    <w:rsid w:val="5A8849ED"/>
    <w:rsid w:val="5C0C9CB7"/>
    <w:rsid w:val="5C3B480C"/>
    <w:rsid w:val="5C8E7A0F"/>
    <w:rsid w:val="5CEA5EBB"/>
    <w:rsid w:val="5DB2E074"/>
    <w:rsid w:val="5E321387"/>
    <w:rsid w:val="5EC88DA8"/>
    <w:rsid w:val="5F60B46C"/>
    <w:rsid w:val="5FF4B127"/>
    <w:rsid w:val="60474114"/>
    <w:rsid w:val="60867B30"/>
    <w:rsid w:val="609F8C39"/>
    <w:rsid w:val="61F637CF"/>
    <w:rsid w:val="6206D2B0"/>
    <w:rsid w:val="625E3C51"/>
    <w:rsid w:val="62BB5944"/>
    <w:rsid w:val="648D0226"/>
    <w:rsid w:val="64FC327F"/>
    <w:rsid w:val="6508E51D"/>
    <w:rsid w:val="661FFE6B"/>
    <w:rsid w:val="684AD8F0"/>
    <w:rsid w:val="69248B0C"/>
    <w:rsid w:val="6A335052"/>
    <w:rsid w:val="6B5C2D0E"/>
    <w:rsid w:val="6BA5A268"/>
    <w:rsid w:val="6C1CC591"/>
    <w:rsid w:val="6C2F1076"/>
    <w:rsid w:val="6CDAB1E2"/>
    <w:rsid w:val="6D0B8B04"/>
    <w:rsid w:val="6D0B8B04"/>
    <w:rsid w:val="6D3C0328"/>
    <w:rsid w:val="6E06CB12"/>
    <w:rsid w:val="6E4E74FE"/>
    <w:rsid w:val="6FF2E517"/>
    <w:rsid w:val="7076FF40"/>
    <w:rsid w:val="70884755"/>
    <w:rsid w:val="71070501"/>
    <w:rsid w:val="717EB1F4"/>
    <w:rsid w:val="72D3E512"/>
    <w:rsid w:val="7357E751"/>
    <w:rsid w:val="73E30F31"/>
    <w:rsid w:val="73F25F2E"/>
    <w:rsid w:val="74120C63"/>
    <w:rsid w:val="74963E5B"/>
    <w:rsid w:val="7505FC05"/>
    <w:rsid w:val="75451B83"/>
    <w:rsid w:val="764A9F94"/>
    <w:rsid w:val="778F4FB5"/>
    <w:rsid w:val="77FB0ADE"/>
    <w:rsid w:val="79989F95"/>
    <w:rsid w:val="7AB982C9"/>
    <w:rsid w:val="7AB982C9"/>
    <w:rsid w:val="7ABF49A6"/>
    <w:rsid w:val="7C04F2F6"/>
    <w:rsid w:val="7C4EDE7D"/>
    <w:rsid w:val="7CB6EC3C"/>
    <w:rsid w:val="7D9CB885"/>
    <w:rsid w:val="7DE80174"/>
    <w:rsid w:val="7E7D5967"/>
    <w:rsid w:val="7F45549D"/>
    <w:rsid w:val="7FAFF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BCC0"/>
  <w15:chartTrackingRefBased/>
  <w15:docId w15:val="{874D3648-FC94-4F8E-9AEE-9E805A4A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5DF8"/>
    <w:pPr>
      <w:spacing w:after="160" w:line="259" w:lineRule="auto"/>
    </w:pPr>
  </w:style>
  <w:style w:type="paragraph" w:styleId="Heading1">
    <w:name w:val="heading 1"/>
    <w:basedOn w:val="Normal"/>
    <w:next w:val="Normal"/>
    <w:link w:val="Heading1Char"/>
    <w:uiPriority w:val="9"/>
    <w:qFormat/>
    <w:rsid w:val="00C35DF8"/>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35DF8"/>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35DF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35DF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35DF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3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DF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eading1Char" w:customStyle="1">
    <w:name w:val="Heading 1 Char"/>
    <w:basedOn w:val="DefaultParagraphFont"/>
    <w:link w:val="Heading1"/>
    <w:uiPriority w:val="9"/>
    <w:rsid w:val="00C35DF8"/>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semiHidden/>
    <w:rsid w:val="00C35DF8"/>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C35DF8"/>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semiHidden/>
    <w:rsid w:val="00C35DF8"/>
    <w:rPr>
      <w:rFonts w:eastAsiaTheme="majorEastAsia" w:cstheme="majorBidi"/>
      <w:i/>
      <w:iCs/>
      <w:color w:val="365F91" w:themeColor="accent1" w:themeShade="BF"/>
      <w:sz w:val="24"/>
    </w:rPr>
  </w:style>
  <w:style w:type="character" w:styleId="Heading5Char" w:customStyle="1">
    <w:name w:val="Heading 5 Char"/>
    <w:basedOn w:val="DefaultParagraphFont"/>
    <w:link w:val="Heading5"/>
    <w:uiPriority w:val="9"/>
    <w:semiHidden/>
    <w:rsid w:val="00C35DF8"/>
    <w:rPr>
      <w:rFonts w:eastAsiaTheme="majorEastAsia" w:cstheme="majorBidi"/>
      <w:color w:val="365F91" w:themeColor="accent1" w:themeShade="BF"/>
      <w:sz w:val="24"/>
    </w:rPr>
  </w:style>
  <w:style w:type="character" w:styleId="Heading6Char" w:customStyle="1">
    <w:name w:val="Heading 6 Char"/>
    <w:basedOn w:val="DefaultParagraphFont"/>
    <w:link w:val="Heading6"/>
    <w:uiPriority w:val="9"/>
    <w:semiHidden/>
    <w:rsid w:val="00C35DF8"/>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C35DF8"/>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C35DF8"/>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C35DF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35DF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35DF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35DF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3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DF8"/>
    <w:pPr>
      <w:spacing w:before="160"/>
      <w:jc w:val="center"/>
    </w:pPr>
    <w:rPr>
      <w:i/>
      <w:iCs/>
      <w:color w:val="404040" w:themeColor="text1" w:themeTint="BF"/>
    </w:rPr>
  </w:style>
  <w:style w:type="character" w:styleId="QuoteChar" w:customStyle="1">
    <w:name w:val="Quote Char"/>
    <w:basedOn w:val="DefaultParagraphFont"/>
    <w:link w:val="Quote"/>
    <w:uiPriority w:val="29"/>
    <w:rsid w:val="00C35DF8"/>
    <w:rPr>
      <w:rFonts w:ascii="Arial" w:hAnsi="Arial"/>
      <w:i/>
      <w:iCs/>
      <w:color w:val="404040" w:themeColor="text1" w:themeTint="BF"/>
      <w:sz w:val="24"/>
    </w:rPr>
  </w:style>
  <w:style w:type="paragraph" w:styleId="ListParagraph">
    <w:name w:val="List Paragraph"/>
    <w:basedOn w:val="Normal"/>
    <w:uiPriority w:val="34"/>
    <w:qFormat/>
    <w:rsid w:val="00C35DF8"/>
    <w:pPr>
      <w:ind w:left="720"/>
      <w:contextualSpacing/>
    </w:pPr>
  </w:style>
  <w:style w:type="character" w:styleId="IntenseEmphasis">
    <w:name w:val="Intense Emphasis"/>
    <w:basedOn w:val="DefaultParagraphFont"/>
    <w:uiPriority w:val="21"/>
    <w:qFormat/>
    <w:rsid w:val="00C35DF8"/>
    <w:rPr>
      <w:i/>
      <w:iCs/>
      <w:color w:val="365F91" w:themeColor="accent1" w:themeShade="BF"/>
    </w:rPr>
  </w:style>
  <w:style w:type="paragraph" w:styleId="IntenseQuote">
    <w:name w:val="Intense Quote"/>
    <w:basedOn w:val="Normal"/>
    <w:next w:val="Normal"/>
    <w:link w:val="IntenseQuoteChar"/>
    <w:uiPriority w:val="30"/>
    <w:qFormat/>
    <w:rsid w:val="00C35DF8"/>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C35DF8"/>
    <w:rPr>
      <w:rFonts w:ascii="Arial" w:hAnsi="Arial"/>
      <w:i/>
      <w:iCs/>
      <w:color w:val="365F91" w:themeColor="accent1" w:themeShade="BF"/>
      <w:sz w:val="24"/>
    </w:rPr>
  </w:style>
  <w:style w:type="character" w:styleId="IntenseReference">
    <w:name w:val="Intense Reference"/>
    <w:basedOn w:val="DefaultParagraphFont"/>
    <w:uiPriority w:val="32"/>
    <w:qFormat/>
    <w:rsid w:val="00C35DF8"/>
    <w:rPr>
      <w:b/>
      <w:bCs/>
      <w:smallCaps/>
      <w:color w:val="365F91" w:themeColor="accent1" w:themeShade="BF"/>
      <w:spacing w:val="5"/>
    </w:rPr>
  </w:style>
  <w:style w:type="table" w:styleId="TableGrid">
    <w:name w:val="Table Grid"/>
    <w:basedOn w:val="TableNormal"/>
    <w:uiPriority w:val="59"/>
    <w:rsid w:val="00C35DF8"/>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C35DF8"/>
    <w:rPr>
      <w:color w:val="0000FF" w:themeColor="hyperlink"/>
      <w:u w:val="single"/>
    </w:rPr>
  </w:style>
  <w:style w:type="paragraph" w:styleId="paragraph" w:customStyle="1">
    <w:name w:val="paragraph"/>
    <w:basedOn w:val="Normal"/>
    <w:rsid w:val="00877E6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77E65"/>
  </w:style>
  <w:style w:type="character" w:styleId="eop" w:customStyle="1">
    <w:name w:val="eop"/>
    <w:basedOn w:val="DefaultParagraphFont"/>
    <w:rsid w:val="00877E65"/>
  </w:style>
  <w:style w:type="character" w:styleId="UnresolvedMention">
    <w:name w:val="Unresolved Mention"/>
    <w:basedOn w:val="DefaultParagraphFont"/>
    <w:uiPriority w:val="99"/>
    <w:semiHidden/>
    <w:unhideWhenUsed/>
    <w:rsid w:val="008869CB"/>
    <w:rPr>
      <w:color w:val="605E5C"/>
      <w:shd w:val="clear" w:color="auto" w:fill="E1DFDD"/>
    </w:rPr>
  </w:style>
  <w:style w:type="character" w:styleId="FollowedHyperlink">
    <w:name w:val="FollowedHyperlink"/>
    <w:basedOn w:val="DefaultParagraphFont"/>
    <w:uiPriority w:val="99"/>
    <w:semiHidden/>
    <w:unhideWhenUsed/>
    <w:rsid w:val="008869CB"/>
    <w:rPr>
      <w:color w:val="800080" w:themeColor="followedHyperlink"/>
      <w:u w:val="single"/>
    </w:rPr>
  </w:style>
  <w:style w:type="paragraph" w:styleId="Header">
    <w:uiPriority w:val="99"/>
    <w:name w:val="header"/>
    <w:basedOn w:val="Normal"/>
    <w:unhideWhenUsed/>
    <w:rsid w:val="372C3860"/>
    <w:pPr>
      <w:tabs>
        <w:tab w:val="center" w:leader="none" w:pos="4680"/>
        <w:tab w:val="right" w:leader="none" w:pos="9360"/>
      </w:tabs>
      <w:spacing w:after="0"/>
    </w:pPr>
  </w:style>
  <w:style w:type="paragraph" w:styleId="Footer">
    <w:uiPriority w:val="99"/>
    <w:name w:val="footer"/>
    <w:basedOn w:val="Normal"/>
    <w:unhideWhenUsed/>
    <w:rsid w:val="372C3860"/>
    <w:pPr>
      <w:tabs>
        <w:tab w:val="center" w:leader="none" w:pos="4680"/>
        <w:tab w:val="right" w:leader="none"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9414">
      <w:bodyDiv w:val="1"/>
      <w:marLeft w:val="0"/>
      <w:marRight w:val="0"/>
      <w:marTop w:val="0"/>
      <w:marBottom w:val="0"/>
      <w:divBdr>
        <w:top w:val="none" w:sz="0" w:space="0" w:color="auto"/>
        <w:left w:val="none" w:sz="0" w:space="0" w:color="auto"/>
        <w:bottom w:val="none" w:sz="0" w:space="0" w:color="auto"/>
        <w:right w:val="none" w:sz="0" w:space="0" w:color="auto"/>
      </w:divBdr>
      <w:divsChild>
        <w:div w:id="491719279">
          <w:marLeft w:val="0"/>
          <w:marRight w:val="0"/>
          <w:marTop w:val="0"/>
          <w:marBottom w:val="0"/>
          <w:divBdr>
            <w:top w:val="none" w:sz="0" w:space="0" w:color="auto"/>
            <w:left w:val="none" w:sz="0" w:space="0" w:color="auto"/>
            <w:bottom w:val="none" w:sz="0" w:space="0" w:color="auto"/>
            <w:right w:val="none" w:sz="0" w:space="0" w:color="auto"/>
          </w:divBdr>
          <w:divsChild>
            <w:div w:id="565070534">
              <w:marLeft w:val="0"/>
              <w:marRight w:val="0"/>
              <w:marTop w:val="0"/>
              <w:marBottom w:val="0"/>
              <w:divBdr>
                <w:top w:val="none" w:sz="0" w:space="0" w:color="auto"/>
                <w:left w:val="none" w:sz="0" w:space="0" w:color="auto"/>
                <w:bottom w:val="none" w:sz="0" w:space="0" w:color="auto"/>
                <w:right w:val="none" w:sz="0" w:space="0" w:color="auto"/>
              </w:divBdr>
            </w:div>
          </w:divsChild>
        </w:div>
        <w:div w:id="556861969">
          <w:marLeft w:val="0"/>
          <w:marRight w:val="0"/>
          <w:marTop w:val="0"/>
          <w:marBottom w:val="0"/>
          <w:divBdr>
            <w:top w:val="none" w:sz="0" w:space="0" w:color="auto"/>
            <w:left w:val="none" w:sz="0" w:space="0" w:color="auto"/>
            <w:bottom w:val="none" w:sz="0" w:space="0" w:color="auto"/>
            <w:right w:val="none" w:sz="0" w:space="0" w:color="auto"/>
          </w:divBdr>
          <w:divsChild>
            <w:div w:id="1073235469">
              <w:marLeft w:val="0"/>
              <w:marRight w:val="0"/>
              <w:marTop w:val="0"/>
              <w:marBottom w:val="0"/>
              <w:divBdr>
                <w:top w:val="none" w:sz="0" w:space="0" w:color="auto"/>
                <w:left w:val="none" w:sz="0" w:space="0" w:color="auto"/>
                <w:bottom w:val="none" w:sz="0" w:space="0" w:color="auto"/>
                <w:right w:val="none" w:sz="0" w:space="0" w:color="auto"/>
              </w:divBdr>
            </w:div>
            <w:div w:id="2089188925">
              <w:marLeft w:val="0"/>
              <w:marRight w:val="0"/>
              <w:marTop w:val="0"/>
              <w:marBottom w:val="0"/>
              <w:divBdr>
                <w:top w:val="none" w:sz="0" w:space="0" w:color="auto"/>
                <w:left w:val="none" w:sz="0" w:space="0" w:color="auto"/>
                <w:bottom w:val="none" w:sz="0" w:space="0" w:color="auto"/>
                <w:right w:val="none" w:sz="0" w:space="0" w:color="auto"/>
              </w:divBdr>
            </w:div>
          </w:divsChild>
        </w:div>
        <w:div w:id="343943978">
          <w:marLeft w:val="0"/>
          <w:marRight w:val="0"/>
          <w:marTop w:val="0"/>
          <w:marBottom w:val="0"/>
          <w:divBdr>
            <w:top w:val="none" w:sz="0" w:space="0" w:color="auto"/>
            <w:left w:val="none" w:sz="0" w:space="0" w:color="auto"/>
            <w:bottom w:val="none" w:sz="0" w:space="0" w:color="auto"/>
            <w:right w:val="none" w:sz="0" w:space="0" w:color="auto"/>
          </w:divBdr>
          <w:divsChild>
            <w:div w:id="668212415">
              <w:marLeft w:val="0"/>
              <w:marRight w:val="0"/>
              <w:marTop w:val="0"/>
              <w:marBottom w:val="0"/>
              <w:divBdr>
                <w:top w:val="none" w:sz="0" w:space="0" w:color="auto"/>
                <w:left w:val="none" w:sz="0" w:space="0" w:color="auto"/>
                <w:bottom w:val="none" w:sz="0" w:space="0" w:color="auto"/>
                <w:right w:val="none" w:sz="0" w:space="0" w:color="auto"/>
              </w:divBdr>
            </w:div>
            <w:div w:id="1848790746">
              <w:marLeft w:val="0"/>
              <w:marRight w:val="0"/>
              <w:marTop w:val="0"/>
              <w:marBottom w:val="0"/>
              <w:divBdr>
                <w:top w:val="none" w:sz="0" w:space="0" w:color="auto"/>
                <w:left w:val="none" w:sz="0" w:space="0" w:color="auto"/>
                <w:bottom w:val="none" w:sz="0" w:space="0" w:color="auto"/>
                <w:right w:val="none" w:sz="0" w:space="0" w:color="auto"/>
              </w:divBdr>
            </w:div>
          </w:divsChild>
        </w:div>
        <w:div w:id="513954170">
          <w:marLeft w:val="0"/>
          <w:marRight w:val="0"/>
          <w:marTop w:val="0"/>
          <w:marBottom w:val="0"/>
          <w:divBdr>
            <w:top w:val="none" w:sz="0" w:space="0" w:color="auto"/>
            <w:left w:val="none" w:sz="0" w:space="0" w:color="auto"/>
            <w:bottom w:val="none" w:sz="0" w:space="0" w:color="auto"/>
            <w:right w:val="none" w:sz="0" w:space="0" w:color="auto"/>
          </w:divBdr>
          <w:divsChild>
            <w:div w:id="1869247767">
              <w:marLeft w:val="0"/>
              <w:marRight w:val="0"/>
              <w:marTop w:val="0"/>
              <w:marBottom w:val="0"/>
              <w:divBdr>
                <w:top w:val="none" w:sz="0" w:space="0" w:color="auto"/>
                <w:left w:val="none" w:sz="0" w:space="0" w:color="auto"/>
                <w:bottom w:val="none" w:sz="0" w:space="0" w:color="auto"/>
                <w:right w:val="none" w:sz="0" w:space="0" w:color="auto"/>
              </w:divBdr>
            </w:div>
          </w:divsChild>
        </w:div>
        <w:div w:id="1933734220">
          <w:marLeft w:val="0"/>
          <w:marRight w:val="0"/>
          <w:marTop w:val="0"/>
          <w:marBottom w:val="0"/>
          <w:divBdr>
            <w:top w:val="none" w:sz="0" w:space="0" w:color="auto"/>
            <w:left w:val="none" w:sz="0" w:space="0" w:color="auto"/>
            <w:bottom w:val="none" w:sz="0" w:space="0" w:color="auto"/>
            <w:right w:val="none" w:sz="0" w:space="0" w:color="auto"/>
          </w:divBdr>
          <w:divsChild>
            <w:div w:id="1604412762">
              <w:marLeft w:val="0"/>
              <w:marRight w:val="0"/>
              <w:marTop w:val="0"/>
              <w:marBottom w:val="0"/>
              <w:divBdr>
                <w:top w:val="none" w:sz="0" w:space="0" w:color="auto"/>
                <w:left w:val="none" w:sz="0" w:space="0" w:color="auto"/>
                <w:bottom w:val="none" w:sz="0" w:space="0" w:color="auto"/>
                <w:right w:val="none" w:sz="0" w:space="0" w:color="auto"/>
              </w:divBdr>
            </w:div>
            <w:div w:id="1383865849">
              <w:marLeft w:val="0"/>
              <w:marRight w:val="0"/>
              <w:marTop w:val="0"/>
              <w:marBottom w:val="0"/>
              <w:divBdr>
                <w:top w:val="none" w:sz="0" w:space="0" w:color="auto"/>
                <w:left w:val="none" w:sz="0" w:space="0" w:color="auto"/>
                <w:bottom w:val="none" w:sz="0" w:space="0" w:color="auto"/>
                <w:right w:val="none" w:sz="0" w:space="0" w:color="auto"/>
              </w:divBdr>
            </w:div>
          </w:divsChild>
        </w:div>
        <w:div w:id="1878005867">
          <w:marLeft w:val="0"/>
          <w:marRight w:val="0"/>
          <w:marTop w:val="0"/>
          <w:marBottom w:val="0"/>
          <w:divBdr>
            <w:top w:val="none" w:sz="0" w:space="0" w:color="auto"/>
            <w:left w:val="none" w:sz="0" w:space="0" w:color="auto"/>
            <w:bottom w:val="none" w:sz="0" w:space="0" w:color="auto"/>
            <w:right w:val="none" w:sz="0" w:space="0" w:color="auto"/>
          </w:divBdr>
          <w:divsChild>
            <w:div w:id="587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82025">
      <w:bodyDiv w:val="1"/>
      <w:marLeft w:val="0"/>
      <w:marRight w:val="0"/>
      <w:marTop w:val="0"/>
      <w:marBottom w:val="0"/>
      <w:divBdr>
        <w:top w:val="none" w:sz="0" w:space="0" w:color="auto"/>
        <w:left w:val="none" w:sz="0" w:space="0" w:color="auto"/>
        <w:bottom w:val="none" w:sz="0" w:space="0" w:color="auto"/>
        <w:right w:val="none" w:sz="0" w:space="0" w:color="auto"/>
      </w:divBdr>
      <w:divsChild>
        <w:div w:id="2052654670">
          <w:marLeft w:val="0"/>
          <w:marRight w:val="0"/>
          <w:marTop w:val="0"/>
          <w:marBottom w:val="0"/>
          <w:divBdr>
            <w:top w:val="none" w:sz="0" w:space="0" w:color="auto"/>
            <w:left w:val="none" w:sz="0" w:space="0" w:color="auto"/>
            <w:bottom w:val="none" w:sz="0" w:space="0" w:color="auto"/>
            <w:right w:val="none" w:sz="0" w:space="0" w:color="auto"/>
          </w:divBdr>
          <w:divsChild>
            <w:div w:id="574248532">
              <w:marLeft w:val="0"/>
              <w:marRight w:val="0"/>
              <w:marTop w:val="0"/>
              <w:marBottom w:val="0"/>
              <w:divBdr>
                <w:top w:val="none" w:sz="0" w:space="0" w:color="auto"/>
                <w:left w:val="none" w:sz="0" w:space="0" w:color="auto"/>
                <w:bottom w:val="none" w:sz="0" w:space="0" w:color="auto"/>
                <w:right w:val="none" w:sz="0" w:space="0" w:color="auto"/>
              </w:divBdr>
            </w:div>
          </w:divsChild>
        </w:div>
        <w:div w:id="1639186720">
          <w:marLeft w:val="0"/>
          <w:marRight w:val="0"/>
          <w:marTop w:val="0"/>
          <w:marBottom w:val="0"/>
          <w:divBdr>
            <w:top w:val="none" w:sz="0" w:space="0" w:color="auto"/>
            <w:left w:val="none" w:sz="0" w:space="0" w:color="auto"/>
            <w:bottom w:val="none" w:sz="0" w:space="0" w:color="auto"/>
            <w:right w:val="none" w:sz="0" w:space="0" w:color="auto"/>
          </w:divBdr>
          <w:divsChild>
            <w:div w:id="1460492776">
              <w:marLeft w:val="0"/>
              <w:marRight w:val="0"/>
              <w:marTop w:val="0"/>
              <w:marBottom w:val="0"/>
              <w:divBdr>
                <w:top w:val="none" w:sz="0" w:space="0" w:color="auto"/>
                <w:left w:val="none" w:sz="0" w:space="0" w:color="auto"/>
                <w:bottom w:val="none" w:sz="0" w:space="0" w:color="auto"/>
                <w:right w:val="none" w:sz="0" w:space="0" w:color="auto"/>
              </w:divBdr>
            </w:div>
            <w:div w:id="814373218">
              <w:marLeft w:val="0"/>
              <w:marRight w:val="0"/>
              <w:marTop w:val="0"/>
              <w:marBottom w:val="0"/>
              <w:divBdr>
                <w:top w:val="none" w:sz="0" w:space="0" w:color="auto"/>
                <w:left w:val="none" w:sz="0" w:space="0" w:color="auto"/>
                <w:bottom w:val="none" w:sz="0" w:space="0" w:color="auto"/>
                <w:right w:val="none" w:sz="0" w:space="0" w:color="auto"/>
              </w:divBdr>
            </w:div>
            <w:div w:id="438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2882">
      <w:bodyDiv w:val="1"/>
      <w:marLeft w:val="0"/>
      <w:marRight w:val="0"/>
      <w:marTop w:val="0"/>
      <w:marBottom w:val="0"/>
      <w:divBdr>
        <w:top w:val="none" w:sz="0" w:space="0" w:color="auto"/>
        <w:left w:val="none" w:sz="0" w:space="0" w:color="auto"/>
        <w:bottom w:val="none" w:sz="0" w:space="0" w:color="auto"/>
        <w:right w:val="none" w:sz="0" w:space="0" w:color="auto"/>
      </w:divBdr>
      <w:divsChild>
        <w:div w:id="1765496514">
          <w:marLeft w:val="0"/>
          <w:marRight w:val="0"/>
          <w:marTop w:val="0"/>
          <w:marBottom w:val="0"/>
          <w:divBdr>
            <w:top w:val="none" w:sz="0" w:space="0" w:color="auto"/>
            <w:left w:val="none" w:sz="0" w:space="0" w:color="auto"/>
            <w:bottom w:val="none" w:sz="0" w:space="0" w:color="auto"/>
            <w:right w:val="none" w:sz="0" w:space="0" w:color="auto"/>
          </w:divBdr>
          <w:divsChild>
            <w:div w:id="69277572">
              <w:marLeft w:val="0"/>
              <w:marRight w:val="0"/>
              <w:marTop w:val="0"/>
              <w:marBottom w:val="0"/>
              <w:divBdr>
                <w:top w:val="none" w:sz="0" w:space="0" w:color="auto"/>
                <w:left w:val="none" w:sz="0" w:space="0" w:color="auto"/>
                <w:bottom w:val="none" w:sz="0" w:space="0" w:color="auto"/>
                <w:right w:val="none" w:sz="0" w:space="0" w:color="auto"/>
              </w:divBdr>
            </w:div>
            <w:div w:id="840583189">
              <w:marLeft w:val="0"/>
              <w:marRight w:val="0"/>
              <w:marTop w:val="0"/>
              <w:marBottom w:val="0"/>
              <w:divBdr>
                <w:top w:val="none" w:sz="0" w:space="0" w:color="auto"/>
                <w:left w:val="none" w:sz="0" w:space="0" w:color="auto"/>
                <w:bottom w:val="none" w:sz="0" w:space="0" w:color="auto"/>
                <w:right w:val="none" w:sz="0" w:space="0" w:color="auto"/>
              </w:divBdr>
            </w:div>
          </w:divsChild>
        </w:div>
        <w:div w:id="537014852">
          <w:marLeft w:val="0"/>
          <w:marRight w:val="0"/>
          <w:marTop w:val="0"/>
          <w:marBottom w:val="0"/>
          <w:divBdr>
            <w:top w:val="none" w:sz="0" w:space="0" w:color="auto"/>
            <w:left w:val="none" w:sz="0" w:space="0" w:color="auto"/>
            <w:bottom w:val="none" w:sz="0" w:space="0" w:color="auto"/>
            <w:right w:val="none" w:sz="0" w:space="0" w:color="auto"/>
          </w:divBdr>
          <w:divsChild>
            <w:div w:id="1659721958">
              <w:marLeft w:val="0"/>
              <w:marRight w:val="0"/>
              <w:marTop w:val="0"/>
              <w:marBottom w:val="0"/>
              <w:divBdr>
                <w:top w:val="none" w:sz="0" w:space="0" w:color="auto"/>
                <w:left w:val="none" w:sz="0" w:space="0" w:color="auto"/>
                <w:bottom w:val="none" w:sz="0" w:space="0" w:color="auto"/>
                <w:right w:val="none" w:sz="0" w:space="0" w:color="auto"/>
              </w:divBdr>
            </w:div>
            <w:div w:id="146410287">
              <w:marLeft w:val="0"/>
              <w:marRight w:val="0"/>
              <w:marTop w:val="0"/>
              <w:marBottom w:val="0"/>
              <w:divBdr>
                <w:top w:val="none" w:sz="0" w:space="0" w:color="auto"/>
                <w:left w:val="none" w:sz="0" w:space="0" w:color="auto"/>
                <w:bottom w:val="none" w:sz="0" w:space="0" w:color="auto"/>
                <w:right w:val="none" w:sz="0" w:space="0" w:color="auto"/>
              </w:divBdr>
            </w:div>
          </w:divsChild>
        </w:div>
        <w:div w:id="1944218691">
          <w:marLeft w:val="0"/>
          <w:marRight w:val="0"/>
          <w:marTop w:val="0"/>
          <w:marBottom w:val="0"/>
          <w:divBdr>
            <w:top w:val="none" w:sz="0" w:space="0" w:color="auto"/>
            <w:left w:val="none" w:sz="0" w:space="0" w:color="auto"/>
            <w:bottom w:val="none" w:sz="0" w:space="0" w:color="auto"/>
            <w:right w:val="none" w:sz="0" w:space="0" w:color="auto"/>
          </w:divBdr>
          <w:divsChild>
            <w:div w:id="72774766">
              <w:marLeft w:val="0"/>
              <w:marRight w:val="0"/>
              <w:marTop w:val="0"/>
              <w:marBottom w:val="0"/>
              <w:divBdr>
                <w:top w:val="none" w:sz="0" w:space="0" w:color="auto"/>
                <w:left w:val="none" w:sz="0" w:space="0" w:color="auto"/>
                <w:bottom w:val="none" w:sz="0" w:space="0" w:color="auto"/>
                <w:right w:val="none" w:sz="0" w:space="0" w:color="auto"/>
              </w:divBdr>
            </w:div>
            <w:div w:id="1473474417">
              <w:marLeft w:val="0"/>
              <w:marRight w:val="0"/>
              <w:marTop w:val="0"/>
              <w:marBottom w:val="0"/>
              <w:divBdr>
                <w:top w:val="none" w:sz="0" w:space="0" w:color="auto"/>
                <w:left w:val="none" w:sz="0" w:space="0" w:color="auto"/>
                <w:bottom w:val="none" w:sz="0" w:space="0" w:color="auto"/>
                <w:right w:val="none" w:sz="0" w:space="0" w:color="auto"/>
              </w:divBdr>
            </w:div>
          </w:divsChild>
        </w:div>
        <w:div w:id="1846626066">
          <w:marLeft w:val="0"/>
          <w:marRight w:val="0"/>
          <w:marTop w:val="0"/>
          <w:marBottom w:val="0"/>
          <w:divBdr>
            <w:top w:val="none" w:sz="0" w:space="0" w:color="auto"/>
            <w:left w:val="none" w:sz="0" w:space="0" w:color="auto"/>
            <w:bottom w:val="none" w:sz="0" w:space="0" w:color="auto"/>
            <w:right w:val="none" w:sz="0" w:space="0" w:color="auto"/>
          </w:divBdr>
          <w:divsChild>
            <w:div w:id="1794253790">
              <w:marLeft w:val="0"/>
              <w:marRight w:val="0"/>
              <w:marTop w:val="0"/>
              <w:marBottom w:val="0"/>
              <w:divBdr>
                <w:top w:val="none" w:sz="0" w:space="0" w:color="auto"/>
                <w:left w:val="none" w:sz="0" w:space="0" w:color="auto"/>
                <w:bottom w:val="none" w:sz="0" w:space="0" w:color="auto"/>
                <w:right w:val="none" w:sz="0" w:space="0" w:color="auto"/>
              </w:divBdr>
            </w:div>
            <w:div w:id="264114880">
              <w:marLeft w:val="0"/>
              <w:marRight w:val="0"/>
              <w:marTop w:val="0"/>
              <w:marBottom w:val="0"/>
              <w:divBdr>
                <w:top w:val="none" w:sz="0" w:space="0" w:color="auto"/>
                <w:left w:val="none" w:sz="0" w:space="0" w:color="auto"/>
                <w:bottom w:val="none" w:sz="0" w:space="0" w:color="auto"/>
                <w:right w:val="none" w:sz="0" w:space="0" w:color="auto"/>
              </w:divBdr>
            </w:div>
          </w:divsChild>
        </w:div>
        <w:div w:id="1027826814">
          <w:marLeft w:val="0"/>
          <w:marRight w:val="0"/>
          <w:marTop w:val="0"/>
          <w:marBottom w:val="0"/>
          <w:divBdr>
            <w:top w:val="none" w:sz="0" w:space="0" w:color="auto"/>
            <w:left w:val="none" w:sz="0" w:space="0" w:color="auto"/>
            <w:bottom w:val="none" w:sz="0" w:space="0" w:color="auto"/>
            <w:right w:val="none" w:sz="0" w:space="0" w:color="auto"/>
          </w:divBdr>
          <w:divsChild>
            <w:div w:id="765274203">
              <w:marLeft w:val="0"/>
              <w:marRight w:val="0"/>
              <w:marTop w:val="0"/>
              <w:marBottom w:val="0"/>
              <w:divBdr>
                <w:top w:val="none" w:sz="0" w:space="0" w:color="auto"/>
                <w:left w:val="none" w:sz="0" w:space="0" w:color="auto"/>
                <w:bottom w:val="none" w:sz="0" w:space="0" w:color="auto"/>
                <w:right w:val="none" w:sz="0" w:space="0" w:color="auto"/>
              </w:divBdr>
            </w:div>
          </w:divsChild>
        </w:div>
        <w:div w:id="1527332318">
          <w:marLeft w:val="0"/>
          <w:marRight w:val="0"/>
          <w:marTop w:val="0"/>
          <w:marBottom w:val="0"/>
          <w:divBdr>
            <w:top w:val="none" w:sz="0" w:space="0" w:color="auto"/>
            <w:left w:val="none" w:sz="0" w:space="0" w:color="auto"/>
            <w:bottom w:val="none" w:sz="0" w:space="0" w:color="auto"/>
            <w:right w:val="none" w:sz="0" w:space="0" w:color="auto"/>
          </w:divBdr>
          <w:divsChild>
            <w:div w:id="1515460724">
              <w:marLeft w:val="0"/>
              <w:marRight w:val="0"/>
              <w:marTop w:val="0"/>
              <w:marBottom w:val="0"/>
              <w:divBdr>
                <w:top w:val="none" w:sz="0" w:space="0" w:color="auto"/>
                <w:left w:val="none" w:sz="0" w:space="0" w:color="auto"/>
                <w:bottom w:val="none" w:sz="0" w:space="0" w:color="auto"/>
                <w:right w:val="none" w:sz="0" w:space="0" w:color="auto"/>
              </w:divBdr>
            </w:div>
            <w:div w:id="819543360">
              <w:marLeft w:val="0"/>
              <w:marRight w:val="0"/>
              <w:marTop w:val="0"/>
              <w:marBottom w:val="0"/>
              <w:divBdr>
                <w:top w:val="none" w:sz="0" w:space="0" w:color="auto"/>
                <w:left w:val="none" w:sz="0" w:space="0" w:color="auto"/>
                <w:bottom w:val="none" w:sz="0" w:space="0" w:color="auto"/>
                <w:right w:val="none" w:sz="0" w:space="0" w:color="auto"/>
              </w:divBdr>
            </w:div>
            <w:div w:id="1292708362">
              <w:marLeft w:val="0"/>
              <w:marRight w:val="0"/>
              <w:marTop w:val="0"/>
              <w:marBottom w:val="0"/>
              <w:divBdr>
                <w:top w:val="none" w:sz="0" w:space="0" w:color="auto"/>
                <w:left w:val="none" w:sz="0" w:space="0" w:color="auto"/>
                <w:bottom w:val="none" w:sz="0" w:space="0" w:color="auto"/>
                <w:right w:val="none" w:sz="0" w:space="0" w:color="auto"/>
              </w:divBdr>
            </w:div>
          </w:divsChild>
        </w:div>
        <w:div w:id="1821648366">
          <w:marLeft w:val="0"/>
          <w:marRight w:val="0"/>
          <w:marTop w:val="0"/>
          <w:marBottom w:val="0"/>
          <w:divBdr>
            <w:top w:val="none" w:sz="0" w:space="0" w:color="auto"/>
            <w:left w:val="none" w:sz="0" w:space="0" w:color="auto"/>
            <w:bottom w:val="none" w:sz="0" w:space="0" w:color="auto"/>
            <w:right w:val="none" w:sz="0" w:space="0" w:color="auto"/>
          </w:divBdr>
          <w:divsChild>
            <w:div w:id="2035223468">
              <w:marLeft w:val="0"/>
              <w:marRight w:val="0"/>
              <w:marTop w:val="0"/>
              <w:marBottom w:val="0"/>
              <w:divBdr>
                <w:top w:val="none" w:sz="0" w:space="0" w:color="auto"/>
                <w:left w:val="none" w:sz="0" w:space="0" w:color="auto"/>
                <w:bottom w:val="none" w:sz="0" w:space="0" w:color="auto"/>
                <w:right w:val="none" w:sz="0" w:space="0" w:color="auto"/>
              </w:divBdr>
            </w:div>
            <w:div w:id="1216238420">
              <w:marLeft w:val="0"/>
              <w:marRight w:val="0"/>
              <w:marTop w:val="0"/>
              <w:marBottom w:val="0"/>
              <w:divBdr>
                <w:top w:val="none" w:sz="0" w:space="0" w:color="auto"/>
                <w:left w:val="none" w:sz="0" w:space="0" w:color="auto"/>
                <w:bottom w:val="none" w:sz="0" w:space="0" w:color="auto"/>
                <w:right w:val="none" w:sz="0" w:space="0" w:color="auto"/>
              </w:divBdr>
            </w:div>
          </w:divsChild>
        </w:div>
        <w:div w:id="219873776">
          <w:marLeft w:val="0"/>
          <w:marRight w:val="0"/>
          <w:marTop w:val="0"/>
          <w:marBottom w:val="0"/>
          <w:divBdr>
            <w:top w:val="none" w:sz="0" w:space="0" w:color="auto"/>
            <w:left w:val="none" w:sz="0" w:space="0" w:color="auto"/>
            <w:bottom w:val="none" w:sz="0" w:space="0" w:color="auto"/>
            <w:right w:val="none" w:sz="0" w:space="0" w:color="auto"/>
          </w:divBdr>
          <w:divsChild>
            <w:div w:id="9782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0099">
      <w:bodyDiv w:val="1"/>
      <w:marLeft w:val="0"/>
      <w:marRight w:val="0"/>
      <w:marTop w:val="0"/>
      <w:marBottom w:val="0"/>
      <w:divBdr>
        <w:top w:val="none" w:sz="0" w:space="0" w:color="auto"/>
        <w:left w:val="none" w:sz="0" w:space="0" w:color="auto"/>
        <w:bottom w:val="none" w:sz="0" w:space="0" w:color="auto"/>
        <w:right w:val="none" w:sz="0" w:space="0" w:color="auto"/>
      </w:divBdr>
    </w:div>
    <w:div w:id="623125114">
      <w:bodyDiv w:val="1"/>
      <w:marLeft w:val="0"/>
      <w:marRight w:val="0"/>
      <w:marTop w:val="0"/>
      <w:marBottom w:val="0"/>
      <w:divBdr>
        <w:top w:val="none" w:sz="0" w:space="0" w:color="auto"/>
        <w:left w:val="none" w:sz="0" w:space="0" w:color="auto"/>
        <w:bottom w:val="none" w:sz="0" w:space="0" w:color="auto"/>
        <w:right w:val="none" w:sz="0" w:space="0" w:color="auto"/>
      </w:divBdr>
      <w:divsChild>
        <w:div w:id="1640762828">
          <w:marLeft w:val="0"/>
          <w:marRight w:val="0"/>
          <w:marTop w:val="0"/>
          <w:marBottom w:val="0"/>
          <w:divBdr>
            <w:top w:val="none" w:sz="0" w:space="0" w:color="auto"/>
            <w:left w:val="none" w:sz="0" w:space="0" w:color="auto"/>
            <w:bottom w:val="none" w:sz="0" w:space="0" w:color="auto"/>
            <w:right w:val="none" w:sz="0" w:space="0" w:color="auto"/>
          </w:divBdr>
          <w:divsChild>
            <w:div w:id="33697107">
              <w:marLeft w:val="0"/>
              <w:marRight w:val="0"/>
              <w:marTop w:val="0"/>
              <w:marBottom w:val="0"/>
              <w:divBdr>
                <w:top w:val="none" w:sz="0" w:space="0" w:color="auto"/>
                <w:left w:val="none" w:sz="0" w:space="0" w:color="auto"/>
                <w:bottom w:val="none" w:sz="0" w:space="0" w:color="auto"/>
                <w:right w:val="none" w:sz="0" w:space="0" w:color="auto"/>
              </w:divBdr>
            </w:div>
          </w:divsChild>
        </w:div>
        <w:div w:id="2056081408">
          <w:marLeft w:val="0"/>
          <w:marRight w:val="0"/>
          <w:marTop w:val="0"/>
          <w:marBottom w:val="0"/>
          <w:divBdr>
            <w:top w:val="none" w:sz="0" w:space="0" w:color="auto"/>
            <w:left w:val="none" w:sz="0" w:space="0" w:color="auto"/>
            <w:bottom w:val="none" w:sz="0" w:space="0" w:color="auto"/>
            <w:right w:val="none" w:sz="0" w:space="0" w:color="auto"/>
          </w:divBdr>
          <w:divsChild>
            <w:div w:id="1191071346">
              <w:marLeft w:val="0"/>
              <w:marRight w:val="0"/>
              <w:marTop w:val="0"/>
              <w:marBottom w:val="0"/>
              <w:divBdr>
                <w:top w:val="none" w:sz="0" w:space="0" w:color="auto"/>
                <w:left w:val="none" w:sz="0" w:space="0" w:color="auto"/>
                <w:bottom w:val="none" w:sz="0" w:space="0" w:color="auto"/>
                <w:right w:val="none" w:sz="0" w:space="0" w:color="auto"/>
              </w:divBdr>
            </w:div>
          </w:divsChild>
        </w:div>
        <w:div w:id="580414499">
          <w:marLeft w:val="0"/>
          <w:marRight w:val="0"/>
          <w:marTop w:val="0"/>
          <w:marBottom w:val="0"/>
          <w:divBdr>
            <w:top w:val="none" w:sz="0" w:space="0" w:color="auto"/>
            <w:left w:val="none" w:sz="0" w:space="0" w:color="auto"/>
            <w:bottom w:val="none" w:sz="0" w:space="0" w:color="auto"/>
            <w:right w:val="none" w:sz="0" w:space="0" w:color="auto"/>
          </w:divBdr>
          <w:divsChild>
            <w:div w:id="1006328871">
              <w:marLeft w:val="0"/>
              <w:marRight w:val="0"/>
              <w:marTop w:val="0"/>
              <w:marBottom w:val="0"/>
              <w:divBdr>
                <w:top w:val="none" w:sz="0" w:space="0" w:color="auto"/>
                <w:left w:val="none" w:sz="0" w:space="0" w:color="auto"/>
                <w:bottom w:val="none" w:sz="0" w:space="0" w:color="auto"/>
                <w:right w:val="none" w:sz="0" w:space="0" w:color="auto"/>
              </w:divBdr>
            </w:div>
            <w:div w:id="1448356901">
              <w:marLeft w:val="0"/>
              <w:marRight w:val="0"/>
              <w:marTop w:val="0"/>
              <w:marBottom w:val="0"/>
              <w:divBdr>
                <w:top w:val="none" w:sz="0" w:space="0" w:color="auto"/>
                <w:left w:val="none" w:sz="0" w:space="0" w:color="auto"/>
                <w:bottom w:val="none" w:sz="0" w:space="0" w:color="auto"/>
                <w:right w:val="none" w:sz="0" w:space="0" w:color="auto"/>
              </w:divBdr>
            </w:div>
          </w:divsChild>
        </w:div>
        <w:div w:id="1278639144">
          <w:marLeft w:val="0"/>
          <w:marRight w:val="0"/>
          <w:marTop w:val="0"/>
          <w:marBottom w:val="0"/>
          <w:divBdr>
            <w:top w:val="none" w:sz="0" w:space="0" w:color="auto"/>
            <w:left w:val="none" w:sz="0" w:space="0" w:color="auto"/>
            <w:bottom w:val="none" w:sz="0" w:space="0" w:color="auto"/>
            <w:right w:val="none" w:sz="0" w:space="0" w:color="auto"/>
          </w:divBdr>
          <w:divsChild>
            <w:div w:id="4188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6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006">
          <w:marLeft w:val="0"/>
          <w:marRight w:val="0"/>
          <w:marTop w:val="0"/>
          <w:marBottom w:val="0"/>
          <w:divBdr>
            <w:top w:val="none" w:sz="0" w:space="0" w:color="auto"/>
            <w:left w:val="none" w:sz="0" w:space="0" w:color="auto"/>
            <w:bottom w:val="none" w:sz="0" w:space="0" w:color="auto"/>
            <w:right w:val="none" w:sz="0" w:space="0" w:color="auto"/>
          </w:divBdr>
        </w:div>
        <w:div w:id="1673335551">
          <w:marLeft w:val="0"/>
          <w:marRight w:val="0"/>
          <w:marTop w:val="0"/>
          <w:marBottom w:val="0"/>
          <w:divBdr>
            <w:top w:val="none" w:sz="0" w:space="0" w:color="auto"/>
            <w:left w:val="none" w:sz="0" w:space="0" w:color="auto"/>
            <w:bottom w:val="none" w:sz="0" w:space="0" w:color="auto"/>
            <w:right w:val="none" w:sz="0" w:space="0" w:color="auto"/>
          </w:divBdr>
        </w:div>
        <w:div w:id="1932740491">
          <w:marLeft w:val="0"/>
          <w:marRight w:val="0"/>
          <w:marTop w:val="0"/>
          <w:marBottom w:val="0"/>
          <w:divBdr>
            <w:top w:val="none" w:sz="0" w:space="0" w:color="auto"/>
            <w:left w:val="none" w:sz="0" w:space="0" w:color="auto"/>
            <w:bottom w:val="none" w:sz="0" w:space="0" w:color="auto"/>
            <w:right w:val="none" w:sz="0" w:space="0" w:color="auto"/>
          </w:divBdr>
        </w:div>
        <w:div w:id="1265923662">
          <w:marLeft w:val="0"/>
          <w:marRight w:val="0"/>
          <w:marTop w:val="0"/>
          <w:marBottom w:val="0"/>
          <w:divBdr>
            <w:top w:val="none" w:sz="0" w:space="0" w:color="auto"/>
            <w:left w:val="none" w:sz="0" w:space="0" w:color="auto"/>
            <w:bottom w:val="none" w:sz="0" w:space="0" w:color="auto"/>
            <w:right w:val="none" w:sz="0" w:space="0" w:color="auto"/>
          </w:divBdr>
        </w:div>
        <w:div w:id="1350251582">
          <w:marLeft w:val="0"/>
          <w:marRight w:val="0"/>
          <w:marTop w:val="0"/>
          <w:marBottom w:val="0"/>
          <w:divBdr>
            <w:top w:val="none" w:sz="0" w:space="0" w:color="auto"/>
            <w:left w:val="none" w:sz="0" w:space="0" w:color="auto"/>
            <w:bottom w:val="none" w:sz="0" w:space="0" w:color="auto"/>
            <w:right w:val="none" w:sz="0" w:space="0" w:color="auto"/>
          </w:divBdr>
        </w:div>
        <w:div w:id="1061518636">
          <w:marLeft w:val="0"/>
          <w:marRight w:val="0"/>
          <w:marTop w:val="0"/>
          <w:marBottom w:val="0"/>
          <w:divBdr>
            <w:top w:val="none" w:sz="0" w:space="0" w:color="auto"/>
            <w:left w:val="none" w:sz="0" w:space="0" w:color="auto"/>
            <w:bottom w:val="none" w:sz="0" w:space="0" w:color="auto"/>
            <w:right w:val="none" w:sz="0" w:space="0" w:color="auto"/>
          </w:divBdr>
        </w:div>
        <w:div w:id="285506061">
          <w:marLeft w:val="0"/>
          <w:marRight w:val="0"/>
          <w:marTop w:val="0"/>
          <w:marBottom w:val="0"/>
          <w:divBdr>
            <w:top w:val="none" w:sz="0" w:space="0" w:color="auto"/>
            <w:left w:val="none" w:sz="0" w:space="0" w:color="auto"/>
            <w:bottom w:val="none" w:sz="0" w:space="0" w:color="auto"/>
            <w:right w:val="none" w:sz="0" w:space="0" w:color="auto"/>
          </w:divBdr>
        </w:div>
        <w:div w:id="293489723">
          <w:marLeft w:val="0"/>
          <w:marRight w:val="0"/>
          <w:marTop w:val="0"/>
          <w:marBottom w:val="0"/>
          <w:divBdr>
            <w:top w:val="none" w:sz="0" w:space="0" w:color="auto"/>
            <w:left w:val="none" w:sz="0" w:space="0" w:color="auto"/>
            <w:bottom w:val="none" w:sz="0" w:space="0" w:color="auto"/>
            <w:right w:val="none" w:sz="0" w:space="0" w:color="auto"/>
          </w:divBdr>
        </w:div>
        <w:div w:id="549999628">
          <w:marLeft w:val="0"/>
          <w:marRight w:val="0"/>
          <w:marTop w:val="0"/>
          <w:marBottom w:val="0"/>
          <w:divBdr>
            <w:top w:val="none" w:sz="0" w:space="0" w:color="auto"/>
            <w:left w:val="none" w:sz="0" w:space="0" w:color="auto"/>
            <w:bottom w:val="none" w:sz="0" w:space="0" w:color="auto"/>
            <w:right w:val="none" w:sz="0" w:space="0" w:color="auto"/>
          </w:divBdr>
        </w:div>
        <w:div w:id="2089115265">
          <w:marLeft w:val="0"/>
          <w:marRight w:val="0"/>
          <w:marTop w:val="0"/>
          <w:marBottom w:val="0"/>
          <w:divBdr>
            <w:top w:val="none" w:sz="0" w:space="0" w:color="auto"/>
            <w:left w:val="none" w:sz="0" w:space="0" w:color="auto"/>
            <w:bottom w:val="none" w:sz="0" w:space="0" w:color="auto"/>
            <w:right w:val="none" w:sz="0" w:space="0" w:color="auto"/>
          </w:divBdr>
        </w:div>
      </w:divsChild>
    </w:div>
    <w:div w:id="724371026">
      <w:bodyDiv w:val="1"/>
      <w:marLeft w:val="0"/>
      <w:marRight w:val="0"/>
      <w:marTop w:val="0"/>
      <w:marBottom w:val="0"/>
      <w:divBdr>
        <w:top w:val="none" w:sz="0" w:space="0" w:color="auto"/>
        <w:left w:val="none" w:sz="0" w:space="0" w:color="auto"/>
        <w:bottom w:val="none" w:sz="0" w:space="0" w:color="auto"/>
        <w:right w:val="none" w:sz="0" w:space="0" w:color="auto"/>
      </w:divBdr>
      <w:divsChild>
        <w:div w:id="2027515061">
          <w:marLeft w:val="0"/>
          <w:marRight w:val="0"/>
          <w:marTop w:val="0"/>
          <w:marBottom w:val="0"/>
          <w:divBdr>
            <w:top w:val="none" w:sz="0" w:space="0" w:color="auto"/>
            <w:left w:val="none" w:sz="0" w:space="0" w:color="auto"/>
            <w:bottom w:val="none" w:sz="0" w:space="0" w:color="auto"/>
            <w:right w:val="none" w:sz="0" w:space="0" w:color="auto"/>
          </w:divBdr>
          <w:divsChild>
            <w:div w:id="1483815930">
              <w:marLeft w:val="0"/>
              <w:marRight w:val="0"/>
              <w:marTop w:val="0"/>
              <w:marBottom w:val="0"/>
              <w:divBdr>
                <w:top w:val="none" w:sz="0" w:space="0" w:color="auto"/>
                <w:left w:val="none" w:sz="0" w:space="0" w:color="auto"/>
                <w:bottom w:val="none" w:sz="0" w:space="0" w:color="auto"/>
                <w:right w:val="none" w:sz="0" w:space="0" w:color="auto"/>
              </w:divBdr>
            </w:div>
          </w:divsChild>
        </w:div>
        <w:div w:id="1405643016">
          <w:marLeft w:val="0"/>
          <w:marRight w:val="0"/>
          <w:marTop w:val="0"/>
          <w:marBottom w:val="0"/>
          <w:divBdr>
            <w:top w:val="none" w:sz="0" w:space="0" w:color="auto"/>
            <w:left w:val="none" w:sz="0" w:space="0" w:color="auto"/>
            <w:bottom w:val="none" w:sz="0" w:space="0" w:color="auto"/>
            <w:right w:val="none" w:sz="0" w:space="0" w:color="auto"/>
          </w:divBdr>
          <w:divsChild>
            <w:div w:id="3641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1784">
      <w:bodyDiv w:val="1"/>
      <w:marLeft w:val="0"/>
      <w:marRight w:val="0"/>
      <w:marTop w:val="0"/>
      <w:marBottom w:val="0"/>
      <w:divBdr>
        <w:top w:val="none" w:sz="0" w:space="0" w:color="auto"/>
        <w:left w:val="none" w:sz="0" w:space="0" w:color="auto"/>
        <w:bottom w:val="none" w:sz="0" w:space="0" w:color="auto"/>
        <w:right w:val="none" w:sz="0" w:space="0" w:color="auto"/>
      </w:divBdr>
      <w:divsChild>
        <w:div w:id="101346986">
          <w:marLeft w:val="0"/>
          <w:marRight w:val="0"/>
          <w:marTop w:val="0"/>
          <w:marBottom w:val="0"/>
          <w:divBdr>
            <w:top w:val="none" w:sz="0" w:space="0" w:color="auto"/>
            <w:left w:val="none" w:sz="0" w:space="0" w:color="auto"/>
            <w:bottom w:val="none" w:sz="0" w:space="0" w:color="auto"/>
            <w:right w:val="none" w:sz="0" w:space="0" w:color="auto"/>
          </w:divBdr>
          <w:divsChild>
            <w:div w:id="1986615566">
              <w:marLeft w:val="0"/>
              <w:marRight w:val="0"/>
              <w:marTop w:val="0"/>
              <w:marBottom w:val="0"/>
              <w:divBdr>
                <w:top w:val="none" w:sz="0" w:space="0" w:color="auto"/>
                <w:left w:val="none" w:sz="0" w:space="0" w:color="auto"/>
                <w:bottom w:val="none" w:sz="0" w:space="0" w:color="auto"/>
                <w:right w:val="none" w:sz="0" w:space="0" w:color="auto"/>
              </w:divBdr>
            </w:div>
          </w:divsChild>
        </w:div>
        <w:div w:id="475873702">
          <w:marLeft w:val="0"/>
          <w:marRight w:val="0"/>
          <w:marTop w:val="0"/>
          <w:marBottom w:val="0"/>
          <w:divBdr>
            <w:top w:val="none" w:sz="0" w:space="0" w:color="auto"/>
            <w:left w:val="none" w:sz="0" w:space="0" w:color="auto"/>
            <w:bottom w:val="none" w:sz="0" w:space="0" w:color="auto"/>
            <w:right w:val="none" w:sz="0" w:space="0" w:color="auto"/>
          </w:divBdr>
          <w:divsChild>
            <w:div w:id="579288142">
              <w:marLeft w:val="0"/>
              <w:marRight w:val="0"/>
              <w:marTop w:val="0"/>
              <w:marBottom w:val="0"/>
              <w:divBdr>
                <w:top w:val="none" w:sz="0" w:space="0" w:color="auto"/>
                <w:left w:val="none" w:sz="0" w:space="0" w:color="auto"/>
                <w:bottom w:val="none" w:sz="0" w:space="0" w:color="auto"/>
                <w:right w:val="none" w:sz="0" w:space="0" w:color="auto"/>
              </w:divBdr>
            </w:div>
            <w:div w:id="115829878">
              <w:marLeft w:val="0"/>
              <w:marRight w:val="0"/>
              <w:marTop w:val="0"/>
              <w:marBottom w:val="0"/>
              <w:divBdr>
                <w:top w:val="none" w:sz="0" w:space="0" w:color="auto"/>
                <w:left w:val="none" w:sz="0" w:space="0" w:color="auto"/>
                <w:bottom w:val="none" w:sz="0" w:space="0" w:color="auto"/>
                <w:right w:val="none" w:sz="0" w:space="0" w:color="auto"/>
              </w:divBdr>
            </w:div>
            <w:div w:id="61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1924">
      <w:bodyDiv w:val="1"/>
      <w:marLeft w:val="0"/>
      <w:marRight w:val="0"/>
      <w:marTop w:val="0"/>
      <w:marBottom w:val="0"/>
      <w:divBdr>
        <w:top w:val="none" w:sz="0" w:space="0" w:color="auto"/>
        <w:left w:val="none" w:sz="0" w:space="0" w:color="auto"/>
        <w:bottom w:val="none" w:sz="0" w:space="0" w:color="auto"/>
        <w:right w:val="none" w:sz="0" w:space="0" w:color="auto"/>
      </w:divBdr>
      <w:divsChild>
        <w:div w:id="875580648">
          <w:marLeft w:val="0"/>
          <w:marRight w:val="0"/>
          <w:marTop w:val="0"/>
          <w:marBottom w:val="0"/>
          <w:divBdr>
            <w:top w:val="none" w:sz="0" w:space="0" w:color="auto"/>
            <w:left w:val="none" w:sz="0" w:space="0" w:color="auto"/>
            <w:bottom w:val="none" w:sz="0" w:space="0" w:color="auto"/>
            <w:right w:val="none" w:sz="0" w:space="0" w:color="auto"/>
          </w:divBdr>
          <w:divsChild>
            <w:div w:id="691420179">
              <w:marLeft w:val="0"/>
              <w:marRight w:val="0"/>
              <w:marTop w:val="0"/>
              <w:marBottom w:val="0"/>
              <w:divBdr>
                <w:top w:val="none" w:sz="0" w:space="0" w:color="auto"/>
                <w:left w:val="none" w:sz="0" w:space="0" w:color="auto"/>
                <w:bottom w:val="none" w:sz="0" w:space="0" w:color="auto"/>
                <w:right w:val="none" w:sz="0" w:space="0" w:color="auto"/>
              </w:divBdr>
            </w:div>
          </w:divsChild>
        </w:div>
        <w:div w:id="923955444">
          <w:marLeft w:val="0"/>
          <w:marRight w:val="0"/>
          <w:marTop w:val="0"/>
          <w:marBottom w:val="0"/>
          <w:divBdr>
            <w:top w:val="none" w:sz="0" w:space="0" w:color="auto"/>
            <w:left w:val="none" w:sz="0" w:space="0" w:color="auto"/>
            <w:bottom w:val="none" w:sz="0" w:space="0" w:color="auto"/>
            <w:right w:val="none" w:sz="0" w:space="0" w:color="auto"/>
          </w:divBdr>
          <w:divsChild>
            <w:div w:id="20898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7772">
      <w:bodyDiv w:val="1"/>
      <w:marLeft w:val="0"/>
      <w:marRight w:val="0"/>
      <w:marTop w:val="0"/>
      <w:marBottom w:val="0"/>
      <w:divBdr>
        <w:top w:val="none" w:sz="0" w:space="0" w:color="auto"/>
        <w:left w:val="none" w:sz="0" w:space="0" w:color="auto"/>
        <w:bottom w:val="none" w:sz="0" w:space="0" w:color="auto"/>
        <w:right w:val="none" w:sz="0" w:space="0" w:color="auto"/>
      </w:divBdr>
      <w:divsChild>
        <w:div w:id="1769933406">
          <w:marLeft w:val="0"/>
          <w:marRight w:val="0"/>
          <w:marTop w:val="0"/>
          <w:marBottom w:val="0"/>
          <w:divBdr>
            <w:top w:val="none" w:sz="0" w:space="0" w:color="auto"/>
            <w:left w:val="none" w:sz="0" w:space="0" w:color="auto"/>
            <w:bottom w:val="none" w:sz="0" w:space="0" w:color="auto"/>
            <w:right w:val="none" w:sz="0" w:space="0" w:color="auto"/>
          </w:divBdr>
          <w:divsChild>
            <w:div w:id="719983702">
              <w:marLeft w:val="0"/>
              <w:marRight w:val="0"/>
              <w:marTop w:val="0"/>
              <w:marBottom w:val="0"/>
              <w:divBdr>
                <w:top w:val="none" w:sz="0" w:space="0" w:color="auto"/>
                <w:left w:val="none" w:sz="0" w:space="0" w:color="auto"/>
                <w:bottom w:val="none" w:sz="0" w:space="0" w:color="auto"/>
                <w:right w:val="none" w:sz="0" w:space="0" w:color="auto"/>
              </w:divBdr>
            </w:div>
            <w:div w:id="835802334">
              <w:marLeft w:val="0"/>
              <w:marRight w:val="0"/>
              <w:marTop w:val="0"/>
              <w:marBottom w:val="0"/>
              <w:divBdr>
                <w:top w:val="none" w:sz="0" w:space="0" w:color="auto"/>
                <w:left w:val="none" w:sz="0" w:space="0" w:color="auto"/>
                <w:bottom w:val="none" w:sz="0" w:space="0" w:color="auto"/>
                <w:right w:val="none" w:sz="0" w:space="0" w:color="auto"/>
              </w:divBdr>
            </w:div>
          </w:divsChild>
        </w:div>
        <w:div w:id="1263606476">
          <w:marLeft w:val="0"/>
          <w:marRight w:val="0"/>
          <w:marTop w:val="0"/>
          <w:marBottom w:val="0"/>
          <w:divBdr>
            <w:top w:val="none" w:sz="0" w:space="0" w:color="auto"/>
            <w:left w:val="none" w:sz="0" w:space="0" w:color="auto"/>
            <w:bottom w:val="none" w:sz="0" w:space="0" w:color="auto"/>
            <w:right w:val="none" w:sz="0" w:space="0" w:color="auto"/>
          </w:divBdr>
          <w:divsChild>
            <w:div w:id="10794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2008">
      <w:bodyDiv w:val="1"/>
      <w:marLeft w:val="0"/>
      <w:marRight w:val="0"/>
      <w:marTop w:val="0"/>
      <w:marBottom w:val="0"/>
      <w:divBdr>
        <w:top w:val="none" w:sz="0" w:space="0" w:color="auto"/>
        <w:left w:val="none" w:sz="0" w:space="0" w:color="auto"/>
        <w:bottom w:val="none" w:sz="0" w:space="0" w:color="auto"/>
        <w:right w:val="none" w:sz="0" w:space="0" w:color="auto"/>
      </w:divBdr>
      <w:divsChild>
        <w:div w:id="1448625911">
          <w:marLeft w:val="0"/>
          <w:marRight w:val="0"/>
          <w:marTop w:val="0"/>
          <w:marBottom w:val="0"/>
          <w:divBdr>
            <w:top w:val="none" w:sz="0" w:space="0" w:color="auto"/>
            <w:left w:val="none" w:sz="0" w:space="0" w:color="auto"/>
            <w:bottom w:val="none" w:sz="0" w:space="0" w:color="auto"/>
            <w:right w:val="none" w:sz="0" w:space="0" w:color="auto"/>
          </w:divBdr>
          <w:divsChild>
            <w:div w:id="1925146124">
              <w:marLeft w:val="0"/>
              <w:marRight w:val="0"/>
              <w:marTop w:val="0"/>
              <w:marBottom w:val="0"/>
              <w:divBdr>
                <w:top w:val="none" w:sz="0" w:space="0" w:color="auto"/>
                <w:left w:val="none" w:sz="0" w:space="0" w:color="auto"/>
                <w:bottom w:val="none" w:sz="0" w:space="0" w:color="auto"/>
                <w:right w:val="none" w:sz="0" w:space="0" w:color="auto"/>
              </w:divBdr>
            </w:div>
            <w:div w:id="1921526128">
              <w:marLeft w:val="0"/>
              <w:marRight w:val="0"/>
              <w:marTop w:val="0"/>
              <w:marBottom w:val="0"/>
              <w:divBdr>
                <w:top w:val="none" w:sz="0" w:space="0" w:color="auto"/>
                <w:left w:val="none" w:sz="0" w:space="0" w:color="auto"/>
                <w:bottom w:val="none" w:sz="0" w:space="0" w:color="auto"/>
                <w:right w:val="none" w:sz="0" w:space="0" w:color="auto"/>
              </w:divBdr>
            </w:div>
            <w:div w:id="1778602988">
              <w:marLeft w:val="0"/>
              <w:marRight w:val="0"/>
              <w:marTop w:val="0"/>
              <w:marBottom w:val="0"/>
              <w:divBdr>
                <w:top w:val="none" w:sz="0" w:space="0" w:color="auto"/>
                <w:left w:val="none" w:sz="0" w:space="0" w:color="auto"/>
                <w:bottom w:val="none" w:sz="0" w:space="0" w:color="auto"/>
                <w:right w:val="none" w:sz="0" w:space="0" w:color="auto"/>
              </w:divBdr>
            </w:div>
            <w:div w:id="1575048432">
              <w:marLeft w:val="0"/>
              <w:marRight w:val="0"/>
              <w:marTop w:val="0"/>
              <w:marBottom w:val="0"/>
              <w:divBdr>
                <w:top w:val="none" w:sz="0" w:space="0" w:color="auto"/>
                <w:left w:val="none" w:sz="0" w:space="0" w:color="auto"/>
                <w:bottom w:val="none" w:sz="0" w:space="0" w:color="auto"/>
                <w:right w:val="none" w:sz="0" w:space="0" w:color="auto"/>
              </w:divBdr>
            </w:div>
            <w:div w:id="653265029">
              <w:marLeft w:val="0"/>
              <w:marRight w:val="0"/>
              <w:marTop w:val="0"/>
              <w:marBottom w:val="0"/>
              <w:divBdr>
                <w:top w:val="none" w:sz="0" w:space="0" w:color="auto"/>
                <w:left w:val="none" w:sz="0" w:space="0" w:color="auto"/>
                <w:bottom w:val="none" w:sz="0" w:space="0" w:color="auto"/>
                <w:right w:val="none" w:sz="0" w:space="0" w:color="auto"/>
              </w:divBdr>
            </w:div>
          </w:divsChild>
        </w:div>
        <w:div w:id="2013407453">
          <w:marLeft w:val="0"/>
          <w:marRight w:val="0"/>
          <w:marTop w:val="0"/>
          <w:marBottom w:val="0"/>
          <w:divBdr>
            <w:top w:val="none" w:sz="0" w:space="0" w:color="auto"/>
            <w:left w:val="none" w:sz="0" w:space="0" w:color="auto"/>
            <w:bottom w:val="none" w:sz="0" w:space="0" w:color="auto"/>
            <w:right w:val="none" w:sz="0" w:space="0" w:color="auto"/>
          </w:divBdr>
          <w:divsChild>
            <w:div w:id="302273371">
              <w:marLeft w:val="0"/>
              <w:marRight w:val="0"/>
              <w:marTop w:val="0"/>
              <w:marBottom w:val="0"/>
              <w:divBdr>
                <w:top w:val="none" w:sz="0" w:space="0" w:color="auto"/>
                <w:left w:val="none" w:sz="0" w:space="0" w:color="auto"/>
                <w:bottom w:val="none" w:sz="0" w:space="0" w:color="auto"/>
                <w:right w:val="none" w:sz="0" w:space="0" w:color="auto"/>
              </w:divBdr>
            </w:div>
            <w:div w:id="899485311">
              <w:marLeft w:val="0"/>
              <w:marRight w:val="0"/>
              <w:marTop w:val="0"/>
              <w:marBottom w:val="0"/>
              <w:divBdr>
                <w:top w:val="none" w:sz="0" w:space="0" w:color="auto"/>
                <w:left w:val="none" w:sz="0" w:space="0" w:color="auto"/>
                <w:bottom w:val="none" w:sz="0" w:space="0" w:color="auto"/>
                <w:right w:val="none" w:sz="0" w:space="0" w:color="auto"/>
              </w:divBdr>
            </w:div>
            <w:div w:id="1316059289">
              <w:marLeft w:val="0"/>
              <w:marRight w:val="0"/>
              <w:marTop w:val="0"/>
              <w:marBottom w:val="0"/>
              <w:divBdr>
                <w:top w:val="none" w:sz="0" w:space="0" w:color="auto"/>
                <w:left w:val="none" w:sz="0" w:space="0" w:color="auto"/>
                <w:bottom w:val="none" w:sz="0" w:space="0" w:color="auto"/>
                <w:right w:val="none" w:sz="0" w:space="0" w:color="auto"/>
              </w:divBdr>
            </w:div>
            <w:div w:id="1362122728">
              <w:marLeft w:val="0"/>
              <w:marRight w:val="0"/>
              <w:marTop w:val="0"/>
              <w:marBottom w:val="0"/>
              <w:divBdr>
                <w:top w:val="none" w:sz="0" w:space="0" w:color="auto"/>
                <w:left w:val="none" w:sz="0" w:space="0" w:color="auto"/>
                <w:bottom w:val="none" w:sz="0" w:space="0" w:color="auto"/>
                <w:right w:val="none" w:sz="0" w:space="0" w:color="auto"/>
              </w:divBdr>
            </w:div>
            <w:div w:id="1992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5423">
      <w:bodyDiv w:val="1"/>
      <w:marLeft w:val="0"/>
      <w:marRight w:val="0"/>
      <w:marTop w:val="0"/>
      <w:marBottom w:val="0"/>
      <w:divBdr>
        <w:top w:val="none" w:sz="0" w:space="0" w:color="auto"/>
        <w:left w:val="none" w:sz="0" w:space="0" w:color="auto"/>
        <w:bottom w:val="none" w:sz="0" w:space="0" w:color="auto"/>
        <w:right w:val="none" w:sz="0" w:space="0" w:color="auto"/>
      </w:divBdr>
      <w:divsChild>
        <w:div w:id="713041464">
          <w:marLeft w:val="0"/>
          <w:marRight w:val="0"/>
          <w:marTop w:val="0"/>
          <w:marBottom w:val="0"/>
          <w:divBdr>
            <w:top w:val="none" w:sz="0" w:space="0" w:color="auto"/>
            <w:left w:val="none" w:sz="0" w:space="0" w:color="auto"/>
            <w:bottom w:val="none" w:sz="0" w:space="0" w:color="auto"/>
            <w:right w:val="none" w:sz="0" w:space="0" w:color="auto"/>
          </w:divBdr>
          <w:divsChild>
            <w:div w:id="1485852308">
              <w:marLeft w:val="0"/>
              <w:marRight w:val="0"/>
              <w:marTop w:val="0"/>
              <w:marBottom w:val="0"/>
              <w:divBdr>
                <w:top w:val="none" w:sz="0" w:space="0" w:color="auto"/>
                <w:left w:val="none" w:sz="0" w:space="0" w:color="auto"/>
                <w:bottom w:val="none" w:sz="0" w:space="0" w:color="auto"/>
                <w:right w:val="none" w:sz="0" w:space="0" w:color="auto"/>
              </w:divBdr>
            </w:div>
          </w:divsChild>
        </w:div>
        <w:div w:id="1980573259">
          <w:marLeft w:val="0"/>
          <w:marRight w:val="0"/>
          <w:marTop w:val="0"/>
          <w:marBottom w:val="0"/>
          <w:divBdr>
            <w:top w:val="none" w:sz="0" w:space="0" w:color="auto"/>
            <w:left w:val="none" w:sz="0" w:space="0" w:color="auto"/>
            <w:bottom w:val="none" w:sz="0" w:space="0" w:color="auto"/>
            <w:right w:val="none" w:sz="0" w:space="0" w:color="auto"/>
          </w:divBdr>
          <w:divsChild>
            <w:div w:id="1273394553">
              <w:marLeft w:val="0"/>
              <w:marRight w:val="0"/>
              <w:marTop w:val="0"/>
              <w:marBottom w:val="0"/>
              <w:divBdr>
                <w:top w:val="none" w:sz="0" w:space="0" w:color="auto"/>
                <w:left w:val="none" w:sz="0" w:space="0" w:color="auto"/>
                <w:bottom w:val="none" w:sz="0" w:space="0" w:color="auto"/>
                <w:right w:val="none" w:sz="0" w:space="0" w:color="auto"/>
              </w:divBdr>
            </w:div>
            <w:div w:id="1558516258">
              <w:marLeft w:val="0"/>
              <w:marRight w:val="0"/>
              <w:marTop w:val="0"/>
              <w:marBottom w:val="0"/>
              <w:divBdr>
                <w:top w:val="none" w:sz="0" w:space="0" w:color="auto"/>
                <w:left w:val="none" w:sz="0" w:space="0" w:color="auto"/>
                <w:bottom w:val="none" w:sz="0" w:space="0" w:color="auto"/>
                <w:right w:val="none" w:sz="0" w:space="0" w:color="auto"/>
              </w:divBdr>
            </w:div>
            <w:div w:id="10710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79055">
      <w:bodyDiv w:val="1"/>
      <w:marLeft w:val="0"/>
      <w:marRight w:val="0"/>
      <w:marTop w:val="0"/>
      <w:marBottom w:val="0"/>
      <w:divBdr>
        <w:top w:val="none" w:sz="0" w:space="0" w:color="auto"/>
        <w:left w:val="none" w:sz="0" w:space="0" w:color="auto"/>
        <w:bottom w:val="none" w:sz="0" w:space="0" w:color="auto"/>
        <w:right w:val="none" w:sz="0" w:space="0" w:color="auto"/>
      </w:divBdr>
      <w:divsChild>
        <w:div w:id="1375885628">
          <w:marLeft w:val="0"/>
          <w:marRight w:val="0"/>
          <w:marTop w:val="0"/>
          <w:marBottom w:val="0"/>
          <w:divBdr>
            <w:top w:val="none" w:sz="0" w:space="0" w:color="auto"/>
            <w:left w:val="none" w:sz="0" w:space="0" w:color="auto"/>
            <w:bottom w:val="none" w:sz="0" w:space="0" w:color="auto"/>
            <w:right w:val="none" w:sz="0" w:space="0" w:color="auto"/>
          </w:divBdr>
        </w:div>
        <w:div w:id="85415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ites.edgehill.ac.uk/mentorspace/reading-and-research/primary-and-early-years-reading-and-research/" TargetMode="Externa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gov.uk/government/publications/initial-teacher-training-itt-core-content-framework/the-trainee-teacher-behavioural-toolkit-a-summary" TargetMode="Externa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media/65b8fa60e9e10a00130310b2/Initial_teacher_training_and_early_career_framework_30_Jan_2024.pdf" TargetMode="External" Id="rId11" /><Relationship Type="http://schemas.openxmlformats.org/officeDocument/2006/relationships/styles" Target="styles.xml" Id="rId5" /><Relationship Type="http://schemas.openxmlformats.org/officeDocument/2006/relationships/hyperlink" Target="https://assets.publishing.service.gov.uk/government/uploads/system/uploads/attachment_data/file/511257/Eliminating-unnecessary-workload-around-planning-and-teaching-resources.pdf" TargetMode="External" Id="rId10" /><Relationship Type="http://schemas.openxmlformats.org/officeDocument/2006/relationships/numbering" Target="numbering.xml" Id="rId4" /><Relationship Type="http://schemas.openxmlformats.org/officeDocument/2006/relationships/hyperlink" Target="https://sites.edgehill.ac.uk/mentorspace/evidence-pey/" TargetMode="External" Id="R7c36cf89d0714961" /><Relationship Type="http://schemas.openxmlformats.org/officeDocument/2006/relationships/hyperlink" Target="https://sites.edgehill.ac.uk/mentorspace/evidence-pey/" TargetMode="External" Id="Rb146b055064c457b" /><Relationship Type="http://schemas.openxmlformats.org/officeDocument/2006/relationships/header" Target="header.xml" Id="R1df6c65bc12d4134" /><Relationship Type="http://schemas.openxmlformats.org/officeDocument/2006/relationships/footer" Target="footer.xml" Id="R4d4c19befeec41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745C9E2375A4FA3CCB07C326D53FD" ma:contentTypeVersion="15" ma:contentTypeDescription="Create a new document." ma:contentTypeScope="" ma:versionID="3e50276f6a368f01cc80b8e96773693b">
  <xsd:schema xmlns:xsd="http://www.w3.org/2001/XMLSchema" xmlns:xs="http://www.w3.org/2001/XMLSchema" xmlns:p="http://schemas.microsoft.com/office/2006/metadata/properties" xmlns:ns2="307276f8-eef9-41fa-97f5-57e0ba7197c6" xmlns:ns3="33e28090-d42e-49f8-8d35-b7ad6edbee48" targetNamespace="http://schemas.microsoft.com/office/2006/metadata/properties" ma:root="true" ma:fieldsID="27c232557e4ab1239f3ce712af2f59bf" ns2:_="" ns3:_="">
    <xsd:import namespace="307276f8-eef9-41fa-97f5-57e0ba7197c6"/>
    <xsd:import namespace="33e28090-d42e-49f8-8d35-b7ad6edbee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276f8-eef9-41fa-97f5-57e0ba719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28090-d42e-49f8-8d35-b7ad6edbee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92fe33-9547-40dd-9ee5-ebacb76a889e}" ma:internalName="TaxCatchAll" ma:showField="CatchAllData" ma:web="33e28090-d42e-49f8-8d35-b7ad6edbe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e28090-d42e-49f8-8d35-b7ad6edbee48" xsi:nil="true"/>
    <lcf76f155ced4ddcb4097134ff3c332f xmlns="307276f8-eef9-41fa-97f5-57e0ba719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5F05B-C819-4D30-B49D-A7B453826826}"/>
</file>

<file path=customXml/itemProps2.xml><?xml version="1.0" encoding="utf-8"?>
<ds:datastoreItem xmlns:ds="http://schemas.openxmlformats.org/officeDocument/2006/customXml" ds:itemID="{0C7CE2AA-DD02-4A6A-AEEF-82D6087E8049}">
  <ds:schemaRefs>
    <ds:schemaRef ds:uri="http://schemas.microsoft.com/sharepoint/v3/contenttype/forms"/>
  </ds:schemaRefs>
</ds:datastoreItem>
</file>

<file path=customXml/itemProps3.xml><?xml version="1.0" encoding="utf-8"?>
<ds:datastoreItem xmlns:ds="http://schemas.openxmlformats.org/officeDocument/2006/customXml" ds:itemID="{62FE4AF8-C1AB-4DB4-AAF4-3F24CE798DDD}">
  <ds:schemaRefs>
    <ds:schemaRef ds:uri="http://schemas.microsoft.com/office/infopath/2007/PartnerControls"/>
    <ds:schemaRef ds:uri="http://purl.org/dc/terms/"/>
    <ds:schemaRef ds:uri="eb5755cf-2330-4edf-a891-acadfb88d326"/>
    <ds:schemaRef ds:uri="fe0a52e5-689c-4147-b712-acccce82333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Sophia Yearsley</cp:lastModifiedBy>
  <cp:revision>5</cp:revision>
  <cp:lastPrinted>2024-07-09T12:08:00Z</cp:lastPrinted>
  <dcterms:created xsi:type="dcterms:W3CDTF">2024-07-09T15:55:00Z</dcterms:created>
  <dcterms:modified xsi:type="dcterms:W3CDTF">2025-04-01T10:55:17Z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0x0101005CA745C9E2375A4FA3CCB07C326D53FD</vt:lpwstr>
  </property>
  <property fmtid="{D5CDD505-2E9C-101B-9397-08002B2CF9AE}" pid="3" name="MediaServiceImageTags">
    <vt:lpwstr/>
  </property>
</Properties>
</file>