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16EF" w14:textId="77777777" w:rsidR="003A39C5" w:rsidRDefault="00000000">
      <w:pPr>
        <w:pStyle w:val="NoSpacing"/>
        <w:rPr>
          <w:b/>
          <w:bCs/>
        </w:rPr>
      </w:pPr>
      <w:r>
        <w:rPr>
          <w:b/>
          <w:bCs/>
        </w:rPr>
        <w:t>History Lesson Prompts</w:t>
      </w:r>
    </w:p>
    <w:p w14:paraId="0107BA47" w14:textId="77777777" w:rsidR="003A39C5" w:rsidRDefault="003A39C5">
      <w:pPr>
        <w:pStyle w:val="NoSpacing"/>
      </w:pPr>
    </w:p>
    <w:p w14:paraId="2081D50A" w14:textId="77777777" w:rsidR="003A39C5" w:rsidRDefault="003A39C5">
      <w:pPr>
        <w:pStyle w:val="NoSpacing"/>
      </w:pPr>
    </w:p>
    <w:p w14:paraId="6CBC286A" w14:textId="77777777" w:rsidR="00580AAD" w:rsidRDefault="00580AAD">
      <w:pPr>
        <w:pStyle w:val="NoSpacing"/>
        <w:rPr>
          <w:b/>
          <w:bCs/>
        </w:rPr>
      </w:pPr>
      <w:r>
        <w:rPr>
          <w:b/>
          <w:bCs/>
        </w:rPr>
        <w:t>Foundational Knowledge</w:t>
      </w:r>
    </w:p>
    <w:p w14:paraId="2F0EE7FF" w14:textId="77777777" w:rsidR="00580AAD" w:rsidRDefault="00580AAD">
      <w:pPr>
        <w:pStyle w:val="NoSpacing"/>
        <w:rPr>
          <w:b/>
          <w:bCs/>
        </w:rPr>
      </w:pPr>
    </w:p>
    <w:p w14:paraId="5914597D" w14:textId="4BCF1841" w:rsidR="00580AAD" w:rsidRPr="00580AAD" w:rsidRDefault="00580AAD">
      <w:pPr>
        <w:pStyle w:val="NoSpacing"/>
      </w:pPr>
      <w:r>
        <w:t xml:space="preserve">Foundational Knowledge in Primary history consists of Substantive and Disciplinary knowledge. </w:t>
      </w:r>
    </w:p>
    <w:p w14:paraId="5D2E140A" w14:textId="77777777" w:rsidR="00580AAD" w:rsidRDefault="00580AAD">
      <w:pPr>
        <w:pStyle w:val="NoSpacing"/>
        <w:rPr>
          <w:b/>
          <w:bCs/>
        </w:rPr>
      </w:pPr>
    </w:p>
    <w:p w14:paraId="2FD6B0A9" w14:textId="09675B81" w:rsidR="003A39C5" w:rsidRDefault="00000000">
      <w:pPr>
        <w:pStyle w:val="NoSpacing"/>
        <w:rPr>
          <w:b/>
          <w:bCs/>
        </w:rPr>
      </w:pPr>
      <w:r>
        <w:rPr>
          <w:b/>
          <w:bCs/>
        </w:rPr>
        <w:t>Substantive Knowledge:</w:t>
      </w:r>
    </w:p>
    <w:p w14:paraId="5A440212" w14:textId="77777777" w:rsidR="003A39C5" w:rsidRDefault="003A39C5">
      <w:pPr>
        <w:pStyle w:val="NoSpacing"/>
      </w:pPr>
    </w:p>
    <w:p w14:paraId="34E0235E" w14:textId="6F55161F" w:rsidR="00580AAD" w:rsidRPr="00580AAD" w:rsidRDefault="00000000">
      <w:pPr>
        <w:pStyle w:val="Default"/>
        <w:spacing w:before="0" w:line="240" w:lineRule="auto"/>
        <w:rPr>
          <w:rFonts w:ascii="Arial" w:eastAsia="Arial" w:hAnsi="Arial" w:cs="Arial"/>
          <w:color w:val="18191B"/>
          <w:shd w:val="clear" w:color="auto" w:fill="FFFFFF"/>
        </w:rPr>
      </w:pPr>
      <w:r>
        <w:rPr>
          <w:rFonts w:ascii="Arial" w:hAnsi="Arial"/>
          <w:color w:val="18191B"/>
          <w:shd w:val="clear" w:color="auto" w:fill="FFFFFF"/>
        </w:rPr>
        <w:t>Substantive knowledge is </w:t>
      </w:r>
      <w:r w:rsidR="00580AAD">
        <w:rPr>
          <w:rFonts w:ascii="Arial" w:hAnsi="Arial"/>
          <w:color w:val="18191B"/>
          <w:shd w:val="clear" w:color="auto" w:fill="FFFFFF"/>
        </w:rPr>
        <w:t>Chronological Knowledge (Subject Knowledge)</w:t>
      </w:r>
      <w:r w:rsidR="00580AAD">
        <w:rPr>
          <w:rFonts w:ascii="Arial" w:eastAsia="Arial" w:hAnsi="Arial" w:cs="Arial"/>
          <w:color w:val="18191B"/>
          <w:shd w:val="clear" w:color="auto" w:fill="FFFFFF"/>
        </w:rPr>
        <w:t xml:space="preserve"> </w:t>
      </w:r>
      <w:r w:rsidR="00580AAD">
        <w:rPr>
          <w:rFonts w:ascii="Arial" w:hAnsi="Arial"/>
          <w:color w:val="18191B"/>
          <w:shd w:val="clear" w:color="auto" w:fill="FFFFFF"/>
        </w:rPr>
        <w:t>and Substantive Concepts.</w:t>
      </w:r>
    </w:p>
    <w:p w14:paraId="0B9BE85D" w14:textId="77777777" w:rsidR="00580AAD" w:rsidRDefault="00580AAD">
      <w:pPr>
        <w:pStyle w:val="Default"/>
        <w:spacing w:before="0" w:line="240" w:lineRule="auto"/>
        <w:rPr>
          <w:rFonts w:ascii="Arial" w:hAnsi="Arial"/>
          <w:color w:val="18191B"/>
          <w:shd w:val="clear" w:color="auto" w:fill="FFFFFF"/>
        </w:rPr>
      </w:pPr>
    </w:p>
    <w:p w14:paraId="4D3BAC7C" w14:textId="70E1528D" w:rsidR="003A39C5" w:rsidRDefault="00000000">
      <w:pPr>
        <w:pStyle w:val="Default"/>
        <w:spacing w:before="0" w:line="240" w:lineRule="auto"/>
        <w:rPr>
          <w:rFonts w:ascii="Arial" w:hAnsi="Arial"/>
          <w:color w:val="18191B"/>
          <w:shd w:val="clear" w:color="auto" w:fill="FFFFFF"/>
        </w:rPr>
      </w:pPr>
      <w:r>
        <w:rPr>
          <w:rFonts w:ascii="Arial" w:hAnsi="Arial"/>
          <w:color w:val="18191B"/>
          <w:shd w:val="clear" w:color="auto" w:fill="FFFFFF"/>
        </w:rPr>
        <w:t xml:space="preserve">For example, if they are teaching the Romans, </w:t>
      </w:r>
      <w:r w:rsidR="00580AAD">
        <w:rPr>
          <w:rFonts w:ascii="Arial" w:hAnsi="Arial"/>
          <w:color w:val="18191B"/>
          <w:shd w:val="clear" w:color="auto" w:fill="FFFFFF"/>
        </w:rPr>
        <w:t xml:space="preserve">Chronological Knowledge would </w:t>
      </w:r>
      <w:proofErr w:type="gramStart"/>
      <w:r w:rsidR="00580AAD">
        <w:rPr>
          <w:rFonts w:ascii="Arial" w:hAnsi="Arial"/>
          <w:color w:val="18191B"/>
          <w:shd w:val="clear" w:color="auto" w:fill="FFFFFF"/>
        </w:rPr>
        <w:t>be;</w:t>
      </w:r>
      <w:proofErr w:type="gramEnd"/>
      <w:r>
        <w:rPr>
          <w:rFonts w:ascii="Arial" w:hAnsi="Arial"/>
          <w:color w:val="18191B"/>
          <w:shd w:val="clear" w:color="auto" w:fill="FFFFFF"/>
        </w:rPr>
        <w:t xml:space="preserve"> the clothes Romans wore, what </w:t>
      </w:r>
      <w:r w:rsidR="00580AAD">
        <w:rPr>
          <w:rFonts w:ascii="Arial" w:hAnsi="Arial"/>
          <w:color w:val="18191B"/>
          <w:shd w:val="clear" w:color="auto" w:fill="FFFFFF"/>
        </w:rPr>
        <w:t>Romans</w:t>
      </w:r>
      <w:r>
        <w:rPr>
          <w:rFonts w:ascii="Arial" w:hAnsi="Arial"/>
          <w:color w:val="18191B"/>
          <w:shd w:val="clear" w:color="auto" w:fill="FFFFFF"/>
        </w:rPr>
        <w:t xml:space="preserve"> ate, the extent of the Empire, </w:t>
      </w:r>
      <w:proofErr w:type="gramStart"/>
      <w:r>
        <w:rPr>
          <w:rFonts w:ascii="Arial" w:hAnsi="Arial"/>
          <w:color w:val="18191B"/>
          <w:shd w:val="clear" w:color="auto" w:fill="FFFFFF"/>
        </w:rPr>
        <w:t>How</w:t>
      </w:r>
      <w:proofErr w:type="gramEnd"/>
      <w:r>
        <w:rPr>
          <w:rFonts w:ascii="Arial" w:hAnsi="Arial"/>
          <w:color w:val="18191B"/>
          <w:shd w:val="clear" w:color="auto" w:fill="FFFFFF"/>
        </w:rPr>
        <w:t xml:space="preserve"> many times they invaded Britain…</w:t>
      </w:r>
    </w:p>
    <w:p w14:paraId="2F66ABB9" w14:textId="77777777" w:rsidR="00580AAD" w:rsidRDefault="00580AAD">
      <w:pPr>
        <w:pStyle w:val="Default"/>
        <w:spacing w:before="0" w:line="240" w:lineRule="auto"/>
        <w:rPr>
          <w:rFonts w:ascii="Arial" w:hAnsi="Arial"/>
          <w:color w:val="18191B"/>
          <w:shd w:val="clear" w:color="auto" w:fill="FFFFFF"/>
        </w:rPr>
      </w:pPr>
    </w:p>
    <w:p w14:paraId="1611F833" w14:textId="56B3283C" w:rsidR="00580AAD" w:rsidRDefault="00580AAD">
      <w:pPr>
        <w:pStyle w:val="Default"/>
        <w:spacing w:before="0" w:line="240" w:lineRule="auto"/>
        <w:rPr>
          <w:rFonts w:ascii="Arial" w:eastAsia="Arial" w:hAnsi="Arial" w:cs="Arial"/>
          <w:color w:val="18191B"/>
          <w:shd w:val="clear" w:color="auto" w:fill="FFFFFF"/>
        </w:rPr>
      </w:pPr>
      <w:r>
        <w:rPr>
          <w:rFonts w:ascii="Arial" w:hAnsi="Arial"/>
          <w:color w:val="18191B"/>
          <w:shd w:val="clear" w:color="auto" w:fill="FFFFFF"/>
        </w:rPr>
        <w:t>Whilst a Substantive Concept that could be developed through the topic of The Romas, would be ‘Invasion’</w:t>
      </w:r>
    </w:p>
    <w:p w14:paraId="0ECCBFD7" w14:textId="2C16F8D6" w:rsidR="003A39C5" w:rsidRDefault="00000000">
      <w:pPr>
        <w:pStyle w:val="Default"/>
        <w:spacing w:before="0" w:line="240" w:lineRule="auto"/>
        <w:rPr>
          <w:rFonts w:ascii="Arial" w:eastAsia="Arial" w:hAnsi="Arial" w:cs="Arial"/>
          <w:color w:val="18191B"/>
          <w:shd w:val="clear" w:color="auto" w:fill="FFFFFF"/>
        </w:rPr>
      </w:pPr>
      <w:r>
        <w:rPr>
          <w:rFonts w:ascii="Arial" w:hAnsi="Arial"/>
          <w:color w:val="18191B"/>
          <w:shd w:val="clear" w:color="auto" w:fill="FFFFFF"/>
        </w:rPr>
        <w:t> </w:t>
      </w:r>
    </w:p>
    <w:p w14:paraId="5FE847FC" w14:textId="77777777" w:rsidR="003A39C5" w:rsidRDefault="00000000">
      <w:pPr>
        <w:pStyle w:val="NoSpacing"/>
      </w:pPr>
      <w:r>
        <w:t>A clear understanding of substantive knowledge in history will lead to high quality teaching in history.</w:t>
      </w:r>
    </w:p>
    <w:p w14:paraId="6D1E872E" w14:textId="77777777" w:rsidR="003A39C5" w:rsidRDefault="003A39C5">
      <w:pPr>
        <w:pStyle w:val="NoSpacing"/>
      </w:pPr>
    </w:p>
    <w:p w14:paraId="4734DA7C" w14:textId="620102FD" w:rsidR="003A39C5" w:rsidRDefault="00000000">
      <w:pPr>
        <w:pStyle w:val="NoSpacing"/>
      </w:pPr>
      <w:r>
        <w:t xml:space="preserve">Students will be able to demonstrate a secure understanding of historical </w:t>
      </w:r>
      <w:r w:rsidR="00580AAD">
        <w:t>chronological</w:t>
      </w:r>
      <w:r>
        <w:t xml:space="preserve"> knowledge and </w:t>
      </w:r>
      <w:r w:rsidR="00580AAD">
        <w:t>substantive</w:t>
      </w:r>
      <w:r>
        <w:t xml:space="preserve"> concepts. If their subject knowledge is weak, they should be directed to address this through further reading and research.</w:t>
      </w:r>
    </w:p>
    <w:p w14:paraId="51AE9ABE" w14:textId="77777777" w:rsidR="003A39C5" w:rsidRDefault="003A39C5">
      <w:pPr>
        <w:pStyle w:val="NoSpacing"/>
      </w:pPr>
    </w:p>
    <w:p w14:paraId="327340BE" w14:textId="77777777" w:rsidR="003A39C5" w:rsidRDefault="00000000">
      <w:pPr>
        <w:pStyle w:val="NoSpacing"/>
        <w:rPr>
          <w:b/>
          <w:bCs/>
        </w:rPr>
      </w:pPr>
      <w:r>
        <w:rPr>
          <w:b/>
          <w:bCs/>
        </w:rPr>
        <w:t>Disciplinary Knowledge:</w:t>
      </w:r>
    </w:p>
    <w:p w14:paraId="0A878B13" w14:textId="77777777" w:rsidR="003A39C5" w:rsidRDefault="003A39C5">
      <w:pPr>
        <w:pStyle w:val="NoSpacing"/>
      </w:pPr>
    </w:p>
    <w:p w14:paraId="0CEF0769" w14:textId="2FAF695D" w:rsidR="003A39C5" w:rsidRDefault="00000000">
      <w:pPr>
        <w:pStyle w:val="NoSpacing"/>
      </w:pPr>
      <w:r>
        <w:t xml:space="preserve">Disciplinary knowledge refers to the methods and </w:t>
      </w:r>
      <w:proofErr w:type="spellStart"/>
      <w:r>
        <w:t>behaviours</w:t>
      </w:r>
      <w:proofErr w:type="spellEnd"/>
      <w:r>
        <w:t xml:space="preserve"> of working as a historian</w:t>
      </w:r>
      <w:r w:rsidR="00580AAD">
        <w:t xml:space="preserve"> as well as Second Order Concepts, such as Change and Continuity, Cause and Consequence and Significance.</w:t>
      </w:r>
    </w:p>
    <w:p w14:paraId="48FC00C4" w14:textId="77777777" w:rsidR="003A39C5" w:rsidRDefault="003A39C5">
      <w:pPr>
        <w:pStyle w:val="NoSpacing"/>
      </w:pPr>
    </w:p>
    <w:p w14:paraId="06B62CD5" w14:textId="77777777" w:rsidR="003A39C5" w:rsidRDefault="00000000">
      <w:pPr>
        <w:pStyle w:val="NoSpacing"/>
      </w:pPr>
      <w:r>
        <w:t xml:space="preserve">Students should be able to demonstrate appropriate disciplinary knowledge in order </w:t>
      </w:r>
      <w:proofErr w:type="gramStart"/>
      <w:r>
        <w:t>to:-</w:t>
      </w:r>
      <w:proofErr w:type="gramEnd"/>
    </w:p>
    <w:p w14:paraId="15E2A1C0" w14:textId="7769EE79" w:rsidR="003A39C5" w:rsidRDefault="00000000">
      <w:pPr>
        <w:pStyle w:val="NoSpacing"/>
      </w:pPr>
      <w:r>
        <w:t>-teach pupils h</w:t>
      </w:r>
      <w:r w:rsidR="00580AAD">
        <w:t>o</w:t>
      </w:r>
      <w:r>
        <w:t>w to investigate the past</w:t>
      </w:r>
    </w:p>
    <w:p w14:paraId="32640955" w14:textId="77777777" w:rsidR="003A39C5" w:rsidRDefault="00000000">
      <w:pPr>
        <w:pStyle w:val="NoSpacing"/>
      </w:pPr>
      <w:r>
        <w:t>-communicate findings</w:t>
      </w:r>
    </w:p>
    <w:p w14:paraId="42C6DFC4" w14:textId="77777777" w:rsidR="003A39C5" w:rsidRDefault="00000000">
      <w:pPr>
        <w:pStyle w:val="NoSpacing"/>
      </w:pPr>
      <w:r>
        <w:t>-plan an enquiry</w:t>
      </w:r>
    </w:p>
    <w:p w14:paraId="62832C88" w14:textId="77777777" w:rsidR="003A39C5" w:rsidRDefault="003A39C5">
      <w:pPr>
        <w:pStyle w:val="NoSpacing"/>
      </w:pPr>
    </w:p>
    <w:p w14:paraId="5D503E70" w14:textId="77777777" w:rsidR="003A39C5" w:rsidRDefault="003A39C5">
      <w:pPr>
        <w:pStyle w:val="NoSpacing"/>
      </w:pP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3A39C5" w14:paraId="0D729B4D" w14:textId="77777777">
        <w:trPr>
          <w:trHeight w:val="757"/>
        </w:trPr>
        <w:tc>
          <w:tcPr>
            <w:tcW w:w="901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6A783124" w14:textId="77777777" w:rsidR="003A39C5" w:rsidRDefault="00000000">
            <w:pPr>
              <w:pStyle w:val="BodyA"/>
              <w:rPr>
                <w:b/>
                <w:bCs/>
                <w:sz w:val="24"/>
                <w:szCs w:val="24"/>
              </w:rPr>
            </w:pPr>
            <w:r>
              <w:rPr>
                <w:b/>
                <w:bCs/>
                <w:sz w:val="24"/>
                <w:szCs w:val="24"/>
              </w:rPr>
              <w:t>History Lesson Observation/ Feedback Prompts</w:t>
            </w:r>
          </w:p>
          <w:p w14:paraId="200225D8" w14:textId="77777777" w:rsidR="003A39C5" w:rsidRDefault="00000000">
            <w:pPr>
              <w:pStyle w:val="BodyA"/>
            </w:pPr>
            <w:r>
              <w:rPr>
                <w:b/>
                <w:bCs/>
                <w:sz w:val="24"/>
                <w:szCs w:val="24"/>
              </w:rPr>
              <w:t>General</w:t>
            </w:r>
          </w:p>
        </w:tc>
      </w:tr>
      <w:tr w:rsidR="003A39C5" w14:paraId="5B5C7559"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C858F" w14:textId="77777777" w:rsidR="003A39C5" w:rsidRDefault="00000000">
            <w:pPr>
              <w:pStyle w:val="BodyA"/>
            </w:pPr>
            <w:r>
              <w:rPr>
                <w:sz w:val="24"/>
                <w:szCs w:val="24"/>
              </w:rPr>
              <w:t>Accurate use of historical vocabulary (</w:t>
            </w:r>
            <w:proofErr w:type="spellStart"/>
            <w:r>
              <w:rPr>
                <w:sz w:val="24"/>
                <w:szCs w:val="24"/>
              </w:rPr>
              <w:t>eg</w:t>
            </w:r>
            <w:proofErr w:type="spellEnd"/>
            <w:r>
              <w:rPr>
                <w:sz w:val="24"/>
                <w:szCs w:val="24"/>
              </w:rPr>
              <w:t xml:space="preserve">, before, after, post, pre, AD, BCE, </w:t>
            </w:r>
            <w:proofErr w:type="gramStart"/>
            <w:r>
              <w:rPr>
                <w:sz w:val="24"/>
                <w:szCs w:val="24"/>
              </w:rPr>
              <w:t>It</w:t>
            </w:r>
            <w:proofErr w:type="gramEnd"/>
            <w:r>
              <w:rPr>
                <w:sz w:val="24"/>
                <w:szCs w:val="24"/>
              </w:rPr>
              <w:t xml:space="preserve"> might mean, it could mean, possibly)</w:t>
            </w:r>
          </w:p>
        </w:tc>
      </w:tr>
      <w:tr w:rsidR="003A39C5" w14:paraId="1EF20AA8"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EAC3B" w14:textId="77777777" w:rsidR="003A39C5" w:rsidRDefault="00000000">
            <w:pPr>
              <w:pStyle w:val="BodyA"/>
            </w:pPr>
            <w:r>
              <w:rPr>
                <w:sz w:val="24"/>
                <w:szCs w:val="24"/>
              </w:rPr>
              <w:lastRenderedPageBreak/>
              <w:t>Effective use of questioning to promote historical discussion and develop historical understanding and responding accordingly.</w:t>
            </w:r>
          </w:p>
        </w:tc>
      </w:tr>
      <w:tr w:rsidR="003A39C5" w14:paraId="0F8DAD5A"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A3DA" w14:textId="77777777" w:rsidR="003A39C5" w:rsidRDefault="00000000">
            <w:pPr>
              <w:pStyle w:val="BodyA"/>
            </w:pPr>
            <w:r>
              <w:rPr>
                <w:sz w:val="24"/>
                <w:szCs w:val="24"/>
              </w:rPr>
              <w:t>Understanding of component knowledge to give an overall composite understanding of the topic being studied.</w:t>
            </w:r>
          </w:p>
        </w:tc>
      </w:tr>
      <w:tr w:rsidR="003A39C5" w14:paraId="39BDC25F"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0104A" w14:textId="77777777" w:rsidR="003A39C5" w:rsidRDefault="00000000">
            <w:pPr>
              <w:pStyle w:val="BodyA"/>
            </w:pPr>
            <w:r>
              <w:rPr>
                <w:sz w:val="24"/>
                <w:szCs w:val="24"/>
              </w:rPr>
              <w:t>Understanding of substantive and disciplinary knowledge.</w:t>
            </w:r>
          </w:p>
        </w:tc>
      </w:tr>
      <w:tr w:rsidR="003A39C5" w14:paraId="242D8CB9"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68809" w14:textId="77777777" w:rsidR="003A39C5" w:rsidRDefault="00000000">
            <w:pPr>
              <w:pStyle w:val="BodyA"/>
            </w:pPr>
            <w:r>
              <w:rPr>
                <w:sz w:val="24"/>
                <w:szCs w:val="24"/>
              </w:rPr>
              <w:t>Use of challenging and meaningful tasks to develop mastery in history</w:t>
            </w:r>
          </w:p>
        </w:tc>
      </w:tr>
      <w:tr w:rsidR="003A39C5" w14:paraId="7A3B96D9"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C6BAE" w14:textId="77777777" w:rsidR="003A39C5" w:rsidRDefault="00000000">
            <w:pPr>
              <w:pStyle w:val="BodyA"/>
            </w:pPr>
            <w:r>
              <w:rPr>
                <w:sz w:val="24"/>
                <w:szCs w:val="24"/>
              </w:rPr>
              <w:t>Use of examples from history, to support conceptual understanding.</w:t>
            </w:r>
          </w:p>
        </w:tc>
      </w:tr>
      <w:tr w:rsidR="003A39C5" w14:paraId="1BD6C4CA" w14:textId="77777777">
        <w:trPr>
          <w:trHeight w:val="91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6FC38" w14:textId="67F7782A" w:rsidR="003A39C5" w:rsidRDefault="00580AAD">
            <w:pPr>
              <w:pStyle w:val="BodyA"/>
            </w:pPr>
            <w:r>
              <w:rPr>
                <w:sz w:val="24"/>
                <w:szCs w:val="24"/>
              </w:rPr>
              <w:t>Chronological</w:t>
            </w:r>
            <w:r w:rsidR="00000000">
              <w:rPr>
                <w:sz w:val="24"/>
                <w:szCs w:val="24"/>
              </w:rPr>
              <w:t xml:space="preserve"> </w:t>
            </w:r>
            <w:r>
              <w:rPr>
                <w:sz w:val="24"/>
                <w:szCs w:val="24"/>
              </w:rPr>
              <w:t>K</w:t>
            </w:r>
            <w:r w:rsidR="00000000">
              <w:rPr>
                <w:sz w:val="24"/>
                <w:szCs w:val="24"/>
              </w:rPr>
              <w:t xml:space="preserve">nowledge (sometimes referred to as </w:t>
            </w:r>
            <w:r>
              <w:rPr>
                <w:sz w:val="24"/>
                <w:szCs w:val="24"/>
              </w:rPr>
              <w:t>subject</w:t>
            </w:r>
            <w:r w:rsidR="00000000">
              <w:rPr>
                <w:sz w:val="24"/>
                <w:szCs w:val="24"/>
              </w:rPr>
              <w:t xml:space="preserve"> knowledge</w:t>
            </w:r>
            <w:r>
              <w:rPr>
                <w:sz w:val="24"/>
                <w:szCs w:val="24"/>
              </w:rPr>
              <w:t>-</w:t>
            </w:r>
            <w:r w:rsidR="00000000">
              <w:rPr>
                <w:sz w:val="24"/>
                <w:szCs w:val="24"/>
              </w:rPr>
              <w:t xml:space="preserve"> </w:t>
            </w:r>
            <w:proofErr w:type="spellStart"/>
            <w:r w:rsidR="00000000">
              <w:rPr>
                <w:sz w:val="24"/>
                <w:szCs w:val="24"/>
              </w:rPr>
              <w:t>ie</w:t>
            </w:r>
            <w:proofErr w:type="spellEnd"/>
            <w:r>
              <w:rPr>
                <w:sz w:val="24"/>
                <w:szCs w:val="24"/>
              </w:rPr>
              <w:t>,</w:t>
            </w:r>
            <w:r w:rsidR="00000000">
              <w:rPr>
                <w:sz w:val="24"/>
                <w:szCs w:val="24"/>
              </w:rPr>
              <w:t xml:space="preserve"> knowledge of a topic or era)- correct use of historical terminology, opportunity to apply knowledge and understanding,</w:t>
            </w:r>
          </w:p>
        </w:tc>
      </w:tr>
      <w:tr w:rsidR="003A39C5" w14:paraId="050136A7"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8480F" w14:textId="044434A3" w:rsidR="003A39C5" w:rsidRDefault="00000000">
            <w:pPr>
              <w:pStyle w:val="BodyA"/>
            </w:pPr>
            <w:r>
              <w:rPr>
                <w:sz w:val="24"/>
                <w:szCs w:val="24"/>
              </w:rPr>
              <w:t xml:space="preserve">Appropriate assessment opportunities are used to review historical learning, </w:t>
            </w:r>
            <w:proofErr w:type="spellStart"/>
            <w:r>
              <w:rPr>
                <w:sz w:val="24"/>
                <w:szCs w:val="24"/>
              </w:rPr>
              <w:t>e.g</w:t>
            </w:r>
            <w:proofErr w:type="spellEnd"/>
            <w:r>
              <w:rPr>
                <w:sz w:val="24"/>
                <w:szCs w:val="24"/>
              </w:rPr>
              <w:t>, appropriate formative assessment</w:t>
            </w:r>
            <w:r w:rsidR="00580AAD">
              <w:rPr>
                <w:sz w:val="24"/>
                <w:szCs w:val="24"/>
              </w:rPr>
              <w:t>, hinge questions</w:t>
            </w:r>
            <w:r>
              <w:rPr>
                <w:sz w:val="24"/>
                <w:szCs w:val="24"/>
              </w:rPr>
              <w:t xml:space="preserve"> or end of session quizzes.</w:t>
            </w:r>
          </w:p>
        </w:tc>
      </w:tr>
      <w:tr w:rsidR="003A39C5" w14:paraId="2E2BB581" w14:textId="77777777">
        <w:trPr>
          <w:trHeight w:val="91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57EC" w14:textId="77777777" w:rsidR="003A39C5" w:rsidRDefault="00000000">
            <w:pPr>
              <w:pStyle w:val="BodyA"/>
            </w:pPr>
            <w:r>
              <w:rPr>
                <w:sz w:val="24"/>
                <w:szCs w:val="24"/>
              </w:rPr>
              <w:t>Opportunities to develop metacognitive skills, e.g. learning from mistakes and misconceptions, developing problem solving strategies, applying skills in other areas of the curriculum.</w:t>
            </w:r>
          </w:p>
        </w:tc>
      </w:tr>
      <w:tr w:rsidR="003A39C5" w14:paraId="48A7EBB7"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D540" w14:textId="77777777" w:rsidR="003A39C5" w:rsidRDefault="00000000">
            <w:pPr>
              <w:pStyle w:val="BodyA"/>
            </w:pPr>
            <w:r>
              <w:rPr>
                <w:sz w:val="24"/>
                <w:szCs w:val="24"/>
              </w:rPr>
              <w:t>Developing use of retrieval skills.</w:t>
            </w:r>
          </w:p>
        </w:tc>
      </w:tr>
      <w:tr w:rsidR="003A39C5" w14:paraId="4BEDF28A"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AA1CC" w14:textId="77777777" w:rsidR="003A39C5" w:rsidRDefault="00000000">
            <w:pPr>
              <w:pStyle w:val="BodyA"/>
            </w:pPr>
            <w:r>
              <w:rPr>
                <w:sz w:val="24"/>
                <w:szCs w:val="24"/>
              </w:rPr>
              <w:t xml:space="preserve">Knowledge of the history curriculum demonstrated through effective sequencing of learning that links prior knowledge and new learning together. </w:t>
            </w:r>
          </w:p>
        </w:tc>
      </w:tr>
    </w:tbl>
    <w:p w14:paraId="027E7379" w14:textId="77777777" w:rsidR="003A39C5" w:rsidRDefault="003A39C5">
      <w:pPr>
        <w:pStyle w:val="NoSpacing"/>
        <w:widowControl w:val="0"/>
        <w:ind w:left="216" w:hanging="216"/>
      </w:pPr>
    </w:p>
    <w:p w14:paraId="4820AC8B" w14:textId="77777777" w:rsidR="003A39C5" w:rsidRDefault="003A39C5">
      <w:pPr>
        <w:pStyle w:val="NoSpacing"/>
        <w:widowControl w:val="0"/>
        <w:ind w:left="108" w:hanging="108"/>
      </w:pPr>
    </w:p>
    <w:p w14:paraId="28882432" w14:textId="77777777" w:rsidR="003A39C5" w:rsidRDefault="003A39C5">
      <w:pPr>
        <w:pStyle w:val="NoSpacing"/>
        <w:widowControl w:val="0"/>
      </w:pPr>
    </w:p>
    <w:p w14:paraId="09E15886" w14:textId="77777777" w:rsidR="003A39C5" w:rsidRDefault="003A39C5">
      <w:pPr>
        <w:pStyle w:val="NoSpacing"/>
      </w:pP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3A39C5" w14:paraId="5B46AAE6" w14:textId="77777777">
        <w:trPr>
          <w:trHeight w:val="757"/>
        </w:trPr>
        <w:tc>
          <w:tcPr>
            <w:tcW w:w="901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250DD5A9" w14:textId="77777777" w:rsidR="003A39C5" w:rsidRDefault="00000000">
            <w:pPr>
              <w:pStyle w:val="BodyA"/>
              <w:rPr>
                <w:b/>
                <w:bCs/>
                <w:sz w:val="24"/>
                <w:szCs w:val="24"/>
              </w:rPr>
            </w:pPr>
            <w:r>
              <w:rPr>
                <w:b/>
                <w:bCs/>
                <w:sz w:val="24"/>
                <w:szCs w:val="24"/>
              </w:rPr>
              <w:t>History Lesson Observation/ Feedback Prompts</w:t>
            </w:r>
          </w:p>
          <w:p w14:paraId="1ECA8B17" w14:textId="77777777" w:rsidR="003A39C5" w:rsidRDefault="00000000">
            <w:pPr>
              <w:pStyle w:val="BodyA"/>
            </w:pPr>
            <w:r>
              <w:rPr>
                <w:b/>
                <w:bCs/>
                <w:sz w:val="24"/>
                <w:szCs w:val="24"/>
              </w:rPr>
              <w:t>The Lesson Plan</w:t>
            </w:r>
          </w:p>
        </w:tc>
      </w:tr>
      <w:tr w:rsidR="003A39C5" w14:paraId="302FBA42"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2693" w14:textId="77777777" w:rsidR="003A39C5" w:rsidRDefault="00000000">
            <w:pPr>
              <w:pStyle w:val="BodyA"/>
            </w:pPr>
            <w:r>
              <w:rPr>
                <w:sz w:val="24"/>
                <w:szCs w:val="24"/>
              </w:rPr>
              <w:t>Does the plan fit into a scheme of work?</w:t>
            </w:r>
          </w:p>
        </w:tc>
      </w:tr>
      <w:tr w:rsidR="003A39C5" w14:paraId="2756B87C"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3C30" w14:textId="77777777" w:rsidR="003A39C5" w:rsidRDefault="00000000">
            <w:pPr>
              <w:pStyle w:val="BodyA"/>
            </w:pPr>
            <w:r>
              <w:rPr>
                <w:sz w:val="24"/>
                <w:szCs w:val="24"/>
              </w:rPr>
              <w:t>Are objectives enquiry led? Is a Key Question evident?</w:t>
            </w:r>
          </w:p>
        </w:tc>
      </w:tr>
      <w:tr w:rsidR="003A39C5" w14:paraId="4BDFFD8F"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0259E" w14:textId="195CA518" w:rsidR="003A39C5" w:rsidRDefault="00000000">
            <w:pPr>
              <w:pStyle w:val="BodyA"/>
            </w:pPr>
            <w:r>
              <w:rPr>
                <w:sz w:val="24"/>
                <w:szCs w:val="24"/>
              </w:rPr>
              <w:t xml:space="preserve">Have the needs of all children been considered? </w:t>
            </w:r>
            <w:r w:rsidR="00580AAD">
              <w:rPr>
                <w:sz w:val="24"/>
                <w:szCs w:val="24"/>
              </w:rPr>
              <w:t>How has adaptive teaching been considered?</w:t>
            </w:r>
          </w:p>
        </w:tc>
      </w:tr>
      <w:tr w:rsidR="003A39C5" w14:paraId="3EFDDC01"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F24A6" w14:textId="77777777" w:rsidR="003A39C5" w:rsidRDefault="00000000">
            <w:pPr>
              <w:pStyle w:val="BodyA"/>
            </w:pPr>
            <w:r>
              <w:rPr>
                <w:sz w:val="24"/>
                <w:szCs w:val="24"/>
              </w:rPr>
              <w:lastRenderedPageBreak/>
              <w:t>Are assessment indicators in place and are these linked to the objectives, with a clear historical focus?</w:t>
            </w:r>
          </w:p>
        </w:tc>
      </w:tr>
      <w:tr w:rsidR="003A39C5" w14:paraId="63CA3EB2"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DFB31" w14:textId="4723E9D6" w:rsidR="003A39C5" w:rsidRDefault="00000000">
            <w:pPr>
              <w:pStyle w:val="BodyA"/>
            </w:pPr>
            <w:r>
              <w:rPr>
                <w:sz w:val="24"/>
                <w:szCs w:val="24"/>
              </w:rPr>
              <w:t>Is there evidence that children have opportunities to apply</w:t>
            </w:r>
            <w:r w:rsidR="00580AAD">
              <w:rPr>
                <w:sz w:val="24"/>
                <w:szCs w:val="24"/>
              </w:rPr>
              <w:t>,</w:t>
            </w:r>
            <w:r>
              <w:rPr>
                <w:sz w:val="24"/>
                <w:szCs w:val="24"/>
              </w:rPr>
              <w:t xml:space="preserve"> or otherwise demonstrate</w:t>
            </w:r>
            <w:r w:rsidR="00580AAD">
              <w:rPr>
                <w:sz w:val="24"/>
                <w:szCs w:val="24"/>
              </w:rPr>
              <w:t>,</w:t>
            </w:r>
            <w:r>
              <w:rPr>
                <w:sz w:val="24"/>
                <w:szCs w:val="24"/>
              </w:rPr>
              <w:t xml:space="preserve"> their knowledge and understanding of history within the lesson or at a planned point?</w:t>
            </w:r>
          </w:p>
        </w:tc>
      </w:tr>
    </w:tbl>
    <w:p w14:paraId="60D41FD5" w14:textId="77777777" w:rsidR="003A39C5" w:rsidRDefault="003A39C5">
      <w:pPr>
        <w:pStyle w:val="NoSpacing"/>
        <w:widowControl w:val="0"/>
        <w:ind w:left="216" w:hanging="216"/>
      </w:pPr>
    </w:p>
    <w:p w14:paraId="44D6212B" w14:textId="77777777" w:rsidR="003A39C5" w:rsidRDefault="003A39C5">
      <w:pPr>
        <w:pStyle w:val="NoSpacing"/>
        <w:widowControl w:val="0"/>
        <w:ind w:left="108" w:hanging="108"/>
      </w:pPr>
    </w:p>
    <w:p w14:paraId="65C352F3" w14:textId="77777777" w:rsidR="003A39C5" w:rsidRDefault="003A39C5">
      <w:pPr>
        <w:pStyle w:val="NoSpacing"/>
        <w:widowControl w:val="0"/>
      </w:pPr>
    </w:p>
    <w:p w14:paraId="11521670" w14:textId="77777777" w:rsidR="003A39C5" w:rsidRDefault="003A39C5">
      <w:pPr>
        <w:pStyle w:val="NoSpacing"/>
      </w:pP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3A39C5" w14:paraId="409FB8B2" w14:textId="77777777">
        <w:trPr>
          <w:trHeight w:val="757"/>
        </w:trPr>
        <w:tc>
          <w:tcPr>
            <w:tcW w:w="901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15337838" w14:textId="77777777" w:rsidR="003A39C5" w:rsidRDefault="00000000">
            <w:pPr>
              <w:pStyle w:val="BodyA"/>
              <w:rPr>
                <w:b/>
                <w:bCs/>
                <w:sz w:val="24"/>
                <w:szCs w:val="24"/>
              </w:rPr>
            </w:pPr>
            <w:r>
              <w:rPr>
                <w:b/>
                <w:bCs/>
                <w:sz w:val="24"/>
                <w:szCs w:val="24"/>
              </w:rPr>
              <w:t>History Lesson Observation/ Feedback Prompts</w:t>
            </w:r>
          </w:p>
          <w:p w14:paraId="7297B24A" w14:textId="77777777" w:rsidR="003A39C5" w:rsidRDefault="00000000">
            <w:pPr>
              <w:pStyle w:val="BodyA"/>
            </w:pPr>
            <w:r>
              <w:rPr>
                <w:b/>
                <w:bCs/>
                <w:sz w:val="24"/>
                <w:szCs w:val="24"/>
              </w:rPr>
              <w:t>Teaching and Learning</w:t>
            </w:r>
          </w:p>
        </w:tc>
      </w:tr>
      <w:tr w:rsidR="003A39C5" w14:paraId="436EF144"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4939" w14:textId="77777777" w:rsidR="003A39C5" w:rsidRDefault="00000000">
            <w:pPr>
              <w:pStyle w:val="BodyA"/>
            </w:pPr>
            <w:r>
              <w:rPr>
                <w:sz w:val="24"/>
                <w:szCs w:val="24"/>
              </w:rPr>
              <w:t>Is there evidence that the children have a secure historical knowledge?</w:t>
            </w:r>
          </w:p>
        </w:tc>
      </w:tr>
      <w:tr w:rsidR="003A39C5" w14:paraId="041EE28A"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A8437" w14:textId="77777777" w:rsidR="003A39C5" w:rsidRDefault="00000000">
            <w:pPr>
              <w:pStyle w:val="BodyA"/>
            </w:pPr>
            <w:r>
              <w:rPr>
                <w:sz w:val="24"/>
                <w:szCs w:val="24"/>
              </w:rPr>
              <w:t>Do activities within the lesson, promote historical skills?</w:t>
            </w:r>
          </w:p>
        </w:tc>
      </w:tr>
      <w:tr w:rsidR="003A39C5" w14:paraId="100EF501" w14:textId="77777777">
        <w:trPr>
          <w:trHeight w:val="123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57039" w14:textId="47CE7E73" w:rsidR="003A39C5" w:rsidRDefault="00000000">
            <w:pPr>
              <w:pStyle w:val="BodyA"/>
            </w:pPr>
            <w:r>
              <w:rPr>
                <w:sz w:val="24"/>
                <w:szCs w:val="24"/>
              </w:rPr>
              <w:t>Do activities develop knowledge and understanding of the history of these islands as a coherent, chronological narrative, from the earliest times to the present day: how people’s lives have shaped this nation and how Britain has influenced and been influenced by the wider world</w:t>
            </w:r>
            <w:r>
              <w:t>?</w:t>
            </w:r>
          </w:p>
        </w:tc>
      </w:tr>
      <w:tr w:rsidR="003A39C5" w14:paraId="4A7EE6D4" w14:textId="77777777">
        <w:trPr>
          <w:trHeight w:val="123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9E6FB" w14:textId="77777777" w:rsidR="003A39C5" w:rsidRDefault="00000000">
            <w:pPr>
              <w:pStyle w:val="BodyA"/>
            </w:pPr>
            <w:r>
              <w:rPr>
                <w:sz w:val="24"/>
                <w:szCs w:val="24"/>
              </w:rPr>
              <w:t xml:space="preserve">Do activities develop knowledge and understanding of significant aspects of the history of the wider world: the nature of ancient </w:t>
            </w:r>
            <w:proofErr w:type="spellStart"/>
            <w:r>
              <w:rPr>
                <w:sz w:val="24"/>
                <w:szCs w:val="24"/>
              </w:rPr>
              <w:t>civilisations</w:t>
            </w:r>
            <w:proofErr w:type="spellEnd"/>
            <w:r>
              <w:rPr>
                <w:sz w:val="24"/>
                <w:szCs w:val="24"/>
              </w:rPr>
              <w:t>; the expansion and dissolution of empires; characteristic features of past non-European societies; achievements and follies of mankind?</w:t>
            </w:r>
          </w:p>
        </w:tc>
      </w:tr>
      <w:tr w:rsidR="003A39C5" w14:paraId="5EE63AA5"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A1CF9" w14:textId="77777777" w:rsidR="003A39C5" w:rsidRDefault="00000000">
            <w:pPr>
              <w:pStyle w:val="BodyA"/>
            </w:pPr>
            <w:r>
              <w:rPr>
                <w:sz w:val="24"/>
                <w:szCs w:val="24"/>
              </w:rPr>
              <w:t>Do activities allow students to gain and deploy a historically grounded understanding of abstract terms such as ‘empire’, ‘</w:t>
            </w:r>
            <w:proofErr w:type="spellStart"/>
            <w:r>
              <w:rPr>
                <w:sz w:val="24"/>
                <w:szCs w:val="24"/>
              </w:rPr>
              <w:t>civilisation</w:t>
            </w:r>
            <w:proofErr w:type="spellEnd"/>
            <w:r>
              <w:rPr>
                <w:sz w:val="24"/>
                <w:szCs w:val="24"/>
              </w:rPr>
              <w:t>’, ‘parliament’ and ‘peasantry?</w:t>
            </w:r>
          </w:p>
        </w:tc>
      </w:tr>
      <w:tr w:rsidR="003A39C5" w14:paraId="5199D45B" w14:textId="77777777">
        <w:trPr>
          <w:trHeight w:val="123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4C301" w14:textId="77777777" w:rsidR="003A39C5" w:rsidRDefault="00000000">
            <w:pPr>
              <w:pStyle w:val="BodyA"/>
            </w:pPr>
            <w:r>
              <w:rPr>
                <w:sz w:val="24"/>
                <w:szCs w:val="24"/>
              </w:rPr>
              <w:t xml:space="preserve">Do activities develop an understanding of historical concepts such as continuity and change, cause and consequence, similarity, difference and significance, and use these to make connections, draw contrasts, </w:t>
            </w:r>
            <w:proofErr w:type="spellStart"/>
            <w:r>
              <w:rPr>
                <w:sz w:val="24"/>
                <w:szCs w:val="24"/>
              </w:rPr>
              <w:t>analyse</w:t>
            </w:r>
            <w:proofErr w:type="spellEnd"/>
            <w:r>
              <w:rPr>
                <w:sz w:val="24"/>
                <w:szCs w:val="24"/>
              </w:rPr>
              <w:t xml:space="preserve"> trends, frame </w:t>
            </w:r>
            <w:proofErr w:type="gramStart"/>
            <w:r>
              <w:rPr>
                <w:sz w:val="24"/>
                <w:szCs w:val="24"/>
              </w:rPr>
              <w:t>historically-valid</w:t>
            </w:r>
            <w:proofErr w:type="gramEnd"/>
            <w:r>
              <w:rPr>
                <w:sz w:val="24"/>
                <w:szCs w:val="24"/>
              </w:rPr>
              <w:t xml:space="preserve"> questions and create their own structured accounts, including written narratives and analyses?</w:t>
            </w:r>
          </w:p>
        </w:tc>
      </w:tr>
      <w:tr w:rsidR="003A39C5" w14:paraId="30D830DC" w14:textId="77777777">
        <w:trPr>
          <w:trHeight w:val="91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47C7B" w14:textId="77777777" w:rsidR="003A39C5" w:rsidRDefault="00000000">
            <w:pPr>
              <w:pStyle w:val="BodyA"/>
            </w:pPr>
            <w:r>
              <w:rPr>
                <w:sz w:val="24"/>
                <w:szCs w:val="24"/>
              </w:rPr>
              <w:t>Do activities allow children to</w:t>
            </w:r>
            <w:r>
              <w:t xml:space="preserve"> </w:t>
            </w:r>
            <w:r>
              <w:rPr>
                <w:sz w:val="24"/>
                <w:szCs w:val="24"/>
              </w:rPr>
              <w:t>understand the methods of historical enquiry, including how evidence is used rigorously to make historical claims, and discern how and why contrasting arguments and interpretations of the past have been constructed?</w:t>
            </w:r>
          </w:p>
        </w:tc>
      </w:tr>
      <w:tr w:rsidR="003A39C5" w14:paraId="0922F422" w14:textId="77777777">
        <w:trPr>
          <w:trHeight w:val="123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727E8" w14:textId="77777777" w:rsidR="003A39C5" w:rsidRDefault="00000000">
            <w:pPr>
              <w:pStyle w:val="BodyA"/>
            </w:pPr>
            <w:r>
              <w:rPr>
                <w:sz w:val="24"/>
                <w:szCs w:val="24"/>
              </w:rPr>
              <w:t>Do children</w:t>
            </w:r>
            <w:r>
              <w:t xml:space="preserve"> </w:t>
            </w:r>
            <w:r>
              <w:rPr>
                <w:sz w:val="24"/>
                <w:szCs w:val="24"/>
              </w:rPr>
              <w:t>gain historical perspective by placing their growing knowledge into different contexts, understanding the connections between local, regional, national and international history; between cultural, economic, military, political, religious and social history?</w:t>
            </w:r>
          </w:p>
        </w:tc>
      </w:tr>
      <w:tr w:rsidR="003A39C5" w14:paraId="1BA5A654"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C71C7" w14:textId="77777777" w:rsidR="003A39C5" w:rsidRDefault="00000000">
            <w:pPr>
              <w:pStyle w:val="BodyA"/>
            </w:pPr>
            <w:r>
              <w:rPr>
                <w:sz w:val="24"/>
                <w:szCs w:val="24"/>
              </w:rPr>
              <w:lastRenderedPageBreak/>
              <w:t>If appropriate, is there an appropriate balance of primary and secondary sources amongst the sources being used?</w:t>
            </w:r>
          </w:p>
        </w:tc>
      </w:tr>
      <w:tr w:rsidR="003A39C5" w14:paraId="0FF53004"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A9F7C" w14:textId="77777777" w:rsidR="003A39C5" w:rsidRDefault="00000000">
            <w:pPr>
              <w:pStyle w:val="BodyA"/>
            </w:pPr>
            <w:r>
              <w:rPr>
                <w:sz w:val="24"/>
                <w:szCs w:val="24"/>
              </w:rPr>
              <w:t>Are there opportunities to add to schemata during the lesson?</w:t>
            </w:r>
          </w:p>
        </w:tc>
      </w:tr>
      <w:tr w:rsidR="003A39C5" w14:paraId="45A9F7D6"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C65F" w14:textId="77777777" w:rsidR="003A39C5" w:rsidRDefault="00000000">
            <w:pPr>
              <w:pStyle w:val="BodyA"/>
            </w:pPr>
            <w:r>
              <w:rPr>
                <w:sz w:val="24"/>
                <w:szCs w:val="24"/>
              </w:rPr>
              <w:t>Is there a consideration of misconceptions, bias, propaganda and the validity of sources?</w:t>
            </w:r>
          </w:p>
        </w:tc>
      </w:tr>
      <w:tr w:rsidR="003A39C5" w14:paraId="1EBF55CD"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5B7F7" w14:textId="77777777" w:rsidR="003A39C5" w:rsidRDefault="00000000">
            <w:pPr>
              <w:pStyle w:val="BodyA"/>
            </w:pPr>
            <w:r>
              <w:rPr>
                <w:sz w:val="24"/>
                <w:szCs w:val="24"/>
              </w:rPr>
              <w:t>Are resources, including technology, used effectively?</w:t>
            </w:r>
          </w:p>
        </w:tc>
      </w:tr>
      <w:tr w:rsidR="003A39C5" w14:paraId="3D35938D"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B4F7F" w14:textId="77777777" w:rsidR="003A39C5" w:rsidRDefault="00000000">
            <w:pPr>
              <w:pStyle w:val="BodyA"/>
            </w:pPr>
            <w:r>
              <w:rPr>
                <w:sz w:val="24"/>
                <w:szCs w:val="24"/>
              </w:rPr>
              <w:t>Is children’s knowledge and understanding monitored during the lesson?</w:t>
            </w:r>
          </w:p>
        </w:tc>
      </w:tr>
      <w:tr w:rsidR="003A39C5" w14:paraId="4D2F3B3D"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A6EF3" w14:textId="77777777" w:rsidR="003A39C5" w:rsidRDefault="00000000">
            <w:pPr>
              <w:pStyle w:val="BodyA"/>
            </w:pPr>
            <w:r>
              <w:rPr>
                <w:sz w:val="24"/>
                <w:szCs w:val="24"/>
              </w:rPr>
              <w:t>Is the learning Enquiry led? Are activities hands on and practical? (if appropriate)</w:t>
            </w:r>
          </w:p>
        </w:tc>
      </w:tr>
      <w:tr w:rsidR="003A39C5" w14:paraId="365388CA"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080A2" w14:textId="77777777" w:rsidR="003A39C5" w:rsidRDefault="00000000">
            <w:pPr>
              <w:pStyle w:val="BodyA"/>
            </w:pPr>
            <w:r>
              <w:rPr>
                <w:sz w:val="24"/>
                <w:szCs w:val="24"/>
              </w:rPr>
              <w:t>Is the focus historical? This is especially important in a cross curricular lesson, where the focus may become English or art, rather than history.</w:t>
            </w:r>
          </w:p>
        </w:tc>
      </w:tr>
      <w:tr w:rsidR="003A39C5" w14:paraId="2A7171BA"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813A" w14:textId="335FFB97" w:rsidR="003A39C5" w:rsidRDefault="00580AAD">
            <w:pPr>
              <w:pStyle w:val="BodyA"/>
            </w:pPr>
            <w:r>
              <w:rPr>
                <w:sz w:val="24"/>
                <w:szCs w:val="24"/>
              </w:rPr>
              <w:t>Are</w:t>
            </w:r>
            <w:r w:rsidR="00000000">
              <w:rPr>
                <w:sz w:val="24"/>
                <w:szCs w:val="24"/>
              </w:rPr>
              <w:t xml:space="preserve"> substantive and disciplinary knowledge discussed during the lesson?</w:t>
            </w:r>
          </w:p>
        </w:tc>
      </w:tr>
      <w:tr w:rsidR="003A39C5" w14:paraId="6475577D" w14:textId="77777777">
        <w:trPr>
          <w:trHeight w:val="59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4B660" w14:textId="77777777" w:rsidR="003A39C5" w:rsidRDefault="00000000">
            <w:pPr>
              <w:pStyle w:val="BodyA"/>
            </w:pPr>
            <w:r>
              <w:rPr>
                <w:sz w:val="24"/>
                <w:szCs w:val="24"/>
              </w:rPr>
              <w:t>Are opportunities to discuss attitudes and values, evidence, provenance, opposing views, different perspectives evident in lessons?</w:t>
            </w:r>
          </w:p>
        </w:tc>
      </w:tr>
      <w:tr w:rsidR="003A39C5" w14:paraId="15A71843"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55B8" w14:textId="77777777" w:rsidR="003A39C5" w:rsidRDefault="00000000">
            <w:pPr>
              <w:pStyle w:val="BodyA"/>
            </w:pPr>
            <w:r>
              <w:rPr>
                <w:sz w:val="24"/>
                <w:szCs w:val="24"/>
              </w:rPr>
              <w:t>Are aspects of history, relating to identity and belonging discussed and explored?</w:t>
            </w:r>
          </w:p>
        </w:tc>
      </w:tr>
    </w:tbl>
    <w:p w14:paraId="465A8075" w14:textId="77777777" w:rsidR="003A39C5" w:rsidRDefault="003A39C5">
      <w:pPr>
        <w:pStyle w:val="NoSpacing"/>
        <w:widowControl w:val="0"/>
        <w:ind w:left="216" w:hanging="216"/>
      </w:pPr>
    </w:p>
    <w:p w14:paraId="18FED23C" w14:textId="77777777" w:rsidR="003A39C5" w:rsidRDefault="003A39C5">
      <w:pPr>
        <w:pStyle w:val="NoSpacing"/>
        <w:widowControl w:val="0"/>
        <w:ind w:left="108" w:hanging="108"/>
      </w:pPr>
    </w:p>
    <w:p w14:paraId="02D41773" w14:textId="77777777" w:rsidR="003A39C5" w:rsidRDefault="003A39C5">
      <w:pPr>
        <w:pStyle w:val="NoSpacing"/>
        <w:widowControl w:val="0"/>
      </w:pPr>
    </w:p>
    <w:p w14:paraId="1D944D7A" w14:textId="77777777" w:rsidR="003A39C5" w:rsidRDefault="003A39C5">
      <w:pPr>
        <w:pStyle w:val="NoSpacing"/>
      </w:pP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3A39C5" w14:paraId="14EC67E3" w14:textId="77777777">
        <w:trPr>
          <w:trHeight w:val="757"/>
        </w:trPr>
        <w:tc>
          <w:tcPr>
            <w:tcW w:w="9016"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5D6D0BBA" w14:textId="77777777" w:rsidR="003A39C5" w:rsidRDefault="00000000">
            <w:pPr>
              <w:pStyle w:val="BodyA"/>
              <w:rPr>
                <w:b/>
                <w:bCs/>
                <w:sz w:val="24"/>
                <w:szCs w:val="24"/>
              </w:rPr>
            </w:pPr>
            <w:r>
              <w:rPr>
                <w:b/>
                <w:bCs/>
                <w:sz w:val="24"/>
                <w:szCs w:val="24"/>
              </w:rPr>
              <w:t>History Lesson Observation/ Feedback Prompts</w:t>
            </w:r>
          </w:p>
          <w:p w14:paraId="3B67B736" w14:textId="77777777" w:rsidR="003A39C5" w:rsidRDefault="00000000">
            <w:pPr>
              <w:pStyle w:val="BodyA"/>
            </w:pPr>
            <w:r>
              <w:rPr>
                <w:b/>
                <w:bCs/>
                <w:sz w:val="24"/>
                <w:szCs w:val="24"/>
              </w:rPr>
              <w:t>Following the Lesson</w:t>
            </w:r>
          </w:p>
        </w:tc>
      </w:tr>
      <w:tr w:rsidR="003A39C5" w14:paraId="3D0BDA68"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A3E10" w14:textId="77777777" w:rsidR="003A39C5" w:rsidRDefault="00000000">
            <w:pPr>
              <w:pStyle w:val="BodyA"/>
            </w:pPr>
            <w:r>
              <w:rPr>
                <w:sz w:val="24"/>
                <w:szCs w:val="24"/>
              </w:rPr>
              <w:t>In the evaluation, is the trainee aware of how to develop historical knowledge and skills?</w:t>
            </w:r>
          </w:p>
        </w:tc>
      </w:tr>
      <w:tr w:rsidR="003A39C5" w14:paraId="01C89BB6"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6A585" w14:textId="77777777" w:rsidR="003A39C5" w:rsidRDefault="00000000">
            <w:pPr>
              <w:pStyle w:val="BodyA"/>
            </w:pPr>
            <w:r>
              <w:rPr>
                <w:sz w:val="24"/>
                <w:szCs w:val="24"/>
              </w:rPr>
              <w:t xml:space="preserve">Is the trainee able to use the assessment information to inform </w:t>
            </w:r>
            <w:proofErr w:type="gramStart"/>
            <w:r>
              <w:rPr>
                <w:sz w:val="24"/>
                <w:szCs w:val="24"/>
              </w:rPr>
              <w:t>future plans</w:t>
            </w:r>
            <w:proofErr w:type="gramEnd"/>
            <w:r>
              <w:rPr>
                <w:sz w:val="24"/>
                <w:szCs w:val="24"/>
              </w:rPr>
              <w:t>?</w:t>
            </w:r>
          </w:p>
        </w:tc>
      </w:tr>
      <w:tr w:rsidR="003A39C5" w14:paraId="0FDFE641"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A5808" w14:textId="51331A61" w:rsidR="003A39C5" w:rsidRDefault="00000000">
            <w:pPr>
              <w:pStyle w:val="BodyA"/>
            </w:pPr>
            <w:r>
              <w:rPr>
                <w:sz w:val="24"/>
                <w:szCs w:val="24"/>
              </w:rPr>
              <w:t>Can the trainee identify next steps for children in their history learning?</w:t>
            </w:r>
          </w:p>
        </w:tc>
      </w:tr>
      <w:tr w:rsidR="003A39C5" w14:paraId="273A0CAA" w14:textId="77777777">
        <w:trPr>
          <w:trHeight w:val="2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110B1" w14:textId="77777777" w:rsidR="003A39C5" w:rsidRDefault="00000000">
            <w:pPr>
              <w:pStyle w:val="BodyA"/>
            </w:pPr>
            <w:r>
              <w:rPr>
                <w:sz w:val="24"/>
                <w:szCs w:val="24"/>
              </w:rPr>
              <w:t>Can the trainee identify their own next steps in their development?</w:t>
            </w:r>
          </w:p>
        </w:tc>
      </w:tr>
      <w:tr w:rsidR="003A39C5" w14:paraId="3FAE11E9" w14:textId="77777777">
        <w:trPr>
          <w:trHeight w:val="31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493FC" w14:textId="44A21358" w:rsidR="003A39C5" w:rsidRPr="00580AAD" w:rsidRDefault="00580AAD">
            <w:pPr>
              <w:rPr>
                <w:rFonts w:ascii="Calibri" w:hAnsi="Calibri" w:cs="Calibri"/>
              </w:rPr>
            </w:pPr>
            <w:r w:rsidRPr="00580AAD">
              <w:rPr>
                <w:rFonts w:ascii="Calibri" w:hAnsi="Calibri" w:cs="Calibri"/>
              </w:rPr>
              <w:t xml:space="preserve">Has the trainee reflected </w:t>
            </w:r>
            <w:r>
              <w:rPr>
                <w:rFonts w:ascii="Calibri" w:hAnsi="Calibri" w:cs="Calibri"/>
              </w:rPr>
              <w:t>upon their</w:t>
            </w:r>
            <w:r w:rsidR="00DD6441">
              <w:rPr>
                <w:rFonts w:ascii="Calibri" w:hAnsi="Calibri" w:cs="Calibri"/>
              </w:rPr>
              <w:t xml:space="preserve"> teaching experience? (refer to Rolfe (2021))</w:t>
            </w:r>
          </w:p>
        </w:tc>
      </w:tr>
    </w:tbl>
    <w:p w14:paraId="13F1F455" w14:textId="77777777" w:rsidR="003A39C5" w:rsidRDefault="003A39C5">
      <w:pPr>
        <w:pStyle w:val="NoSpacing"/>
        <w:widowControl w:val="0"/>
        <w:ind w:left="216" w:hanging="216"/>
      </w:pPr>
    </w:p>
    <w:sectPr w:rsidR="003A39C5">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0951" w14:textId="77777777" w:rsidR="00FA4A0E" w:rsidRDefault="00FA4A0E">
      <w:r>
        <w:separator/>
      </w:r>
    </w:p>
  </w:endnote>
  <w:endnote w:type="continuationSeparator" w:id="0">
    <w:p w14:paraId="011A2AF0" w14:textId="77777777" w:rsidR="00FA4A0E" w:rsidRDefault="00FA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165E" w14:textId="77777777" w:rsidR="003A39C5" w:rsidRDefault="003A39C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13FE" w14:textId="77777777" w:rsidR="00FA4A0E" w:rsidRDefault="00FA4A0E">
      <w:r>
        <w:separator/>
      </w:r>
    </w:p>
  </w:footnote>
  <w:footnote w:type="continuationSeparator" w:id="0">
    <w:p w14:paraId="1AC7B5BB" w14:textId="77777777" w:rsidR="00FA4A0E" w:rsidRDefault="00FA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40EF" w14:textId="77777777" w:rsidR="003A39C5" w:rsidRDefault="003A39C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C5"/>
    <w:rsid w:val="003A39C5"/>
    <w:rsid w:val="00580AAD"/>
    <w:rsid w:val="00BC1978"/>
    <w:rsid w:val="00DD6441"/>
    <w:rsid w:val="00FA4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EEEC"/>
  <w15:docId w15:val="{4F8F2679-8570-44F7-9203-67D21768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Arial" w:hAnsi="Arial" w:cs="Arial Unicode MS"/>
      <w:color w:val="000000"/>
      <w:sz w:val="24"/>
      <w:szCs w:val="24"/>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Russell</cp:lastModifiedBy>
  <cp:revision>2</cp:revision>
  <dcterms:created xsi:type="dcterms:W3CDTF">2025-06-09T10:10:00Z</dcterms:created>
  <dcterms:modified xsi:type="dcterms:W3CDTF">2025-06-09T10:10:00Z</dcterms:modified>
</cp:coreProperties>
</file>