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05C4D5B2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55A25D5A">
        <w:rPr>
          <w:rFonts w:ascii="Arial" w:hAnsi="Arial" w:cs="Arial"/>
          <w:b/>
          <w:bCs/>
        </w:rPr>
        <w:t>Primary 5-11 / Primary Early Years 3-7</w:t>
      </w:r>
      <w:r w:rsidR="00AF3A47" w:rsidRPr="55A25D5A">
        <w:rPr>
          <w:rFonts w:ascii="Arial" w:hAnsi="Arial" w:cs="Arial"/>
          <w:b/>
          <w:bCs/>
        </w:rPr>
        <w:t xml:space="preserve"> </w:t>
      </w:r>
      <w:r w:rsidR="00C6713A" w:rsidRPr="55A25D5A">
        <w:rPr>
          <w:rFonts w:ascii="Arial" w:hAnsi="Arial" w:cs="Arial"/>
          <w:b/>
          <w:bCs/>
        </w:rPr>
        <w:t xml:space="preserve">Curriculum Map </w:t>
      </w:r>
      <w:r w:rsidRPr="55A25D5A">
        <w:rPr>
          <w:rFonts w:ascii="Arial" w:hAnsi="Arial" w:cs="Arial"/>
          <w:b/>
          <w:bCs/>
        </w:rPr>
        <w:t>(</w:t>
      </w:r>
      <w:r w:rsidR="1B614F65" w:rsidRPr="55A25D5A">
        <w:rPr>
          <w:rFonts w:ascii="Arial" w:hAnsi="Arial" w:cs="Arial"/>
          <w:b/>
          <w:bCs/>
        </w:rPr>
        <w:t>Planning Strand</w:t>
      </w:r>
      <w:r w:rsidRPr="55A25D5A">
        <w:rPr>
          <w:rFonts w:ascii="Arial" w:hAnsi="Arial" w:cs="Arial"/>
          <w:b/>
          <w:bCs/>
        </w:rPr>
        <w:t xml:space="preserve">) </w:t>
      </w:r>
    </w:p>
    <w:p w14:paraId="14A460F9" w14:textId="58575929" w:rsidR="003D7431" w:rsidRPr="00507F3E" w:rsidRDefault="003D7431" w:rsidP="6469F7EE">
      <w:pPr>
        <w:jc w:val="center"/>
        <w:rPr>
          <w:rFonts w:ascii="Arial" w:hAnsi="Arial" w:cs="Arial"/>
          <w:b/>
          <w:bCs/>
          <w:i/>
          <w:iCs/>
        </w:rPr>
      </w:pPr>
    </w:p>
    <w:p w14:paraId="63254608" w14:textId="185154D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45"/>
        <w:gridCol w:w="4455"/>
        <w:gridCol w:w="1830"/>
        <w:gridCol w:w="1920"/>
        <w:gridCol w:w="2220"/>
        <w:gridCol w:w="1978"/>
      </w:tblGrid>
      <w:tr w:rsidR="003B3F79" w:rsidRPr="006D12F4" w14:paraId="567489B4" w14:textId="77777777" w:rsidTr="6469F7EE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D12F4" w14:paraId="7756CE6F" w14:textId="77777777" w:rsidTr="6469F7EE">
        <w:trPr>
          <w:trHeight w:val="464"/>
        </w:trPr>
        <w:tc>
          <w:tcPr>
            <w:tcW w:w="1545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326EEBF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6D12F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B281F1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6D12F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220" w:type="dxa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3B3F79" w:rsidRPr="00BC2F85" w14:paraId="27DE8396" w14:textId="77777777" w:rsidTr="6469F7EE">
        <w:trPr>
          <w:trHeight w:val="231"/>
        </w:trPr>
        <w:tc>
          <w:tcPr>
            <w:tcW w:w="1545" w:type="dxa"/>
          </w:tcPr>
          <w:p w14:paraId="292AC532" w14:textId="77777777" w:rsidR="003B3F79" w:rsidRDefault="004170E9" w:rsidP="00365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="003B3F79" w:rsidRPr="00C6713A">
              <w:rPr>
                <w:rFonts w:ascii="Arial" w:hAnsi="Arial" w:cs="Arial"/>
                <w:b/>
                <w:bCs/>
              </w:rPr>
              <w:t xml:space="preserve"> 1 </w:t>
            </w:r>
          </w:p>
          <w:p w14:paraId="583A645F" w14:textId="7DED3C34" w:rsidR="00365BAD" w:rsidRPr="00C6713A" w:rsidRDefault="00365BAD" w:rsidP="00365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hour</w:t>
            </w:r>
          </w:p>
        </w:tc>
        <w:tc>
          <w:tcPr>
            <w:tcW w:w="4455" w:type="dxa"/>
          </w:tcPr>
          <w:p w14:paraId="49B743F6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the purpose and principles of planning.</w:t>
            </w:r>
          </w:p>
          <w:p w14:paraId="16B70AFD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2D3E7E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the evaluative planning cycle which is learner focused and should be informed by assessment of the children’s prior knowledge and understanding.</w:t>
            </w:r>
          </w:p>
          <w:p w14:paraId="6DC30C30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771EA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Consider three levels of planning, short-term lesson plans, medium-term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plans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long-term plans via specific examples.</w:t>
            </w:r>
          </w:p>
          <w:p w14:paraId="0E9A0E2E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EAB0A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Rosenshine’s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principles of instruction in relation to planning for learning and teaching.</w:t>
            </w:r>
          </w:p>
          <w:p w14:paraId="7E947E8A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C76128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Focus discussion on the key elements of short-term planning using the EH planning format.</w:t>
            </w:r>
          </w:p>
          <w:p w14:paraId="78E6FA18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55E42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 an example of a short-term lesson plan.</w:t>
            </w:r>
          </w:p>
          <w:p w14:paraId="5ECDE769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4626F" w14:textId="77777777" w:rsidR="003D7431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teacher workload and consider the use of a lesson sequence plan to identify progression in learning.</w:t>
            </w:r>
          </w:p>
          <w:p w14:paraId="767A5505" w14:textId="34429329" w:rsidR="004170E9" w:rsidRP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</w:tcPr>
          <w:p w14:paraId="79F9DD20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3.1; 3.2; 3.4; 3.7</w:t>
            </w:r>
          </w:p>
          <w:p w14:paraId="01A4FE81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1C4414D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510A07C8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8D95CB6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15C67435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964D0AB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2BA631E6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1D50F1C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  <w:p w14:paraId="4E1C9B79" w14:textId="324360DD" w:rsidR="003B3F79" w:rsidRPr="00BC2F85" w:rsidRDefault="003B3F79" w:rsidP="00E4317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</w:tcPr>
          <w:p w14:paraId="70C317BD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2.a; 2.c</w:t>
            </w:r>
          </w:p>
          <w:p w14:paraId="07729DD5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31DA4B5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334493AA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8E1A76A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33E0725D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4901FFE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682834AE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EA93A33" w14:textId="6979D625" w:rsidR="003B3F79" w:rsidRPr="00BC2F85" w:rsidRDefault="004170E9" w:rsidP="004170E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5.j</w:t>
            </w:r>
          </w:p>
        </w:tc>
        <w:tc>
          <w:tcPr>
            <w:tcW w:w="2220" w:type="dxa"/>
          </w:tcPr>
          <w:p w14:paraId="021070AC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0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>; American Educator Vol. 36, No. 1, Spring 2012, AFT (teachertoolkit.co.uk)</w:t>
              </w:r>
            </w:hyperlink>
          </w:p>
          <w:p w14:paraId="4BBF36FF" w14:textId="4A36B725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London: Critical Publishing.</w:t>
            </w:r>
          </w:p>
          <w:p w14:paraId="5D0350C7" w14:textId="77777777" w:rsidR="004170E9" w:rsidRPr="006456AB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456AB"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Planning and Resources Review Group (2016) </w:t>
            </w:r>
            <w:r w:rsidRPr="006456AB"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Eliminating unnecessary workload around planning and teaching resources. London. </w:t>
            </w:r>
            <w:r w:rsidRPr="006456AB"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>Department for Education</w:t>
            </w:r>
          </w:p>
          <w:p w14:paraId="633ECB1E" w14:textId="77777777" w:rsidR="004170E9" w:rsidRPr="006456AB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Pr="006456AB">
                <w:rPr>
                  <w:rStyle w:val="Hyperlink"/>
                  <w:sz w:val="18"/>
                  <w:szCs w:val="18"/>
                </w:rPr>
                <w:t>Eliminating unnecessary workload around planning and teaching resources (publishing.service.gov.uk)</w:t>
              </w:r>
            </w:hyperlink>
          </w:p>
          <w:p w14:paraId="49666F96" w14:textId="77777777" w:rsidR="003B3F7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Sherrington. T., (2019) </w:t>
            </w:r>
            <w:proofErr w:type="spellStart"/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Principles in Action.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Woodbridge. John Catt Education Ltd.</w:t>
            </w:r>
          </w:p>
          <w:p w14:paraId="3A855822" w14:textId="645FC71C" w:rsidR="0055656F" w:rsidRPr="004170E9" w:rsidRDefault="0055656F" w:rsidP="00417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04F086D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Introductory questions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to establish current knowledge about planning.</w:t>
            </w:r>
          </w:p>
          <w:p w14:paraId="23032959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55F69A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Hinge questions </w:t>
            </w:r>
            <w:r>
              <w:rPr>
                <w:rFonts w:ascii="Arial" w:hAnsi="Arial" w:cs="Arial"/>
                <w:sz w:val="18"/>
                <w:szCs w:val="18"/>
              </w:rPr>
              <w:t>to be asked following the introduction of the lesson plan format to establish understanding before moving to the example lesson plan.</w:t>
            </w:r>
          </w:p>
          <w:p w14:paraId="3BE23F6C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92EEC3" w14:textId="3A6492EC" w:rsidR="003B3F79" w:rsidRPr="004170E9" w:rsidRDefault="004170E9" w:rsidP="00E43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 opportunities for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trainees to ask questions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at intervals throughout the lecture.</w:t>
            </w:r>
          </w:p>
        </w:tc>
      </w:tr>
      <w:tr w:rsidR="003B3F79" w14:paraId="103526E9" w14:textId="77777777" w:rsidTr="6469F7EE">
        <w:trPr>
          <w:trHeight w:val="411"/>
        </w:trPr>
        <w:tc>
          <w:tcPr>
            <w:tcW w:w="1545" w:type="dxa"/>
          </w:tcPr>
          <w:p w14:paraId="32A038A8" w14:textId="77777777" w:rsidR="003B3F79" w:rsidRDefault="00365BAD" w:rsidP="00365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 2</w:t>
            </w:r>
          </w:p>
          <w:p w14:paraId="4F98A0DF" w14:textId="77777777" w:rsidR="00365BAD" w:rsidRDefault="00365BAD" w:rsidP="00365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On-line</w:t>
            </w:r>
          </w:p>
          <w:p w14:paraId="039432EE" w14:textId="3C1D3901" w:rsidR="00365BAD" w:rsidRPr="00507F3E" w:rsidRDefault="00365BAD" w:rsidP="00365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 minutes</w:t>
            </w:r>
          </w:p>
        </w:tc>
        <w:tc>
          <w:tcPr>
            <w:tcW w:w="4455" w:type="dxa"/>
          </w:tcPr>
          <w:p w14:paraId="4FB1BD85" w14:textId="77777777" w:rsidR="004170E9" w:rsidRP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 w:rsidRPr="004170E9">
              <w:rPr>
                <w:rFonts w:ascii="Arial" w:hAnsi="Arial" w:cs="Arial"/>
                <w:sz w:val="18"/>
                <w:szCs w:val="18"/>
              </w:rPr>
              <w:t>Review of previous learning linked to lecture.</w:t>
            </w:r>
          </w:p>
          <w:p w14:paraId="70C06D55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 planning leads to good teaching.</w:t>
            </w:r>
          </w:p>
          <w:p w14:paraId="212F43CD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process of planning for learning and teaching.</w:t>
            </w:r>
          </w:p>
          <w:p w14:paraId="2D48D4EF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 subject knowledge.</w:t>
            </w:r>
          </w:p>
          <w:p w14:paraId="5E1D96E9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Short-, medium- and long-term planning.</w:t>
            </w:r>
          </w:p>
          <w:p w14:paraId="30334A6D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BB1303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Evaluate the principles of planning using a case study approach. Review examples of long-term and medium-term planning and discuss how this enables progress and informs short-term planning. </w:t>
            </w:r>
          </w:p>
          <w:p w14:paraId="35D524A5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B9D84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Evaluate a short-term planning example using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Rosenshine’s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principles of instruction.</w:t>
            </w:r>
          </w:p>
          <w:p w14:paraId="0606A70D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teaching learning and assessment strategies including the use of modelling, explanation, scaffolding,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fading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questioning.</w:t>
            </w:r>
          </w:p>
          <w:p w14:paraId="484345E2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3FA7B" w14:textId="168C7B35" w:rsidR="00365BAD" w:rsidRPr="00FC2619" w:rsidRDefault="004170E9" w:rsidP="00365B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an example of a medium-term (sequence) plan and identify </w:t>
            </w:r>
            <w:r w:rsidR="00365BAD" w:rsidRPr="00FC2619">
              <w:rPr>
                <w:rFonts w:ascii="Arial" w:hAnsi="Arial" w:cs="Arial"/>
                <w:sz w:val="18"/>
                <w:szCs w:val="18"/>
              </w:rPr>
              <w:t xml:space="preserve">good practice including </w:t>
            </w:r>
          </w:p>
          <w:p w14:paraId="038D1C2D" w14:textId="77777777" w:rsidR="00365BAD" w:rsidRPr="00FC2619" w:rsidRDefault="00365BAD" w:rsidP="00365BA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C2619">
              <w:rPr>
                <w:rFonts w:ascii="Arial" w:hAnsi="Arial" w:cs="Arial"/>
                <w:sz w:val="18"/>
                <w:szCs w:val="18"/>
              </w:rPr>
              <w:t>the planning of learning within a sequence to demonstrate progression</w:t>
            </w:r>
          </w:p>
          <w:p w14:paraId="577E9581" w14:textId="77777777" w:rsidR="00365BAD" w:rsidRPr="00FC2619" w:rsidRDefault="00365BAD" w:rsidP="00365BA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C2619">
              <w:rPr>
                <w:rFonts w:ascii="Arial" w:hAnsi="Arial" w:cs="Arial"/>
                <w:sz w:val="18"/>
                <w:szCs w:val="18"/>
              </w:rPr>
              <w:t>planning effectively for additional adults</w:t>
            </w:r>
          </w:p>
          <w:p w14:paraId="2E3A67AE" w14:textId="77777777" w:rsidR="00365BAD" w:rsidRPr="00FC2619" w:rsidRDefault="00365BAD" w:rsidP="00365BAD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C2619">
              <w:rPr>
                <w:rFonts w:ascii="Arial" w:hAnsi="Arial" w:cs="Arial"/>
                <w:sz w:val="18"/>
                <w:szCs w:val="18"/>
              </w:rPr>
              <w:lastRenderedPageBreak/>
              <w:t xml:space="preserve">incorporating </w:t>
            </w:r>
            <w:r w:rsidRPr="00D261C5">
              <w:rPr>
                <w:rFonts w:ascii="Arial" w:hAnsi="Arial" w:cs="Arial"/>
                <w:sz w:val="18"/>
                <w:szCs w:val="18"/>
              </w:rPr>
              <w:t xml:space="preserve">key questions </w:t>
            </w:r>
            <w:r w:rsidRPr="00FC2619">
              <w:rPr>
                <w:rFonts w:ascii="Arial" w:hAnsi="Arial" w:cs="Arial"/>
                <w:sz w:val="18"/>
                <w:szCs w:val="18"/>
              </w:rPr>
              <w:t>to formatively assess learning including the use of hinge questions</w:t>
            </w:r>
          </w:p>
          <w:p w14:paraId="11A854AE" w14:textId="77777777" w:rsidR="00365BAD" w:rsidRPr="00D261C5" w:rsidRDefault="00365BAD" w:rsidP="00365BAD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C2619">
              <w:rPr>
                <w:rFonts w:ascii="Arial" w:hAnsi="Arial" w:cs="Arial"/>
                <w:sz w:val="18"/>
                <w:szCs w:val="18"/>
              </w:rPr>
              <w:t>summative assessment strategies related to the learning objectives</w:t>
            </w:r>
          </w:p>
          <w:p w14:paraId="01C56238" w14:textId="77777777" w:rsidR="00365BAD" w:rsidRPr="00D261C5" w:rsidRDefault="00365BAD" w:rsidP="00365BAD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C2619">
              <w:rPr>
                <w:rFonts w:ascii="Arial" w:hAnsi="Arial" w:cs="Arial"/>
                <w:sz w:val="18"/>
                <w:szCs w:val="18"/>
              </w:rPr>
              <w:t>strategies for a</w:t>
            </w:r>
            <w:r w:rsidRPr="00D261C5">
              <w:rPr>
                <w:rFonts w:ascii="Arial" w:hAnsi="Arial" w:cs="Arial"/>
                <w:sz w:val="18"/>
                <w:szCs w:val="18"/>
              </w:rPr>
              <w:t>dapt</w:t>
            </w:r>
            <w:r w:rsidRPr="00FC2619">
              <w:rPr>
                <w:rFonts w:ascii="Arial" w:hAnsi="Arial" w:cs="Arial"/>
                <w:sz w:val="18"/>
                <w:szCs w:val="18"/>
              </w:rPr>
              <w:t>ing learning</w:t>
            </w:r>
            <w:r w:rsidRPr="00D261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2619">
              <w:rPr>
                <w:rFonts w:ascii="Arial" w:hAnsi="Arial" w:cs="Arial"/>
                <w:sz w:val="18"/>
                <w:szCs w:val="18"/>
              </w:rPr>
              <w:t xml:space="preserve">in relation to assessment data in order to ensure </w:t>
            </w:r>
            <w:r w:rsidRPr="00D261C5">
              <w:rPr>
                <w:rFonts w:ascii="Arial" w:hAnsi="Arial" w:cs="Arial"/>
                <w:sz w:val="18"/>
                <w:szCs w:val="18"/>
              </w:rPr>
              <w:t>pupil progress</w:t>
            </w:r>
          </w:p>
          <w:p w14:paraId="0C55AB01" w14:textId="77777777" w:rsidR="00365BAD" w:rsidRPr="00D261C5" w:rsidRDefault="00365BAD" w:rsidP="00365BAD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261C5">
              <w:rPr>
                <w:rFonts w:ascii="Arial" w:hAnsi="Arial" w:cs="Arial"/>
                <w:sz w:val="18"/>
                <w:szCs w:val="18"/>
              </w:rPr>
              <w:t>plan</w:t>
            </w:r>
            <w:r w:rsidRPr="00FC2619">
              <w:rPr>
                <w:rFonts w:ascii="Arial" w:hAnsi="Arial" w:cs="Arial"/>
                <w:sz w:val="18"/>
                <w:szCs w:val="18"/>
              </w:rPr>
              <w:t>ning appropriately to support</w:t>
            </w:r>
            <w:r w:rsidRPr="00D261C5">
              <w:rPr>
                <w:rFonts w:ascii="Arial" w:hAnsi="Arial" w:cs="Arial"/>
                <w:sz w:val="18"/>
                <w:szCs w:val="18"/>
              </w:rPr>
              <w:t xml:space="preserve"> pupils with EAL</w:t>
            </w:r>
            <w:r w:rsidRPr="00FC2619">
              <w:rPr>
                <w:rFonts w:ascii="Arial" w:hAnsi="Arial" w:cs="Arial"/>
                <w:sz w:val="18"/>
                <w:szCs w:val="18"/>
              </w:rPr>
              <w:t xml:space="preserve"> if appropriate</w:t>
            </w:r>
          </w:p>
          <w:p w14:paraId="4D8E02BB" w14:textId="77777777" w:rsidR="00365BAD" w:rsidRPr="00D261C5" w:rsidRDefault="00365BAD" w:rsidP="00365BAD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C2619">
              <w:rPr>
                <w:rFonts w:ascii="Arial" w:hAnsi="Arial" w:cs="Arial"/>
                <w:sz w:val="18"/>
                <w:szCs w:val="18"/>
              </w:rPr>
              <w:t xml:space="preserve">the chunking of </w:t>
            </w:r>
            <w:r w:rsidRPr="00D261C5">
              <w:rPr>
                <w:rFonts w:ascii="Arial" w:hAnsi="Arial" w:cs="Arial"/>
                <w:sz w:val="18"/>
                <w:szCs w:val="18"/>
              </w:rPr>
              <w:t>content to avoid cognitive ov</w:t>
            </w:r>
            <w:r w:rsidRPr="00FC2619">
              <w:rPr>
                <w:rFonts w:ascii="Arial" w:hAnsi="Arial" w:cs="Arial"/>
                <w:sz w:val="18"/>
                <w:szCs w:val="18"/>
              </w:rPr>
              <w:t>erload</w:t>
            </w:r>
          </w:p>
          <w:p w14:paraId="5C0BA7B3" w14:textId="77777777" w:rsidR="00365BAD" w:rsidRPr="00D261C5" w:rsidRDefault="00365BAD" w:rsidP="00365BAD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261C5">
              <w:rPr>
                <w:rFonts w:ascii="Arial" w:hAnsi="Arial" w:cs="Arial"/>
                <w:sz w:val="18"/>
                <w:szCs w:val="18"/>
              </w:rPr>
              <w:t>distributed and spaced learning</w:t>
            </w:r>
          </w:p>
          <w:p w14:paraId="67728935" w14:textId="77777777" w:rsidR="003B3F79" w:rsidRPr="00FB4E81" w:rsidRDefault="003B3F79" w:rsidP="00365BAD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66A3B9B5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3.1; 3.2; 3.4; 3.7</w:t>
            </w:r>
          </w:p>
          <w:p w14:paraId="32184333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7D6CB53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36431A27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74F0C54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3E98DB44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9209700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424D7F91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223A9BB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  <w:p w14:paraId="3006B1A9" w14:textId="77777777" w:rsidR="003B3F79" w:rsidRPr="00FB4E81" w:rsidRDefault="003B3F79" w:rsidP="00E4317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</w:tcPr>
          <w:p w14:paraId="41C454A1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2.a; 2.c</w:t>
            </w:r>
          </w:p>
          <w:p w14:paraId="23EF6EBF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3784917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2898B792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5C72912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447F4086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0DB3C3B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55A27E52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7F67509" w14:textId="55D4F64A" w:rsidR="003B3F79" w:rsidRPr="00C2028E" w:rsidRDefault="004170E9" w:rsidP="004170E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5.j</w:t>
            </w:r>
          </w:p>
        </w:tc>
        <w:tc>
          <w:tcPr>
            <w:tcW w:w="2220" w:type="dxa"/>
          </w:tcPr>
          <w:p w14:paraId="03310C11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2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>; American Educator Vol. 36, No. 1, Spring 2012, AFT (teachertoolkit.co.uk)</w:t>
              </w:r>
            </w:hyperlink>
          </w:p>
          <w:p w14:paraId="0BA8AC10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London: Critical Publishing.</w:t>
            </w:r>
          </w:p>
          <w:p w14:paraId="60DDAB05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Sherrington. T., (2019) </w:t>
            </w:r>
            <w:proofErr w:type="spellStart"/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Principles in Action.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Woodbridge. John Catt Education Ltd.</w:t>
            </w:r>
          </w:p>
          <w:p w14:paraId="32F6BB0B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Planning and Resources Review Group (2016)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>Eliminating unnecessary workload around planning and teaching resources. London. Department for Education</w:t>
            </w:r>
          </w:p>
          <w:p w14:paraId="3E72768E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>
                <w:rPr>
                  <w:rStyle w:val="Hyperlink"/>
                  <w:sz w:val="18"/>
                  <w:szCs w:val="18"/>
                </w:rPr>
                <w:t>Eliminating unnecessary workload around planning and teaching resources (publishing.service.gov.uk)</w:t>
              </w:r>
            </w:hyperlink>
          </w:p>
          <w:p w14:paraId="0BDA8075" w14:textId="7DD92811" w:rsidR="003B3F79" w:rsidRPr="004170E9" w:rsidRDefault="003B3F79" w:rsidP="00417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8" w:type="dxa"/>
          </w:tcPr>
          <w:p w14:paraId="19DB5D49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Introductory questions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to establish current knowledge about planning.</w:t>
            </w:r>
          </w:p>
          <w:p w14:paraId="0F9681FA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05201A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Tutor Questioning</w:t>
            </w:r>
          </w:p>
          <w:p w14:paraId="0BAD357A" w14:textId="77777777" w:rsidR="004170E9" w:rsidRDefault="004170E9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Trainees can identify and discuss planning for effective teaching and learning when looking at a range of lesson plans-both their own and exemplar plans with peer and tutor support.</w:t>
            </w:r>
          </w:p>
          <w:p w14:paraId="0EE94D5C" w14:textId="77777777" w:rsidR="004170E9" w:rsidRDefault="004170E9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7497334" w14:textId="77777777" w:rsidR="004170E9" w:rsidRDefault="004170E9" w:rsidP="004170E9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Tutor observation and discussion</w:t>
            </w:r>
          </w:p>
          <w:p w14:paraId="47D54EE2" w14:textId="77777777" w:rsidR="004170E9" w:rsidRDefault="004170E9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Trainees can construct a lesson plan with peer and tutor support.</w:t>
            </w:r>
          </w:p>
          <w:p w14:paraId="5D400865" w14:textId="77777777" w:rsidR="004170E9" w:rsidRDefault="004170E9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C8EF1CA" w14:textId="77777777" w:rsidR="004170E9" w:rsidRDefault="004170E9" w:rsidP="004170E9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Peer Review</w:t>
            </w:r>
          </w:p>
          <w:p w14:paraId="12DED031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Trainees can identify the elements of a good lesson plan with tutor and peer support.</w:t>
            </w:r>
          </w:p>
          <w:p w14:paraId="587EB6BC" w14:textId="77777777" w:rsidR="003B3F79" w:rsidRPr="00C2028E" w:rsidRDefault="003B3F79" w:rsidP="00E43179">
            <w:pPr>
              <w:rPr>
                <w:rFonts w:ascii="Arial" w:hAnsi="Arial" w:cs="Arial"/>
              </w:rPr>
            </w:pPr>
          </w:p>
        </w:tc>
      </w:tr>
    </w:tbl>
    <w:p w14:paraId="781EB9D2" w14:textId="4DCB9A9C" w:rsidR="00AF3A47" w:rsidRDefault="00AF3A47" w:rsidP="00AF3A47">
      <w:pPr>
        <w:rPr>
          <w:b/>
          <w:bCs/>
          <w:u w:val="single"/>
        </w:rPr>
      </w:pPr>
    </w:p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6091"/>
        <w:gridCol w:w="1701"/>
        <w:gridCol w:w="1984"/>
        <w:gridCol w:w="1985"/>
        <w:gridCol w:w="2187"/>
      </w:tblGrid>
      <w:tr w:rsidR="00A619D2" w:rsidRPr="00A619D2" w14:paraId="18E967BF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="00A619D2" w:rsidRPr="00A619D2" w14:paraId="3B8350F8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0221EE32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7808BB88" w:rsidR="00A619D2" w:rsidRPr="003B3F79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38D0CCFB" w:rsidR="00A619D2" w:rsidRDefault="00A619D2" w:rsidP="00A619D2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41701162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0055656F">
        <w:trPr>
          <w:trHeight w:val="464"/>
        </w:trPr>
        <w:tc>
          <w:tcPr>
            <w:tcW w:w="6091" w:type="dxa"/>
            <w:shd w:val="clear" w:color="auto" w:fill="E2EFD9" w:themeFill="accent6" w:themeFillTint="33"/>
          </w:tcPr>
          <w:p w14:paraId="414A6016" w14:textId="77777777" w:rsidR="0055656F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 xml:space="preserve">Subject Specific Components/s </w:t>
            </w:r>
          </w:p>
          <w:p w14:paraId="75A50D3B" w14:textId="52AC912D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know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>, understand, can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55E7EE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6A62282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BC2F85" w14:paraId="18716B7C" w14:textId="77777777" w:rsidTr="0055656F">
        <w:trPr>
          <w:trHeight w:val="231"/>
        </w:trPr>
        <w:tc>
          <w:tcPr>
            <w:tcW w:w="6091" w:type="dxa"/>
          </w:tcPr>
          <w:p w14:paraId="378B48FF" w14:textId="77777777" w:rsidR="0055656F" w:rsidRDefault="0055656F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854A7" w14:textId="4803095E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know:</w:t>
            </w:r>
          </w:p>
          <w:p w14:paraId="79F43812" w14:textId="77777777" w:rsidR="004170E9" w:rsidRDefault="004170E9" w:rsidP="004170E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principles of planning.</w:t>
            </w:r>
          </w:p>
          <w:p w14:paraId="29180D97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CE27DC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understand:</w:t>
            </w:r>
          </w:p>
          <w:p w14:paraId="71DBD9C4" w14:textId="77777777" w:rsidR="004170E9" w:rsidRDefault="004170E9" w:rsidP="004170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purpose of planning.</w:t>
            </w:r>
          </w:p>
          <w:p w14:paraId="1A3E32E9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3CE1D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be able to:</w:t>
            </w:r>
          </w:p>
          <w:p w14:paraId="0D9B0549" w14:textId="61771496" w:rsidR="00A619D2" w:rsidRPr="00BC2F85" w:rsidRDefault="004170E9" w:rsidP="004170E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write effective plans for a range of lessons with support (whole class).</w:t>
            </w:r>
          </w:p>
        </w:tc>
        <w:tc>
          <w:tcPr>
            <w:tcW w:w="1701" w:type="dxa"/>
          </w:tcPr>
          <w:p w14:paraId="29FAE165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3.1; 3.2; 3.4; 3.7</w:t>
            </w:r>
          </w:p>
          <w:p w14:paraId="18A5B111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78696B2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714FE302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0C4B459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35476E1C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057EF5B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18863EF7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12A5974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  <w:p w14:paraId="0F267812" w14:textId="1DA17C96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4" w:type="dxa"/>
          </w:tcPr>
          <w:p w14:paraId="106B44F9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2.a; 2.c</w:t>
            </w:r>
          </w:p>
          <w:p w14:paraId="7E41C74A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C8762FC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30ED3630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744A4B5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3F6F825B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3E8A54A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7F19E59D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F8AC128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5.j</w:t>
            </w:r>
          </w:p>
          <w:p w14:paraId="3805DA35" w14:textId="77777777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</w:tcPr>
          <w:p w14:paraId="6C265D1A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4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>; American Educator Vol. 36, No. 1, Spring 2012, AFT (teachertoolkit.co.uk)</w:t>
              </w:r>
            </w:hyperlink>
          </w:p>
          <w:p w14:paraId="16CEAB94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London: Critical Publishing.</w:t>
            </w:r>
          </w:p>
          <w:p w14:paraId="7ACCFE6F" w14:textId="77777777" w:rsidR="0055656F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Serret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N. and </w:t>
            </w: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Gripton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C., (2021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) Purposeful Planning for Learning: shaping learning and teaching in the primary school.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London: Rutledge.</w:t>
            </w:r>
          </w:p>
          <w:p w14:paraId="51D90701" w14:textId="01B7949D" w:rsidR="0055656F" w:rsidRPr="0055656F" w:rsidRDefault="0055656F" w:rsidP="00417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87" w:type="dxa"/>
          </w:tcPr>
          <w:p w14:paraId="5B7339D2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Weekly Development Summary </w:t>
            </w:r>
          </w:p>
          <w:p w14:paraId="6E7E13DD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Lesson Observations</w:t>
            </w:r>
          </w:p>
          <w:p w14:paraId="75CCF8AC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Link Tutor </w:t>
            </w:r>
          </w:p>
          <w:p w14:paraId="536CD432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11569CB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Trainees will be able to write effective plans for a range of lessons with support (whole class).  </w:t>
            </w:r>
          </w:p>
          <w:p w14:paraId="7D884C3C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0E1A28A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Plans will showcase trainees’ understanding of effective teaching and learning.</w:t>
            </w:r>
          </w:p>
          <w:p w14:paraId="7E94403D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558274" w14:textId="77777777" w:rsidR="00A619D2" w:rsidRDefault="00A619D2"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6805"/>
        <w:gridCol w:w="1701"/>
        <w:gridCol w:w="1984"/>
        <w:gridCol w:w="1985"/>
        <w:gridCol w:w="2834"/>
      </w:tblGrid>
      <w:tr w:rsidR="00A619D2" w:rsidRPr="00A619D2" w14:paraId="5220A0DB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6778D82A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="00A619D2" w:rsidRPr="00A619D2" w14:paraId="7C6FC821" w14:textId="77777777" w:rsidTr="6469F7EE">
        <w:trPr>
          <w:trHeight w:val="464"/>
        </w:trPr>
        <w:tc>
          <w:tcPr>
            <w:tcW w:w="15309" w:type="dxa"/>
            <w:gridSpan w:val="5"/>
          </w:tcPr>
          <w:p w14:paraId="5F75EF19" w14:textId="6AB62A2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CB08FF5" w14:textId="7CB3159F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7777777" w:rsidR="00A619D2" w:rsidRPr="002B344B" w:rsidRDefault="00A619D2" w:rsidP="00A619D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35B0FE46" w14:textId="77777777" w:rsidR="00A619D2" w:rsidRDefault="00A619D2" w:rsidP="00A619D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0055656F">
        <w:trPr>
          <w:trHeight w:val="464"/>
        </w:trPr>
        <w:tc>
          <w:tcPr>
            <w:tcW w:w="6805" w:type="dxa"/>
            <w:shd w:val="clear" w:color="auto" w:fill="BDD6EE" w:themeFill="accent5" w:themeFillTint="66"/>
          </w:tcPr>
          <w:p w14:paraId="21C7CE50" w14:textId="77777777" w:rsidR="0055656F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 xml:space="preserve">Components/s </w:t>
            </w:r>
          </w:p>
          <w:p w14:paraId="27B52421" w14:textId="5D5505A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6469F7EE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Pr="6469F7EE">
              <w:rPr>
                <w:rFonts w:ascii="Arial" w:hAnsi="Arial" w:cs="Arial"/>
                <w:b/>
                <w:bCs/>
              </w:rPr>
              <w:t>know</w:t>
            </w:r>
            <w:proofErr w:type="gramEnd"/>
            <w:r w:rsidRPr="6469F7EE">
              <w:rPr>
                <w:rFonts w:ascii="Arial" w:hAnsi="Arial" w:cs="Arial"/>
                <w:b/>
                <w:bCs/>
              </w:rPr>
              <w:t>, understand, can do)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6D9AA41D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25CBAE2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34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619D2" w:rsidRPr="00BC2F85" w14:paraId="1BE4BE1C" w14:textId="77777777" w:rsidTr="0055656F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805" w:type="dxa"/>
          </w:tcPr>
          <w:p w14:paraId="3EE3E633" w14:textId="77777777" w:rsidR="0055656F" w:rsidRDefault="0055656F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2809C" w14:textId="7A7A3F86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know:</w:t>
            </w:r>
          </w:p>
          <w:p w14:paraId="5D1C9B6A" w14:textId="77777777" w:rsidR="004170E9" w:rsidRDefault="004170E9" w:rsidP="004170E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that learning is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progressive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plans should be flexible and adapted on the basis of pupil progress.  </w:t>
            </w:r>
          </w:p>
          <w:p w14:paraId="2D831AEF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AD0C1B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understand:</w:t>
            </w:r>
          </w:p>
          <w:p w14:paraId="1EB63403" w14:textId="77777777" w:rsidR="004170E9" w:rsidRDefault="004170E9" w:rsidP="004170E9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 to design a sequence of learning (MTP).</w:t>
            </w:r>
          </w:p>
          <w:p w14:paraId="4EF62683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05E1C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By the end of this phase trainees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will be able to:</w:t>
            </w:r>
          </w:p>
          <w:p w14:paraId="46C14EB0" w14:textId="5E972EF0" w:rsidR="00A619D2" w:rsidRDefault="004170E9" w:rsidP="004170E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write effective sequences of learning (MTP).</w:t>
            </w:r>
          </w:p>
          <w:p w14:paraId="00F48717" w14:textId="77777777" w:rsidR="00A619D2" w:rsidRPr="00BC2F85" w:rsidRDefault="00A619D2" w:rsidP="00A619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7B311A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3.1; 3.2; 3.4; 3.7</w:t>
            </w:r>
          </w:p>
          <w:p w14:paraId="1317AF81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EB4A169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42A0FFCD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5824054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60EA9CB9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38B469E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3120D3F8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370B040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7.4</w:t>
            </w:r>
          </w:p>
          <w:p w14:paraId="3FEF25F8" w14:textId="42823687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4" w:type="dxa"/>
          </w:tcPr>
          <w:p w14:paraId="72560650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2.a; 2.c</w:t>
            </w:r>
          </w:p>
          <w:p w14:paraId="693D233F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97E0F36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241A76F7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652AE3C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4CF2F8BB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03CFBF9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5E9B315C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2C16F37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5.j</w:t>
            </w:r>
          </w:p>
          <w:p w14:paraId="5599F53D" w14:textId="77777777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</w:tcPr>
          <w:p w14:paraId="04C22A8B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5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; American Educator Vol. 36, No. 1, </w:t>
              </w:r>
              <w:r>
                <w:rPr>
                  <w:rStyle w:val="Hyperlink"/>
                  <w:sz w:val="18"/>
                  <w:szCs w:val="18"/>
                </w:rPr>
                <w:lastRenderedPageBreak/>
                <w:t>Spring 2012, AFT (teachertoolkit.co.uk)</w:t>
              </w:r>
            </w:hyperlink>
          </w:p>
          <w:p w14:paraId="27E6CC39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London: Critical Publishing.</w:t>
            </w:r>
          </w:p>
          <w:p w14:paraId="5C35633F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Serret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N. and </w:t>
            </w: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Gripton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C., (2021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) Purposeful Planning for Learning: shaping learning and teaching in the primary school.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London: Rutledge.</w:t>
            </w:r>
          </w:p>
          <w:p w14:paraId="54905FCE" w14:textId="1D8A16D0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4" w:type="dxa"/>
          </w:tcPr>
          <w:p w14:paraId="13EC59DD" w14:textId="77777777" w:rsidR="004170E9" w:rsidRDefault="004170E9" w:rsidP="004170E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Weekly Development Summary </w:t>
            </w:r>
          </w:p>
          <w:p w14:paraId="6D401E37" w14:textId="77777777" w:rsidR="004170E9" w:rsidRDefault="004170E9" w:rsidP="004170E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Lesson Observations</w:t>
            </w:r>
          </w:p>
          <w:p w14:paraId="4FD42741" w14:textId="77777777" w:rsidR="004170E9" w:rsidRDefault="004170E9" w:rsidP="004170E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Link Tutor </w:t>
            </w:r>
          </w:p>
          <w:p w14:paraId="18F2CB72" w14:textId="77777777" w:rsidR="004170E9" w:rsidRDefault="004170E9" w:rsidP="004170E9">
            <w:pPr>
              <w:rPr>
                <w:rFonts w:cstheme="minorHAnsi"/>
              </w:rPr>
            </w:pPr>
          </w:p>
          <w:p w14:paraId="721E9FC8" w14:textId="35739E4B" w:rsidR="00A619D2" w:rsidRPr="00757F1D" w:rsidRDefault="004170E9" w:rsidP="004170E9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school, trainees will apply what they have learned by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writing sequences of plans for several subjects.</w:t>
            </w:r>
          </w:p>
        </w:tc>
      </w:tr>
      <w:bookmarkEnd w:id="4"/>
    </w:tbl>
    <w:p w14:paraId="67D3565B" w14:textId="5199AD34" w:rsidR="00A619D2" w:rsidRPr="006C5BF3" w:rsidRDefault="00A619D2" w:rsidP="006C5BF3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lastRenderedPageBreak/>
        <w:br w:type="page"/>
      </w:r>
      <w:bookmarkStart w:id="6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6805"/>
        <w:gridCol w:w="1559"/>
        <w:gridCol w:w="2126"/>
        <w:gridCol w:w="1985"/>
        <w:gridCol w:w="2834"/>
      </w:tblGrid>
      <w:tr w:rsidR="008B6642" w:rsidRPr="00A619D2" w14:paraId="3BBD1257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37624C1F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8B6642" w:rsidRPr="00A619D2" w14:paraId="1C0F7D76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6844931D" w14:textId="1C9C46B8" w:rsidR="008B6642" w:rsidRPr="002B344B" w:rsidRDefault="008B6642" w:rsidP="008B664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77777777" w:rsidR="008B6642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24CF2CC0" w14:textId="77777777" w:rsidR="008B6642" w:rsidRDefault="008B6642" w:rsidP="008B664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DBC3F78" w14:textId="77777777" w:rsidR="00F253AC" w:rsidRPr="003B3F79" w:rsidRDefault="00F253AC" w:rsidP="008B6642">
            <w:pPr>
              <w:rPr>
                <w:rFonts w:cstheme="minorHAnsi"/>
                <w:b/>
                <w:bCs/>
              </w:rPr>
            </w:pP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0055656F">
        <w:trPr>
          <w:trHeight w:val="464"/>
        </w:trPr>
        <w:tc>
          <w:tcPr>
            <w:tcW w:w="6805" w:type="dxa"/>
            <w:shd w:val="clear" w:color="auto" w:fill="F7CAAC" w:themeFill="accent2" w:themeFillTint="66"/>
          </w:tcPr>
          <w:p w14:paraId="35736154" w14:textId="77777777" w:rsidR="0055656F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Subject Specific Components/s </w:t>
            </w:r>
          </w:p>
          <w:p w14:paraId="0806E086" w14:textId="757C1D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know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>, understand, can do)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3F10EA75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51777F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34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0055656F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805" w:type="dxa"/>
          </w:tcPr>
          <w:p w14:paraId="7C24983A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know:</w:t>
            </w:r>
          </w:p>
          <w:p w14:paraId="22F0EF45" w14:textId="77777777" w:rsidR="0055656F" w:rsidRDefault="0055656F" w:rsidP="0055656F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that sequences of learning must break down learning into small steps to take account of all learners (including those with SEND) from the outset.</w:t>
            </w:r>
          </w:p>
          <w:p w14:paraId="1017E9D5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7259F6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understand:</w:t>
            </w:r>
          </w:p>
          <w:p w14:paraId="3DF1F414" w14:textId="77777777" w:rsidR="0055656F" w:rsidRDefault="0055656F" w:rsidP="0055656F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 purpose and value of planning documentation for a range of adults and the importance of being mindful regarding workload.</w:t>
            </w:r>
          </w:p>
          <w:p w14:paraId="062D8893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DD1E29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the end of this phase trainees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will be able to:</w:t>
            </w:r>
          </w:p>
          <w:p w14:paraId="0CDACB90" w14:textId="77777777" w:rsidR="0055656F" w:rsidRDefault="0055656F" w:rsidP="0055656F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develop effective medium-term planning sequences which are informed by assessment of children’s learning and consider the range of needs of pupils in their class.</w:t>
            </w:r>
          </w:p>
          <w:p w14:paraId="1B411979" w14:textId="77777777" w:rsidR="008B6642" w:rsidRDefault="008B6642" w:rsidP="008B6642">
            <w:pPr>
              <w:rPr>
                <w:rFonts w:ascii="Arial" w:hAnsi="Arial" w:cs="Arial"/>
              </w:rPr>
            </w:pPr>
          </w:p>
          <w:p w14:paraId="2B7AFDEA" w14:textId="77777777" w:rsidR="008B6642" w:rsidRPr="00BC2F85" w:rsidRDefault="008B6642" w:rsidP="008B664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26A16E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3.1; 3.2; 3.4; 3.7</w:t>
            </w:r>
          </w:p>
          <w:p w14:paraId="1B0BCCCF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EBCDE7E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1EB05195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D367161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5CA8958A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A7DC059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554901C7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CD61B43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  <w:p w14:paraId="286BD460" w14:textId="10DFAC07" w:rsidR="008B6642" w:rsidRPr="00BC2F85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126" w:type="dxa"/>
          </w:tcPr>
          <w:p w14:paraId="7228A1B5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2.a; 2.c</w:t>
            </w:r>
          </w:p>
          <w:p w14:paraId="1BD07F4A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8AFE7F7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7F62BD67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A090DFC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186A2FE0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CBB681C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7C95DBCD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C1E3B50" w14:textId="77777777" w:rsidR="0055656F" w:rsidRDefault="0055656F" w:rsidP="00556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5.j</w:t>
            </w:r>
          </w:p>
          <w:p w14:paraId="6B4B34E6" w14:textId="77777777" w:rsidR="008B6642" w:rsidRPr="00BC2F85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</w:tcPr>
          <w:p w14:paraId="26E98AC0" w14:textId="77777777" w:rsidR="0055656F" w:rsidRDefault="0055656F" w:rsidP="0055656F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6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>; American Educator Vol. 36, No. 1, Spring 2012, AFT (teachertoolkit.co.uk)</w:t>
              </w:r>
            </w:hyperlink>
          </w:p>
          <w:p w14:paraId="687CA56A" w14:textId="77777777" w:rsidR="0055656F" w:rsidRDefault="0055656F" w:rsidP="0055656F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London: Critical Publishing.</w:t>
            </w:r>
          </w:p>
          <w:p w14:paraId="10E2C028" w14:textId="77777777" w:rsidR="0055656F" w:rsidRDefault="0055656F" w:rsidP="0055656F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Serret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N. and </w:t>
            </w: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Gripton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C., (2021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) Purposeful Planning for Learning: shaping learning and teaching in the primary school.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London: Rutledge.</w:t>
            </w:r>
          </w:p>
          <w:p w14:paraId="4BBF1C99" w14:textId="678B6FC1" w:rsidR="008B6642" w:rsidRPr="00BC2F85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4" w:type="dxa"/>
          </w:tcPr>
          <w:p w14:paraId="65DBF7C6" w14:textId="77777777" w:rsidR="0055656F" w:rsidRDefault="0055656F" w:rsidP="0055656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Weekly Development Summary </w:t>
            </w:r>
          </w:p>
          <w:p w14:paraId="42BD469D" w14:textId="77777777" w:rsidR="0055656F" w:rsidRDefault="0055656F" w:rsidP="0055656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Lesson Observations</w:t>
            </w:r>
          </w:p>
          <w:p w14:paraId="724ACD26" w14:textId="77777777" w:rsidR="0055656F" w:rsidRDefault="0055656F" w:rsidP="0055656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Link Tutor </w:t>
            </w:r>
          </w:p>
          <w:p w14:paraId="3AAD1C06" w14:textId="77777777" w:rsidR="0055656F" w:rsidRDefault="0055656F" w:rsidP="0055656F">
            <w:pPr>
              <w:rPr>
                <w:rFonts w:cstheme="minorHAnsi"/>
              </w:rPr>
            </w:pPr>
          </w:p>
          <w:p w14:paraId="0A0F251E" w14:textId="1E18D757" w:rsidR="008B6642" w:rsidRPr="00757F1D" w:rsidRDefault="0055656F" w:rsidP="0055656F">
            <w:pPr>
              <w:rPr>
                <w:rFonts w:cstheme="minorHAnsi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In school, trainees will demonstrate that they have a secure understanding of all 3 levels of planning.</w:t>
            </w: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BA4C" w14:textId="77777777" w:rsidR="00B0564D" w:rsidRDefault="00B0564D" w:rsidP="00D33357">
      <w:pPr>
        <w:spacing w:after="0" w:line="240" w:lineRule="auto"/>
      </w:pPr>
      <w:r>
        <w:separator/>
      </w:r>
    </w:p>
  </w:endnote>
  <w:endnote w:type="continuationSeparator" w:id="0">
    <w:p w14:paraId="07E2418B" w14:textId="77777777" w:rsidR="00B0564D" w:rsidRDefault="00B0564D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9FA4" w14:textId="77777777" w:rsidR="00B0564D" w:rsidRDefault="00B0564D" w:rsidP="00D33357">
      <w:pPr>
        <w:spacing w:after="0" w:line="240" w:lineRule="auto"/>
      </w:pPr>
      <w:r>
        <w:separator/>
      </w:r>
    </w:p>
  </w:footnote>
  <w:footnote w:type="continuationSeparator" w:id="0">
    <w:p w14:paraId="6E0BCF15" w14:textId="77777777" w:rsidR="00B0564D" w:rsidRDefault="00B0564D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6614"/>
    <w:multiLevelType w:val="hybridMultilevel"/>
    <w:tmpl w:val="B6683378"/>
    <w:lvl w:ilvl="0" w:tplc="E23A8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E0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61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4B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AD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C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08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6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E4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73BE3"/>
    <w:multiLevelType w:val="hybridMultilevel"/>
    <w:tmpl w:val="CB7E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500E"/>
    <w:multiLevelType w:val="hybridMultilevel"/>
    <w:tmpl w:val="01EE884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496727A8"/>
    <w:multiLevelType w:val="hybridMultilevel"/>
    <w:tmpl w:val="DD6E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5"/>
  </w:num>
  <w:num w:numId="2" w16cid:durableId="645012481">
    <w:abstractNumId w:val="1"/>
  </w:num>
  <w:num w:numId="3" w16cid:durableId="13530674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735093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6752399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78104826">
    <w:abstractNumId w:val="2"/>
  </w:num>
  <w:num w:numId="7" w16cid:durableId="80288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65BAD"/>
    <w:rsid w:val="003A2A98"/>
    <w:rsid w:val="003B3F79"/>
    <w:rsid w:val="003B76B2"/>
    <w:rsid w:val="003C0367"/>
    <w:rsid w:val="003D7431"/>
    <w:rsid w:val="004170E9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5656F"/>
    <w:rsid w:val="005618F0"/>
    <w:rsid w:val="00575136"/>
    <w:rsid w:val="005975C4"/>
    <w:rsid w:val="005A7C47"/>
    <w:rsid w:val="005E091A"/>
    <w:rsid w:val="0061394C"/>
    <w:rsid w:val="00637C12"/>
    <w:rsid w:val="006C5BF3"/>
    <w:rsid w:val="006D12F4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5ECE"/>
    <w:rsid w:val="00FA6853"/>
    <w:rsid w:val="00FB4E81"/>
    <w:rsid w:val="09C50786"/>
    <w:rsid w:val="12C3DC5E"/>
    <w:rsid w:val="174DE022"/>
    <w:rsid w:val="1B614F65"/>
    <w:rsid w:val="2125076A"/>
    <w:rsid w:val="245CA82C"/>
    <w:rsid w:val="2968784C"/>
    <w:rsid w:val="2A23DC42"/>
    <w:rsid w:val="362A5A9F"/>
    <w:rsid w:val="3AD0D2A3"/>
    <w:rsid w:val="4321401E"/>
    <w:rsid w:val="44CB47EC"/>
    <w:rsid w:val="460E8A43"/>
    <w:rsid w:val="46574D49"/>
    <w:rsid w:val="55A25D5A"/>
    <w:rsid w:val="61D7473F"/>
    <w:rsid w:val="6469F7EE"/>
    <w:rsid w:val="6B3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eop">
    <w:name w:val="eop"/>
    <w:basedOn w:val="DefaultParagraphFont"/>
    <w:rsid w:val="0041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government/uploads/system/uploads/attachment_data/file/511257/Eliminating-unnecessary-workload-around-planning-and-teaching-resourc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achertoolkit.co.uk/wp-content/uploads/2018/10/Principles-of-Insruction-Rosenshine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achertoolkit.co.uk/wp-content/uploads/2018/10/Principles-of-Insruction-Rosenshin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511257/Eliminating-unnecessary-workload-around-planning-and-teaching-resource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eachertoolkit.co.uk/wp-content/uploads/2018/10/Principles-of-Insruction-Rosenshine.pdf" TargetMode="External"/><Relationship Id="rId10" Type="http://schemas.openxmlformats.org/officeDocument/2006/relationships/hyperlink" Target="https://www.teachertoolkit.co.uk/wp-content/uploads/2018/10/Principles-of-Insruction-Rosenshine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achertoolkit.co.uk/wp-content/uploads/2018/10/Principles-of-Insruction-Rosenshi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42ECB-7B54-4A1A-82FA-C1F8B8B597F1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Elaine Sumner</cp:lastModifiedBy>
  <cp:revision>2</cp:revision>
  <dcterms:created xsi:type="dcterms:W3CDTF">2023-07-06T15:59:00Z</dcterms:created>
  <dcterms:modified xsi:type="dcterms:W3CDTF">2023-07-06T15:59:00Z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