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C31" w14:textId="61FED4CF" w:rsidR="006D12F4" w:rsidRPr="00DF06A5" w:rsidRDefault="00E22C69" w:rsidP="000143C6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F06A5">
        <w:rPr>
          <w:rFonts w:ascii="Tahoma" w:hAnsi="Tahoma" w:cs="Tahoma"/>
          <w:b/>
          <w:bCs/>
          <w:sz w:val="24"/>
          <w:szCs w:val="24"/>
          <w:u w:val="single"/>
        </w:rPr>
        <w:t>P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rimary </w:t>
      </w:r>
      <w:r w:rsidR="00C6713A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Curriculum Map </w:t>
      </w:r>
      <w:r w:rsidR="00CF4A4E">
        <w:rPr>
          <w:rFonts w:ascii="Tahoma" w:hAnsi="Tahoma" w:cs="Tahoma"/>
          <w:b/>
          <w:bCs/>
          <w:sz w:val="24"/>
          <w:szCs w:val="24"/>
          <w:u w:val="single"/>
        </w:rPr>
        <w:t>Mental Health and Wellbeing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>)</w:t>
      </w:r>
    </w:p>
    <w:p w14:paraId="63254608" w14:textId="1832EDF1" w:rsidR="003D7431" w:rsidRPr="00DF06A5" w:rsidRDefault="00AF3A47" w:rsidP="00A624F0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t>Year 1</w:t>
      </w:r>
      <w:r w:rsidR="006D12F4" w:rsidRPr="00DF06A5">
        <w:rPr>
          <w:rFonts w:ascii="Tahoma" w:hAnsi="Tahoma" w:cs="Tahoma"/>
          <w:b/>
          <w:bCs/>
          <w:i/>
          <w:iCs/>
          <w:u w:val="single"/>
        </w:rPr>
        <w:t xml:space="preserve"> Undergraduate</w:t>
      </w:r>
      <w:r w:rsidRPr="00DF06A5">
        <w:rPr>
          <w:rFonts w:ascii="Tahoma" w:hAnsi="Tahoma" w:cs="Tahoma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284"/>
        <w:gridCol w:w="3355"/>
        <w:gridCol w:w="1594"/>
        <w:gridCol w:w="1826"/>
        <w:gridCol w:w="3605"/>
        <w:gridCol w:w="2284"/>
      </w:tblGrid>
      <w:tr w:rsidR="003B3F79" w:rsidRPr="00DF06A5" w14:paraId="567489B4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1C4E145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Hlk135137347"/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  <w:r w:rsidR="002B344B" w:rsidRPr="00DF06A5">
              <w:rPr>
                <w:rFonts w:ascii="Tahoma" w:hAnsi="Tahoma" w:cs="Tahoma"/>
                <w:b/>
                <w:bCs/>
              </w:rPr>
              <w:t xml:space="preserve"> – Year 1</w:t>
            </w:r>
            <w:r w:rsidR="00690F76" w:rsidRPr="00DF06A5">
              <w:rPr>
                <w:rFonts w:ascii="Tahoma" w:hAnsi="Tahoma" w:cs="Tahoma"/>
                <w:b/>
                <w:bCs/>
              </w:rPr>
              <w:t xml:space="preserve">: </w:t>
            </w:r>
            <w:r w:rsidR="008632F3">
              <w:rPr>
                <w:rFonts w:ascii="Tahoma" w:hAnsi="Tahoma" w:cs="Tahoma"/>
                <w:b/>
                <w:bCs/>
              </w:rPr>
              <w:t>An introduction to personal mental health</w:t>
            </w:r>
            <w:r w:rsidR="0018431B">
              <w:rPr>
                <w:rFonts w:ascii="Tahoma" w:hAnsi="Tahoma" w:cs="Tahoma"/>
                <w:b/>
                <w:bCs/>
              </w:rPr>
              <w:t>, definitions of mental health, stigma</w:t>
            </w:r>
            <w:r w:rsidR="008632F3">
              <w:rPr>
                <w:rFonts w:ascii="Tahoma" w:hAnsi="Tahoma" w:cs="Tahoma"/>
                <w:b/>
                <w:bCs/>
              </w:rPr>
              <w:t xml:space="preserve"> and </w:t>
            </w:r>
            <w:r w:rsidR="0018431B">
              <w:rPr>
                <w:rFonts w:ascii="Tahoma" w:hAnsi="Tahoma" w:cs="Tahoma"/>
                <w:b/>
                <w:bCs/>
              </w:rPr>
              <w:t xml:space="preserve">affective </w:t>
            </w:r>
            <w:r w:rsidR="008632F3">
              <w:rPr>
                <w:rFonts w:ascii="Tahoma" w:hAnsi="Tahoma" w:cs="Tahoma"/>
                <w:b/>
                <w:bCs/>
              </w:rPr>
              <w:t>contexts in relation to children’s mental health</w:t>
            </w:r>
          </w:p>
        </w:tc>
      </w:tr>
      <w:tr w:rsidR="0018431B" w:rsidRPr="00DF06A5" w14:paraId="7756CE6F" w14:textId="77777777" w:rsidTr="00E13208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14:paraId="4F553C28" w14:textId="227B9A38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bookmarkStart w:id="1" w:name="_Hlk135140532"/>
            <w:r w:rsidRPr="00DF06A5">
              <w:rPr>
                <w:rFonts w:ascii="Tahoma" w:hAnsi="Tahoma" w:cs="Tahoma"/>
                <w:b/>
                <w:bCs/>
              </w:rPr>
              <w:t>Session Sequence</w:t>
            </w:r>
          </w:p>
        </w:tc>
        <w:tc>
          <w:tcPr>
            <w:tcW w:w="3816" w:type="dxa"/>
            <w:shd w:val="clear" w:color="auto" w:fill="C5E0B3" w:themeFill="accent6" w:themeFillTint="66"/>
          </w:tcPr>
          <w:p w14:paraId="13F1B4DC" w14:textId="7AD8082B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Session Content Subject Specific Components/s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3AB405BC" w14:textId="1F29DBEB" w:rsidR="003B3F79" w:rsidRPr="00DF06A5" w:rsidRDefault="003B3F79" w:rsidP="006D12F4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(CCF 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</w:t>
            </w:r>
            <w:proofErr w:type="gramStart"/>
            <w:r w:rsidRPr="00DF06A5">
              <w:rPr>
                <w:rFonts w:ascii="Tahoma" w:hAnsi="Tahoma" w:cs="Tahoma"/>
              </w:rPr>
              <w:t>e.g.</w:t>
            </w:r>
            <w:proofErr w:type="gramEnd"/>
            <w:r w:rsidRPr="00DF06A5">
              <w:rPr>
                <w:rFonts w:ascii="Tahoma" w:hAnsi="Tahoma" w:cs="Tahoma"/>
              </w:rPr>
              <w:t xml:space="preserve"> 1.1)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609EBC0F" w14:textId="5B6CB0B4" w:rsidR="003B3F79" w:rsidRPr="00DF06A5" w:rsidRDefault="003B3F79" w:rsidP="006D12F4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(CCF reference bullets alphabetically </w:t>
            </w:r>
            <w:proofErr w:type="gramStart"/>
            <w:r w:rsidRPr="00DF06A5">
              <w:rPr>
                <w:rFonts w:ascii="Tahoma" w:hAnsi="Tahoma" w:cs="Tahoma"/>
              </w:rPr>
              <w:t>e.g.</w:t>
            </w:r>
            <w:proofErr w:type="gramEnd"/>
            <w:r w:rsidRPr="00DF06A5">
              <w:rPr>
                <w:rFonts w:ascii="Tahoma" w:hAnsi="Tahoma" w:cs="Tahoma"/>
              </w:rPr>
              <w:t xml:space="preserve"> 1c)</w:t>
            </w:r>
          </w:p>
        </w:tc>
        <w:tc>
          <w:tcPr>
            <w:tcW w:w="3498" w:type="dxa"/>
            <w:shd w:val="clear" w:color="auto" w:fill="C5E0B3" w:themeFill="accent6" w:themeFillTint="66"/>
          </w:tcPr>
          <w:p w14:paraId="274CBE69" w14:textId="4929B8A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091" w:type="dxa"/>
            <w:shd w:val="clear" w:color="auto" w:fill="C5E0B3" w:themeFill="accent6" w:themeFillTint="66"/>
          </w:tcPr>
          <w:p w14:paraId="46319610" w14:textId="2B98983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 mode</w:t>
            </w:r>
          </w:p>
        </w:tc>
      </w:tr>
      <w:bookmarkEnd w:id="0"/>
      <w:bookmarkEnd w:id="1"/>
      <w:tr w:rsidR="0018431B" w:rsidRPr="00DF06A5" w14:paraId="27DE8396" w14:textId="77777777" w:rsidTr="00E13208">
        <w:trPr>
          <w:trHeight w:val="231"/>
        </w:trPr>
        <w:tc>
          <w:tcPr>
            <w:tcW w:w="0" w:type="auto"/>
          </w:tcPr>
          <w:p w14:paraId="3966DEFC" w14:textId="56A6394F" w:rsidR="00E07BED" w:rsidRPr="00523D65" w:rsidRDefault="00C53962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t>Session</w:t>
            </w:r>
            <w:r w:rsidR="00E07BED"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</w:t>
            </w:r>
          </w:p>
          <w:p w14:paraId="3A852C29" w14:textId="77777777" w:rsidR="00E07BED" w:rsidRPr="00523D65" w:rsidRDefault="00E07BED" w:rsidP="00E07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D65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14:paraId="7B733F59" w14:textId="770003FF" w:rsidR="00E07BED" w:rsidRPr="00523D65" w:rsidRDefault="00E07BED" w:rsidP="00E07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D6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DF5AAEC" w14:textId="77777777" w:rsidR="00C25CE6" w:rsidRDefault="00C25CE6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3D28D7D" w14:textId="77777777" w:rsidR="00C25CE6" w:rsidRDefault="00C25CE6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7FB02BE" w14:textId="77777777" w:rsidR="00C25CE6" w:rsidRDefault="00C25CE6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2327AB0" w14:textId="77777777" w:rsidR="00C25CE6" w:rsidRDefault="00C25CE6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5DF163A" w14:textId="77777777" w:rsidR="00C25CE6" w:rsidRDefault="00C25CE6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071A6F6" w14:textId="77777777" w:rsidR="00C25CE6" w:rsidRDefault="00C25CE6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4191835" w14:textId="431EF5FF" w:rsidR="00C53962" w:rsidRPr="00523D65" w:rsidRDefault="00E07BED" w:rsidP="00C25CE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14:paraId="2B5067A7" w14:textId="77777777" w:rsidR="00E07BED" w:rsidRPr="00523D65" w:rsidRDefault="00E07BED" w:rsidP="00E07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D65">
              <w:rPr>
                <w:rFonts w:ascii="Tahoma" w:hAnsi="Tahoma" w:cs="Tahoma"/>
                <w:sz w:val="20"/>
                <w:szCs w:val="20"/>
              </w:rPr>
              <w:t>2 hour seminar</w:t>
            </w:r>
          </w:p>
          <w:p w14:paraId="042A5558" w14:textId="77777777" w:rsidR="00830DEB" w:rsidRPr="00DF06A5" w:rsidRDefault="00830DEB" w:rsidP="00E07BED">
            <w:pPr>
              <w:rPr>
                <w:rFonts w:ascii="Tahoma" w:hAnsi="Tahoma" w:cs="Tahoma"/>
              </w:rPr>
            </w:pPr>
          </w:p>
          <w:p w14:paraId="096C4531" w14:textId="77777777" w:rsidR="00586C2B" w:rsidRPr="00DF06A5" w:rsidRDefault="00586C2B" w:rsidP="00C215A5">
            <w:pPr>
              <w:jc w:val="center"/>
              <w:rPr>
                <w:rFonts w:ascii="Tahoma" w:hAnsi="Tahoma" w:cs="Tahoma"/>
              </w:rPr>
            </w:pPr>
          </w:p>
          <w:p w14:paraId="1906CE91" w14:textId="77777777" w:rsidR="00F43C17" w:rsidRPr="00DF06A5" w:rsidRDefault="00F43C17" w:rsidP="00C215A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583A645F" w14:textId="28B4A78F" w:rsidR="00F43C17" w:rsidRPr="00DF06A5" w:rsidRDefault="00F43C17" w:rsidP="00C215A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6" w:type="dxa"/>
          </w:tcPr>
          <w:p w14:paraId="1B7AC96F" w14:textId="77777777" w:rsidR="00C25CE6" w:rsidRDefault="00C25CE6" w:rsidP="00C25CE6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25CE6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>know definitions of</w:t>
            </w:r>
            <w:r w:rsidRPr="00C25CE6">
              <w:rPr>
                <w:rFonts w:ascii="Tahoma" w:hAnsi="Tahoma" w:cs="Tahoma"/>
                <w:sz w:val="20"/>
                <w:szCs w:val="20"/>
              </w:rPr>
              <w:t xml:space="preserve"> mental health, mental illness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wellbeing</w:t>
            </w:r>
          </w:p>
          <w:p w14:paraId="1EE5A7BB" w14:textId="09B345DE" w:rsidR="00C25CE6" w:rsidRDefault="00C25CE6" w:rsidP="00C25CE6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 understand current </w:t>
            </w:r>
            <w:r w:rsidRPr="00C25CE6">
              <w:rPr>
                <w:rFonts w:ascii="Tahoma" w:hAnsi="Tahoma" w:cs="Tahoma"/>
                <w:sz w:val="20"/>
                <w:szCs w:val="20"/>
              </w:rPr>
              <w:t xml:space="preserve">stigma and </w:t>
            </w:r>
            <w:r>
              <w:rPr>
                <w:rFonts w:ascii="Tahoma" w:hAnsi="Tahoma" w:cs="Tahoma"/>
                <w:sz w:val="20"/>
                <w:szCs w:val="20"/>
              </w:rPr>
              <w:t xml:space="preserve">the importance of </w:t>
            </w:r>
            <w:r w:rsidRPr="00C25CE6">
              <w:rPr>
                <w:rFonts w:ascii="Tahoma" w:hAnsi="Tahoma" w:cs="Tahoma"/>
                <w:sz w:val="20"/>
                <w:szCs w:val="20"/>
              </w:rPr>
              <w:t>vocabulary</w:t>
            </w:r>
          </w:p>
          <w:p w14:paraId="40C27CBC" w14:textId="07B9A3EF" w:rsidR="00F43C17" w:rsidRDefault="00C25CE6" w:rsidP="00C25CE6">
            <w:pPr>
              <w:pStyle w:val="paragraph"/>
              <w:spacing w:after="0"/>
              <w:textAlignment w:val="baseline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25CE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To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be able to</w:t>
            </w:r>
            <w:r w:rsidRPr="00C25CE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support own mental health as a student and future educational practitioner</w:t>
            </w:r>
          </w:p>
          <w:p w14:paraId="05AA4C05" w14:textId="0C9F0104" w:rsidR="00E13208" w:rsidRPr="00E13208" w:rsidRDefault="00E13208" w:rsidP="00E13208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know</w:t>
            </w:r>
            <w:r w:rsidRPr="00E13208">
              <w:rPr>
                <w:rFonts w:ascii="Tahoma" w:hAnsi="Tahoma" w:cs="Tahoma"/>
                <w:sz w:val="20"/>
                <w:szCs w:val="20"/>
              </w:rPr>
              <w:t xml:space="preserve"> issues that impact on wellbeing</w:t>
            </w:r>
          </w:p>
          <w:p w14:paraId="4FC197B3" w14:textId="26DAE1C6" w:rsidR="00E13208" w:rsidRPr="00E13208" w:rsidRDefault="00E13208" w:rsidP="00E13208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 understand </w:t>
            </w:r>
            <w:r w:rsidRPr="00E13208">
              <w:rPr>
                <w:rFonts w:ascii="Tahoma" w:hAnsi="Tahoma" w:cs="Tahoma"/>
                <w:sz w:val="20"/>
                <w:szCs w:val="20"/>
              </w:rPr>
              <w:t>feelings of anxiety and worry</w:t>
            </w:r>
          </w:p>
          <w:p w14:paraId="2DA2A6FE" w14:textId="3C410339" w:rsidR="00E13208" w:rsidRDefault="00E13208" w:rsidP="00E13208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be able to r</w:t>
            </w:r>
            <w:r w:rsidRPr="00E13208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ecognise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and utilise</w:t>
            </w:r>
            <w:r w:rsidRPr="00E13208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strategies for self-care</w:t>
            </w:r>
          </w:p>
          <w:p w14:paraId="767A5505" w14:textId="794AF9F7" w:rsidR="00C25CE6" w:rsidRPr="00C53962" w:rsidRDefault="00C25CE6" w:rsidP="00C25CE6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E1C9B79" w14:textId="6AF74E10" w:rsidR="004B319F" w:rsidRPr="00380AF7" w:rsidRDefault="00E13208" w:rsidP="00C215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8.1, 8.2</w:t>
            </w:r>
          </w:p>
        </w:tc>
        <w:tc>
          <w:tcPr>
            <w:tcW w:w="1652" w:type="dxa"/>
          </w:tcPr>
          <w:p w14:paraId="1533A944" w14:textId="3A766A69" w:rsidR="00C33906" w:rsidRPr="00380AF7" w:rsidRDefault="00E13208" w:rsidP="00C215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8a, 8p, 1e</w:t>
            </w:r>
          </w:p>
          <w:p w14:paraId="3A0CAA50" w14:textId="77777777" w:rsidR="00C33906" w:rsidRPr="00380AF7" w:rsidRDefault="00C33906" w:rsidP="00C215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A93A33" w14:textId="2D9CEAA4" w:rsidR="00C33906" w:rsidRPr="00380AF7" w:rsidRDefault="00C33906" w:rsidP="0008404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14:paraId="33B86155" w14:textId="77777777" w:rsidR="00F43C17" w:rsidRDefault="00E13208" w:rsidP="00F14F13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E13208">
              <w:rPr>
                <w:rFonts w:ascii="Tahoma" w:hAnsi="Tahoma" w:cs="Tahoma"/>
                <w:sz w:val="20"/>
                <w:szCs w:val="20"/>
              </w:rPr>
              <w:t xml:space="preserve">MIND, 2022. Time To Change | let's end mental health discrimination. Time-to-change.org.uk [online]. Available from: </w:t>
            </w:r>
            <w:hyperlink r:id="rId11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https://www.time-to-change.org.uk/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D562015" w14:textId="77777777" w:rsidR="00E13208" w:rsidRDefault="00E13208" w:rsidP="00F14F13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E13208">
              <w:rPr>
                <w:rFonts w:ascii="Tahoma" w:hAnsi="Tahoma" w:cs="Tahoma"/>
                <w:sz w:val="20"/>
                <w:szCs w:val="20"/>
              </w:rPr>
              <w:t xml:space="preserve">NHS, 2022. 5 steps to mental wellbeing [online]. Available from: </w:t>
            </w:r>
            <w:hyperlink r:id="rId12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https://www.nhs.uk/mental-health/self-help/guides-tools-and-activities/five-steps-to-mental-wellbeing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A855822" w14:textId="464EF550" w:rsidR="00E13208" w:rsidRPr="00C53962" w:rsidRDefault="00E13208" w:rsidP="00F14F13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E13208">
              <w:rPr>
                <w:rFonts w:ascii="Tahoma" w:hAnsi="Tahoma" w:cs="Tahoma"/>
                <w:sz w:val="20"/>
                <w:szCs w:val="20"/>
              </w:rPr>
              <w:t>COPE, A. and WHITTAKER, A., 2012. The Art of Being Brilliant. Padstow UK: Capstone.</w:t>
            </w:r>
          </w:p>
        </w:tc>
        <w:tc>
          <w:tcPr>
            <w:tcW w:w="2091" w:type="dxa"/>
          </w:tcPr>
          <w:p w14:paraId="2A06DD9B" w14:textId="53208AB6" w:rsidR="002E7957" w:rsidRDefault="002344A5" w:rsidP="00CC0010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>S</w:t>
            </w:r>
            <w:r w:rsidR="00CC0010" w:rsidRPr="00C53962">
              <w:rPr>
                <w:rFonts w:ascii="Tahoma" w:hAnsi="Tahoma" w:cs="Tahoma"/>
                <w:sz w:val="20"/>
                <w:szCs w:val="20"/>
              </w:rPr>
              <w:t xml:space="preserve">urvey-style quiz on </w:t>
            </w:r>
            <w:r w:rsidR="00CF4A4E">
              <w:rPr>
                <w:rFonts w:ascii="Tahoma" w:hAnsi="Tahoma" w:cs="Tahoma"/>
                <w:sz w:val="20"/>
                <w:szCs w:val="20"/>
              </w:rPr>
              <w:t>stigma, mental health and wellbeing</w:t>
            </w:r>
          </w:p>
          <w:p w14:paraId="2E571F78" w14:textId="0DEDD0CC" w:rsidR="002E7957" w:rsidRPr="00C53962" w:rsidRDefault="002E7957" w:rsidP="00CC0010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Create a wellbeing personal action plan</w:t>
            </w:r>
          </w:p>
          <w:p w14:paraId="19981505" w14:textId="333831C5" w:rsidR="00F43C17" w:rsidRDefault="00CC0010" w:rsidP="002344A5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Aspects included in </w:t>
            </w:r>
            <w:r w:rsidR="00C25CE6">
              <w:rPr>
                <w:rFonts w:ascii="Tahoma" w:hAnsi="Tahoma" w:cs="Tahoma"/>
                <w:sz w:val="20"/>
                <w:szCs w:val="20"/>
              </w:rPr>
              <w:t>PED1019/</w:t>
            </w:r>
            <w:r w:rsidRPr="00C53962">
              <w:rPr>
                <w:rFonts w:ascii="Tahoma" w:hAnsi="Tahoma" w:cs="Tahoma"/>
                <w:sz w:val="20"/>
                <w:szCs w:val="20"/>
              </w:rPr>
              <w:t>PED102</w:t>
            </w:r>
            <w:r w:rsidR="00CF4A4E">
              <w:rPr>
                <w:rFonts w:ascii="Tahoma" w:hAnsi="Tahoma" w:cs="Tahoma"/>
                <w:sz w:val="20"/>
                <w:szCs w:val="20"/>
              </w:rPr>
              <w:t>1</w:t>
            </w:r>
            <w:r w:rsidRPr="00C53962">
              <w:rPr>
                <w:rFonts w:ascii="Tahoma" w:hAnsi="Tahoma" w:cs="Tahoma"/>
                <w:sz w:val="20"/>
                <w:szCs w:val="20"/>
              </w:rPr>
              <w:t xml:space="preserve"> strand lectures</w:t>
            </w:r>
            <w:r w:rsidR="009301F8" w:rsidRPr="00C53962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Pr="00C53962">
              <w:rPr>
                <w:rFonts w:ascii="Tahoma" w:hAnsi="Tahoma" w:cs="Tahoma"/>
                <w:sz w:val="20"/>
                <w:szCs w:val="20"/>
              </w:rPr>
              <w:t>seminars are assessed formatively by tutors </w:t>
            </w:r>
            <w:r w:rsidR="009301F8" w:rsidRPr="00C53962">
              <w:rPr>
                <w:rFonts w:ascii="Tahoma" w:hAnsi="Tahoma" w:cs="Tahoma"/>
                <w:sz w:val="20"/>
                <w:szCs w:val="20"/>
              </w:rPr>
              <w:t>through retrieval activitie</w:t>
            </w:r>
            <w:r w:rsidR="002344A5" w:rsidRPr="00C53962">
              <w:rPr>
                <w:rFonts w:ascii="Tahoma" w:hAnsi="Tahoma" w:cs="Tahoma"/>
                <w:sz w:val="20"/>
                <w:szCs w:val="20"/>
              </w:rPr>
              <w:t>s</w:t>
            </w:r>
            <w:r w:rsidR="007C35C3">
              <w:rPr>
                <w:rFonts w:ascii="Tahoma" w:hAnsi="Tahoma" w:cs="Tahoma"/>
                <w:sz w:val="20"/>
                <w:szCs w:val="20"/>
              </w:rPr>
              <w:t>, questioning and discussion</w:t>
            </w:r>
          </w:p>
          <w:p w14:paraId="2892EEC3" w14:textId="50976D7A" w:rsidR="00CF4A4E" w:rsidRPr="00C53962" w:rsidRDefault="00CF4A4E" w:rsidP="002344A5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PED1020 includes children’s contexts and impact on mental health, wellbeing and future resilience. </w:t>
            </w:r>
          </w:p>
        </w:tc>
      </w:tr>
    </w:tbl>
    <w:p w14:paraId="31E44AB8" w14:textId="77777777" w:rsidR="00EC60DA" w:rsidRPr="00DF06A5" w:rsidRDefault="00EC60DA" w:rsidP="004132F6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887"/>
        <w:gridCol w:w="1810"/>
        <w:gridCol w:w="1831"/>
        <w:gridCol w:w="5262"/>
        <w:gridCol w:w="2158"/>
      </w:tblGrid>
      <w:tr w:rsidR="00A619D2" w:rsidRPr="00DF06A5" w14:paraId="18E967BF" w14:textId="77777777" w:rsidTr="00EB3FC6">
        <w:trPr>
          <w:trHeight w:val="215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7FD95DD9" w:rsidR="00A619D2" w:rsidRPr="00DF06A5" w:rsidRDefault="00A619D2" w:rsidP="003B3F79">
            <w:pPr>
              <w:jc w:val="center"/>
              <w:rPr>
                <w:rFonts w:ascii="Tahoma" w:hAnsi="Tahoma" w:cs="Tahoma"/>
              </w:rPr>
            </w:pPr>
            <w:bookmarkStart w:id="2" w:name="_Hlk135137439"/>
            <w:r w:rsidRPr="00DF06A5">
              <w:rPr>
                <w:rFonts w:ascii="Tahoma" w:hAnsi="Tahoma" w:cs="Tahoma"/>
                <w:b/>
                <w:bCs/>
              </w:rPr>
              <w:t>School Based Curriculum – Year 1</w:t>
            </w:r>
          </w:p>
        </w:tc>
      </w:tr>
      <w:tr w:rsidR="00A619D2" w:rsidRPr="00DF06A5" w14:paraId="3B8350F8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10F75593" w14:textId="77777777" w:rsidR="00DD3680" w:rsidRPr="004B2B16" w:rsidRDefault="00A619D2" w:rsidP="00A619D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14:paraId="3DAB753C" w14:textId="3F0791E2" w:rsidR="00547CE1" w:rsidRPr="004B2B16" w:rsidRDefault="00A619D2" w:rsidP="00A619D2">
            <w:pPr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>Observe how expert colleagues</w:t>
            </w:r>
            <w:r w:rsidR="00CF4A4E">
              <w:rPr>
                <w:rFonts w:ascii="Tahoma" w:hAnsi="Tahoma" w:cs="Tahoma"/>
                <w:sz w:val="20"/>
                <w:szCs w:val="20"/>
              </w:rPr>
              <w:t xml:space="preserve"> support their own and others’ wellbeing</w:t>
            </w:r>
            <w:r w:rsidR="002E7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E7957">
              <w:t>within and beyond school</w:t>
            </w:r>
          </w:p>
          <w:p w14:paraId="4B0A8CD3" w14:textId="77777777" w:rsidR="00A619D2" w:rsidRPr="004B2B16" w:rsidRDefault="00A619D2" w:rsidP="00A619D2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76E7868F" w14:textId="00FE648B" w:rsidR="00DD3680" w:rsidRPr="004B2B16" w:rsidRDefault="00A619D2" w:rsidP="00A619D2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>Planning</w:t>
            </w:r>
            <w:r w:rsidR="00EC60DA"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Teaching:</w:t>
            </w: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50BE9C69" w14:textId="417C2D11" w:rsidR="00A619D2" w:rsidRPr="00D952B0" w:rsidRDefault="00A619D2" w:rsidP="00D952B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>plan for a</w:t>
            </w:r>
            <w:r w:rsidR="00114F2C" w:rsidRPr="004B2B16">
              <w:rPr>
                <w:rFonts w:ascii="Tahoma" w:hAnsi="Tahoma" w:cs="Tahoma"/>
                <w:sz w:val="20"/>
                <w:szCs w:val="20"/>
              </w:rPr>
              <w:t xml:space="preserve">nd meet the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 xml:space="preserve">wide range of </w:t>
            </w:r>
            <w:r w:rsidR="00CF4A4E">
              <w:rPr>
                <w:rFonts w:ascii="Tahoma" w:hAnsi="Tahoma" w:cs="Tahoma"/>
                <w:sz w:val="20"/>
                <w:szCs w:val="20"/>
              </w:rPr>
              <w:t xml:space="preserve">social and emotional needs </w:t>
            </w:r>
            <w:r w:rsidR="00EC60DA" w:rsidRPr="004B2B16">
              <w:rPr>
                <w:rFonts w:ascii="Tahoma" w:hAnsi="Tahoma" w:cs="Tahoma"/>
                <w:sz w:val="20"/>
                <w:szCs w:val="20"/>
              </w:rPr>
              <w:t>in their daily teaching</w:t>
            </w:r>
            <w:r w:rsidR="0018431B">
              <w:rPr>
                <w:rFonts w:ascii="Tahoma" w:hAnsi="Tahoma" w:cs="Tahoma"/>
                <w:sz w:val="20"/>
                <w:szCs w:val="20"/>
              </w:rPr>
              <w:t>, classroom activities</w:t>
            </w:r>
            <w:r w:rsidR="00CF4A4E">
              <w:rPr>
                <w:rFonts w:ascii="Tahoma" w:hAnsi="Tahoma" w:cs="Tahoma"/>
                <w:sz w:val="20"/>
                <w:szCs w:val="20"/>
              </w:rPr>
              <w:t xml:space="preserve"> and within the school community</w:t>
            </w:r>
            <w:r w:rsidR="002E7957">
              <w:rPr>
                <w:rFonts w:ascii="Tahoma" w:hAnsi="Tahoma" w:cs="Tahoma"/>
                <w:sz w:val="20"/>
                <w:szCs w:val="20"/>
              </w:rPr>
              <w:t>.</w:t>
            </w:r>
            <w:r w:rsidR="002E7957">
              <w:t xml:space="preserve"> </w:t>
            </w:r>
            <w:r w:rsidR="002E7957" w:rsidRPr="002E7957">
              <w:rPr>
                <w:rFonts w:ascii="Tahoma" w:hAnsi="Tahoma" w:cs="Tahoma"/>
                <w:sz w:val="20"/>
                <w:szCs w:val="20"/>
              </w:rPr>
              <w:t>To apply a positive mindset to their own knowledge and practice within the classroom</w:t>
            </w:r>
          </w:p>
        </w:tc>
      </w:tr>
      <w:tr w:rsidR="00526317" w:rsidRPr="00DF06A5" w14:paraId="2799F10B" w14:textId="77777777" w:rsidTr="00526317">
        <w:trPr>
          <w:trHeight w:val="464"/>
        </w:trPr>
        <w:tc>
          <w:tcPr>
            <w:tcW w:w="3203" w:type="dxa"/>
            <w:shd w:val="clear" w:color="auto" w:fill="E2EFD9" w:themeFill="accent6" w:themeFillTint="33"/>
          </w:tcPr>
          <w:p w14:paraId="75A50D3B" w14:textId="4A15AFFB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bookmarkStart w:id="3" w:name="_Hlk135140715"/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57F99834" w14:textId="761C4BEE" w:rsidR="00A619D2" w:rsidRPr="00DF06A5" w:rsidRDefault="00A619D2" w:rsidP="00A619D2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(CCF reference in numerics </w:t>
            </w:r>
            <w:proofErr w:type="gramStart"/>
            <w:r w:rsidRPr="00DF06A5">
              <w:rPr>
                <w:rFonts w:ascii="Tahoma" w:hAnsi="Tahoma" w:cs="Tahoma"/>
              </w:rPr>
              <w:t>e.g.</w:t>
            </w:r>
            <w:proofErr w:type="gramEnd"/>
            <w:r w:rsidRPr="00DF06A5">
              <w:rPr>
                <w:rFonts w:ascii="Tahoma" w:hAnsi="Tahoma" w:cs="Tahoma"/>
              </w:rPr>
              <w:t xml:space="preserve"> 1.1)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1D50E1D4" w14:textId="79FC62E0" w:rsidR="00A619D2" w:rsidRPr="00DF06A5" w:rsidRDefault="00A619D2" w:rsidP="00A619D2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(CCF reference bullets alphabetically </w:t>
            </w:r>
            <w:proofErr w:type="gramStart"/>
            <w:r w:rsidRPr="00DF06A5">
              <w:rPr>
                <w:rFonts w:ascii="Tahoma" w:hAnsi="Tahoma" w:cs="Tahoma"/>
              </w:rPr>
              <w:t>e.g.</w:t>
            </w:r>
            <w:proofErr w:type="gramEnd"/>
            <w:r w:rsidRPr="00DF06A5">
              <w:rPr>
                <w:rFonts w:ascii="Tahoma" w:hAnsi="Tahoma" w:cs="Tahoma"/>
              </w:rPr>
              <w:t xml:space="preserve"> 1c)</w:t>
            </w:r>
          </w:p>
        </w:tc>
        <w:tc>
          <w:tcPr>
            <w:tcW w:w="5141" w:type="dxa"/>
            <w:shd w:val="clear" w:color="auto" w:fill="E2EFD9" w:themeFill="accent6" w:themeFillTint="33"/>
          </w:tcPr>
          <w:p w14:paraId="42F43AD0" w14:textId="37BC600F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189" w:type="dxa"/>
            <w:shd w:val="clear" w:color="auto" w:fill="E2EFD9" w:themeFill="accent6" w:themeFillTint="33"/>
          </w:tcPr>
          <w:p w14:paraId="2E810B44" w14:textId="50BDFED5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3"/>
      <w:tr w:rsidR="00CC22C0" w:rsidRPr="00DF06A5" w14:paraId="18716B7C" w14:textId="77777777" w:rsidTr="00526317">
        <w:trPr>
          <w:trHeight w:val="231"/>
        </w:trPr>
        <w:tc>
          <w:tcPr>
            <w:tcW w:w="3203" w:type="dxa"/>
          </w:tcPr>
          <w:p w14:paraId="4EFC1F14" w14:textId="43E5EA97" w:rsidR="000143C6" w:rsidRDefault="002E7957" w:rsidP="009318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To know that wellbeing within the workplace requires supportive school environments with systems and structures in place that support staff mental health</w:t>
            </w:r>
          </w:p>
          <w:p w14:paraId="5EF78420" w14:textId="77777777" w:rsidR="002E7957" w:rsidRDefault="002E7957" w:rsidP="009318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5C98C4CF" w14:textId="7B7CE506" w:rsidR="002E7957" w:rsidRDefault="002E7957" w:rsidP="009318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To be able to identify staff members who have overall responsibility for mental health and wellbeing in school</w:t>
            </w:r>
          </w:p>
          <w:p w14:paraId="0367480C" w14:textId="77777777" w:rsidR="002E7957" w:rsidRDefault="002E7957" w:rsidP="009318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0F267812" w14:textId="5BF18FDD" w:rsidR="00E76D68" w:rsidRPr="0053018E" w:rsidRDefault="002E7957" w:rsidP="0053018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To understand the importance of seeking appropriate advice and support when dealing with specific issues (behaviour, workload, safeguarding concerns). </w:t>
            </w:r>
          </w:p>
        </w:tc>
        <w:tc>
          <w:tcPr>
            <w:tcW w:w="2037" w:type="dxa"/>
          </w:tcPr>
          <w:p w14:paraId="533B6709" w14:textId="134F7852" w:rsidR="00931839" w:rsidRPr="002E7957" w:rsidRDefault="002E7957" w:rsidP="0093183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E7957">
              <w:rPr>
                <w:rFonts w:ascii="Tahoma" w:hAnsi="Tahoma" w:cs="Tahoma"/>
                <w:color w:val="000000" w:themeColor="text1"/>
                <w:sz w:val="20"/>
                <w:szCs w:val="20"/>
              </w:rPr>
              <w:t>8.1, 8.2, 8.3, 8.6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, 1.2, 1.5</w:t>
            </w:r>
          </w:p>
        </w:tc>
        <w:tc>
          <w:tcPr>
            <w:tcW w:w="1378" w:type="dxa"/>
          </w:tcPr>
          <w:p w14:paraId="09EF809D" w14:textId="72F8B433" w:rsidR="00931839" w:rsidRPr="00380AF7" w:rsidRDefault="002E7957" w:rsidP="00931839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8e, 8f, 8p, 8q</w:t>
            </w:r>
          </w:p>
          <w:p w14:paraId="4425AF6C" w14:textId="77777777" w:rsidR="00931839" w:rsidRPr="00380AF7" w:rsidRDefault="00931839" w:rsidP="0093183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C79866" w14:textId="77777777" w:rsidR="00931839" w:rsidRPr="00380AF7" w:rsidRDefault="00931839" w:rsidP="0093183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5DA35" w14:textId="0B09BD94" w:rsidR="00931839" w:rsidRPr="002C3CD4" w:rsidRDefault="00931839" w:rsidP="0093183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141" w:type="dxa"/>
          </w:tcPr>
          <w:p w14:paraId="7C6F3E01" w14:textId="77777777" w:rsidR="00931839" w:rsidRDefault="00E13208" w:rsidP="00931839">
            <w:pPr>
              <w:rPr>
                <w:rFonts w:ascii="Tahoma" w:hAnsi="Tahoma" w:cs="Tahoma"/>
                <w:sz w:val="20"/>
                <w:szCs w:val="20"/>
              </w:rPr>
            </w:pPr>
            <w:r w:rsidRPr="00E13208">
              <w:rPr>
                <w:rFonts w:ascii="Tahoma" w:hAnsi="Tahoma" w:cs="Tahoma"/>
                <w:sz w:val="20"/>
                <w:szCs w:val="20"/>
              </w:rPr>
              <w:t>BETHUNE, A. and KELL, E., 2021. A Little Guide for Teachers: Teacher Wellbeing and Self-care. London: Corwin.</w:t>
            </w:r>
          </w:p>
          <w:p w14:paraId="7A267759" w14:textId="77777777" w:rsidR="00E13208" w:rsidRDefault="00E13208" w:rsidP="0093183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FDA6B0" w14:textId="7AC422D3" w:rsidR="00E13208" w:rsidRDefault="00E13208" w:rsidP="00E13208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E13208">
              <w:rPr>
                <w:rFonts w:ascii="Tahoma" w:hAnsi="Tahoma" w:cs="Tahoma"/>
                <w:sz w:val="20"/>
                <w:szCs w:val="20"/>
              </w:rPr>
              <w:t xml:space="preserve">DFE, 2021. Promoting and supporting mental health and wellbeing in schools and colleges. GOV.UK [online]. Available from: </w:t>
            </w:r>
            <w:hyperlink r:id="rId13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https://www.gov.uk/guidance/mental-health-and-wellbeing-support-in-schools-and-colleges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C52640" w14:textId="1297D9EB" w:rsidR="00E13208" w:rsidRDefault="00E13208" w:rsidP="00E13208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E13208">
              <w:rPr>
                <w:rFonts w:ascii="Tahoma" w:hAnsi="Tahoma" w:cs="Tahoma"/>
                <w:sz w:val="20"/>
                <w:szCs w:val="20"/>
              </w:rPr>
              <w:t>MRUK, C., 1999. Self-Esteem research, theory and practice. London: Springer.</w:t>
            </w:r>
          </w:p>
          <w:p w14:paraId="70B52152" w14:textId="5B4336D0" w:rsidR="00CC22C0" w:rsidRPr="00CC22C0" w:rsidRDefault="00CC22C0" w:rsidP="00E132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DFE, 2022. Education staff wellbeing charter. </w:t>
            </w:r>
            <w:r w:rsidRPr="00CC22C0">
              <w:rPr>
                <w:rFonts w:ascii="Tahoma" w:hAnsi="Tahoma" w:cs="Tahoma"/>
                <w:i/>
                <w:iCs/>
                <w:sz w:val="20"/>
                <w:szCs w:val="20"/>
              </w:rPr>
              <w:t>GOV.UK</w:t>
            </w:r>
            <w:r>
              <w:rPr>
                <w:rFonts w:ascii="Tahoma" w:hAnsi="Tahoma" w:cs="Tahoma"/>
                <w:sz w:val="20"/>
                <w:szCs w:val="20"/>
              </w:rPr>
              <w:t xml:space="preserve"> [online]. Available from: </w:t>
            </w:r>
            <w:hyperlink r:id="rId14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https://www.gov.uk/guidance/education-staff-wellbeing-charter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1D90701" w14:textId="5C38EC5B" w:rsidR="00E13208" w:rsidRPr="00E13208" w:rsidRDefault="00E13208" w:rsidP="009318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4C2F943" w14:textId="47928B29" w:rsidR="002E7957" w:rsidRDefault="00563F88" w:rsidP="00931839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t xml:space="preserve">Trainees’ commitment to </w:t>
            </w:r>
            <w:r w:rsidR="00CF4A4E">
              <w:rPr>
                <w:rFonts w:ascii="Tahoma" w:hAnsi="Tahoma" w:cs="Tahoma"/>
                <w:sz w:val="20"/>
                <w:szCs w:val="20"/>
              </w:rPr>
              <w:t xml:space="preserve">supporting their own wellbeing and awareness of monitoring children’s wellbeing (inc. safeguarding issues, impacts on behaviour) </w:t>
            </w:r>
            <w:r w:rsidRPr="00563F88">
              <w:rPr>
                <w:rFonts w:ascii="Tahoma" w:hAnsi="Tahoma" w:cs="Tahoma"/>
                <w:sz w:val="20"/>
                <w:szCs w:val="20"/>
              </w:rPr>
              <w:t>will be monitored by school-based, mentors and university link tutors; ongoing evidence noted in weekly development summaries (WDS).</w:t>
            </w:r>
          </w:p>
          <w:p w14:paraId="7E94403D" w14:textId="5DF93CF0" w:rsidR="002E7957" w:rsidRPr="002C3CD4" w:rsidRDefault="002E7957" w:rsidP="009318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 of wellbeing personal action plan</w:t>
            </w:r>
          </w:p>
        </w:tc>
      </w:tr>
    </w:tbl>
    <w:p w14:paraId="4025E106" w14:textId="77777777" w:rsidR="000143C6" w:rsidRPr="00DF06A5" w:rsidRDefault="000143C6" w:rsidP="000143C6">
      <w:pPr>
        <w:rPr>
          <w:rFonts w:ascii="Tahoma" w:hAnsi="Tahoma" w:cs="Tahoma"/>
          <w:b/>
          <w:bCs/>
          <w:i/>
          <w:iCs/>
          <w:u w:val="single"/>
        </w:rPr>
      </w:pPr>
      <w:bookmarkStart w:id="4" w:name="_Hlk135137737"/>
      <w:bookmarkEnd w:id="2"/>
    </w:p>
    <w:p w14:paraId="469814C7" w14:textId="115C3F65" w:rsidR="006D12F4" w:rsidRPr="00DF06A5" w:rsidRDefault="006D12F4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ayout w:type="fixed"/>
        <w:tblLook w:val="05A0" w:firstRow="1" w:lastRow="0" w:firstColumn="1" w:lastColumn="1" w:noHBand="0" w:noVBand="1"/>
      </w:tblPr>
      <w:tblGrid>
        <w:gridCol w:w="1285"/>
        <w:gridCol w:w="3960"/>
        <w:gridCol w:w="1134"/>
        <w:gridCol w:w="1134"/>
        <w:gridCol w:w="4706"/>
        <w:gridCol w:w="1734"/>
      </w:tblGrid>
      <w:tr w:rsidR="003B3F79" w:rsidRPr="00DF06A5" w14:paraId="6A8B0E11" w14:textId="77777777" w:rsidTr="0070782C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4"/>
          <w:p w14:paraId="1583561B" w14:textId="74E75B96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  <w:r w:rsidR="002B344B" w:rsidRPr="00DF06A5">
              <w:rPr>
                <w:rFonts w:ascii="Tahoma" w:hAnsi="Tahoma" w:cs="Tahoma"/>
                <w:b/>
                <w:bCs/>
              </w:rPr>
              <w:t xml:space="preserve"> – Year 2</w:t>
            </w:r>
            <w:r w:rsidR="00BB0500" w:rsidRPr="00DF06A5">
              <w:rPr>
                <w:rFonts w:ascii="Tahoma" w:hAnsi="Tahoma" w:cs="Tahoma"/>
                <w:b/>
                <w:bCs/>
              </w:rPr>
              <w:t xml:space="preserve">: </w:t>
            </w:r>
            <w:r w:rsidR="008632F3">
              <w:rPr>
                <w:rFonts w:ascii="Tahoma" w:hAnsi="Tahoma" w:cs="Tahoma"/>
                <w:b/>
                <w:bCs/>
              </w:rPr>
              <w:t xml:space="preserve">Developing </w:t>
            </w:r>
            <w:r w:rsidR="0018431B">
              <w:rPr>
                <w:rFonts w:ascii="Tahoma" w:hAnsi="Tahoma" w:cs="Tahoma"/>
                <w:b/>
                <w:bCs/>
              </w:rPr>
              <w:t xml:space="preserve">deeper </w:t>
            </w:r>
            <w:r w:rsidR="008632F3">
              <w:rPr>
                <w:rFonts w:ascii="Tahoma" w:hAnsi="Tahoma" w:cs="Tahoma"/>
                <w:b/>
                <w:bCs/>
              </w:rPr>
              <w:t>understanding of children’s mental health, risk</w:t>
            </w:r>
            <w:r w:rsidR="0018431B">
              <w:rPr>
                <w:rFonts w:ascii="Tahoma" w:hAnsi="Tahoma" w:cs="Tahoma"/>
                <w:b/>
                <w:bCs/>
              </w:rPr>
              <w:t xml:space="preserve">, </w:t>
            </w:r>
            <w:r w:rsidR="008632F3">
              <w:rPr>
                <w:rFonts w:ascii="Tahoma" w:hAnsi="Tahoma" w:cs="Tahoma"/>
                <w:b/>
                <w:bCs/>
              </w:rPr>
              <w:t>protective factors</w:t>
            </w:r>
            <w:r w:rsidR="0018431B">
              <w:rPr>
                <w:rFonts w:ascii="Tahoma" w:hAnsi="Tahoma" w:cs="Tahoma"/>
                <w:b/>
                <w:bCs/>
              </w:rPr>
              <w:t xml:space="preserve"> and specific conditions</w:t>
            </w:r>
          </w:p>
        </w:tc>
      </w:tr>
      <w:tr w:rsidR="00CC22C0" w:rsidRPr="00DF06A5" w14:paraId="781046DF" w14:textId="77777777" w:rsidTr="00CC22C0">
        <w:trPr>
          <w:trHeight w:val="464"/>
        </w:trPr>
        <w:tc>
          <w:tcPr>
            <w:tcW w:w="1285" w:type="dxa"/>
            <w:shd w:val="clear" w:color="auto" w:fill="8EAADB" w:themeFill="accent1" w:themeFillTint="99"/>
          </w:tcPr>
          <w:p w14:paraId="73A78E38" w14:textId="7777777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Sequence </w:t>
            </w:r>
          </w:p>
        </w:tc>
        <w:tc>
          <w:tcPr>
            <w:tcW w:w="3960" w:type="dxa"/>
            <w:shd w:val="clear" w:color="auto" w:fill="8EAADB" w:themeFill="accent1" w:themeFillTint="99"/>
          </w:tcPr>
          <w:p w14:paraId="7E07F7B2" w14:textId="7777777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Content Subject Specific Components/s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Learn That </w:t>
            </w:r>
          </w:p>
          <w:p w14:paraId="7A14C8E5" w14:textId="77777777" w:rsidR="003B3F79" w:rsidRPr="005C0346" w:rsidRDefault="003B3F79" w:rsidP="006D12F4">
            <w:pPr>
              <w:jc w:val="center"/>
              <w:rPr>
                <w:rFonts w:ascii="Tahoma" w:hAnsi="Tahoma" w:cs="Tahoma"/>
              </w:rPr>
            </w:pPr>
            <w:r w:rsidRPr="005C0346">
              <w:rPr>
                <w:rFonts w:ascii="Tahoma" w:hAnsi="Tahoma" w:cs="Tahoma"/>
              </w:rPr>
              <w:t xml:space="preserve">(CCF reference in </w:t>
            </w:r>
            <w:proofErr w:type="spellStart"/>
            <w:r w:rsidRPr="005C0346">
              <w:rPr>
                <w:rFonts w:ascii="Tahoma" w:hAnsi="Tahoma" w:cs="Tahoma"/>
              </w:rPr>
              <w:t>numerics</w:t>
            </w:r>
            <w:proofErr w:type="spellEnd"/>
            <w:r w:rsidRPr="005C0346">
              <w:rPr>
                <w:rFonts w:ascii="Tahoma" w:hAnsi="Tahoma" w:cs="Tahoma"/>
              </w:rPr>
              <w:t xml:space="preserve"> </w:t>
            </w:r>
            <w:proofErr w:type="gramStart"/>
            <w:r w:rsidRPr="005C0346">
              <w:rPr>
                <w:rFonts w:ascii="Tahoma" w:hAnsi="Tahoma" w:cs="Tahoma"/>
              </w:rPr>
              <w:t>e.g.</w:t>
            </w:r>
            <w:proofErr w:type="gramEnd"/>
            <w:r w:rsidRPr="005C0346">
              <w:rPr>
                <w:rFonts w:ascii="Tahoma" w:hAnsi="Tahoma" w:cs="Tahoma"/>
              </w:rPr>
              <w:t xml:space="preserve"> 1.1)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Learn How </w:t>
            </w:r>
          </w:p>
          <w:p w14:paraId="67D8F110" w14:textId="77777777" w:rsidR="003B3F79" w:rsidRPr="005C0346" w:rsidRDefault="003B3F79" w:rsidP="006D12F4">
            <w:pPr>
              <w:jc w:val="center"/>
              <w:rPr>
                <w:rFonts w:ascii="Tahoma" w:hAnsi="Tahoma" w:cs="Tahoma"/>
              </w:rPr>
            </w:pPr>
            <w:r w:rsidRPr="005C0346">
              <w:rPr>
                <w:rFonts w:ascii="Tahoma" w:hAnsi="Tahoma" w:cs="Tahoma"/>
              </w:rPr>
              <w:t xml:space="preserve">(CCF reference bullets alphabetically </w:t>
            </w:r>
            <w:proofErr w:type="gramStart"/>
            <w:r w:rsidRPr="005C0346">
              <w:rPr>
                <w:rFonts w:ascii="Tahoma" w:hAnsi="Tahoma" w:cs="Tahoma"/>
              </w:rPr>
              <w:t>e.g.</w:t>
            </w:r>
            <w:proofErr w:type="gramEnd"/>
            <w:r w:rsidRPr="005C0346">
              <w:rPr>
                <w:rFonts w:ascii="Tahoma" w:hAnsi="Tahoma" w:cs="Tahoma"/>
              </w:rPr>
              <w:t xml:space="preserve"> 1c)</w:t>
            </w:r>
          </w:p>
        </w:tc>
        <w:tc>
          <w:tcPr>
            <w:tcW w:w="4706" w:type="dxa"/>
            <w:shd w:val="clear" w:color="auto" w:fill="8EAADB" w:themeFill="accent1" w:themeFillTint="99"/>
          </w:tcPr>
          <w:p w14:paraId="08A4F1BF" w14:textId="7777777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734" w:type="dxa"/>
            <w:shd w:val="clear" w:color="auto" w:fill="8EAADB" w:themeFill="accent1" w:themeFillTint="99"/>
          </w:tcPr>
          <w:p w14:paraId="3ADAD453" w14:textId="77777777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Formative Assessment mode </w:t>
            </w:r>
          </w:p>
        </w:tc>
      </w:tr>
      <w:tr w:rsidR="00241418" w:rsidRPr="00DF06A5" w14:paraId="02039AAE" w14:textId="77777777" w:rsidTr="00CC22C0">
        <w:trPr>
          <w:trHeight w:val="231"/>
        </w:trPr>
        <w:tc>
          <w:tcPr>
            <w:tcW w:w="1285" w:type="dxa"/>
          </w:tcPr>
          <w:p w14:paraId="7363F60A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0346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14:paraId="5CE2E3C1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14:paraId="07484233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9EC2DFA" w14:textId="77777777" w:rsidR="00885EE7" w:rsidRDefault="00885EE7" w:rsidP="00C61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0993730" w14:textId="77777777" w:rsidR="00885EE7" w:rsidRDefault="00885EE7" w:rsidP="00C61C37">
            <w:pPr>
              <w:jc w:val="center"/>
              <w:rPr>
                <w:b/>
                <w:bCs/>
              </w:rPr>
            </w:pPr>
          </w:p>
          <w:p w14:paraId="15E95182" w14:textId="77777777" w:rsidR="00885EE7" w:rsidRDefault="00885EE7" w:rsidP="00C61C37">
            <w:pPr>
              <w:jc w:val="center"/>
              <w:rPr>
                <w:b/>
                <w:bCs/>
              </w:rPr>
            </w:pPr>
          </w:p>
          <w:p w14:paraId="21FD4ACE" w14:textId="77777777" w:rsidR="00885EE7" w:rsidRDefault="00885EE7" w:rsidP="00C61C37">
            <w:pPr>
              <w:jc w:val="center"/>
              <w:rPr>
                <w:b/>
                <w:bCs/>
              </w:rPr>
            </w:pPr>
          </w:p>
          <w:p w14:paraId="58E5DE0A" w14:textId="77777777" w:rsidR="00885EE7" w:rsidRDefault="00885EE7" w:rsidP="00C61C37">
            <w:pPr>
              <w:jc w:val="center"/>
              <w:rPr>
                <w:b/>
                <w:bCs/>
              </w:rPr>
            </w:pPr>
          </w:p>
          <w:p w14:paraId="5EC3AF36" w14:textId="77777777" w:rsidR="00885EE7" w:rsidRDefault="00885EE7" w:rsidP="00C61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A206542" w14:textId="6FA31759" w:rsidR="00C61C37" w:rsidRPr="005C0346" w:rsidRDefault="00C61C37" w:rsidP="00C61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0346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14:paraId="47D980CC" w14:textId="3F5035E2" w:rsidR="00C61C37" w:rsidRPr="005C0346" w:rsidRDefault="00C61C37" w:rsidP="00C61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>2</w:t>
            </w:r>
            <w:r w:rsidR="0070782C">
              <w:rPr>
                <w:rFonts w:ascii="Tahoma" w:hAnsi="Tahoma" w:cs="Tahoma"/>
                <w:sz w:val="20"/>
                <w:szCs w:val="20"/>
              </w:rPr>
              <w:t>-</w:t>
            </w:r>
            <w:r w:rsidRPr="005C0346">
              <w:rPr>
                <w:rFonts w:ascii="Tahoma" w:hAnsi="Tahoma" w:cs="Tahoma"/>
                <w:sz w:val="20"/>
                <w:szCs w:val="20"/>
              </w:rPr>
              <w:t>hour seminar</w:t>
            </w:r>
          </w:p>
          <w:p w14:paraId="47BF76BC" w14:textId="77777777" w:rsidR="001A181A" w:rsidRPr="005C0346" w:rsidRDefault="001A181A" w:rsidP="001A18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3AE3EA" w14:textId="77777777" w:rsidR="001A181A" w:rsidRPr="005C0346" w:rsidRDefault="001A181A" w:rsidP="001A18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37BC73C" w14:textId="1CBC4D2D" w:rsidR="001A181A" w:rsidRPr="005C0346" w:rsidRDefault="001A181A" w:rsidP="001A18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5A0BBCC1" w14:textId="2BCDD99F" w:rsidR="00885EE7" w:rsidRPr="00885EE7" w:rsidRDefault="00885EE7" w:rsidP="00885EE7">
            <w:pPr>
              <w:pStyle w:val="paragraph"/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To know</w:t>
            </w:r>
            <w:r w:rsidRPr="00885E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myths which are frequently shared about children’s mental health</w:t>
            </w:r>
          </w:p>
          <w:p w14:paraId="4EC3C21F" w14:textId="64661ACF" w:rsidR="00885EE7" w:rsidRPr="00885EE7" w:rsidRDefault="00885EE7" w:rsidP="00885EE7">
            <w:pPr>
              <w:pStyle w:val="paragraph"/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</w:t>
            </w:r>
            <w:r w:rsidR="005B7EFC">
              <w:rPr>
                <w:rStyle w:val="normaltextrun"/>
                <w:rFonts w:ascii="Tahoma" w:hAnsi="Tahoma" w:cs="Tahoma"/>
                <w:sz w:val="20"/>
                <w:szCs w:val="20"/>
              </w:rPr>
              <w:t>how social determinants and disadvantage can affect the physical, mental and academic achievements of children</w:t>
            </w:r>
          </w:p>
          <w:p w14:paraId="25612A0D" w14:textId="24F751D7" w:rsidR="00885EE7" w:rsidRPr="00885EE7" w:rsidRDefault="00885EE7" w:rsidP="00885EE7">
            <w:pPr>
              <w:pStyle w:val="paragraph"/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To be able to c</w:t>
            </w:r>
            <w:r w:rsidRPr="00885EE7">
              <w:rPr>
                <w:rStyle w:val="normaltextrun"/>
                <w:rFonts w:ascii="Tahoma" w:hAnsi="Tahoma" w:cs="Tahoma"/>
                <w:sz w:val="20"/>
                <w:szCs w:val="20"/>
              </w:rPr>
              <w:t>onsider ways to challenge mental health myths</w:t>
            </w:r>
            <w:r w:rsidR="005B7EF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and discrimination </w:t>
            </w:r>
          </w:p>
          <w:p w14:paraId="26DA8906" w14:textId="4A519811" w:rsidR="00885EE7" w:rsidRDefault="00885EE7" w:rsidP="00885EE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be able to recognise behaviours associated with anxiety, stress, self-harm and identify signs of mental health needs in children</w:t>
            </w:r>
          </w:p>
          <w:p w14:paraId="368522F9" w14:textId="77777777" w:rsidR="00CC22C0" w:rsidRDefault="00CC22C0" w:rsidP="00885EE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8B44916" w14:textId="474CC7DF" w:rsidR="00885EE7" w:rsidRDefault="00885EE7" w:rsidP="00885EE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To know how to monitor changes in children’s behaviour and recognise the need to implement early support systems</w:t>
            </w:r>
          </w:p>
          <w:p w14:paraId="419E6CA3" w14:textId="77777777" w:rsidR="00885EE7" w:rsidRDefault="00885EE7" w:rsidP="00885EE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62784E2B" w14:textId="7FBDF16F" w:rsidR="00885EE7" w:rsidRPr="00885EE7" w:rsidRDefault="00885EE7" w:rsidP="00885EE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understand how to implement a range of strategies to respond to behaviours associated with mental health issues</w:t>
            </w:r>
          </w:p>
        </w:tc>
        <w:tc>
          <w:tcPr>
            <w:tcW w:w="1134" w:type="dxa"/>
          </w:tcPr>
          <w:p w14:paraId="3C5BAAE7" w14:textId="4DA2F1BB" w:rsidR="00547F1F" w:rsidRPr="005C0346" w:rsidRDefault="005B7EFC" w:rsidP="001A181A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t xml:space="preserve">.3, 1.6,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t>.1,</w:t>
            </w:r>
            <w:r w:rsidR="00885EE7" w:rsidRPr="00885EE7">
              <w:rPr>
                <w:rFonts w:ascii="Tahoma" w:hAnsi="Tahoma" w:cs="Tahoma"/>
                <w:sz w:val="20"/>
                <w:szCs w:val="20"/>
              </w:rPr>
              <w:t>5.2,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5.3, 7.2, 7.7, 8.2, 8.3</w:t>
            </w:r>
            <w:r w:rsidR="00885EE7" w:rsidRPr="00885EE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4392AD" w14:textId="0E004CD1" w:rsidR="005B4F24" w:rsidRPr="005B7EFC" w:rsidRDefault="005B7EFC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1c, 1e, 5a, </w:t>
            </w:r>
            <w:r w:rsidRPr="005B7EF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5b, 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7a, 7c, 8a, 8f</w:t>
            </w:r>
          </w:p>
          <w:p w14:paraId="6F0A33DB" w14:textId="0F238F27" w:rsidR="005B4F24" w:rsidRPr="005C0346" w:rsidRDefault="005B4F24" w:rsidP="005B4F2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3B82D3F" w14:textId="4978F050" w:rsidR="001A181A" w:rsidRPr="005C0346" w:rsidRDefault="001A181A" w:rsidP="00FB67C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706" w:type="dxa"/>
          </w:tcPr>
          <w:p w14:paraId="6EA33828" w14:textId="77777777" w:rsidR="00CC22C0" w:rsidRDefault="00CC22C0" w:rsidP="00CC22C0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70782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ANNA FREUD NATIONAL CENTRE FOR CHILDREN AND FAMILIES, 2022. Mentally Healthy Schools [online]. </w:t>
            </w:r>
          </w:p>
          <w:p w14:paraId="06AE45CE" w14:textId="77777777" w:rsidR="00CC22C0" w:rsidRDefault="00CC22C0" w:rsidP="00CC22C0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70782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Available from: </w:t>
            </w:r>
            <w:hyperlink r:id="rId15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https://www.mentallyhealthyschools.org.uk</w:t>
              </w:r>
            </w:hyperlink>
          </w:p>
          <w:p w14:paraId="575E5746" w14:textId="77777777" w:rsidR="000001EE" w:rsidRDefault="000001EE" w:rsidP="00CC22C0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14:paraId="14B1913F" w14:textId="7AFC94AF" w:rsidR="000001EE" w:rsidRPr="000001EE" w:rsidRDefault="000001EE" w:rsidP="00CC22C0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BETHUNE, A., 2018.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 xml:space="preserve">Wellbeing in the Primary Classroom.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London: Bloomsbury.</w:t>
            </w:r>
          </w:p>
          <w:p w14:paraId="383BF142" w14:textId="77777777" w:rsidR="00CC22C0" w:rsidRDefault="00CC22C0" w:rsidP="0084196B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14:paraId="1EB12C17" w14:textId="206405B7" w:rsidR="005B7EFC" w:rsidRDefault="005B7EFC" w:rsidP="0084196B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B7EF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BOMBER, L., 2020. Know Me to Teach Me. Belper, UK: Worth Publishing.</w:t>
            </w:r>
          </w:p>
          <w:p w14:paraId="146F8865" w14:textId="77777777" w:rsidR="005B7EFC" w:rsidRDefault="005B7EFC" w:rsidP="0084196B">
            <w:pPr>
              <w:rPr>
                <w:shd w:val="clear" w:color="auto" w:fill="FFFFFF"/>
              </w:rPr>
            </w:pPr>
          </w:p>
          <w:p w14:paraId="633A1E0A" w14:textId="77777777" w:rsidR="005B7EFC" w:rsidRDefault="005B7EFC" w:rsidP="0084196B">
            <w:pPr>
              <w:rPr>
                <w:rFonts w:ascii="Tahoma" w:eastAsia="Open Sans" w:hAnsi="Tahoma" w:cs="Tahoma"/>
                <w:color w:val="000000" w:themeColor="text1"/>
                <w:sz w:val="20"/>
                <w:szCs w:val="20"/>
              </w:rPr>
            </w:pPr>
            <w:r w:rsidRPr="005B7EFC">
              <w:rPr>
                <w:rFonts w:ascii="Tahoma" w:eastAsia="Open Sans" w:hAnsi="Tahoma" w:cs="Tahoma"/>
                <w:color w:val="000000" w:themeColor="text1"/>
                <w:sz w:val="20"/>
                <w:szCs w:val="20"/>
              </w:rPr>
              <w:t>COLLINGWOOD, S., KNOX, A., FOWLER, H., HARDING, S., IRWIN, S. and QUINNEY, S., 2018. The Little Book of ACEs.</w:t>
            </w:r>
            <w:r>
              <w:rPr>
                <w:rFonts w:ascii="Tahoma" w:eastAsia="Open Sans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B7EFC">
              <w:rPr>
                <w:rFonts w:ascii="Tahoma" w:eastAsia="Open Sans" w:hAnsi="Tahoma" w:cs="Tahoma"/>
                <w:color w:val="000000" w:themeColor="text1"/>
                <w:sz w:val="20"/>
                <w:szCs w:val="20"/>
              </w:rPr>
              <w:t>Lancashiresafeguarding.org.uk [online]</w:t>
            </w:r>
          </w:p>
          <w:p w14:paraId="0D25A1AB" w14:textId="77777777" w:rsidR="00CC22C0" w:rsidRDefault="00CC22C0" w:rsidP="0084196B">
            <w:pPr>
              <w:rPr>
                <w:rFonts w:ascii="Tahoma" w:eastAsia="Open Sans" w:hAnsi="Tahoma" w:cs="Tahoma"/>
                <w:color w:val="000000" w:themeColor="text1"/>
                <w:sz w:val="20"/>
                <w:szCs w:val="20"/>
              </w:rPr>
            </w:pPr>
          </w:p>
          <w:p w14:paraId="628AE696" w14:textId="77777777" w:rsidR="00CC22C0" w:rsidRDefault="00CC22C0" w:rsidP="0084196B">
            <w:pPr>
              <w:rPr>
                <w:rFonts w:ascii="Tahoma" w:eastAsia="Open Sans" w:hAnsi="Tahoma" w:cs="Tahoma"/>
                <w:color w:val="000000" w:themeColor="text1"/>
                <w:sz w:val="20"/>
                <w:szCs w:val="20"/>
              </w:rPr>
            </w:pPr>
          </w:p>
          <w:p w14:paraId="6E12169C" w14:textId="77777777" w:rsidR="00CC22C0" w:rsidRDefault="00CC22C0" w:rsidP="0084196B">
            <w:pPr>
              <w:rPr>
                <w:rFonts w:ascii="Tahoma" w:hAnsi="Tahoma" w:cs="Tahoma"/>
                <w:sz w:val="20"/>
                <w:szCs w:val="20"/>
              </w:rPr>
            </w:pPr>
            <w:r w:rsidRPr="00CC22C0">
              <w:rPr>
                <w:rFonts w:ascii="Tahoma" w:hAnsi="Tahoma" w:cs="Tahoma"/>
                <w:sz w:val="20"/>
                <w:szCs w:val="20"/>
              </w:rPr>
              <w:lastRenderedPageBreak/>
              <w:t xml:space="preserve">NHS, 2022. Mental health for children, teenagers and young adults. [online]. Available from: </w:t>
            </w:r>
            <w:hyperlink r:id="rId16" w:history="1">
              <w:r w:rsidRPr="00CC22C0">
                <w:rPr>
                  <w:rStyle w:val="Hyperlink"/>
                  <w:rFonts w:ascii="Tahoma" w:hAnsi="Tahoma" w:cs="Tahoma"/>
                  <w:sz w:val="20"/>
                  <w:szCs w:val="20"/>
                  <w:u w:val="none"/>
                </w:rPr>
                <w:t>https://www.nhs.uk/mental-health/children-and-young-adults</w:t>
              </w:r>
            </w:hyperlink>
          </w:p>
          <w:p w14:paraId="0A11776D" w14:textId="77777777" w:rsidR="000001EE" w:rsidRDefault="000001EE" w:rsidP="0084196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AC8EBE" w14:textId="3018858E" w:rsidR="000001EE" w:rsidRPr="005B7EFC" w:rsidRDefault="000001EE" w:rsidP="0084196B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4" w:type="dxa"/>
          </w:tcPr>
          <w:p w14:paraId="0F9698E1" w14:textId="6359D086" w:rsidR="005C0346" w:rsidRPr="00C53962" w:rsidRDefault="005C0346" w:rsidP="005C0346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lastRenderedPageBreak/>
              <w:t xml:space="preserve">Survey-style quiz on </w:t>
            </w:r>
            <w:r w:rsidR="008632F3">
              <w:rPr>
                <w:rFonts w:ascii="Tahoma" w:hAnsi="Tahoma" w:cs="Tahoma"/>
                <w:sz w:val="20"/>
                <w:szCs w:val="20"/>
              </w:rPr>
              <w:t>MH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strand content</w:t>
            </w:r>
            <w:r w:rsidR="00885EE7">
              <w:rPr>
                <w:rFonts w:ascii="Tahoma" w:hAnsi="Tahoma" w:cs="Tahoma"/>
                <w:sz w:val="20"/>
                <w:szCs w:val="20"/>
              </w:rPr>
              <w:t xml:space="preserve"> and investigation of case-studies</w:t>
            </w:r>
          </w:p>
          <w:p w14:paraId="55ED0C74" w14:textId="38BB2F36" w:rsidR="001A181A" w:rsidRPr="005C0346" w:rsidRDefault="005C0346" w:rsidP="005C0346">
            <w:pPr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>Aspects included in PED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t>025</w:t>
            </w:r>
            <w:r w:rsidRPr="00C53962">
              <w:rPr>
                <w:rFonts w:ascii="Tahoma" w:hAnsi="Tahoma" w:cs="Tahoma"/>
                <w:sz w:val="20"/>
                <w:szCs w:val="20"/>
              </w:rPr>
              <w:t xml:space="preserve"> strand lectures and seminars are assessed formatively by tutors through retrieval activities</w:t>
            </w:r>
            <w:r>
              <w:rPr>
                <w:rFonts w:ascii="Tahoma" w:hAnsi="Tahoma" w:cs="Tahoma"/>
                <w:sz w:val="20"/>
                <w:szCs w:val="20"/>
              </w:rPr>
              <w:t>, questioning and discussion</w:t>
            </w:r>
            <w:r w:rsidRPr="005C034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347C5B5" w14:textId="77777777" w:rsidR="00EB3FC6" w:rsidRDefault="00EB3FC6"/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953"/>
      </w:tblGrid>
      <w:tr w:rsidR="00EB3FC6" w:rsidRPr="00DF06A5" w14:paraId="019FF56D" w14:textId="77777777" w:rsidTr="00EB3FC6">
        <w:trPr>
          <w:trHeight w:val="231"/>
        </w:trPr>
        <w:tc>
          <w:tcPr>
            <w:tcW w:w="13953" w:type="dxa"/>
            <w:shd w:val="clear" w:color="auto" w:fill="BDD6EE" w:themeFill="accent5" w:themeFillTint="66"/>
          </w:tcPr>
          <w:p w14:paraId="2462E961" w14:textId="3C765CB6" w:rsidR="00EB3FC6" w:rsidRPr="00C53962" w:rsidRDefault="00EB3FC6" w:rsidP="00EB3FC6">
            <w:pPr>
              <w:pStyle w:val="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6A5">
              <w:rPr>
                <w:rFonts w:ascii="Tahoma" w:hAnsi="Tahoma" w:cs="Tahoma"/>
                <w:b/>
                <w:bCs/>
              </w:rPr>
              <w:t>School Based Curriculum – Year 2</w:t>
            </w:r>
          </w:p>
        </w:tc>
      </w:tr>
      <w:tr w:rsidR="00EB3FC6" w:rsidRPr="00DF06A5" w14:paraId="0F5E4AE9" w14:textId="77777777" w:rsidTr="00C215A5">
        <w:trPr>
          <w:trHeight w:val="231"/>
        </w:trPr>
        <w:tc>
          <w:tcPr>
            <w:tcW w:w="13953" w:type="dxa"/>
          </w:tcPr>
          <w:p w14:paraId="1C0E2063" w14:textId="17A8D072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="0070782C">
              <w:rPr>
                <w:rFonts w:ascii="Tahoma" w:hAnsi="Tahoma" w:cs="Tahoma"/>
                <w:sz w:val="20"/>
                <w:szCs w:val="20"/>
              </w:rPr>
              <w:t>implement class-based strategies that encourage emotional literacy and support emotional regulation</w:t>
            </w:r>
          </w:p>
          <w:p w14:paraId="64FD4011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8FBEAA" w14:textId="1D98F920" w:rsidR="00EB3FC6" w:rsidRDefault="00EB3FC6" w:rsidP="00EB3FC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Plan and teach lessons</w:t>
            </w:r>
            <w:r w:rsidR="0070782C">
              <w:rPr>
                <w:rFonts w:ascii="Tahoma" w:hAnsi="Tahoma" w:cs="Tahoma"/>
                <w:sz w:val="20"/>
                <w:szCs w:val="20"/>
              </w:rPr>
              <w:t>/class-based activities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 that explicitly address the topic of </w:t>
            </w:r>
            <w:r w:rsidR="0018431B">
              <w:rPr>
                <w:rFonts w:ascii="Tahoma" w:hAnsi="Tahoma" w:cs="Tahoma"/>
                <w:sz w:val="20"/>
                <w:szCs w:val="20"/>
              </w:rPr>
              <w:t>understanding and supporting children’s mental health (PSHE focus)</w:t>
            </w:r>
          </w:p>
          <w:p w14:paraId="747E86CB" w14:textId="77777777" w:rsidR="0070782C" w:rsidRPr="003108D3" w:rsidRDefault="0070782C" w:rsidP="00EB3FC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0A9B3C71" w14:textId="3A6CC99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0001EE">
              <w:rPr>
                <w:rFonts w:ascii="Tahoma" w:hAnsi="Tahoma" w:cs="Tahoma"/>
                <w:sz w:val="20"/>
                <w:szCs w:val="20"/>
              </w:rPr>
              <w:t>Investigate mental health school strategies, monitoring and support for both children and staff</w:t>
            </w:r>
          </w:p>
          <w:p w14:paraId="006A72CD" w14:textId="77777777" w:rsidR="00EB3FC6" w:rsidRPr="003108D3" w:rsidRDefault="00EB3FC6" w:rsidP="00EB3F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EC2DB59" w14:textId="77777777" w:rsidR="00EB3FC6" w:rsidRPr="003108D3" w:rsidRDefault="00EB3FC6" w:rsidP="00EB3F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14:paraId="247E3D75" w14:textId="0B6E51EE" w:rsidR="00EB3FC6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Discuss </w:t>
            </w:r>
            <w:r w:rsidR="0070782C">
              <w:rPr>
                <w:rFonts w:ascii="Tahoma" w:hAnsi="Tahoma" w:cs="Tahoma"/>
                <w:sz w:val="20"/>
                <w:szCs w:val="20"/>
              </w:rPr>
              <w:t xml:space="preserve">with expert colleagues 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how to </w:t>
            </w:r>
            <w:r w:rsidR="0070782C">
              <w:rPr>
                <w:rFonts w:ascii="Tahoma" w:hAnsi="Tahoma" w:cs="Tahoma"/>
                <w:sz w:val="20"/>
                <w:szCs w:val="20"/>
              </w:rPr>
              <w:t>create lesson experiences that respond to behaviours associated with mental health issues such as anxiety and stress</w:t>
            </w:r>
          </w:p>
          <w:p w14:paraId="4C9F1E68" w14:textId="52BA7A2E" w:rsidR="00EB3FC6" w:rsidRPr="00C53962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838D01" w14:textId="77777777" w:rsidR="002A52E7" w:rsidRDefault="002A52E7">
      <w:bookmarkStart w:id="5" w:name="_Hlk135137845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023"/>
        <w:gridCol w:w="1461"/>
        <w:gridCol w:w="2352"/>
        <w:gridCol w:w="5352"/>
        <w:gridCol w:w="1765"/>
      </w:tblGrid>
      <w:tr w:rsidR="00563F88" w:rsidRPr="00DF06A5" w14:paraId="0B38BB33" w14:textId="77777777" w:rsidTr="00241418">
        <w:trPr>
          <w:trHeight w:val="464"/>
        </w:trPr>
        <w:tc>
          <w:tcPr>
            <w:tcW w:w="3294" w:type="dxa"/>
            <w:shd w:val="clear" w:color="auto" w:fill="BDD6EE" w:themeFill="accent5" w:themeFillTint="66"/>
          </w:tcPr>
          <w:p w14:paraId="27B52421" w14:textId="1BA49D51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bookmarkStart w:id="6" w:name="_Hlk135140967"/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1536" w:type="dxa"/>
            <w:shd w:val="clear" w:color="auto" w:fill="BDD6EE" w:themeFill="accent5" w:themeFillTint="66"/>
          </w:tcPr>
          <w:p w14:paraId="1533E66C" w14:textId="77777777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6B37C4ED" w14:textId="031B8758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 xml:space="preserve">(CCF reference in numerics </w:t>
            </w:r>
            <w:proofErr w:type="gramStart"/>
            <w:r w:rsidRPr="00DF06A5">
              <w:rPr>
                <w:rFonts w:ascii="Tahoma" w:hAnsi="Tahoma" w:cs="Tahoma"/>
              </w:rPr>
              <w:t>e.g.</w:t>
            </w:r>
            <w:proofErr w:type="gramEnd"/>
            <w:r w:rsidRPr="00DF06A5">
              <w:rPr>
                <w:rFonts w:ascii="Tahoma" w:hAnsi="Tahoma" w:cs="Tahoma"/>
              </w:rPr>
              <w:t xml:space="preserve"> 1.1)</w:t>
            </w:r>
          </w:p>
        </w:tc>
        <w:tc>
          <w:tcPr>
            <w:tcW w:w="2541" w:type="dxa"/>
            <w:shd w:val="clear" w:color="auto" w:fill="BDD6EE" w:themeFill="accent5" w:themeFillTint="66"/>
          </w:tcPr>
          <w:p w14:paraId="5223E0BB" w14:textId="77777777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58AA81D" w14:textId="457154C1" w:rsidR="00A619D2" w:rsidRPr="00DF06A5" w:rsidRDefault="00A619D2" w:rsidP="00A619D2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(CCF reference bullets alphabetically </w:t>
            </w:r>
            <w:proofErr w:type="gramStart"/>
            <w:r w:rsidRPr="00DF06A5">
              <w:rPr>
                <w:rFonts w:ascii="Tahoma" w:hAnsi="Tahoma" w:cs="Tahoma"/>
              </w:rPr>
              <w:t>e.g.</w:t>
            </w:r>
            <w:proofErr w:type="gramEnd"/>
            <w:r w:rsidRPr="00DF06A5">
              <w:rPr>
                <w:rFonts w:ascii="Tahoma" w:hAnsi="Tahoma" w:cs="Tahoma"/>
              </w:rPr>
              <w:t xml:space="preserve"> 1c)</w:t>
            </w:r>
          </w:p>
        </w:tc>
        <w:tc>
          <w:tcPr>
            <w:tcW w:w="4761" w:type="dxa"/>
            <w:shd w:val="clear" w:color="auto" w:fill="BDD6EE" w:themeFill="accent5" w:themeFillTint="66"/>
          </w:tcPr>
          <w:p w14:paraId="43604FA7" w14:textId="27CD5365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821" w:type="dxa"/>
            <w:shd w:val="clear" w:color="auto" w:fill="BDD6EE" w:themeFill="accent5" w:themeFillTint="66"/>
          </w:tcPr>
          <w:p w14:paraId="60DCA1D1" w14:textId="0B051705" w:rsidR="00A619D2" w:rsidRPr="00DF06A5" w:rsidRDefault="00A619D2" w:rsidP="00A619D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6"/>
      <w:tr w:rsidR="00563F88" w:rsidRPr="00DF06A5" w14:paraId="1BE4BE1C" w14:textId="77777777" w:rsidTr="00241418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294" w:type="dxa"/>
          </w:tcPr>
          <w:p w14:paraId="187DDDF9" w14:textId="57C897C1" w:rsidR="00BA3CF1" w:rsidRDefault="00BA3CF1" w:rsidP="00BA3CF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To understand the legal and moral responsibilities of teachers to provide a high</w:t>
            </w:r>
            <w:r w:rsidR="0070782C">
              <w:rPr>
                <w:rStyle w:val="normaltextrun"/>
                <w:rFonts w:ascii="Tahoma" w:hAnsi="Tahoma" w:cs="Tahoma"/>
                <w:sz w:val="20"/>
                <w:szCs w:val="20"/>
              </w:rPr>
              <w:t>-</w:t>
            </w: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quality education and</w:t>
            </w:r>
            <w:r w:rsidR="0070782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respond effectively to children’s needs</w:t>
            </w:r>
          </w:p>
          <w:p w14:paraId="5C05463F" w14:textId="77777777" w:rsidR="0070782C" w:rsidRDefault="0070782C" w:rsidP="00BA3CF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23F4FC5E" w14:textId="12BB88E7" w:rsidR="0070782C" w:rsidRPr="002A52E7" w:rsidRDefault="0070782C" w:rsidP="00BA3CF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know how individual social, emotional, mental health (SEMH) plans, safe-guarding policies and processes are in place to protect vulnerable children </w:t>
            </w:r>
            <w:r w:rsidR="00CC22C0">
              <w:rPr>
                <w:rStyle w:val="normaltextrun"/>
                <w:rFonts w:ascii="Tahoma" w:hAnsi="Tahoma" w:cs="Tahoma"/>
                <w:sz w:val="20"/>
                <w:szCs w:val="20"/>
              </w:rPr>
              <w:t>from mental health risk factors</w:t>
            </w:r>
          </w:p>
          <w:p w14:paraId="23BE54EF" w14:textId="77777777" w:rsidR="00CC22C0" w:rsidRDefault="00CC22C0" w:rsidP="00BA3CF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335A470B" w14:textId="3F7FC53C" w:rsidR="00BA3CF1" w:rsidRPr="002A52E7" w:rsidRDefault="00BA3CF1" w:rsidP="00BA3CF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support pupils with a range of additional </w:t>
            </w:r>
            <w:r w:rsidR="0070782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social and emotional </w:t>
            </w: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needs through adaptations to content, teaching strategies, approaches to recording and the environment, with support from expert practitioners </w:t>
            </w: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C712F4C" w14:textId="1234681A" w:rsidR="00BA3CF1" w:rsidRPr="00CC22C0" w:rsidRDefault="00BA3CF1" w:rsidP="00CC22C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0F48717" w14:textId="20086438" w:rsidR="00E76D68" w:rsidRPr="002A52E7" w:rsidRDefault="00E76D68" w:rsidP="00BA3CF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FEF25F8" w14:textId="71BFC3C6" w:rsidR="00BA3CF1" w:rsidRPr="002D4443" w:rsidRDefault="002D4443" w:rsidP="00BA3C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1.1, </w:t>
            </w:r>
            <w:r w:rsidRPr="002D4443">
              <w:rPr>
                <w:rFonts w:ascii="Tahoma" w:hAnsi="Tahoma" w:cs="Tahoma"/>
                <w:sz w:val="20"/>
                <w:szCs w:val="20"/>
              </w:rPr>
              <w:t>7.1, 7.2, 7.3, 7.5, 7.6</w:t>
            </w:r>
            <w:r>
              <w:rPr>
                <w:rFonts w:ascii="Tahoma" w:hAnsi="Tahoma" w:cs="Tahoma"/>
                <w:sz w:val="20"/>
                <w:szCs w:val="20"/>
              </w:rPr>
              <w:t>, 8.6</w:t>
            </w:r>
          </w:p>
        </w:tc>
        <w:tc>
          <w:tcPr>
            <w:tcW w:w="2541" w:type="dxa"/>
          </w:tcPr>
          <w:p w14:paraId="182B37F5" w14:textId="624BC398" w:rsidR="00BA3CF1" w:rsidRPr="002D4443" w:rsidRDefault="002D4443" w:rsidP="00BA3C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D4443">
              <w:rPr>
                <w:rStyle w:val="normaltextrun"/>
                <w:rFonts w:ascii="Tahoma" w:hAnsi="Tahoma" w:cs="Tahoma"/>
                <w:sz w:val="20"/>
                <w:szCs w:val="20"/>
              </w:rPr>
              <w:t>1c, 1e, 5a, 7a, 8m, 8n</w:t>
            </w:r>
          </w:p>
          <w:p w14:paraId="4D0E73F1" w14:textId="77777777" w:rsidR="00BA3CF1" w:rsidRPr="005C0346" w:rsidRDefault="00BA3CF1" w:rsidP="00BA3C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E82B865" w14:textId="77777777" w:rsidR="00BA3CF1" w:rsidRPr="005C0346" w:rsidRDefault="00BA3CF1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599F53D" w14:textId="55917397" w:rsidR="00BA3CF1" w:rsidRPr="002A52E7" w:rsidRDefault="00BA3CF1" w:rsidP="00BA3C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1" w:type="dxa"/>
          </w:tcPr>
          <w:p w14:paraId="7B2DC9F9" w14:textId="2C9B7D1B" w:rsidR="00BA3CF1" w:rsidRPr="00CC22C0" w:rsidRDefault="00241418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41418">
              <w:rPr>
                <w:rStyle w:val="eop"/>
                <w:rFonts w:ascii="Tahoma" w:hAnsi="Tahoma" w:cs="Tahoma"/>
                <w:sz w:val="20"/>
                <w:szCs w:val="20"/>
              </w:rPr>
              <w:lastRenderedPageBreak/>
              <w:t xml:space="preserve">EDUCATION ENDOWMENT FOUNDATION, 2021. Improving social and emotional learning in primary schools. EEF [online]. Available from: </w:t>
            </w:r>
            <w:hyperlink r:id="rId17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https://educationendowmentfoundation.org.uk/education-evidence/guidance-reports/primary-sel</w:t>
              </w:r>
            </w:hyperlink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7DC5355" w14:textId="078CB046" w:rsidR="00CC22C0" w:rsidRDefault="00CC22C0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558864A6" w14:textId="02C6637D" w:rsidR="00CC22C0" w:rsidRDefault="00CC22C0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C22C0">
              <w:rPr>
                <w:rFonts w:ascii="Tahoma" w:hAnsi="Tahoma" w:cs="Tahoma"/>
                <w:sz w:val="20"/>
                <w:szCs w:val="20"/>
              </w:rPr>
              <w:t xml:space="preserve">ANNA FREUD NATIONAL CENTRE FOR CHILDREN AND FAMILIES, 2022. Mentally Healthy Schools [online]. Available from: </w:t>
            </w:r>
            <w:hyperlink r:id="rId18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https://www.mentallyhealthyschools.org.uk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EE9B651" w14:textId="77777777" w:rsidR="00CC22C0" w:rsidRDefault="00CC22C0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66011675" w14:textId="77777777" w:rsidR="00CC22C0" w:rsidRDefault="00CC22C0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C22C0">
              <w:rPr>
                <w:rFonts w:ascii="Tahoma" w:hAnsi="Tahoma" w:cs="Tahoma"/>
                <w:sz w:val="20"/>
                <w:szCs w:val="20"/>
              </w:rPr>
              <w:t xml:space="preserve">YOUNG MINDS, 2022. Young Minds | Mental Health Charity for Children and Young People. [online]. Available from: </w:t>
            </w:r>
            <w:hyperlink r:id="rId19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https://www.youngminds.org.uk/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5E1C07A" w14:textId="77777777" w:rsidR="00CC22C0" w:rsidRDefault="00CC22C0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54905FCE" w14:textId="68305494" w:rsidR="00CC22C0" w:rsidRPr="00CC22C0" w:rsidRDefault="00CC22C0" w:rsidP="00BA3CF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C22C0">
              <w:rPr>
                <w:rFonts w:ascii="Tahoma" w:hAnsi="Tahoma" w:cs="Tahoma"/>
                <w:sz w:val="20"/>
                <w:szCs w:val="20"/>
              </w:rPr>
              <w:t xml:space="preserve">OECD, 2015. Do teacher-student relations affect students' well-being at school? PISA in Focus [online]. </w:t>
            </w:r>
            <w:hyperlink r:id="rId20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https://doi.org/10.1787/5js391zxjjf1-en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</w:tcPr>
          <w:p w14:paraId="721E9FC8" w14:textId="780BDB25" w:rsidR="00BA3CF1" w:rsidRPr="002A52E7" w:rsidRDefault="00563F88" w:rsidP="006E55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Trainees’ commitment to promoting and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implementing </w:t>
            </w:r>
            <w:r w:rsidR="00241418">
              <w:rPr>
                <w:rFonts w:ascii="Tahoma" w:hAnsi="Tahoma" w:cs="Tahoma"/>
                <w:sz w:val="20"/>
                <w:szCs w:val="20"/>
              </w:rPr>
              <w:t>a positive classroom environment with class-based strategies that respond to behaviours associated with mental health issues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will be monitored by school-based, mentors and university link tutors; ongoing evidence noted in weekly development summaries (WDS).</w:t>
            </w:r>
          </w:p>
        </w:tc>
      </w:tr>
    </w:tbl>
    <w:p w14:paraId="5B933382" w14:textId="77777777" w:rsidR="00C215A5" w:rsidRDefault="00C215A5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bookmarkStart w:id="7" w:name="_Hlk135137896"/>
      <w:bookmarkEnd w:id="5"/>
    </w:p>
    <w:p w14:paraId="62DCE763" w14:textId="77777777" w:rsidR="00C215A5" w:rsidRDefault="00C215A5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44769848" w14:textId="77777777" w:rsidR="0053018E" w:rsidRDefault="0053018E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2DFCE40A" w14:textId="77777777" w:rsidR="0053018E" w:rsidRDefault="0053018E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7C546DCA" w14:textId="77777777" w:rsidR="0053018E" w:rsidRDefault="0053018E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2B99D524" w14:textId="77777777" w:rsidR="0053018E" w:rsidRDefault="0053018E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3D77E31A" w14:textId="77777777" w:rsidR="0084196B" w:rsidRDefault="0084196B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057B5569" w14:textId="392BDD7D" w:rsidR="006D12F4" w:rsidRPr="00DF06A5" w:rsidRDefault="006D12F4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lastRenderedPageBreak/>
        <w:t xml:space="preserve">Year 3 Undergraduate </w:t>
      </w:r>
    </w:p>
    <w:tbl>
      <w:tblPr>
        <w:tblStyle w:val="TableGrid"/>
        <w:tblW w:w="0" w:type="auto"/>
        <w:tblInd w:w="-5" w:type="dxa"/>
        <w:tblLayout w:type="fixed"/>
        <w:tblLook w:val="05A0" w:firstRow="1" w:lastRow="0" w:firstColumn="1" w:lastColumn="1" w:noHBand="0" w:noVBand="1"/>
      </w:tblPr>
      <w:tblGrid>
        <w:gridCol w:w="1284"/>
        <w:gridCol w:w="3252"/>
        <w:gridCol w:w="1134"/>
        <w:gridCol w:w="1163"/>
        <w:gridCol w:w="5517"/>
        <w:gridCol w:w="1603"/>
      </w:tblGrid>
      <w:tr w:rsidR="002B344B" w:rsidRPr="00DF06A5" w14:paraId="134AC001" w14:textId="77777777" w:rsidTr="00211148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14:paraId="059DD6EC" w14:textId="17E3A752" w:rsidR="002B344B" w:rsidRPr="00DF06A5" w:rsidRDefault="002B344B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8" w:name="_Hlk135137924"/>
            <w:bookmarkEnd w:id="7"/>
            <w:r w:rsidRPr="00DF06A5">
              <w:rPr>
                <w:rFonts w:ascii="Tahoma" w:hAnsi="Tahoma" w:cs="Tahoma"/>
                <w:b/>
                <w:bCs/>
              </w:rPr>
              <w:t xml:space="preserve">University Curriculum – Year </w:t>
            </w:r>
            <w:r w:rsidR="00824687" w:rsidRPr="00DF06A5">
              <w:rPr>
                <w:rFonts w:ascii="Tahoma" w:hAnsi="Tahoma" w:cs="Tahoma"/>
                <w:b/>
                <w:bCs/>
              </w:rPr>
              <w:t>3</w:t>
            </w:r>
            <w:r w:rsidR="00E62604" w:rsidRPr="00DF06A5">
              <w:rPr>
                <w:rFonts w:ascii="Tahoma" w:hAnsi="Tahoma" w:cs="Tahoma"/>
                <w:b/>
                <w:bCs/>
              </w:rPr>
              <w:t xml:space="preserve">: </w:t>
            </w:r>
            <w:r w:rsidR="008632F3">
              <w:rPr>
                <w:rFonts w:ascii="Tahoma" w:hAnsi="Tahoma" w:cs="Tahoma"/>
                <w:b/>
                <w:bCs/>
              </w:rPr>
              <w:t>Whole school approaches to supporting mental health and wellbeing</w:t>
            </w:r>
          </w:p>
        </w:tc>
      </w:tr>
      <w:tr w:rsidR="0041226E" w:rsidRPr="00DF06A5" w14:paraId="339AB071" w14:textId="77777777" w:rsidTr="000F3BF1">
        <w:trPr>
          <w:trHeight w:val="464"/>
        </w:trPr>
        <w:tc>
          <w:tcPr>
            <w:tcW w:w="1284" w:type="dxa"/>
            <w:shd w:val="clear" w:color="auto" w:fill="F4B083" w:themeFill="accent2" w:themeFillTint="99"/>
          </w:tcPr>
          <w:p w14:paraId="35B4968B" w14:textId="77777777" w:rsidR="002B344B" w:rsidRPr="00DF06A5" w:rsidRDefault="002B344B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Sequence </w:t>
            </w:r>
          </w:p>
        </w:tc>
        <w:tc>
          <w:tcPr>
            <w:tcW w:w="3252" w:type="dxa"/>
            <w:shd w:val="clear" w:color="auto" w:fill="F4B083" w:themeFill="accent2" w:themeFillTint="99"/>
          </w:tcPr>
          <w:p w14:paraId="6C002477" w14:textId="77777777" w:rsidR="002B344B" w:rsidRPr="00DF06A5" w:rsidRDefault="002B344B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Content Subject Specific Components/s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DF06A5" w:rsidRDefault="002B344B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Learn That </w:t>
            </w:r>
          </w:p>
          <w:p w14:paraId="49FB6BF4" w14:textId="77777777" w:rsidR="002B344B" w:rsidRPr="00C61C37" w:rsidRDefault="002B344B" w:rsidP="006D12F4">
            <w:pPr>
              <w:rPr>
                <w:rFonts w:ascii="Tahoma" w:hAnsi="Tahoma" w:cs="Tahoma"/>
              </w:rPr>
            </w:pPr>
            <w:r w:rsidRPr="00C61C37">
              <w:rPr>
                <w:rFonts w:ascii="Tahoma" w:hAnsi="Tahoma" w:cs="Tahoma"/>
              </w:rPr>
              <w:t xml:space="preserve">(CCF reference in numerics </w:t>
            </w:r>
            <w:proofErr w:type="gramStart"/>
            <w:r w:rsidRPr="00C61C37">
              <w:rPr>
                <w:rFonts w:ascii="Tahoma" w:hAnsi="Tahoma" w:cs="Tahoma"/>
              </w:rPr>
              <w:t>e.g.</w:t>
            </w:r>
            <w:proofErr w:type="gramEnd"/>
            <w:r w:rsidRPr="00C61C37">
              <w:rPr>
                <w:rFonts w:ascii="Tahoma" w:hAnsi="Tahoma" w:cs="Tahoma"/>
              </w:rPr>
              <w:t xml:space="preserve"> 1.1)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DF06A5" w:rsidRDefault="002B344B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Learn How </w:t>
            </w:r>
          </w:p>
          <w:p w14:paraId="5A5D2F0E" w14:textId="77777777" w:rsidR="002B344B" w:rsidRPr="00C61C37" w:rsidRDefault="002B344B" w:rsidP="006D12F4">
            <w:pPr>
              <w:rPr>
                <w:rFonts w:ascii="Tahoma" w:hAnsi="Tahoma" w:cs="Tahoma"/>
              </w:rPr>
            </w:pPr>
            <w:r w:rsidRPr="00C61C37">
              <w:rPr>
                <w:rFonts w:ascii="Tahoma" w:hAnsi="Tahoma" w:cs="Tahoma"/>
              </w:rPr>
              <w:t xml:space="preserve">(CCF reference bullets alphabetically </w:t>
            </w:r>
            <w:proofErr w:type="gramStart"/>
            <w:r w:rsidRPr="00C61C37">
              <w:rPr>
                <w:rFonts w:ascii="Tahoma" w:hAnsi="Tahoma" w:cs="Tahoma"/>
              </w:rPr>
              <w:t>e.g.</w:t>
            </w:r>
            <w:proofErr w:type="gramEnd"/>
            <w:r w:rsidRPr="00C61C37">
              <w:rPr>
                <w:rFonts w:ascii="Tahoma" w:hAnsi="Tahoma" w:cs="Tahoma"/>
              </w:rPr>
              <w:t xml:space="preserve"> 1c)</w:t>
            </w:r>
          </w:p>
        </w:tc>
        <w:tc>
          <w:tcPr>
            <w:tcW w:w="5517" w:type="dxa"/>
            <w:shd w:val="clear" w:color="auto" w:fill="F4B083" w:themeFill="accent2" w:themeFillTint="99"/>
          </w:tcPr>
          <w:p w14:paraId="43E307A6" w14:textId="77777777" w:rsidR="002B344B" w:rsidRPr="00DF06A5" w:rsidRDefault="002B344B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603" w:type="dxa"/>
            <w:shd w:val="clear" w:color="auto" w:fill="F4B083" w:themeFill="accent2" w:themeFillTint="99"/>
          </w:tcPr>
          <w:p w14:paraId="77A943CB" w14:textId="77777777" w:rsidR="002B344B" w:rsidRPr="00DF06A5" w:rsidRDefault="002B344B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Formative Assessment mode </w:t>
            </w:r>
          </w:p>
        </w:tc>
      </w:tr>
      <w:tr w:rsidR="0041226E" w:rsidRPr="00DF06A5" w14:paraId="28B5AF30" w14:textId="77777777" w:rsidTr="000F3BF1">
        <w:trPr>
          <w:trHeight w:val="231"/>
        </w:trPr>
        <w:tc>
          <w:tcPr>
            <w:tcW w:w="1284" w:type="dxa"/>
          </w:tcPr>
          <w:p w14:paraId="70F17A27" w14:textId="384944A5" w:rsidR="005C20FD" w:rsidRPr="00945AFC" w:rsidRDefault="005C20FD" w:rsidP="005C20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E80CD8" w14:textId="16BEFEFF" w:rsidR="005C20FD" w:rsidRPr="00945AFC" w:rsidRDefault="005C20FD" w:rsidP="005C20F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Session </w:t>
            </w:r>
            <w:r w:rsidR="008632F3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  <w:p w14:paraId="3341C337" w14:textId="3DC6319C" w:rsidR="005C20FD" w:rsidRPr="00945AFC" w:rsidRDefault="005C20FD" w:rsidP="005C20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2</w:t>
            </w:r>
            <w:r w:rsidR="00CC22C0">
              <w:rPr>
                <w:rFonts w:ascii="Tahoma" w:hAnsi="Tahoma" w:cs="Tahoma"/>
                <w:sz w:val="20"/>
                <w:szCs w:val="20"/>
              </w:rPr>
              <w:t>-</w:t>
            </w:r>
            <w:r w:rsidRPr="00945AFC">
              <w:rPr>
                <w:rFonts w:ascii="Tahoma" w:hAnsi="Tahoma" w:cs="Tahoma"/>
                <w:sz w:val="20"/>
                <w:szCs w:val="20"/>
              </w:rPr>
              <w:t>hour seminar</w:t>
            </w:r>
          </w:p>
          <w:p w14:paraId="3ABC7729" w14:textId="77777777" w:rsidR="005C20FD" w:rsidRPr="00945AFC" w:rsidRDefault="005C20FD" w:rsidP="005C20F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06FB5E4" w14:textId="3359669C" w:rsidR="005C20FD" w:rsidRPr="00945AFC" w:rsidRDefault="005C20FD" w:rsidP="005C20F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14:paraId="71902598" w14:textId="5909F010" w:rsidR="00E76D68" w:rsidRDefault="009365A4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5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research and policy</w:t>
            </w:r>
            <w:r w:rsidR="000F3BF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drivers</w:t>
            </w:r>
            <w:r w:rsidRPr="009365A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related to children’s mental health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Pr="009365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how this is influenced by current circumstances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reflected in practice.</w:t>
            </w:r>
          </w:p>
          <w:p w14:paraId="772A18B8" w14:textId="77777777" w:rsidR="009365A4" w:rsidRDefault="009365A4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EFC2A5E" w14:textId="77777777" w:rsidR="009365A4" w:rsidRDefault="009365A4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that education has an important role in supporting mental health and wellbeing, including adopting a trauma-informed, whole school approach</w:t>
            </w:r>
          </w:p>
          <w:p w14:paraId="0869091A" w14:textId="77777777" w:rsidR="009365A4" w:rsidRDefault="009365A4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7B668C9" w14:textId="77777777" w:rsidR="009365A4" w:rsidRDefault="009365A4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understand where to find information and resources for developing an age-appropriate mental health curriculum</w:t>
            </w:r>
          </w:p>
          <w:p w14:paraId="23B7BB60" w14:textId="77777777" w:rsidR="0041226E" w:rsidRDefault="0041226E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24288044" w14:textId="36669DEA" w:rsidR="0041226E" w:rsidRPr="009365A4" w:rsidRDefault="0041226E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design and sequence an age-appropriate mental health and wellbeing curriculum.</w:t>
            </w:r>
          </w:p>
        </w:tc>
        <w:tc>
          <w:tcPr>
            <w:tcW w:w="1134" w:type="dxa"/>
          </w:tcPr>
          <w:p w14:paraId="270CF54B" w14:textId="1EB1FF16" w:rsidR="008632F3" w:rsidRPr="00E72860" w:rsidRDefault="008632F3" w:rsidP="008632F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CD6FF1" w14:textId="0048CFDC" w:rsidR="005C20FD" w:rsidRPr="00E72860" w:rsidRDefault="000F3BF1" w:rsidP="005C20F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 xml:space="preserve">7.5, 8.1, </w:t>
            </w:r>
            <w:r>
              <w:rPr>
                <w:rFonts w:ascii="Tahoma" w:hAnsi="Tahoma" w:cs="Tahoma"/>
                <w:sz w:val="20"/>
                <w:szCs w:val="20"/>
              </w:rPr>
              <w:t xml:space="preserve">8.4, </w:t>
            </w:r>
            <w:r w:rsidRPr="000F3BF1">
              <w:rPr>
                <w:rFonts w:ascii="Tahoma" w:hAnsi="Tahoma" w:cs="Tahoma"/>
                <w:sz w:val="20"/>
                <w:szCs w:val="20"/>
              </w:rPr>
              <w:t>8.6</w:t>
            </w:r>
          </w:p>
        </w:tc>
        <w:tc>
          <w:tcPr>
            <w:tcW w:w="1163" w:type="dxa"/>
          </w:tcPr>
          <w:p w14:paraId="731612A9" w14:textId="77777777" w:rsidR="005C20FD" w:rsidRPr="005C0346" w:rsidRDefault="005C20FD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44C5615" w14:textId="6003FC55" w:rsidR="005C20FD" w:rsidRPr="00E72860" w:rsidRDefault="000F3BF1" w:rsidP="005C20F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>3a, 3c, 3e</w:t>
            </w:r>
          </w:p>
        </w:tc>
        <w:tc>
          <w:tcPr>
            <w:tcW w:w="5517" w:type="dxa"/>
          </w:tcPr>
          <w:p w14:paraId="719D5FBE" w14:textId="77777777" w:rsidR="0041226E" w:rsidRDefault="0041226E" w:rsidP="0041226E">
            <w:pPr>
              <w:rPr>
                <w:rFonts w:ascii="Open Sans" w:eastAsia="Open Sans" w:hAnsi="Open Sans" w:cs="Open Sans"/>
                <w:sz w:val="19"/>
                <w:szCs w:val="19"/>
              </w:rPr>
            </w:pPr>
            <w:r w:rsidRPr="7E9D47BD">
              <w:rPr>
                <w:rFonts w:ascii="Open Sans" w:eastAsia="Open Sans" w:hAnsi="Open Sans" w:cs="Open Sans"/>
                <w:sz w:val="19"/>
                <w:szCs w:val="19"/>
              </w:rPr>
              <w:t xml:space="preserve">BETHUNE, A., 2018. </w:t>
            </w:r>
            <w:r w:rsidRPr="7E9D47BD">
              <w:rPr>
                <w:rFonts w:ascii="Open Sans" w:eastAsia="Open Sans" w:hAnsi="Open Sans" w:cs="Open Sans"/>
                <w:i/>
                <w:iCs/>
                <w:sz w:val="19"/>
                <w:szCs w:val="19"/>
              </w:rPr>
              <w:t xml:space="preserve">Wellbeing in the Primary Classroom. </w:t>
            </w:r>
            <w:r w:rsidRPr="7E9D47BD">
              <w:rPr>
                <w:rFonts w:ascii="Open Sans" w:eastAsia="Open Sans" w:hAnsi="Open Sans" w:cs="Open Sans"/>
                <w:sz w:val="19"/>
                <w:szCs w:val="19"/>
              </w:rPr>
              <w:t>London: Bloomsbury.</w:t>
            </w:r>
          </w:p>
          <w:p w14:paraId="1AD3E447" w14:textId="77777777" w:rsidR="00211148" w:rsidRDefault="00211148" w:rsidP="0041226E">
            <w:pPr>
              <w:rPr>
                <w:rFonts w:ascii="Open Sans" w:eastAsia="Open Sans" w:hAnsi="Open Sans" w:cs="Open Sans"/>
                <w:sz w:val="19"/>
                <w:szCs w:val="19"/>
              </w:rPr>
            </w:pPr>
          </w:p>
          <w:p w14:paraId="07DFA8B4" w14:textId="721A8034" w:rsidR="00211148" w:rsidRDefault="00211148" w:rsidP="0041226E">
            <w:pPr>
              <w:rPr>
                <w:rFonts w:ascii="Open Sans" w:eastAsia="Open Sans" w:hAnsi="Open Sans" w:cs="Open Sans"/>
                <w:sz w:val="19"/>
                <w:szCs w:val="19"/>
              </w:rPr>
            </w:pPr>
            <w:r w:rsidRPr="00211148">
              <w:rPr>
                <w:rFonts w:ascii="Open Sans" w:eastAsia="Open Sans" w:hAnsi="Open Sans" w:cs="Open Sans"/>
                <w:sz w:val="19"/>
                <w:szCs w:val="19"/>
              </w:rPr>
              <w:t xml:space="preserve">DEPARTMENT FOR EDUCATION, 2021. Physical Health and mental wellbeing (primary and secondary). GOV.UK [online]. Available from: </w:t>
            </w:r>
            <w:hyperlink r:id="rId21" w:history="1">
              <w:r w:rsidRPr="00784F1A">
                <w:rPr>
                  <w:rStyle w:val="Hyperlink"/>
                  <w:rFonts w:ascii="Open Sans" w:eastAsia="Open Sans" w:hAnsi="Open Sans" w:cs="Open Sans"/>
                  <w:sz w:val="19"/>
                  <w:szCs w:val="19"/>
                </w:rPr>
                <w:t>https://www.gov.uk/government/publications/relationships-education-relationships-and-sex-education-rse-and-health-education/physical-health-and-mental-wellbeing-primary-and-secondary</w:t>
              </w:r>
            </w:hyperlink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</w:t>
            </w:r>
          </w:p>
          <w:p w14:paraId="3EC39E51" w14:textId="77777777" w:rsidR="0041226E" w:rsidRDefault="0041226E" w:rsidP="008632F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58AC38" w14:textId="77777777" w:rsidR="005C20FD" w:rsidRDefault="000001EE" w:rsidP="008632F3">
            <w:pPr>
              <w:rPr>
                <w:rFonts w:ascii="Tahoma" w:hAnsi="Tahoma" w:cs="Tahoma"/>
                <w:sz w:val="20"/>
                <w:szCs w:val="20"/>
              </w:rPr>
            </w:pPr>
            <w:r w:rsidRPr="000001EE">
              <w:rPr>
                <w:rFonts w:ascii="Tahoma" w:hAnsi="Tahoma" w:cs="Tahoma"/>
                <w:sz w:val="20"/>
                <w:szCs w:val="20"/>
              </w:rPr>
              <w:t>GARNER, S., 2020. Mental Health in Education. London: Routledge.</w:t>
            </w:r>
          </w:p>
          <w:p w14:paraId="3AC83718" w14:textId="77777777" w:rsidR="000F3BF1" w:rsidRDefault="000F3BF1" w:rsidP="008632F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ED2E9B" w14:textId="588062A6" w:rsidR="000F3BF1" w:rsidRDefault="000F3BF1" w:rsidP="008632F3">
            <w:pPr>
              <w:rPr>
                <w:rFonts w:ascii="Tahoma" w:hAnsi="Tahoma" w:cs="Tahoma"/>
                <w:sz w:val="20"/>
                <w:szCs w:val="20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>HURRY, J., BONELL, C., CARROLL, C., and DEIGHTON, J., 2021. The role of schools in the Mental Health of Children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Pr="000F3BF1">
              <w:rPr>
                <w:rFonts w:ascii="Tahoma" w:hAnsi="Tahoma" w:cs="Tahoma"/>
                <w:sz w:val="20"/>
                <w:szCs w:val="20"/>
              </w:rPr>
              <w:t xml:space="preserve">Young People. BERA [online]. Available from: </w:t>
            </w:r>
            <w:hyperlink r:id="rId22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https://www.bera.ac.uk/publication/the-role-of-schools-in-the-mental-health-of-children-young-people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F8F1BD4" w14:textId="7083EE30" w:rsidR="00211148" w:rsidRPr="00945AFC" w:rsidRDefault="00211148" w:rsidP="008632F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02B5055" w14:textId="4C96B933" w:rsidR="005C20FD" w:rsidRPr="00945AFC" w:rsidRDefault="0041226E" w:rsidP="005C2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Design areas for a mental health and wellbeing curriculum</w:t>
            </w:r>
          </w:p>
        </w:tc>
      </w:tr>
    </w:tbl>
    <w:p w14:paraId="5FD9E123" w14:textId="77777777" w:rsidR="001E2E3B" w:rsidRPr="00DF06A5" w:rsidRDefault="001E2E3B">
      <w:pPr>
        <w:rPr>
          <w:rFonts w:ascii="Tahoma" w:hAnsi="Tahoma" w:cs="Tahoma"/>
          <w:b/>
          <w:bCs/>
          <w:u w:val="single"/>
        </w:rPr>
      </w:pPr>
      <w:bookmarkStart w:id="9" w:name="_Hlk135137995"/>
      <w:bookmarkEnd w:id="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53"/>
      </w:tblGrid>
      <w:tr w:rsidR="008B6642" w:rsidRPr="00DF06A5" w14:paraId="3BBD1257" w14:textId="77777777" w:rsidTr="00EB3FC6">
        <w:trPr>
          <w:trHeight w:val="260"/>
        </w:trPr>
        <w:tc>
          <w:tcPr>
            <w:tcW w:w="0" w:type="auto"/>
            <w:shd w:val="clear" w:color="auto" w:fill="F7CAAC" w:themeFill="accent2" w:themeFillTint="66"/>
          </w:tcPr>
          <w:p w14:paraId="75899F9C" w14:textId="701DBDEE" w:rsidR="008B6642" w:rsidRPr="00DF06A5" w:rsidRDefault="008B6642" w:rsidP="008B6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School Based Curriculum – Year 3</w:t>
            </w:r>
          </w:p>
        </w:tc>
      </w:tr>
      <w:tr w:rsidR="008B6642" w:rsidRPr="00DF06A5" w14:paraId="1C0F7D76" w14:textId="77777777" w:rsidTr="001E2E3B">
        <w:trPr>
          <w:trHeight w:val="464"/>
        </w:trPr>
        <w:tc>
          <w:tcPr>
            <w:tcW w:w="0" w:type="auto"/>
            <w:shd w:val="clear" w:color="auto" w:fill="auto"/>
          </w:tcPr>
          <w:p w14:paraId="62951F9C" w14:textId="77777777" w:rsidR="00FD7576" w:rsidRPr="008E146B" w:rsidRDefault="00445432" w:rsidP="00FD7576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Observing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69C303EC" w14:textId="5FB09CC1" w:rsidR="00F92DA7" w:rsidRPr="008E146B" w:rsidRDefault="00F253AC" w:rsidP="008E146B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>Observe how expert colleagues</w:t>
            </w:r>
            <w:r w:rsidR="00D5741E" w:rsidRPr="008E146B">
              <w:rPr>
                <w:rFonts w:ascii="Tahoma" w:hAnsi="Tahoma" w:cs="Tahoma"/>
                <w:sz w:val="20"/>
                <w:szCs w:val="20"/>
              </w:rPr>
              <w:t xml:space="preserve"> collaborate in multi-agency working with internal and external colleagues </w:t>
            </w:r>
            <w:r w:rsidR="002D217D" w:rsidRPr="008E146B">
              <w:rPr>
                <w:rFonts w:ascii="Tahoma" w:hAnsi="Tahoma" w:cs="Tahoma"/>
                <w:sz w:val="20"/>
                <w:szCs w:val="20"/>
              </w:rPr>
              <w:t xml:space="preserve">and discuss with them 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>roles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>and responsibilities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 that come with the leadership of key aspects of </w:t>
            </w:r>
            <w:r w:rsidR="009365A4">
              <w:rPr>
                <w:rFonts w:ascii="Tahoma" w:hAnsi="Tahoma" w:cs="Tahoma"/>
                <w:sz w:val="20"/>
                <w:szCs w:val="20"/>
              </w:rPr>
              <w:t>mental health and wellbeing</w:t>
            </w:r>
          </w:p>
          <w:p w14:paraId="5B543C5D" w14:textId="193040BD" w:rsidR="008454A8" w:rsidRPr="008E146B" w:rsidRDefault="008454A8" w:rsidP="008E146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instil belief and promote the academic potential of all pupils including </w:t>
            </w:r>
            <w:r w:rsidR="009365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those with risk factors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2833C6DA" w14:textId="77777777" w:rsidR="00C20370" w:rsidRPr="008E146B" w:rsidRDefault="00C20370" w:rsidP="008454A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E810904" w14:textId="4F2C2A13" w:rsidR="00A21922" w:rsidRPr="008E146B" w:rsidRDefault="00AB35FC" w:rsidP="00A2192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</w:t>
            </w:r>
            <w:r w:rsidR="0044543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Teaching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67D25CD5" w14:textId="7ADE6957" w:rsidR="00AB35FC" w:rsidRPr="008766A5" w:rsidRDefault="00AB35FC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Plan </w:t>
            </w:r>
            <w:r w:rsidR="00673D01"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 sequence of </w:t>
            </w:r>
            <w:r w:rsidR="002D444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mental health 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lessons independently that</w:t>
            </w:r>
            <w:r w:rsidR="009365A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can be included in a mental health curriculum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7184190F" w14:textId="77777777" w:rsidR="00AB35FC" w:rsidRPr="008E146B" w:rsidRDefault="00AB35FC" w:rsidP="008B664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9709CC" w14:textId="37F0F843" w:rsidR="00A21922" w:rsidRPr="008E146B" w:rsidRDefault="00445432" w:rsidP="00A2192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Assessment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17ED6F56" w14:textId="07A4B93A" w:rsidR="008B6642" w:rsidRPr="008766A5" w:rsidRDefault="008B6642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with </w:t>
            </w:r>
            <w:proofErr w:type="gramStart"/>
            <w:r w:rsidRPr="008766A5">
              <w:rPr>
                <w:rFonts w:ascii="Tahoma" w:hAnsi="Tahoma" w:cs="Tahoma"/>
                <w:sz w:val="20"/>
                <w:szCs w:val="20"/>
              </w:rPr>
              <w:t>expert</w:t>
            </w:r>
            <w:r w:rsidR="009365A4"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="009365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4443">
              <w:rPr>
                <w:rFonts w:ascii="Tahoma" w:hAnsi="Tahoma" w:cs="Tahoma"/>
                <w:sz w:val="20"/>
                <w:szCs w:val="20"/>
              </w:rPr>
              <w:t>case studies involving children (past/present) needing to obtain specific school and outside agency suppo</w:t>
            </w:r>
            <w:r w:rsidR="00B41A57">
              <w:rPr>
                <w:rFonts w:ascii="Tahoma" w:hAnsi="Tahoma" w:cs="Tahoma"/>
                <w:sz w:val="20"/>
                <w:szCs w:val="20"/>
              </w:rPr>
              <w:t xml:space="preserve">rt (All information on individuals to remain strictly anonymous). </w:t>
            </w:r>
          </w:p>
          <w:p w14:paraId="0AD4E7D9" w14:textId="77777777" w:rsidR="008B6642" w:rsidRPr="008E146B" w:rsidRDefault="008B6642" w:rsidP="008B664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67301C9" w14:textId="2B927A18" w:rsidR="00C66673" w:rsidRPr="008E146B" w:rsidRDefault="00445432" w:rsidP="008B664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Subject Knowledge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56EBD6AE" w14:textId="3756144B" w:rsidR="008B6642" w:rsidRPr="008766A5" w:rsidRDefault="008B6642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Discuss and analyse with expert colleagues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 the role of the </w:t>
            </w:r>
            <w:r w:rsidR="009365A4">
              <w:rPr>
                <w:rFonts w:ascii="Tahoma" w:hAnsi="Tahoma" w:cs="Tahoma"/>
                <w:sz w:val="20"/>
                <w:szCs w:val="20"/>
              </w:rPr>
              <w:t>social and emotional learning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>the strategies that the school employs to improve outcomes for pupils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65A4">
              <w:rPr>
                <w:rFonts w:ascii="Tahoma" w:hAnsi="Tahoma" w:cs="Tahoma"/>
                <w:sz w:val="20"/>
                <w:szCs w:val="20"/>
              </w:rPr>
              <w:t xml:space="preserve">at risk 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>and the implementation</w:t>
            </w:r>
            <w:r w:rsidR="009365A4">
              <w:rPr>
                <w:rFonts w:ascii="Tahoma" w:hAnsi="Tahoma" w:cs="Tahoma"/>
                <w:sz w:val="20"/>
                <w:szCs w:val="20"/>
              </w:rPr>
              <w:t>/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impact </w:t>
            </w:r>
            <w:r w:rsidR="009365A4">
              <w:rPr>
                <w:rFonts w:ascii="Tahoma" w:hAnsi="Tahoma" w:cs="Tahoma"/>
                <w:sz w:val="20"/>
                <w:szCs w:val="20"/>
              </w:rPr>
              <w:t>of individual SEMH plans</w:t>
            </w:r>
          </w:p>
          <w:p w14:paraId="468CA129" w14:textId="226CE77C" w:rsidR="00C20370" w:rsidRPr="008766A5" w:rsidRDefault="00C20370" w:rsidP="008766A5">
            <w:pPr>
              <w:rPr>
                <w:rFonts w:ascii="Tahoma" w:hAnsi="Tahoma" w:cs="Tahoma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Reflect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variables </w:t>
            </w:r>
            <w:r w:rsidRPr="008766A5">
              <w:rPr>
                <w:rFonts w:ascii="Tahoma" w:hAnsi="Tahoma" w:cs="Tahoma"/>
                <w:sz w:val="20"/>
                <w:szCs w:val="20"/>
              </w:rPr>
              <w:t>that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intersect to </w:t>
            </w:r>
            <w:r w:rsidR="0053018E">
              <w:rPr>
                <w:rFonts w:ascii="Tahoma" w:hAnsi="Tahoma" w:cs="Tahoma"/>
                <w:sz w:val="20"/>
                <w:szCs w:val="20"/>
              </w:rPr>
              <w:t>affect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65A4">
              <w:rPr>
                <w:rFonts w:ascii="Tahoma" w:hAnsi="Tahoma" w:cs="Tahoma"/>
                <w:sz w:val="20"/>
                <w:szCs w:val="20"/>
              </w:rPr>
              <w:t xml:space="preserve">the academic and social outcomes 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>faced by children</w:t>
            </w:r>
            <w:r w:rsidR="009365A4">
              <w:rPr>
                <w:rFonts w:ascii="Tahoma" w:hAnsi="Tahoma" w:cs="Tahoma"/>
                <w:sz w:val="20"/>
                <w:szCs w:val="20"/>
              </w:rPr>
              <w:t xml:space="preserve"> at risk</w:t>
            </w:r>
          </w:p>
        </w:tc>
      </w:tr>
    </w:tbl>
    <w:p w14:paraId="056379D3" w14:textId="77777777" w:rsidR="00743D52" w:rsidRDefault="00743D5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2"/>
        <w:gridCol w:w="1909"/>
        <w:gridCol w:w="1840"/>
        <w:gridCol w:w="4216"/>
        <w:gridCol w:w="2116"/>
      </w:tblGrid>
      <w:tr w:rsidR="00D40D06" w:rsidRPr="00DF06A5" w14:paraId="4F933ED1" w14:textId="77777777" w:rsidTr="000F3BF1">
        <w:trPr>
          <w:trHeight w:val="464"/>
        </w:trPr>
        <w:tc>
          <w:tcPr>
            <w:tcW w:w="4106" w:type="dxa"/>
            <w:shd w:val="clear" w:color="auto" w:fill="F7CAAC" w:themeFill="accent2" w:themeFillTint="66"/>
          </w:tcPr>
          <w:p w14:paraId="0806E086" w14:textId="516E610D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1983" w:type="dxa"/>
            <w:shd w:val="clear" w:color="auto" w:fill="F7CAAC" w:themeFill="accent2" w:themeFillTint="66"/>
          </w:tcPr>
          <w:p w14:paraId="128E21FE" w14:textId="77777777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0AE01906" w14:textId="71BAC0D2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(CCF reference in numerics e.g. 1.1)</w:t>
            </w:r>
          </w:p>
        </w:tc>
        <w:tc>
          <w:tcPr>
            <w:tcW w:w="1849" w:type="dxa"/>
            <w:shd w:val="clear" w:color="auto" w:fill="F7CAAC" w:themeFill="accent2" w:themeFillTint="66"/>
          </w:tcPr>
          <w:p w14:paraId="2484374B" w14:textId="77777777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22CB253" w14:textId="7F4A0D96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(CCF reference bullets alphabetically e.g. 1c)</w:t>
            </w:r>
          </w:p>
        </w:tc>
        <w:tc>
          <w:tcPr>
            <w:tcW w:w="3830" w:type="dxa"/>
            <w:shd w:val="clear" w:color="auto" w:fill="F7CAAC" w:themeFill="accent2" w:themeFillTint="66"/>
          </w:tcPr>
          <w:p w14:paraId="17C20E5E" w14:textId="56F82F6C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185" w:type="dxa"/>
            <w:shd w:val="clear" w:color="auto" w:fill="F7CAAC" w:themeFill="accent2" w:themeFillTint="66"/>
          </w:tcPr>
          <w:p w14:paraId="0AADFB6D" w14:textId="0A402CDC" w:rsidR="008B6642" w:rsidRPr="00DF06A5" w:rsidRDefault="008B6642" w:rsidP="008B6642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tr w:rsidR="005C20FD" w:rsidRPr="00DF06A5" w14:paraId="020FB390" w14:textId="77777777" w:rsidTr="000F3BF1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06" w:type="dxa"/>
          </w:tcPr>
          <w:p w14:paraId="529F9423" w14:textId="62F49882" w:rsidR="005C20FD" w:rsidRDefault="005C20FD" w:rsidP="005C20FD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0001EE">
              <w:rPr>
                <w:rFonts w:ascii="Tahoma" w:hAnsi="Tahoma" w:cs="Tahoma"/>
                <w:sz w:val="20"/>
                <w:szCs w:val="20"/>
              </w:rPr>
              <w:t xml:space="preserve">understand how to </w:t>
            </w:r>
            <w:r w:rsidRPr="00743D52">
              <w:rPr>
                <w:rFonts w:ascii="Tahoma" w:hAnsi="Tahoma" w:cs="Tahoma"/>
                <w:sz w:val="20"/>
                <w:szCs w:val="20"/>
              </w:rPr>
              <w:t xml:space="preserve">collaborate in multi-agency working with internal and external colleagues </w:t>
            </w:r>
            <w:r w:rsidR="000001EE">
              <w:rPr>
                <w:rFonts w:ascii="Tahoma" w:hAnsi="Tahoma" w:cs="Tahoma"/>
                <w:sz w:val="20"/>
                <w:szCs w:val="20"/>
              </w:rPr>
              <w:t xml:space="preserve">(e.g., the role of CAMHS and other agencies in supporting mental health needs. </w:t>
            </w:r>
          </w:p>
          <w:p w14:paraId="6E10B605" w14:textId="77777777" w:rsidR="009365A4" w:rsidRDefault="009365A4" w:rsidP="005C20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9F5EE2" w14:textId="6E09D272" w:rsidR="009365A4" w:rsidRDefault="009365A4" w:rsidP="005C2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To know about school documentation and processes available for referring children in need to outside organisations</w:t>
            </w:r>
          </w:p>
          <w:p w14:paraId="40297F8F" w14:textId="77777777" w:rsidR="009365A4" w:rsidRDefault="009365A4" w:rsidP="005C20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A037A2" w14:textId="650629C5" w:rsidR="009365A4" w:rsidRDefault="009365A4" w:rsidP="005C2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understand how to tailor support for individual pupils, implement and evaluate</w:t>
            </w:r>
          </w:p>
          <w:p w14:paraId="3494D474" w14:textId="77777777" w:rsidR="0041226E" w:rsidRDefault="0041226E" w:rsidP="005C20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407508" w14:textId="23E34090" w:rsidR="0041226E" w:rsidRDefault="0041226E" w:rsidP="005C2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investigate, evaluate and challenge mental health and wellbeing practices in school</w:t>
            </w:r>
            <w:r w:rsidR="00211148">
              <w:rPr>
                <w:rFonts w:ascii="Tahoma" w:hAnsi="Tahoma" w:cs="Tahoma"/>
                <w:sz w:val="20"/>
                <w:szCs w:val="20"/>
              </w:rPr>
              <w:t>s</w:t>
            </w:r>
            <w:r w:rsidR="0053018E">
              <w:rPr>
                <w:rFonts w:ascii="Tahoma" w:hAnsi="Tahoma" w:cs="Tahoma"/>
                <w:sz w:val="20"/>
                <w:szCs w:val="20"/>
              </w:rPr>
              <w:t xml:space="preserve"> (children and staff)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36CD8BD" w14:textId="77777777" w:rsidR="009365A4" w:rsidRDefault="009365A4" w:rsidP="005C20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B8E920" w14:textId="3F820A38" w:rsidR="009365A4" w:rsidRPr="00743D52" w:rsidRDefault="009365A4" w:rsidP="005C2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be able to develop processes that foster positive engagement with families/carers of children displaying mental health needs.</w:t>
            </w:r>
          </w:p>
          <w:p w14:paraId="7B2F75E6" w14:textId="77777777" w:rsidR="005C20FD" w:rsidRPr="00743D52" w:rsidRDefault="005C20FD" w:rsidP="005C20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E27839" w14:textId="77777777" w:rsidR="005C20FD" w:rsidRPr="00743D52" w:rsidRDefault="005C20FD" w:rsidP="005C20F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2B7AFDEA" w14:textId="7484402D" w:rsidR="00E76D68" w:rsidRPr="00743D52" w:rsidRDefault="00E76D68" w:rsidP="000001EE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86BD460" w14:textId="58450126" w:rsidR="005C20FD" w:rsidRPr="00743D52" w:rsidRDefault="0053018E" w:rsidP="005C2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7.5, 8.1, 8.4, 8.6</w:t>
            </w:r>
          </w:p>
        </w:tc>
        <w:tc>
          <w:tcPr>
            <w:tcW w:w="1849" w:type="dxa"/>
          </w:tcPr>
          <w:p w14:paraId="70F011FA" w14:textId="4D4CB4BD" w:rsidR="005C20FD" w:rsidRPr="0053018E" w:rsidRDefault="0053018E" w:rsidP="005C20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3018E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3a, 3c, 3e, 8i, 8j, </w:t>
            </w:r>
          </w:p>
          <w:p w14:paraId="44EE975C" w14:textId="77777777" w:rsidR="005C20FD" w:rsidRPr="005C0346" w:rsidRDefault="005C20FD" w:rsidP="005C20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03181B6" w14:textId="77777777" w:rsidR="005C20FD" w:rsidRPr="005C0346" w:rsidRDefault="005C20FD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B4B34E6" w14:textId="76E6E0C7" w:rsidR="005C20FD" w:rsidRPr="00743D52" w:rsidRDefault="005C20FD" w:rsidP="005C20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0" w:type="dxa"/>
          </w:tcPr>
          <w:p w14:paraId="496B9356" w14:textId="3258D97C" w:rsidR="000F3BF1" w:rsidRDefault="000F3BF1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 xml:space="preserve">ANNA FREUD NATIONAL CENTRE FOR CHILDREN AND FAMILIES, 2023. Whole-school </w:t>
            </w:r>
            <w:proofErr w:type="gramStart"/>
            <w:r w:rsidRPr="000F3BF1">
              <w:rPr>
                <w:rFonts w:ascii="Tahoma" w:hAnsi="Tahoma" w:cs="Tahoma"/>
                <w:sz w:val="20"/>
                <w:szCs w:val="20"/>
              </w:rPr>
              <w:t>approach :</w:t>
            </w:r>
            <w:proofErr w:type="gramEnd"/>
            <w:r w:rsidRPr="000F3BF1">
              <w:rPr>
                <w:rFonts w:ascii="Tahoma" w:hAnsi="Tahoma" w:cs="Tahoma"/>
                <w:sz w:val="20"/>
                <w:szCs w:val="20"/>
              </w:rPr>
              <w:t xml:space="preserve"> Mentally healthy schools. Heads Together Mentally Healthy Schools [online]. Available from: </w:t>
            </w:r>
            <w:hyperlink r:id="rId23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https://mentallyhealthyschools.org.uk/whole-school-approach/</w:t>
              </w:r>
            </w:hyperlink>
          </w:p>
          <w:p w14:paraId="54252364" w14:textId="77777777" w:rsidR="0053018E" w:rsidRDefault="0053018E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2EE7FCD0" w14:textId="3904D545" w:rsidR="0053018E" w:rsidRDefault="0053018E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53018E">
              <w:rPr>
                <w:rFonts w:ascii="Tahoma" w:hAnsi="Tahoma" w:cs="Tahoma"/>
                <w:sz w:val="20"/>
                <w:szCs w:val="20"/>
              </w:rPr>
              <w:t xml:space="preserve">DFE, 2022. Education staff wellbeing charter. GOV.UK [online]. Available from: </w:t>
            </w:r>
            <w:hyperlink r:id="rId24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https://www.gov.uk/guidance/education-staff-wellbeing-charter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6ACCFBF" w14:textId="77777777" w:rsidR="000F3BF1" w:rsidRDefault="000F3BF1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E38B0EA" w14:textId="7132EAEE" w:rsidR="005C20FD" w:rsidRDefault="0041226E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1226E">
              <w:rPr>
                <w:rFonts w:ascii="Tahoma" w:hAnsi="Tahoma" w:cs="Tahoma"/>
                <w:sz w:val="20"/>
                <w:szCs w:val="20"/>
              </w:rPr>
              <w:t xml:space="preserve">NORTHERN IRELAND DEPARTMENT FOR EDUCATION, 2021. Children </w:t>
            </w:r>
            <w:r>
              <w:rPr>
                <w:rFonts w:ascii="Tahoma" w:hAnsi="Tahoma" w:cs="Tahoma"/>
                <w:sz w:val="20"/>
                <w:szCs w:val="20"/>
              </w:rPr>
              <w:t>and</w:t>
            </w:r>
            <w:r w:rsidRPr="0041226E">
              <w:rPr>
                <w:rFonts w:ascii="Tahoma" w:hAnsi="Tahoma" w:cs="Tahoma"/>
                <w:sz w:val="20"/>
                <w:szCs w:val="20"/>
              </w:rPr>
              <w:t xml:space="preserve"> Young People’s Emotional Health and Wellbeing in Education Framework (final version). Education [online]. Available from: </w:t>
            </w:r>
            <w:hyperlink r:id="rId25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https://www.education-ni.gov.uk/publications/children-young-peoples-emotional-health-and-wellbeing-education-framework-final-version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E251899" w14:textId="77777777" w:rsidR="000F3BF1" w:rsidRDefault="000F3BF1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4BBF1C99" w14:textId="75792D31" w:rsidR="000F3BF1" w:rsidRPr="0041226E" w:rsidRDefault="000F3BF1" w:rsidP="005C20F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 xml:space="preserve">MINDED, 2023. Top tips for staff in education settings. Top Tips for Staff in Education Settings | </w:t>
            </w:r>
            <w:proofErr w:type="spellStart"/>
            <w:r w:rsidRPr="000F3BF1">
              <w:rPr>
                <w:rFonts w:ascii="Tahoma" w:hAnsi="Tahoma" w:cs="Tahoma"/>
                <w:sz w:val="20"/>
                <w:szCs w:val="20"/>
              </w:rPr>
              <w:t>MindEd</w:t>
            </w:r>
            <w:proofErr w:type="spellEnd"/>
            <w:r w:rsidRPr="000F3BF1">
              <w:rPr>
                <w:rFonts w:ascii="Tahoma" w:hAnsi="Tahoma" w:cs="Tahoma"/>
                <w:sz w:val="20"/>
                <w:szCs w:val="20"/>
              </w:rPr>
              <w:t xml:space="preserve"> Tips and Resources Hub [online]. Available from: </w:t>
            </w:r>
            <w:hyperlink r:id="rId26" w:history="1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https://mindedhub.org.uk/top-tips-for-staff-in-education-settings/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</w:tcPr>
          <w:p w14:paraId="0A0F251E" w14:textId="4DFC35EC" w:rsidR="005C20FD" w:rsidRPr="00743D52" w:rsidRDefault="00563F88" w:rsidP="005C20FD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lastRenderedPageBreak/>
              <w:t xml:space="preserve">Trainees’ commitment to promoting and implementing </w:t>
            </w:r>
            <w:r w:rsidR="000001EE">
              <w:rPr>
                <w:rFonts w:ascii="Tahoma" w:hAnsi="Tahoma" w:cs="Tahoma"/>
                <w:sz w:val="20"/>
                <w:szCs w:val="20"/>
              </w:rPr>
              <w:t xml:space="preserve">a safe and inclusive classroom </w:t>
            </w:r>
            <w:r w:rsidR="000001EE">
              <w:rPr>
                <w:rFonts w:ascii="Tahoma" w:hAnsi="Tahoma" w:cs="Tahoma"/>
                <w:sz w:val="20"/>
                <w:szCs w:val="20"/>
              </w:rPr>
              <w:lastRenderedPageBreak/>
              <w:t>environment for the promotion of positive wellbeing</w:t>
            </w:r>
            <w:r w:rsidRPr="00563F88">
              <w:rPr>
                <w:rFonts w:ascii="Tahoma" w:hAnsi="Tahoma" w:cs="Tahoma"/>
                <w:sz w:val="20"/>
                <w:szCs w:val="20"/>
              </w:rPr>
              <w:t xml:space="preserve"> will be monitored by school-based, mentors and university link tutors; ongoing evidence noted in weekly development summaries (WDS).</w:t>
            </w:r>
          </w:p>
        </w:tc>
      </w:tr>
      <w:bookmarkEnd w:id="9"/>
    </w:tbl>
    <w:p w14:paraId="6A0D34C7" w14:textId="77777777" w:rsidR="00757F1D" w:rsidRPr="00DF06A5" w:rsidRDefault="00757F1D" w:rsidP="0081084C">
      <w:pPr>
        <w:rPr>
          <w:rFonts w:ascii="Tahoma" w:hAnsi="Tahoma" w:cs="Tahoma"/>
          <w:b/>
          <w:bCs/>
          <w:u w:val="single"/>
        </w:rPr>
      </w:pPr>
    </w:p>
    <w:sectPr w:rsidR="00757F1D" w:rsidRPr="00DF06A5" w:rsidSect="000D42D9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3C9F" w14:textId="77777777" w:rsidR="003F5CFF" w:rsidRDefault="003F5CFF" w:rsidP="00D33357">
      <w:pPr>
        <w:spacing w:after="0" w:line="240" w:lineRule="auto"/>
      </w:pPr>
      <w:r>
        <w:separator/>
      </w:r>
    </w:p>
  </w:endnote>
  <w:endnote w:type="continuationSeparator" w:id="0">
    <w:p w14:paraId="4D63C9F3" w14:textId="77777777" w:rsidR="003F5CFF" w:rsidRDefault="003F5CFF" w:rsidP="00D33357">
      <w:pPr>
        <w:spacing w:after="0" w:line="240" w:lineRule="auto"/>
      </w:pPr>
      <w:r>
        <w:continuationSeparator/>
      </w:r>
    </w:p>
  </w:endnote>
  <w:endnote w:type="continuationNotice" w:id="1">
    <w:p w14:paraId="338D4166" w14:textId="77777777" w:rsidR="003F5CFF" w:rsidRDefault="003F5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CD4E" w14:textId="77777777" w:rsidR="003F5CFF" w:rsidRDefault="003F5CFF" w:rsidP="00D33357">
      <w:pPr>
        <w:spacing w:after="0" w:line="240" w:lineRule="auto"/>
      </w:pPr>
      <w:r>
        <w:separator/>
      </w:r>
    </w:p>
  </w:footnote>
  <w:footnote w:type="continuationSeparator" w:id="0">
    <w:p w14:paraId="63E78B24" w14:textId="77777777" w:rsidR="003F5CFF" w:rsidRDefault="003F5CFF" w:rsidP="00D33357">
      <w:pPr>
        <w:spacing w:after="0" w:line="240" w:lineRule="auto"/>
      </w:pPr>
      <w:r>
        <w:continuationSeparator/>
      </w:r>
    </w:p>
  </w:footnote>
  <w:footnote w:type="continuationNotice" w:id="1">
    <w:p w14:paraId="3EE28CD3" w14:textId="77777777" w:rsidR="003F5CFF" w:rsidRDefault="003F5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01EE"/>
    <w:rsid w:val="00005E20"/>
    <w:rsid w:val="000074DC"/>
    <w:rsid w:val="000104D7"/>
    <w:rsid w:val="00012362"/>
    <w:rsid w:val="000133F2"/>
    <w:rsid w:val="00013578"/>
    <w:rsid w:val="000143C6"/>
    <w:rsid w:val="00025313"/>
    <w:rsid w:val="00031A14"/>
    <w:rsid w:val="000360B9"/>
    <w:rsid w:val="00051637"/>
    <w:rsid w:val="00062F8F"/>
    <w:rsid w:val="00070110"/>
    <w:rsid w:val="00070151"/>
    <w:rsid w:val="00073B0E"/>
    <w:rsid w:val="0008312E"/>
    <w:rsid w:val="0008404E"/>
    <w:rsid w:val="0008458E"/>
    <w:rsid w:val="00093BA9"/>
    <w:rsid w:val="000A2FC8"/>
    <w:rsid w:val="000D42D9"/>
    <w:rsid w:val="000E4484"/>
    <w:rsid w:val="000E7276"/>
    <w:rsid w:val="000F3BF1"/>
    <w:rsid w:val="000F4235"/>
    <w:rsid w:val="00100C10"/>
    <w:rsid w:val="0010394E"/>
    <w:rsid w:val="00114F2C"/>
    <w:rsid w:val="00117C47"/>
    <w:rsid w:val="00120799"/>
    <w:rsid w:val="0014247E"/>
    <w:rsid w:val="00172C02"/>
    <w:rsid w:val="00180374"/>
    <w:rsid w:val="00180818"/>
    <w:rsid w:val="0018431B"/>
    <w:rsid w:val="0018552D"/>
    <w:rsid w:val="001923A7"/>
    <w:rsid w:val="001A181A"/>
    <w:rsid w:val="001A1D34"/>
    <w:rsid w:val="001C20DC"/>
    <w:rsid w:val="001D3AAB"/>
    <w:rsid w:val="001E2E3B"/>
    <w:rsid w:val="00200797"/>
    <w:rsid w:val="00211148"/>
    <w:rsid w:val="00223EE0"/>
    <w:rsid w:val="002344A5"/>
    <w:rsid w:val="00241418"/>
    <w:rsid w:val="0025609D"/>
    <w:rsid w:val="00257B79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FB3"/>
    <w:rsid w:val="002C3CD4"/>
    <w:rsid w:val="002C694E"/>
    <w:rsid w:val="002D167D"/>
    <w:rsid w:val="002D217D"/>
    <w:rsid w:val="002D4421"/>
    <w:rsid w:val="002D4443"/>
    <w:rsid w:val="002E7957"/>
    <w:rsid w:val="002F11D6"/>
    <w:rsid w:val="002F2ACB"/>
    <w:rsid w:val="002F3793"/>
    <w:rsid w:val="003057EC"/>
    <w:rsid w:val="003108D3"/>
    <w:rsid w:val="00336978"/>
    <w:rsid w:val="003421FD"/>
    <w:rsid w:val="00353A34"/>
    <w:rsid w:val="00353F20"/>
    <w:rsid w:val="00355346"/>
    <w:rsid w:val="00363AAC"/>
    <w:rsid w:val="00380AF7"/>
    <w:rsid w:val="00380FD2"/>
    <w:rsid w:val="00381BF8"/>
    <w:rsid w:val="00395F34"/>
    <w:rsid w:val="003A2A98"/>
    <w:rsid w:val="003B3F79"/>
    <w:rsid w:val="003B76B2"/>
    <w:rsid w:val="003C0367"/>
    <w:rsid w:val="003D7431"/>
    <w:rsid w:val="003F5CFF"/>
    <w:rsid w:val="00404596"/>
    <w:rsid w:val="0041226E"/>
    <w:rsid w:val="004132F6"/>
    <w:rsid w:val="00417175"/>
    <w:rsid w:val="00434B53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A490C"/>
    <w:rsid w:val="004A5F58"/>
    <w:rsid w:val="004B2B16"/>
    <w:rsid w:val="004B319F"/>
    <w:rsid w:val="004B5B63"/>
    <w:rsid w:val="004C6911"/>
    <w:rsid w:val="004D5B26"/>
    <w:rsid w:val="004D6F6C"/>
    <w:rsid w:val="004E14B1"/>
    <w:rsid w:val="004E3F93"/>
    <w:rsid w:val="00505550"/>
    <w:rsid w:val="00507F3E"/>
    <w:rsid w:val="005144E4"/>
    <w:rsid w:val="00515347"/>
    <w:rsid w:val="00517951"/>
    <w:rsid w:val="00523D65"/>
    <w:rsid w:val="00524C58"/>
    <w:rsid w:val="00526317"/>
    <w:rsid w:val="0053018E"/>
    <w:rsid w:val="00531976"/>
    <w:rsid w:val="00534BB4"/>
    <w:rsid w:val="00536B6F"/>
    <w:rsid w:val="00545A72"/>
    <w:rsid w:val="00547CE1"/>
    <w:rsid w:val="00547F1F"/>
    <w:rsid w:val="00550C52"/>
    <w:rsid w:val="0055650E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B7EFC"/>
    <w:rsid w:val="005C0346"/>
    <w:rsid w:val="005C06E6"/>
    <w:rsid w:val="005C1DA8"/>
    <w:rsid w:val="005C20FD"/>
    <w:rsid w:val="005C3A57"/>
    <w:rsid w:val="005D1915"/>
    <w:rsid w:val="005E091A"/>
    <w:rsid w:val="0060490F"/>
    <w:rsid w:val="0061394C"/>
    <w:rsid w:val="00620A02"/>
    <w:rsid w:val="006352ED"/>
    <w:rsid w:val="00637C12"/>
    <w:rsid w:val="00651919"/>
    <w:rsid w:val="00663995"/>
    <w:rsid w:val="00665D7D"/>
    <w:rsid w:val="00673D01"/>
    <w:rsid w:val="00675FAF"/>
    <w:rsid w:val="00680CB9"/>
    <w:rsid w:val="00690F76"/>
    <w:rsid w:val="0069559F"/>
    <w:rsid w:val="006B4197"/>
    <w:rsid w:val="006B4CBA"/>
    <w:rsid w:val="006D12F4"/>
    <w:rsid w:val="006E17A5"/>
    <w:rsid w:val="006E554F"/>
    <w:rsid w:val="006E5BE7"/>
    <w:rsid w:val="0070782C"/>
    <w:rsid w:val="0073250C"/>
    <w:rsid w:val="00743D52"/>
    <w:rsid w:val="007461DF"/>
    <w:rsid w:val="00756195"/>
    <w:rsid w:val="00757F1D"/>
    <w:rsid w:val="007661E3"/>
    <w:rsid w:val="00773383"/>
    <w:rsid w:val="007749A6"/>
    <w:rsid w:val="00784F90"/>
    <w:rsid w:val="00786B37"/>
    <w:rsid w:val="007955A7"/>
    <w:rsid w:val="007A5B4B"/>
    <w:rsid w:val="007B1227"/>
    <w:rsid w:val="007B266F"/>
    <w:rsid w:val="007C35C3"/>
    <w:rsid w:val="007C3E70"/>
    <w:rsid w:val="007C62A3"/>
    <w:rsid w:val="007C63A6"/>
    <w:rsid w:val="007D20C6"/>
    <w:rsid w:val="007F134D"/>
    <w:rsid w:val="007F1EA2"/>
    <w:rsid w:val="007F2C1D"/>
    <w:rsid w:val="00810563"/>
    <w:rsid w:val="0081084C"/>
    <w:rsid w:val="0082304A"/>
    <w:rsid w:val="0082386D"/>
    <w:rsid w:val="00824687"/>
    <w:rsid w:val="00830DEB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C5"/>
    <w:rsid w:val="008632F3"/>
    <w:rsid w:val="008766A5"/>
    <w:rsid w:val="008837EE"/>
    <w:rsid w:val="00885EE7"/>
    <w:rsid w:val="00892A78"/>
    <w:rsid w:val="008A6BDE"/>
    <w:rsid w:val="008B0FFB"/>
    <w:rsid w:val="008B6642"/>
    <w:rsid w:val="008D0892"/>
    <w:rsid w:val="008E146B"/>
    <w:rsid w:val="008F5059"/>
    <w:rsid w:val="00906115"/>
    <w:rsid w:val="0091448D"/>
    <w:rsid w:val="009148D9"/>
    <w:rsid w:val="00916E30"/>
    <w:rsid w:val="00924759"/>
    <w:rsid w:val="009301F8"/>
    <w:rsid w:val="00931839"/>
    <w:rsid w:val="00935A53"/>
    <w:rsid w:val="009365A4"/>
    <w:rsid w:val="00945359"/>
    <w:rsid w:val="00945AFC"/>
    <w:rsid w:val="00976CCD"/>
    <w:rsid w:val="009901C9"/>
    <w:rsid w:val="00992F5B"/>
    <w:rsid w:val="009A04FD"/>
    <w:rsid w:val="009B3281"/>
    <w:rsid w:val="009B6F70"/>
    <w:rsid w:val="009D3A6C"/>
    <w:rsid w:val="009F0B14"/>
    <w:rsid w:val="00A10021"/>
    <w:rsid w:val="00A21922"/>
    <w:rsid w:val="00A24A85"/>
    <w:rsid w:val="00A261E3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B06824"/>
    <w:rsid w:val="00B07754"/>
    <w:rsid w:val="00B1137C"/>
    <w:rsid w:val="00B13E1E"/>
    <w:rsid w:val="00B13FD4"/>
    <w:rsid w:val="00B25B08"/>
    <w:rsid w:val="00B303BF"/>
    <w:rsid w:val="00B41A57"/>
    <w:rsid w:val="00B44BAE"/>
    <w:rsid w:val="00B45A90"/>
    <w:rsid w:val="00B541EA"/>
    <w:rsid w:val="00B54B1C"/>
    <w:rsid w:val="00B6181D"/>
    <w:rsid w:val="00B64096"/>
    <w:rsid w:val="00B70532"/>
    <w:rsid w:val="00B872C9"/>
    <w:rsid w:val="00BA2991"/>
    <w:rsid w:val="00BA3CF1"/>
    <w:rsid w:val="00BB0500"/>
    <w:rsid w:val="00BC1D45"/>
    <w:rsid w:val="00BC2F85"/>
    <w:rsid w:val="00BC3B3C"/>
    <w:rsid w:val="00BC525B"/>
    <w:rsid w:val="00BF74B3"/>
    <w:rsid w:val="00C03775"/>
    <w:rsid w:val="00C044CF"/>
    <w:rsid w:val="00C04C87"/>
    <w:rsid w:val="00C06158"/>
    <w:rsid w:val="00C2028E"/>
    <w:rsid w:val="00C20370"/>
    <w:rsid w:val="00C215A5"/>
    <w:rsid w:val="00C25CE6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61B2"/>
    <w:rsid w:val="00CA0D48"/>
    <w:rsid w:val="00CA7724"/>
    <w:rsid w:val="00CC0010"/>
    <w:rsid w:val="00CC108A"/>
    <w:rsid w:val="00CC22C0"/>
    <w:rsid w:val="00CD6EBF"/>
    <w:rsid w:val="00CE3927"/>
    <w:rsid w:val="00CE6F8D"/>
    <w:rsid w:val="00CF4A4E"/>
    <w:rsid w:val="00CF78BD"/>
    <w:rsid w:val="00D11A0B"/>
    <w:rsid w:val="00D14A14"/>
    <w:rsid w:val="00D33357"/>
    <w:rsid w:val="00D40D06"/>
    <w:rsid w:val="00D5197B"/>
    <w:rsid w:val="00D5741E"/>
    <w:rsid w:val="00D600AA"/>
    <w:rsid w:val="00D952B0"/>
    <w:rsid w:val="00DB5AD3"/>
    <w:rsid w:val="00DC0820"/>
    <w:rsid w:val="00DC0952"/>
    <w:rsid w:val="00DD3680"/>
    <w:rsid w:val="00DD6AB7"/>
    <w:rsid w:val="00DF06A5"/>
    <w:rsid w:val="00E016D3"/>
    <w:rsid w:val="00E018E6"/>
    <w:rsid w:val="00E01B38"/>
    <w:rsid w:val="00E07BED"/>
    <w:rsid w:val="00E13208"/>
    <w:rsid w:val="00E13F7E"/>
    <w:rsid w:val="00E22C69"/>
    <w:rsid w:val="00E35E15"/>
    <w:rsid w:val="00E62604"/>
    <w:rsid w:val="00E72860"/>
    <w:rsid w:val="00E76B3A"/>
    <w:rsid w:val="00E76D68"/>
    <w:rsid w:val="00E90E84"/>
    <w:rsid w:val="00EB154C"/>
    <w:rsid w:val="00EB3FC6"/>
    <w:rsid w:val="00EB48FA"/>
    <w:rsid w:val="00EC60DA"/>
    <w:rsid w:val="00EC6975"/>
    <w:rsid w:val="00ED007E"/>
    <w:rsid w:val="00ED0BD3"/>
    <w:rsid w:val="00ED596A"/>
    <w:rsid w:val="00EF1781"/>
    <w:rsid w:val="00EF2C86"/>
    <w:rsid w:val="00F10ECA"/>
    <w:rsid w:val="00F13BBF"/>
    <w:rsid w:val="00F14F13"/>
    <w:rsid w:val="00F23C40"/>
    <w:rsid w:val="00F253AC"/>
    <w:rsid w:val="00F25448"/>
    <w:rsid w:val="00F26DAE"/>
    <w:rsid w:val="00F323CB"/>
    <w:rsid w:val="00F43C17"/>
    <w:rsid w:val="00F45ECE"/>
    <w:rsid w:val="00F46895"/>
    <w:rsid w:val="00F56AFA"/>
    <w:rsid w:val="00F57CB7"/>
    <w:rsid w:val="00F7532E"/>
    <w:rsid w:val="00F76E3A"/>
    <w:rsid w:val="00F77468"/>
    <w:rsid w:val="00F92DA7"/>
    <w:rsid w:val="00FA01F4"/>
    <w:rsid w:val="00FA6853"/>
    <w:rsid w:val="00FA68F5"/>
    <w:rsid w:val="00FA6BED"/>
    <w:rsid w:val="00FB4E81"/>
    <w:rsid w:val="00FB67C3"/>
    <w:rsid w:val="00FC0957"/>
    <w:rsid w:val="00FC5AF7"/>
    <w:rsid w:val="00FD7576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319F"/>
  </w:style>
  <w:style w:type="character" w:customStyle="1" w:styleId="eop">
    <w:name w:val="eop"/>
    <w:basedOn w:val="DefaultParagraphFont"/>
    <w:rsid w:val="004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mental-health-and-wellbeing-support-in-schools-and-colleges" TargetMode="External"/><Relationship Id="rId18" Type="http://schemas.openxmlformats.org/officeDocument/2006/relationships/hyperlink" Target="https://www.mentallyhealthyschools.org.uk" TargetMode="External"/><Relationship Id="rId26" Type="http://schemas.openxmlformats.org/officeDocument/2006/relationships/hyperlink" Target="https://mindedhub.org.uk/top-tips-for-staff-in-education-setting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relationships-education-relationships-and-sex-education-rse-and-health-education/physical-health-and-mental-wellbeing-primary-and-seconda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mental-health/self-help/guides-tools-and-activities/five-steps-to-mental-wellbeing" TargetMode="External"/><Relationship Id="rId17" Type="http://schemas.openxmlformats.org/officeDocument/2006/relationships/hyperlink" Target="https://educationendowmentfoundation.org.uk/education-evidence/guidance-reports/primary-sel" TargetMode="External"/><Relationship Id="rId25" Type="http://schemas.openxmlformats.org/officeDocument/2006/relationships/hyperlink" Target="https://www.education-ni.gov.uk/publications/children-young-peoples-emotional-health-and-wellbeing-education-framework-final-vers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mental-health/children-and-young-adults" TargetMode="External"/><Relationship Id="rId20" Type="http://schemas.openxmlformats.org/officeDocument/2006/relationships/hyperlink" Target="https://doi.org/10.1787/5js391zxjjf1-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ime-to-change.org.uk/" TargetMode="External"/><Relationship Id="rId24" Type="http://schemas.openxmlformats.org/officeDocument/2006/relationships/hyperlink" Target="https://www.gov.uk/guidance/education-staff-wellbeing-char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entallyhealthyschools.org.uk" TargetMode="External"/><Relationship Id="rId23" Type="http://schemas.openxmlformats.org/officeDocument/2006/relationships/hyperlink" Target="https://mentallyhealthyschools.org.uk/whole-school-approach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youngminds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education-staff-wellbeing-charter" TargetMode="External"/><Relationship Id="rId22" Type="http://schemas.openxmlformats.org/officeDocument/2006/relationships/hyperlink" Target="https://www.bera.ac.uk/publication/the-role-of-schools-in-the-mental-health-of-children-young-people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FB733-2E14-4DA1-91FA-B5A53D3B7A93}"/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Jane Calcutt</cp:lastModifiedBy>
  <cp:revision>3</cp:revision>
  <dcterms:created xsi:type="dcterms:W3CDTF">2023-08-21T13:01:00Z</dcterms:created>
  <dcterms:modified xsi:type="dcterms:W3CDTF">2023-08-21T18:55:00Z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