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00A10021" w:rsidRDefault="006D12F4" w14:paraId="43A11C31" w14:textId="53D5002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53F20">
        <w:rPr>
          <w:rFonts w:cstheme="minorHAnsi"/>
          <w:b/>
          <w:bCs/>
          <w:sz w:val="24"/>
          <w:szCs w:val="24"/>
          <w:u w:val="single"/>
        </w:rPr>
        <w:t>Primary Early Years 3-7</w:t>
      </w:r>
      <w:r w:rsidRPr="00353F20" w:rsidR="00AF3A4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353F20" w:rsidR="00C6713A">
        <w:rPr>
          <w:rFonts w:cstheme="minorHAnsi"/>
          <w:b/>
          <w:bCs/>
          <w:sz w:val="24"/>
          <w:szCs w:val="24"/>
          <w:u w:val="single"/>
        </w:rPr>
        <w:t xml:space="preserve">Curriculum Map </w:t>
      </w:r>
      <w:r w:rsidRPr="00353F20">
        <w:rPr>
          <w:rFonts w:cstheme="minorHAnsi"/>
          <w:b/>
          <w:bCs/>
          <w:sz w:val="24"/>
          <w:szCs w:val="24"/>
          <w:u w:val="single"/>
        </w:rPr>
        <w:t>(</w:t>
      </w:r>
      <w:r w:rsidRPr="00353F20" w:rsidR="00A624F0">
        <w:rPr>
          <w:rFonts w:cstheme="minorHAnsi"/>
          <w:b/>
          <w:bCs/>
          <w:sz w:val="24"/>
          <w:szCs w:val="24"/>
          <w:u w:val="single"/>
        </w:rPr>
        <w:t>English, Communication &amp; Language and Literacy</w:t>
      </w:r>
      <w:r w:rsidRPr="00353F20">
        <w:rPr>
          <w:rFonts w:cstheme="minorHAnsi"/>
          <w:b/>
          <w:bCs/>
          <w:sz w:val="24"/>
          <w:szCs w:val="24"/>
          <w:u w:val="single"/>
        </w:rPr>
        <w:t xml:space="preserve">) </w:t>
      </w:r>
    </w:p>
    <w:p w:rsidRPr="00353F20" w:rsidR="003D7431" w:rsidP="00A624F0" w:rsidRDefault="00AF3A47" w14:paraId="63254608" w14:textId="1832EDF1">
      <w:pPr>
        <w:jc w:val="center"/>
        <w:rPr>
          <w:rFonts w:cstheme="minorHAnsi"/>
          <w:b/>
          <w:bCs/>
          <w:i/>
          <w:iCs/>
          <w:u w:val="single"/>
        </w:rPr>
      </w:pPr>
      <w:r w:rsidRPr="00353F20">
        <w:rPr>
          <w:rFonts w:cstheme="minorHAnsi"/>
          <w:b/>
          <w:bCs/>
          <w:i/>
          <w:iCs/>
          <w:u w:val="single"/>
        </w:rPr>
        <w:t>Year 1</w:t>
      </w:r>
      <w:r w:rsidRPr="00353F20" w:rsidR="006D12F4">
        <w:rPr>
          <w:rFonts w:cstheme="minorHAnsi"/>
          <w:b/>
          <w:bCs/>
          <w:i/>
          <w:iCs/>
          <w:u w:val="single"/>
        </w:rPr>
        <w:t xml:space="preserve"> Undergraduate</w:t>
      </w:r>
      <w:r w:rsidRPr="00353F20">
        <w:rPr>
          <w:rFonts w:cstheme="minorHAnsi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684"/>
        <w:gridCol w:w="3368"/>
        <w:gridCol w:w="1341"/>
        <w:gridCol w:w="1782"/>
        <w:gridCol w:w="3391"/>
        <w:gridCol w:w="2382"/>
      </w:tblGrid>
      <w:tr w:rsidRPr="009B6F70" w:rsidR="003B3F79" w:rsidTr="1FFF9A48" w14:paraId="567489B4" w14:textId="77777777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  <w:tcMar/>
          </w:tcPr>
          <w:p w:rsidRPr="009B6F70" w:rsidR="003B3F79" w:rsidP="006D12F4" w:rsidRDefault="003B3F79" w14:paraId="327BE7B3" w14:textId="748609B9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Pr="009B6F70" w:rsidR="004D6F6C" w:rsidTr="1FFF9A48" w14:paraId="7756CE6F" w14:textId="77777777">
        <w:trPr>
          <w:trHeight w:val="464"/>
        </w:trPr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3B3F79" w:rsidP="5A499D53" w:rsidRDefault="003B3F79" w14:paraId="3AB405BC" w14:textId="1CA839EF" w14:noSpellErr="1">
            <w:pPr>
              <w:rPr>
                <w:rFonts w:cs="Calibri" w:cstheme="minorAscii"/>
                <w:b w:val="1"/>
                <w:bCs w:val="1"/>
              </w:rPr>
            </w:pPr>
            <w:r w:rsidRPr="5A499D53" w:rsidR="302FE45B">
              <w:rPr>
                <w:rFonts w:cs="Calibri" w:cstheme="minorAscii"/>
                <w:b w:val="1"/>
                <w:bCs w:val="1"/>
              </w:rPr>
              <w:t>(</w:t>
            </w:r>
            <w:bookmarkStart w:name="_Int_UpE55pk9" w:id="1119997930"/>
            <w:r w:rsidRPr="5A499D53" w:rsidR="302FE45B">
              <w:rPr>
                <w:rFonts w:cs="Calibri" w:cstheme="minorAscii"/>
                <w:b w:val="1"/>
                <w:bCs w:val="1"/>
              </w:rPr>
              <w:t>CCF</w:t>
            </w:r>
            <w:bookmarkEnd w:id="1119997930"/>
            <w:r w:rsidRPr="5A499D53" w:rsidR="302FE45B">
              <w:rPr>
                <w:rFonts w:cs="Calibri" w:cstheme="minorAscii"/>
                <w:b w:val="1"/>
                <w:bCs w:val="1"/>
              </w:rPr>
              <w:t xml:space="preserve"> reference in </w:t>
            </w:r>
            <w:r w:rsidRPr="5A499D53" w:rsidR="302FE45B">
              <w:rPr>
                <w:rFonts w:cs="Calibri" w:cstheme="minorAscii"/>
                <w:b w:val="1"/>
                <w:bCs w:val="1"/>
              </w:rPr>
              <w:t>numerics</w:t>
            </w:r>
            <w:r w:rsidRPr="5A499D53" w:rsidR="302FE45B">
              <w:rPr>
                <w:rFonts w:cs="Calibri" w:cstheme="minorAscii"/>
                <w:b w:val="1"/>
                <w:bCs w:val="1"/>
              </w:rPr>
              <w:t xml:space="preserve"> </w:t>
            </w:r>
            <w:r w:rsidRPr="5A499D53" w:rsidR="00DC13F0">
              <w:rPr>
                <w:rFonts w:cs="Calibri" w:cstheme="minorAscii"/>
                <w:b w:val="1"/>
                <w:bCs w:val="1"/>
              </w:rPr>
              <w:t>e.g.,</w:t>
            </w:r>
            <w:r w:rsidRPr="5A499D53" w:rsidR="302FE45B">
              <w:rPr>
                <w:rFonts w:cs="Calibri" w:cstheme="minorAscii"/>
                <w:b w:val="1"/>
                <w:bCs w:val="1"/>
              </w:rPr>
              <w:t xml:space="preserve">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3B3F79" w:rsidP="006D12F4" w:rsidRDefault="003B3F79" w14:paraId="609EBC0F" w14:textId="2405804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r w:rsidRPr="009B6F70" w:rsidR="00DC13F0">
              <w:rPr>
                <w:rFonts w:cstheme="minorHAnsi"/>
                <w:b/>
                <w:bCs/>
              </w:rPr>
              <w:t>e.g.,</w:t>
            </w:r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46319610" w14:textId="2B98983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9B6F70" w:rsidR="00F43C17" w:rsidTr="1FFF9A48" w14:paraId="27DE8396" w14:textId="77777777">
        <w:trPr>
          <w:trHeight w:val="231"/>
        </w:trPr>
        <w:tc>
          <w:tcPr>
            <w:tcW w:w="0" w:type="auto"/>
            <w:tcMar/>
          </w:tcPr>
          <w:p w:rsidRPr="009B6F70" w:rsidR="00F43C17" w:rsidP="00E43179" w:rsidRDefault="00F43C17" w14:paraId="56CE84C5" w14:textId="45D579C8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:rsidRPr="009B6F70" w:rsidR="00F43C17" w:rsidP="00E43179" w:rsidRDefault="00F43C17" w14:paraId="29ADB870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E43179" w:rsidRDefault="00F43C17" w14:paraId="03727C2C" w14:textId="08895EC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3 hours </w:t>
            </w:r>
          </w:p>
          <w:p w:rsidRPr="009B6F70" w:rsidR="00F43C17" w:rsidP="00E43179" w:rsidRDefault="00F43C17" w14:paraId="1906CE9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F43C17" w:rsidP="00E43179" w:rsidRDefault="00F43C17" w14:paraId="5B416C9C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Literacy (AC)</w:t>
            </w:r>
          </w:p>
          <w:p w:rsidRPr="009B6F70" w:rsidR="00F43C17" w:rsidP="00E43179" w:rsidRDefault="00F43C17" w14:paraId="583A645F" w14:textId="3C40ECD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Reading &amp; SSP</w:t>
            </w:r>
          </w:p>
        </w:tc>
        <w:tc>
          <w:tcPr>
            <w:tcW w:w="0" w:type="auto"/>
            <w:tcMar/>
          </w:tcPr>
          <w:p w:rsidR="00F43C17" w:rsidP="00200797" w:rsidRDefault="00F43C17" w14:paraId="09463BB9" w14:textId="4ADD6D25">
            <w:r>
              <w:t>To d</w:t>
            </w:r>
            <w:r w:rsidRPr="00200797">
              <w:t>evelop a</w:t>
            </w:r>
            <w:r>
              <w:t xml:space="preserve"> sound knowledge </w:t>
            </w:r>
            <w:r w:rsidRPr="00200797">
              <w:t xml:space="preserve">of </w:t>
            </w:r>
            <w:r>
              <w:t>the need for high quality texts when teaching young children to read.</w:t>
            </w:r>
          </w:p>
          <w:p w:rsidR="00F43C17" w:rsidP="00200797" w:rsidRDefault="00F43C17" w14:paraId="2BB11177" w14:textId="77777777"/>
          <w:p w:rsidR="00F43C17" w:rsidP="00200797" w:rsidRDefault="00F43C17" w14:paraId="23AFF52C" w14:textId="7CD087FE">
            <w:r>
              <w:t xml:space="preserve">To understand the effective strategies that children need to be able to read independently. </w:t>
            </w:r>
          </w:p>
          <w:p w:rsidRPr="00200797" w:rsidR="00F43C17" w:rsidP="00200797" w:rsidRDefault="00F43C17" w14:paraId="3621D461" w14:textId="77777777"/>
          <w:p w:rsidRPr="009B6F70" w:rsidR="00F43C17" w:rsidP="00200797" w:rsidRDefault="00F43C17" w14:paraId="767A5505" w14:textId="28D222C2">
            <w:r>
              <w:rPr>
                <w:lang w:val="en-US"/>
              </w:rPr>
              <w:t xml:space="preserve">To </w:t>
            </w:r>
            <w:r w:rsidRPr="00200797">
              <w:rPr>
                <w:lang w:val="en-US"/>
              </w:rPr>
              <w:t>understand</w:t>
            </w:r>
            <w:r>
              <w:rPr>
                <w:lang w:val="en-US"/>
              </w:rPr>
              <w:t xml:space="preserve"> </w:t>
            </w:r>
            <w:r w:rsidRPr="00200797">
              <w:rPr>
                <w:lang w:val="en-US"/>
              </w:rPr>
              <w:t>the part Systematic Synthetic Phonics (SSP) plays in teaching young children to read effectively and with greater independence</w:t>
            </w:r>
            <w:r>
              <w:rPr>
                <w:lang w:val="en-US"/>
              </w:rPr>
              <w:t>.</w:t>
            </w:r>
            <w:r w:rsidRPr="00200797">
              <w:rPr>
                <w:lang w:val="en-US"/>
              </w:rPr>
              <w:tab/>
            </w:r>
          </w:p>
        </w:tc>
        <w:tc>
          <w:tcPr>
            <w:tcW w:w="0" w:type="auto"/>
            <w:tcMar/>
          </w:tcPr>
          <w:p w:rsidR="00353F20" w:rsidP="00E43179" w:rsidRDefault="00F43C17" w14:paraId="00A7CE1B" w14:textId="77777777">
            <w:pPr>
              <w:rPr>
                <w:rFonts w:cstheme="minorHAnsi"/>
              </w:rPr>
            </w:pPr>
            <w:r w:rsidRPr="006B4CBA">
              <w:rPr>
                <w:rFonts w:cstheme="minorHAnsi"/>
              </w:rPr>
              <w:t xml:space="preserve">1.1, </w:t>
            </w:r>
          </w:p>
          <w:p w:rsidR="00353F20" w:rsidP="00E43179" w:rsidRDefault="00F43C17" w14:paraId="069FD4B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3.2, 3.3, 3.4, 3.10, </w:t>
            </w:r>
          </w:p>
          <w:p w:rsidRPr="006B4CBA" w:rsidR="00F43C17" w:rsidP="00E43179" w:rsidRDefault="00F43C17" w14:paraId="4E1C9B79" w14:textId="409A9DAD">
            <w:pPr>
              <w:rPr>
                <w:rFonts w:cstheme="minorHAnsi"/>
              </w:rPr>
            </w:pPr>
            <w:r>
              <w:rPr>
                <w:rFonts w:cstheme="minorHAnsi"/>
              </w:rPr>
              <w:t>5.6</w:t>
            </w:r>
          </w:p>
        </w:tc>
        <w:tc>
          <w:tcPr>
            <w:tcW w:w="0" w:type="auto"/>
            <w:tcMar/>
          </w:tcPr>
          <w:p w:rsidRPr="009B6F70" w:rsidR="00F43C17" w:rsidP="00E43179" w:rsidRDefault="00F43C17" w14:paraId="7EA93A33" w14:textId="3A1233C9">
            <w:pPr>
              <w:rPr>
                <w:rFonts w:cstheme="minorHAnsi"/>
              </w:rPr>
            </w:pPr>
            <w:r>
              <w:rPr>
                <w:rFonts w:cstheme="minorHAnsi"/>
              </w:rPr>
              <w:t>1b, 1c</w:t>
            </w:r>
          </w:p>
        </w:tc>
        <w:tc>
          <w:tcPr>
            <w:tcW w:w="0" w:type="auto"/>
            <w:vMerge w:val="restart"/>
            <w:tcMar/>
          </w:tcPr>
          <w:p w:rsidR="00F43C17" w:rsidP="00B872C9" w:rsidRDefault="00F43C17" w14:paraId="040F3FB0" w14:textId="2C19C8A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ROSE, J. 2006. Independent Review of the Teaching of Early Reading</w:t>
            </w:r>
            <w:r w:rsidR="007955A7">
              <w:rPr>
                <w:rFonts w:cstheme="minorHAnsi"/>
                <w:lang w:val="en-US"/>
              </w:rPr>
              <w:t xml:space="preserve">. </w:t>
            </w:r>
            <w:r>
              <w:rPr>
                <w:rFonts w:cstheme="minorHAnsi"/>
                <w:lang w:val="en-US"/>
              </w:rPr>
              <w:t>DfES.</w:t>
            </w:r>
          </w:p>
          <w:p w:rsidR="00F43C17" w:rsidP="00B872C9" w:rsidRDefault="00F43C17" w14:paraId="4FDAA5DB" w14:textId="77777777">
            <w:pPr>
              <w:rPr>
                <w:rFonts w:cstheme="minorHAnsi"/>
                <w:lang w:val="en-US"/>
              </w:rPr>
            </w:pPr>
          </w:p>
          <w:p w:rsidRPr="009B6F70" w:rsidR="00F43C17" w:rsidP="5A499D53" w:rsidRDefault="00F43C17" w14:paraId="40367463" w14:textId="14144B46" w14:noSpellErr="1">
            <w:pPr>
              <w:rPr>
                <w:rFonts w:cs="Calibri" w:cstheme="minorAscii"/>
                <w:lang w:val="en-US"/>
              </w:rPr>
            </w:pPr>
            <w:r w:rsidRPr="5A499D53" w:rsidR="00F43C17">
              <w:rPr>
                <w:rFonts w:cs="Calibri" w:cstheme="minorAscii"/>
                <w:lang w:val="en-US"/>
              </w:rPr>
              <w:t xml:space="preserve">CAMPBELL, </w:t>
            </w:r>
            <w:bookmarkStart w:name="_Int_UfsP3y6H" w:id="808795027"/>
            <w:r w:rsidRPr="5A499D53" w:rsidR="00F43C17">
              <w:rPr>
                <w:rFonts w:cs="Calibri" w:cstheme="minorAscii"/>
                <w:lang w:val="en-US"/>
              </w:rPr>
              <w:t>T.A</w:t>
            </w:r>
            <w:bookmarkEnd w:id="808795027"/>
            <w:r w:rsidRPr="5A499D53" w:rsidR="00F43C17">
              <w:rPr>
                <w:rFonts w:cs="Calibri" w:cstheme="minorAscii"/>
                <w:lang w:val="en-US"/>
              </w:rPr>
              <w:t xml:space="preserve">. &amp; </w:t>
            </w:r>
            <w:r w:rsidRPr="5A499D53" w:rsidR="00F43C17">
              <w:rPr>
                <w:rFonts w:cs="Calibri" w:cstheme="minorAscii"/>
                <w:lang w:val="en-US"/>
              </w:rPr>
              <w:t>McMARTIN</w:t>
            </w:r>
            <w:r w:rsidRPr="5A499D53" w:rsidR="00F43C17">
              <w:rPr>
                <w:rFonts w:cs="Calibri" w:cstheme="minorAscii"/>
                <w:lang w:val="en-US"/>
              </w:rPr>
              <w:t>, M.E. 2017</w:t>
            </w:r>
            <w:r w:rsidRPr="5A499D53" w:rsidR="007955A7">
              <w:rPr>
                <w:rFonts w:cs="Calibri" w:cstheme="minorAscii"/>
                <w:lang w:val="en-US"/>
              </w:rPr>
              <w:t xml:space="preserve">. </w:t>
            </w:r>
            <w:r w:rsidRPr="5A499D53" w:rsidR="00F43C17">
              <w:rPr>
                <w:rFonts w:cs="Calibri" w:cstheme="minorAscii"/>
                <w:lang w:val="en-US"/>
              </w:rPr>
              <w:t>Literacy Out Loud: Creating vibrant classrooms where "talk" is the springboard for all learning</w:t>
            </w:r>
            <w:r w:rsidRPr="5A499D53" w:rsidR="007955A7">
              <w:rPr>
                <w:rFonts w:cs="Calibri" w:cstheme="minorAscii"/>
                <w:lang w:val="en-US"/>
              </w:rPr>
              <w:t xml:space="preserve">. </w:t>
            </w:r>
            <w:r w:rsidRPr="5A499D53" w:rsidR="00F43C17">
              <w:rPr>
                <w:rFonts w:cs="Calibri" w:cstheme="minorAscii"/>
                <w:lang w:val="en-US"/>
              </w:rPr>
              <w:t>Markham: Pembroke Publishers.</w:t>
            </w:r>
          </w:p>
          <w:p w:rsidRPr="009B6F70" w:rsidR="00F43C17" w:rsidP="00B872C9" w:rsidRDefault="00F43C17" w14:paraId="46916082" w14:textId="77777777">
            <w:pPr>
              <w:rPr>
                <w:rStyle w:val="markedcontent"/>
                <w:rFonts w:cstheme="minorHAnsi"/>
                <w:bCs/>
              </w:rPr>
            </w:pPr>
          </w:p>
          <w:p w:rsidRPr="009B6F70" w:rsidR="00F43C17" w:rsidP="00B872C9" w:rsidRDefault="00F43C17" w14:paraId="041BE1E5" w14:textId="73AE3E96">
            <w:pPr>
              <w:rPr>
                <w:rStyle w:val="markedcontent"/>
                <w:rFonts w:cstheme="minorHAnsi"/>
                <w:shd w:val="clear" w:color="auto" w:fill="FFFFFF"/>
              </w:rPr>
            </w:pPr>
            <w:r w:rsidRPr="009B6F70">
              <w:rPr>
                <w:rStyle w:val="markedcontent"/>
                <w:rFonts w:cstheme="minorHAnsi"/>
                <w:shd w:val="clear" w:color="auto" w:fill="FFFFFF"/>
              </w:rPr>
              <w:t>CARROLL, J.M., HOLLIMAN, A.J., WEIR, F. &amp; BAROODY, A.E. 2019. "</w:t>
            </w:r>
            <w:r w:rsidRPr="009B6F70">
              <w:rPr>
                <w:rStyle w:val="markedcontent"/>
                <w:rFonts w:cstheme="minorHAnsi"/>
                <w:i/>
                <w:iCs/>
                <w:shd w:val="clear" w:color="auto" w:fill="FFFFFF"/>
              </w:rPr>
              <w:t xml:space="preserve">Literacy interest, home literacy environment and </w:t>
            </w:r>
            <w:r w:rsidRPr="009B6F70">
              <w:rPr>
                <w:rFonts w:cstheme="minorHAnsi"/>
                <w:shd w:val="clear" w:color="auto" w:fill="FFFFFF"/>
              </w:rPr>
              <w:br/>
            </w:r>
            <w:r w:rsidRPr="009B6F70">
              <w:rPr>
                <w:rStyle w:val="markedcontent"/>
                <w:rFonts w:cstheme="minorHAnsi"/>
                <w:i/>
                <w:iCs/>
                <w:shd w:val="clear" w:color="auto" w:fill="FFFFFF"/>
              </w:rPr>
              <w:t xml:space="preserve">emergent literacy skills in </w:t>
            </w:r>
            <w:r w:rsidRPr="009B6F70" w:rsidR="007955A7">
              <w:rPr>
                <w:rStyle w:val="markedcontent"/>
                <w:rFonts w:cstheme="minorHAnsi"/>
                <w:i/>
                <w:iCs/>
                <w:shd w:val="clear" w:color="auto" w:fill="FFFFFF"/>
              </w:rPr>
              <w:t>pre-schoolers</w:t>
            </w:r>
            <w:r w:rsidRPr="009B6F70">
              <w:rPr>
                <w:rStyle w:val="markedcontent"/>
                <w:rFonts w:cstheme="minorHAnsi"/>
                <w:i/>
                <w:iCs/>
                <w:shd w:val="clear" w:color="auto" w:fill="FFFFFF"/>
              </w:rPr>
              <w:t>: Preschool Literacy Interest and Emergent Literacy</w:t>
            </w:r>
            <w:r w:rsidRPr="009B6F70">
              <w:rPr>
                <w:rStyle w:val="markedcontent"/>
                <w:rFonts w:cstheme="minorHAnsi"/>
                <w:shd w:val="clear" w:color="auto" w:fill="FFFFFF"/>
              </w:rPr>
              <w:t xml:space="preserve">", </w:t>
            </w:r>
            <w:r w:rsidRPr="009B6F70">
              <w:rPr>
                <w:rStyle w:val="markedcontent"/>
                <w:rFonts w:cstheme="minorHAnsi"/>
                <w:shd w:val="clear" w:color="auto" w:fill="FFFFFF"/>
              </w:rPr>
              <w:lastRenderedPageBreak/>
              <w:t xml:space="preserve">Journal of Research </w:t>
            </w:r>
            <w:r w:rsidRPr="009B6F70">
              <w:rPr>
                <w:rFonts w:cstheme="minorHAnsi"/>
                <w:shd w:val="clear" w:color="auto" w:fill="FFFFFF"/>
              </w:rPr>
              <w:br/>
            </w:r>
            <w:r w:rsidRPr="009B6F70">
              <w:rPr>
                <w:rStyle w:val="markedcontent"/>
                <w:rFonts w:cstheme="minorHAnsi"/>
                <w:shd w:val="clear" w:color="auto" w:fill="FFFFFF"/>
              </w:rPr>
              <w:t>in Reading, vol. 42, no. 1, pp. 150-161.</w:t>
            </w:r>
          </w:p>
          <w:p w:rsidRPr="009B6F70" w:rsidR="00F43C17" w:rsidP="00B872C9" w:rsidRDefault="00F43C17" w14:paraId="76112BB7" w14:textId="77777777">
            <w:pPr>
              <w:rPr>
                <w:rFonts w:cstheme="minorHAnsi"/>
              </w:rPr>
            </w:pPr>
          </w:p>
          <w:p w:rsidR="00F43C17" w:rsidP="00B872C9" w:rsidRDefault="00F43C17" w14:paraId="2374B310" w14:textId="010607F6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DEPARTMENT FOR EDUCATION, EDUCATION STANDARDS RESEARCH TEAM. 2012. Research evidence on reading for pleasure. London: Department for Education. </w:t>
            </w:r>
          </w:p>
          <w:p w:rsidRPr="009B6F70" w:rsidR="00F43C17" w:rsidP="00B872C9" w:rsidRDefault="00F43C17" w14:paraId="5F6C1327" w14:textId="77777777">
            <w:pPr>
              <w:rPr>
                <w:rFonts w:cstheme="minorHAnsi"/>
              </w:rPr>
            </w:pPr>
          </w:p>
          <w:p w:rsidRPr="009B6F70" w:rsidR="00F43C17" w:rsidP="00B872C9" w:rsidRDefault="00F43C17" w14:paraId="4F0634BE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DEPARTMENT FOR EDUCATION, EDUCATION STANDARDS RESEARCH TEAM. 2022. The reading framework. Teaching the foundations of literacy. London: Department for Education.</w:t>
            </w:r>
          </w:p>
          <w:p w:rsidRPr="009B6F70" w:rsidR="00F43C17" w:rsidP="00B872C9" w:rsidRDefault="00F43C17" w14:paraId="522C380A" w14:textId="77777777">
            <w:pPr>
              <w:rPr>
                <w:rFonts w:cstheme="minorHAnsi"/>
              </w:rPr>
            </w:pPr>
          </w:p>
          <w:p w:rsidRPr="009B6F70" w:rsidR="00F43C17" w:rsidP="00B872C9" w:rsidRDefault="00F43C17" w14:paraId="77178AF8" w14:textId="2BE68478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GOOUCH, K. &amp; LAMBIRTH, A.  2017.  Teaching Early Reading &amp; Phonics: Creative approaches to early literacy.  Los Angeles: Sage.</w:t>
            </w:r>
          </w:p>
          <w:p w:rsidRPr="009B6F70" w:rsidR="00F43C17" w:rsidP="00B872C9" w:rsidRDefault="00F43C17" w14:paraId="602FCC87" w14:textId="77777777">
            <w:pPr>
              <w:rPr>
                <w:rFonts w:cstheme="minorHAnsi"/>
              </w:rPr>
            </w:pPr>
          </w:p>
          <w:p w:rsidRPr="009B6F70" w:rsidR="00F43C17" w:rsidP="00B872C9" w:rsidRDefault="00F43C17" w14:paraId="15E7EA61" w14:textId="29E81573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OFSTED, 2022. Research review series: English.</w:t>
            </w:r>
          </w:p>
          <w:p w:rsidRPr="009B6F70" w:rsidR="00F43C17" w:rsidP="00B872C9" w:rsidRDefault="00F43C17" w14:paraId="478BA815" w14:textId="77777777">
            <w:pPr>
              <w:rPr>
                <w:rFonts w:cstheme="minorHAnsi"/>
              </w:rPr>
            </w:pPr>
          </w:p>
          <w:p w:rsidRPr="009B6F70" w:rsidR="00F43C17" w:rsidP="00B872C9" w:rsidRDefault="00F43C17" w14:paraId="7D175258" w14:textId="71E26781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The Education Endowment Foundation, 2017. Early Language Development: Needs, provision, and intervention for preschool </w:t>
            </w:r>
            <w:r w:rsidRPr="009B6F70">
              <w:rPr>
                <w:rFonts w:cstheme="minorHAnsi"/>
              </w:rPr>
              <w:lastRenderedPageBreak/>
              <w:t>learners from socioeconomically disadvantaged backgrounds.</w:t>
            </w:r>
          </w:p>
          <w:p w:rsidR="00F43C17" w:rsidP="00E43179" w:rsidRDefault="00F43C17" w14:paraId="5871C38C" w14:textId="77777777">
            <w:pPr>
              <w:rPr>
                <w:rFonts w:cstheme="minorHAnsi"/>
              </w:rPr>
            </w:pPr>
          </w:p>
          <w:p w:rsidRPr="00417175" w:rsidR="00F43C17" w:rsidP="00417175" w:rsidRDefault="00F43C17" w14:paraId="498DBC16" w14:textId="763BFDF0">
            <w:pPr>
              <w:rPr>
                <w:rFonts w:cstheme="minorHAnsi"/>
              </w:rPr>
            </w:pPr>
            <w:r w:rsidRPr="00417175">
              <w:rPr>
                <w:rFonts w:cstheme="minorHAnsi"/>
                <w:lang w:val="en-US"/>
              </w:rPr>
              <w:t>HOFF, E. 2018. Language Development</w:t>
            </w:r>
            <w:r w:rsidRPr="00417175">
              <w:rPr>
                <w:rFonts w:cstheme="minorHAnsi"/>
                <w:i/>
                <w:iCs/>
                <w:lang w:val="en-US"/>
              </w:rPr>
              <w:t xml:space="preserve">. </w:t>
            </w:r>
            <w:r w:rsidRPr="00417175">
              <w:rPr>
                <w:rFonts w:cstheme="minorHAnsi"/>
                <w:lang w:val="en-US"/>
              </w:rPr>
              <w:t>Wadsworth.</w:t>
            </w:r>
          </w:p>
          <w:p w:rsidR="00F43C17" w:rsidP="00E43179" w:rsidRDefault="00F43C17" w14:paraId="2304C78E" w14:textId="77777777">
            <w:pPr>
              <w:rPr>
                <w:rFonts w:cstheme="minorHAnsi"/>
              </w:rPr>
            </w:pPr>
          </w:p>
          <w:p w:rsidR="00F43C17" w:rsidP="00417175" w:rsidRDefault="00F43C17" w14:paraId="6D078130" w14:textId="53F40546">
            <w:pPr>
              <w:rPr>
                <w:lang w:val="en-US"/>
              </w:rPr>
            </w:pPr>
            <w:r w:rsidRPr="00417175">
              <w:rPr>
                <w:lang w:val="en-US"/>
              </w:rPr>
              <w:t>HOLMES,</w:t>
            </w:r>
            <w:r>
              <w:rPr>
                <w:lang w:val="en-US"/>
              </w:rPr>
              <w:t xml:space="preserve"> </w:t>
            </w:r>
            <w:r w:rsidRPr="00417175">
              <w:rPr>
                <w:lang w:val="en-US"/>
              </w:rPr>
              <w:t>R</w:t>
            </w:r>
            <w:r>
              <w:rPr>
                <w:lang w:val="en-US"/>
              </w:rPr>
              <w:t xml:space="preserve">. </w:t>
            </w:r>
            <w:r w:rsidRPr="00417175">
              <w:rPr>
                <w:lang w:val="en-US"/>
              </w:rPr>
              <w:t xml:space="preserve">M. </w:t>
            </w:r>
            <w:r>
              <w:rPr>
                <w:lang w:val="en-US"/>
              </w:rPr>
              <w:t>e</w:t>
            </w:r>
            <w:r w:rsidRPr="00417175">
              <w:rPr>
                <w:lang w:val="en-US"/>
              </w:rPr>
              <w:t xml:space="preserve">t al. 2019. </w:t>
            </w:r>
            <w:r w:rsidRPr="00417175">
              <w:rPr>
                <w:i/>
                <w:iCs/>
                <w:lang w:val="en-US"/>
              </w:rPr>
              <w:t>The relationship between young children’s language abilities, creativity, play, and storytelling.</w:t>
            </w:r>
            <w:r w:rsidRPr="00417175">
              <w:rPr>
                <w:lang w:val="en-US"/>
              </w:rPr>
              <w:t> Early Child Development and Care</w:t>
            </w:r>
            <w:r>
              <w:rPr>
                <w:lang w:val="en-US"/>
              </w:rPr>
              <w:t>.</w:t>
            </w:r>
          </w:p>
          <w:p w:rsidRPr="00417175" w:rsidR="00F43C17" w:rsidP="00417175" w:rsidRDefault="00F43C17" w14:paraId="0E359EC0" w14:textId="68D5CC32">
            <w:r w:rsidRPr="00417175">
              <w:t xml:space="preserve"> </w:t>
            </w:r>
          </w:p>
          <w:p w:rsidRPr="00417175" w:rsidR="00F43C17" w:rsidP="00417175" w:rsidRDefault="00F43C17" w14:paraId="3A17EB37" w14:textId="75AE3C36">
            <w:r w:rsidRPr="00417175">
              <w:rPr>
                <w:lang w:val="en-US"/>
              </w:rPr>
              <w:t>HOLMES, R</w:t>
            </w:r>
            <w:r>
              <w:rPr>
                <w:lang w:val="en-US"/>
              </w:rPr>
              <w:t xml:space="preserve">. </w:t>
            </w:r>
            <w:r w:rsidRPr="00417175">
              <w:rPr>
                <w:lang w:val="en-US"/>
              </w:rPr>
              <w:t xml:space="preserve">M. </w:t>
            </w:r>
            <w:r>
              <w:rPr>
                <w:lang w:val="en-US"/>
              </w:rPr>
              <w:t>e</w:t>
            </w:r>
            <w:r w:rsidRPr="00417175">
              <w:rPr>
                <w:lang w:val="en-US"/>
              </w:rPr>
              <w:t xml:space="preserve">t al. 2022. </w:t>
            </w:r>
            <w:r w:rsidRPr="00417175">
              <w:rPr>
                <w:i/>
                <w:iCs/>
                <w:lang w:val="en-US"/>
              </w:rPr>
              <w:t>Is there a connection between children’s language skills, creativity, and play?</w:t>
            </w:r>
            <w:r w:rsidRPr="00417175">
              <w:rPr>
                <w:lang w:val="en-US"/>
              </w:rPr>
              <w:t> Early Child Development and Care</w:t>
            </w:r>
            <w:r>
              <w:rPr>
                <w:lang w:val="en-US"/>
              </w:rPr>
              <w:t>.</w:t>
            </w:r>
            <w:r w:rsidRPr="00417175">
              <w:t xml:space="preserve"> </w:t>
            </w:r>
          </w:p>
          <w:p w:rsidRPr="00417175" w:rsidR="00F43C17" w:rsidP="00E43179" w:rsidRDefault="00F43C17" w14:paraId="3A855822" w14:textId="7689E435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  <w:tcMar/>
          </w:tcPr>
          <w:p w:rsidR="00F43C17" w:rsidP="00F43C17" w:rsidRDefault="00F43C17" w14:paraId="27F20297" w14:textId="66C4B8C5">
            <w:r w:rsidRPr="00F43C17">
              <w:lastRenderedPageBreak/>
              <w:t>Trainee</w:t>
            </w:r>
            <w:r w:rsidRPr="00F43C17">
              <w:rPr>
                <w:spacing w:val="-5"/>
              </w:rPr>
              <w:t xml:space="preserve"> </w:t>
            </w:r>
            <w:r w:rsidRPr="00F43C17">
              <w:t>reflection</w:t>
            </w:r>
            <w:r w:rsidRPr="00F43C17">
              <w:rPr>
                <w:spacing w:val="-2"/>
              </w:rPr>
              <w:t xml:space="preserve"> </w:t>
            </w:r>
            <w:r w:rsidRPr="00F43C17">
              <w:t>and analysis/evaluation</w:t>
            </w:r>
          </w:p>
          <w:p w:rsidRPr="00F43C17" w:rsidR="00F43C17" w:rsidP="00F43C17" w:rsidRDefault="00F43C17" w14:paraId="23F15AD9" w14:textId="77777777"/>
          <w:p w:rsidR="00F43C17" w:rsidP="00F43C17" w:rsidRDefault="00F43C17" w14:paraId="0A5A1AA0" w14:textId="7D370547">
            <w:r w:rsidRPr="00F43C17">
              <w:t>Personal</w:t>
            </w:r>
            <w:r w:rsidRPr="00F43C17">
              <w:rPr>
                <w:spacing w:val="-4"/>
              </w:rPr>
              <w:t xml:space="preserve"> </w:t>
            </w:r>
            <w:r w:rsidRPr="00F43C17">
              <w:t>tutoring</w:t>
            </w:r>
            <w:r w:rsidRPr="00F43C17">
              <w:rPr>
                <w:spacing w:val="-1"/>
              </w:rPr>
              <w:t xml:space="preserve"> </w:t>
            </w:r>
            <w:r w:rsidRPr="00F43C17">
              <w:t>processes</w:t>
            </w:r>
          </w:p>
          <w:p w:rsidRPr="00F43C17" w:rsidR="00F43C17" w:rsidP="00F43C17" w:rsidRDefault="00F43C17" w14:paraId="42D27BD0" w14:textId="77777777"/>
          <w:p w:rsidR="00F43C17" w:rsidP="00F43C17" w:rsidRDefault="00F43C17" w14:paraId="3DBC0F57" w14:textId="4D874DC4">
            <w:r w:rsidRPr="00F43C17">
              <w:t>Within</w:t>
            </w:r>
            <w:r w:rsidRPr="00F43C17">
              <w:rPr>
                <w:spacing w:val="-4"/>
              </w:rPr>
              <w:t xml:space="preserve"> </w:t>
            </w:r>
            <w:r w:rsidRPr="00F43C17">
              <w:t>taught</w:t>
            </w:r>
            <w:r w:rsidRPr="00F43C17">
              <w:rPr>
                <w:spacing w:val="-4"/>
              </w:rPr>
              <w:t xml:space="preserve"> </w:t>
            </w:r>
            <w:r w:rsidRPr="00F43C17">
              <w:t>university</w:t>
            </w:r>
            <w:r w:rsidRPr="00F43C17">
              <w:rPr>
                <w:spacing w:val="-1"/>
              </w:rPr>
              <w:t xml:space="preserve"> </w:t>
            </w:r>
            <w:r w:rsidRPr="00F43C17">
              <w:t>sessions</w:t>
            </w:r>
            <w:r w:rsidRPr="00F43C17">
              <w:rPr>
                <w:spacing w:val="-2"/>
              </w:rPr>
              <w:t xml:space="preserve"> </w:t>
            </w:r>
            <w:r w:rsidRPr="00F43C17">
              <w:t>through</w:t>
            </w:r>
            <w:r w:rsidRPr="00F43C17">
              <w:rPr>
                <w:spacing w:val="-2"/>
              </w:rPr>
              <w:t xml:space="preserve"> </w:t>
            </w:r>
            <w:r w:rsidRPr="00F43C17">
              <w:t>activities and</w:t>
            </w:r>
            <w:r w:rsidRPr="00F43C17">
              <w:rPr>
                <w:spacing w:val="-1"/>
              </w:rPr>
              <w:t xml:space="preserve"> </w:t>
            </w:r>
            <w:r w:rsidRPr="00F43C17">
              <w:t>interactions</w:t>
            </w:r>
          </w:p>
          <w:p w:rsidRPr="00F43C17" w:rsidR="00F43C17" w:rsidP="00F43C17" w:rsidRDefault="00F43C17" w14:paraId="5ABF3D0E" w14:textId="77777777"/>
          <w:p w:rsidRPr="009B6F70" w:rsidR="00F43C17" w:rsidP="00F43C17" w:rsidRDefault="00F43C17" w14:paraId="2892EEC3" w14:textId="51C93206">
            <w:pPr>
              <w:rPr>
                <w:rFonts w:cstheme="minorHAnsi"/>
              </w:rPr>
            </w:pPr>
          </w:p>
        </w:tc>
      </w:tr>
      <w:tr w:rsidRPr="009B6F70" w:rsidR="00F43C17" w:rsidTr="1FFF9A48" w14:paraId="103526E9" w14:textId="77777777">
        <w:trPr>
          <w:trHeight w:val="411"/>
        </w:trPr>
        <w:tc>
          <w:tcPr>
            <w:tcW w:w="0" w:type="auto"/>
            <w:tcMar/>
          </w:tcPr>
          <w:p w:rsidRPr="009B6F70" w:rsidR="00F43C17" w:rsidP="00A624F0" w:rsidRDefault="00F43C17" w14:paraId="3132587A" w14:textId="352F6053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2</w:t>
            </w:r>
          </w:p>
          <w:p w:rsidRPr="009B6F70" w:rsidR="00F43C17" w:rsidP="00A624F0" w:rsidRDefault="00F43C17" w14:paraId="758F2D36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E43179" w:rsidRDefault="00F43C17" w14:paraId="1077517F" w14:textId="10C66163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3 hours</w:t>
            </w:r>
          </w:p>
          <w:p w:rsidRPr="009B6F70" w:rsidR="00F43C17" w:rsidP="00E43179" w:rsidRDefault="00F43C17" w14:paraId="2592D4AE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F43C17" w:rsidP="00E43179" w:rsidRDefault="00F43C17" w14:paraId="779444E6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Literacy (AC)</w:t>
            </w:r>
          </w:p>
          <w:p w:rsidRPr="009B6F70" w:rsidR="00F43C17" w:rsidP="00E43179" w:rsidRDefault="00F43C17" w14:paraId="039432EE" w14:textId="628B654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Writing &amp; SSP</w:t>
            </w:r>
          </w:p>
        </w:tc>
        <w:tc>
          <w:tcPr>
            <w:tcW w:w="0" w:type="auto"/>
            <w:tcMar/>
          </w:tcPr>
          <w:p w:rsidR="00F43C17" w:rsidP="006B4197" w:rsidRDefault="00F43C17" w14:paraId="037CF3A4" w14:textId="39875D58">
            <w:r>
              <w:lastRenderedPageBreak/>
              <w:t xml:space="preserve">To </w:t>
            </w:r>
            <w:r w:rsidRPr="006B4197">
              <w:t>understand</w:t>
            </w:r>
            <w:r>
              <w:t xml:space="preserve"> </w:t>
            </w:r>
            <w:r w:rsidRPr="006B4197">
              <w:t>how young children learn to write</w:t>
            </w:r>
            <w:r>
              <w:t>, paying regard to pre-writing, drafting/</w:t>
            </w:r>
            <w:r w:rsidR="007955A7">
              <w:t>editing,</w:t>
            </w:r>
            <w:r>
              <w:t xml:space="preserve"> and </w:t>
            </w:r>
            <w:r>
              <w:lastRenderedPageBreak/>
              <w:t>sharing writing as a supportive structure.</w:t>
            </w:r>
          </w:p>
          <w:p w:rsidR="00F43C17" w:rsidP="006B4197" w:rsidRDefault="00F43C17" w14:paraId="47721A1B" w14:textId="77777777"/>
          <w:p w:rsidR="00F43C17" w:rsidP="006B4197" w:rsidRDefault="00F43C17" w14:paraId="292A3DC6" w14:textId="57B4BD99">
            <w:r>
              <w:t>To understand that children need to develop transcriptional and compositional skills for writing.</w:t>
            </w:r>
          </w:p>
          <w:p w:rsidRPr="006B4197" w:rsidR="00F43C17" w:rsidP="006B4197" w:rsidRDefault="00F43C17" w14:paraId="485220F9" w14:textId="77777777"/>
          <w:p w:rsidRPr="009B6F70" w:rsidR="00F43C17" w:rsidP="006B4197" w:rsidRDefault="00F43C17" w14:paraId="67728935" w14:textId="29269349">
            <w:r>
              <w:rPr>
                <w:lang w:val="en-US"/>
              </w:rPr>
              <w:t xml:space="preserve">To </w:t>
            </w:r>
            <w:r w:rsidRPr="006B4197">
              <w:rPr>
                <w:lang w:val="en-US"/>
              </w:rPr>
              <w:t>understand</w:t>
            </w:r>
            <w:r>
              <w:rPr>
                <w:lang w:val="en-US"/>
              </w:rPr>
              <w:t xml:space="preserve"> </w:t>
            </w:r>
            <w:r w:rsidRPr="006B4197">
              <w:rPr>
                <w:lang w:val="en-US"/>
              </w:rPr>
              <w:t xml:space="preserve">the part Systematic Synthetic Phonics (SSP) plays in teaching young children to (read and) write </w:t>
            </w:r>
            <w:r>
              <w:rPr>
                <w:lang w:val="en-US"/>
              </w:rPr>
              <w:t xml:space="preserve">using a spelling and segmenting strategies </w:t>
            </w:r>
            <w:r w:rsidRPr="006B4197">
              <w:rPr>
                <w:lang w:val="en-US"/>
              </w:rPr>
              <w:t>effectively and with greater independence</w:t>
            </w:r>
            <w:r>
              <w:rPr>
                <w:lang w:val="en-US"/>
              </w:rPr>
              <w:t>.</w:t>
            </w:r>
            <w:r w:rsidRPr="006B4197">
              <w:rPr>
                <w:lang w:val="en-US"/>
              </w:rPr>
              <w:tab/>
            </w:r>
          </w:p>
        </w:tc>
        <w:tc>
          <w:tcPr>
            <w:tcW w:w="0" w:type="auto"/>
            <w:tcMar/>
          </w:tcPr>
          <w:p w:rsidR="00353F20" w:rsidP="00E43179" w:rsidRDefault="00F43C17" w14:paraId="481910F3" w14:textId="77777777">
            <w:pPr>
              <w:rPr>
                <w:rFonts w:cstheme="minorHAnsi"/>
              </w:rPr>
            </w:pPr>
            <w:r w:rsidRPr="00C03775">
              <w:rPr>
                <w:rFonts w:cstheme="minorHAnsi"/>
              </w:rPr>
              <w:lastRenderedPageBreak/>
              <w:t>3.5</w:t>
            </w:r>
            <w:r>
              <w:rPr>
                <w:rFonts w:cstheme="minorHAnsi"/>
              </w:rPr>
              <w:t xml:space="preserve">, 3.8, </w:t>
            </w:r>
          </w:p>
          <w:p w:rsidR="00353F20" w:rsidP="00E43179" w:rsidRDefault="00F43C17" w14:paraId="5810FA2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4.1, </w:t>
            </w:r>
          </w:p>
          <w:p w:rsidRPr="00C03775" w:rsidR="00F43C17" w:rsidP="1FFF9A48" w:rsidRDefault="00F43C17" w14:paraId="3006B1A9" w14:textId="14DD916A">
            <w:pPr>
              <w:rPr>
                <w:rFonts w:cs="Calibri" w:cstheme="minorAscii"/>
              </w:rPr>
            </w:pPr>
            <w:r w:rsidRPr="1FFF9A48" w:rsidR="00F43C17">
              <w:rPr>
                <w:rFonts w:cs="Calibri" w:cstheme="minorAscii"/>
              </w:rPr>
              <w:t>6.1, 6.2, 6.3, 6.4, 6.5,</w:t>
            </w:r>
            <w:r w:rsidRPr="1FFF9A48" w:rsidR="79C6001F">
              <w:rPr>
                <w:rFonts w:cs="Calibri" w:cstheme="minorAscii"/>
              </w:rPr>
              <w:t xml:space="preserve"> </w:t>
            </w:r>
            <w:r w:rsidRPr="1FFF9A48" w:rsidR="00F43C17">
              <w:rPr>
                <w:rFonts w:cs="Calibri" w:cstheme="minorAscii"/>
              </w:rPr>
              <w:t xml:space="preserve">6.6 </w:t>
            </w:r>
          </w:p>
        </w:tc>
        <w:tc>
          <w:tcPr>
            <w:tcW w:w="0" w:type="auto"/>
            <w:tcMar/>
          </w:tcPr>
          <w:p w:rsidRPr="009B6F70" w:rsidR="00F43C17" w:rsidP="00E43179" w:rsidRDefault="00F43C17" w14:paraId="27F67509" w14:textId="662EE196">
            <w:pPr>
              <w:rPr>
                <w:rFonts w:cstheme="minorHAnsi"/>
              </w:rPr>
            </w:pPr>
            <w:r>
              <w:rPr>
                <w:rFonts w:cstheme="minorHAnsi"/>
              </w:rPr>
              <w:t>3.d, 3.e, 3.f, 3.g</w:t>
            </w:r>
          </w:p>
        </w:tc>
        <w:tc>
          <w:tcPr>
            <w:tcW w:w="0" w:type="auto"/>
            <w:vMerge/>
            <w:tcMar/>
          </w:tcPr>
          <w:p w:rsidRPr="009B6F70" w:rsidR="00F43C17" w:rsidP="00E43179" w:rsidRDefault="00F43C17" w14:paraId="0BDA8075" w14:textId="3D2AA486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9B6F70" w:rsidR="00F43C17" w:rsidP="00E43179" w:rsidRDefault="00F43C17" w14:paraId="587EB6BC" w14:textId="77777777">
            <w:pPr>
              <w:rPr>
                <w:rFonts w:cstheme="minorHAnsi"/>
              </w:rPr>
            </w:pPr>
          </w:p>
        </w:tc>
      </w:tr>
      <w:tr w:rsidRPr="009B6F70" w:rsidR="00F43C17" w:rsidTr="1FFF9A48" w14:paraId="1534715E" w14:textId="77777777">
        <w:trPr>
          <w:trHeight w:val="411"/>
        </w:trPr>
        <w:tc>
          <w:tcPr>
            <w:tcW w:w="0" w:type="auto"/>
            <w:tcMar/>
          </w:tcPr>
          <w:p w:rsidRPr="009B6F70" w:rsidR="00F43C17" w:rsidP="00E43179" w:rsidRDefault="00F43C17" w14:paraId="7477DE17" w14:textId="0CF5D62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:rsidRPr="009B6F70" w:rsidR="00F43C17" w:rsidP="00E43179" w:rsidRDefault="00F43C17" w14:paraId="4E255FD2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E43179" w:rsidRDefault="00F43C17" w14:paraId="710E5A18" w14:textId="0AD9EA56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3 hours</w:t>
            </w:r>
          </w:p>
          <w:p w:rsidRPr="009B6F70" w:rsidR="00F43C17" w:rsidP="00E43179" w:rsidRDefault="00F43C17" w14:paraId="64FFA00F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F43C17" w:rsidP="00E43179" w:rsidRDefault="00F43C17" w14:paraId="31403BCB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C&amp;L (HD)</w:t>
            </w:r>
          </w:p>
          <w:p w:rsidRPr="009B6F70" w:rsidR="00F43C17" w:rsidP="00E43179" w:rsidRDefault="00F43C17" w14:paraId="4D3595BD" w14:textId="0C8D575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Communication</w:t>
            </w:r>
          </w:p>
        </w:tc>
        <w:tc>
          <w:tcPr>
            <w:tcW w:w="0" w:type="auto"/>
            <w:tcMar/>
          </w:tcPr>
          <w:p w:rsidR="00F43C17" w:rsidP="003057EC" w:rsidRDefault="00F43C17" w14:paraId="76875AD1" w14:textId="12FCFD9A">
            <w:pPr>
              <w:rPr>
                <w:lang w:val="en-US"/>
              </w:rPr>
            </w:pPr>
            <w:r w:rsidRPr="5A499D53" w:rsidR="00F43C17">
              <w:rPr>
                <w:lang w:val="en-US"/>
              </w:rPr>
              <w:t xml:space="preserve">To </w:t>
            </w:r>
            <w:r w:rsidRPr="5A499D53" w:rsidR="00F43C17">
              <w:rPr>
                <w:lang w:val="en-US"/>
              </w:rPr>
              <w:t xml:space="preserve">develop an </w:t>
            </w:r>
            <w:r w:rsidRPr="5A499D53" w:rsidR="00F43C17">
              <w:rPr>
                <w:lang w:val="en-US"/>
              </w:rPr>
              <w:t>understand</w:t>
            </w:r>
            <w:r w:rsidRPr="5A499D53" w:rsidR="772CABF2">
              <w:rPr>
                <w:lang w:val="en-US"/>
              </w:rPr>
              <w:t>ing</w:t>
            </w:r>
            <w:r w:rsidRPr="5A499D53" w:rsidR="00F43C17">
              <w:rPr>
                <w:lang w:val="en-US"/>
              </w:rPr>
              <w:t xml:space="preserve"> </w:t>
            </w:r>
            <w:r w:rsidRPr="5A499D53" w:rsidR="00F43C17">
              <w:rPr>
                <w:lang w:val="en-US"/>
              </w:rPr>
              <w:t xml:space="preserve">of </w:t>
            </w:r>
            <w:r w:rsidRPr="5A499D53" w:rsidR="00F43C17">
              <w:rPr>
                <w:lang w:val="en-US"/>
              </w:rPr>
              <w:t>how language a</w:t>
            </w:r>
            <w:r w:rsidRPr="5A499D53" w:rsidR="00F43C17">
              <w:rPr>
                <w:lang w:val="en-US"/>
              </w:rPr>
              <w:t xml:space="preserve">cquisition </w:t>
            </w:r>
            <w:r w:rsidRPr="5A499D53" w:rsidR="00F43C17">
              <w:rPr>
                <w:lang w:val="en-US"/>
              </w:rPr>
              <w:t>develop</w:t>
            </w:r>
            <w:r w:rsidRPr="5A499D53" w:rsidR="00F43C17">
              <w:rPr>
                <w:lang w:val="en-US"/>
              </w:rPr>
              <w:t>s</w:t>
            </w:r>
            <w:r w:rsidRPr="5A499D53" w:rsidR="00F43C17">
              <w:rPr>
                <w:lang w:val="en-US"/>
              </w:rPr>
              <w:t xml:space="preserve"> in young children.</w:t>
            </w:r>
          </w:p>
          <w:p w:rsidRPr="003057EC" w:rsidR="00F43C17" w:rsidP="003057EC" w:rsidRDefault="00F43C17" w14:paraId="2DDD928C" w14:textId="77777777"/>
          <w:p w:rsidRPr="009B6F70" w:rsidR="00F43C17" w:rsidP="003057EC" w:rsidRDefault="00F43C17" w14:paraId="1BBE5405" w14:textId="6A6E4C19" w14:noSpellErr="1">
            <w:r w:rsidRPr="5A499D53" w:rsidR="00F43C17">
              <w:rPr>
                <w:lang w:val="en-US"/>
              </w:rPr>
              <w:t xml:space="preserve">To </w:t>
            </w:r>
            <w:r w:rsidRPr="5A499D53" w:rsidR="00F43C17">
              <w:rPr>
                <w:lang w:val="en-US"/>
              </w:rPr>
              <w:t xml:space="preserve">understand the </w:t>
            </w:r>
            <w:r w:rsidRPr="5A499D53" w:rsidR="00F43C17">
              <w:rPr>
                <w:lang w:val="en-US"/>
              </w:rPr>
              <w:t>relationship between Communication and Language, and other areas of learning</w:t>
            </w:r>
            <w:r w:rsidRPr="5A499D53" w:rsidR="00F43C17">
              <w:rPr>
                <w:lang w:val="en-US"/>
              </w:rPr>
              <w:t xml:space="preserve"> in the </w:t>
            </w:r>
            <w:bookmarkStart w:name="_Int_Pjb2MMAh" w:id="1746485592"/>
            <w:r w:rsidRPr="5A499D53" w:rsidR="00F43C17">
              <w:rPr>
                <w:lang w:val="en-US"/>
              </w:rPr>
              <w:t>EYFS</w:t>
            </w:r>
            <w:bookmarkEnd w:id="1746485592"/>
            <w:r w:rsidRPr="5A499D53" w:rsidR="00F43C17">
              <w:rPr>
                <w:lang w:val="en-US"/>
              </w:rPr>
              <w:t xml:space="preserve"> framework</w:t>
            </w:r>
            <w:r w:rsidRPr="5A499D53" w:rsidR="00F43C17">
              <w:rPr>
                <w:lang w:val="en-US"/>
              </w:rPr>
              <w:t>.</w:t>
            </w:r>
          </w:p>
        </w:tc>
        <w:tc>
          <w:tcPr>
            <w:tcW w:w="0" w:type="auto"/>
            <w:tcMar/>
          </w:tcPr>
          <w:p w:rsidR="00353F20" w:rsidP="00E43179" w:rsidRDefault="00F43C17" w14:paraId="4C299777" w14:textId="77777777">
            <w:pPr>
              <w:rPr>
                <w:rFonts w:cstheme="minorHAnsi"/>
              </w:rPr>
            </w:pPr>
            <w:r w:rsidRPr="00945359">
              <w:rPr>
                <w:rFonts w:cstheme="minorHAnsi"/>
              </w:rPr>
              <w:t>4.7</w:t>
            </w:r>
            <w:r>
              <w:rPr>
                <w:rFonts w:cstheme="minorHAnsi"/>
              </w:rPr>
              <w:t xml:space="preserve">, </w:t>
            </w:r>
          </w:p>
          <w:p w:rsidR="00353F20" w:rsidP="00E43179" w:rsidRDefault="00F43C17" w14:paraId="30A75FC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5.5, </w:t>
            </w:r>
          </w:p>
          <w:p w:rsidRPr="00945359" w:rsidR="00F43C17" w:rsidP="00E43179" w:rsidRDefault="00F43C17" w14:paraId="6FAA0DEB" w14:textId="72A4A052">
            <w:pPr>
              <w:rPr>
                <w:rFonts w:cstheme="minorHAnsi"/>
              </w:rPr>
            </w:pPr>
            <w:r>
              <w:rPr>
                <w:rFonts w:cstheme="minorHAnsi"/>
              </w:rPr>
              <w:t>8.1, 8.2</w:t>
            </w:r>
          </w:p>
        </w:tc>
        <w:tc>
          <w:tcPr>
            <w:tcW w:w="0" w:type="auto"/>
            <w:tcMar/>
          </w:tcPr>
          <w:p w:rsidRPr="009B6F70" w:rsidR="00F43C17" w:rsidP="00E43179" w:rsidRDefault="00F43C17" w14:paraId="69E4E2DC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9B6F70" w:rsidR="00F43C17" w:rsidP="00E43179" w:rsidRDefault="00F43C17" w14:paraId="0CE000BF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9B6F70" w:rsidR="00F43C17" w:rsidP="00E43179" w:rsidRDefault="00F43C17" w14:paraId="0889454E" w14:textId="77777777">
            <w:pPr>
              <w:rPr>
                <w:rFonts w:cstheme="minorHAnsi"/>
              </w:rPr>
            </w:pPr>
          </w:p>
        </w:tc>
      </w:tr>
      <w:tr w:rsidRPr="009B6F70" w:rsidR="00F43C17" w:rsidTr="1FFF9A48" w14:paraId="3E96AD34" w14:textId="77777777">
        <w:trPr>
          <w:trHeight w:val="411"/>
        </w:trPr>
        <w:tc>
          <w:tcPr>
            <w:tcW w:w="0" w:type="auto"/>
            <w:tcMar/>
          </w:tcPr>
          <w:p w:rsidRPr="009B6F70" w:rsidR="00F43C17" w:rsidP="00E43179" w:rsidRDefault="00F43C17" w14:paraId="07A2C510" w14:textId="3DAC4FD8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2</w:t>
            </w:r>
          </w:p>
          <w:p w:rsidRPr="009B6F70" w:rsidR="00F43C17" w:rsidP="00E43179" w:rsidRDefault="00F43C17" w14:paraId="167FD6A1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E43179" w:rsidRDefault="00F43C17" w14:paraId="52766B54" w14:textId="4159AB11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3 hours </w:t>
            </w:r>
          </w:p>
          <w:p w:rsidRPr="009B6F70" w:rsidR="00F43C17" w:rsidP="00E43179" w:rsidRDefault="00F43C17" w14:paraId="28047714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="00F43C17" w:rsidP="00E43179" w:rsidRDefault="00F43C17" w14:paraId="0336388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C&amp;L (HD)</w:t>
            </w:r>
          </w:p>
          <w:p w:rsidRPr="009B6F70" w:rsidR="00F43C17" w:rsidP="00E43179" w:rsidRDefault="00F43C17" w14:paraId="0278E002" w14:textId="5F79363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SST &amp; Play</w:t>
            </w:r>
          </w:p>
        </w:tc>
        <w:tc>
          <w:tcPr>
            <w:tcW w:w="0" w:type="auto"/>
            <w:tcMar/>
          </w:tcPr>
          <w:p w:rsidR="00F43C17" w:rsidP="00417175" w:rsidRDefault="00F43C17" w14:paraId="2D57C88D" w14:textId="1DF9E4E1">
            <w:pPr>
              <w:rPr>
                <w:lang w:val="en-US"/>
              </w:rPr>
            </w:pPr>
            <w:r w:rsidRPr="5A499D53" w:rsidR="00F43C17">
              <w:rPr>
                <w:lang w:val="en-US"/>
              </w:rPr>
              <w:t xml:space="preserve">To </w:t>
            </w:r>
            <w:r w:rsidRPr="5A499D53" w:rsidR="00F43C17">
              <w:rPr>
                <w:lang w:val="en-US"/>
              </w:rPr>
              <w:t>understand</w:t>
            </w:r>
            <w:r w:rsidRPr="5A499D53" w:rsidR="00F43C17">
              <w:rPr>
                <w:lang w:val="en-US"/>
              </w:rPr>
              <w:t xml:space="preserve"> how Sustained Shared Thinking p</w:t>
            </w:r>
            <w:r w:rsidRPr="5A499D53" w:rsidR="00F43C17">
              <w:rPr>
                <w:lang w:val="en-US"/>
              </w:rPr>
              <w:t xml:space="preserve">ositively </w:t>
            </w:r>
            <w:r w:rsidRPr="5A499D53" w:rsidR="00F43C17">
              <w:rPr>
                <w:lang w:val="en-US"/>
              </w:rPr>
              <w:t>impacts</w:t>
            </w:r>
            <w:r w:rsidRPr="5A499D53" w:rsidR="00F43C17">
              <w:rPr>
                <w:lang w:val="en-US"/>
              </w:rPr>
              <w:t xml:space="preserve"> </w:t>
            </w:r>
            <w:r w:rsidRPr="5A499D53" w:rsidR="00F43C17">
              <w:rPr>
                <w:lang w:val="en-US"/>
              </w:rPr>
              <w:t xml:space="preserve">children’s </w:t>
            </w:r>
            <w:r w:rsidRPr="5A499D53" w:rsidR="00F43C17">
              <w:rPr>
                <w:lang w:val="en-US"/>
              </w:rPr>
              <w:t>learning and development as it encourages a deeper level of thinking and learning.</w:t>
            </w:r>
          </w:p>
          <w:p w:rsidR="00F43C17" w:rsidP="00417175" w:rsidRDefault="00F43C17" w14:paraId="21325324" w14:textId="22AC5C07"/>
          <w:p w:rsidRPr="00417175" w:rsidR="00F43C17" w:rsidP="00417175" w:rsidRDefault="00F43C17" w14:paraId="72367089" w14:textId="4B54AB88">
            <w:r>
              <w:t xml:space="preserve">To understand the importance of how play helps to develop </w:t>
            </w:r>
            <w:r>
              <w:lastRenderedPageBreak/>
              <w:t>language for meaningful communication.</w:t>
            </w:r>
          </w:p>
        </w:tc>
        <w:tc>
          <w:tcPr>
            <w:tcW w:w="0" w:type="auto"/>
            <w:tcMar/>
          </w:tcPr>
          <w:p w:rsidR="00353F20" w:rsidP="00E43179" w:rsidRDefault="00F43C17" w14:paraId="17A3EA0C" w14:textId="77777777">
            <w:pPr>
              <w:rPr>
                <w:rFonts w:cstheme="minorHAnsi"/>
              </w:rPr>
            </w:pPr>
            <w:r w:rsidRPr="006B4CBA">
              <w:rPr>
                <w:rFonts w:cstheme="minorHAnsi"/>
              </w:rPr>
              <w:lastRenderedPageBreak/>
              <w:t>1.2,</w:t>
            </w:r>
            <w:r>
              <w:rPr>
                <w:rFonts w:cstheme="minorHAnsi"/>
              </w:rPr>
              <w:t xml:space="preserve"> </w:t>
            </w:r>
          </w:p>
          <w:p w:rsidR="00353F20" w:rsidP="00E43179" w:rsidRDefault="00F43C17" w14:paraId="4140EF1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2.4, </w:t>
            </w:r>
          </w:p>
          <w:p w:rsidR="00353F20" w:rsidP="00E43179" w:rsidRDefault="00F43C17" w14:paraId="50A0EFF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3.6, </w:t>
            </w:r>
          </w:p>
          <w:p w:rsidR="00353F20" w:rsidP="00E43179" w:rsidRDefault="00F43C17" w14:paraId="3DCC155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5.4, </w:t>
            </w:r>
          </w:p>
          <w:p w:rsidRPr="006B4CBA" w:rsidR="00F43C17" w:rsidP="00E43179" w:rsidRDefault="00F43C17" w14:paraId="2D882060" w14:textId="49222401">
            <w:pPr>
              <w:rPr>
                <w:rFonts w:cstheme="minorHAnsi"/>
              </w:rPr>
            </w:pPr>
            <w:r>
              <w:rPr>
                <w:rFonts w:cstheme="minorHAnsi"/>
              </w:rPr>
              <w:t>8.3, 8.7</w:t>
            </w:r>
          </w:p>
        </w:tc>
        <w:tc>
          <w:tcPr>
            <w:tcW w:w="0" w:type="auto"/>
            <w:tcMar/>
          </w:tcPr>
          <w:p w:rsidRPr="009B6F70" w:rsidR="00F43C17" w:rsidP="00E43179" w:rsidRDefault="00F43C17" w14:paraId="5A4EBCF1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9B6F70" w:rsidR="00F43C17" w:rsidP="00E43179" w:rsidRDefault="00F43C17" w14:paraId="19B360FD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9B6F70" w:rsidR="00F43C17" w:rsidP="00E43179" w:rsidRDefault="00F43C17" w14:paraId="119C91EB" w14:textId="77777777">
            <w:pPr>
              <w:rPr>
                <w:rFonts w:cstheme="minorHAnsi"/>
              </w:rPr>
            </w:pPr>
          </w:p>
        </w:tc>
      </w:tr>
    </w:tbl>
    <w:p w:rsidR="001E2E3B" w:rsidP="004132F6" w:rsidRDefault="001E2E3B" w14:paraId="23C15AAB" w14:textId="353E008B">
      <w:pPr>
        <w:rPr>
          <w:rFonts w:cstheme="minorHAnsi"/>
          <w:b/>
          <w:bCs/>
        </w:rPr>
      </w:pPr>
    </w:p>
    <w:p w:rsidR="00E402A2" w:rsidP="004132F6" w:rsidRDefault="00E402A2" w14:paraId="26A7B3E2" w14:textId="0AACB85A">
      <w:pPr>
        <w:rPr>
          <w:rFonts w:cstheme="minorHAnsi"/>
          <w:b/>
          <w:bCs/>
        </w:rPr>
      </w:pPr>
    </w:p>
    <w:p w:rsidR="00E402A2" w:rsidP="004132F6" w:rsidRDefault="00E402A2" w14:paraId="1F29009B" w14:textId="7F851FFB">
      <w:pPr>
        <w:rPr>
          <w:rFonts w:cstheme="minorHAnsi"/>
          <w:b/>
          <w:bCs/>
        </w:rPr>
      </w:pPr>
    </w:p>
    <w:p w:rsidR="00E402A2" w:rsidP="004132F6" w:rsidRDefault="00E402A2" w14:paraId="3128CD59" w14:textId="7FAADA2F">
      <w:pPr>
        <w:rPr>
          <w:rFonts w:cstheme="minorHAnsi"/>
          <w:b/>
          <w:bCs/>
        </w:rPr>
      </w:pPr>
    </w:p>
    <w:p w:rsidR="00E402A2" w:rsidP="004132F6" w:rsidRDefault="00E402A2" w14:paraId="58813C14" w14:textId="17994CC9">
      <w:pPr>
        <w:rPr>
          <w:rFonts w:cstheme="minorHAnsi"/>
          <w:b/>
          <w:bCs/>
        </w:rPr>
      </w:pPr>
    </w:p>
    <w:p w:rsidRPr="009B6F70" w:rsidR="00E402A2" w:rsidP="004132F6" w:rsidRDefault="00E402A2" w14:paraId="6F2380C6" w14:textId="7777777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4831"/>
        <w:gridCol w:w="1821"/>
        <w:gridCol w:w="2345"/>
        <w:gridCol w:w="1632"/>
        <w:gridCol w:w="3319"/>
      </w:tblGrid>
      <w:tr w:rsidRPr="009B6F70" w:rsidR="00A619D2" w:rsidTr="5A499D53" w14:paraId="18E967BF" w14:textId="77777777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  <w:tcMar/>
          </w:tcPr>
          <w:p w:rsidRPr="009B6F70" w:rsidR="00A619D2" w:rsidP="003B3F79" w:rsidRDefault="00A619D2" w14:paraId="32A256D1" w14:textId="7FD95DD9">
            <w:pPr>
              <w:jc w:val="center"/>
              <w:rPr>
                <w:rFonts w:cstheme="minorHAnsi"/>
              </w:rPr>
            </w:pPr>
            <w:bookmarkStart w:name="_Hlk135137439" w:id="2"/>
            <w:r w:rsidRPr="009B6F70">
              <w:rPr>
                <w:rFonts w:cstheme="minorHAnsi"/>
                <w:b/>
                <w:bCs/>
              </w:rPr>
              <w:lastRenderedPageBreak/>
              <w:t>School Based Curriculum – Year 1</w:t>
            </w:r>
          </w:p>
        </w:tc>
      </w:tr>
      <w:tr w:rsidRPr="009B6F70" w:rsidR="00A619D2" w:rsidTr="5A499D53" w14:paraId="3B8350F8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="00DD3680" w:rsidP="00A619D2" w:rsidRDefault="00A619D2" w14:paraId="10F75593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Observing: </w:t>
            </w:r>
          </w:p>
          <w:p w:rsidRPr="009B6F70" w:rsidR="00A619D2" w:rsidP="00A619D2" w:rsidRDefault="00A619D2" w14:paraId="531440E6" w14:textId="70E15E9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Observe how expert colleagues us</w:t>
            </w:r>
            <w:r w:rsidRPr="009B6F70" w:rsidR="00DD6AB7">
              <w:rPr>
                <w:rFonts w:cstheme="minorHAnsi"/>
              </w:rPr>
              <w:t xml:space="preserve">e </w:t>
            </w:r>
            <w:r w:rsidRPr="009B6F70">
              <w:rPr>
                <w:rFonts w:cstheme="minorHAnsi"/>
              </w:rPr>
              <w:t>and deconstruct approach</w:t>
            </w:r>
            <w:r w:rsidRPr="009B6F70" w:rsidR="00DD6AB7">
              <w:rPr>
                <w:rFonts w:cstheme="minorHAnsi"/>
              </w:rPr>
              <w:t>es,</w:t>
            </w:r>
            <w:r w:rsidRPr="009B6F70">
              <w:rPr>
                <w:rFonts w:cstheme="minorHAnsi"/>
              </w:rPr>
              <w:t xml:space="preserve"> in </w:t>
            </w:r>
            <w:r w:rsidR="00DD3680">
              <w:rPr>
                <w:rFonts w:cstheme="minorHAnsi"/>
              </w:rPr>
              <w:t>Communication &amp; Language and Literacy</w:t>
            </w:r>
            <w:r w:rsidRPr="009B6F70" w:rsidR="00DD6AB7">
              <w:rPr>
                <w:rFonts w:cstheme="minorHAnsi"/>
              </w:rPr>
              <w:t xml:space="preserve">, in </w:t>
            </w:r>
            <w:r w:rsidRPr="009B6F70">
              <w:rPr>
                <w:rFonts w:cstheme="minorHAnsi"/>
              </w:rPr>
              <w:t>at least one lesson throughout school.</w:t>
            </w:r>
          </w:p>
          <w:p w:rsidRPr="009B6F70"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D3680" w:rsidP="00A619D2" w:rsidRDefault="00A619D2" w14:paraId="76E7868F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</w:p>
          <w:p w:rsidRPr="009B6F70" w:rsidR="00A619D2" w:rsidP="00A619D2" w:rsidRDefault="00A619D2" w14:paraId="6EC94940" w14:textId="7B9AA63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sz w:val="22"/>
              </w:rPr>
              <w:t>Observe how expert colleagues break tasks down into constituent components</w:t>
            </w:r>
            <w:r w:rsidRPr="009B6F70" w:rsidR="00DD6AB7">
              <w:rPr>
                <w:rFonts w:asciiTheme="minorHAnsi" w:hAnsiTheme="minorHAnsi" w:cstheme="minorHAnsi"/>
                <w:sz w:val="22"/>
              </w:rPr>
              <w:t>,</w:t>
            </w:r>
            <w:r w:rsidRPr="009B6F70"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3680">
              <w:rPr>
                <w:rFonts w:asciiTheme="minorHAnsi" w:hAnsiTheme="minorHAnsi" w:cstheme="minorHAnsi"/>
                <w:sz w:val="22"/>
              </w:rPr>
              <w:t>Communication &amp; Language and Literacy</w:t>
            </w:r>
            <w:r w:rsidRPr="009B6F70" w:rsidR="00DD6AB7">
              <w:rPr>
                <w:rFonts w:asciiTheme="minorHAnsi" w:hAnsiTheme="minorHAnsi" w:cstheme="minorHAnsi"/>
                <w:sz w:val="22"/>
              </w:rPr>
              <w:t>,</w:t>
            </w:r>
            <w:r w:rsidRPr="009B6F70">
              <w:rPr>
                <w:rFonts w:asciiTheme="minorHAnsi" w:hAnsiTheme="minorHAnsi" w:cstheme="minorHAnsi"/>
                <w:sz w:val="22"/>
              </w:rPr>
              <w:t xml:space="preserve"> for </w:t>
            </w:r>
            <w:r w:rsidRPr="009B6F70"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9B6F70">
              <w:rPr>
                <w:rFonts w:asciiTheme="minorHAnsi" w:hAnsiTheme="minorHAnsi" w:cstheme="minorHAnsi"/>
                <w:sz w:val="22"/>
              </w:rPr>
              <w:t>one lesson</w:t>
            </w:r>
            <w:r w:rsidRPr="009B6F70"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Pr="009B6F70"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D3680" w:rsidP="00A619D2" w:rsidRDefault="00A619D2" w14:paraId="57904B0D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Teaching: </w:t>
            </w:r>
          </w:p>
          <w:p w:rsidRPr="009B6F70" w:rsidR="00A619D2" w:rsidP="5A499D53" w:rsidRDefault="00A619D2" w14:paraId="5808DE34" w14:textId="70E18AB1" w14:noSpellErr="1">
            <w:pPr>
              <w:rPr>
                <w:rFonts w:cs="Calibri" w:cstheme="minorAscii"/>
              </w:rPr>
            </w:pPr>
            <w:r w:rsidRPr="5A499D53" w:rsidR="00A619D2">
              <w:rPr>
                <w:rFonts w:cs="Calibri" w:cstheme="minorAscii"/>
              </w:rPr>
              <w:t xml:space="preserve">Rehearse and refine </w:t>
            </w:r>
            <w:bookmarkStart w:name="_Int_kMOwXt2U" w:id="655761859"/>
            <w:r w:rsidRPr="5A499D53" w:rsidR="00A619D2">
              <w:rPr>
                <w:rFonts w:cs="Calibri" w:cstheme="minorAscii"/>
              </w:rPr>
              <w:t>particular approaches</w:t>
            </w:r>
            <w:bookmarkEnd w:id="655761859"/>
            <w:r w:rsidRPr="5A499D53" w:rsidR="00A619D2">
              <w:rPr>
                <w:rFonts w:cs="Calibri" w:cstheme="minorAscii"/>
              </w:rPr>
              <w:t xml:space="preserve"> </w:t>
            </w:r>
            <w:r w:rsidRPr="5A499D53" w:rsidR="00DD6AB7">
              <w:rPr>
                <w:rFonts w:cs="Calibri" w:cstheme="minorAscii"/>
              </w:rPr>
              <w:t xml:space="preserve">in </w:t>
            </w:r>
            <w:r w:rsidRPr="5A499D53" w:rsidR="00DD3680">
              <w:rPr>
                <w:rFonts w:cs="Calibri" w:cstheme="minorAscii"/>
              </w:rPr>
              <w:t xml:space="preserve">Communication &amp; </w:t>
            </w:r>
            <w:r w:rsidRPr="5A499D53" w:rsidR="007955A7">
              <w:rPr>
                <w:rFonts w:cs="Calibri" w:cstheme="minorAscii"/>
              </w:rPr>
              <w:t>Language</w:t>
            </w:r>
            <w:r w:rsidRPr="5A499D53" w:rsidR="00DD6AB7">
              <w:rPr>
                <w:rFonts w:cs="Calibri" w:cstheme="minorAscii"/>
              </w:rPr>
              <w:t xml:space="preserve"> </w:t>
            </w:r>
            <w:r w:rsidRPr="5A499D53" w:rsidR="00A619D2">
              <w:rPr>
                <w:rFonts w:cs="Calibri" w:cstheme="minorAscii"/>
              </w:rPr>
              <w:t xml:space="preserve">for a group/whole class. </w:t>
            </w:r>
            <w:r w:rsidRPr="5A499D53" w:rsidR="00DD6AB7">
              <w:rPr>
                <w:rFonts w:cs="Calibri" w:cstheme="minorAscii"/>
              </w:rPr>
              <w:t>Deliver</w:t>
            </w:r>
            <w:r w:rsidRPr="5A499D53" w:rsidR="00A619D2">
              <w:rPr>
                <w:rFonts w:cs="Calibri" w:cstheme="minorAscii"/>
              </w:rPr>
              <w:t xml:space="preserve"> group/whole class teaching.</w:t>
            </w:r>
          </w:p>
          <w:p w:rsidRPr="009B6F70"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="00DD3680" w:rsidP="00A619D2" w:rsidRDefault="00445432" w14:paraId="5F4BFB49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A619D2" w:rsidP="00A619D2" w:rsidRDefault="00A619D2" w14:paraId="5032CA37" w14:textId="559C112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Check prior knowledge and understanding during lessons.</w:t>
            </w:r>
          </w:p>
          <w:p w:rsidRPr="009B6F70"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="00DD3680" w:rsidP="00A619D2" w:rsidRDefault="00A619D2" w14:paraId="2A4D749F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Subject Knowledge: </w:t>
            </w:r>
          </w:p>
          <w:p w:rsidRPr="009B6F70" w:rsidR="00A619D2" w:rsidP="5A499D53" w:rsidRDefault="00A619D2" w14:paraId="41701162" w14:textId="06ACF184">
            <w:pPr>
              <w:rPr>
                <w:rFonts w:cs="Calibri" w:cstheme="minorAscii"/>
                <w:b w:val="1"/>
                <w:bCs w:val="1"/>
              </w:rPr>
            </w:pPr>
            <w:r w:rsidRPr="5A499D53" w:rsidR="00A619D2">
              <w:rPr>
                <w:rFonts w:cs="Calibri" w:cstheme="minorAscii"/>
              </w:rPr>
              <w:t>Discuss and analyse subject specific components with expert colleagues</w:t>
            </w:r>
            <w:r w:rsidRPr="5A499D53" w:rsidR="3FB346C0">
              <w:rPr>
                <w:rFonts w:cs="Calibri" w:cstheme="minorAscii"/>
              </w:rPr>
              <w:t>.</w:t>
            </w:r>
          </w:p>
          <w:p w:rsidRPr="009B6F70" w:rsidR="00A619D2" w:rsidP="003B3F79" w:rsidRDefault="00A619D2" w14:paraId="50BE9C69" w14:textId="77777777">
            <w:pPr>
              <w:jc w:val="center"/>
              <w:rPr>
                <w:rFonts w:cstheme="minorHAnsi"/>
              </w:rPr>
            </w:pPr>
          </w:p>
        </w:tc>
      </w:tr>
      <w:tr w:rsidRPr="009B6F70" w:rsidR="00DC13F0" w:rsidTr="5A499D53" w14:paraId="2799F10B" w14:textId="77777777">
        <w:trPr>
          <w:trHeight w:val="464"/>
        </w:trPr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3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57F99834" w14:textId="2C2DD52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numerics </w:t>
            </w:r>
            <w:r w:rsidRPr="009B6F70" w:rsidR="00DC13F0">
              <w:rPr>
                <w:rFonts w:cstheme="minorHAnsi"/>
                <w:b/>
                <w:bCs/>
              </w:rPr>
              <w:t>e.g.,</w:t>
            </w:r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1D50E1D4" w14:textId="56EE267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r w:rsidRPr="009B6F70" w:rsidR="00DC13F0">
              <w:rPr>
                <w:rFonts w:cstheme="minorHAnsi"/>
                <w:b/>
                <w:bCs/>
              </w:rPr>
              <w:t>e.g.,</w:t>
            </w:r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2E810B44" w14:textId="50BDFED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3"/>
      <w:tr w:rsidRPr="009B6F70" w:rsidR="00A91B32" w:rsidTr="5A499D53" w14:paraId="18716B7C" w14:textId="77777777">
        <w:trPr>
          <w:trHeight w:val="231"/>
        </w:trPr>
        <w:tc>
          <w:tcPr>
            <w:tcW w:w="0" w:type="auto"/>
            <w:tcMar/>
          </w:tcPr>
          <w:p w:rsidR="000074DC" w:rsidP="000074DC" w:rsidRDefault="00B1137C" w14:paraId="49744C2C" w14:textId="6F2C4C7F">
            <w:pPr>
              <w:rPr>
                <w:rFonts w:cstheme="minorHAnsi"/>
                <w:b/>
                <w:bCs/>
              </w:rPr>
            </w:pPr>
            <w:r w:rsidRPr="00B1137C">
              <w:rPr>
                <w:rFonts w:cstheme="minorHAnsi"/>
                <w:b/>
                <w:bCs/>
              </w:rPr>
              <w:t>Nursery</w:t>
            </w:r>
          </w:p>
          <w:p w:rsidR="00353F20" w:rsidP="000074DC" w:rsidRDefault="00353F20" w14:paraId="117FA4A4" w14:textId="693C1400">
            <w:pPr>
              <w:rPr>
                <w:rFonts w:cstheme="minorHAnsi"/>
                <w:b/>
                <w:bCs/>
              </w:rPr>
            </w:pPr>
          </w:p>
          <w:p w:rsidR="00B70532" w:rsidP="00B70532" w:rsidRDefault="00353F20" w14:paraId="25A15047" w14:textId="4736DA3F">
            <w:r w:rsidR="00353F20">
              <w:rPr/>
              <w:t>To know</w:t>
            </w:r>
            <w:r w:rsidR="00B70532">
              <w:rPr/>
              <w:t xml:space="preserve"> how to create a supportive and inclusive environment </w:t>
            </w:r>
            <w:r w:rsidR="6440E498">
              <w:rPr/>
              <w:t xml:space="preserve">for Communication </w:t>
            </w:r>
            <w:r w:rsidR="43935731">
              <w:rPr/>
              <w:t xml:space="preserve">&amp; </w:t>
            </w:r>
            <w:r w:rsidR="6440E498">
              <w:rPr/>
              <w:t>Language</w:t>
            </w:r>
            <w:r w:rsidR="204BDF3D">
              <w:rPr/>
              <w:t xml:space="preserve"> and Literacy,</w:t>
            </w:r>
            <w:r w:rsidR="6440E498">
              <w:rPr/>
              <w:t xml:space="preserve"> </w:t>
            </w:r>
            <w:r w:rsidR="00B70532">
              <w:rPr/>
              <w:t xml:space="preserve">with a predictable system of reward </w:t>
            </w:r>
            <w:r w:rsidR="007955A7">
              <w:rPr/>
              <w:t>and</w:t>
            </w:r>
            <w:r w:rsidR="007955A7">
              <w:rPr/>
              <w:t xml:space="preserve"> </w:t>
            </w:r>
            <w:r w:rsidR="001E2E3B">
              <w:rPr/>
              <w:t xml:space="preserve">sanction </w:t>
            </w:r>
            <w:r w:rsidR="001E2E3B">
              <w:rPr/>
              <w:t>in</w:t>
            </w:r>
            <w:r w:rsidR="00B70532">
              <w:rPr/>
              <w:t xml:space="preserve"> </w:t>
            </w:r>
            <w:r w:rsidR="00B70532">
              <w:rPr/>
              <w:t>the</w:t>
            </w:r>
            <w:r w:rsidR="00B70532">
              <w:rPr/>
              <w:t xml:space="preserve"> </w:t>
            </w:r>
            <w:r w:rsidR="61CD2F37">
              <w:rPr/>
              <w:t>classroom</w:t>
            </w:r>
            <w:r w:rsidR="00B70532">
              <w:rPr/>
              <w:t>.</w:t>
            </w:r>
          </w:p>
          <w:p w:rsidR="00B70532" w:rsidP="00B70532" w:rsidRDefault="00B70532" w14:paraId="17ADD6FB" w14:textId="031D115D"/>
          <w:p w:rsidRPr="00B70532" w:rsidR="00B70532" w:rsidP="00B70532" w:rsidRDefault="00B70532" w14:paraId="7C9CE7D4" w14:textId="53AFF858">
            <w:r w:rsidRPr="00B70532" w:rsidR="00B70532">
              <w:rPr/>
              <w:t xml:space="preserve">To know how to take pupils’ prior learning into account when planning </w:t>
            </w:r>
            <w:r w:rsidRPr="00B70532" w:rsidR="5DC8FE45">
              <w:rPr/>
              <w:t xml:space="preserve">Communication </w:t>
            </w:r>
            <w:r w:rsidRPr="00B70532" w:rsidR="15243692">
              <w:rPr/>
              <w:t xml:space="preserve">&amp; Language </w:t>
            </w:r>
            <w:r w:rsidRPr="00B70532" w:rsidR="5DC8FE45">
              <w:rPr/>
              <w:t xml:space="preserve">and Literacy </w:t>
            </w:r>
            <w:r w:rsidRPr="00B70532" w:rsidR="22E5C9CA">
              <w:rPr/>
              <w:t xml:space="preserve">learning </w:t>
            </w:r>
            <w:r w:rsidRPr="00B70532" w:rsidR="5DC8FE45">
              <w:rPr/>
              <w:t xml:space="preserve">and </w:t>
            </w:r>
            <w:r w:rsidRPr="00B70532" w:rsidR="00B70532">
              <w:rPr/>
              <w:t>to avoid overloading working</w:t>
            </w:r>
            <w:r w:rsidRPr="00B70532" w:rsidR="00B70532">
              <w:rPr>
                <w:spacing w:val="-59"/>
              </w:rPr>
              <w:t xml:space="preserve"> </w:t>
            </w:r>
            <w:r w:rsidRPr="00B70532" w:rsidR="00B70532">
              <w:rPr/>
              <w:t>memory</w:t>
            </w:r>
            <w:r w:rsidRPr="00B70532" w:rsidR="62CEC034">
              <w:rPr/>
              <w:t>.</w:t>
            </w:r>
          </w:p>
          <w:p w:rsidRPr="00B70532" w:rsidR="00B70532" w:rsidP="00B70532" w:rsidRDefault="00B70532" w14:paraId="0D2FC4C8" w14:textId="77777777"/>
          <w:p w:rsidR="00B70532" w:rsidP="00B70532" w:rsidRDefault="00353F20" w14:paraId="7BB113A8" w14:textId="52BD5DFB">
            <w:r w:rsidRPr="5A499D53" w:rsidR="00353F20">
              <w:rPr>
                <w:rFonts w:cs="Calibri" w:cstheme="minorAscii"/>
              </w:rPr>
              <w:t>To understand</w:t>
            </w:r>
            <w:r w:rsidRPr="5A499D53" w:rsidR="00B70532">
              <w:rPr>
                <w:rFonts w:cs="Calibri" w:cstheme="minorAscii"/>
              </w:rPr>
              <w:t xml:space="preserve"> </w:t>
            </w:r>
            <w:r w:rsidR="00B70532">
              <w:rPr/>
              <w:t xml:space="preserve">that a predictable and secure environment </w:t>
            </w:r>
            <w:r w:rsidR="00B70532">
              <w:rPr/>
              <w:t>benefits</w:t>
            </w:r>
            <w:r w:rsidR="00B70532">
              <w:rPr/>
              <w:t xml:space="preserve"> all pupils but is particularly valuable for pupils </w:t>
            </w:r>
            <w:r w:rsidR="4058EF72">
              <w:rPr/>
              <w:t xml:space="preserve">with </w:t>
            </w:r>
            <w:r w:rsidR="00B70532">
              <w:rPr/>
              <w:t xml:space="preserve">a wide range of </w:t>
            </w:r>
            <w:r w:rsidR="00B70532">
              <w:rPr/>
              <w:t>needs</w:t>
            </w:r>
            <w:r w:rsidR="70F230AB">
              <w:rPr/>
              <w:t xml:space="preserve"> in </w:t>
            </w:r>
            <w:r w:rsidR="70F230AB">
              <w:rPr/>
              <w:t>Communication</w:t>
            </w:r>
            <w:r w:rsidR="70F230AB">
              <w:rPr/>
              <w:t xml:space="preserve"> &amp; Language and Literacy</w:t>
            </w:r>
            <w:r w:rsidR="00B70532">
              <w:rPr/>
              <w:t>.</w:t>
            </w:r>
          </w:p>
          <w:p w:rsidR="00AD349A" w:rsidP="00B70532" w:rsidRDefault="00AD349A" w14:paraId="7BD61D0F" w14:textId="6025B518"/>
          <w:p w:rsidRPr="00AD349A" w:rsidR="00AD349A" w:rsidP="00AD349A" w:rsidRDefault="00AD349A" w14:paraId="21A1423F" w14:textId="52BDA8A4">
            <w:r w:rsidR="00AD349A">
              <w:rPr/>
              <w:t xml:space="preserve">To understand how to assess </w:t>
            </w:r>
            <w:r w:rsidR="00AD349A">
              <w:rPr/>
              <w:t>in accordance with</w:t>
            </w:r>
            <w:r w:rsidR="00AD349A">
              <w:rPr/>
              <w:t xml:space="preserve"> the school assessment policy and make formative </w:t>
            </w:r>
            <w:r w:rsidR="007955A7">
              <w:rPr/>
              <w:t>assessments</w:t>
            </w:r>
            <w:r w:rsidR="007955A7">
              <w:rPr/>
              <w:t xml:space="preserve"> </w:t>
            </w:r>
            <w:r w:rsidR="29F540D3">
              <w:rPr/>
              <w:t xml:space="preserve">of children’s Communication &amp; Language and Literacy skills </w:t>
            </w:r>
            <w:r w:rsidR="007955A7">
              <w:rPr/>
              <w:t>during</w:t>
            </w:r>
            <w:r w:rsidR="00AD349A">
              <w:rPr/>
              <w:t xml:space="preserve"> a lesson</w:t>
            </w:r>
            <w:r w:rsidR="00AD349A">
              <w:rPr/>
              <w:t>.</w:t>
            </w:r>
          </w:p>
          <w:p w:rsidR="00353F20" w:rsidP="000074DC" w:rsidRDefault="00353F20" w14:paraId="49798CED" w14:textId="534C1522">
            <w:pPr>
              <w:rPr>
                <w:rFonts w:cstheme="minorHAnsi"/>
                <w:b/>
                <w:bCs/>
              </w:rPr>
            </w:pPr>
          </w:p>
          <w:p w:rsidR="00B70532" w:rsidP="00B70532" w:rsidRDefault="00353F20" w14:paraId="0C031D63" w14:textId="25E4A440">
            <w:r w:rsidRPr="00B70532" w:rsidR="00353F20">
              <w:rPr/>
              <w:t>To</w:t>
            </w:r>
            <w:r w:rsidRPr="00B70532" w:rsidR="00B70532">
              <w:rPr/>
              <w:t xml:space="preserve"> praise</w:t>
            </w:r>
            <w:r w:rsidRPr="00B70532" w:rsidR="00B70532">
              <w:rPr>
                <w:spacing w:val="-2"/>
              </w:rPr>
              <w:t xml:space="preserve"> </w:t>
            </w:r>
            <w:r w:rsidRPr="00B70532" w:rsidR="00B70532">
              <w:rPr/>
              <w:t>the</w:t>
            </w:r>
            <w:r w:rsidRPr="00B70532" w:rsidR="00B70532">
              <w:rPr>
                <w:spacing w:val="1"/>
              </w:rPr>
              <w:t xml:space="preserve"> </w:t>
            </w:r>
            <w:r w:rsidRPr="00B70532" w:rsidR="00B70532">
              <w:rPr/>
              <w:t>efforts</w:t>
            </w:r>
            <w:r w:rsidRPr="00B70532" w:rsidR="00B70532">
              <w:rPr>
                <w:spacing w:val="-5"/>
              </w:rPr>
              <w:t xml:space="preserve"> </w:t>
            </w:r>
            <w:r w:rsidRPr="00B70532" w:rsidR="00B70532">
              <w:rPr/>
              <w:t>of</w:t>
            </w:r>
            <w:r w:rsidRPr="00B70532" w:rsidR="00B70532">
              <w:rPr>
                <w:spacing w:val="1"/>
              </w:rPr>
              <w:t xml:space="preserve"> </w:t>
            </w:r>
            <w:r w:rsidRPr="00B70532" w:rsidR="00B70532">
              <w:rPr/>
              <w:t>pupils</w:t>
            </w:r>
            <w:r w:rsidRPr="00B70532" w:rsidR="00B70532">
              <w:rPr>
                <w:spacing w:val="1"/>
              </w:rPr>
              <w:t xml:space="preserve"> </w:t>
            </w:r>
            <w:r w:rsidRPr="00B70532" w:rsidR="00B70532">
              <w:rPr/>
              <w:t>and</w:t>
            </w:r>
            <w:r w:rsidRPr="00B70532" w:rsidR="00B70532">
              <w:rPr>
                <w:spacing w:val="-2"/>
              </w:rPr>
              <w:t xml:space="preserve"> </w:t>
            </w:r>
            <w:r w:rsidRPr="00B70532" w:rsidR="00B70532">
              <w:rPr/>
              <w:t>the</w:t>
            </w:r>
            <w:r w:rsidRPr="00B70532" w:rsidR="00B70532">
              <w:rPr>
                <w:spacing w:val="-3"/>
              </w:rPr>
              <w:t xml:space="preserve"> </w:t>
            </w:r>
            <w:r w:rsidRPr="00B70532" w:rsidR="00B70532">
              <w:rPr/>
              <w:t>progress</w:t>
            </w:r>
            <w:r w:rsidRPr="00B70532" w:rsidR="00B70532">
              <w:rPr>
                <w:spacing w:val="1"/>
              </w:rPr>
              <w:t xml:space="preserve"> </w:t>
            </w:r>
            <w:r w:rsidRPr="00B70532" w:rsidR="00B70532">
              <w:rPr/>
              <w:t>that</w:t>
            </w:r>
            <w:r w:rsidRPr="00B70532" w:rsidR="00B70532">
              <w:rPr>
                <w:spacing w:val="-1"/>
              </w:rPr>
              <w:t xml:space="preserve"> </w:t>
            </w:r>
            <w:r w:rsidRPr="00B70532" w:rsidR="00B70532">
              <w:rPr/>
              <w:t>they</w:t>
            </w:r>
            <w:r w:rsidRPr="00B70532" w:rsidR="00B70532">
              <w:rPr>
                <w:spacing w:val="-2"/>
              </w:rPr>
              <w:t xml:space="preserve"> </w:t>
            </w:r>
            <w:r w:rsidRPr="00B70532" w:rsidR="00B70532">
              <w:rPr/>
              <w:t>have</w:t>
            </w:r>
            <w:r w:rsidRPr="00B70532" w:rsidR="00B70532">
              <w:rPr>
                <w:spacing w:val="-3"/>
              </w:rPr>
              <w:t xml:space="preserve"> </w:t>
            </w:r>
            <w:r w:rsidRPr="00B70532" w:rsidR="00B70532">
              <w:rPr/>
              <w:t>made</w:t>
            </w:r>
            <w:r w:rsidRPr="00B70532" w:rsidR="618AAEFB">
              <w:rPr/>
              <w:t xml:space="preserve"> in Communication &amp; Language and Literacy learning</w:t>
            </w:r>
            <w:r w:rsidR="00B70532">
              <w:rPr/>
              <w:t>.</w:t>
            </w:r>
          </w:p>
          <w:p w:rsidR="00AD349A" w:rsidP="00B70532" w:rsidRDefault="00AD349A" w14:paraId="0AA457EB" w14:textId="5DCD97E7"/>
          <w:p w:rsidRPr="009B6F70" w:rsidR="000074DC" w:rsidP="5A499D53" w:rsidRDefault="000074DC" w14:paraId="0D9B0549" w14:textId="7ABD0AFA">
            <w:pPr>
              <w:rPr>
                <w:rFonts w:cs="Calibri" w:cstheme="minorAscii"/>
              </w:rPr>
            </w:pPr>
            <w:r w:rsidRPr="5A499D53" w:rsidR="00AD349A">
              <w:rPr>
                <w:rFonts w:cs="Calibri" w:cstheme="minorAscii"/>
              </w:rPr>
              <w:t xml:space="preserve">To </w:t>
            </w:r>
            <w:r w:rsidRPr="5A499D53" w:rsidR="00AD349A">
              <w:rPr>
                <w:rFonts w:cs="Calibri" w:cstheme="minorAscii"/>
              </w:rPr>
              <w:t>demonstrate</w:t>
            </w:r>
            <w:r w:rsidRPr="5A499D53" w:rsidR="00AD349A">
              <w:rPr>
                <w:rFonts w:cs="Calibri" w:cstheme="minorAscii"/>
              </w:rPr>
              <w:t xml:space="preserve"> sufficient awareness of subject-specific knowledge when planning and </w:t>
            </w:r>
            <w:r w:rsidRPr="5A499D53" w:rsidR="007955A7">
              <w:rPr>
                <w:rFonts w:cs="Calibri" w:cstheme="minorAscii"/>
              </w:rPr>
              <w:t>delivering</w:t>
            </w:r>
            <w:r w:rsidRPr="5A499D53" w:rsidR="007955A7">
              <w:rPr>
                <w:rFonts w:cs="Calibri" w:cstheme="minorAscii"/>
              </w:rPr>
              <w:t xml:space="preserve"> </w:t>
            </w:r>
            <w:r w:rsidRPr="5A499D53" w:rsidR="007955A7">
              <w:rPr>
                <w:rFonts w:cs="Calibri" w:cstheme="minorAscii"/>
              </w:rPr>
              <w:t>lessons</w:t>
            </w:r>
            <w:r w:rsidRPr="5A499D53" w:rsidR="40DD2194">
              <w:rPr>
                <w:rFonts w:cs="Calibri" w:cstheme="minorAscii"/>
              </w:rPr>
              <w:t xml:space="preserve"> for Communication &amp; Language and Literacy</w:t>
            </w:r>
            <w:r w:rsidRPr="5A499D53" w:rsidR="00AD349A">
              <w:rPr>
                <w:rFonts w:cs="Calibri" w:cstheme="minorAscii"/>
              </w:rPr>
              <w:t>.</w:t>
            </w:r>
          </w:p>
        </w:tc>
        <w:tc>
          <w:tcPr>
            <w:tcW w:w="0" w:type="auto"/>
            <w:tcMar/>
          </w:tcPr>
          <w:p w:rsidR="000074DC" w:rsidP="000074DC" w:rsidRDefault="00353F20" w14:paraId="53B5B183" w14:textId="1AC35244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lastRenderedPageBreak/>
              <w:t>1.2, 1.4</w:t>
            </w:r>
          </w:p>
          <w:p w:rsidR="00353F20" w:rsidP="000074DC" w:rsidRDefault="00353F20" w14:paraId="346436ED" w14:textId="77777777">
            <w:pPr>
              <w:rPr>
                <w:rFonts w:cstheme="minorHAnsi"/>
              </w:rPr>
            </w:pPr>
          </w:p>
          <w:p w:rsidR="00353F20" w:rsidP="000074DC" w:rsidRDefault="00353F20" w14:paraId="09C99274" w14:textId="4D43BD73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t>2.1, 2.4</w:t>
            </w:r>
          </w:p>
          <w:p w:rsidR="00663995" w:rsidP="000074DC" w:rsidRDefault="00663995" w14:paraId="59ED45B1" w14:textId="77777777">
            <w:pPr>
              <w:rPr>
                <w:rFonts w:cstheme="minorHAnsi"/>
              </w:rPr>
            </w:pPr>
          </w:p>
          <w:p w:rsidR="00663995" w:rsidP="000074DC" w:rsidRDefault="00663995" w14:paraId="03F9639D" w14:textId="47927302">
            <w:pPr>
              <w:rPr>
                <w:rFonts w:cstheme="minorHAnsi"/>
              </w:rPr>
            </w:pPr>
            <w:r>
              <w:rPr>
                <w:rFonts w:cstheme="minorHAnsi"/>
              </w:rPr>
              <w:t>3.1, 3.5, 3.9</w:t>
            </w:r>
          </w:p>
          <w:p w:rsidR="00663995" w:rsidP="000074DC" w:rsidRDefault="00663995" w14:paraId="71134889" w14:textId="77777777">
            <w:pPr>
              <w:rPr>
                <w:rFonts w:cstheme="minorHAnsi"/>
              </w:rPr>
            </w:pPr>
          </w:p>
          <w:p w:rsidR="00663995" w:rsidP="000074DC" w:rsidRDefault="00663995" w14:paraId="6082F2DA" w14:textId="79BFC3EF">
            <w:pPr>
              <w:rPr>
                <w:rFonts w:cstheme="minorHAnsi"/>
              </w:rPr>
            </w:pPr>
            <w:r>
              <w:rPr>
                <w:rFonts w:cstheme="minorHAnsi"/>
              </w:rPr>
              <w:t>4.1, 4.6</w:t>
            </w:r>
          </w:p>
          <w:p w:rsidR="00663995" w:rsidP="000074DC" w:rsidRDefault="00663995" w14:paraId="40AF5CD6" w14:textId="77777777">
            <w:pPr>
              <w:rPr>
                <w:rFonts w:cstheme="minorHAnsi"/>
              </w:rPr>
            </w:pPr>
          </w:p>
          <w:p w:rsidR="00663995" w:rsidP="000074DC" w:rsidRDefault="00663995" w14:paraId="2094F81F" w14:textId="53C43A70">
            <w:pPr>
              <w:rPr>
                <w:rFonts w:cstheme="minorHAnsi"/>
              </w:rPr>
            </w:pPr>
            <w:r>
              <w:rPr>
                <w:rFonts w:cstheme="minorHAnsi"/>
              </w:rPr>
              <w:t>5.2, 5.7</w:t>
            </w:r>
          </w:p>
          <w:p w:rsidR="00A87719" w:rsidP="000074DC" w:rsidRDefault="00A87719" w14:paraId="201B4037" w14:textId="77777777">
            <w:pPr>
              <w:rPr>
                <w:rFonts w:cstheme="minorHAnsi"/>
              </w:rPr>
            </w:pPr>
          </w:p>
          <w:p w:rsidR="00A87719" w:rsidP="000074DC" w:rsidRDefault="00A87719" w14:paraId="6B30BC5F" w14:textId="2A340AC2">
            <w:pPr>
              <w:rPr>
                <w:rFonts w:cstheme="minorHAnsi"/>
              </w:rPr>
            </w:pPr>
            <w:r>
              <w:rPr>
                <w:rFonts w:cstheme="minorHAnsi"/>
              </w:rPr>
              <w:t>6.1, 6.</w:t>
            </w:r>
            <w:r w:rsidR="00551F70">
              <w:rPr>
                <w:rFonts w:cstheme="minorHAnsi"/>
              </w:rPr>
              <w:t>3</w:t>
            </w:r>
          </w:p>
          <w:p w:rsidR="00A87719" w:rsidP="000074DC" w:rsidRDefault="00A87719" w14:paraId="6497C229" w14:textId="77777777">
            <w:pPr>
              <w:rPr>
                <w:rFonts w:cstheme="minorHAnsi"/>
              </w:rPr>
            </w:pPr>
          </w:p>
          <w:p w:rsidR="00A87719" w:rsidP="000074DC" w:rsidRDefault="00A87719" w14:paraId="76C3FD0F" w14:textId="3E89F555">
            <w:pPr>
              <w:rPr>
                <w:rFonts w:cstheme="minorHAnsi"/>
              </w:rPr>
            </w:pPr>
            <w:r>
              <w:rPr>
                <w:rFonts w:cstheme="minorHAnsi"/>
              </w:rPr>
              <w:t>7.1, 7.2, 7.</w:t>
            </w:r>
            <w:r w:rsidR="00551F70">
              <w:rPr>
                <w:rFonts w:cstheme="minorHAnsi"/>
              </w:rPr>
              <w:t>3</w:t>
            </w:r>
          </w:p>
          <w:p w:rsidR="00A87719" w:rsidP="000074DC" w:rsidRDefault="00A87719" w14:paraId="67DF7E8C" w14:textId="77777777">
            <w:pPr>
              <w:rPr>
                <w:rFonts w:cstheme="minorHAnsi"/>
              </w:rPr>
            </w:pPr>
          </w:p>
          <w:p w:rsidRPr="00353F20" w:rsidR="00A87719" w:rsidP="000074DC" w:rsidRDefault="00A87719" w14:paraId="0F267812" w14:textId="16D43B2B">
            <w:pPr>
              <w:rPr>
                <w:rFonts w:cstheme="minorHAnsi"/>
              </w:rPr>
            </w:pPr>
            <w:r>
              <w:rPr>
                <w:rFonts w:cstheme="minorHAnsi"/>
              </w:rPr>
              <w:t>8.1, 8.6, 8.7</w:t>
            </w:r>
          </w:p>
        </w:tc>
        <w:tc>
          <w:tcPr>
            <w:tcW w:w="0" w:type="auto"/>
            <w:tcMar/>
          </w:tcPr>
          <w:p w:rsidR="00353F20" w:rsidP="000074DC" w:rsidRDefault="00924759" w14:paraId="452AC8D0" w14:textId="5461DC7D">
            <w:pPr>
              <w:rPr>
                <w:rFonts w:cstheme="minorHAnsi"/>
              </w:rPr>
            </w:pPr>
            <w:r w:rsidRPr="00924759">
              <w:rPr>
                <w:rFonts w:cstheme="minorHAnsi"/>
              </w:rPr>
              <w:lastRenderedPageBreak/>
              <w:t>1</w:t>
            </w:r>
            <w:r w:rsidR="00A91B32">
              <w:rPr>
                <w:rFonts w:cstheme="minorHAnsi"/>
              </w:rPr>
              <w:t>.</w:t>
            </w:r>
            <w:r w:rsidR="00A216D0">
              <w:rPr>
                <w:rFonts w:cstheme="minorHAnsi"/>
              </w:rPr>
              <w:t>c, 1.d, 1g</w:t>
            </w:r>
          </w:p>
          <w:p w:rsidR="00353F20" w:rsidP="000074DC" w:rsidRDefault="00353F20" w14:paraId="1F257972" w14:textId="77777777">
            <w:pPr>
              <w:rPr>
                <w:rFonts w:cstheme="minorHAnsi"/>
              </w:rPr>
            </w:pPr>
          </w:p>
          <w:p w:rsidR="00353F20" w:rsidP="000074DC" w:rsidRDefault="00A91B32" w14:paraId="4909A7A0" w14:textId="495494CE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  <w:r w:rsidR="00A216D0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, </w:t>
            </w:r>
            <w:r w:rsidR="00924759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  <w:r w:rsidR="00924759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</w:t>
            </w:r>
            <w:r w:rsidR="00093BA9">
              <w:rPr>
                <w:rFonts w:cstheme="minorHAnsi"/>
              </w:rPr>
              <w:t xml:space="preserve"> </w:t>
            </w:r>
          </w:p>
          <w:p w:rsidR="00353F20" w:rsidP="000074DC" w:rsidRDefault="00353F20" w14:paraId="01C64FC4" w14:textId="77777777">
            <w:pPr>
              <w:rPr>
                <w:rFonts w:cstheme="minorHAnsi"/>
              </w:rPr>
            </w:pPr>
          </w:p>
          <w:p w:rsidR="00353F20" w:rsidP="000074DC" w:rsidRDefault="00093BA9" w14:paraId="77F9E0AC" w14:textId="03E9CAE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91B32">
              <w:rPr>
                <w:rFonts w:cstheme="minorHAnsi"/>
              </w:rPr>
              <w:t>.</w:t>
            </w:r>
            <w:r>
              <w:rPr>
                <w:rFonts w:cstheme="minorHAnsi"/>
              </w:rPr>
              <w:t>a, 3</w:t>
            </w:r>
            <w:r w:rsidR="00A91B32">
              <w:rPr>
                <w:rFonts w:cstheme="minorHAnsi"/>
              </w:rPr>
              <w:t>.</w:t>
            </w:r>
            <w:r>
              <w:rPr>
                <w:rFonts w:cstheme="minorHAnsi"/>
              </w:rPr>
              <w:t>c, 3</w:t>
            </w:r>
            <w:r w:rsidR="00A91B32">
              <w:rPr>
                <w:rFonts w:cstheme="minorHAnsi"/>
              </w:rPr>
              <w:t>.d</w:t>
            </w:r>
            <w:r>
              <w:rPr>
                <w:rFonts w:cstheme="minorHAnsi"/>
              </w:rPr>
              <w:t>, 3.</w:t>
            </w:r>
            <w:r w:rsidR="00A91B32">
              <w:rPr>
                <w:rFonts w:cstheme="minorHAnsi"/>
              </w:rPr>
              <w:t>f</w:t>
            </w:r>
            <w:r>
              <w:rPr>
                <w:rFonts w:cstheme="minorHAnsi"/>
              </w:rPr>
              <w:t>, 3.m, 3.r, 3.u</w:t>
            </w:r>
            <w:r w:rsidR="00A24A85">
              <w:rPr>
                <w:rFonts w:cstheme="minorHAnsi"/>
              </w:rPr>
              <w:t xml:space="preserve"> </w:t>
            </w:r>
          </w:p>
          <w:p w:rsidR="00353F20" w:rsidP="000074DC" w:rsidRDefault="00353F20" w14:paraId="0706E18E" w14:textId="77777777">
            <w:pPr>
              <w:rPr>
                <w:rFonts w:cstheme="minorHAnsi"/>
              </w:rPr>
            </w:pPr>
          </w:p>
          <w:p w:rsidR="00353F20" w:rsidP="000074DC" w:rsidRDefault="00A24A85" w14:paraId="76DFC9FE" w14:textId="1E3BDD60">
            <w:pPr>
              <w:rPr>
                <w:rFonts w:cstheme="minorHAnsi"/>
              </w:rPr>
            </w:pPr>
            <w:r>
              <w:rPr>
                <w:rFonts w:cstheme="minorHAnsi"/>
              </w:rPr>
              <w:t>4.a, 4.b, 4.h, 4.i, 4.m, 4.</w:t>
            </w:r>
            <w:r w:rsidR="00A91B32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</w:t>
            </w:r>
          </w:p>
          <w:p w:rsidR="00353F20" w:rsidP="000074DC" w:rsidRDefault="00353F20" w14:paraId="15341A59" w14:textId="77777777">
            <w:pPr>
              <w:rPr>
                <w:rFonts w:cstheme="minorHAnsi"/>
              </w:rPr>
            </w:pPr>
          </w:p>
          <w:p w:rsidR="00353F20" w:rsidP="000074DC" w:rsidRDefault="00A24A85" w14:paraId="56A99F00" w14:textId="7A07CF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5.a, 5.b, </w:t>
            </w:r>
            <w:r w:rsidR="00A91B32">
              <w:rPr>
                <w:rFonts w:cstheme="minorHAnsi"/>
              </w:rPr>
              <w:t>5.o</w:t>
            </w:r>
            <w:r>
              <w:rPr>
                <w:rFonts w:cstheme="minorHAnsi"/>
              </w:rPr>
              <w:t xml:space="preserve"> </w:t>
            </w:r>
          </w:p>
          <w:p w:rsidR="00353F20" w:rsidP="000074DC" w:rsidRDefault="00353F20" w14:paraId="3D42B9EB" w14:textId="77777777">
            <w:pPr>
              <w:rPr>
                <w:rFonts w:cstheme="minorHAnsi"/>
              </w:rPr>
            </w:pPr>
          </w:p>
          <w:p w:rsidR="00353F20" w:rsidP="000074DC" w:rsidRDefault="00A24A85" w14:paraId="3988EF6B" w14:textId="700AAB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6.e, 6.g, </w:t>
            </w:r>
            <w:r w:rsidR="0084480C">
              <w:rPr>
                <w:rFonts w:cstheme="minorHAnsi"/>
              </w:rPr>
              <w:t>6.k, 6.</w:t>
            </w:r>
            <w:r w:rsidR="00A91B32">
              <w:rPr>
                <w:rFonts w:cstheme="minorHAnsi"/>
              </w:rPr>
              <w:t>m</w:t>
            </w:r>
            <w:r w:rsidR="0084480C">
              <w:rPr>
                <w:rFonts w:cstheme="minorHAnsi"/>
              </w:rPr>
              <w:t>, 6.</w:t>
            </w:r>
            <w:r w:rsidR="00A91B32">
              <w:rPr>
                <w:rFonts w:cstheme="minorHAnsi"/>
              </w:rPr>
              <w:t>o</w:t>
            </w:r>
          </w:p>
          <w:p w:rsidR="00353F20" w:rsidP="000074DC" w:rsidRDefault="00353F20" w14:paraId="532BE42B" w14:textId="77777777">
            <w:pPr>
              <w:rPr>
                <w:rFonts w:cstheme="minorHAnsi"/>
              </w:rPr>
            </w:pPr>
          </w:p>
          <w:p w:rsidR="00353F20" w:rsidP="000074DC" w:rsidRDefault="0084480C" w14:paraId="21966650" w14:textId="7547B67D">
            <w:pPr>
              <w:rPr>
                <w:rFonts w:cstheme="minorHAnsi"/>
              </w:rPr>
            </w:pPr>
            <w:r>
              <w:rPr>
                <w:rFonts w:cstheme="minorHAnsi"/>
              </w:rPr>
              <w:t>7.a, 7.b, 7.c, 7.f, 7.h,</w:t>
            </w:r>
            <w:r w:rsidR="00A91B3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7.j, 7.l, </w:t>
            </w:r>
            <w:r w:rsidR="00F10ECA">
              <w:rPr>
                <w:rFonts w:cstheme="minorHAnsi"/>
              </w:rPr>
              <w:t xml:space="preserve"> </w:t>
            </w:r>
          </w:p>
          <w:p w:rsidR="00353F20" w:rsidP="000074DC" w:rsidRDefault="00353F20" w14:paraId="23B3D6BB" w14:textId="77777777">
            <w:pPr>
              <w:rPr>
                <w:rFonts w:cstheme="minorHAnsi"/>
              </w:rPr>
            </w:pPr>
          </w:p>
          <w:p w:rsidRPr="00924759" w:rsidR="000074DC" w:rsidP="000074DC" w:rsidRDefault="00F10ECA" w14:paraId="3805DA35" w14:textId="74894590">
            <w:pPr>
              <w:rPr>
                <w:rFonts w:cstheme="minorHAnsi"/>
              </w:rPr>
            </w:pPr>
            <w:r>
              <w:rPr>
                <w:rFonts w:cstheme="minorHAnsi"/>
              </w:rPr>
              <w:t>8.b, 8.e, 8.f, 8h, 8.k, 8.n, 8.q, 8.r</w:t>
            </w:r>
          </w:p>
        </w:tc>
        <w:tc>
          <w:tcPr>
            <w:tcW w:w="0" w:type="auto"/>
            <w:tcMar/>
          </w:tcPr>
          <w:p w:rsidRPr="009B6F70" w:rsidR="000074DC" w:rsidP="000074DC" w:rsidRDefault="000074DC" w14:paraId="51D90701" w14:textId="73A5BB0D">
            <w:pPr>
              <w:rPr>
                <w:rFonts w:cstheme="minorHAnsi"/>
                <w:u w:val="single"/>
              </w:rPr>
            </w:pPr>
          </w:p>
        </w:tc>
        <w:tc>
          <w:tcPr>
            <w:tcW w:w="0" w:type="auto"/>
            <w:tcMar/>
          </w:tcPr>
          <w:p w:rsidR="00F43C17" w:rsidP="000074DC" w:rsidRDefault="00F43C17" w14:paraId="28825033" w14:textId="51C22F40">
            <w:pPr>
              <w:rPr>
                <w:rFonts w:cstheme="minorHAnsi"/>
              </w:rPr>
            </w:pPr>
            <w:r>
              <w:rPr>
                <w:rFonts w:cstheme="minorHAnsi"/>
              </w:rPr>
              <w:t>Weekly Mentor Meetings</w:t>
            </w:r>
          </w:p>
          <w:p w:rsidR="00F43C17" w:rsidP="000074DC" w:rsidRDefault="00F43C17" w14:paraId="219B8883" w14:textId="77777777">
            <w:pPr>
              <w:rPr>
                <w:rFonts w:cstheme="minorHAnsi"/>
              </w:rPr>
            </w:pPr>
          </w:p>
          <w:p w:rsidR="00F43C17" w:rsidP="000074DC" w:rsidRDefault="000074DC" w14:paraId="73D7A57B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Weekly Development Summary</w:t>
            </w:r>
          </w:p>
          <w:p w:rsidRPr="009B6F70" w:rsidR="000074DC" w:rsidP="000074DC" w:rsidRDefault="000074DC" w14:paraId="16BA94E6" w14:textId="66D0D065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 </w:t>
            </w:r>
          </w:p>
          <w:p w:rsidR="000074DC" w:rsidP="000074DC" w:rsidRDefault="000074DC" w14:paraId="0EEEEA03" w14:textId="32F44404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Lesson Observations</w:t>
            </w:r>
          </w:p>
          <w:p w:rsidRPr="009B6F70" w:rsidR="00F43C17" w:rsidP="000074DC" w:rsidRDefault="00F43C17" w14:paraId="5FE20952" w14:textId="77777777">
            <w:pPr>
              <w:rPr>
                <w:rFonts w:cstheme="minorHAnsi"/>
              </w:rPr>
            </w:pPr>
          </w:p>
          <w:p w:rsidR="00F43C17" w:rsidP="00F43C17" w:rsidRDefault="00B1137C" w14:paraId="16157F52" w14:textId="7D8C6D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Mentor &amp; </w:t>
            </w:r>
            <w:r w:rsidRPr="009B6F70" w:rsidR="000074DC">
              <w:rPr>
                <w:rFonts w:cstheme="minorHAnsi"/>
              </w:rPr>
              <w:t>Link Tutor</w:t>
            </w:r>
            <w:r>
              <w:rPr>
                <w:rFonts w:cstheme="minorHAnsi"/>
              </w:rPr>
              <w:t xml:space="preserve"> Meetings</w:t>
            </w:r>
          </w:p>
          <w:p w:rsidR="00F43C17" w:rsidP="00F43C17" w:rsidRDefault="00F43C17" w14:paraId="0F575180" w14:textId="77777777">
            <w:pPr>
              <w:rPr>
                <w:rFonts w:cstheme="minorHAnsi"/>
              </w:rPr>
            </w:pPr>
          </w:p>
          <w:p w:rsidRPr="00F43C17" w:rsidR="000074DC" w:rsidP="00F43C17" w:rsidRDefault="00F43C17" w14:paraId="35B9E0AB" w14:textId="2157EC34">
            <w:pPr>
              <w:rPr>
                <w:rFonts w:cstheme="minorHAnsi"/>
              </w:rPr>
            </w:pPr>
            <w:r>
              <w:lastRenderedPageBreak/>
              <w:t>Additional</w:t>
            </w:r>
            <w:r>
              <w:rPr>
                <w:spacing w:val="-4"/>
              </w:rPr>
              <w:t xml:space="preserve"> </w:t>
            </w:r>
            <w:r>
              <w:t>support for</w:t>
            </w:r>
            <w:r>
              <w:rPr>
                <w:spacing w:val="-2"/>
              </w:rPr>
              <w:t xml:space="preserve"> </w:t>
            </w:r>
            <w:r>
              <w:t>trainee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(Cause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C</w:t>
            </w:r>
            <w:r>
              <w:t>oncern)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 w:rsidRPr="009B6F70" w:rsidR="000074DC">
              <w:rPr>
                <w:rFonts w:cstheme="minorHAnsi"/>
              </w:rPr>
              <w:t xml:space="preserve"> </w:t>
            </w:r>
          </w:p>
          <w:p w:rsidRPr="009B6F70" w:rsidR="000074DC" w:rsidP="000074DC" w:rsidRDefault="000074DC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="00AD349A" w:rsidP="000074DC" w:rsidRDefault="00AD349A" w14:paraId="05FE4C64" w14:textId="5BA0CD4C">
      <w:pPr>
        <w:rPr>
          <w:rFonts w:cstheme="minorHAnsi"/>
          <w:b/>
          <w:bCs/>
        </w:rPr>
      </w:pPr>
    </w:p>
    <w:p w:rsidR="00E402A2" w:rsidP="000074DC" w:rsidRDefault="00E402A2" w14:paraId="42F0B733" w14:textId="192EC5E0">
      <w:pPr>
        <w:rPr>
          <w:rFonts w:cstheme="minorHAnsi"/>
          <w:b/>
          <w:bCs/>
        </w:rPr>
      </w:pPr>
    </w:p>
    <w:p w:rsidR="00E402A2" w:rsidP="000074DC" w:rsidRDefault="00E402A2" w14:paraId="3269F147" w14:textId="33196312">
      <w:pPr>
        <w:rPr>
          <w:rFonts w:cstheme="minorHAnsi"/>
          <w:b/>
          <w:bCs/>
        </w:rPr>
      </w:pPr>
    </w:p>
    <w:p w:rsidR="00E402A2" w:rsidP="000074DC" w:rsidRDefault="00E402A2" w14:paraId="6FFA84B9" w14:textId="4D063838">
      <w:pPr>
        <w:rPr>
          <w:rFonts w:cstheme="minorHAnsi"/>
          <w:b/>
          <w:bCs/>
        </w:rPr>
      </w:pPr>
    </w:p>
    <w:p w:rsidR="00E402A2" w:rsidP="000074DC" w:rsidRDefault="00E402A2" w14:paraId="02A79C68" w14:textId="5F42FA6D">
      <w:pPr>
        <w:rPr>
          <w:rFonts w:cstheme="minorHAnsi"/>
          <w:b/>
          <w:bCs/>
        </w:rPr>
      </w:pPr>
    </w:p>
    <w:p w:rsidRPr="009B6F70" w:rsidR="00E402A2" w:rsidP="5A499D53" w:rsidRDefault="00E402A2" w14:paraId="73DEE288" w14:noSpellErr="1" w14:textId="6E942738">
      <w:pPr>
        <w:pStyle w:val="Normal"/>
        <w:rPr>
          <w:rFonts w:cs="Calibri" w:cstheme="minorAscii"/>
          <w:b w:val="1"/>
          <w:bCs w:val="1"/>
        </w:rPr>
      </w:pPr>
    </w:p>
    <w:p w:rsidRPr="00353F20" w:rsidR="006D12F4" w:rsidP="006D12F4" w:rsidRDefault="006D12F4" w14:paraId="469814C7" w14:textId="6D1E32DA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737" w:id="4"/>
      <w:r w:rsidRPr="00353F20">
        <w:rPr>
          <w:rFonts w:cstheme="minorHAnsi"/>
          <w:b/>
          <w:bCs/>
          <w:i/>
          <w:iCs/>
          <w:u w:val="single"/>
        </w:rPr>
        <w:lastRenderedPageBreak/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192"/>
        <w:gridCol w:w="3872"/>
        <w:gridCol w:w="1375"/>
        <w:gridCol w:w="1823"/>
        <w:gridCol w:w="3246"/>
        <w:gridCol w:w="2445"/>
      </w:tblGrid>
      <w:tr w:rsidRPr="009B6F70" w:rsidR="003B3F79" w:rsidTr="001E2E3B" w14:paraId="6A8B0E11" w14:textId="77777777">
        <w:trPr>
          <w:trHeight w:val="464"/>
        </w:trPr>
        <w:tc>
          <w:tcPr>
            <w:tcW w:w="0" w:type="auto"/>
            <w:gridSpan w:val="6"/>
            <w:shd w:val="clear" w:color="auto" w:fill="8EAADB" w:themeFill="accent1" w:themeFillTint="99"/>
          </w:tcPr>
          <w:bookmarkEnd w:id="4"/>
          <w:p w:rsidRPr="009B6F70" w:rsidR="003B3F79" w:rsidP="006D12F4" w:rsidRDefault="003B3F79" w14:paraId="1583561B" w14:textId="1E5FACD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Pr="009B6F70" w:rsidR="004D6F6C" w:rsidTr="001E2E3B" w14:paraId="781046DF" w14:textId="77777777">
        <w:trPr>
          <w:trHeight w:val="464"/>
        </w:trPr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73A78E38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7E07F7B2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12B66386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3B3F79" w:rsidP="006D12F4" w:rsidRDefault="003B3F79" w14:paraId="7A14C8E5" w14:textId="303BD8CB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numerics </w:t>
            </w:r>
            <w:r w:rsidRPr="009B6F70" w:rsidR="00DC13F0">
              <w:rPr>
                <w:rFonts w:cstheme="minorHAnsi"/>
                <w:b/>
                <w:bCs/>
              </w:rPr>
              <w:t>e.g.,</w:t>
            </w:r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</w:tcPr>
          <w:p w:rsidRPr="009B6F70" w:rsidR="003B3F79" w:rsidP="006D12F4" w:rsidRDefault="003B3F79" w14:paraId="0A6BE265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3B3F79" w:rsidP="006D12F4" w:rsidRDefault="003B3F79" w14:paraId="67D8F110" w14:textId="28679565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r w:rsidRPr="009B6F70" w:rsidR="00DC13F0">
              <w:rPr>
                <w:rFonts w:cstheme="minorHAnsi"/>
                <w:b/>
                <w:bCs/>
              </w:rPr>
              <w:t>e.g.,</w:t>
            </w:r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08A4F1BF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:rsidRPr="009B6F70" w:rsidR="003B3F79" w:rsidP="006D12F4" w:rsidRDefault="003B3F79" w14:paraId="3ADAD453" w14:textId="7777777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F43C17" w:rsidTr="001E2E3B" w14:paraId="02039AAE" w14:textId="77777777">
        <w:trPr>
          <w:trHeight w:val="231"/>
        </w:trPr>
        <w:tc>
          <w:tcPr>
            <w:tcW w:w="0" w:type="auto"/>
          </w:tcPr>
          <w:p w:rsidRPr="009B6F70" w:rsidR="00F43C17" w:rsidP="00FE6E38" w:rsidRDefault="00F43C17" w14:paraId="74DEEA2C" w14:textId="3325F611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1 </w:t>
            </w:r>
          </w:p>
          <w:p w:rsidRPr="009B6F70" w:rsidR="00F43C17" w:rsidP="00FE6E38" w:rsidRDefault="00F43C17" w14:paraId="525DCAFB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538A133D" w14:textId="7340F318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3 hours</w:t>
            </w:r>
          </w:p>
          <w:p w:rsidRPr="009B6F70" w:rsidR="00F43C17" w:rsidP="00FE6E38" w:rsidRDefault="00F43C17" w14:paraId="1DBADFD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28D49A80" w14:textId="4F8FCBF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English (AC)</w:t>
            </w:r>
          </w:p>
          <w:p w:rsidRPr="009B6F70" w:rsidR="00F43C17" w:rsidP="00FE6E38" w:rsidRDefault="00F43C17" w14:paraId="63B2EF05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237BC73C" w14:textId="3D6898FC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Spoken Language</w:t>
            </w:r>
          </w:p>
        </w:tc>
        <w:tc>
          <w:tcPr>
            <w:tcW w:w="0" w:type="auto"/>
          </w:tcPr>
          <w:p w:rsidRPr="009B6F70" w:rsidR="00F43C17" w:rsidP="00FE6E38" w:rsidRDefault="00F43C17" w14:paraId="62784E2B" w14:textId="678F9C17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To understand the need for </w:t>
            </w:r>
            <w:r w:rsidRPr="0025609D">
              <w:rPr>
                <w:rFonts w:cstheme="minorHAnsi"/>
                <w:lang w:val="en-US"/>
              </w:rPr>
              <w:t xml:space="preserve">high standards of language and literacy </w:t>
            </w:r>
            <w:r>
              <w:rPr>
                <w:rFonts w:cstheme="minorHAnsi"/>
                <w:lang w:val="en-US"/>
              </w:rPr>
              <w:t xml:space="preserve">within the curriculum, </w:t>
            </w:r>
            <w:r w:rsidRPr="0025609D">
              <w:rPr>
                <w:rFonts w:cstheme="minorHAnsi"/>
                <w:lang w:val="en-US"/>
              </w:rPr>
              <w:t xml:space="preserve">by equipping </w:t>
            </w:r>
            <w:r>
              <w:rPr>
                <w:rFonts w:cstheme="minorHAnsi"/>
                <w:lang w:val="en-US"/>
              </w:rPr>
              <w:t>children</w:t>
            </w:r>
            <w:r w:rsidRPr="0025609D">
              <w:rPr>
                <w:rFonts w:cstheme="minorHAnsi"/>
                <w:lang w:val="en-US"/>
              </w:rPr>
              <w:t xml:space="preserve"> with a strong command of the spoken language</w:t>
            </w:r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0" w:type="auto"/>
          </w:tcPr>
          <w:p w:rsidR="00353F20" w:rsidP="00FE6E38" w:rsidRDefault="00F43C17" w14:paraId="12E70211" w14:textId="77777777">
            <w:pPr>
              <w:rPr>
                <w:rFonts w:cstheme="minorHAnsi"/>
              </w:rPr>
            </w:pPr>
            <w:r w:rsidRPr="006B4CBA">
              <w:rPr>
                <w:rFonts w:cstheme="minorHAnsi"/>
              </w:rPr>
              <w:t>1.3</w:t>
            </w:r>
            <w:r>
              <w:rPr>
                <w:rFonts w:cstheme="minorHAnsi"/>
              </w:rPr>
              <w:t xml:space="preserve">, </w:t>
            </w:r>
          </w:p>
          <w:p w:rsidR="00353F20" w:rsidP="00FE6E38" w:rsidRDefault="00F43C17" w14:paraId="13FE57B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3.1, </w:t>
            </w:r>
          </w:p>
          <w:p w:rsidRPr="006B4CBA" w:rsidR="00F43C17" w:rsidP="00FE6E38" w:rsidRDefault="00F43C17" w14:paraId="3C5BAAE7" w14:textId="4346F3A8">
            <w:pPr>
              <w:rPr>
                <w:rFonts w:cstheme="minorHAnsi"/>
              </w:rPr>
            </w:pPr>
            <w:r>
              <w:rPr>
                <w:rFonts w:cstheme="minorHAnsi"/>
              </w:rPr>
              <w:t>4.8</w:t>
            </w:r>
          </w:p>
        </w:tc>
        <w:tc>
          <w:tcPr>
            <w:tcW w:w="0" w:type="auto"/>
          </w:tcPr>
          <w:p w:rsidRPr="009B6F70" w:rsidR="00F43C17" w:rsidP="00FE6E38" w:rsidRDefault="00F43C17" w14:paraId="23B82D3F" w14:textId="4978F050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</w:tcPr>
          <w:p w:rsidRPr="004132F6" w:rsidR="00F43C17" w:rsidP="00531976" w:rsidRDefault="00F43C17" w14:paraId="3660A226" w14:textId="77777777">
            <w:pPr>
              <w:rPr>
                <w:rFonts w:cstheme="minorHAnsi"/>
                <w:b/>
                <w:bCs/>
                <w:lang w:val="en-US"/>
              </w:rPr>
            </w:pPr>
            <w:r w:rsidRPr="004132F6">
              <w:rPr>
                <w:rFonts w:cstheme="minorHAnsi"/>
                <w:b/>
                <w:bCs/>
                <w:lang w:val="en-US"/>
              </w:rPr>
              <w:t>As above, plus:</w:t>
            </w:r>
          </w:p>
          <w:p w:rsidR="00F43C17" w:rsidP="00531976" w:rsidRDefault="00F43C17" w14:paraId="5692F065" w14:textId="77777777">
            <w:pPr>
              <w:rPr>
                <w:rStyle w:val="markedcontent"/>
                <w:rFonts w:cstheme="minorHAnsi"/>
                <w:shd w:val="clear" w:color="auto" w:fill="FFFFFF"/>
              </w:rPr>
            </w:pPr>
          </w:p>
          <w:p w:rsidRPr="009B6F70" w:rsidR="00F43C17" w:rsidP="00531976" w:rsidRDefault="00F43C17" w14:paraId="34FB6D67" w14:textId="0A0756A0">
            <w:pPr>
              <w:rPr>
                <w:rStyle w:val="markedcontent"/>
                <w:rFonts w:cstheme="minorHAnsi"/>
                <w:i/>
                <w:iCs/>
                <w:shd w:val="clear" w:color="auto" w:fill="FFFFFF"/>
              </w:rPr>
            </w:pPr>
            <w:r w:rsidRPr="009B6F70">
              <w:rPr>
                <w:rStyle w:val="markedcontent"/>
                <w:rFonts w:cstheme="minorHAnsi"/>
                <w:shd w:val="clear" w:color="auto" w:fill="FFFFFF"/>
              </w:rPr>
              <w:t xml:space="preserve">CIGMAN, J.  2019.  </w:t>
            </w:r>
            <w:r w:rsidRPr="009B6F70">
              <w:rPr>
                <w:rStyle w:val="markedcontent"/>
                <w:rFonts w:cstheme="minorHAnsi"/>
                <w:i/>
                <w:iCs/>
                <w:shd w:val="clear" w:color="auto" w:fill="FFFFFF"/>
              </w:rPr>
              <w:t xml:space="preserve">Supporting Boys’ Writing in the Early Years: Becoming a writer in leaps and bounds.  </w:t>
            </w:r>
            <w:r w:rsidRPr="009B6F70">
              <w:rPr>
                <w:rStyle w:val="markedcontent"/>
                <w:rFonts w:cstheme="minorHAnsi"/>
                <w:shd w:val="clear" w:color="auto" w:fill="FFFFFF"/>
              </w:rPr>
              <w:t>New York: Routledge</w:t>
            </w:r>
            <w:r w:rsidRPr="009B6F70">
              <w:rPr>
                <w:rStyle w:val="markedcontent"/>
                <w:rFonts w:cstheme="minorHAnsi"/>
                <w:i/>
                <w:iCs/>
                <w:shd w:val="clear" w:color="auto" w:fill="FFFFFF"/>
              </w:rPr>
              <w:t>.</w:t>
            </w:r>
          </w:p>
          <w:p w:rsidRPr="009B6F70" w:rsidR="00F43C17" w:rsidP="00531976" w:rsidRDefault="00F43C17" w14:paraId="45FEE5E3" w14:textId="77777777">
            <w:pPr>
              <w:rPr>
                <w:rFonts w:cstheme="minorHAnsi"/>
              </w:rPr>
            </w:pPr>
          </w:p>
          <w:p w:rsidRPr="009B6F70" w:rsidR="00F43C17" w:rsidP="00531976" w:rsidRDefault="00F43C17" w14:paraId="5EC61DD7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DEPARTMENT FOR EDUCATION, 2014.  The National Curriculum in England.  Key Stages 1 and 2 framework document.  London: Crown.</w:t>
            </w:r>
          </w:p>
          <w:p w:rsidRPr="009B6F70" w:rsidR="00F43C17" w:rsidP="00531976" w:rsidRDefault="00F43C17" w14:paraId="2C6C3EEC" w14:textId="77777777">
            <w:pPr>
              <w:rPr>
                <w:rFonts w:cstheme="minorHAnsi"/>
              </w:rPr>
            </w:pPr>
          </w:p>
          <w:p w:rsidRPr="009B6F70" w:rsidR="00F43C17" w:rsidP="00531976" w:rsidRDefault="00F43C17" w14:paraId="4FB6B375" w14:textId="39D004AB">
            <w:pPr>
              <w:rPr>
                <w:rFonts w:cstheme="minorHAnsi"/>
                <w:lang w:val="en-US"/>
              </w:rPr>
            </w:pPr>
            <w:r w:rsidRPr="009B6F70">
              <w:rPr>
                <w:rFonts w:cstheme="minorHAnsi"/>
                <w:highlight w:val="white"/>
                <w:lang w:val="en-US"/>
              </w:rPr>
              <w:t>MEDWELL, J., WRAY, D., MINNS H., GRIFFITHS, V. &amp; COATES, L. 2021</w:t>
            </w:r>
            <w:r w:rsidRPr="009B6F70" w:rsidR="007955A7">
              <w:rPr>
                <w:rFonts w:cstheme="minorHAnsi"/>
                <w:highlight w:val="white"/>
                <w:lang w:val="en-US"/>
              </w:rPr>
              <w:t xml:space="preserve">. </w:t>
            </w:r>
            <w:r w:rsidRPr="009B6F70">
              <w:rPr>
                <w:rFonts w:cstheme="minorHAnsi"/>
                <w:highlight w:val="white"/>
                <w:lang w:val="en-US"/>
              </w:rPr>
              <w:t>Primary English Teaching Theory and Practice</w:t>
            </w:r>
            <w:r w:rsidRPr="009B6F70" w:rsidR="007955A7">
              <w:rPr>
                <w:rFonts w:cstheme="minorHAnsi"/>
                <w:highlight w:val="white"/>
                <w:lang w:val="en-US"/>
              </w:rPr>
              <w:t xml:space="preserve">. </w:t>
            </w:r>
            <w:r w:rsidRPr="009B6F70">
              <w:rPr>
                <w:rFonts w:cstheme="minorHAnsi"/>
                <w:highlight w:val="white"/>
                <w:lang w:val="en-US"/>
              </w:rPr>
              <w:t xml:space="preserve">London: Sage. </w:t>
            </w:r>
          </w:p>
          <w:p w:rsidRPr="009B6F70" w:rsidR="00F43C17" w:rsidP="00531976" w:rsidRDefault="00F43C17" w14:paraId="2F0F7389" w14:textId="77777777">
            <w:pPr>
              <w:rPr>
                <w:rFonts w:cstheme="minorHAnsi"/>
              </w:rPr>
            </w:pPr>
          </w:p>
          <w:p w:rsidRPr="009B6F70" w:rsidR="00F43C17" w:rsidP="00531976" w:rsidRDefault="00F43C17" w14:paraId="7ED0150C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MEDWELL, J., WRAY, D., MOORE, G. &amp; GRIFFITHS, V. 2021. Primary English: Knowledge and </w:t>
            </w:r>
            <w:r w:rsidRPr="009B6F70">
              <w:rPr>
                <w:rFonts w:cstheme="minorHAnsi"/>
              </w:rPr>
              <w:lastRenderedPageBreak/>
              <w:t>Understanding. London: Learning Matters.</w:t>
            </w:r>
          </w:p>
          <w:p w:rsidRPr="009B6F70" w:rsidR="00F43C17" w:rsidP="00531976" w:rsidRDefault="00F43C17" w14:paraId="19370504" w14:textId="77777777">
            <w:pPr>
              <w:rPr>
                <w:rFonts w:cstheme="minorHAnsi"/>
              </w:rPr>
            </w:pPr>
          </w:p>
          <w:p w:rsidR="00F43C17" w:rsidP="00531976" w:rsidRDefault="00F43C17" w14:paraId="166710A5" w14:textId="5945A52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The Education Endowment Foundation, 2021. Improving Literacy in Key Stage 1: Guidance Report.</w:t>
            </w:r>
          </w:p>
          <w:p w:rsidRPr="009B6F70" w:rsidR="00F43C17" w:rsidP="00531976" w:rsidRDefault="00F43C17" w14:paraId="5FDDAADF" w14:textId="77777777">
            <w:pPr>
              <w:rPr>
                <w:rFonts w:cstheme="minorHAnsi"/>
              </w:rPr>
            </w:pPr>
          </w:p>
          <w:p w:rsidRPr="009B6F70" w:rsidR="00F43C17" w:rsidP="00531976" w:rsidRDefault="00F43C17" w14:paraId="0AF6370D" w14:textId="3B58496F">
            <w:pPr>
              <w:pStyle w:val="CommentText"/>
              <w:rPr>
                <w:rFonts w:cstheme="minorHAnsi"/>
                <w:sz w:val="22"/>
                <w:szCs w:val="22"/>
              </w:rPr>
            </w:pPr>
            <w:r w:rsidRPr="009B6F70">
              <w:rPr>
                <w:rFonts w:cstheme="minorHAnsi"/>
                <w:sz w:val="22"/>
                <w:szCs w:val="22"/>
              </w:rPr>
              <w:t>C</w:t>
            </w:r>
            <w:r>
              <w:rPr>
                <w:rFonts w:cstheme="minorHAnsi"/>
                <w:sz w:val="22"/>
                <w:szCs w:val="22"/>
              </w:rPr>
              <w:t>REMIN</w:t>
            </w:r>
            <w:r w:rsidRPr="009B6F70">
              <w:rPr>
                <w:rFonts w:cstheme="minorHAnsi"/>
                <w:sz w:val="22"/>
                <w:szCs w:val="22"/>
              </w:rPr>
              <w:t>, T.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9B6F70">
              <w:rPr>
                <w:rFonts w:cstheme="minorHAnsi"/>
                <w:sz w:val="22"/>
                <w:szCs w:val="22"/>
              </w:rPr>
              <w:t xml:space="preserve"> M</w:t>
            </w:r>
            <w:r>
              <w:rPr>
                <w:rFonts w:cstheme="minorHAnsi"/>
                <w:sz w:val="22"/>
                <w:szCs w:val="22"/>
              </w:rPr>
              <w:t>OTTRAM</w:t>
            </w:r>
            <w:r w:rsidRPr="009B6F70">
              <w:rPr>
                <w:rFonts w:cstheme="minorHAnsi"/>
                <w:sz w:val="22"/>
                <w:szCs w:val="22"/>
              </w:rPr>
              <w:t>, M.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9B6F70">
              <w:rPr>
                <w:rFonts w:cstheme="minorHAnsi"/>
                <w:sz w:val="22"/>
                <w:szCs w:val="22"/>
              </w:rPr>
              <w:t xml:space="preserve"> P</w:t>
            </w:r>
            <w:r>
              <w:rPr>
                <w:rFonts w:cstheme="minorHAnsi"/>
                <w:sz w:val="22"/>
                <w:szCs w:val="22"/>
              </w:rPr>
              <w:t>OWELL</w:t>
            </w:r>
            <w:r w:rsidRPr="009B6F70">
              <w:rPr>
                <w:rFonts w:cstheme="minorHAnsi"/>
                <w:sz w:val="22"/>
                <w:szCs w:val="22"/>
              </w:rPr>
              <w:t>, S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9B6F70">
              <w:rPr>
                <w:rFonts w:cstheme="minorHAnsi"/>
                <w:sz w:val="22"/>
                <w:szCs w:val="22"/>
              </w:rPr>
              <w:t>, C</w:t>
            </w:r>
            <w:r>
              <w:rPr>
                <w:rFonts w:cstheme="minorHAnsi"/>
                <w:sz w:val="22"/>
                <w:szCs w:val="22"/>
              </w:rPr>
              <w:t>OLLINS,</w:t>
            </w:r>
            <w:r w:rsidRPr="009B6F70">
              <w:rPr>
                <w:rFonts w:cstheme="minorHAnsi"/>
                <w:sz w:val="22"/>
                <w:szCs w:val="22"/>
              </w:rPr>
              <w:t xml:space="preserve"> R and S</w:t>
            </w:r>
            <w:r>
              <w:rPr>
                <w:rFonts w:cstheme="minorHAnsi"/>
                <w:sz w:val="22"/>
                <w:szCs w:val="22"/>
              </w:rPr>
              <w:t>AFFORD</w:t>
            </w:r>
            <w:r w:rsidRPr="009B6F70">
              <w:rPr>
                <w:rFonts w:cstheme="minorHAnsi"/>
                <w:sz w:val="22"/>
                <w:szCs w:val="22"/>
              </w:rPr>
              <w:t xml:space="preserve"> K. 2014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9B6F70">
              <w:rPr>
                <w:rFonts w:cstheme="minorHAnsi"/>
                <w:sz w:val="22"/>
                <w:szCs w:val="22"/>
              </w:rPr>
              <w:t xml:space="preserve"> </w:t>
            </w:r>
            <w:r w:rsidRPr="002C0FB3">
              <w:rPr>
                <w:rFonts w:cstheme="minorHAnsi"/>
                <w:sz w:val="22"/>
                <w:szCs w:val="22"/>
              </w:rPr>
              <w:t>Building Communities of Engaged Readers: Reading for pleasure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9B6F70">
              <w:rPr>
                <w:rFonts w:cstheme="minorHAnsi"/>
                <w:sz w:val="22"/>
                <w:szCs w:val="22"/>
              </w:rPr>
              <w:t xml:space="preserve"> London and NY: Routledge.</w:t>
            </w:r>
          </w:p>
          <w:p w:rsidRPr="009B6F70" w:rsidR="00F43C17" w:rsidP="00531976" w:rsidRDefault="00F43C17" w14:paraId="22AAAE8A" w14:textId="77777777">
            <w:pPr>
              <w:pStyle w:val="CommentText"/>
              <w:rPr>
                <w:rFonts w:cstheme="minorHAnsi"/>
                <w:sz w:val="22"/>
                <w:szCs w:val="22"/>
              </w:rPr>
            </w:pPr>
          </w:p>
          <w:p w:rsidR="00F43C17" w:rsidP="00570238" w:rsidRDefault="00F43C17" w14:paraId="10603FBE" w14:textId="68399757">
            <w:pPr>
              <w:pStyle w:val="CommentText"/>
              <w:rPr>
                <w:rFonts w:cstheme="minorHAnsi"/>
                <w:sz w:val="22"/>
                <w:szCs w:val="22"/>
              </w:rPr>
            </w:pPr>
            <w:r w:rsidRPr="009B6F70">
              <w:rPr>
                <w:rFonts w:cstheme="minorHAnsi"/>
                <w:sz w:val="22"/>
                <w:szCs w:val="22"/>
              </w:rPr>
              <w:t>C</w:t>
            </w:r>
            <w:r>
              <w:rPr>
                <w:rFonts w:cstheme="minorHAnsi"/>
                <w:sz w:val="22"/>
                <w:szCs w:val="22"/>
              </w:rPr>
              <w:t>REMIN</w:t>
            </w:r>
            <w:r w:rsidRPr="009B6F70">
              <w:rPr>
                <w:rFonts w:cstheme="minorHAnsi"/>
                <w:sz w:val="22"/>
                <w:szCs w:val="22"/>
              </w:rPr>
              <w:t>, T., H</w:t>
            </w:r>
            <w:r>
              <w:rPr>
                <w:rFonts w:cstheme="minorHAnsi"/>
                <w:sz w:val="22"/>
                <w:szCs w:val="22"/>
              </w:rPr>
              <w:t>ENRY</w:t>
            </w:r>
            <w:r w:rsidRPr="009B6F70">
              <w:rPr>
                <w:rFonts w:cstheme="minorHAnsi"/>
                <w:sz w:val="22"/>
                <w:szCs w:val="22"/>
              </w:rPr>
              <w:t>, H., RODRIGUEZ LEON, L. and KUCIRKOVA, N. 2022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9B6F70">
              <w:rPr>
                <w:rFonts w:cstheme="minorHAnsi"/>
                <w:sz w:val="22"/>
                <w:szCs w:val="22"/>
              </w:rPr>
              <w:t xml:space="preserve"> </w:t>
            </w:r>
            <w:r w:rsidRPr="002C0FB3">
              <w:rPr>
                <w:rFonts w:cstheme="minorHAnsi"/>
                <w:sz w:val="22"/>
                <w:szCs w:val="22"/>
              </w:rPr>
              <w:t>Reading Teachers: Reading Teachers: Nurturing reading for pleasure.</w:t>
            </w:r>
            <w:r w:rsidRPr="009B6F70">
              <w:rPr>
                <w:rFonts w:cstheme="minorHAnsi"/>
                <w:sz w:val="22"/>
                <w:szCs w:val="22"/>
              </w:rPr>
              <w:t xml:space="preserve"> London</w:t>
            </w:r>
            <w:r>
              <w:rPr>
                <w:rFonts w:cstheme="minorHAnsi"/>
                <w:sz w:val="22"/>
                <w:szCs w:val="22"/>
              </w:rPr>
              <w:t>:</w:t>
            </w:r>
            <w:r w:rsidRPr="009B6F70">
              <w:rPr>
                <w:rFonts w:cstheme="minorHAnsi"/>
                <w:sz w:val="22"/>
                <w:szCs w:val="22"/>
              </w:rPr>
              <w:t xml:space="preserve"> Routledge.</w:t>
            </w:r>
          </w:p>
          <w:p w:rsidRPr="004D6F6C" w:rsidR="00F43C17" w:rsidP="004D6F6C" w:rsidRDefault="00F43C17" w14:paraId="7101FD73" w14:textId="77777777">
            <w:pPr>
              <w:pStyle w:val="CommentText"/>
              <w:rPr>
                <w:rFonts w:cstheme="minorHAnsi"/>
              </w:rPr>
            </w:pPr>
          </w:p>
          <w:p w:rsidRPr="002C0FB3" w:rsidR="00F43C17" w:rsidP="00570238" w:rsidRDefault="00F43C17" w14:paraId="6BAC8EBE" w14:textId="775DB19C">
            <w:pPr>
              <w:pStyle w:val="CommentText"/>
              <w:rPr>
                <w:rFonts w:cstheme="minorHAnsi"/>
              </w:rPr>
            </w:pPr>
            <w:r w:rsidRPr="004D6F6C">
              <w:rPr>
                <w:rFonts w:cstheme="minorHAnsi"/>
                <w:lang w:val="en-US"/>
              </w:rPr>
              <w:t>NEAUM, S. 2017. </w:t>
            </w:r>
            <w:r w:rsidRPr="004D6F6C">
              <w:rPr>
                <w:rFonts w:cstheme="minorHAnsi"/>
                <w:i/>
                <w:iCs/>
                <w:lang w:val="en-US"/>
              </w:rPr>
              <w:t>What Comes Before Phonics?</w:t>
            </w:r>
            <w:r w:rsidRPr="004D6F6C">
              <w:rPr>
                <w:rFonts w:cstheme="minorHAnsi"/>
                <w:lang w:val="en-US"/>
              </w:rPr>
              <w:t> Learning Matters.</w:t>
            </w:r>
          </w:p>
        </w:tc>
        <w:tc>
          <w:tcPr>
            <w:tcW w:w="0" w:type="auto"/>
            <w:vMerge w:val="restart"/>
          </w:tcPr>
          <w:p w:rsidR="00F43C17" w:rsidP="00F43C17" w:rsidRDefault="00F43C17" w14:paraId="33F05016" w14:textId="77777777">
            <w:r w:rsidRPr="00F43C17">
              <w:lastRenderedPageBreak/>
              <w:t>Trainee</w:t>
            </w:r>
            <w:r w:rsidRPr="00F43C17">
              <w:rPr>
                <w:spacing w:val="-5"/>
              </w:rPr>
              <w:t xml:space="preserve"> </w:t>
            </w:r>
            <w:r w:rsidRPr="00F43C17">
              <w:t>reflection</w:t>
            </w:r>
            <w:r w:rsidRPr="00F43C17">
              <w:rPr>
                <w:spacing w:val="-2"/>
              </w:rPr>
              <w:t xml:space="preserve"> </w:t>
            </w:r>
            <w:r w:rsidRPr="00F43C17">
              <w:t>and analysis/evaluation</w:t>
            </w:r>
          </w:p>
          <w:p w:rsidRPr="00F43C17" w:rsidR="00F43C17" w:rsidP="00F43C17" w:rsidRDefault="00F43C17" w14:paraId="253D22A7" w14:textId="77777777"/>
          <w:p w:rsidR="00F43C17" w:rsidP="00F43C17" w:rsidRDefault="00F43C17" w14:paraId="35671F29" w14:textId="77777777">
            <w:r w:rsidRPr="00F43C17">
              <w:t>Personal</w:t>
            </w:r>
            <w:r w:rsidRPr="00F43C17">
              <w:rPr>
                <w:spacing w:val="-4"/>
              </w:rPr>
              <w:t xml:space="preserve"> </w:t>
            </w:r>
            <w:r w:rsidRPr="00F43C17">
              <w:t>tutoring</w:t>
            </w:r>
            <w:r w:rsidRPr="00F43C17">
              <w:rPr>
                <w:spacing w:val="-1"/>
              </w:rPr>
              <w:t xml:space="preserve"> </w:t>
            </w:r>
            <w:r w:rsidRPr="00F43C17">
              <w:t>processes</w:t>
            </w:r>
          </w:p>
          <w:p w:rsidRPr="00F43C17" w:rsidR="00F43C17" w:rsidP="00F43C17" w:rsidRDefault="00F43C17" w14:paraId="50232E1A" w14:textId="77777777"/>
          <w:p w:rsidR="00F43C17" w:rsidP="00F43C17" w:rsidRDefault="00F43C17" w14:paraId="70AC7CD9" w14:textId="77777777">
            <w:r w:rsidRPr="00F43C17">
              <w:t>Within</w:t>
            </w:r>
            <w:r w:rsidRPr="00F43C17">
              <w:rPr>
                <w:spacing w:val="-4"/>
              </w:rPr>
              <w:t xml:space="preserve"> </w:t>
            </w:r>
            <w:r w:rsidRPr="00F43C17">
              <w:t>taught</w:t>
            </w:r>
            <w:r w:rsidRPr="00F43C17">
              <w:rPr>
                <w:spacing w:val="-4"/>
              </w:rPr>
              <w:t xml:space="preserve"> </w:t>
            </w:r>
            <w:r w:rsidRPr="00F43C17">
              <w:t>university</w:t>
            </w:r>
            <w:r w:rsidRPr="00F43C17">
              <w:rPr>
                <w:spacing w:val="-1"/>
              </w:rPr>
              <w:t xml:space="preserve"> </w:t>
            </w:r>
            <w:r w:rsidRPr="00F43C17">
              <w:t>sessions</w:t>
            </w:r>
            <w:r w:rsidRPr="00F43C17">
              <w:rPr>
                <w:spacing w:val="-2"/>
              </w:rPr>
              <w:t xml:space="preserve"> </w:t>
            </w:r>
            <w:r w:rsidRPr="00F43C17">
              <w:t>through</w:t>
            </w:r>
            <w:r w:rsidRPr="00F43C17">
              <w:rPr>
                <w:spacing w:val="-2"/>
              </w:rPr>
              <w:t xml:space="preserve"> </w:t>
            </w:r>
            <w:r w:rsidRPr="00F43C17">
              <w:t>activities and</w:t>
            </w:r>
            <w:r w:rsidRPr="00F43C17">
              <w:rPr>
                <w:spacing w:val="-1"/>
              </w:rPr>
              <w:t xml:space="preserve"> </w:t>
            </w:r>
            <w:r w:rsidRPr="00F43C17">
              <w:t>interactions</w:t>
            </w:r>
          </w:p>
          <w:p w:rsidRPr="009B6F70" w:rsidR="00F43C17" w:rsidP="00FE6E38" w:rsidRDefault="00F43C17" w14:paraId="55ED0C74" w14:textId="77777777">
            <w:pPr>
              <w:rPr>
                <w:rFonts w:cstheme="minorHAnsi"/>
              </w:rPr>
            </w:pPr>
          </w:p>
        </w:tc>
      </w:tr>
      <w:tr w:rsidRPr="009B6F70" w:rsidR="00F43C17" w:rsidTr="001E2E3B" w14:paraId="357EAE48" w14:textId="77777777">
        <w:trPr>
          <w:trHeight w:val="411"/>
        </w:trPr>
        <w:tc>
          <w:tcPr>
            <w:tcW w:w="0" w:type="auto"/>
          </w:tcPr>
          <w:p w:rsidRPr="009B6F70" w:rsidR="00F43C17" w:rsidP="00A624F0" w:rsidRDefault="00F43C17" w14:paraId="30D07823" w14:textId="62887EC9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2</w:t>
            </w:r>
          </w:p>
          <w:p w:rsidRPr="009B6F70" w:rsidR="00F43C17" w:rsidP="00A624F0" w:rsidRDefault="00F43C17" w14:paraId="2974DB68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489DA28B" w14:textId="0311FE53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3 hours</w:t>
            </w:r>
          </w:p>
          <w:p w:rsidRPr="009B6F70" w:rsidR="00F43C17" w:rsidP="00FE6E38" w:rsidRDefault="00F43C17" w14:paraId="64566BF3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58493B72" w14:textId="25EB5757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English (AC)</w:t>
            </w:r>
          </w:p>
          <w:p w:rsidRPr="009B6F70" w:rsidR="00F43C17" w:rsidP="00FE6E38" w:rsidRDefault="00F43C17" w14:paraId="384F42E6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5F071403" w14:textId="3744DE4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Reading</w:t>
            </w:r>
            <w:r>
              <w:rPr>
                <w:rFonts w:cstheme="minorHAnsi"/>
                <w:b/>
                <w:bCs/>
              </w:rPr>
              <w:t xml:space="preserve"> &amp; Writing</w:t>
            </w:r>
          </w:p>
        </w:tc>
        <w:tc>
          <w:tcPr>
            <w:tcW w:w="0" w:type="auto"/>
          </w:tcPr>
          <w:p w:rsidRPr="004D6F6C" w:rsidR="00F43C17" w:rsidP="00570238" w:rsidRDefault="00F43C17" w14:paraId="4AB424D0" w14:textId="56887250">
            <w:pPr>
              <w:rPr>
                <w:rFonts w:cstheme="minorHAnsi"/>
                <w:lang w:val="en-US"/>
              </w:rPr>
            </w:pPr>
            <w:r w:rsidRPr="004D6F6C">
              <w:rPr>
                <w:rFonts w:cstheme="minorHAnsi"/>
              </w:rPr>
              <w:t xml:space="preserve">To understand </w:t>
            </w:r>
            <w:r w:rsidRPr="004D6F6C">
              <w:rPr>
                <w:rFonts w:cstheme="minorHAnsi"/>
                <w:lang w:val="en-US"/>
              </w:rPr>
              <w:t>that children must develop word recognition and language comprehension to become confident, independent readers.</w:t>
            </w:r>
          </w:p>
          <w:p w:rsidR="00F43C17" w:rsidP="00570238" w:rsidRDefault="00F43C17" w14:paraId="3992042D" w14:textId="7777777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To understand that p</w:t>
            </w:r>
            <w:r w:rsidRPr="004D6F6C">
              <w:rPr>
                <w:rFonts w:cstheme="minorHAnsi"/>
                <w:lang w:val="en-US"/>
              </w:rPr>
              <w:t>honological awareness involves the auditory and oral manipulation of sounds</w:t>
            </w:r>
            <w:r>
              <w:rPr>
                <w:rFonts w:cstheme="minorHAnsi"/>
                <w:lang w:val="en-US"/>
              </w:rPr>
              <w:t>.</w:t>
            </w:r>
          </w:p>
          <w:p w:rsidR="00F43C17" w:rsidP="00570238" w:rsidRDefault="00F43C17" w14:paraId="57ABAFFA" w14:textId="77777777">
            <w:pPr>
              <w:rPr>
                <w:rFonts w:cstheme="minorHAnsi"/>
                <w:lang w:val="en-US"/>
              </w:rPr>
            </w:pPr>
          </w:p>
          <w:p w:rsidR="00F43C17" w:rsidP="00570238" w:rsidRDefault="00F43C17" w14:paraId="136D27D6" w14:textId="7777777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To understand that </w:t>
            </w:r>
            <w:r w:rsidRPr="004D6F6C">
              <w:rPr>
                <w:rFonts w:cstheme="minorHAnsi"/>
                <w:lang w:val="en-US"/>
              </w:rPr>
              <w:t>phonemic awareness refers to the ability to understand the relationship between the written symbols</w:t>
            </w:r>
            <w:r>
              <w:rPr>
                <w:rFonts w:cstheme="minorHAnsi"/>
                <w:lang w:val="en-US"/>
              </w:rPr>
              <w:t xml:space="preserve"> and the </w:t>
            </w:r>
            <w:r w:rsidRPr="004D6F6C">
              <w:rPr>
                <w:rFonts w:cstheme="minorHAnsi"/>
                <w:lang w:val="en-US"/>
              </w:rPr>
              <w:t xml:space="preserve">sounds </w:t>
            </w:r>
            <w:r>
              <w:rPr>
                <w:rFonts w:cstheme="minorHAnsi"/>
                <w:lang w:val="en-US"/>
              </w:rPr>
              <w:t xml:space="preserve">represented </w:t>
            </w:r>
            <w:r w:rsidRPr="004D6F6C">
              <w:rPr>
                <w:rFonts w:cstheme="minorHAnsi"/>
                <w:lang w:val="en-US"/>
              </w:rPr>
              <w:t>in spoken words</w:t>
            </w:r>
            <w:r>
              <w:rPr>
                <w:rFonts w:cstheme="minorHAnsi"/>
                <w:lang w:val="en-US"/>
              </w:rPr>
              <w:t>.</w:t>
            </w:r>
          </w:p>
          <w:p w:rsidR="00F43C17" w:rsidP="00570238" w:rsidRDefault="00F43C17" w14:paraId="12570084" w14:textId="77777777">
            <w:pPr>
              <w:rPr>
                <w:rFonts w:cstheme="minorHAnsi"/>
                <w:lang w:val="en-US"/>
              </w:rPr>
            </w:pPr>
          </w:p>
          <w:p w:rsidRPr="004D6F6C" w:rsidR="00F43C17" w:rsidP="00570238" w:rsidRDefault="00F43C17" w14:paraId="2D97A9CE" w14:textId="1B070529">
            <w:pPr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To understand how the alphabetic code is pivotal to the children’s effective phonetic knowledge.</w:t>
            </w:r>
          </w:p>
        </w:tc>
        <w:tc>
          <w:tcPr>
            <w:tcW w:w="0" w:type="auto"/>
          </w:tcPr>
          <w:p w:rsidR="00353F20" w:rsidP="00FE6E38" w:rsidRDefault="00F43C17" w14:paraId="2A6683A4" w14:textId="77777777">
            <w:pPr>
              <w:rPr>
                <w:rFonts w:cstheme="minorHAnsi"/>
              </w:rPr>
            </w:pPr>
            <w:r w:rsidRPr="006B4CBA">
              <w:rPr>
                <w:rFonts w:cstheme="minorHAnsi"/>
              </w:rPr>
              <w:lastRenderedPageBreak/>
              <w:t>2.2,</w:t>
            </w:r>
            <w:r>
              <w:rPr>
                <w:rFonts w:cstheme="minorHAnsi"/>
              </w:rPr>
              <w:t xml:space="preserve"> 2.3, 2.5, 2.7, 2.8, 3.9, </w:t>
            </w:r>
          </w:p>
          <w:p w:rsidRPr="006B4CBA" w:rsidR="00F43C17" w:rsidP="00FE6E38" w:rsidRDefault="00F43C17" w14:paraId="2E5A2133" w14:textId="1F76C4BF">
            <w:pPr>
              <w:rPr>
                <w:rFonts w:cstheme="minorHAnsi"/>
              </w:rPr>
            </w:pPr>
            <w:r>
              <w:rPr>
                <w:rFonts w:cstheme="minorHAnsi"/>
              </w:rPr>
              <w:t>4.9</w:t>
            </w:r>
          </w:p>
        </w:tc>
        <w:tc>
          <w:tcPr>
            <w:tcW w:w="0" w:type="auto"/>
          </w:tcPr>
          <w:p w:rsidRPr="009B6F70" w:rsidR="00F43C17" w:rsidP="00FE6E38" w:rsidRDefault="00F43C17" w14:paraId="52B86171" w14:textId="40FE7F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2f, 2g </w:t>
            </w:r>
          </w:p>
        </w:tc>
        <w:tc>
          <w:tcPr>
            <w:tcW w:w="0" w:type="auto"/>
            <w:vMerge/>
          </w:tcPr>
          <w:p w:rsidRPr="009B6F70" w:rsidR="00F43C17" w:rsidP="00FE6E38" w:rsidRDefault="00F43C17" w14:paraId="067F0392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F43C17" w:rsidP="00FE6E38" w:rsidRDefault="00F43C17" w14:paraId="51B8B182" w14:textId="77777777">
            <w:pPr>
              <w:rPr>
                <w:rFonts w:cstheme="minorHAnsi"/>
              </w:rPr>
            </w:pPr>
          </w:p>
        </w:tc>
      </w:tr>
      <w:tr w:rsidRPr="009B6F70" w:rsidR="00F43C17" w:rsidTr="001E2E3B" w14:paraId="557C5A29" w14:textId="77777777">
        <w:trPr>
          <w:trHeight w:val="422"/>
        </w:trPr>
        <w:tc>
          <w:tcPr>
            <w:tcW w:w="0" w:type="auto"/>
          </w:tcPr>
          <w:p w:rsidRPr="009B6F70" w:rsidR="00F43C17" w:rsidP="00117C47" w:rsidRDefault="00F43C17" w14:paraId="5C4A493A" w14:textId="53C6425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3</w:t>
            </w:r>
          </w:p>
          <w:p w:rsidRPr="009B6F70" w:rsidR="00F43C17" w:rsidP="00117C47" w:rsidRDefault="00F43C17" w14:paraId="77EB6302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117C47" w:rsidRDefault="00F43C17" w14:paraId="6DB0C188" w14:textId="1C424368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3 hours </w:t>
            </w:r>
          </w:p>
          <w:p w:rsidRPr="009B6F70" w:rsidR="00F43C17" w:rsidP="00117C47" w:rsidRDefault="00F43C17" w14:paraId="3520B40A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117C47" w:rsidRDefault="00F43C17" w14:paraId="0C7B13DA" w14:textId="36D288C3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English (AC)</w:t>
            </w:r>
          </w:p>
          <w:p w:rsidRPr="009B6F70" w:rsidR="00F43C17" w:rsidP="00117C47" w:rsidRDefault="00F43C17" w14:paraId="369E4DD5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117C47" w:rsidRDefault="00F43C17" w14:paraId="4A6CC566" w14:textId="1DE5973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Reading &amp; </w:t>
            </w:r>
            <w:r w:rsidRPr="009B6F70">
              <w:rPr>
                <w:rFonts w:cstheme="minorHAnsi"/>
                <w:b/>
                <w:bCs/>
              </w:rPr>
              <w:t>Writing</w:t>
            </w:r>
          </w:p>
        </w:tc>
        <w:tc>
          <w:tcPr>
            <w:tcW w:w="0" w:type="auto"/>
          </w:tcPr>
          <w:p w:rsidR="00F43C17" w:rsidP="00117C47" w:rsidRDefault="00F43C17" w14:paraId="42779CD2" w14:textId="6F15DE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understand that there is a requirement to know, understand and be able to confidently use the technical vocabulary related to planning, teaching, and assessing SSP, for example phoneme, grapheme, phone-grapheme correspondence, digraph, trigraph.</w:t>
            </w:r>
          </w:p>
          <w:p w:rsidR="00F43C17" w:rsidP="00117C47" w:rsidRDefault="00F43C17" w14:paraId="35087902" w14:textId="2116FFD8">
            <w:pPr>
              <w:rPr>
                <w:rFonts w:cstheme="minorHAnsi"/>
                <w:sz w:val="20"/>
                <w:szCs w:val="20"/>
              </w:rPr>
            </w:pPr>
          </w:p>
          <w:p w:rsidRPr="00117C47" w:rsidR="00F43C17" w:rsidP="00117C47" w:rsidRDefault="00F43C17" w14:paraId="49DDBEFC" w14:textId="3C2935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understand that there are common exception words that learners should be able to say, read and spell without the need for SSP strategies.</w:t>
            </w:r>
          </w:p>
        </w:tc>
        <w:tc>
          <w:tcPr>
            <w:tcW w:w="0" w:type="auto"/>
          </w:tcPr>
          <w:p w:rsidR="00353F20" w:rsidP="00117C47" w:rsidRDefault="00F43C17" w14:paraId="3BF4D018" w14:textId="77777777">
            <w:pPr>
              <w:rPr>
                <w:rFonts w:cstheme="minorHAnsi"/>
              </w:rPr>
            </w:pPr>
            <w:r w:rsidRPr="00C03775">
              <w:rPr>
                <w:rFonts w:cstheme="minorHAnsi"/>
              </w:rPr>
              <w:t>2.6</w:t>
            </w:r>
            <w:r>
              <w:rPr>
                <w:rFonts w:cstheme="minorHAnsi"/>
              </w:rPr>
              <w:t xml:space="preserve">, 2.9, </w:t>
            </w:r>
          </w:p>
          <w:p w:rsidR="00353F20" w:rsidP="00117C47" w:rsidRDefault="00F43C17" w14:paraId="6367274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4.3, 4.4, 4.5, </w:t>
            </w:r>
          </w:p>
          <w:p w:rsidR="00353F20" w:rsidP="00117C47" w:rsidRDefault="00F43C17" w14:paraId="1DBE7D3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6.7, </w:t>
            </w:r>
          </w:p>
          <w:p w:rsidRPr="00C03775" w:rsidR="00F43C17" w:rsidP="00117C47" w:rsidRDefault="00F43C17" w14:paraId="5AF496B9" w14:textId="0759DEA1">
            <w:pPr>
              <w:rPr>
                <w:rFonts w:cstheme="minorHAnsi"/>
              </w:rPr>
            </w:pPr>
            <w:r>
              <w:rPr>
                <w:rFonts w:cstheme="minorHAnsi"/>
              </w:rPr>
              <w:t>8.5</w:t>
            </w:r>
          </w:p>
        </w:tc>
        <w:tc>
          <w:tcPr>
            <w:tcW w:w="0" w:type="auto"/>
          </w:tcPr>
          <w:p w:rsidRPr="009B6F70" w:rsidR="00F43C17" w:rsidP="00117C47" w:rsidRDefault="00F43C17" w14:paraId="7447147D" w14:textId="46988137">
            <w:pPr>
              <w:rPr>
                <w:rFonts w:cstheme="minorHAnsi"/>
              </w:rPr>
            </w:pPr>
            <w:r>
              <w:rPr>
                <w:rFonts w:cstheme="minorHAnsi"/>
              </w:rPr>
              <w:t>8.g</w:t>
            </w:r>
          </w:p>
        </w:tc>
        <w:tc>
          <w:tcPr>
            <w:tcW w:w="0" w:type="auto"/>
            <w:vMerge/>
          </w:tcPr>
          <w:p w:rsidRPr="009B6F70" w:rsidR="00F43C17" w:rsidP="00117C47" w:rsidRDefault="00F43C17" w14:paraId="65EA0515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F43C17" w:rsidP="00117C47" w:rsidRDefault="00F43C17" w14:paraId="5DD1D244" w14:textId="77777777">
            <w:pPr>
              <w:rPr>
                <w:rFonts w:cstheme="minorHAnsi"/>
              </w:rPr>
            </w:pPr>
          </w:p>
        </w:tc>
      </w:tr>
    </w:tbl>
    <w:p w:rsidR="001E2E3B" w:rsidRDefault="001E2E3B" w14:paraId="291C5308" w14:textId="2250E76A">
      <w:pPr>
        <w:rPr>
          <w:rFonts w:cstheme="minorHAnsi"/>
          <w:b/>
          <w:bCs/>
          <w:u w:val="single"/>
        </w:rPr>
      </w:pPr>
      <w:bookmarkStart w:name="_Hlk135137845" w:id="5"/>
    </w:p>
    <w:p w:rsidR="00E402A2" w:rsidRDefault="00E402A2" w14:paraId="14CA9E82" w14:textId="3C2FA244">
      <w:pPr>
        <w:rPr>
          <w:rFonts w:cstheme="minorHAnsi"/>
          <w:b/>
          <w:bCs/>
          <w:u w:val="single"/>
        </w:rPr>
      </w:pPr>
    </w:p>
    <w:p w:rsidR="00E402A2" w:rsidRDefault="00E402A2" w14:paraId="0A70D7A8" w14:textId="68396770">
      <w:pPr>
        <w:rPr>
          <w:rFonts w:cstheme="minorHAnsi"/>
          <w:b/>
          <w:bCs/>
          <w:u w:val="single"/>
        </w:rPr>
      </w:pPr>
    </w:p>
    <w:p w:rsidRPr="009B6F70" w:rsidR="00E402A2" w:rsidRDefault="00E402A2" w14:paraId="7D421DB5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65"/>
        <w:gridCol w:w="1798"/>
        <w:gridCol w:w="2318"/>
        <w:gridCol w:w="1613"/>
        <w:gridCol w:w="3259"/>
      </w:tblGrid>
      <w:tr w:rsidRPr="009B6F70" w:rsidR="00A619D2" w:rsidTr="5A499D53" w14:paraId="5220A0DB" w14:textId="77777777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  <w:tcMar/>
          </w:tcPr>
          <w:p w:rsidRPr="009B6F70" w:rsidR="00A619D2" w:rsidP="00A619D2" w:rsidRDefault="00A619D2" w14:paraId="19EA71E8" w14:textId="42A41D5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School Based Curriculum – Year 2</w:t>
            </w:r>
          </w:p>
        </w:tc>
      </w:tr>
      <w:tr w:rsidRPr="009B6F70" w:rsidR="00A619D2" w:rsidTr="5A499D53" w14:paraId="7C6FC821" w14:textId="77777777">
        <w:trPr>
          <w:trHeight w:val="464"/>
        </w:trPr>
        <w:tc>
          <w:tcPr>
            <w:tcW w:w="0" w:type="auto"/>
            <w:gridSpan w:val="5"/>
            <w:tcMar/>
          </w:tcPr>
          <w:p w:rsidRPr="009B6F70" w:rsidR="00A619D2" w:rsidP="00A619D2" w:rsidRDefault="00445432" w14:paraId="5F75EF19" w14:textId="6F93503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use and deconstruct approaches, in </w:t>
            </w:r>
            <w:r w:rsidR="00DD3680">
              <w:rPr>
                <w:rFonts w:cstheme="minorHAnsi"/>
              </w:rPr>
              <w:t>English</w:t>
            </w:r>
            <w:r w:rsidRPr="009B6F70" w:rsidR="00F253AC">
              <w:rPr>
                <w:rFonts w:cstheme="minorHAnsi"/>
              </w:rPr>
              <w:t xml:space="preserve">, in at least </w:t>
            </w:r>
            <w:r w:rsidR="00DD3680">
              <w:rPr>
                <w:rFonts w:cstheme="minorHAnsi"/>
              </w:rPr>
              <w:t>4</w:t>
            </w:r>
            <w:r w:rsidRPr="009B6F70" w:rsidR="00F253AC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Pr="009B6F70" w:rsidR="00F253AC">
              <w:rPr>
                <w:rFonts w:cstheme="minorHAnsi"/>
              </w:rPr>
              <w:t xml:space="preserve"> throughout school.</w:t>
            </w:r>
          </w:p>
          <w:p w:rsidRPr="009B6F70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445432" w14:paraId="5C8F8E7B" w14:textId="64A332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Plan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for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 lessons in </w:t>
            </w:r>
            <w:r w:rsidR="00DD3680">
              <w:rPr>
                <w:rFonts w:asciiTheme="minorHAnsi" w:hAnsiTheme="minorHAnsi" w:cstheme="minorHAnsi"/>
                <w:sz w:val="22"/>
              </w:rPr>
              <w:t>English lesson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s. </w:t>
            </w:r>
          </w:p>
          <w:p w:rsidRPr="009B6F70" w:rsidR="00DD3680" w:rsidP="00A619D2" w:rsidRDefault="00DD3680" w14:paraId="7EE81406" w14:textId="1A305F9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Plan, as appropriate, how English is interwoven through other subject/curriculum areas. </w:t>
            </w:r>
          </w:p>
          <w:p w:rsidRPr="009B6F70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A619D2" w:rsidP="00A619D2" w:rsidRDefault="00445432" w14:paraId="381045F1" w14:textId="2468AB5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Rehearse and refine particular approaches in </w:t>
            </w:r>
            <w:r w:rsidR="00DD3680">
              <w:rPr>
                <w:rFonts w:asciiTheme="minorHAnsi" w:hAnsiTheme="minorHAnsi" w:cstheme="minorHAnsi"/>
                <w:sz w:val="22"/>
              </w:rPr>
              <w:t>English lessons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9B6F70"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9B6F70" w:rsidR="00A619D2" w:rsidP="5A499D53" w:rsidRDefault="00445432" w14:paraId="43C25070" w14:textId="7925C0CC">
            <w:pPr>
              <w:rPr>
                <w:rFonts w:cs="Calibri" w:cstheme="minorAscii"/>
              </w:rPr>
            </w:pPr>
            <w:r w:rsidRPr="5A499D53" w:rsidR="00445432">
              <w:rPr>
                <w:rFonts w:cs="Calibri" w:cstheme="minorAscii"/>
                <w:b w:val="1"/>
                <w:bCs w:val="1"/>
              </w:rPr>
              <w:t>Assessment</w:t>
            </w:r>
            <w:r w:rsidRPr="5A499D53" w:rsidR="00A619D2">
              <w:rPr>
                <w:rFonts w:cs="Calibri" w:cstheme="minorAscii"/>
                <w:b w:val="1"/>
                <w:bCs w:val="1"/>
              </w:rPr>
              <w:t xml:space="preserve">: </w:t>
            </w:r>
            <w:r>
              <w:br/>
            </w:r>
            <w:r w:rsidRPr="5A499D53" w:rsidR="00A619D2">
              <w:rPr>
                <w:rFonts w:cs="Calibri" w:cstheme="minorAscii"/>
              </w:rPr>
              <w:t xml:space="preserve">Draw conclusions about what pupils have learnt by looking at patterns of performance over </w:t>
            </w:r>
            <w:bookmarkStart w:name="_Int_0PwuvmUt" w:id="1786431292"/>
            <w:r w:rsidRPr="5A499D53" w:rsidR="00A619D2">
              <w:rPr>
                <w:rFonts w:cs="Calibri" w:cstheme="minorAscii"/>
              </w:rPr>
              <w:t>a number of</w:t>
            </w:r>
            <w:bookmarkEnd w:id="1786431292"/>
            <w:r w:rsidRPr="5A499D53" w:rsidR="00A619D2">
              <w:rPr>
                <w:rFonts w:cs="Calibri" w:cstheme="minorAscii"/>
              </w:rPr>
              <w:t xml:space="preserve"> assessments with support and scaffolding from expert colleagues</w:t>
            </w:r>
            <w:r w:rsidRPr="5A499D53" w:rsidR="147CFA39">
              <w:rPr>
                <w:rFonts w:cs="Calibri" w:cstheme="minorAscii"/>
              </w:rPr>
              <w:t>.</w:t>
            </w:r>
          </w:p>
          <w:p w:rsidRPr="009B6F70"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A619D2" w:rsidRDefault="00445432" w14:paraId="04E4452B" w14:textId="1C9BDCC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A619D2" w:rsidP="5A499D53" w:rsidRDefault="00A619D2" w14:paraId="35B0FE46" w14:textId="1C34A4C0">
            <w:pPr>
              <w:rPr>
                <w:rFonts w:cs="Calibri" w:cstheme="minorAscii"/>
              </w:rPr>
            </w:pPr>
            <w:r w:rsidRPr="5A499D53" w:rsidR="00A619D2">
              <w:rPr>
                <w:rFonts w:cs="Calibri" w:cstheme="minorAscii"/>
              </w:rPr>
              <w:t>Discuss and analyse subject specific components with expert colleagues</w:t>
            </w:r>
            <w:r w:rsidRPr="5A499D53" w:rsidR="00587D3D">
              <w:rPr>
                <w:rFonts w:cs="Calibri" w:cstheme="minorAscii"/>
              </w:rPr>
              <w:t>.</w:t>
            </w:r>
          </w:p>
          <w:p w:rsidRPr="009B6F70" w:rsidR="00A619D2" w:rsidP="00FE6E38" w:rsidRDefault="00A619D2" w14:paraId="1756EA8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DC13F0" w:rsidTr="5A499D53" w14:paraId="0B38BB33" w14:textId="77777777">
        <w:trPr>
          <w:trHeight w:val="464"/>
        </w:trPr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27B52421" w14:textId="1BA49D51">
            <w:pPr>
              <w:rPr>
                <w:rFonts w:cstheme="minorHAnsi"/>
                <w:b/>
                <w:bCs/>
              </w:rPr>
            </w:pPr>
            <w:bookmarkStart w:name="_Hlk135140967" w:id="6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6B37C4ED" w14:textId="3FBCFAC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numerics </w:t>
            </w:r>
            <w:r w:rsidRPr="009B6F70" w:rsidR="00DC13F0">
              <w:rPr>
                <w:rFonts w:cstheme="minorHAnsi"/>
                <w:b/>
                <w:bCs/>
              </w:rPr>
              <w:t>e.g.,</w:t>
            </w:r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558AA81D" w14:textId="6A868621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r w:rsidRPr="009B6F70" w:rsidR="00DC13F0">
              <w:rPr>
                <w:rFonts w:cstheme="minorHAnsi"/>
                <w:b/>
                <w:bCs/>
              </w:rPr>
              <w:t>e.g.,</w:t>
            </w:r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60DCA1D1" w14:textId="0B05170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bookmarkEnd w:id="6"/>
      <w:tr w:rsidRPr="009B6F70" w:rsidR="00DC13F0" w:rsidTr="5A499D53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  <w:tcMar/>
          </w:tcPr>
          <w:p w:rsidR="00353F20" w:rsidP="00353F20" w:rsidRDefault="00353F20" w14:paraId="46C14EB0" w14:textId="2C397841">
            <w:pPr>
              <w:rPr>
                <w:rFonts w:cstheme="minorHAnsi"/>
                <w:b/>
                <w:bCs/>
              </w:rPr>
            </w:pPr>
            <w:r w:rsidRPr="00B1137C">
              <w:rPr>
                <w:rFonts w:cstheme="minorHAnsi"/>
                <w:b/>
                <w:bCs/>
              </w:rPr>
              <w:t>Key Stage 1</w:t>
            </w:r>
          </w:p>
          <w:p w:rsidR="00353F20" w:rsidP="00353F20" w:rsidRDefault="00353F20" w14:paraId="33C7209E" w14:textId="793B206A">
            <w:pPr>
              <w:rPr>
                <w:rFonts w:cstheme="minorHAnsi"/>
                <w:b/>
                <w:bCs/>
              </w:rPr>
            </w:pPr>
          </w:p>
          <w:p w:rsidR="00353F20" w:rsidP="00B70532" w:rsidRDefault="00353F20" w14:paraId="72260548" w14:textId="33DF950E">
            <w:r w:rsidRPr="00B70532" w:rsidR="00353F20">
              <w:rPr/>
              <w:t>To know</w:t>
            </w:r>
            <w:r w:rsidRPr="00B70532" w:rsidR="00B70532">
              <w:rPr/>
              <w:t xml:space="preserve"> how to collaborate with colleagues to create </w:t>
            </w:r>
            <w:r w:rsidR="1478C926">
              <w:rPr/>
              <w:t xml:space="preserve">learning that is </w:t>
            </w:r>
            <w:r w:rsidRPr="00B70532" w:rsidR="00B70532">
              <w:rPr/>
              <w:t xml:space="preserve">inspirational and </w:t>
            </w:r>
            <w:r w:rsidRPr="00B70532" w:rsidR="007955A7">
              <w:rPr/>
              <w:t xml:space="preserve">challenging </w:t>
            </w:r>
            <w:r w:rsidR="00DC13F0">
              <w:rPr/>
              <w:t xml:space="preserve">that </w:t>
            </w:r>
            <w:r w:rsidRPr="00B70532" w:rsidR="00B70532">
              <w:rPr/>
              <w:t>help</w:t>
            </w:r>
            <w:r w:rsidR="1478C926">
              <w:rPr/>
              <w:t>s</w:t>
            </w:r>
            <w:r w:rsidRPr="00B70532" w:rsidR="00B70532">
              <w:rPr>
                <w:spacing w:val="-3"/>
              </w:rPr>
              <w:t xml:space="preserve"> </w:t>
            </w:r>
            <w:r w:rsidRPr="00B70532" w:rsidR="00B70532">
              <w:rPr/>
              <w:t>pupils</w:t>
            </w:r>
            <w:r w:rsidRPr="00B70532" w:rsidR="00B70532">
              <w:rPr>
                <w:spacing w:val="1"/>
              </w:rPr>
              <w:t xml:space="preserve"> </w:t>
            </w:r>
            <w:r w:rsidRPr="00B70532" w:rsidR="00B70532">
              <w:rPr/>
              <w:t>to be</w:t>
            </w:r>
            <w:r w:rsidRPr="00B70532" w:rsidR="00B70532">
              <w:rPr>
                <w:spacing w:val="-1"/>
              </w:rPr>
              <w:t xml:space="preserve"> </w:t>
            </w:r>
            <w:r w:rsidRPr="00B70532" w:rsidR="00B70532">
              <w:rPr/>
              <w:t>extrinsically</w:t>
            </w:r>
            <w:r w:rsidRPr="00B70532" w:rsidR="00B70532">
              <w:rPr>
                <w:spacing w:val="-2"/>
              </w:rPr>
              <w:t xml:space="preserve"> </w:t>
            </w:r>
            <w:r w:rsidRPr="00B70532" w:rsidR="00B70532">
              <w:rPr/>
              <w:t>motivated</w:t>
            </w:r>
            <w:r w:rsidRPr="00B70532" w:rsidR="384BDAE3">
              <w:rPr/>
              <w:t xml:space="preserve"> in their reading and writing lessons</w:t>
            </w:r>
            <w:r w:rsidR="00B70532">
              <w:rPr/>
              <w:t>.</w:t>
            </w:r>
          </w:p>
          <w:p w:rsidR="00AD349A" w:rsidP="00B70532" w:rsidRDefault="00AD349A" w14:paraId="4C103B88" w14:textId="25C8BC28"/>
          <w:p w:rsidRPr="00AD349A" w:rsidR="00AD349A" w:rsidP="00AD349A" w:rsidRDefault="00AD349A" w14:paraId="59D09735" w14:textId="7125979D">
            <w:r w:rsidRPr="00AD349A" w:rsidR="00AD349A">
              <w:rPr/>
              <w:t xml:space="preserve">To know how to plan and deliver a well-sequenced </w:t>
            </w:r>
            <w:r w:rsidRPr="00AD349A" w:rsidR="18E14BE8">
              <w:rPr/>
              <w:t xml:space="preserve">English </w:t>
            </w:r>
            <w:r w:rsidRPr="00AD349A" w:rsidR="00AD349A">
              <w:rPr/>
              <w:lastRenderedPageBreak/>
              <w:t>curriculum that is</w:t>
            </w:r>
            <w:r w:rsidRPr="00AD349A" w:rsidR="00AD349A">
              <w:rPr>
                <w:spacing w:val="-59"/>
              </w:rPr>
              <w:t xml:space="preserve"> </w:t>
            </w:r>
            <w:r w:rsidRPr="00AD349A" w:rsidR="00AD349A">
              <w:rPr/>
              <w:t>representative</w:t>
            </w:r>
            <w:r w:rsidRPr="00AD349A" w:rsidR="00AD349A">
              <w:rPr>
                <w:spacing w:val="-3"/>
              </w:rPr>
              <w:t xml:space="preserve"> </w:t>
            </w:r>
            <w:r w:rsidRPr="00AD349A" w:rsidR="00AD349A">
              <w:rPr/>
              <w:t>of</w:t>
            </w:r>
            <w:r w:rsidRPr="00AD349A" w:rsidR="00AD349A">
              <w:rPr>
                <w:spacing w:val="-1"/>
              </w:rPr>
              <w:t xml:space="preserve"> </w:t>
            </w:r>
            <w:r w:rsidRPr="00AD349A" w:rsidR="00AD349A">
              <w:rPr/>
              <w:t>the</w:t>
            </w:r>
            <w:r w:rsidRPr="00AD349A" w:rsidR="00AD349A">
              <w:rPr>
                <w:spacing w:val="-2"/>
              </w:rPr>
              <w:t xml:space="preserve"> </w:t>
            </w:r>
            <w:r w:rsidRPr="00AD349A" w:rsidR="00AD349A">
              <w:rPr/>
              <w:t>school's</w:t>
            </w:r>
            <w:r w:rsidRPr="00AD349A" w:rsidR="00AD349A">
              <w:rPr>
                <w:spacing w:val="1"/>
              </w:rPr>
              <w:t xml:space="preserve"> </w:t>
            </w:r>
            <w:r w:rsidRPr="00AD349A" w:rsidR="00AD349A">
              <w:rPr/>
              <w:t>values</w:t>
            </w:r>
            <w:r w:rsidRPr="00AD349A" w:rsidR="00AD349A">
              <w:rPr>
                <w:spacing w:val="1"/>
              </w:rPr>
              <w:t xml:space="preserve"> </w:t>
            </w:r>
            <w:r w:rsidRPr="00AD349A" w:rsidR="00AD349A">
              <w:rPr/>
              <w:t>and</w:t>
            </w:r>
            <w:r w:rsidRPr="00AD349A" w:rsidR="00AD349A">
              <w:rPr>
                <w:spacing w:val="-2"/>
              </w:rPr>
              <w:t xml:space="preserve"> </w:t>
            </w:r>
            <w:r w:rsidRPr="00AD349A" w:rsidR="00AD349A">
              <w:rPr/>
              <w:t>ethos</w:t>
            </w:r>
            <w:r w:rsidR="00AD349A">
              <w:rPr/>
              <w:t>.</w:t>
            </w:r>
          </w:p>
          <w:p w:rsidR="00B70532" w:rsidP="5A499D53" w:rsidRDefault="00B70532" w14:paraId="164F0D8C" w14:noSpellErr="1" w14:textId="382DB4BE">
            <w:pPr>
              <w:pStyle w:val="Normal"/>
            </w:pPr>
          </w:p>
          <w:p w:rsidR="00B70532" w:rsidP="5A499D53" w:rsidRDefault="00353F20" w14:paraId="1E70333C" w14:textId="45355154">
            <w:pPr>
              <w:rPr>
                <w:rFonts w:cs="Calibri" w:cstheme="minorAscii"/>
              </w:rPr>
            </w:pPr>
            <w:r w:rsidRPr="5A499D53" w:rsidR="00353F20">
              <w:rPr>
                <w:rFonts w:cs="Calibri" w:cstheme="minorAscii"/>
              </w:rPr>
              <w:t>To understand</w:t>
            </w:r>
            <w:r w:rsidRPr="5A499D53" w:rsidR="00B70532">
              <w:rPr>
                <w:rFonts w:cs="Calibri" w:cstheme="minorAscii"/>
              </w:rPr>
              <w:t xml:space="preserve"> how to encourage resilience and perseverance in pupils </w:t>
            </w:r>
            <w:r w:rsidRPr="5A499D53" w:rsidR="73CB3BBE">
              <w:rPr>
                <w:rFonts w:cs="Calibri" w:cstheme="minorAscii"/>
              </w:rPr>
              <w:t xml:space="preserve">reading and writing </w:t>
            </w:r>
            <w:r w:rsidRPr="5A499D53" w:rsidR="73CB3BBE">
              <w:rPr>
                <w:rFonts w:cs="Calibri" w:cstheme="minorAscii"/>
              </w:rPr>
              <w:t xml:space="preserve">learning and</w:t>
            </w:r>
            <w:r w:rsidRPr="5A499D53" w:rsidR="00B70532">
              <w:rPr>
                <w:rFonts w:cs="Calibri" w:cstheme="minorAscii"/>
              </w:rPr>
              <w:t xml:space="preserve"> normalise the</w:t>
            </w:r>
            <w:r w:rsidRPr="5A499D53" w:rsidR="00B70532">
              <w:rPr>
                <w:rFonts w:cs="Calibri" w:cstheme="minorAscii"/>
                <w:spacing w:val="-59"/>
              </w:rPr>
              <w:t xml:space="preserve"> </w:t>
            </w:r>
            <w:r w:rsidRPr="5A499D53" w:rsidR="00B70532">
              <w:rPr>
                <w:rFonts w:cs="Calibri" w:cstheme="minorAscii"/>
              </w:rPr>
              <w:t>making</w:t>
            </w:r>
            <w:r w:rsidRPr="5A499D53" w:rsidR="00B70532">
              <w:rPr>
                <w:rFonts w:cs="Calibri" w:cstheme="minorAscii"/>
                <w:spacing w:val="-1"/>
              </w:rPr>
              <w:t xml:space="preserve"> </w:t>
            </w:r>
            <w:r w:rsidRPr="5A499D53" w:rsidR="00B70532">
              <w:rPr>
                <w:rFonts w:cs="Calibri" w:cstheme="minorAscii"/>
              </w:rPr>
              <w:t>of</w:t>
            </w:r>
            <w:r w:rsidRPr="5A499D53" w:rsidR="00B70532">
              <w:rPr>
                <w:rFonts w:cs="Calibri" w:cstheme="minorAscii"/>
                <w:spacing w:val="-1"/>
              </w:rPr>
              <w:t xml:space="preserve"> </w:t>
            </w:r>
            <w:r w:rsidRPr="5A499D53" w:rsidR="00B70532">
              <w:rPr>
                <w:rFonts w:cs="Calibri" w:cstheme="minorAscii"/>
              </w:rPr>
              <w:t>mistakes</w:t>
            </w:r>
            <w:r w:rsidRPr="5A499D53" w:rsidR="00B70532">
              <w:rPr>
                <w:rFonts w:cs="Calibri" w:cstheme="minorAscii"/>
              </w:rPr>
              <w:t>.</w:t>
            </w:r>
          </w:p>
          <w:p w:rsidR="00AD349A" w:rsidP="00B70532" w:rsidRDefault="00AD349A" w14:paraId="47599523" w14:textId="52BB4132">
            <w:pPr>
              <w:rPr>
                <w:rFonts w:cstheme="minorHAnsi"/>
              </w:rPr>
            </w:pPr>
          </w:p>
          <w:p w:rsidRPr="00AD349A" w:rsidR="00AD349A" w:rsidP="00AD349A" w:rsidRDefault="00AD349A" w14:paraId="2B52C437" w14:textId="51C7E27E">
            <w:r w:rsidRPr="00AD349A" w:rsidR="00AD349A">
              <w:rPr/>
              <w:t xml:space="preserve">To understand how to model </w:t>
            </w:r>
            <w:bookmarkStart w:name="_Int_04IkQfJA" w:id="240253497"/>
            <w:r w:rsidRPr="00AD349A" w:rsidR="00AD349A">
              <w:rPr/>
              <w:t>new content</w:t>
            </w:r>
            <w:bookmarkEnd w:id="240253497"/>
            <w:r w:rsidRPr="00AD349A" w:rsidR="00AD349A">
              <w:rPr/>
              <w:t xml:space="preserve"> effectively, using a blend of discussion,</w:t>
            </w:r>
            <w:r w:rsidRPr="00AD349A" w:rsidR="00AD349A">
              <w:rPr>
                <w:spacing w:val="-59"/>
              </w:rPr>
              <w:t xml:space="preserve"> </w:t>
            </w:r>
            <w:r w:rsidRPr="00AD349A" w:rsidR="00AD349A">
              <w:rPr/>
              <w:t>questioning</w:t>
            </w:r>
            <w:r w:rsidRPr="00AD349A" w:rsidR="00AD349A">
              <w:rPr>
                <w:spacing w:val="-1"/>
              </w:rPr>
              <w:t xml:space="preserve"> </w:t>
            </w:r>
            <w:r w:rsidRPr="00AD349A" w:rsidR="00AD349A">
              <w:rPr/>
              <w:t>and examples to</w:t>
            </w:r>
            <w:r w:rsidRPr="00AD349A" w:rsidR="00AD349A">
              <w:rPr>
                <w:spacing w:val="-2"/>
              </w:rPr>
              <w:t xml:space="preserve"> </w:t>
            </w:r>
            <w:r w:rsidRPr="00AD349A" w:rsidR="00AD349A">
              <w:rPr/>
              <w:t>develop understanding</w:t>
            </w:r>
            <w:r w:rsidRPr="00AD349A" w:rsidR="531DAE57">
              <w:rPr/>
              <w:t xml:space="preserve"> in English lessons</w:t>
            </w:r>
            <w:r w:rsidR="00AD349A">
              <w:rPr/>
              <w:t>.</w:t>
            </w:r>
          </w:p>
          <w:p w:rsidR="00353F20" w:rsidP="5A499D53" w:rsidRDefault="00353F20" w14:paraId="67A1E607" w14:noSpellErr="1" w14:textId="4B9BA9BC">
            <w:pPr>
              <w:pStyle w:val="Normal"/>
              <w:rPr>
                <w:rFonts w:cs="Calibri" w:cstheme="minorAscii"/>
              </w:rPr>
            </w:pPr>
          </w:p>
          <w:p w:rsidR="00353F20" w:rsidP="00B70532" w:rsidRDefault="00353F20" w14:paraId="4902907B" w14:textId="11C0BB9B">
            <w:r w:rsidR="00353F20">
              <w:rPr/>
              <w:t>To</w:t>
            </w:r>
            <w:r w:rsidR="00B70532">
              <w:rPr/>
              <w:t xml:space="preserve"> be an effective role model</w:t>
            </w:r>
            <w:r w:rsidR="3D519CD2">
              <w:rPr/>
              <w:t>, including how to model good standards of written and oral English</w:t>
            </w:r>
            <w:r w:rsidR="00B70532">
              <w:rPr/>
              <w:t>.</w:t>
            </w:r>
          </w:p>
          <w:p w:rsidR="00AD349A" w:rsidP="00B70532" w:rsidRDefault="00AD349A" w14:paraId="0664FC3A" w14:textId="6B2CF6B0"/>
          <w:p w:rsidRPr="00AD349A" w:rsidR="00AD349A" w:rsidP="5A499D53" w:rsidRDefault="00AD349A" w14:paraId="30B6B1D5" w14:textId="0EE222F0">
            <w:pPr>
              <w:rPr>
                <w:rFonts w:cs="Calibri" w:cstheme="minorAscii"/>
              </w:rPr>
            </w:pPr>
            <w:r w:rsidRPr="5A499D53" w:rsidR="00AD349A">
              <w:rPr>
                <w:rFonts w:cs="Calibri" w:cstheme="minorAscii"/>
              </w:rPr>
              <w:t>To</w:t>
            </w:r>
            <w:r w:rsidRPr="5A499D53" w:rsidR="00AD349A">
              <w:rPr>
                <w:rFonts w:cs="Calibri" w:cstheme="minorAscii"/>
                <w:spacing w:val="-2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adjust planning</w:t>
            </w:r>
            <w:r w:rsidRPr="5A499D53" w:rsidR="00AD349A">
              <w:rPr>
                <w:rFonts w:cs="Calibri" w:cstheme="minorAscii"/>
                <w:spacing w:val="-1"/>
              </w:rPr>
              <w:t xml:space="preserve"> </w:t>
            </w:r>
            <w:r w:rsidRPr="5A499D53" w:rsidR="3EB91B96">
              <w:rPr>
                <w:rFonts w:cs="Calibri" w:cstheme="minorAscii"/>
                <w:spacing w:val="-1"/>
              </w:rPr>
              <w:t xml:space="preserve">in English lessons, </w:t>
            </w:r>
            <w:r w:rsidRPr="5A499D53" w:rsidR="00AD349A">
              <w:rPr>
                <w:rFonts w:cs="Calibri" w:cstheme="minorAscii"/>
              </w:rPr>
              <w:t>according</w:t>
            </w:r>
            <w:r w:rsidRPr="5A499D53" w:rsidR="00AD349A">
              <w:rPr>
                <w:rFonts w:cs="Calibri" w:cstheme="minorAscii"/>
                <w:spacing w:val="-2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to</w:t>
            </w:r>
            <w:r w:rsidRPr="5A499D53" w:rsidR="00AD349A">
              <w:rPr>
                <w:rFonts w:cs="Calibri" w:cstheme="minorAscii"/>
                <w:spacing w:val="-4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formative</w:t>
            </w:r>
            <w:r w:rsidRPr="5A499D53" w:rsidR="00AD349A">
              <w:rPr>
                <w:rFonts w:cs="Calibri" w:cstheme="minorAscii"/>
                <w:spacing w:val="-3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assessment</w:t>
            </w:r>
            <w:r w:rsidRPr="5A499D53" w:rsidR="00AD349A">
              <w:rPr>
                <w:rFonts w:cs="Calibri" w:cstheme="minorAscii"/>
                <w:spacing w:val="-3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information</w:t>
            </w:r>
            <w:r w:rsidRPr="5A499D53" w:rsidR="556A1580">
              <w:rPr>
                <w:rFonts w:cs="Calibri" w:cstheme="minorAscii"/>
              </w:rPr>
              <w:t xml:space="preserve"> of children’s reading and writing skills</w:t>
            </w:r>
            <w:r w:rsidRPr="5A499D53" w:rsidR="00AD349A">
              <w:rPr>
                <w:rFonts w:cs="Calibri" w:cstheme="minorAscii"/>
              </w:rPr>
              <w:t>.</w:t>
            </w:r>
          </w:p>
          <w:p w:rsidRPr="009B6F70" w:rsidR="00353F20" w:rsidP="00353F20" w:rsidRDefault="00353F20" w14:paraId="00F48717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tcMar/>
          </w:tcPr>
          <w:p w:rsidR="00353F20" w:rsidP="00353F20" w:rsidRDefault="00353F20" w14:paraId="47243149" w14:textId="22C7B0B6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lastRenderedPageBreak/>
              <w:t>1.1, 1.5</w:t>
            </w:r>
          </w:p>
          <w:p w:rsidR="00353F20" w:rsidP="00353F20" w:rsidRDefault="00353F20" w14:paraId="1B612C78" w14:textId="77777777">
            <w:pPr>
              <w:rPr>
                <w:rFonts w:cstheme="minorHAnsi"/>
                <w:u w:val="single"/>
              </w:rPr>
            </w:pPr>
          </w:p>
          <w:p w:rsidR="00353F20" w:rsidP="00353F20" w:rsidRDefault="00353F20" w14:paraId="70990003" w14:textId="1E7EC634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t>2.3,</w:t>
            </w:r>
            <w:r w:rsidR="00551F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2.5, 2.6, 2.9</w:t>
            </w:r>
          </w:p>
          <w:p w:rsidR="00663995" w:rsidP="00353F20" w:rsidRDefault="00663995" w14:paraId="478A7FE5" w14:textId="77777777">
            <w:pPr>
              <w:rPr>
                <w:rFonts w:cstheme="minorHAnsi"/>
                <w:u w:val="single"/>
              </w:rPr>
            </w:pPr>
          </w:p>
          <w:p w:rsidR="00663995" w:rsidP="00353F20" w:rsidRDefault="00663995" w14:paraId="6D0CED6B" w14:textId="2A3A4933">
            <w:pPr>
              <w:rPr>
                <w:rFonts w:cstheme="minorHAnsi"/>
              </w:rPr>
            </w:pPr>
            <w:r>
              <w:rPr>
                <w:rFonts w:cstheme="minorHAnsi"/>
              </w:rPr>
              <w:t>3.2, 3.3, 3.4, 3.</w:t>
            </w:r>
            <w:r w:rsidR="00551F70">
              <w:rPr>
                <w:rFonts w:cstheme="minorHAnsi"/>
              </w:rPr>
              <w:t>8</w:t>
            </w:r>
            <w:r>
              <w:rPr>
                <w:rFonts w:cstheme="minorHAnsi"/>
              </w:rPr>
              <w:t>, 3.10</w:t>
            </w:r>
          </w:p>
          <w:p w:rsidR="00663995" w:rsidP="00353F20" w:rsidRDefault="00663995" w14:paraId="3E36E580" w14:textId="77777777">
            <w:pPr>
              <w:rPr>
                <w:rFonts w:cstheme="minorHAnsi"/>
                <w:u w:val="single"/>
              </w:rPr>
            </w:pPr>
          </w:p>
          <w:p w:rsidR="00663995" w:rsidP="00353F20" w:rsidRDefault="00663995" w14:paraId="7B148CEF" w14:textId="1A5C2C0B">
            <w:pPr>
              <w:rPr>
                <w:rFonts w:cstheme="minorHAnsi"/>
              </w:rPr>
            </w:pPr>
            <w:r>
              <w:rPr>
                <w:rFonts w:cstheme="minorHAnsi"/>
              </w:rPr>
              <w:t>4.2, 4.3, 4.4, 4.</w:t>
            </w:r>
            <w:r w:rsidR="00551F70">
              <w:rPr>
                <w:rFonts w:cstheme="minorHAnsi"/>
              </w:rPr>
              <w:t>8</w:t>
            </w:r>
            <w:r>
              <w:rPr>
                <w:rFonts w:cstheme="minorHAnsi"/>
              </w:rPr>
              <w:t>, 4.9, 4.11</w:t>
            </w:r>
          </w:p>
          <w:p w:rsidR="00663995" w:rsidP="00353F20" w:rsidRDefault="00663995" w14:paraId="7AC13492" w14:textId="77777777">
            <w:pPr>
              <w:rPr>
                <w:rFonts w:cstheme="minorHAnsi"/>
                <w:u w:val="single"/>
              </w:rPr>
            </w:pPr>
          </w:p>
          <w:p w:rsidR="00663995" w:rsidP="00353F20" w:rsidRDefault="00663995" w14:paraId="2305D711" w14:textId="182F0954">
            <w:pPr>
              <w:rPr>
                <w:rFonts w:cstheme="minorHAnsi"/>
              </w:rPr>
            </w:pPr>
            <w:r>
              <w:rPr>
                <w:rFonts w:cstheme="minorHAnsi"/>
              </w:rPr>
              <w:t>5.1, 5.3, 5.6</w:t>
            </w:r>
          </w:p>
          <w:p w:rsidR="00A87719" w:rsidP="00353F20" w:rsidRDefault="00A87719" w14:paraId="6BB0C675" w14:textId="77777777">
            <w:pPr>
              <w:rPr>
                <w:rFonts w:cstheme="minorHAnsi"/>
                <w:u w:val="single"/>
              </w:rPr>
            </w:pPr>
          </w:p>
          <w:p w:rsidR="00A87719" w:rsidP="00353F20" w:rsidRDefault="00A87719" w14:paraId="5754F045" w14:textId="48D989EF">
            <w:pPr>
              <w:rPr>
                <w:rFonts w:cstheme="minorHAnsi"/>
              </w:rPr>
            </w:pPr>
            <w:r>
              <w:rPr>
                <w:rFonts w:cstheme="minorHAnsi"/>
              </w:rPr>
              <w:t>6.2, 6.4, 6.7</w:t>
            </w:r>
          </w:p>
          <w:p w:rsidR="00A87719" w:rsidP="00353F20" w:rsidRDefault="00A87719" w14:paraId="3C73E0BF" w14:textId="77777777">
            <w:pPr>
              <w:rPr>
                <w:rFonts w:cstheme="minorHAnsi"/>
                <w:u w:val="single"/>
              </w:rPr>
            </w:pPr>
          </w:p>
          <w:p w:rsidR="00A87719" w:rsidP="00353F20" w:rsidRDefault="00A87719" w14:paraId="27661477" w14:textId="7D29E008">
            <w:pPr>
              <w:rPr>
                <w:rFonts w:cstheme="minorHAnsi"/>
              </w:rPr>
            </w:pPr>
            <w:r>
              <w:rPr>
                <w:rFonts w:cstheme="minorHAnsi"/>
              </w:rPr>
              <w:t>7.5, 7.7</w:t>
            </w:r>
          </w:p>
          <w:p w:rsidR="00A87719" w:rsidP="00353F20" w:rsidRDefault="00A87719" w14:paraId="36DA3C19" w14:textId="77777777">
            <w:pPr>
              <w:rPr>
                <w:rFonts w:cstheme="minorHAnsi"/>
                <w:u w:val="single"/>
              </w:rPr>
            </w:pPr>
          </w:p>
          <w:p w:rsidRPr="009B6F70" w:rsidR="00A87719" w:rsidP="00353F20" w:rsidRDefault="00A87719" w14:paraId="3FEF25F8" w14:textId="3C523FF4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8.3, 8.4</w:t>
            </w:r>
          </w:p>
        </w:tc>
        <w:tc>
          <w:tcPr>
            <w:tcW w:w="0" w:type="auto"/>
            <w:tcMar/>
          </w:tcPr>
          <w:p w:rsidR="00353F20" w:rsidP="00353F20" w:rsidRDefault="00353F20" w14:paraId="2E775A0C" w14:textId="25B038EC">
            <w:pPr>
              <w:rPr>
                <w:rFonts w:cstheme="minorHAnsi"/>
              </w:rPr>
            </w:pPr>
            <w:r w:rsidRPr="00924759">
              <w:rPr>
                <w:rFonts w:cstheme="minorHAnsi"/>
              </w:rPr>
              <w:lastRenderedPageBreak/>
              <w:t>1a,</w:t>
            </w:r>
            <w:r>
              <w:rPr>
                <w:rFonts w:cstheme="minorHAnsi"/>
              </w:rPr>
              <w:t xml:space="preserve"> 1e,</w:t>
            </w:r>
            <w:r w:rsidR="00A91B3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1h</w:t>
            </w:r>
          </w:p>
          <w:p w:rsidR="00353F20" w:rsidP="00353F20" w:rsidRDefault="00353F20" w14:paraId="59B41F66" w14:textId="77777777">
            <w:pPr>
              <w:rPr>
                <w:rFonts w:cstheme="minorHAnsi"/>
              </w:rPr>
            </w:pPr>
          </w:p>
          <w:p w:rsidR="00353F20" w:rsidP="00353F20" w:rsidRDefault="00353F20" w14:paraId="2D5821A1" w14:textId="600CC49B">
            <w:pPr>
              <w:rPr>
                <w:rFonts w:cstheme="minorHAnsi"/>
              </w:rPr>
            </w:pPr>
            <w:r>
              <w:rPr>
                <w:rFonts w:cstheme="minorHAnsi"/>
              </w:rPr>
              <w:t>2c, 2d, 2</w:t>
            </w:r>
            <w:r w:rsidR="00A91B32">
              <w:rPr>
                <w:rFonts w:cstheme="minorHAnsi"/>
              </w:rPr>
              <w:t>f</w:t>
            </w:r>
            <w:r>
              <w:rPr>
                <w:rFonts w:cstheme="minorHAnsi"/>
              </w:rPr>
              <w:t xml:space="preserve">, 2k </w:t>
            </w:r>
          </w:p>
          <w:p w:rsidR="00353F20" w:rsidP="00353F20" w:rsidRDefault="00353F20" w14:paraId="3D4D2D89" w14:textId="77777777">
            <w:pPr>
              <w:rPr>
                <w:rFonts w:cstheme="minorHAnsi"/>
              </w:rPr>
            </w:pPr>
          </w:p>
          <w:p w:rsidR="00353F20" w:rsidP="00353F20" w:rsidRDefault="00353F20" w14:paraId="1714A006" w14:textId="769B1A21">
            <w:pPr>
              <w:rPr>
                <w:rFonts w:cstheme="minorHAnsi"/>
              </w:rPr>
            </w:pPr>
            <w:r>
              <w:rPr>
                <w:rFonts w:cstheme="minorHAnsi"/>
              </w:rPr>
              <w:t>3b, 3.</w:t>
            </w:r>
            <w:r w:rsidR="00A91B32">
              <w:rPr>
                <w:rFonts w:cstheme="minorHAnsi"/>
              </w:rPr>
              <w:t>g</w:t>
            </w:r>
            <w:r>
              <w:rPr>
                <w:rFonts w:cstheme="minorHAnsi"/>
              </w:rPr>
              <w:t>, 3.j, 3.l, 3.o, 3.p, 3.q,</w:t>
            </w:r>
            <w:r w:rsidR="00A91B3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3.s, 3.t </w:t>
            </w:r>
          </w:p>
          <w:p w:rsidR="00353F20" w:rsidP="00353F20" w:rsidRDefault="00353F20" w14:paraId="2CFBB542" w14:textId="77777777">
            <w:pPr>
              <w:rPr>
                <w:rFonts w:cstheme="minorHAnsi"/>
              </w:rPr>
            </w:pPr>
          </w:p>
          <w:p w:rsidR="00353F20" w:rsidP="00353F20" w:rsidRDefault="00353F20" w14:paraId="7F975972" w14:textId="366BEC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4.c, 4.d, 4.g, 4.j, 4.l, 4.o </w:t>
            </w:r>
          </w:p>
          <w:p w:rsidR="00353F20" w:rsidP="00353F20" w:rsidRDefault="00353F20" w14:paraId="3C3312BC" w14:textId="77777777">
            <w:pPr>
              <w:rPr>
                <w:rFonts w:cstheme="minorHAnsi"/>
              </w:rPr>
            </w:pPr>
          </w:p>
          <w:p w:rsidR="00353F20" w:rsidP="00353F20" w:rsidRDefault="00353F20" w14:paraId="74FE6EDE" w14:textId="0E37FFB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5.c, 5.d, 5.g, 5.h, 5.i, </w:t>
            </w:r>
            <w:r w:rsidR="00A91B32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  <w:r w:rsidR="00A91B32">
              <w:rPr>
                <w:rFonts w:cstheme="minorHAnsi"/>
              </w:rPr>
              <w:t>l</w:t>
            </w:r>
            <w:r>
              <w:rPr>
                <w:rFonts w:cstheme="minorHAnsi"/>
              </w:rPr>
              <w:t>, 5.m, 5.n</w:t>
            </w:r>
          </w:p>
          <w:p w:rsidR="00353F20" w:rsidP="00353F20" w:rsidRDefault="00353F20" w14:paraId="1E2B4DA7" w14:textId="77777777">
            <w:pPr>
              <w:rPr>
                <w:rFonts w:cstheme="minorHAnsi"/>
              </w:rPr>
            </w:pPr>
          </w:p>
          <w:p w:rsidR="00353F20" w:rsidP="00353F20" w:rsidRDefault="00353F20" w14:paraId="2CC83DC7" w14:textId="4F9AF3AD">
            <w:pPr>
              <w:rPr>
                <w:rFonts w:cstheme="minorHAnsi"/>
              </w:rPr>
            </w:pPr>
            <w:r>
              <w:rPr>
                <w:rFonts w:cstheme="minorHAnsi"/>
              </w:rPr>
              <w:t>6.a, 6.c, 6.</w:t>
            </w:r>
            <w:r w:rsidR="00A91B32">
              <w:rPr>
                <w:rFonts w:cstheme="minorHAnsi"/>
              </w:rPr>
              <w:t>f</w:t>
            </w:r>
            <w:r>
              <w:rPr>
                <w:rFonts w:cstheme="minorHAnsi"/>
              </w:rPr>
              <w:t>, 6.i, 6.j, 6.l, 6.n, 6.</w:t>
            </w:r>
            <w:r w:rsidR="00A216D0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, 6.q </w:t>
            </w:r>
          </w:p>
          <w:p w:rsidR="00353F20" w:rsidP="00353F20" w:rsidRDefault="00353F20" w14:paraId="4EC8DD21" w14:textId="77777777">
            <w:pPr>
              <w:rPr>
                <w:rFonts w:cstheme="minorHAnsi"/>
              </w:rPr>
            </w:pPr>
          </w:p>
          <w:p w:rsidR="00353F20" w:rsidP="00353F20" w:rsidRDefault="00353F20" w14:paraId="1ECC18E1" w14:textId="45A9E8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7.d, 7.e, 7.i, 7.m </w:t>
            </w:r>
          </w:p>
          <w:p w:rsidR="00353F20" w:rsidP="00353F20" w:rsidRDefault="00353F20" w14:paraId="2593A695" w14:textId="77777777">
            <w:pPr>
              <w:rPr>
                <w:rFonts w:cstheme="minorHAnsi"/>
              </w:rPr>
            </w:pPr>
          </w:p>
          <w:p w:rsidRPr="00924759" w:rsidR="00353F20" w:rsidP="00353F20" w:rsidRDefault="00353F20" w14:paraId="5599F53D" w14:textId="60FDAB1C">
            <w:pPr>
              <w:rPr>
                <w:rFonts w:cstheme="minorHAnsi"/>
              </w:rPr>
            </w:pPr>
            <w:r>
              <w:rPr>
                <w:rFonts w:cstheme="minorHAnsi"/>
              </w:rPr>
              <w:t>8.a, 8.d, 8</w:t>
            </w:r>
            <w:r w:rsidR="00A216D0">
              <w:rPr>
                <w:rFonts w:cstheme="minorHAnsi"/>
              </w:rPr>
              <w:t>.g</w:t>
            </w:r>
            <w:r>
              <w:rPr>
                <w:rFonts w:cstheme="minorHAnsi"/>
              </w:rPr>
              <w:t xml:space="preserve">, </w:t>
            </w:r>
            <w:r w:rsidR="00A216D0">
              <w:rPr>
                <w:rFonts w:cstheme="minorHAnsi"/>
              </w:rPr>
              <w:t xml:space="preserve">8.i, </w:t>
            </w:r>
            <w:r>
              <w:rPr>
                <w:rFonts w:cstheme="minorHAnsi"/>
              </w:rPr>
              <w:t>8.j, 8.l, 8.o, 8.s</w:t>
            </w:r>
          </w:p>
        </w:tc>
        <w:tc>
          <w:tcPr>
            <w:tcW w:w="0" w:type="auto"/>
            <w:tcMar/>
          </w:tcPr>
          <w:p w:rsidRPr="009B6F70" w:rsidR="00353F20" w:rsidP="00353F20" w:rsidRDefault="00353F20" w14:paraId="54905FCE" w14:textId="1D8A16D0">
            <w:pPr>
              <w:rPr>
                <w:rFonts w:cstheme="minorHAnsi"/>
                <w:u w:val="single"/>
              </w:rPr>
            </w:pPr>
          </w:p>
        </w:tc>
        <w:tc>
          <w:tcPr>
            <w:tcW w:w="0" w:type="auto"/>
            <w:tcMar/>
          </w:tcPr>
          <w:p w:rsidR="00353F20" w:rsidP="00353F20" w:rsidRDefault="00353F20" w14:paraId="77661C2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Weekly Mentor Meetings</w:t>
            </w:r>
          </w:p>
          <w:p w:rsidR="00353F20" w:rsidP="00353F20" w:rsidRDefault="00353F20" w14:paraId="2353A58B" w14:textId="77777777">
            <w:pPr>
              <w:rPr>
                <w:rFonts w:cstheme="minorHAnsi"/>
              </w:rPr>
            </w:pPr>
          </w:p>
          <w:p w:rsidR="00353F20" w:rsidP="00353F20" w:rsidRDefault="00353F20" w14:paraId="5B028C27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Weekly Development Summary</w:t>
            </w:r>
          </w:p>
          <w:p w:rsidRPr="009B6F70" w:rsidR="00353F20" w:rsidP="00353F20" w:rsidRDefault="00353F20" w14:paraId="0BC79906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 </w:t>
            </w:r>
          </w:p>
          <w:p w:rsidR="00353F20" w:rsidP="00353F20" w:rsidRDefault="00353F20" w14:paraId="03464164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Lesson Observations</w:t>
            </w:r>
          </w:p>
          <w:p w:rsidRPr="009B6F70" w:rsidR="00353F20" w:rsidP="00353F20" w:rsidRDefault="00353F20" w14:paraId="3947545F" w14:textId="77777777">
            <w:pPr>
              <w:rPr>
                <w:rFonts w:cstheme="minorHAnsi"/>
              </w:rPr>
            </w:pPr>
          </w:p>
          <w:p w:rsidR="00353F20" w:rsidP="00353F20" w:rsidRDefault="00353F20" w14:paraId="007C9F7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Mentor &amp; </w:t>
            </w:r>
            <w:r w:rsidRPr="009B6F70">
              <w:rPr>
                <w:rFonts w:cstheme="minorHAnsi"/>
              </w:rPr>
              <w:t>Link Tutor</w:t>
            </w:r>
            <w:r>
              <w:rPr>
                <w:rFonts w:cstheme="minorHAnsi"/>
              </w:rPr>
              <w:t xml:space="preserve"> Meetings</w:t>
            </w:r>
          </w:p>
          <w:p w:rsidR="00353F20" w:rsidP="00353F20" w:rsidRDefault="00353F20" w14:paraId="47FDCE93" w14:textId="77777777">
            <w:pPr>
              <w:rPr>
                <w:rFonts w:cstheme="minorHAnsi"/>
              </w:rPr>
            </w:pPr>
          </w:p>
          <w:p w:rsidRPr="00F43C17" w:rsidR="00353F20" w:rsidP="00353F20" w:rsidRDefault="00353F20" w14:paraId="6EEAC866" w14:textId="77777777">
            <w:pPr>
              <w:rPr>
                <w:rFonts w:cstheme="minorHAnsi"/>
              </w:rPr>
            </w:pP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support for</w:t>
            </w:r>
            <w:r>
              <w:rPr>
                <w:spacing w:val="-2"/>
              </w:rPr>
              <w:t xml:space="preserve"> </w:t>
            </w:r>
            <w:r>
              <w:t>trainee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(Cause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C</w:t>
            </w:r>
            <w:r>
              <w:t>oncern)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 w:rsidRPr="009B6F70">
              <w:rPr>
                <w:rFonts w:cstheme="minorHAnsi"/>
              </w:rPr>
              <w:t xml:space="preserve"> </w:t>
            </w:r>
          </w:p>
          <w:p w:rsidRPr="009B6F70" w:rsidR="00353F20" w:rsidP="00353F20" w:rsidRDefault="00353F20" w14:paraId="721E9FC8" w14:textId="77777777">
            <w:pPr>
              <w:rPr>
                <w:rFonts w:cstheme="minorHAnsi"/>
              </w:rPr>
            </w:pPr>
          </w:p>
        </w:tc>
      </w:tr>
      <w:bookmarkEnd w:id="5"/>
    </w:tbl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636590BE" w14:textId="545B0AE2">
      <w:pPr>
        <w:rPr>
          <w:rFonts w:cstheme="minorHAnsi"/>
          <w:b/>
          <w:bCs/>
          <w:u w:val="single"/>
        </w:rPr>
      </w:pPr>
    </w:p>
    <w:p w:rsidR="00AD349A" w:rsidP="0081084C" w:rsidRDefault="00AD349A" w14:paraId="2411620C" w14:textId="6C7AA9C7">
      <w:pPr>
        <w:rPr>
          <w:rFonts w:cstheme="minorHAnsi"/>
          <w:b/>
          <w:bCs/>
          <w:u w:val="single"/>
        </w:rPr>
      </w:pPr>
    </w:p>
    <w:p w:rsidR="00E402A2" w:rsidP="0081084C" w:rsidRDefault="00E402A2" w14:paraId="38D02F67" w14:textId="25B762DA">
      <w:pPr>
        <w:rPr>
          <w:rFonts w:cstheme="minorHAnsi"/>
          <w:b/>
          <w:bCs/>
          <w:u w:val="single"/>
        </w:rPr>
      </w:pPr>
    </w:p>
    <w:p w:rsidR="00E402A2" w:rsidP="0081084C" w:rsidRDefault="00E402A2" w14:paraId="07581646" w14:textId="51AF370D">
      <w:pPr>
        <w:rPr>
          <w:rFonts w:cstheme="minorHAnsi"/>
          <w:b/>
          <w:bCs/>
          <w:u w:val="single"/>
        </w:rPr>
      </w:pPr>
    </w:p>
    <w:p w:rsidR="00E402A2" w:rsidP="0081084C" w:rsidRDefault="00E402A2" w14:paraId="49DFD5DF" w14:textId="4D147824">
      <w:pPr>
        <w:rPr>
          <w:rFonts w:cstheme="minorHAnsi"/>
          <w:b/>
          <w:bCs/>
          <w:u w:val="single"/>
        </w:rPr>
      </w:pPr>
    </w:p>
    <w:p w:rsidRPr="009B6F70" w:rsidR="00E402A2" w:rsidP="0081084C" w:rsidRDefault="00E402A2" w14:paraId="2551DABE" w14:textId="77777777">
      <w:pPr>
        <w:rPr>
          <w:rFonts w:cstheme="minorHAnsi"/>
          <w:b/>
          <w:bCs/>
          <w:u w:val="single"/>
        </w:rPr>
      </w:pPr>
    </w:p>
    <w:p w:rsidRPr="00353F20" w:rsidR="006D12F4" w:rsidP="006D12F4" w:rsidRDefault="006D12F4" w14:paraId="057B5569" w14:textId="27F2847B">
      <w:pPr>
        <w:jc w:val="center"/>
        <w:rPr>
          <w:rFonts w:cstheme="minorHAnsi"/>
          <w:b/>
          <w:bCs/>
          <w:i/>
          <w:iCs/>
          <w:u w:val="single"/>
        </w:rPr>
      </w:pPr>
      <w:bookmarkStart w:name="_Hlk135137896" w:id="7"/>
      <w:r w:rsidRPr="00353F20">
        <w:rPr>
          <w:rFonts w:cstheme="minorHAnsi"/>
          <w:b/>
          <w:bCs/>
          <w:i/>
          <w:iCs/>
          <w:u w:val="single"/>
        </w:rPr>
        <w:lastRenderedPageBreak/>
        <w:t xml:space="preserve">Year 3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211"/>
        <w:gridCol w:w="4054"/>
        <w:gridCol w:w="1466"/>
        <w:gridCol w:w="1929"/>
        <w:gridCol w:w="2686"/>
        <w:gridCol w:w="2607"/>
      </w:tblGrid>
      <w:tr w:rsidRPr="009B6F70" w:rsidR="002B344B" w:rsidTr="5A499D53" w14:paraId="134AC001" w14:textId="77777777">
        <w:trPr>
          <w:trHeight w:val="464"/>
        </w:trPr>
        <w:tc>
          <w:tcPr>
            <w:tcW w:w="0" w:type="auto"/>
            <w:gridSpan w:val="6"/>
            <w:shd w:val="clear" w:color="auto" w:fill="F4B083" w:themeFill="accent2" w:themeFillTint="99"/>
            <w:tcMar/>
          </w:tcPr>
          <w:p w:rsidRPr="009B6F70" w:rsidR="002B344B" w:rsidP="006D12F4" w:rsidRDefault="002B344B" w14:paraId="059DD6EC" w14:textId="3E4C2B20">
            <w:pPr>
              <w:jc w:val="center"/>
              <w:rPr>
                <w:rFonts w:cstheme="minorHAnsi"/>
                <w:b/>
                <w:bCs/>
              </w:rPr>
            </w:pPr>
            <w:bookmarkStart w:name="_Hlk135137924" w:id="8"/>
            <w:bookmarkEnd w:id="7"/>
            <w:r w:rsidRPr="009B6F70">
              <w:rPr>
                <w:rFonts w:cstheme="minorHAnsi"/>
                <w:b/>
                <w:bCs/>
              </w:rPr>
              <w:t xml:space="preserve">University Curriculum – Year </w:t>
            </w:r>
            <w:r w:rsidRPr="009B6F70" w:rsidR="00824687">
              <w:rPr>
                <w:rFonts w:cstheme="minorHAnsi"/>
                <w:b/>
                <w:bCs/>
              </w:rPr>
              <w:t>3</w:t>
            </w:r>
          </w:p>
        </w:tc>
      </w:tr>
      <w:tr w:rsidRPr="009B6F70" w:rsidR="006D12F4" w:rsidTr="5A499D53" w14:paraId="339AB071" w14:textId="77777777">
        <w:trPr>
          <w:trHeight w:val="464"/>
        </w:trPr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35B4968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6C00247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5C83DE7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That </w:t>
            </w:r>
          </w:p>
          <w:p w:rsidRPr="009B6F70" w:rsidR="002B344B" w:rsidP="006D12F4" w:rsidRDefault="002B344B" w14:paraId="49FB6BF4" w14:textId="3D03708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numerics </w:t>
            </w:r>
            <w:r w:rsidRPr="009B6F70" w:rsidR="00DC13F0">
              <w:rPr>
                <w:rFonts w:cstheme="minorHAnsi"/>
                <w:b/>
                <w:bCs/>
              </w:rPr>
              <w:t>e.g.,</w:t>
            </w:r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06D12F4" w:rsidRDefault="002B344B" w14:paraId="4D6943D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Learn How </w:t>
            </w:r>
          </w:p>
          <w:p w:rsidRPr="009B6F70" w:rsidR="002B344B" w:rsidP="006D12F4" w:rsidRDefault="002B344B" w14:paraId="5A5D2F0E" w14:textId="2C20B1C6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r w:rsidRPr="009B6F70" w:rsidR="00DC13F0">
              <w:rPr>
                <w:rFonts w:cstheme="minorHAnsi"/>
                <w:b/>
                <w:bCs/>
              </w:rPr>
              <w:t>e.g.,</w:t>
            </w:r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43E307A6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4B083" w:themeFill="accent2" w:themeFillTint="99"/>
            <w:tcMar/>
          </w:tcPr>
          <w:p w:rsidRPr="009B6F70" w:rsidR="002B344B" w:rsidP="006D12F4" w:rsidRDefault="002B344B" w14:paraId="77A943C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Formative Assessment mode </w:t>
            </w:r>
          </w:p>
        </w:tc>
      </w:tr>
      <w:tr w:rsidRPr="009B6F70" w:rsidR="00F43C17" w:rsidTr="5A499D53" w14:paraId="28B5AF30" w14:textId="77777777">
        <w:trPr>
          <w:trHeight w:val="231"/>
        </w:trPr>
        <w:tc>
          <w:tcPr>
            <w:tcW w:w="0" w:type="auto"/>
            <w:tcMar/>
          </w:tcPr>
          <w:p w:rsidRPr="009B6F70" w:rsidR="00F43C17" w:rsidP="00FE6E38" w:rsidRDefault="00F43C17" w14:paraId="277F303A" w14:textId="360115CC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:rsidRPr="009B6F70" w:rsidR="00F43C17" w:rsidP="00FE6E38" w:rsidRDefault="00F43C17" w14:paraId="62ADFC2A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58D5077A" w14:textId="47AFB4EB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2 hours</w:t>
            </w:r>
          </w:p>
          <w:p w:rsidRPr="009B6F70" w:rsidR="00F43C17" w:rsidP="00FE6E38" w:rsidRDefault="00F43C17" w14:paraId="3ABC772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82304A" w:rsidRDefault="00F43C17" w14:paraId="4AC6336E" w14:textId="18B9CD42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Literacy (AC)</w:t>
            </w:r>
          </w:p>
          <w:p w:rsidRPr="009B6F70" w:rsidR="00F43C17" w:rsidP="00FE6E38" w:rsidRDefault="00F43C17" w14:paraId="506FB5E4" w14:textId="6EAEE2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Early Reading </w:t>
            </w:r>
          </w:p>
        </w:tc>
        <w:tc>
          <w:tcPr>
            <w:tcW w:w="0" w:type="auto"/>
            <w:tcMar/>
          </w:tcPr>
          <w:p w:rsidR="00F43C17" w:rsidP="00FE6E38" w:rsidRDefault="00F43C17" w14:paraId="0BF3BC33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To understand that t</w:t>
            </w:r>
            <w:r>
              <w:rPr>
                <w:rFonts w:cstheme="minorHAnsi"/>
                <w:sz w:val="20"/>
                <w:szCs w:val="20"/>
              </w:rPr>
              <w:t xml:space="preserve">here are </w:t>
            </w:r>
            <w:r w:rsidRPr="008C4B60">
              <w:rPr>
                <w:rFonts w:cstheme="minorHAnsi"/>
                <w:sz w:val="20"/>
                <w:szCs w:val="20"/>
              </w:rPr>
              <w:t xml:space="preserve">five key concepts about print: </w:t>
            </w:r>
          </w:p>
          <w:p w:rsidR="00F43C17" w:rsidP="00FE6E38" w:rsidRDefault="00F43C17" w14:paraId="0EE22995" w14:textId="77777777">
            <w:pPr>
              <w:rPr>
                <w:rFonts w:cstheme="minorHAnsi"/>
                <w:sz w:val="20"/>
                <w:szCs w:val="20"/>
              </w:rPr>
            </w:pPr>
            <w:r w:rsidRPr="008C4B60">
              <w:rPr>
                <w:rFonts w:cstheme="minorHAnsi"/>
                <w:sz w:val="20"/>
                <w:szCs w:val="20"/>
              </w:rPr>
              <w:t xml:space="preserve">• print has meaning </w:t>
            </w:r>
          </w:p>
          <w:p w:rsidR="00F43C17" w:rsidP="00FE6E38" w:rsidRDefault="00F43C17" w14:paraId="68712B78" w14:textId="77777777">
            <w:pPr>
              <w:rPr>
                <w:rFonts w:cstheme="minorHAnsi"/>
                <w:sz w:val="20"/>
                <w:szCs w:val="20"/>
              </w:rPr>
            </w:pPr>
            <w:r w:rsidRPr="008C4B60">
              <w:rPr>
                <w:rFonts w:cstheme="minorHAnsi"/>
                <w:sz w:val="20"/>
                <w:szCs w:val="20"/>
              </w:rPr>
              <w:t xml:space="preserve">• print can have different purposes </w:t>
            </w:r>
          </w:p>
          <w:p w:rsidR="00F43C17" w:rsidP="00FE6E38" w:rsidRDefault="00F43C17" w14:paraId="402F050D" w14:textId="77777777">
            <w:pPr>
              <w:rPr>
                <w:rFonts w:cstheme="minorHAnsi"/>
                <w:sz w:val="20"/>
                <w:szCs w:val="20"/>
              </w:rPr>
            </w:pPr>
            <w:r w:rsidRPr="008C4B60">
              <w:rPr>
                <w:rFonts w:cstheme="minorHAnsi"/>
                <w:sz w:val="20"/>
                <w:szCs w:val="20"/>
              </w:rPr>
              <w:t xml:space="preserve">• we read English text from left to right and from top to bottom • </w:t>
            </w:r>
            <w:r>
              <w:rPr>
                <w:rFonts w:cstheme="minorHAnsi"/>
                <w:sz w:val="20"/>
                <w:szCs w:val="20"/>
              </w:rPr>
              <w:t xml:space="preserve">to know </w:t>
            </w:r>
            <w:r w:rsidRPr="008C4B60">
              <w:rPr>
                <w:rFonts w:cstheme="minorHAnsi"/>
                <w:sz w:val="20"/>
                <w:szCs w:val="20"/>
              </w:rPr>
              <w:t xml:space="preserve">the names of the different parts of a book </w:t>
            </w:r>
          </w:p>
          <w:p w:rsidR="00F43C17" w:rsidP="00FE6E38" w:rsidRDefault="00F43C17" w14:paraId="68A1D9AC" w14:textId="7383C345">
            <w:pPr>
              <w:rPr>
                <w:rFonts w:cstheme="minorHAnsi"/>
                <w:sz w:val="20"/>
                <w:szCs w:val="20"/>
              </w:rPr>
            </w:pPr>
            <w:r w:rsidRPr="008C4B60">
              <w:rPr>
                <w:rFonts w:cstheme="minorHAnsi"/>
                <w:sz w:val="20"/>
                <w:szCs w:val="20"/>
              </w:rPr>
              <w:t>•</w:t>
            </w:r>
            <w:r>
              <w:rPr>
                <w:rFonts w:cstheme="minorHAnsi"/>
                <w:sz w:val="20"/>
                <w:szCs w:val="20"/>
              </w:rPr>
              <w:t xml:space="preserve"> to understand how</w:t>
            </w:r>
            <w:r w:rsidRPr="008C4B60">
              <w:rPr>
                <w:rFonts w:cstheme="minorHAnsi"/>
                <w:sz w:val="20"/>
                <w:szCs w:val="20"/>
              </w:rPr>
              <w:t xml:space="preserve"> page sequencing</w:t>
            </w:r>
            <w:r>
              <w:rPr>
                <w:rFonts w:cstheme="minorHAnsi"/>
                <w:sz w:val="20"/>
                <w:szCs w:val="20"/>
              </w:rPr>
              <w:t xml:space="preserve"> works.</w:t>
            </w:r>
          </w:p>
          <w:p w:rsidR="00F43C17" w:rsidP="00FE6E38" w:rsidRDefault="00F43C17" w14:paraId="4FAC1C28" w14:textId="18C105F2">
            <w:pPr>
              <w:rPr>
                <w:rFonts w:cstheme="minorHAnsi"/>
              </w:rPr>
            </w:pPr>
          </w:p>
          <w:p w:rsidRPr="008C4B60" w:rsidR="00F43C17" w:rsidP="009A04FD" w:rsidRDefault="00F43C17" w14:paraId="79E386C0" w14:textId="1A78A5DB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cstheme="minorHAnsi"/>
              </w:rPr>
              <w:t>To understand that a</w:t>
            </w:r>
            <w:r>
              <w:rPr>
                <w:rFonts w:eastAsiaTheme="minorEastAsia" w:cstheme="minorHAnsi"/>
                <w:sz w:val="20"/>
                <w:szCs w:val="20"/>
              </w:rPr>
              <w:t>s EYS Practitioners we are required to support learners to d</w:t>
            </w:r>
            <w:r w:rsidRPr="008C4B60">
              <w:rPr>
                <w:rFonts w:eastAsiaTheme="minorEastAsia" w:cstheme="minorHAnsi"/>
                <w:sz w:val="20"/>
                <w:szCs w:val="20"/>
              </w:rPr>
              <w:t>evelop their phonological awareness</w:t>
            </w:r>
            <w:r>
              <w:rPr>
                <w:rFonts w:eastAsiaTheme="minorEastAsia" w:cstheme="minorHAnsi"/>
                <w:sz w:val="20"/>
                <w:szCs w:val="20"/>
              </w:rPr>
              <w:t xml:space="preserve"> and phonemic awareness through music, song, dance, </w:t>
            </w:r>
            <w:r w:rsidR="007955A7">
              <w:rPr>
                <w:rFonts w:eastAsiaTheme="minorEastAsia" w:cstheme="minorHAnsi"/>
                <w:sz w:val="20"/>
                <w:szCs w:val="20"/>
              </w:rPr>
              <w:t>etc.</w:t>
            </w:r>
            <w:r w:rsidRPr="008C4B60">
              <w:rPr>
                <w:rFonts w:eastAsiaTheme="minorEastAsia" w:cstheme="minorHAnsi"/>
                <w:sz w:val="20"/>
                <w:szCs w:val="20"/>
              </w:rPr>
              <w:t xml:space="preserve"> so that</w:t>
            </w:r>
            <w:r>
              <w:rPr>
                <w:rFonts w:eastAsiaTheme="minorEastAsia" w:cstheme="minorHAnsi"/>
                <w:sz w:val="20"/>
                <w:szCs w:val="20"/>
              </w:rPr>
              <w:t xml:space="preserve"> </w:t>
            </w:r>
            <w:r w:rsidRPr="008C4B60">
              <w:rPr>
                <w:rFonts w:eastAsiaTheme="minorEastAsia" w:cstheme="minorHAnsi"/>
                <w:sz w:val="20"/>
                <w:szCs w:val="20"/>
              </w:rPr>
              <w:t>they can:</w:t>
            </w:r>
          </w:p>
          <w:p w:rsidR="00F43C17" w:rsidP="009A04FD" w:rsidRDefault="00F43C17" w14:paraId="6AEB6FB5" w14:textId="77777777">
            <w:pPr>
              <w:rPr>
                <w:rFonts w:eastAsiaTheme="minorEastAsia" w:cstheme="minorHAnsi"/>
                <w:sz w:val="20"/>
                <w:szCs w:val="20"/>
              </w:rPr>
            </w:pPr>
            <w:r w:rsidRPr="008C4B60">
              <w:rPr>
                <w:rFonts w:eastAsiaTheme="minorEastAsia" w:cstheme="minorHAnsi"/>
                <w:sz w:val="20"/>
                <w:szCs w:val="20"/>
              </w:rPr>
              <w:t>• spot and suggest rhymes</w:t>
            </w:r>
            <w:r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  <w:p w:rsidR="00F43C17" w:rsidP="009A04FD" w:rsidRDefault="00F43C17" w14:paraId="0179BAC6" w14:textId="77777777">
            <w:pPr>
              <w:rPr>
                <w:rFonts w:eastAsiaTheme="minorEastAsia" w:cstheme="minorHAnsi"/>
                <w:sz w:val="20"/>
                <w:szCs w:val="20"/>
              </w:rPr>
            </w:pPr>
            <w:r w:rsidRPr="008C4B60">
              <w:rPr>
                <w:rFonts w:eastAsiaTheme="minorEastAsia" w:cstheme="minorHAnsi"/>
                <w:sz w:val="20"/>
                <w:szCs w:val="20"/>
              </w:rPr>
              <w:t>• count or clap syllables in a word</w:t>
            </w:r>
            <w:r>
              <w:rPr>
                <w:rFonts w:eastAsiaTheme="minorEastAsia" w:cstheme="minorHAnsi"/>
                <w:sz w:val="20"/>
                <w:szCs w:val="20"/>
              </w:rPr>
              <w:t xml:space="preserve"> </w:t>
            </w:r>
          </w:p>
          <w:p w:rsidRPr="009B6F70" w:rsidR="00F43C17" w:rsidP="00FE6E38" w:rsidRDefault="00F43C17" w14:paraId="24288044" w14:textId="20E71B50">
            <w:pPr>
              <w:rPr>
                <w:rFonts w:cstheme="minorHAnsi"/>
              </w:rPr>
            </w:pPr>
            <w:r w:rsidRPr="008C4B60">
              <w:rPr>
                <w:rFonts w:eastAsiaTheme="minorEastAsia" w:cstheme="minorHAnsi"/>
                <w:sz w:val="20"/>
                <w:szCs w:val="20"/>
              </w:rPr>
              <w:t>• recognise words with the same initial soun</w:t>
            </w:r>
            <w:r>
              <w:rPr>
                <w:rFonts w:eastAsiaTheme="minorEastAsia" w:cstheme="minorHAnsi"/>
                <w:sz w:val="20"/>
                <w:szCs w:val="20"/>
              </w:rPr>
              <w:t>d.</w:t>
            </w:r>
          </w:p>
        </w:tc>
        <w:tc>
          <w:tcPr>
            <w:tcW w:w="0" w:type="auto"/>
            <w:tcMar/>
          </w:tcPr>
          <w:p w:rsidR="00353F20" w:rsidP="00FE6E38" w:rsidRDefault="00F43C17" w14:paraId="288A741C" w14:textId="77777777">
            <w:pPr>
              <w:rPr>
                <w:rFonts w:cstheme="minorHAnsi"/>
              </w:rPr>
            </w:pPr>
            <w:r w:rsidRPr="006B4CBA">
              <w:rPr>
                <w:rFonts w:cstheme="minorHAnsi"/>
              </w:rPr>
              <w:t xml:space="preserve">1.6, </w:t>
            </w:r>
          </w:p>
          <w:p w:rsidR="00353F20" w:rsidP="00FE6E38" w:rsidRDefault="00F43C17" w14:paraId="0B4C6F3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3.7, </w:t>
            </w:r>
          </w:p>
          <w:p w:rsidR="00353F20" w:rsidP="00FE6E38" w:rsidRDefault="00F43C17" w14:paraId="3454E80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4.2, </w:t>
            </w:r>
          </w:p>
          <w:p w:rsidRPr="006B4CBA" w:rsidR="00F43C17" w:rsidP="00FE6E38" w:rsidRDefault="00F43C17" w14:paraId="40CD6FF1" w14:textId="0E537FA7">
            <w:pPr>
              <w:rPr>
                <w:rFonts w:cstheme="minorHAnsi"/>
              </w:rPr>
            </w:pPr>
            <w:r>
              <w:rPr>
                <w:rFonts w:cstheme="minorHAnsi"/>
              </w:rPr>
              <w:t>7.1</w:t>
            </w:r>
          </w:p>
        </w:tc>
        <w:tc>
          <w:tcPr>
            <w:tcW w:w="0" w:type="auto"/>
            <w:tcMar/>
          </w:tcPr>
          <w:p w:rsidR="00353F20" w:rsidP="00FE6E38" w:rsidRDefault="00F43C17" w14:paraId="41377A1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3.n, </w:t>
            </w:r>
          </w:p>
          <w:p w:rsidRPr="009B6F70" w:rsidR="00F43C17" w:rsidP="00FE6E38" w:rsidRDefault="00F43C17" w14:paraId="244C5615" w14:textId="3855735D">
            <w:pPr>
              <w:rPr>
                <w:rFonts w:cstheme="minorHAnsi"/>
              </w:rPr>
            </w:pPr>
            <w:r>
              <w:rPr>
                <w:rFonts w:cstheme="minorHAnsi"/>
              </w:rPr>
              <w:t>6.f</w:t>
            </w:r>
          </w:p>
        </w:tc>
        <w:tc>
          <w:tcPr>
            <w:tcW w:w="0" w:type="auto"/>
            <w:vMerge w:val="restart"/>
            <w:tcMar/>
          </w:tcPr>
          <w:p w:rsidRPr="004132F6" w:rsidR="00F43C17" w:rsidP="00B872C9" w:rsidRDefault="00F43C17" w14:paraId="2F45FAEB" w14:textId="20C65881">
            <w:pPr>
              <w:rPr>
                <w:rStyle w:val="markedcontent"/>
                <w:rFonts w:cstheme="minorHAnsi"/>
                <w:b/>
              </w:rPr>
            </w:pPr>
            <w:r w:rsidRPr="004132F6">
              <w:rPr>
                <w:rStyle w:val="markedcontent"/>
                <w:rFonts w:cstheme="minorHAnsi"/>
                <w:b/>
              </w:rPr>
              <w:t>As above, plus:</w:t>
            </w:r>
          </w:p>
          <w:p w:rsidRPr="009B6F70" w:rsidR="00F43C17" w:rsidP="00B872C9" w:rsidRDefault="00F43C17" w14:paraId="77295A2A" w14:textId="77777777">
            <w:pPr>
              <w:rPr>
                <w:rFonts w:cstheme="minorHAnsi"/>
              </w:rPr>
            </w:pPr>
          </w:p>
          <w:p w:rsidRPr="009B6F70" w:rsidR="00F43C17" w:rsidP="00B872C9" w:rsidRDefault="00F43C17" w14:paraId="1924A231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KINDERLEY LEARN. 2021. Supporting learners with English as an Additional Language.</w:t>
            </w:r>
          </w:p>
          <w:p w:rsidRPr="009B6F70" w:rsidR="00F43C17" w:rsidP="00B872C9" w:rsidRDefault="00F43C17" w14:paraId="03539FED" w14:textId="77777777">
            <w:pPr>
              <w:pStyle w:val="CommentText"/>
              <w:rPr>
                <w:rFonts w:cstheme="minorHAnsi"/>
                <w:sz w:val="22"/>
                <w:szCs w:val="22"/>
              </w:rPr>
            </w:pPr>
          </w:p>
          <w:p w:rsidRPr="009B6F70" w:rsidR="00F43C17" w:rsidP="00B872C9" w:rsidRDefault="00F43C17" w14:paraId="3A2B0789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Littleton, K. and Mercer, N. (2013) </w:t>
            </w:r>
            <w:r w:rsidRPr="009B6F70">
              <w:rPr>
                <w:rFonts w:cstheme="minorHAnsi"/>
                <w:i/>
                <w:iCs/>
              </w:rPr>
              <w:t>Interthinking</w:t>
            </w:r>
            <w:r w:rsidRPr="009B6F70">
              <w:rPr>
                <w:rFonts w:cstheme="minorHAnsi"/>
              </w:rPr>
              <w:t>. London: Taylor &amp; Francis Group.</w:t>
            </w:r>
          </w:p>
          <w:p w:rsidRPr="009B6F70" w:rsidR="00F43C17" w:rsidP="00B872C9" w:rsidRDefault="00F43C17" w14:paraId="1FCCF4B5" w14:textId="77777777">
            <w:pPr>
              <w:rPr>
                <w:rFonts w:cstheme="minorHAnsi"/>
              </w:rPr>
            </w:pPr>
          </w:p>
          <w:p w:rsidRPr="009B6F70" w:rsidR="00F43C17" w:rsidP="00B872C9" w:rsidRDefault="00F43C17" w14:paraId="14D47762" w14:textId="57D7341B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  </w:t>
            </w:r>
          </w:p>
          <w:p w:rsidRPr="009B6F70" w:rsidR="00F43C17" w:rsidP="00FE6E38" w:rsidRDefault="00F43C17" w14:paraId="1F8F1BD4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 w:val="restart"/>
            <w:tcMar/>
          </w:tcPr>
          <w:p w:rsidR="00F43C17" w:rsidP="00F43C17" w:rsidRDefault="00F43C17" w14:paraId="243E9622" w14:textId="77777777">
            <w:r w:rsidRPr="00F43C17">
              <w:t>Trainee</w:t>
            </w:r>
            <w:r w:rsidRPr="00F43C17">
              <w:rPr>
                <w:spacing w:val="-5"/>
              </w:rPr>
              <w:t xml:space="preserve"> </w:t>
            </w:r>
            <w:r w:rsidRPr="00F43C17">
              <w:t>reflection</w:t>
            </w:r>
            <w:r w:rsidRPr="00F43C17">
              <w:rPr>
                <w:spacing w:val="-2"/>
              </w:rPr>
              <w:t xml:space="preserve"> </w:t>
            </w:r>
            <w:r w:rsidRPr="00F43C17">
              <w:t>and analysis/evaluation</w:t>
            </w:r>
          </w:p>
          <w:p w:rsidRPr="00F43C17" w:rsidR="00F43C17" w:rsidP="00F43C17" w:rsidRDefault="00F43C17" w14:paraId="10124F3A" w14:textId="77777777"/>
          <w:p w:rsidR="00F43C17" w:rsidP="00F43C17" w:rsidRDefault="00F43C17" w14:paraId="29761261" w14:textId="77777777">
            <w:r w:rsidRPr="00F43C17">
              <w:t>Personal</w:t>
            </w:r>
            <w:r w:rsidRPr="00F43C17">
              <w:rPr>
                <w:spacing w:val="-4"/>
              </w:rPr>
              <w:t xml:space="preserve"> </w:t>
            </w:r>
            <w:r w:rsidRPr="00F43C17">
              <w:t>tutoring</w:t>
            </w:r>
            <w:r w:rsidRPr="00F43C17">
              <w:rPr>
                <w:spacing w:val="-1"/>
              </w:rPr>
              <w:t xml:space="preserve"> </w:t>
            </w:r>
            <w:r w:rsidRPr="00F43C17">
              <w:t>processes</w:t>
            </w:r>
          </w:p>
          <w:p w:rsidRPr="00F43C17" w:rsidR="00F43C17" w:rsidP="00F43C17" w:rsidRDefault="00F43C17" w14:paraId="31ABD075" w14:textId="77777777"/>
          <w:p w:rsidR="00F43C17" w:rsidP="00F43C17" w:rsidRDefault="00F43C17" w14:paraId="2768DB57" w14:textId="77777777">
            <w:r w:rsidRPr="00F43C17">
              <w:t>Within</w:t>
            </w:r>
            <w:r w:rsidRPr="00F43C17">
              <w:rPr>
                <w:spacing w:val="-4"/>
              </w:rPr>
              <w:t xml:space="preserve"> </w:t>
            </w:r>
            <w:r w:rsidRPr="00F43C17">
              <w:t>taught</w:t>
            </w:r>
            <w:r w:rsidRPr="00F43C17">
              <w:rPr>
                <w:spacing w:val="-4"/>
              </w:rPr>
              <w:t xml:space="preserve"> </w:t>
            </w:r>
            <w:r w:rsidRPr="00F43C17">
              <w:t>university</w:t>
            </w:r>
            <w:r w:rsidRPr="00F43C17">
              <w:rPr>
                <w:spacing w:val="-1"/>
              </w:rPr>
              <w:t xml:space="preserve"> </w:t>
            </w:r>
            <w:r w:rsidRPr="00F43C17">
              <w:t>sessions</w:t>
            </w:r>
            <w:r w:rsidRPr="00F43C17">
              <w:rPr>
                <w:spacing w:val="-2"/>
              </w:rPr>
              <w:t xml:space="preserve"> </w:t>
            </w:r>
            <w:r w:rsidRPr="00F43C17">
              <w:t>through</w:t>
            </w:r>
            <w:r w:rsidRPr="00F43C17">
              <w:rPr>
                <w:spacing w:val="-2"/>
              </w:rPr>
              <w:t xml:space="preserve"> </w:t>
            </w:r>
            <w:r w:rsidRPr="00F43C17">
              <w:t>activities and</w:t>
            </w:r>
            <w:r w:rsidRPr="00F43C17">
              <w:rPr>
                <w:spacing w:val="-1"/>
              </w:rPr>
              <w:t xml:space="preserve"> </w:t>
            </w:r>
            <w:r w:rsidRPr="00F43C17">
              <w:t>interactions</w:t>
            </w:r>
          </w:p>
          <w:p w:rsidRPr="009B6F70" w:rsidR="00F43C17" w:rsidP="00FE6E38" w:rsidRDefault="00F43C17" w14:paraId="502B5055" w14:textId="77777777">
            <w:pPr>
              <w:rPr>
                <w:rFonts w:cstheme="minorHAnsi"/>
              </w:rPr>
            </w:pPr>
          </w:p>
        </w:tc>
      </w:tr>
      <w:tr w:rsidRPr="009B6F70" w:rsidR="00F43C17" w:rsidTr="5A499D53" w14:paraId="4BF30D0A" w14:textId="77777777">
        <w:trPr>
          <w:trHeight w:val="411"/>
        </w:trPr>
        <w:tc>
          <w:tcPr>
            <w:tcW w:w="0" w:type="auto"/>
            <w:tcMar/>
          </w:tcPr>
          <w:p w:rsidRPr="009B6F70" w:rsidR="00F43C17" w:rsidP="00C66673" w:rsidRDefault="00F43C17" w14:paraId="4317B9FD" w14:textId="30AFDB01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2</w:t>
            </w:r>
          </w:p>
          <w:p w:rsidRPr="009B6F70" w:rsidR="00F43C17" w:rsidP="00C66673" w:rsidRDefault="00F43C17" w14:paraId="6571793F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C66673" w:rsidRDefault="00F43C17" w14:paraId="0046F4EF" w14:textId="4D45557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2 hours</w:t>
            </w:r>
          </w:p>
          <w:p w:rsidRPr="009B6F70" w:rsidR="00F43C17" w:rsidP="00C66673" w:rsidRDefault="00F43C17" w14:paraId="77EC2EBC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82304A" w:rsidRDefault="00F43C17" w14:paraId="6D11A51C" w14:textId="2B041CB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Literacy (AC)</w:t>
            </w:r>
          </w:p>
          <w:p w:rsidRPr="009B6F70" w:rsidR="00F43C17" w:rsidP="00C66673" w:rsidRDefault="00F43C17" w14:paraId="10E708FE" w14:textId="78FDA71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Early Writing</w:t>
            </w:r>
          </w:p>
        </w:tc>
        <w:tc>
          <w:tcPr>
            <w:tcW w:w="0" w:type="auto"/>
            <w:tcMar/>
          </w:tcPr>
          <w:p w:rsidR="00F43C17" w:rsidP="009A04FD" w:rsidRDefault="00F43C17" w14:paraId="201E9F1E" w14:textId="5D0F9F9B">
            <w:pPr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lastRenderedPageBreak/>
              <w:t>To understand how developing learner’s emotional literacy is pivotal to enabling learners to express their feelings and emotions and to help them understand why they feel the way that they do.</w:t>
            </w:r>
          </w:p>
          <w:p w:rsidR="00F43C17" w:rsidP="009A04FD" w:rsidRDefault="00F43C17" w14:paraId="73118B96" w14:textId="77777777">
            <w:pPr>
              <w:rPr>
                <w:rFonts w:cstheme="minorHAnsi"/>
              </w:rPr>
            </w:pPr>
          </w:p>
          <w:p w:rsidRPr="009B6F70" w:rsidR="00F43C17" w:rsidP="009A04FD" w:rsidRDefault="00F43C17" w14:paraId="0A50A41C" w14:textId="3B6AEB74">
            <w:pPr>
              <w:rPr>
                <w:rFonts w:cstheme="minorHAnsi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lastRenderedPageBreak/>
              <w:t>To understand that emotional literacy has close links to PSED, and that by creating the right environment learners can flourish.</w:t>
            </w:r>
          </w:p>
        </w:tc>
        <w:tc>
          <w:tcPr>
            <w:tcW w:w="0" w:type="auto"/>
            <w:tcMar/>
          </w:tcPr>
          <w:p w:rsidR="00353F20" w:rsidP="00FE6E38" w:rsidRDefault="00F43C17" w14:paraId="6ED0B968" w14:textId="77777777">
            <w:pPr>
              <w:rPr>
                <w:rFonts w:cstheme="minorHAnsi"/>
              </w:rPr>
            </w:pPr>
            <w:r w:rsidRPr="006B4CBA">
              <w:rPr>
                <w:rFonts w:cstheme="minorHAnsi"/>
              </w:rPr>
              <w:lastRenderedPageBreak/>
              <w:t>1.4</w:t>
            </w:r>
            <w:r>
              <w:rPr>
                <w:rFonts w:cstheme="minorHAnsi"/>
              </w:rPr>
              <w:t xml:space="preserve">, 1.5, </w:t>
            </w:r>
          </w:p>
          <w:p w:rsidRPr="006B4CBA" w:rsidR="00F43C17" w:rsidP="00FE6E38" w:rsidRDefault="00F43C17" w14:paraId="52B4839D" w14:textId="0852E2BA">
            <w:pPr>
              <w:rPr>
                <w:rFonts w:cstheme="minorHAnsi"/>
              </w:rPr>
            </w:pPr>
            <w:r>
              <w:rPr>
                <w:rFonts w:cstheme="minorHAnsi"/>
              </w:rPr>
              <w:t>7.2, 7.3, 7.6, 7.7</w:t>
            </w:r>
          </w:p>
        </w:tc>
        <w:tc>
          <w:tcPr>
            <w:tcW w:w="0" w:type="auto"/>
            <w:tcMar/>
          </w:tcPr>
          <w:p w:rsidRPr="009B6F70" w:rsidR="00F43C17" w:rsidP="00FE6E38" w:rsidRDefault="00F43C17" w14:paraId="7229F5C6" w14:textId="211D8818">
            <w:pPr>
              <w:rPr>
                <w:rFonts w:cstheme="minorHAnsi"/>
              </w:rPr>
            </w:pPr>
            <w:r>
              <w:rPr>
                <w:rFonts w:cstheme="minorHAnsi"/>
              </w:rPr>
              <w:t>8.c</w:t>
            </w:r>
          </w:p>
        </w:tc>
        <w:tc>
          <w:tcPr>
            <w:tcW w:w="0" w:type="auto"/>
            <w:vMerge/>
            <w:tcMar/>
          </w:tcPr>
          <w:p w:rsidRPr="009B6F70" w:rsidR="00F43C17" w:rsidP="00FE6E38" w:rsidRDefault="00F43C17" w14:paraId="4EC6A1AB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9B6F70" w:rsidR="00F43C17" w:rsidP="00FE6E38" w:rsidRDefault="00F43C17" w14:paraId="3534F6F6" w14:textId="77777777">
            <w:pPr>
              <w:rPr>
                <w:rFonts w:cstheme="minorHAnsi"/>
              </w:rPr>
            </w:pPr>
          </w:p>
        </w:tc>
      </w:tr>
      <w:tr w:rsidRPr="009B6F70" w:rsidR="00F43C17" w:rsidTr="5A499D53" w14:paraId="36AEFADE" w14:textId="77777777">
        <w:trPr>
          <w:trHeight w:val="422"/>
        </w:trPr>
        <w:tc>
          <w:tcPr>
            <w:tcW w:w="0" w:type="auto"/>
            <w:tcMar/>
          </w:tcPr>
          <w:p w:rsidRPr="009B6F70" w:rsidR="00F43C17" w:rsidP="00C66673" w:rsidRDefault="00F43C17" w14:paraId="4ECE0CFD" w14:textId="58F8046D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3</w:t>
            </w:r>
          </w:p>
          <w:p w:rsidRPr="009B6F70" w:rsidR="00F43C17" w:rsidP="00C66673" w:rsidRDefault="00F43C17" w14:paraId="3DCEC11C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C66673" w:rsidRDefault="00F43C17" w14:paraId="51D52EBC" w14:textId="3FD31E26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2 hours</w:t>
            </w:r>
          </w:p>
          <w:p w:rsidRPr="009B6F70" w:rsidR="00F43C17" w:rsidP="00C66673" w:rsidRDefault="00F43C17" w14:paraId="21385C84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82304A" w:rsidRDefault="00F43C17" w14:paraId="2096F343" w14:textId="57CF6E9A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C&amp;L (HD)</w:t>
            </w:r>
          </w:p>
          <w:p w:rsidRPr="009B6F70" w:rsidR="00F43C17" w:rsidP="5A499D53" w:rsidRDefault="00F43C17" w14:paraId="55E83E67" w14:textId="36D52618" w14:noSpellErr="1">
            <w:pPr>
              <w:jc w:val="center"/>
              <w:rPr>
                <w:rFonts w:cs="Calibri" w:cstheme="minorAscii"/>
                <w:b w:val="1"/>
                <w:bCs w:val="1"/>
              </w:rPr>
            </w:pPr>
            <w:bookmarkStart w:name="_Int_JIAckvYW" w:id="1973439443"/>
            <w:r w:rsidRPr="5A499D53" w:rsidR="00F43C17">
              <w:rPr>
                <w:rFonts w:cs="Calibri" w:cstheme="minorAscii"/>
                <w:b w:val="1"/>
                <w:bCs w:val="1"/>
              </w:rPr>
              <w:t>EAL</w:t>
            </w:r>
            <w:bookmarkEnd w:id="1973439443"/>
          </w:p>
        </w:tc>
        <w:tc>
          <w:tcPr>
            <w:tcW w:w="0" w:type="auto"/>
            <w:tcMar/>
          </w:tcPr>
          <w:p w:rsidRPr="00741196" w:rsidR="00F43C17" w:rsidP="009A04FD" w:rsidRDefault="00F43C17" w14:paraId="33E9F738" w14:textId="0A5217E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 understand that w</w:t>
            </w:r>
            <w:r w:rsidRPr="007411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ith the support of parents/carers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how to </w:t>
            </w:r>
            <w:r w:rsidRPr="007411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make assessments and judgements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about the EAL learner’s understanding</w:t>
            </w:r>
            <w:r w:rsidRPr="0074119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  <w:p w:rsidR="00F43C17" w:rsidP="009A04FD" w:rsidRDefault="00F43C17" w14:paraId="60BC5A53" w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741196">
              <w:rPr>
                <w:rFonts w:cstheme="minorHAnsi"/>
                <w:sz w:val="20"/>
                <w:szCs w:val="20"/>
                <w:lang w:val="en-US"/>
              </w:rPr>
              <w:t>Identify</w:t>
            </w:r>
            <w:r>
              <w:rPr>
                <w:rFonts w:cstheme="minorHAnsi"/>
                <w:sz w:val="20"/>
                <w:szCs w:val="20"/>
                <w:lang w:val="en-US"/>
              </w:rPr>
              <w:t>ing</w:t>
            </w:r>
            <w:r w:rsidRPr="00741196">
              <w:rPr>
                <w:rFonts w:cstheme="minorHAnsi"/>
                <w:sz w:val="20"/>
                <w:szCs w:val="20"/>
                <w:lang w:val="en-US"/>
              </w:rPr>
              <w:t xml:space="preserve"> gaps in learning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Pr="00741196">
              <w:rPr>
                <w:rFonts w:cstheme="minorHAnsi"/>
                <w:sz w:val="20"/>
                <w:szCs w:val="20"/>
                <w:lang w:val="en-US"/>
              </w:rPr>
              <w:t xml:space="preserve"> as well as gaps in English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Pr="00741196">
              <w:rPr>
                <w:rFonts w:cstheme="minorHAnsi"/>
                <w:sz w:val="20"/>
                <w:szCs w:val="20"/>
                <w:lang w:val="en-US"/>
              </w:rPr>
              <w:t xml:space="preserve"> through observation and use of an EAL assessment</w:t>
            </w:r>
            <w:r>
              <w:rPr>
                <w:rFonts w:cstheme="minorHAnsi"/>
                <w:sz w:val="20"/>
                <w:szCs w:val="20"/>
                <w:lang w:val="en-US"/>
              </w:rPr>
              <w:t>, and know that this is crucial for planning and delivering next steps to learning.</w:t>
            </w:r>
          </w:p>
          <w:p w:rsidR="00F43C17" w:rsidP="009A04FD" w:rsidRDefault="00F43C17" w14:paraId="5FEE4A04" w14:textId="77777777">
            <w:pPr>
              <w:rPr>
                <w:rFonts w:cstheme="minorHAnsi"/>
                <w:lang w:val="en-US"/>
              </w:rPr>
            </w:pPr>
          </w:p>
          <w:p w:rsidRPr="009B6F70" w:rsidR="00F43C17" w:rsidP="009A04FD" w:rsidRDefault="00F43C17" w14:paraId="49AEE789" w14:textId="3521634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To understand, respect and value the home language of EAL learners and know that this is critical for ensuring a safe and secure learning environment is evident in the classroom.</w:t>
            </w:r>
          </w:p>
        </w:tc>
        <w:tc>
          <w:tcPr>
            <w:tcW w:w="0" w:type="auto"/>
            <w:tcMar/>
          </w:tcPr>
          <w:p w:rsidR="00353F20" w:rsidP="00FE6E38" w:rsidRDefault="00F43C17" w14:paraId="52C48754" w14:textId="77777777">
            <w:pPr>
              <w:rPr>
                <w:rFonts w:cstheme="minorHAnsi"/>
              </w:rPr>
            </w:pPr>
            <w:r w:rsidRPr="006B4CBA">
              <w:rPr>
                <w:rFonts w:cstheme="minorHAnsi"/>
              </w:rPr>
              <w:t>2.1,</w:t>
            </w:r>
            <w:r>
              <w:rPr>
                <w:rFonts w:cstheme="minorHAnsi"/>
              </w:rPr>
              <w:t xml:space="preserve"> </w:t>
            </w:r>
          </w:p>
          <w:p w:rsidR="00353F20" w:rsidP="00FE6E38" w:rsidRDefault="00F43C17" w14:paraId="09C2A34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4.6, 4.10, 4.11, </w:t>
            </w:r>
          </w:p>
          <w:p w:rsidR="00353F20" w:rsidP="00FE6E38" w:rsidRDefault="00F43C17" w14:paraId="5D0A5F4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7.5, </w:t>
            </w:r>
          </w:p>
          <w:p w:rsidRPr="006B4CBA" w:rsidR="00F43C17" w:rsidP="00FE6E38" w:rsidRDefault="00F43C17" w14:paraId="55F53EBF" w14:textId="0AFE68E2">
            <w:pPr>
              <w:rPr>
                <w:rFonts w:cstheme="minorHAnsi"/>
              </w:rPr>
            </w:pPr>
            <w:r>
              <w:rPr>
                <w:rFonts w:cstheme="minorHAnsi"/>
              </w:rPr>
              <w:t>8.4</w:t>
            </w:r>
          </w:p>
        </w:tc>
        <w:tc>
          <w:tcPr>
            <w:tcW w:w="0" w:type="auto"/>
            <w:tcMar/>
          </w:tcPr>
          <w:p w:rsidRPr="009B6F70" w:rsidR="00F43C17" w:rsidP="00FE6E38" w:rsidRDefault="00F43C17" w14:paraId="3C750645" w14:textId="71F5CA9B">
            <w:pPr>
              <w:rPr>
                <w:rFonts w:cstheme="minorHAnsi"/>
              </w:rPr>
            </w:pPr>
            <w:r>
              <w:rPr>
                <w:rFonts w:cstheme="minorHAnsi"/>
              </w:rPr>
              <w:t>1d</w:t>
            </w:r>
          </w:p>
        </w:tc>
        <w:tc>
          <w:tcPr>
            <w:tcW w:w="0" w:type="auto"/>
            <w:vMerge/>
            <w:tcMar/>
          </w:tcPr>
          <w:p w:rsidRPr="009B6F70" w:rsidR="00F43C17" w:rsidP="00FE6E38" w:rsidRDefault="00F43C17" w14:paraId="707E5995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9B6F70" w:rsidR="00F43C17" w:rsidP="00FE6E38" w:rsidRDefault="00F43C17" w14:paraId="3A3FA523" w14:textId="77777777">
            <w:pPr>
              <w:rPr>
                <w:rFonts w:cstheme="minorHAnsi"/>
              </w:rPr>
            </w:pPr>
          </w:p>
        </w:tc>
      </w:tr>
      <w:tr w:rsidRPr="009B6F70" w:rsidR="00F43C17" w:rsidTr="5A499D53" w14:paraId="2E74C0A2" w14:textId="77777777">
        <w:trPr>
          <w:trHeight w:val="464"/>
        </w:trPr>
        <w:tc>
          <w:tcPr>
            <w:tcW w:w="0" w:type="auto"/>
            <w:tcMar/>
          </w:tcPr>
          <w:p w:rsidRPr="009B6F70" w:rsidR="00F43C17" w:rsidP="00C66673" w:rsidRDefault="00F43C17" w14:paraId="2017F84C" w14:textId="59FF02A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4</w:t>
            </w:r>
          </w:p>
          <w:p w:rsidRPr="009B6F70" w:rsidR="00F43C17" w:rsidP="00C66673" w:rsidRDefault="00F43C17" w14:paraId="27153B5A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C66673" w:rsidRDefault="00F43C17" w14:paraId="529D4676" w14:textId="7492A324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2 hours</w:t>
            </w:r>
          </w:p>
          <w:p w:rsidRPr="009B6F70" w:rsidR="00F43C17" w:rsidP="00C66673" w:rsidRDefault="00F43C17" w14:paraId="388985CD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82304A" w:rsidRDefault="00F43C17" w14:paraId="19783214" w14:textId="4BD2F205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C&amp;L (HD)</w:t>
            </w:r>
          </w:p>
          <w:p w:rsidRPr="009B6F70" w:rsidR="00F43C17" w:rsidP="5A499D53" w:rsidRDefault="00F43C17" w14:paraId="7859D0CB" w14:textId="533455F4" w14:noSpellErr="1">
            <w:pPr>
              <w:jc w:val="center"/>
              <w:rPr>
                <w:rFonts w:cs="Calibri" w:cstheme="minorAscii"/>
                <w:b w:val="1"/>
                <w:bCs w:val="1"/>
              </w:rPr>
            </w:pPr>
            <w:bookmarkStart w:name="_Int_rjYGOBxg" w:id="944564029"/>
            <w:r w:rsidRPr="5A499D53" w:rsidR="00F43C17">
              <w:rPr>
                <w:rFonts w:cs="Calibri" w:cstheme="minorAscii"/>
                <w:b w:val="1"/>
                <w:bCs w:val="1"/>
              </w:rPr>
              <w:t>S,L</w:t>
            </w:r>
            <w:bookmarkEnd w:id="944564029"/>
            <w:r w:rsidRPr="5A499D53" w:rsidR="00F43C17">
              <w:rPr>
                <w:rFonts w:cs="Calibri" w:cstheme="minorAscii"/>
                <w:b w:val="1"/>
                <w:bCs w:val="1"/>
              </w:rPr>
              <w:t>&amp;C</w:t>
            </w:r>
          </w:p>
        </w:tc>
        <w:tc>
          <w:tcPr>
            <w:tcW w:w="0" w:type="auto"/>
            <w:tcMar/>
          </w:tcPr>
          <w:p w:rsidR="00F43C17" w:rsidP="00FE6E38" w:rsidRDefault="00F43C17" w14:paraId="54BF6779" w14:textId="7777777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To understand t</w:t>
            </w:r>
            <w:r w:rsidRPr="00741196">
              <w:rPr>
                <w:rFonts w:cstheme="minorHAnsi"/>
                <w:sz w:val="20"/>
                <w:szCs w:val="20"/>
                <w:lang w:val="en-US"/>
              </w:rPr>
              <w:t xml:space="preserve">here is a difference affecting the rate at which a </w:t>
            </w:r>
            <w:r>
              <w:rPr>
                <w:rFonts w:cstheme="minorHAnsi"/>
                <w:sz w:val="20"/>
                <w:szCs w:val="20"/>
                <w:lang w:val="en-US"/>
              </w:rPr>
              <w:t>learner</w:t>
            </w:r>
            <w:r w:rsidRPr="00741196">
              <w:rPr>
                <w:rFonts w:cstheme="minorHAnsi"/>
                <w:sz w:val="20"/>
                <w:szCs w:val="20"/>
                <w:lang w:val="en-US"/>
              </w:rPr>
              <w:t>'s communication skills develop</w:t>
            </w:r>
            <w:r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Pr="00741196">
              <w:rPr>
                <w:rFonts w:cstheme="minorHAnsi"/>
                <w:sz w:val="20"/>
                <w:szCs w:val="20"/>
                <w:lang w:val="en-US"/>
              </w:rPr>
              <w:t xml:space="preserve"> in relation to other </w:t>
            </w:r>
            <w:r>
              <w:rPr>
                <w:rFonts w:cstheme="minorHAnsi"/>
                <w:sz w:val="20"/>
                <w:szCs w:val="20"/>
                <w:lang w:val="en-US"/>
              </w:rPr>
              <w:t>learners</w:t>
            </w:r>
            <w:r w:rsidRPr="00741196">
              <w:rPr>
                <w:rFonts w:cstheme="minorHAnsi"/>
                <w:sz w:val="20"/>
                <w:szCs w:val="20"/>
                <w:lang w:val="en-US"/>
              </w:rPr>
              <w:t xml:space="preserve"> of the same age,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and how </w:t>
            </w:r>
            <w:r w:rsidRPr="00741196">
              <w:rPr>
                <w:rFonts w:cstheme="minorHAnsi"/>
                <w:sz w:val="20"/>
                <w:szCs w:val="20"/>
                <w:lang w:val="en-US"/>
              </w:rPr>
              <w:t>that might be described as either a 'delay' or a 'disorder'.</w:t>
            </w:r>
          </w:p>
          <w:p w:rsidR="00F43C17" w:rsidP="00FE6E38" w:rsidRDefault="00F43C17" w14:paraId="44236DB3" w14:textId="77777777">
            <w:pPr>
              <w:rPr>
                <w:rFonts w:cstheme="minorHAnsi"/>
              </w:rPr>
            </w:pPr>
          </w:p>
          <w:p w:rsidRPr="009B6F70" w:rsidR="00F43C17" w:rsidP="00FE6E38" w:rsidRDefault="00F43C17" w14:paraId="28ABF3B5" w14:textId="2E6C753B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To understand that there are many strategies to help support learners with delayed speech or those who have difficulties with their speech.</w:t>
            </w:r>
          </w:p>
        </w:tc>
        <w:tc>
          <w:tcPr>
            <w:tcW w:w="0" w:type="auto"/>
            <w:tcMar/>
          </w:tcPr>
          <w:p w:rsidR="00353F20" w:rsidP="00FE6E38" w:rsidRDefault="00F43C17" w14:paraId="7D006AF9" w14:textId="77777777">
            <w:pPr>
              <w:rPr>
                <w:rFonts w:cstheme="minorHAnsi"/>
              </w:rPr>
            </w:pPr>
            <w:r w:rsidRPr="00945359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.1, 5.2, 5.3, 5.7, </w:t>
            </w:r>
          </w:p>
          <w:p w:rsidR="00353F20" w:rsidP="00FE6E38" w:rsidRDefault="00F43C17" w14:paraId="7CF6B9B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7.4, </w:t>
            </w:r>
          </w:p>
          <w:p w:rsidRPr="00945359" w:rsidR="00F43C17" w:rsidP="00FE6E38" w:rsidRDefault="00F43C17" w14:paraId="67B1393F" w14:textId="1414CC85">
            <w:pPr>
              <w:rPr>
                <w:rFonts w:cstheme="minorHAnsi"/>
              </w:rPr>
            </w:pPr>
            <w:r>
              <w:rPr>
                <w:rFonts w:cstheme="minorHAnsi"/>
              </w:rPr>
              <w:t>8.6</w:t>
            </w:r>
          </w:p>
        </w:tc>
        <w:tc>
          <w:tcPr>
            <w:tcW w:w="0" w:type="auto"/>
            <w:tcMar/>
          </w:tcPr>
          <w:p w:rsidRPr="009B6F70" w:rsidR="00F43C17" w:rsidP="00FE6E38" w:rsidRDefault="00F43C17" w14:paraId="14EE2591" w14:textId="2040AD67">
            <w:pPr>
              <w:rPr>
                <w:rFonts w:cstheme="minorHAnsi"/>
              </w:rPr>
            </w:pPr>
            <w:r>
              <w:rPr>
                <w:rFonts w:cstheme="minorHAnsi"/>
              </w:rPr>
              <w:t>1f</w:t>
            </w:r>
          </w:p>
        </w:tc>
        <w:tc>
          <w:tcPr>
            <w:tcW w:w="0" w:type="auto"/>
            <w:vMerge/>
            <w:tcMar/>
          </w:tcPr>
          <w:p w:rsidRPr="009B6F70" w:rsidR="00F43C17" w:rsidP="00FE6E38" w:rsidRDefault="00F43C17" w14:paraId="0F23F2F0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Mar/>
          </w:tcPr>
          <w:p w:rsidRPr="009B6F70" w:rsidR="00F43C17" w:rsidP="00FE6E38" w:rsidRDefault="00F43C17" w14:paraId="712B8AB2" w14:textId="77777777">
            <w:pPr>
              <w:rPr>
                <w:rFonts w:cstheme="minorHAnsi"/>
              </w:rPr>
            </w:pPr>
          </w:p>
        </w:tc>
      </w:tr>
      <w:bookmarkEnd w:id="8"/>
    </w:tbl>
    <w:p w:rsidRPr="009B6F70" w:rsidR="00A619D2" w:rsidP="00757F1D" w:rsidRDefault="00A619D2" w14:paraId="1717E0E4" w14:textId="267A499F">
      <w:pPr>
        <w:rPr>
          <w:rFonts w:cstheme="minorHAnsi"/>
          <w:b/>
          <w:bCs/>
          <w:u w:val="single"/>
        </w:rPr>
      </w:pPr>
    </w:p>
    <w:p w:rsidR="008B6642" w:rsidRDefault="008B6642" w14:paraId="5B64407E" w14:textId="4DE33979">
      <w:pPr>
        <w:rPr>
          <w:rFonts w:cstheme="minorHAnsi"/>
          <w:b/>
          <w:bCs/>
          <w:u w:val="single"/>
        </w:rPr>
      </w:pPr>
      <w:bookmarkStart w:name="_Hlk135137995" w:id="9"/>
    </w:p>
    <w:p w:rsidR="001E2E3B" w:rsidRDefault="001E2E3B" w14:paraId="20B5AD66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61"/>
        <w:gridCol w:w="1781"/>
        <w:gridCol w:w="2298"/>
        <w:gridCol w:w="1599"/>
        <w:gridCol w:w="3214"/>
      </w:tblGrid>
      <w:tr w:rsidRPr="009B6F70" w:rsidR="008B6642" w:rsidTr="5A499D53" w14:paraId="3BBD1257" w14:textId="77777777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  <w:tcMar/>
          </w:tcPr>
          <w:p w:rsidRPr="009B6F70" w:rsidR="008B6642" w:rsidP="008B6642" w:rsidRDefault="008B6642" w14:paraId="75899F9C" w14:textId="701DBD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School Based Curriculum – Year 3</w:t>
            </w:r>
          </w:p>
        </w:tc>
      </w:tr>
      <w:tr w:rsidRPr="009B6F70" w:rsidR="008B6642" w:rsidTr="5A499D53" w14:paraId="1C0F7D76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Pr="009B6F70" w:rsidR="008B6642" w:rsidP="008B6642" w:rsidRDefault="00445432" w14:paraId="6844931D" w14:textId="118DAFC1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  <w:r w:rsidRPr="009B6F70" w:rsidR="008B664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use and deconstruct approaches, in </w:t>
            </w:r>
            <w:r w:rsidR="00DD3680">
              <w:rPr>
                <w:rFonts w:cstheme="minorHAnsi"/>
              </w:rPr>
              <w:t>Communication &amp; Language and Literacy</w:t>
            </w:r>
            <w:r w:rsidRPr="009B6F70" w:rsidR="00F253AC">
              <w:rPr>
                <w:rFonts w:cstheme="minorHAnsi"/>
              </w:rPr>
              <w:t>, in a</w:t>
            </w:r>
            <w:r w:rsidR="00DD3680">
              <w:rPr>
                <w:rFonts w:cstheme="minorHAnsi"/>
              </w:rPr>
              <w:t xml:space="preserve"> sequence of </w:t>
            </w:r>
            <w:r w:rsidRPr="009B6F70" w:rsidR="00F253AC">
              <w:rPr>
                <w:rFonts w:cstheme="minorHAnsi"/>
              </w:rPr>
              <w:t>lesson</w:t>
            </w:r>
            <w:r w:rsidR="00DD3680">
              <w:rPr>
                <w:rFonts w:cstheme="minorHAnsi"/>
              </w:rPr>
              <w:t>s</w:t>
            </w:r>
            <w:r w:rsidRPr="009B6F70" w:rsidR="00F253AC">
              <w:rPr>
                <w:rFonts w:cstheme="minorHAnsi"/>
              </w:rPr>
              <w:t xml:space="preserve"> throughout school.</w:t>
            </w:r>
          </w:p>
          <w:p w:rsidRPr="009B6F70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8B6642" w:rsidP="008B6642" w:rsidRDefault="00445432" w14:paraId="2BD98A62" w14:textId="49B958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8B6642">
              <w:rPr>
                <w:rFonts w:asciiTheme="minorHAnsi" w:hAnsiTheme="minorHAnsi" w:cstheme="minorHAnsi"/>
                <w:sz w:val="22"/>
              </w:rPr>
              <w:t xml:space="preserve">Plan a sequence of lessons in </w:t>
            </w:r>
            <w:r w:rsidR="00DD3680">
              <w:rPr>
                <w:rFonts w:asciiTheme="minorHAnsi" w:hAnsiTheme="minorHAnsi" w:cstheme="minorHAnsi"/>
                <w:sz w:val="22"/>
              </w:rPr>
              <w:t>Communication &amp; Language and Literacy and identify other opportunities for developing these skills in other Areas of Learning</w:t>
            </w:r>
            <w:r w:rsidRPr="009B6F70" w:rsidR="008B6642">
              <w:rPr>
                <w:rFonts w:asciiTheme="minorHAnsi" w:hAnsiTheme="minorHAnsi" w:cstheme="minorHAnsi"/>
                <w:sz w:val="22"/>
              </w:rPr>
              <w:t>.</w:t>
            </w:r>
          </w:p>
          <w:p w:rsidRPr="009B6F70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8B6642" w:rsidP="008B6642" w:rsidRDefault="00445432" w14:paraId="03F6BB59" w14:textId="72EC5E0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8B6642">
              <w:rPr>
                <w:rFonts w:asciiTheme="minorHAnsi" w:hAnsiTheme="minorHAnsi" w:cstheme="minorHAnsi"/>
                <w:sz w:val="22"/>
              </w:rPr>
              <w:t xml:space="preserve">Rehearse and refine particular approaches in all </w:t>
            </w:r>
            <w:r w:rsidR="00DD3680">
              <w:rPr>
                <w:rFonts w:asciiTheme="minorHAnsi" w:hAnsiTheme="minorHAnsi" w:cstheme="minorHAnsi"/>
                <w:sz w:val="22"/>
              </w:rPr>
              <w:t>Communication &amp; Language and Literacy lessons</w:t>
            </w:r>
            <w:r w:rsidRPr="009B6F70" w:rsidR="008B6642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9B6F70"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9B6F70" w:rsidR="008B6642" w:rsidP="008B6642" w:rsidRDefault="00445432" w14:paraId="17ED6F56" w14:textId="5D62B63B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  <w:r w:rsidRPr="009B6F70" w:rsidR="008B6642">
              <w:rPr>
                <w:rFonts w:cstheme="minorHAnsi"/>
                <w:b/>
                <w:bCs/>
              </w:rPr>
              <w:br/>
            </w:r>
            <w:r w:rsidRPr="009B6F70" w:rsidR="008B6642">
              <w:rPr>
                <w:rFonts w:cstheme="minorHAnsi"/>
              </w:rPr>
              <w:t xml:space="preserve">Discuss with expert </w:t>
            </w:r>
            <w:r w:rsidRPr="009B6F70" w:rsidR="007955A7">
              <w:rPr>
                <w:rFonts w:cstheme="minorHAnsi"/>
              </w:rPr>
              <w:t>colleagues’</w:t>
            </w:r>
            <w:r w:rsidRPr="009B6F70" w:rsidR="008B6642">
              <w:rPr>
                <w:rFonts w:cstheme="minorHAnsi"/>
              </w:rPr>
              <w:t xml:space="preserve"> summative assessment, reporting and how data is used.</w:t>
            </w:r>
          </w:p>
          <w:p w:rsidRPr="009B6F70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8B6642" w:rsidRDefault="00445432" w14:paraId="767301C9" w14:textId="2B927A1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8B6642" w:rsidP="5A499D53" w:rsidRDefault="008B6642" w14:paraId="24CF2CC0" w14:textId="742CE437">
            <w:pPr>
              <w:rPr>
                <w:rFonts w:cs="Calibri" w:cstheme="minorAscii"/>
              </w:rPr>
            </w:pPr>
            <w:r w:rsidRPr="5A499D53" w:rsidR="008B6642">
              <w:rPr>
                <w:rFonts w:cs="Calibri" w:cstheme="minorAscii"/>
              </w:rPr>
              <w:t>Discuss and analyse subject specific components with expert colleagues</w:t>
            </w:r>
            <w:r w:rsidRPr="5A499D53" w:rsidR="3B856E71">
              <w:rPr>
                <w:rFonts w:cs="Calibri" w:cstheme="minorAscii"/>
              </w:rPr>
              <w:t>.</w:t>
            </w:r>
          </w:p>
          <w:p w:rsidRPr="009B6F70" w:rsidR="008B6642" w:rsidP="00FE6E38" w:rsidRDefault="008B6642" w14:paraId="468CA129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A216D0" w:rsidTr="5A499D53" w14:paraId="4F933ED1" w14:textId="77777777">
        <w:trPr>
          <w:trHeight w:val="464"/>
        </w:trPr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8B6642" w:rsidP="008B6642" w:rsidRDefault="008B6642" w14:paraId="0AE01906" w14:textId="29A2539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numerics </w:t>
            </w:r>
            <w:r w:rsidRPr="009B6F70" w:rsidR="00DC13F0">
              <w:rPr>
                <w:rFonts w:cstheme="minorHAnsi"/>
                <w:b/>
                <w:bCs/>
              </w:rPr>
              <w:t>e.g.,</w:t>
            </w:r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8B6642" w:rsidP="008B6642" w:rsidRDefault="008B6642" w14:paraId="522CB253" w14:textId="6AC88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r w:rsidRPr="009B6F70" w:rsidR="00DC13F0">
              <w:rPr>
                <w:rFonts w:cstheme="minorHAnsi"/>
                <w:b/>
                <w:bCs/>
              </w:rPr>
              <w:t>e.g.,</w:t>
            </w:r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9B6F70" w:rsidR="00A216D0" w:rsidTr="5A499D53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  <w:tcMar/>
          </w:tcPr>
          <w:p w:rsidR="00353F20" w:rsidP="00353F20" w:rsidRDefault="00353F20" w14:paraId="1B411979" w14:textId="026D94C8">
            <w:pPr>
              <w:rPr>
                <w:rFonts w:cstheme="minorHAnsi"/>
                <w:b/>
                <w:bCs/>
              </w:rPr>
            </w:pPr>
            <w:r w:rsidRPr="00B1137C">
              <w:rPr>
                <w:rFonts w:cstheme="minorHAnsi"/>
                <w:b/>
                <w:bCs/>
              </w:rPr>
              <w:t>Nursery or Reception</w:t>
            </w:r>
          </w:p>
          <w:p w:rsidR="00353F20" w:rsidP="00353F20" w:rsidRDefault="00353F20" w14:paraId="40F164D1" w14:textId="07B58D8F">
            <w:pPr>
              <w:rPr>
                <w:rFonts w:cstheme="minorHAnsi"/>
                <w:b/>
                <w:bCs/>
              </w:rPr>
            </w:pPr>
          </w:p>
          <w:p w:rsidR="00B70532" w:rsidP="00B70532" w:rsidRDefault="00353F20" w14:paraId="54523C84" w14:textId="0A4EA12F">
            <w:r w:rsidR="00353F20">
              <w:rPr/>
              <w:t>To know</w:t>
            </w:r>
            <w:r w:rsidR="00B70532">
              <w:rPr/>
              <w:t xml:space="preserve"> how to independently plan lessons </w:t>
            </w:r>
            <w:r w:rsidR="451FB1FA">
              <w:rPr/>
              <w:t xml:space="preserve">for Communication &amp; </w:t>
            </w:r>
            <w:r w:rsidR="451FB1FA">
              <w:rPr/>
              <w:t>Language</w:t>
            </w:r>
            <w:r w:rsidR="451FB1FA">
              <w:rPr/>
              <w:t xml:space="preserve"> and </w:t>
            </w:r>
            <w:r w:rsidR="451FB1FA">
              <w:rPr/>
              <w:t>Literacy that</w:t>
            </w:r>
            <w:r w:rsidR="00B70532">
              <w:rPr/>
              <w:t xml:space="preserve"> have </w:t>
            </w:r>
            <w:bookmarkStart w:name="_Int_Lphm5izL" w:id="1868971557"/>
            <w:r w:rsidR="00B70532">
              <w:rPr/>
              <w:t>high expectations</w:t>
            </w:r>
            <w:bookmarkEnd w:id="1868971557"/>
            <w:r w:rsidR="00B70532">
              <w:rPr/>
              <w:t xml:space="preserve"> of </w:t>
            </w:r>
            <w:r w:rsidR="1478C926">
              <w:rPr/>
              <w:t xml:space="preserve">all </w:t>
            </w:r>
            <w:r w:rsidR="00B70532">
              <w:rPr/>
              <w:t>learners</w:t>
            </w:r>
            <w:r w:rsidR="00B70532">
              <w:rPr/>
              <w:t>.</w:t>
            </w:r>
          </w:p>
          <w:p w:rsidR="00AB7589" w:rsidP="00AD349A" w:rsidRDefault="00AB7589" w14:paraId="27D079AC" w14:textId="77777777"/>
          <w:p w:rsidRPr="00AD349A" w:rsidR="00AD349A" w:rsidP="00AD349A" w:rsidRDefault="00AD349A" w14:paraId="078D97E5" w14:textId="42CCC07F">
            <w:r w:rsidRPr="00AD349A" w:rsidR="00AD349A">
              <w:rPr/>
              <w:t xml:space="preserve">To know how to react quickly to </w:t>
            </w:r>
            <w:r w:rsidRPr="00AD349A" w:rsidR="00AD349A">
              <w:rPr/>
              <w:t xml:space="preserve">emerging</w:t>
            </w:r>
            <w:r w:rsidRPr="00AD349A" w:rsidR="00AD349A">
              <w:rPr/>
              <w:t xml:space="preserve"> misconceptions and take effective </w:t>
            </w:r>
            <w:r w:rsidR="00551F70">
              <w:rPr/>
              <w:t xml:space="preserve">remedial </w:t>
            </w:r>
            <w:r w:rsidRPr="00AD349A" w:rsidR="00AD349A">
              <w:rPr/>
              <w:t>action</w:t>
            </w:r>
            <w:r w:rsidRPr="00AD349A" w:rsidR="182929ED">
              <w:rPr/>
              <w:t xml:space="preserve"> when planning for Communication &amp; Language and Literacy learning.</w:t>
            </w:r>
          </w:p>
          <w:p w:rsidRPr="00B70532" w:rsidR="00AD349A" w:rsidP="00B70532" w:rsidRDefault="00AD349A" w14:paraId="04A6A17B" w14:textId="439081E2"/>
          <w:p w:rsidR="00B70532" w:rsidP="00B70532" w:rsidRDefault="00353F20" w14:paraId="67F9F8B0" w14:textId="78BF4189">
            <w:r w:rsidRPr="00B70532" w:rsidR="00353F20">
              <w:rPr/>
              <w:t>To understand</w:t>
            </w:r>
            <w:r w:rsidRPr="00B70532" w:rsidR="00B70532">
              <w:rPr/>
              <w:t xml:space="preserve"> how to expertly </w:t>
            </w:r>
            <w:r w:rsidRPr="00B70532" w:rsidR="4890C41E">
              <w:rPr/>
              <w:t xml:space="preserve">manage behaviour, motivate children,</w:t>
            </w:r>
            <w:r w:rsidRPr="00B70532" w:rsidR="00B70532">
              <w:rPr/>
              <w:t xml:space="preserve"> and thus have a</w:t>
            </w:r>
            <w:r w:rsidRPr="00B70532" w:rsidR="00B70532">
              <w:rPr>
                <w:spacing w:val="-60"/>
              </w:rPr>
              <w:t xml:space="preserve"> </w:t>
            </w:r>
            <w:r w:rsidRPr="00B70532" w:rsidR="00B70532">
              <w:rPr/>
              <w:t>positive long-term impact on pupils' attitude and aspirations</w:t>
            </w:r>
            <w:r w:rsidRPr="00B70532" w:rsidR="506778BA">
              <w:rPr/>
              <w:t xml:space="preserve"> in Communication &amp; Language and Literacy learning experiences</w:t>
            </w:r>
            <w:r w:rsidR="00B70532">
              <w:rPr/>
              <w:t>.</w:t>
            </w:r>
          </w:p>
          <w:p w:rsidR="00AD349A" w:rsidP="00B70532" w:rsidRDefault="00AD349A" w14:paraId="35C72B16" w14:textId="34CCC655"/>
          <w:p w:rsidRPr="00AD349A" w:rsidR="00AD349A" w:rsidP="5A499D53" w:rsidRDefault="00AD349A" w14:paraId="2EE16E77" w14:textId="46E7770A">
            <w:pPr>
              <w:rPr>
                <w:rFonts w:cs="Calibri" w:cstheme="minorAscii"/>
              </w:rPr>
            </w:pPr>
            <w:r w:rsidRPr="5A499D53" w:rsidR="00AD349A">
              <w:rPr>
                <w:rFonts w:cs="Calibri" w:cstheme="minorAscii"/>
              </w:rPr>
              <w:t xml:space="preserve">To understand how schools use data to set targets</w:t>
            </w:r>
            <w:r w:rsidRPr="5A499D53" w:rsidR="2FB9EB53">
              <w:rPr>
                <w:rFonts w:cs="Calibri" w:cstheme="minorAscii"/>
              </w:rPr>
              <w:t xml:space="preserve"> for Communication &amp; Language and Literacy </w:t>
            </w:r>
            <w:r w:rsidRPr="5A499D53" w:rsidR="00AD349A">
              <w:rPr>
                <w:rFonts w:cs="Calibri" w:cstheme="minorAscii"/>
              </w:rPr>
              <w:t xml:space="preserve">and</w:t>
            </w:r>
            <w:r w:rsidRPr="5A499D53" w:rsidR="00AD349A">
              <w:rPr>
                <w:rFonts w:cs="Calibri" w:cstheme="minorAscii"/>
              </w:rPr>
              <w:t xml:space="preserve"> monitor progress </w:t>
            </w:r>
            <w:r w:rsidRPr="5A499D53" w:rsidR="00551F70">
              <w:rPr>
                <w:rFonts w:cs="Calibri" w:cstheme="minorAscii"/>
              </w:rPr>
              <w:t xml:space="preserve">and </w:t>
            </w:r>
            <w:r w:rsidRPr="5A499D53" w:rsidR="00AD349A">
              <w:rPr>
                <w:rFonts w:cs="Calibri" w:cstheme="minorAscii"/>
              </w:rPr>
              <w:t>communicate</w:t>
            </w:r>
            <w:r w:rsidRPr="5A499D53" w:rsidR="00AD349A">
              <w:rPr>
                <w:rFonts w:cs="Calibri" w:cstheme="minorAscii"/>
                <w:spacing w:val="-1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data</w:t>
            </w:r>
            <w:r w:rsidRPr="5A499D53" w:rsidR="00AD349A">
              <w:rPr>
                <w:rFonts w:cs="Calibri" w:cstheme="minorAscii"/>
                <w:spacing w:val="-2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for</w:t>
            </w:r>
            <w:r w:rsidRPr="5A499D53" w:rsidR="00AD349A">
              <w:rPr>
                <w:rFonts w:cs="Calibri" w:cstheme="minorAscii"/>
                <w:spacing w:val="-1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accountability to</w:t>
            </w:r>
            <w:r w:rsidRPr="5A499D53" w:rsidR="00AD349A">
              <w:rPr>
                <w:rFonts w:cs="Calibri" w:cstheme="minorAscii"/>
                <w:spacing w:val="-2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stakeholders</w:t>
            </w:r>
            <w:r w:rsidRPr="5A499D53" w:rsidR="00AD349A">
              <w:rPr>
                <w:rFonts w:cs="Calibri" w:cstheme="minorAscii"/>
              </w:rPr>
              <w:t>.</w:t>
            </w:r>
          </w:p>
          <w:p w:rsidR="00353F20" w:rsidP="00353F20" w:rsidRDefault="00353F20" w14:paraId="648873DB" w14:textId="7BC662EF">
            <w:pPr>
              <w:rPr>
                <w:rFonts w:cstheme="minorHAnsi"/>
                <w:b/>
                <w:bCs/>
              </w:rPr>
            </w:pPr>
          </w:p>
          <w:p w:rsidR="00B70532" w:rsidP="00B70532" w:rsidRDefault="00353F20" w14:paraId="204E4B75" w14:textId="7C2D0CF4">
            <w:r w:rsidRPr="00B70532" w:rsidR="00353F20">
              <w:rPr/>
              <w:t>To</w:t>
            </w:r>
            <w:r w:rsidRPr="00B70532" w:rsidR="00B70532">
              <w:rPr/>
              <w:t xml:space="preserve"> help all pupils to understand that they can succeed</w:t>
            </w:r>
            <w:r w:rsidRPr="00B70532" w:rsidR="42697C5D">
              <w:rPr/>
              <w:t xml:space="preserve"> in their Communication &amp; </w:t>
            </w:r>
            <w:r w:rsidRPr="00B70532" w:rsidR="42697C5D">
              <w:rPr/>
              <w:t xml:space="preserve">Language</w:t>
            </w:r>
            <w:r w:rsidRPr="00B70532" w:rsidR="42697C5D">
              <w:rPr/>
              <w:t xml:space="preserve"> and Literacy learning</w:t>
            </w:r>
            <w:r w:rsidRPr="00B70532" w:rsidR="00B70532">
              <w:rPr/>
              <w:t xml:space="preserve">, even when </w:t>
            </w:r>
            <w:r w:rsidRPr="00B70532" w:rsidR="00B70532">
              <w:rPr/>
              <w:t xml:space="preserve">faced</w:t>
            </w:r>
            <w:r w:rsidR="00551F70">
              <w:rPr/>
              <w:t xml:space="preserve"> </w:t>
            </w:r>
            <w:r w:rsidRPr="00B70532" w:rsidR="00B70532">
              <w:rPr/>
              <w:t>with</w:t>
            </w:r>
            <w:r w:rsidRPr="00B70532" w:rsidR="00B70532">
              <w:rPr>
                <w:spacing w:val="-1"/>
              </w:rPr>
              <w:t xml:space="preserve"> </w:t>
            </w:r>
            <w:r w:rsidRPr="00B70532" w:rsidR="00B70532">
              <w:rPr/>
              <w:t>challenge</w:t>
            </w:r>
            <w:r w:rsidR="00B70532">
              <w:rPr/>
              <w:t>.</w:t>
            </w:r>
          </w:p>
          <w:p w:rsidR="00AD349A" w:rsidP="00B70532" w:rsidRDefault="00AD349A" w14:paraId="3AB91B75" w14:textId="6A5F3862"/>
          <w:p w:rsidRPr="009B6F70" w:rsidR="00353F20" w:rsidP="5A499D53" w:rsidRDefault="00AD349A" w14:paraId="2B7AFDEA" w14:textId="01E45590">
            <w:pPr>
              <w:rPr>
                <w:rFonts w:cs="Calibri" w:cstheme="minorAscii"/>
              </w:rPr>
            </w:pPr>
            <w:r w:rsidRPr="5A499D53" w:rsidR="00AD349A">
              <w:rPr>
                <w:rFonts w:cs="Calibri" w:cstheme="minorAscii"/>
              </w:rPr>
              <w:t>To</w:t>
            </w:r>
            <w:r w:rsidRPr="5A499D53" w:rsidR="00AD349A">
              <w:rPr>
                <w:rFonts w:cs="Calibri" w:cstheme="minorAscii"/>
                <w:spacing w:val="-1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learn</w:t>
            </w:r>
            <w:r w:rsidRPr="5A499D53" w:rsidR="00AD349A">
              <w:rPr>
                <w:rFonts w:cs="Calibri" w:cstheme="minorAscii"/>
                <w:spacing w:val="-1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how</w:t>
            </w:r>
            <w:r w:rsidRPr="5A499D53" w:rsidR="00AD349A">
              <w:rPr>
                <w:rFonts w:cs="Calibri" w:cstheme="minorAscii"/>
                <w:spacing w:val="-3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to</w:t>
            </w:r>
            <w:r w:rsidRPr="5A499D53" w:rsidR="00AD349A">
              <w:rPr>
                <w:rFonts w:cs="Calibri" w:cstheme="minorAscii"/>
                <w:spacing w:val="-3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provide</w:t>
            </w:r>
            <w:r w:rsidRPr="5A499D53" w:rsidR="00AD349A">
              <w:rPr>
                <w:rFonts w:cs="Calibri" w:cstheme="minorAscii"/>
                <w:spacing w:val="-5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different</w:t>
            </w:r>
            <w:r w:rsidRPr="5A499D53" w:rsidR="00AD349A">
              <w:rPr>
                <w:rFonts w:cs="Calibri" w:cstheme="minorAscii"/>
                <w:spacing w:val="-2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representations</w:t>
            </w:r>
            <w:r w:rsidRPr="5A499D53" w:rsidR="00AD349A">
              <w:rPr>
                <w:rFonts w:cs="Calibri" w:cstheme="minorAscii"/>
                <w:spacing w:val="-3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of</w:t>
            </w:r>
            <w:r w:rsidRPr="5A499D53" w:rsidR="00AD349A">
              <w:rPr>
                <w:rFonts w:cs="Calibri" w:cstheme="minorAscii"/>
                <w:spacing w:val="1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a</w:t>
            </w:r>
            <w:r w:rsidRPr="5A499D53" w:rsidR="00AD349A">
              <w:rPr>
                <w:rFonts w:cs="Calibri" w:cstheme="minorAscii"/>
                <w:spacing w:val="-3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concept</w:t>
            </w:r>
            <w:r w:rsidRPr="5A499D53" w:rsidR="00AD349A">
              <w:rPr>
                <w:rFonts w:cs="Calibri" w:cstheme="minorAscii"/>
                <w:spacing w:val="-1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to</w:t>
            </w:r>
            <w:r w:rsidRPr="5A499D53" w:rsidR="00AD349A">
              <w:rPr>
                <w:rFonts w:cs="Calibri" w:cstheme="minorAscii"/>
                <w:spacing w:val="-1"/>
              </w:rPr>
              <w:t xml:space="preserve"> </w:t>
            </w:r>
            <w:r w:rsidRPr="5A499D53" w:rsidR="00AD349A">
              <w:rPr>
                <w:rFonts w:cs="Calibri" w:cstheme="minorAscii"/>
              </w:rPr>
              <w:t>support</w:t>
            </w:r>
            <w:r w:rsidRPr="5A499D53" w:rsidR="00AD349A">
              <w:rPr>
                <w:rFonts w:cs="Calibri" w:cstheme="minorAscii"/>
                <w:spacing w:val="-58"/>
              </w:rPr>
              <w:t xml:space="preserve"> </w:t>
            </w:r>
            <w:r w:rsidRPr="5A499D53" w:rsidR="1BD98AB4">
              <w:rPr>
                <w:rFonts w:cs="Calibri" w:cstheme="minorAscii"/>
                <w:spacing w:val="-58"/>
              </w:rPr>
              <w:t xml:space="preserve">Communication &amp; Language and Literacy </w:t>
            </w:r>
            <w:r w:rsidRPr="5A499D53" w:rsidR="00AD349A">
              <w:rPr>
                <w:rFonts w:cs="Calibri" w:cstheme="minorAscii"/>
              </w:rPr>
              <w:t>understanding,</w:t>
            </w:r>
            <w:r w:rsidRPr="5A499D53" w:rsidR="00AD349A">
              <w:rPr>
                <w:rFonts w:cs="Calibri" w:cstheme="minorAscii"/>
                <w:spacing w:val="-2"/>
              </w:rPr>
              <w:t xml:space="preserve"> </w:t>
            </w:r>
            <w:r w:rsidRPr="5A499D53" w:rsidR="00DC13F0">
              <w:rPr>
                <w:rFonts w:cs="Calibri" w:cstheme="minorAscii"/>
              </w:rPr>
              <w:t>e.g.,</w:t>
            </w:r>
            <w:r w:rsidRPr="5A499D53" w:rsidR="00AD349A">
              <w:rPr>
                <w:rFonts w:cs="Calibri" w:cstheme="minorAscii"/>
                <w:spacing w:val="-1"/>
              </w:rPr>
              <w:t xml:space="preserve"> </w:t>
            </w:r>
            <w:r w:rsidRPr="5A499D53" w:rsidR="2D03B5B6">
              <w:rPr>
                <w:rFonts w:cs="Calibri" w:cstheme="minorAscii"/>
                <w:spacing w:val="-1"/>
              </w:rPr>
              <w:t xml:space="preserve">visuals and written words</w:t>
            </w:r>
            <w:r w:rsidRPr="5A499D53" w:rsidR="00AD349A">
              <w:rPr>
                <w:rFonts w:cs="Calibri" w:cstheme="minorAscii"/>
              </w:rPr>
              <w:t>.</w:t>
            </w:r>
          </w:p>
        </w:tc>
        <w:tc>
          <w:tcPr>
            <w:tcW w:w="0" w:type="auto"/>
            <w:tcMar/>
          </w:tcPr>
          <w:p w:rsidRPr="00353F20" w:rsidR="00353F20" w:rsidP="00353F20" w:rsidRDefault="00353F20" w14:paraId="56184EEA" w14:textId="269D7370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lastRenderedPageBreak/>
              <w:t>1.3, 1.6</w:t>
            </w:r>
          </w:p>
          <w:p w:rsidRPr="00353F20" w:rsidR="00353F20" w:rsidP="00353F20" w:rsidRDefault="00353F20" w14:paraId="5742AC47" w14:textId="77777777">
            <w:pPr>
              <w:rPr>
                <w:rFonts w:cstheme="minorHAnsi"/>
              </w:rPr>
            </w:pPr>
          </w:p>
          <w:p w:rsidR="00353F20" w:rsidP="00353F20" w:rsidRDefault="00353F20" w14:paraId="09A30F50" w14:textId="41135BC9">
            <w:pPr>
              <w:rPr>
                <w:rFonts w:cstheme="minorHAnsi"/>
              </w:rPr>
            </w:pPr>
            <w:r w:rsidRPr="00353F20">
              <w:rPr>
                <w:rFonts w:cstheme="minorHAnsi"/>
              </w:rPr>
              <w:t xml:space="preserve">2.2, </w:t>
            </w:r>
            <w:r>
              <w:rPr>
                <w:rFonts w:cstheme="minorHAnsi"/>
              </w:rPr>
              <w:t>2.7, 2.8</w:t>
            </w:r>
          </w:p>
          <w:p w:rsidR="00663995" w:rsidP="00353F20" w:rsidRDefault="00663995" w14:paraId="40AC7E4E" w14:textId="77777777">
            <w:pPr>
              <w:rPr>
                <w:rFonts w:cstheme="minorHAnsi"/>
              </w:rPr>
            </w:pPr>
          </w:p>
          <w:p w:rsidR="00663995" w:rsidP="00353F20" w:rsidRDefault="00663995" w14:paraId="673683B2" w14:textId="2A1CB3B6">
            <w:pPr>
              <w:rPr>
                <w:rFonts w:cstheme="minorHAnsi"/>
              </w:rPr>
            </w:pPr>
            <w:r>
              <w:rPr>
                <w:rFonts w:cstheme="minorHAnsi"/>
              </w:rPr>
              <w:t>3.6, 3.7</w:t>
            </w:r>
          </w:p>
          <w:p w:rsidR="00663995" w:rsidP="00353F20" w:rsidRDefault="00663995" w14:paraId="5D64DE34" w14:textId="77777777">
            <w:pPr>
              <w:rPr>
                <w:rFonts w:cstheme="minorHAnsi"/>
              </w:rPr>
            </w:pPr>
          </w:p>
          <w:p w:rsidR="00663995" w:rsidP="00353F20" w:rsidRDefault="00663995" w14:paraId="5F3BAB73" w14:textId="4A39D69A">
            <w:pPr>
              <w:rPr>
                <w:rFonts w:cstheme="minorHAnsi"/>
              </w:rPr>
            </w:pPr>
            <w:r>
              <w:rPr>
                <w:rFonts w:cstheme="minorHAnsi"/>
              </w:rPr>
              <w:t>4.5, 4.7, 4.10</w:t>
            </w:r>
          </w:p>
          <w:p w:rsidR="00663995" w:rsidP="00353F20" w:rsidRDefault="00663995" w14:paraId="552898FB" w14:textId="77777777">
            <w:pPr>
              <w:rPr>
                <w:rFonts w:cstheme="minorHAnsi"/>
              </w:rPr>
            </w:pPr>
          </w:p>
          <w:p w:rsidR="00663995" w:rsidP="00353F20" w:rsidRDefault="00551F70" w14:paraId="08788791" w14:textId="6DBB163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5.4, </w:t>
            </w:r>
            <w:r w:rsidR="00663995">
              <w:rPr>
                <w:rFonts w:cstheme="minorHAnsi"/>
              </w:rPr>
              <w:t>5.5</w:t>
            </w:r>
          </w:p>
          <w:p w:rsidR="00A87719" w:rsidP="00353F20" w:rsidRDefault="00A87719" w14:paraId="71409BCA" w14:textId="77777777">
            <w:pPr>
              <w:rPr>
                <w:rFonts w:cstheme="minorHAnsi"/>
              </w:rPr>
            </w:pPr>
          </w:p>
          <w:p w:rsidR="00A87719" w:rsidP="00353F20" w:rsidRDefault="00A87719" w14:paraId="59699066" w14:textId="09350301">
            <w:pPr>
              <w:rPr>
                <w:rFonts w:cstheme="minorHAnsi"/>
              </w:rPr>
            </w:pPr>
            <w:r>
              <w:rPr>
                <w:rFonts w:cstheme="minorHAnsi"/>
              </w:rPr>
              <w:t>6.5, 6.6</w:t>
            </w:r>
          </w:p>
          <w:p w:rsidR="00A87719" w:rsidP="00353F20" w:rsidRDefault="00A87719" w14:paraId="37EFC6F9" w14:textId="77777777">
            <w:pPr>
              <w:rPr>
                <w:rFonts w:cstheme="minorHAnsi"/>
              </w:rPr>
            </w:pPr>
          </w:p>
          <w:p w:rsidR="00A87719" w:rsidP="00353F20" w:rsidRDefault="00A87719" w14:paraId="1E07BDC6" w14:textId="72436EEA">
            <w:pPr>
              <w:rPr>
                <w:rFonts w:cstheme="minorHAnsi"/>
              </w:rPr>
            </w:pPr>
            <w:r>
              <w:rPr>
                <w:rFonts w:cstheme="minorHAnsi"/>
              </w:rPr>
              <w:t>7.4, 7.6</w:t>
            </w:r>
          </w:p>
          <w:p w:rsidR="00A87719" w:rsidP="00353F20" w:rsidRDefault="00A87719" w14:paraId="12BE3DDE" w14:textId="77777777">
            <w:pPr>
              <w:rPr>
                <w:rFonts w:cstheme="minorHAnsi"/>
              </w:rPr>
            </w:pPr>
          </w:p>
          <w:p w:rsidRPr="00353F20" w:rsidR="00A87719" w:rsidP="00353F20" w:rsidRDefault="00A87719" w14:paraId="286BD460" w14:textId="3E0B8489">
            <w:pPr>
              <w:rPr>
                <w:rFonts w:cstheme="minorHAnsi"/>
              </w:rPr>
            </w:pPr>
            <w:r>
              <w:rPr>
                <w:rFonts w:cstheme="minorHAnsi"/>
              </w:rPr>
              <w:t>8.2, 8.5</w:t>
            </w:r>
          </w:p>
        </w:tc>
        <w:tc>
          <w:tcPr>
            <w:tcW w:w="0" w:type="auto"/>
            <w:tcMar/>
          </w:tcPr>
          <w:p w:rsidR="00353F20" w:rsidP="00353F20" w:rsidRDefault="00353F20" w14:paraId="086295F7" w14:textId="681C8A59">
            <w:pPr>
              <w:rPr>
                <w:rFonts w:cstheme="minorHAnsi"/>
              </w:rPr>
            </w:pPr>
            <w:r w:rsidRPr="00924759">
              <w:rPr>
                <w:rFonts w:cstheme="minorHAnsi"/>
              </w:rPr>
              <w:lastRenderedPageBreak/>
              <w:t>1</w:t>
            </w:r>
            <w:r w:rsidR="00A216D0">
              <w:rPr>
                <w:rFonts w:cstheme="minorHAnsi"/>
              </w:rPr>
              <w:t>.b</w:t>
            </w:r>
            <w:r w:rsidRPr="0092475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1</w:t>
            </w:r>
            <w:r w:rsidR="00A216D0">
              <w:rPr>
                <w:rFonts w:cstheme="minorHAnsi"/>
              </w:rPr>
              <w:t>.f</w:t>
            </w:r>
            <w:r>
              <w:rPr>
                <w:rFonts w:cstheme="minorHAnsi"/>
              </w:rPr>
              <w:t xml:space="preserve"> </w:t>
            </w:r>
          </w:p>
          <w:p w:rsidR="00353F20" w:rsidP="00353F20" w:rsidRDefault="00353F20" w14:paraId="64F2C3B8" w14:textId="77777777">
            <w:pPr>
              <w:rPr>
                <w:rFonts w:cstheme="minorHAnsi"/>
              </w:rPr>
            </w:pPr>
          </w:p>
          <w:p w:rsidR="00353F20" w:rsidP="00353F20" w:rsidRDefault="00353F20" w14:paraId="741F8ED8" w14:textId="43F6CB9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216D0">
              <w:rPr>
                <w:rFonts w:cstheme="minorHAnsi"/>
              </w:rPr>
              <w:t>.</w:t>
            </w:r>
            <w:r>
              <w:rPr>
                <w:rFonts w:cstheme="minorHAnsi"/>
              </w:rPr>
              <w:t>b, 2</w:t>
            </w:r>
            <w:r w:rsidR="00A216D0">
              <w:rPr>
                <w:rFonts w:cstheme="minorHAnsi"/>
              </w:rPr>
              <w:t xml:space="preserve">.g, </w:t>
            </w:r>
            <w:r>
              <w:rPr>
                <w:rFonts w:cstheme="minorHAnsi"/>
              </w:rPr>
              <w:t>2</w:t>
            </w:r>
            <w:r w:rsidR="00A216D0">
              <w:rPr>
                <w:rFonts w:cstheme="minorHAnsi"/>
              </w:rPr>
              <w:t>.</w:t>
            </w:r>
            <w:r>
              <w:rPr>
                <w:rFonts w:cstheme="minorHAnsi"/>
              </w:rPr>
              <w:t>h, 2</w:t>
            </w:r>
            <w:r w:rsidR="00A216D0">
              <w:rPr>
                <w:rFonts w:cstheme="minorHAnsi"/>
              </w:rPr>
              <w:t>.</w:t>
            </w:r>
            <w:r>
              <w:rPr>
                <w:rFonts w:cstheme="minorHAnsi"/>
              </w:rPr>
              <w:t>i, 2</w:t>
            </w:r>
            <w:r w:rsidR="00A216D0">
              <w:rPr>
                <w:rFonts w:cstheme="minorHAnsi"/>
              </w:rPr>
              <w:t>.</w:t>
            </w:r>
            <w:r>
              <w:rPr>
                <w:rFonts w:cstheme="minorHAnsi"/>
              </w:rPr>
              <w:t>j, 2</w:t>
            </w:r>
            <w:r w:rsidR="00A216D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k </w:t>
            </w:r>
          </w:p>
          <w:p w:rsidR="00353F20" w:rsidP="00353F20" w:rsidRDefault="00353F20" w14:paraId="207A4483" w14:textId="77777777">
            <w:pPr>
              <w:rPr>
                <w:rFonts w:cstheme="minorHAnsi"/>
              </w:rPr>
            </w:pPr>
          </w:p>
          <w:p w:rsidR="00353F20" w:rsidP="00353F20" w:rsidRDefault="00353F20" w14:paraId="42E49FBE" w14:textId="123C970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216D0">
              <w:rPr>
                <w:rFonts w:cstheme="minorHAnsi"/>
              </w:rPr>
              <w:t>e</w:t>
            </w:r>
            <w:r>
              <w:rPr>
                <w:rFonts w:cstheme="minorHAnsi"/>
              </w:rPr>
              <w:t>, 3.h, 3.i, 3.k, 3.</w:t>
            </w:r>
            <w:r w:rsidR="00A216D0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 </w:t>
            </w:r>
          </w:p>
          <w:p w:rsidR="00353F20" w:rsidP="00353F20" w:rsidRDefault="00353F20" w14:paraId="0D9C35CD" w14:textId="77777777">
            <w:pPr>
              <w:rPr>
                <w:rFonts w:cstheme="minorHAnsi"/>
              </w:rPr>
            </w:pPr>
          </w:p>
          <w:p w:rsidR="00353F20" w:rsidP="00353F20" w:rsidRDefault="00353F20" w14:paraId="7C181B7F" w14:textId="049B4C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4.e, 4.f, 4.k, 4.p </w:t>
            </w:r>
          </w:p>
          <w:p w:rsidR="00353F20" w:rsidP="00353F20" w:rsidRDefault="00353F20" w14:paraId="13146108" w14:textId="77777777">
            <w:pPr>
              <w:rPr>
                <w:rFonts w:cstheme="minorHAnsi"/>
              </w:rPr>
            </w:pPr>
          </w:p>
          <w:p w:rsidR="00353F20" w:rsidP="00353F20" w:rsidRDefault="00353F20" w14:paraId="68786F46" w14:textId="2583FE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5.e, 5.f, 5.j, 5.k </w:t>
            </w:r>
          </w:p>
          <w:p w:rsidR="00353F20" w:rsidP="00353F20" w:rsidRDefault="00353F20" w14:paraId="305ECCCB" w14:textId="77777777">
            <w:pPr>
              <w:rPr>
                <w:rFonts w:cstheme="minorHAnsi"/>
              </w:rPr>
            </w:pPr>
          </w:p>
          <w:p w:rsidR="00353F20" w:rsidP="00353F20" w:rsidRDefault="00353F20" w14:paraId="0E7767F2" w14:textId="4A9AEF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6.b, 6.d, 6.h </w:t>
            </w:r>
          </w:p>
          <w:p w:rsidR="00353F20" w:rsidP="00353F20" w:rsidRDefault="00353F20" w14:paraId="1F8AC346" w14:textId="77777777">
            <w:pPr>
              <w:rPr>
                <w:rFonts w:cstheme="minorHAnsi"/>
              </w:rPr>
            </w:pPr>
          </w:p>
          <w:p w:rsidR="00353F20" w:rsidP="00353F20" w:rsidRDefault="00353F20" w14:paraId="19694124" w14:textId="25B4CE0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7.g, 7.k, 7.n, 7.o, 7.p </w:t>
            </w:r>
          </w:p>
          <w:p w:rsidR="00353F20" w:rsidP="00353F20" w:rsidRDefault="00353F20" w14:paraId="4B21B503" w14:textId="77777777">
            <w:pPr>
              <w:rPr>
                <w:rFonts w:cstheme="minorHAnsi"/>
              </w:rPr>
            </w:pPr>
          </w:p>
          <w:p w:rsidRPr="00924759" w:rsidR="00353F20" w:rsidP="00353F20" w:rsidRDefault="00353F20" w14:paraId="6B4B34E6" w14:textId="3E81CB06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  <w:r w:rsidR="00A216D0">
              <w:rPr>
                <w:rFonts w:cstheme="minorHAnsi"/>
              </w:rPr>
              <w:t xml:space="preserve">c, </w:t>
            </w:r>
            <w:r>
              <w:rPr>
                <w:rFonts w:cstheme="minorHAnsi"/>
              </w:rPr>
              <w:t xml:space="preserve">8.m, </w:t>
            </w:r>
            <w:r w:rsidR="00DC13F0">
              <w:rPr>
                <w:rFonts w:cstheme="minorHAnsi"/>
              </w:rPr>
              <w:t>8. p</w:t>
            </w:r>
          </w:p>
        </w:tc>
        <w:tc>
          <w:tcPr>
            <w:tcW w:w="0" w:type="auto"/>
            <w:tcMar/>
          </w:tcPr>
          <w:p w:rsidRPr="009B6F70" w:rsidR="00353F20" w:rsidP="00353F20" w:rsidRDefault="00353F20" w14:paraId="4BBF1C99" w14:textId="678B6FC1">
            <w:pPr>
              <w:rPr>
                <w:rFonts w:cstheme="minorHAnsi"/>
                <w:u w:val="single"/>
              </w:rPr>
            </w:pPr>
          </w:p>
        </w:tc>
        <w:tc>
          <w:tcPr>
            <w:tcW w:w="0" w:type="auto"/>
            <w:tcMar/>
          </w:tcPr>
          <w:p w:rsidR="00353F20" w:rsidP="00353F20" w:rsidRDefault="00353F20" w14:paraId="4016E50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Weekly Mentor Meetings</w:t>
            </w:r>
          </w:p>
          <w:p w:rsidR="00353F20" w:rsidP="00353F20" w:rsidRDefault="00353F20" w14:paraId="495DB7BA" w14:textId="77777777">
            <w:pPr>
              <w:rPr>
                <w:rFonts w:cstheme="minorHAnsi"/>
              </w:rPr>
            </w:pPr>
          </w:p>
          <w:p w:rsidR="00353F20" w:rsidP="00353F20" w:rsidRDefault="00353F20" w14:paraId="2B5E4785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Weekly Development Summary</w:t>
            </w:r>
          </w:p>
          <w:p w:rsidRPr="009B6F70" w:rsidR="00353F20" w:rsidP="00353F20" w:rsidRDefault="00353F20" w14:paraId="5AEA70D6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 </w:t>
            </w:r>
          </w:p>
          <w:p w:rsidR="00353F20" w:rsidP="00353F20" w:rsidRDefault="00353F20" w14:paraId="6EF7B26F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Lesson Observations</w:t>
            </w:r>
          </w:p>
          <w:p w:rsidRPr="009B6F70" w:rsidR="00353F20" w:rsidP="00353F20" w:rsidRDefault="00353F20" w14:paraId="2F852D5C" w14:textId="77777777">
            <w:pPr>
              <w:rPr>
                <w:rFonts w:cstheme="minorHAnsi"/>
              </w:rPr>
            </w:pPr>
          </w:p>
          <w:p w:rsidR="00353F20" w:rsidP="00353F20" w:rsidRDefault="00353F20" w14:paraId="2329DE9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Mentor &amp; </w:t>
            </w:r>
            <w:r w:rsidRPr="009B6F70">
              <w:rPr>
                <w:rFonts w:cstheme="minorHAnsi"/>
              </w:rPr>
              <w:t>Link Tutor</w:t>
            </w:r>
            <w:r>
              <w:rPr>
                <w:rFonts w:cstheme="minorHAnsi"/>
              </w:rPr>
              <w:t xml:space="preserve"> Meetings</w:t>
            </w:r>
          </w:p>
          <w:p w:rsidR="00353F20" w:rsidP="00353F20" w:rsidRDefault="00353F20" w14:paraId="184D1B3A" w14:textId="77777777">
            <w:pPr>
              <w:rPr>
                <w:rFonts w:cstheme="minorHAnsi"/>
              </w:rPr>
            </w:pPr>
          </w:p>
          <w:p w:rsidRPr="00F43C17" w:rsidR="00353F20" w:rsidP="00353F20" w:rsidRDefault="00353F20" w14:paraId="611A47C6" w14:textId="77777777">
            <w:pPr>
              <w:rPr>
                <w:rFonts w:cstheme="minorHAnsi"/>
              </w:rPr>
            </w:pP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support for</w:t>
            </w:r>
            <w:r>
              <w:rPr>
                <w:spacing w:val="-2"/>
              </w:rPr>
              <w:t xml:space="preserve"> </w:t>
            </w:r>
            <w:r>
              <w:t>trainee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(Cause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C</w:t>
            </w:r>
            <w:r>
              <w:t>oncern)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 w:rsidRPr="009B6F70">
              <w:rPr>
                <w:rFonts w:cstheme="minorHAnsi"/>
              </w:rPr>
              <w:t xml:space="preserve"> </w:t>
            </w:r>
          </w:p>
          <w:p w:rsidRPr="009B6F70" w:rsidR="00353F20" w:rsidP="00353F20" w:rsidRDefault="00353F20" w14:paraId="0A0F251E" w14:textId="77777777">
            <w:pPr>
              <w:rPr>
                <w:rFonts w:cstheme="minorHAnsi"/>
              </w:rPr>
            </w:pPr>
          </w:p>
        </w:tc>
      </w:tr>
      <w:bookmarkEnd w:id="9"/>
    </w:tbl>
    <w:p w:rsidRPr="009B6F70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9B6F70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4E34" w:rsidP="00D33357" w:rsidRDefault="00294E34" w14:paraId="4E13DB46" w14:textId="77777777">
      <w:pPr>
        <w:spacing w:after="0" w:line="240" w:lineRule="auto"/>
      </w:pPr>
      <w:r>
        <w:separator/>
      </w:r>
    </w:p>
  </w:endnote>
  <w:endnote w:type="continuationSeparator" w:id="0">
    <w:p w:rsidR="00294E34" w:rsidP="00D33357" w:rsidRDefault="00294E34" w14:paraId="4787B6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4E34" w:rsidP="00D33357" w:rsidRDefault="00294E34" w14:paraId="6C881401" w14:textId="77777777">
      <w:pPr>
        <w:spacing w:after="0" w:line="240" w:lineRule="auto"/>
      </w:pPr>
      <w:r>
        <w:separator/>
      </w:r>
    </w:p>
  </w:footnote>
  <w:footnote w:type="continuationSeparator" w:id="0">
    <w:p w:rsidR="00294E34" w:rsidP="00D33357" w:rsidRDefault="00294E34" w14:paraId="788E58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>
  <int2:observations>
    <int2:bookmark int2:bookmarkName="_Int_04IkQfJA" int2:invalidationBookmarkName="" int2:hashCode="ylJzadnoweCBVY" int2:id="79vR20qR">
      <int2:state int2:type="AugLoop_Text_Critique" int2:value="Rejected"/>
    </int2:bookmark>
    <int2:bookmark int2:bookmarkName="_Int_Lphm5izL" int2:invalidationBookmarkName="" int2:hashCode="EwcH4FIhM1SZFy" int2:id="flMZtKqS">
      <int2:state int2:type="AugLoop_Text_Critique" int2:value="Rejected"/>
    </int2:bookmark>
    <int2:bookmark int2:bookmarkName="_Int_0PwuvmUt" int2:invalidationBookmarkName="" int2:hashCode="0lXQ0GySJQ8tJA" int2:id="RU32Vztg">
      <int2:state int2:type="AugLoop_Text_Critique" int2:value="Rejected"/>
    </int2:bookmark>
    <int2:bookmark int2:bookmarkName="_Int_kMOwXt2U" int2:invalidationBookmarkName="" int2:hashCode="QSOQ+BsTvt0biK" int2:id="CWSCI5C1">
      <int2:state int2:type="AugLoop_Text_Critique" int2:value="Rejected"/>
    </int2:bookmark>
    <int2:bookmark int2:bookmarkName="_Int_UpE55pk9" int2:invalidationBookmarkName="" int2:hashCode="vNpgByDLWLutgo" int2:id="11EnQPgN">
      <int2:state int2:type="AugLoop_Acronyms_AcronymsCritique" int2:value="Rejected"/>
    </int2:bookmark>
    <int2:bookmark int2:bookmarkName="_Int_UfsP3y6H" int2:invalidationBookmarkName="" int2:hashCode="PzxCC3bHqxhroP" int2:id="Y9sp5ygU">
      <int2:state int2:type="AugLoop_Acronyms_AcronymsCritique" int2:value="Rejected"/>
    </int2:bookmark>
    <int2:bookmark int2:bookmarkName="_Int_Pjb2MMAh" int2:invalidationBookmarkName="" int2:hashCode="mlZrGlhmVwReXH" int2:id="loDgFiyl">
      <int2:state int2:type="AugLoop_Acronyms_AcronymsCritique" int2:value="Rejected"/>
    </int2:bookmark>
    <int2:bookmark int2:bookmarkName="_Int_JIAckvYW" int2:invalidationBookmarkName="" int2:hashCode="1HXF82/HAPHDJ/" int2:id="KsxoxPdZ">
      <int2:state int2:type="AugLoop_Acronyms_AcronymsCritique" int2:value="Rejected"/>
    </int2:bookmark>
    <int2:bookmark int2:bookmarkName="_Int_rjYGOBxg" int2:invalidationBookmarkName="" int2:hashCode="vMk6xz7d2h6wzf" int2:id="M4etZJq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5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7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2911620">
    <w:abstractNumId w:val="7"/>
  </w:num>
  <w:num w:numId="2" w16cid:durableId="1392968298">
    <w:abstractNumId w:val="0"/>
  </w:num>
  <w:num w:numId="3" w16cid:durableId="1781803602">
    <w:abstractNumId w:val="2"/>
  </w:num>
  <w:num w:numId="4" w16cid:durableId="1726752805">
    <w:abstractNumId w:val="5"/>
  </w:num>
  <w:num w:numId="5" w16cid:durableId="1833400578">
    <w:abstractNumId w:val="4"/>
  </w:num>
  <w:num w:numId="6" w16cid:durableId="2103530919">
    <w:abstractNumId w:val="6"/>
  </w:num>
  <w:num w:numId="7" w16cid:durableId="388459131">
    <w:abstractNumId w:val="3"/>
  </w:num>
  <w:num w:numId="8" w16cid:durableId="137284872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31A14"/>
    <w:rsid w:val="00070110"/>
    <w:rsid w:val="00070151"/>
    <w:rsid w:val="0008458E"/>
    <w:rsid w:val="00093BA9"/>
    <w:rsid w:val="000A2FC8"/>
    <w:rsid w:val="000D42D9"/>
    <w:rsid w:val="000E4484"/>
    <w:rsid w:val="000E7276"/>
    <w:rsid w:val="000F4235"/>
    <w:rsid w:val="0010394E"/>
    <w:rsid w:val="00117C47"/>
    <w:rsid w:val="00120799"/>
    <w:rsid w:val="00130DD7"/>
    <w:rsid w:val="00180374"/>
    <w:rsid w:val="00180818"/>
    <w:rsid w:val="0018552D"/>
    <w:rsid w:val="001923A7"/>
    <w:rsid w:val="001A1D34"/>
    <w:rsid w:val="001E2E3B"/>
    <w:rsid w:val="00200797"/>
    <w:rsid w:val="00223EE0"/>
    <w:rsid w:val="0025609D"/>
    <w:rsid w:val="00257B79"/>
    <w:rsid w:val="00267275"/>
    <w:rsid w:val="002925C5"/>
    <w:rsid w:val="00294E34"/>
    <w:rsid w:val="002A2FFB"/>
    <w:rsid w:val="002B1337"/>
    <w:rsid w:val="002B344B"/>
    <w:rsid w:val="002C0FB3"/>
    <w:rsid w:val="002C694E"/>
    <w:rsid w:val="002D167D"/>
    <w:rsid w:val="002F2ACB"/>
    <w:rsid w:val="002F3793"/>
    <w:rsid w:val="002F51DB"/>
    <w:rsid w:val="003057EC"/>
    <w:rsid w:val="00336978"/>
    <w:rsid w:val="00353A34"/>
    <w:rsid w:val="00353F20"/>
    <w:rsid w:val="00355346"/>
    <w:rsid w:val="003A2A98"/>
    <w:rsid w:val="003B3F79"/>
    <w:rsid w:val="003B76B2"/>
    <w:rsid w:val="003C0367"/>
    <w:rsid w:val="003D7431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D5B26"/>
    <w:rsid w:val="004D6F6C"/>
    <w:rsid w:val="004E14B1"/>
    <w:rsid w:val="00505550"/>
    <w:rsid w:val="00507F3E"/>
    <w:rsid w:val="005144E4"/>
    <w:rsid w:val="00517951"/>
    <w:rsid w:val="00531976"/>
    <w:rsid w:val="00536B6F"/>
    <w:rsid w:val="00551F70"/>
    <w:rsid w:val="005618F0"/>
    <w:rsid w:val="00570238"/>
    <w:rsid w:val="00575136"/>
    <w:rsid w:val="00587D3D"/>
    <w:rsid w:val="005975C4"/>
    <w:rsid w:val="005A7C47"/>
    <w:rsid w:val="005E091A"/>
    <w:rsid w:val="0061394C"/>
    <w:rsid w:val="00620A02"/>
    <w:rsid w:val="00637C12"/>
    <w:rsid w:val="00663995"/>
    <w:rsid w:val="00665D7D"/>
    <w:rsid w:val="006B4197"/>
    <w:rsid w:val="006B4CBA"/>
    <w:rsid w:val="006D12F4"/>
    <w:rsid w:val="0073250C"/>
    <w:rsid w:val="007461DF"/>
    <w:rsid w:val="00756195"/>
    <w:rsid w:val="00757F1D"/>
    <w:rsid w:val="007955A7"/>
    <w:rsid w:val="007B266F"/>
    <w:rsid w:val="007F7874"/>
    <w:rsid w:val="0081084C"/>
    <w:rsid w:val="0082304A"/>
    <w:rsid w:val="00824687"/>
    <w:rsid w:val="00836DC8"/>
    <w:rsid w:val="00844160"/>
    <w:rsid w:val="0084480C"/>
    <w:rsid w:val="00851110"/>
    <w:rsid w:val="00852AC5"/>
    <w:rsid w:val="008A6BDE"/>
    <w:rsid w:val="008B6642"/>
    <w:rsid w:val="008D0892"/>
    <w:rsid w:val="00906115"/>
    <w:rsid w:val="00916E30"/>
    <w:rsid w:val="00924759"/>
    <w:rsid w:val="00935A53"/>
    <w:rsid w:val="00945359"/>
    <w:rsid w:val="00976CCD"/>
    <w:rsid w:val="00992F5B"/>
    <w:rsid w:val="009A04FD"/>
    <w:rsid w:val="009B3281"/>
    <w:rsid w:val="009B6F70"/>
    <w:rsid w:val="009F0B14"/>
    <w:rsid w:val="00A10021"/>
    <w:rsid w:val="00A216D0"/>
    <w:rsid w:val="00A24A85"/>
    <w:rsid w:val="00A619D2"/>
    <w:rsid w:val="00A624F0"/>
    <w:rsid w:val="00A77E76"/>
    <w:rsid w:val="00A87719"/>
    <w:rsid w:val="00A91B32"/>
    <w:rsid w:val="00AA13FD"/>
    <w:rsid w:val="00AB7589"/>
    <w:rsid w:val="00AC39A6"/>
    <w:rsid w:val="00AD349A"/>
    <w:rsid w:val="00AE115D"/>
    <w:rsid w:val="00AF3A47"/>
    <w:rsid w:val="00B07754"/>
    <w:rsid w:val="00B1137C"/>
    <w:rsid w:val="00B13E1E"/>
    <w:rsid w:val="00B44BAE"/>
    <w:rsid w:val="00B541EA"/>
    <w:rsid w:val="00B6181D"/>
    <w:rsid w:val="00B64096"/>
    <w:rsid w:val="00B70532"/>
    <w:rsid w:val="00B872C9"/>
    <w:rsid w:val="00BA0327"/>
    <w:rsid w:val="00BC2F85"/>
    <w:rsid w:val="00BF74B3"/>
    <w:rsid w:val="00C03775"/>
    <w:rsid w:val="00C044CF"/>
    <w:rsid w:val="00C04C87"/>
    <w:rsid w:val="00C2028E"/>
    <w:rsid w:val="00C30F12"/>
    <w:rsid w:val="00C66673"/>
    <w:rsid w:val="00C6713A"/>
    <w:rsid w:val="00CA7724"/>
    <w:rsid w:val="00CE3927"/>
    <w:rsid w:val="00CE6F8D"/>
    <w:rsid w:val="00D33357"/>
    <w:rsid w:val="00DB5AD3"/>
    <w:rsid w:val="00DC13F0"/>
    <w:rsid w:val="00DD3680"/>
    <w:rsid w:val="00DD6AB7"/>
    <w:rsid w:val="00E018E6"/>
    <w:rsid w:val="00E01B38"/>
    <w:rsid w:val="00E35E15"/>
    <w:rsid w:val="00E402A2"/>
    <w:rsid w:val="00E76B3A"/>
    <w:rsid w:val="00EB48FA"/>
    <w:rsid w:val="00EF2C86"/>
    <w:rsid w:val="00F10ECA"/>
    <w:rsid w:val="00F20753"/>
    <w:rsid w:val="00F253AC"/>
    <w:rsid w:val="00F323CB"/>
    <w:rsid w:val="00F43C17"/>
    <w:rsid w:val="00F45ECE"/>
    <w:rsid w:val="00F56AFA"/>
    <w:rsid w:val="00F76E3A"/>
    <w:rsid w:val="00FA6853"/>
    <w:rsid w:val="00FB4E81"/>
    <w:rsid w:val="0363D6F6"/>
    <w:rsid w:val="04FFA757"/>
    <w:rsid w:val="0CF190DF"/>
    <w:rsid w:val="1478C926"/>
    <w:rsid w:val="147CFA39"/>
    <w:rsid w:val="15243692"/>
    <w:rsid w:val="174DE022"/>
    <w:rsid w:val="17730DBB"/>
    <w:rsid w:val="182929ED"/>
    <w:rsid w:val="18E14BE8"/>
    <w:rsid w:val="1BD98AB4"/>
    <w:rsid w:val="1DE24F3F"/>
    <w:rsid w:val="1FFF9A48"/>
    <w:rsid w:val="204BDF3D"/>
    <w:rsid w:val="22E5C9CA"/>
    <w:rsid w:val="245190C3"/>
    <w:rsid w:val="25F54EAA"/>
    <w:rsid w:val="27911F0B"/>
    <w:rsid w:val="292CEF6C"/>
    <w:rsid w:val="29F540D3"/>
    <w:rsid w:val="2D03B5B6"/>
    <w:rsid w:val="2F9C30F0"/>
    <w:rsid w:val="2FB9EB53"/>
    <w:rsid w:val="302FE45B"/>
    <w:rsid w:val="31380151"/>
    <w:rsid w:val="362A5A9F"/>
    <w:rsid w:val="37A742D5"/>
    <w:rsid w:val="384BDAE3"/>
    <w:rsid w:val="3B856E71"/>
    <w:rsid w:val="3D1CCA1C"/>
    <w:rsid w:val="3D519CD2"/>
    <w:rsid w:val="3EB91B96"/>
    <w:rsid w:val="3FB346C0"/>
    <w:rsid w:val="4058EF72"/>
    <w:rsid w:val="40DD2194"/>
    <w:rsid w:val="42697C5D"/>
    <w:rsid w:val="43935731"/>
    <w:rsid w:val="43C49012"/>
    <w:rsid w:val="44CB47EC"/>
    <w:rsid w:val="451FB1FA"/>
    <w:rsid w:val="4890C41E"/>
    <w:rsid w:val="506778BA"/>
    <w:rsid w:val="531DAE57"/>
    <w:rsid w:val="556A1580"/>
    <w:rsid w:val="5894FCA2"/>
    <w:rsid w:val="5A30CD03"/>
    <w:rsid w:val="5A499D53"/>
    <w:rsid w:val="5DC8FE45"/>
    <w:rsid w:val="618AAEFB"/>
    <w:rsid w:val="61CD2F37"/>
    <w:rsid w:val="61D7473F"/>
    <w:rsid w:val="62CEC034"/>
    <w:rsid w:val="6440E498"/>
    <w:rsid w:val="6A993217"/>
    <w:rsid w:val="70EF4B3E"/>
    <w:rsid w:val="70F230AB"/>
    <w:rsid w:val="728B1B9F"/>
    <w:rsid w:val="73CB3BBE"/>
    <w:rsid w:val="7426EC00"/>
    <w:rsid w:val="772CABF2"/>
    <w:rsid w:val="775E8CC2"/>
    <w:rsid w:val="78FA5D23"/>
    <w:rsid w:val="79C6001F"/>
    <w:rsid w:val="7A96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35845f2eae2e43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85ED5-4CBA-49A8-B8EC-ABB5DE2281D3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4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Amanda Casey</cp:lastModifiedBy>
  <cp:revision>4</cp:revision>
  <dcterms:created xsi:type="dcterms:W3CDTF">2023-06-05T13:44:00Z</dcterms:created>
  <dcterms:modified xsi:type="dcterms:W3CDTF">2023-06-19T10:02:29Z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