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5"/>
        <w:gridCol w:w="1682"/>
        <w:gridCol w:w="1126"/>
        <w:gridCol w:w="557"/>
        <w:gridCol w:w="516"/>
        <w:gridCol w:w="1198"/>
        <w:gridCol w:w="573"/>
        <w:gridCol w:w="1120"/>
        <w:gridCol w:w="1230"/>
        <w:gridCol w:w="70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E60FC5A"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475182">
              <w:rPr>
                <w:rFonts w:ascii="Cambria" w:eastAsia="Georgia" w:hAnsi="Cambria" w:cs="Georgia"/>
                <w:b/>
                <w:color w:val="FFFFFF" w:themeColor="background1"/>
              </w:rPr>
              <w:t>21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2908D9F0" w:rsidR="004009A7" w:rsidRPr="00523D39" w:rsidRDefault="002419E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E8B047B" w:rsidR="004009A7" w:rsidRPr="00523D39" w:rsidRDefault="00024FC7">
            <w:pPr>
              <w:jc w:val="both"/>
              <w:rPr>
                <w:rFonts w:ascii="Cambria" w:hAnsi="Cambria"/>
                <w:b/>
                <w:bCs/>
                <w:sz w:val="20"/>
                <w:szCs w:val="20"/>
              </w:rPr>
            </w:pPr>
            <w:r>
              <w:rPr>
                <w:rFonts w:ascii="Cambria" w:hAnsi="Cambria"/>
                <w:b/>
                <w:bCs/>
                <w:sz w:val="20"/>
                <w:szCs w:val="20"/>
              </w:rPr>
              <w:t>22</w:t>
            </w:r>
            <w:r w:rsidR="00475182">
              <w:rPr>
                <w:rFonts w:ascii="Cambria" w:hAnsi="Cambria"/>
                <w:b/>
                <w:bCs/>
                <w:sz w:val="20"/>
                <w:szCs w:val="20"/>
              </w:rPr>
              <w:t>/01/2024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C120135" w14:textId="77777777" w:rsidR="00AE2DEF" w:rsidRPr="00AE2DEF" w:rsidRDefault="00AE2DEF" w:rsidP="00AE2DEF">
            <w:pPr>
              <w:pStyle w:val="NormalWeb"/>
              <w:rPr>
                <w:rFonts w:ascii="Cambria" w:hAnsi="Cambria" w:cs="Segoe UI"/>
                <w:b/>
                <w:bCs/>
                <w:sz w:val="20"/>
                <w:szCs w:val="20"/>
              </w:rPr>
            </w:pPr>
            <w:r w:rsidRPr="00AE2DEF">
              <w:rPr>
                <w:rFonts w:ascii="Cambria" w:hAnsi="Cambria" w:cs="Segoe UI"/>
                <w:b/>
                <w:bCs/>
                <w:sz w:val="20"/>
                <w:szCs w:val="20"/>
              </w:rPr>
              <w:t>EEF Blog - moving from 'differentiation' to adaptive teaching.</w:t>
            </w:r>
          </w:p>
          <w:p w14:paraId="2B6C70CC" w14:textId="1CDAFC87" w:rsidR="00AE2DEF" w:rsidRPr="00AE2DEF" w:rsidRDefault="00AE2DEF" w:rsidP="00AE2DEF">
            <w:pPr>
              <w:pStyle w:val="NormalWeb"/>
              <w:rPr>
                <w:rFonts w:ascii="Cambria" w:hAnsi="Cambria" w:cs="Segoe UI"/>
                <w:sz w:val="20"/>
                <w:szCs w:val="20"/>
              </w:rPr>
            </w:pPr>
            <w:r w:rsidRPr="00AE2DEF">
              <w:rPr>
                <w:rFonts w:ascii="Cambria" w:hAnsi="Cambria" w:cs="Segoe UI"/>
                <w:sz w:val="20"/>
                <w:szCs w:val="20"/>
              </w:rPr>
              <w:t>The term 'differentiation' in education has negative associations, linked to accountability-driven practices like generating multiple worksheets. NASEN raises concerns about permanent in-class groupings and potential lowered expectations. The ongoing need to support students with SEND is emphasized. The proposal to shift to 'adaptive teaching,' outlined in the Early Career Framework, advocates adjusting teaching based on responsive learning information. Strategies include maintaining high expectations, balancing content, and effective use of teaching assistants. School leaders are pivotal in fostering shared understanding, with efforts focusing on formative assessment and contextuali</w:t>
            </w:r>
            <w:r w:rsidR="005E6847">
              <w:rPr>
                <w:rFonts w:ascii="Cambria" w:hAnsi="Cambria" w:cs="Segoe UI"/>
                <w:sz w:val="20"/>
                <w:szCs w:val="20"/>
              </w:rPr>
              <w:t>s</w:t>
            </w:r>
            <w:r w:rsidRPr="00AE2DEF">
              <w:rPr>
                <w:rFonts w:ascii="Cambria" w:hAnsi="Cambria" w:cs="Segoe UI"/>
                <w:sz w:val="20"/>
                <w:szCs w:val="20"/>
              </w:rPr>
              <w:t>ed implementation. Questions for leaders and teachers involve addressing assumptions, ensuring awareness of adaptive teaching, and establishing a rationale for its adoption. Ongoing refinement and subject-specific considerations are integral to effective adaptive teaching practices.</w:t>
            </w:r>
          </w:p>
          <w:p w14:paraId="21B8B5F2" w14:textId="546F8FC4" w:rsidR="00AE2DEF" w:rsidRPr="00AE2DEF" w:rsidRDefault="00AE2DEF" w:rsidP="00AE2DEF">
            <w:pPr>
              <w:pStyle w:val="NormalWeb"/>
              <w:rPr>
                <w:rFonts w:ascii="Cambria" w:hAnsi="Cambria" w:cs="Segoe UI"/>
                <w:sz w:val="20"/>
                <w:szCs w:val="20"/>
              </w:rPr>
            </w:pPr>
            <w:r w:rsidRPr="00AE2DEF">
              <w:rPr>
                <w:rFonts w:ascii="Cambria" w:hAnsi="Cambria" w:cs="Segoe UI"/>
                <w:b/>
                <w:bCs/>
                <w:sz w:val="20"/>
                <w:szCs w:val="20"/>
              </w:rPr>
              <w:t xml:space="preserve">Limitations: </w:t>
            </w:r>
            <w:r w:rsidRPr="00AE2DEF">
              <w:rPr>
                <w:rFonts w:ascii="Cambria" w:hAnsi="Cambria" w:cs="Segoe UI"/>
                <w:sz w:val="20"/>
                <w:szCs w:val="20"/>
              </w:rPr>
              <w:t>more research needed around 'adaptive teaching.' Ambiguous term for some schools who need a more tangible definition</w:t>
            </w:r>
            <w:r>
              <w:rPr>
                <w:rFonts w:ascii="Cambria" w:hAnsi="Cambria" w:cs="Segoe UI"/>
                <w:sz w:val="20"/>
                <w:szCs w:val="20"/>
              </w:rPr>
              <w:t>.</w:t>
            </w:r>
          </w:p>
          <w:p w14:paraId="745D8257" w14:textId="77777777" w:rsidR="00F8662E" w:rsidRPr="00AE59E6" w:rsidRDefault="00F8662E" w:rsidP="00AB3B40">
            <w:pPr>
              <w:pStyle w:val="NormalWeb"/>
              <w:shd w:val="clear" w:color="auto" w:fill="FFFFFF"/>
              <w:spacing w:before="0" w:beforeAutospacing="0" w:after="0" w:afterAutospacing="0"/>
              <w:rPr>
                <w:rFonts w:ascii="Cambria" w:hAnsi="Cambria" w:cs="Segoe UI"/>
                <w:b/>
                <w:bCs/>
                <w:sz w:val="20"/>
                <w:szCs w:val="20"/>
              </w:rPr>
            </w:pPr>
          </w:p>
          <w:p w14:paraId="518A2A80" w14:textId="1908742C" w:rsidR="00AB3B40" w:rsidRDefault="00AB3B40" w:rsidP="00AB3B40">
            <w:pPr>
              <w:pStyle w:val="NormalWeb"/>
              <w:shd w:val="clear" w:color="auto" w:fill="FFFFFF"/>
              <w:spacing w:before="0" w:beforeAutospacing="0" w:after="0" w:afterAutospacing="0"/>
              <w:rPr>
                <w:rFonts w:ascii="Cambria" w:hAnsi="Cambria" w:cs="Segoe UI"/>
                <w:b/>
                <w:bCs/>
                <w:sz w:val="20"/>
                <w:szCs w:val="20"/>
              </w:rPr>
            </w:pPr>
            <w:r w:rsidRPr="00AE59E6">
              <w:rPr>
                <w:rFonts w:ascii="Cambria" w:hAnsi="Cambria" w:cs="Segoe UI"/>
                <w:b/>
                <w:bCs/>
                <w:sz w:val="20"/>
                <w:szCs w:val="20"/>
              </w:rPr>
              <w:t>Reference:</w:t>
            </w:r>
          </w:p>
          <w:p w14:paraId="4BBFAE7A" w14:textId="3156A48D" w:rsidR="00106B40" w:rsidRPr="00AE59E6" w:rsidRDefault="003415C2" w:rsidP="00AB3B40">
            <w:pPr>
              <w:pStyle w:val="NormalWeb"/>
              <w:shd w:val="clear" w:color="auto" w:fill="FFFFFF"/>
              <w:spacing w:before="0" w:beforeAutospacing="0" w:after="0" w:afterAutospacing="0"/>
              <w:rPr>
                <w:rFonts w:ascii="Cambria" w:hAnsi="Cambria" w:cs="Segoe UI"/>
                <w:b/>
                <w:bCs/>
                <w:sz w:val="20"/>
                <w:szCs w:val="20"/>
              </w:rPr>
            </w:pPr>
            <w:hyperlink r:id="rId11" w:history="1">
              <w:r w:rsidRPr="00244FD6">
                <w:rPr>
                  <w:rStyle w:val="Hyperlink"/>
                  <w:rFonts w:ascii="Cambria" w:hAnsi="Cambria" w:cs="Segoe UI"/>
                  <w:b/>
                  <w:bCs/>
                  <w:sz w:val="20"/>
                  <w:szCs w:val="20"/>
                </w:rPr>
                <w:t>https://educationendowmentfoundation.org.uk/news/moving-from-differentiation-to-adaptive-teaching</w:t>
              </w:r>
            </w:hyperlink>
            <w:r>
              <w:rPr>
                <w:rFonts w:ascii="Cambria" w:hAnsi="Cambria" w:cs="Segoe UI"/>
                <w:b/>
                <w:bCs/>
                <w:sz w:val="20"/>
                <w:szCs w:val="20"/>
              </w:rPr>
              <w:t xml:space="preserve"> </w:t>
            </w:r>
          </w:p>
          <w:p w14:paraId="6071F449" w14:textId="642DEA35" w:rsidR="00615B6B" w:rsidRPr="00AE59E6" w:rsidRDefault="00C03025" w:rsidP="00F8662E">
            <w:pPr>
              <w:pStyle w:val="NormalWeb"/>
              <w:shd w:val="clear" w:color="auto" w:fill="FFFFFF"/>
              <w:spacing w:before="0" w:beforeAutospacing="0" w:after="0" w:afterAutospacing="0"/>
              <w:rPr>
                <w:rFonts w:ascii="Cambria" w:hAnsi="Cambria" w:cs="Segoe UI"/>
                <w:b/>
                <w:bCs/>
                <w:color w:val="242424"/>
                <w:sz w:val="20"/>
                <w:szCs w:val="20"/>
              </w:rPr>
            </w:pPr>
            <w:hyperlink r:id="rId12" w:tgtFrame="_blank" w:tooltip="Original URL: https://journals.sagepub.com/doi/epub/10.3102/003465430298487. Click or tap if you trust this link." w:history="1"/>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6BB1AFB" w14:textId="0EECA136" w:rsidR="00511764" w:rsidRDefault="00887A54" w:rsidP="007F0826">
            <w:pPr>
              <w:jc w:val="both"/>
              <w:rPr>
                <w:rFonts w:ascii="Cambria" w:hAnsi="Cambria"/>
              </w:rPr>
            </w:pPr>
            <w:r>
              <w:rPr>
                <w:rFonts w:ascii="Cambria" w:hAnsi="Cambria"/>
              </w:rPr>
              <w:t xml:space="preserve">National College: </w:t>
            </w:r>
            <w:r w:rsidRPr="00887A54">
              <w:rPr>
                <w:rFonts w:ascii="Cambria" w:hAnsi="Cambria"/>
              </w:rPr>
              <w:t>What is adaptive teaching and why is it so important?</w:t>
            </w:r>
          </w:p>
          <w:p w14:paraId="02295E43" w14:textId="41E6C4CA" w:rsidR="00C527A4" w:rsidRPr="00C527A4" w:rsidRDefault="00511764" w:rsidP="007F0826">
            <w:pPr>
              <w:jc w:val="both"/>
              <w:rPr>
                <w:rFonts w:ascii="Cambria" w:hAnsi="Cambria" w:cstheme="minorHAnsi"/>
                <w:b/>
                <w:bCs/>
                <w:sz w:val="20"/>
                <w:szCs w:val="20"/>
              </w:rPr>
            </w:pPr>
            <w:hyperlink r:id="rId14" w:history="1">
              <w:r w:rsidRPr="00244FD6">
                <w:rPr>
                  <w:rStyle w:val="Hyperlink"/>
                  <w:rFonts w:ascii="Cambria" w:hAnsi="Cambria"/>
                </w:rPr>
                <w:t>https://nationalcollege.com/news/what-is-adaptive-teaching-and-why-is-it-so-important</w:t>
              </w:r>
            </w:hyperlink>
            <w:r>
              <w:rPr>
                <w:rFonts w:ascii="Cambria" w:hAnsi="Cambria"/>
              </w:rPr>
              <w:t xml:space="preserve">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6981B25" w14:textId="0868C510" w:rsidR="007A2541" w:rsidRPr="00002914" w:rsidRDefault="00002914" w:rsidP="00002914">
            <w:pPr>
              <w:rPr>
                <w:rFonts w:ascii="Cambria" w:hAnsi="Cambria" w:cstheme="minorBidi"/>
                <w:sz w:val="20"/>
                <w:szCs w:val="20"/>
              </w:rPr>
            </w:pPr>
            <w:r>
              <w:rPr>
                <w:rFonts w:ascii="Cambria" w:hAnsi="Cambria" w:cstheme="minorBidi"/>
                <w:sz w:val="20"/>
                <w:szCs w:val="20"/>
              </w:rPr>
              <w:t>Review and Respond week on Adaptive Teaching</w:t>
            </w:r>
          </w:p>
          <w:p w14:paraId="276A6F4A" w14:textId="51BD7975" w:rsidR="0020533E" w:rsidRPr="00193425" w:rsidRDefault="003E7E8A" w:rsidP="00193425">
            <w:pPr>
              <w:pStyle w:val="ListParagraph"/>
              <w:numPr>
                <w:ilvl w:val="0"/>
                <w:numId w:val="11"/>
              </w:numPr>
              <w:spacing w:after="160" w:line="259" w:lineRule="auto"/>
              <w:rPr>
                <w:rFonts w:ascii="Cambria" w:hAnsi="Cambria" w:cstheme="minorBidi"/>
                <w:sz w:val="20"/>
                <w:szCs w:val="20"/>
              </w:rPr>
            </w:pPr>
            <w:r w:rsidRPr="003E7E8A">
              <w:rPr>
                <w:rFonts w:ascii="Cambria" w:hAnsi="Cambria" w:cstheme="minorBidi"/>
                <w:sz w:val="20"/>
                <w:szCs w:val="20"/>
              </w:rPr>
              <w:t xml:space="preserve">How to adapt planned lessons, </w:t>
            </w:r>
            <w:proofErr w:type="gramStart"/>
            <w:r w:rsidRPr="003E7E8A">
              <w:rPr>
                <w:rFonts w:ascii="Cambria" w:hAnsi="Cambria" w:cstheme="minorBidi"/>
                <w:sz w:val="20"/>
                <w:szCs w:val="20"/>
              </w:rPr>
              <w:t>activities</w:t>
            </w:r>
            <w:proofErr w:type="gramEnd"/>
            <w:r w:rsidRPr="003E7E8A">
              <w:rPr>
                <w:rFonts w:ascii="Cambria" w:hAnsi="Cambria" w:cstheme="minorBidi"/>
                <w:sz w:val="20"/>
                <w:szCs w:val="20"/>
              </w:rPr>
              <w:t xml:space="preserve"> and teacher interventions to meet cohort needs.</w:t>
            </w:r>
          </w:p>
          <w:p w14:paraId="0E2E8A1B" w14:textId="54F243D4" w:rsidR="003548F6" w:rsidRPr="00BB170A" w:rsidRDefault="00D83DD7" w:rsidP="00BB170A">
            <w:pPr>
              <w:pStyle w:val="ListParagraph"/>
              <w:numPr>
                <w:ilvl w:val="0"/>
                <w:numId w:val="11"/>
              </w:numPr>
              <w:spacing w:after="160" w:line="259" w:lineRule="auto"/>
              <w:rPr>
                <w:rFonts w:ascii="Cambria" w:hAnsi="Cambria" w:cstheme="minorBidi"/>
                <w:sz w:val="20"/>
                <w:szCs w:val="20"/>
              </w:rPr>
            </w:pPr>
            <w:r w:rsidRPr="00BB170A">
              <w:rPr>
                <w:rFonts w:ascii="Cambria" w:hAnsi="Cambria" w:cstheme="minorBidi"/>
                <w:sz w:val="20"/>
                <w:szCs w:val="20"/>
              </w:rPr>
              <w:t xml:space="preserve">Enhancing understanding </w:t>
            </w:r>
            <w:r w:rsidR="003548F6" w:rsidRPr="00BB170A">
              <w:rPr>
                <w:rFonts w:ascii="Cambria" w:hAnsi="Cambria" w:cstheme="minorBidi"/>
                <w:sz w:val="20"/>
                <w:szCs w:val="20"/>
              </w:rPr>
              <w:t>and application of A</w:t>
            </w:r>
            <w:r w:rsidR="003548F6" w:rsidRPr="00BB170A">
              <w:rPr>
                <w:rFonts w:ascii="Cambria" w:hAnsi="Cambria"/>
                <w:sz w:val="20"/>
                <w:szCs w:val="20"/>
              </w:rPr>
              <w:t>dapti</w:t>
            </w:r>
            <w:r w:rsidR="003548F6" w:rsidRPr="00BB170A">
              <w:rPr>
                <w:rFonts w:ascii="Cambria" w:hAnsi="Cambria"/>
                <w:sz w:val="20"/>
                <w:szCs w:val="20"/>
              </w:rPr>
              <w:t>ve</w:t>
            </w:r>
            <w:r w:rsidR="003548F6" w:rsidRPr="00BB170A">
              <w:rPr>
                <w:rFonts w:ascii="Cambria" w:hAnsi="Cambria"/>
                <w:sz w:val="20"/>
                <w:szCs w:val="20"/>
              </w:rPr>
              <w:t xml:space="preserve"> </w:t>
            </w:r>
            <w:r w:rsidR="003548F6" w:rsidRPr="00BB170A">
              <w:rPr>
                <w:rFonts w:ascii="Cambria" w:hAnsi="Cambria"/>
                <w:sz w:val="20"/>
                <w:szCs w:val="20"/>
              </w:rPr>
              <w:t>T</w:t>
            </w:r>
            <w:r w:rsidR="003548F6" w:rsidRPr="00BB170A">
              <w:rPr>
                <w:rFonts w:ascii="Cambria" w:hAnsi="Cambria"/>
                <w:sz w:val="20"/>
                <w:szCs w:val="20"/>
              </w:rPr>
              <w:t>eaching</w:t>
            </w:r>
            <w:r w:rsidR="00DB403D">
              <w:rPr>
                <w:rFonts w:ascii="Cambria" w:hAnsi="Cambria"/>
                <w:sz w:val="20"/>
                <w:szCs w:val="20"/>
              </w:rPr>
              <w:t>:</w:t>
            </w:r>
            <w:r w:rsidR="003548F6" w:rsidRPr="00BB170A">
              <w:rPr>
                <w:rFonts w:ascii="Cambria" w:hAnsi="Cambria"/>
                <w:sz w:val="20"/>
                <w:szCs w:val="20"/>
              </w:rPr>
              <w:t xml:space="preserve"> </w:t>
            </w:r>
            <w:r w:rsidR="00193425">
              <w:rPr>
                <w:rFonts w:ascii="Cambria" w:hAnsi="Cambria"/>
                <w:sz w:val="20"/>
                <w:szCs w:val="20"/>
              </w:rPr>
              <w:t>understanding the difference</w:t>
            </w:r>
            <w:r w:rsidR="00A54055">
              <w:rPr>
                <w:rFonts w:ascii="Cambria" w:hAnsi="Cambria"/>
                <w:sz w:val="20"/>
                <w:szCs w:val="20"/>
              </w:rPr>
              <w:t xml:space="preserve"> between this and</w:t>
            </w:r>
            <w:r w:rsidR="003548F6" w:rsidRPr="00BB170A">
              <w:rPr>
                <w:rFonts w:ascii="Cambria" w:hAnsi="Cambria"/>
                <w:sz w:val="20"/>
                <w:szCs w:val="20"/>
              </w:rPr>
              <w:t xml:space="preserve"> differentiation.</w:t>
            </w:r>
          </w:p>
          <w:p w14:paraId="4E488AE5" w14:textId="2A74E6E8" w:rsidR="00362D91" w:rsidRPr="00A54055" w:rsidRDefault="00362D91" w:rsidP="00A54055">
            <w:pPr>
              <w:ind w:left="360"/>
              <w:rPr>
                <w:rFonts w:ascii="Cambria" w:hAnsi="Cambria" w:cstheme="minorBidi"/>
                <w:sz w:val="20"/>
                <w:szCs w:val="20"/>
              </w:rPr>
            </w:pPr>
          </w:p>
        </w:tc>
        <w:tc>
          <w:tcPr>
            <w:tcW w:w="657" w:type="dxa"/>
            <w:tcBorders>
              <w:top w:val="single" w:sz="4" w:space="0" w:color="auto"/>
              <w:left w:val="single" w:sz="4" w:space="0" w:color="auto"/>
              <w:bottom w:val="single" w:sz="4" w:space="0" w:color="auto"/>
              <w:right w:val="single" w:sz="4" w:space="0" w:color="auto"/>
            </w:tcBorders>
          </w:tcPr>
          <w:p w14:paraId="0DA7D0B8" w14:textId="365CB8E6" w:rsidR="00CB44DE" w:rsidRDefault="00CB44DE" w:rsidP="003324D5">
            <w:pPr>
              <w:jc w:val="center"/>
              <w:rPr>
                <w:rFonts w:ascii="Cambria" w:hAnsi="Cambria"/>
                <w:sz w:val="20"/>
                <w:szCs w:val="20"/>
              </w:rPr>
            </w:pPr>
          </w:p>
          <w:p w14:paraId="2AA0DFB9" w14:textId="77777777" w:rsidR="00487BC4" w:rsidRDefault="00487BC4" w:rsidP="003324D5">
            <w:pPr>
              <w:jc w:val="center"/>
              <w:rPr>
                <w:rFonts w:ascii="Cambria" w:hAnsi="Cambria"/>
                <w:sz w:val="20"/>
                <w:szCs w:val="20"/>
              </w:rPr>
            </w:pPr>
            <w:r>
              <w:rPr>
                <w:rFonts w:ascii="Cambria" w:hAnsi="Cambria"/>
                <w:sz w:val="20"/>
                <w:szCs w:val="20"/>
              </w:rPr>
              <w:t>Y</w:t>
            </w:r>
          </w:p>
          <w:p w14:paraId="2CC6CE89" w14:textId="77777777" w:rsidR="00487BC4" w:rsidRDefault="00487BC4" w:rsidP="003324D5">
            <w:pPr>
              <w:jc w:val="center"/>
              <w:rPr>
                <w:rFonts w:ascii="Cambria" w:hAnsi="Cambria"/>
                <w:sz w:val="20"/>
                <w:szCs w:val="20"/>
              </w:rPr>
            </w:pPr>
            <w:r>
              <w:rPr>
                <w:rFonts w:ascii="Cambria" w:hAnsi="Cambria"/>
                <w:sz w:val="20"/>
                <w:szCs w:val="20"/>
              </w:rPr>
              <w:t>Y</w:t>
            </w:r>
          </w:p>
          <w:p w14:paraId="500548AF" w14:textId="6D2110D4" w:rsidR="00487BC4" w:rsidRPr="00523D39" w:rsidRDefault="00487BC4"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C1130C0" w14:textId="77777777" w:rsidR="00EA7CC5" w:rsidRPr="00EA7CC5" w:rsidRDefault="00EA7CC5" w:rsidP="00EA7CC5">
            <w:pPr>
              <w:pStyle w:val="ListParagraph"/>
              <w:numPr>
                <w:ilvl w:val="0"/>
                <w:numId w:val="8"/>
              </w:numPr>
              <w:rPr>
                <w:rFonts w:ascii="Cambria" w:hAnsi="Cambria"/>
                <w:sz w:val="20"/>
                <w:szCs w:val="20"/>
              </w:rPr>
            </w:pPr>
            <w:r w:rsidRPr="00EA7CC5">
              <w:rPr>
                <w:rFonts w:ascii="Cambria" w:hAnsi="Cambria"/>
                <w:sz w:val="20"/>
                <w:szCs w:val="20"/>
              </w:rPr>
              <w:t>Practice proven methods of adaptive teaching to raise attainment and progress for students.</w:t>
            </w:r>
          </w:p>
          <w:p w14:paraId="3437E904" w14:textId="2C33D8CE" w:rsidR="00CB44DE" w:rsidRPr="00A112D4" w:rsidRDefault="00CB44DE" w:rsidP="00EA7CC5">
            <w:pPr>
              <w:pStyle w:val="ListParagraph"/>
              <w:rPr>
                <w:rFonts w:ascii="Cambria" w:hAnsi="Cambria"/>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Pr="00487BC4" w:rsidRDefault="00487BC4" w:rsidP="00487BC4">
            <w:pPr>
              <w:jc w:val="center"/>
              <w:rPr>
                <w:rFonts w:ascii="Cambria" w:hAnsi="Cambria"/>
                <w:sz w:val="20"/>
                <w:szCs w:val="20"/>
              </w:rPr>
            </w:pPr>
            <w:r w:rsidRPr="00487BC4">
              <w:rPr>
                <w:rFonts w:ascii="Cambria" w:hAnsi="Cambria"/>
                <w:sz w:val="20"/>
                <w:szCs w:val="20"/>
              </w:rPr>
              <w:t>Y</w:t>
            </w:r>
          </w:p>
          <w:p w14:paraId="5FF312F8" w14:textId="540F1664" w:rsidR="00487BC4" w:rsidRPr="00523D39" w:rsidRDefault="00487BC4" w:rsidP="00487BC4">
            <w:pPr>
              <w:jc w:val="cente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502CF7D" w14:textId="10393A71" w:rsidR="00BC6E34" w:rsidRPr="00BC6E34" w:rsidRDefault="00B5000E" w:rsidP="00BC6E34">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BC6E34" w:rsidRPr="00BC6E34">
              <w:rPr>
                <w:rFonts w:ascii="Cambria" w:hAnsi="Cambria"/>
                <w:b/>
                <w:bCs/>
                <w:sz w:val="20"/>
                <w:szCs w:val="20"/>
              </w:rPr>
              <w:t>How is teaching adapted within the lessons you are observing or teaching?</w:t>
            </w:r>
          </w:p>
          <w:p w14:paraId="5998C6F1" w14:textId="118FD54D" w:rsidR="00127B2D" w:rsidRDefault="00326AF5" w:rsidP="00BC6E34">
            <w:pPr>
              <w:pBdr>
                <w:top w:val="nil"/>
                <w:left w:val="nil"/>
                <w:bottom w:val="nil"/>
                <w:right w:val="nil"/>
                <w:between w:val="nil"/>
              </w:pBdr>
              <w:jc w:val="both"/>
              <w:rPr>
                <w:rFonts w:ascii="Cambria" w:hAnsi="Cambria"/>
                <w:b/>
                <w:bCs/>
                <w:sz w:val="20"/>
                <w:szCs w:val="20"/>
              </w:rPr>
            </w:pPr>
            <w:r w:rsidRPr="00326AF5">
              <w:rPr>
                <w:rFonts w:ascii="Cambria" w:hAnsi="Cambria"/>
                <w:b/>
                <w:bCs/>
                <w:sz w:val="20"/>
                <w:szCs w:val="20"/>
              </w:rPr>
              <w:t xml:space="preserve"> </w:t>
            </w:r>
          </w:p>
          <w:p w14:paraId="2FCBDA67" w14:textId="1820F537"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3152CE91" w14:textId="2F6A753A" w:rsidR="00773755" w:rsidRPr="00773755" w:rsidRDefault="00B5000E" w:rsidP="00BC6E34">
            <w:pPr>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BC6E34" w:rsidRPr="00BC6E34">
              <w:rPr>
                <w:rFonts w:ascii="Cambria" w:hAnsi="Cambria"/>
                <w:b/>
                <w:bCs/>
                <w:sz w:val="20"/>
                <w:szCs w:val="20"/>
              </w:rPr>
              <w:t>Describe the impact upon the students when lessons are adapted appropriately and what happens when there is a lack of adaptation within lessons.</w:t>
            </w:r>
          </w:p>
          <w:p w14:paraId="45A8EC5A" w14:textId="3041A163" w:rsidR="00326AF5" w:rsidRDefault="00326AF5" w:rsidP="00773755">
            <w:pPr>
              <w:rPr>
                <w:rFonts w:ascii="Cambria" w:hAnsi="Cambria"/>
                <w:b/>
                <w:bCs/>
                <w:sz w:val="20"/>
                <w:szCs w:val="20"/>
              </w:rPr>
            </w:pPr>
          </w:p>
          <w:p w14:paraId="22BB80EE" w14:textId="0E96AE49" w:rsidR="00B5000E" w:rsidRDefault="00B5000E" w:rsidP="00326AF5">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C03025"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C03025"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C03025"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4DDA" w14:textId="77777777" w:rsidR="00C31FD5" w:rsidRDefault="00C31FD5" w:rsidP="00BB0205">
      <w:pPr>
        <w:spacing w:after="0" w:line="240" w:lineRule="auto"/>
      </w:pPr>
      <w:r>
        <w:separator/>
      </w:r>
    </w:p>
  </w:endnote>
  <w:endnote w:type="continuationSeparator" w:id="0">
    <w:p w14:paraId="669743E1" w14:textId="77777777" w:rsidR="00C31FD5" w:rsidRDefault="00C31FD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6E1" w14:textId="77777777" w:rsidR="00C31FD5" w:rsidRDefault="00C31FD5" w:rsidP="00BB0205">
      <w:pPr>
        <w:spacing w:after="0" w:line="240" w:lineRule="auto"/>
      </w:pPr>
      <w:r>
        <w:separator/>
      </w:r>
    </w:p>
  </w:footnote>
  <w:footnote w:type="continuationSeparator" w:id="0">
    <w:p w14:paraId="30702467" w14:textId="77777777" w:rsidR="00C31FD5" w:rsidRDefault="00C31FD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5"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9"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10"/>
  </w:num>
  <w:num w:numId="2" w16cid:durableId="745959156">
    <w:abstractNumId w:val="6"/>
  </w:num>
  <w:num w:numId="3" w16cid:durableId="365060952">
    <w:abstractNumId w:val="3"/>
  </w:num>
  <w:num w:numId="4" w16cid:durableId="970749666">
    <w:abstractNumId w:val="0"/>
  </w:num>
  <w:num w:numId="5" w16cid:durableId="375013857">
    <w:abstractNumId w:val="11"/>
  </w:num>
  <w:num w:numId="6" w16cid:durableId="208807019">
    <w:abstractNumId w:val="7"/>
  </w:num>
  <w:num w:numId="7" w16cid:durableId="1730034465">
    <w:abstractNumId w:val="5"/>
  </w:num>
  <w:num w:numId="8" w16cid:durableId="161626175">
    <w:abstractNumId w:val="1"/>
  </w:num>
  <w:num w:numId="9" w16cid:durableId="381447603">
    <w:abstractNumId w:val="4"/>
  </w:num>
  <w:num w:numId="10" w16cid:durableId="88892566">
    <w:abstractNumId w:val="9"/>
  </w:num>
  <w:num w:numId="11" w16cid:durableId="1867593538">
    <w:abstractNumId w:val="2"/>
  </w:num>
  <w:num w:numId="12" w16cid:durableId="4568296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2914"/>
    <w:rsid w:val="00005C4D"/>
    <w:rsid w:val="00017055"/>
    <w:rsid w:val="000177E9"/>
    <w:rsid w:val="00024FC7"/>
    <w:rsid w:val="00031B6B"/>
    <w:rsid w:val="000467DF"/>
    <w:rsid w:val="000A4500"/>
    <w:rsid w:val="000C0420"/>
    <w:rsid w:val="000D2747"/>
    <w:rsid w:val="000D5631"/>
    <w:rsid w:val="000D6922"/>
    <w:rsid w:val="000F7F57"/>
    <w:rsid w:val="00106B40"/>
    <w:rsid w:val="00113801"/>
    <w:rsid w:val="00127B2D"/>
    <w:rsid w:val="00132F3C"/>
    <w:rsid w:val="001436B1"/>
    <w:rsid w:val="00146E28"/>
    <w:rsid w:val="001506CA"/>
    <w:rsid w:val="00164C19"/>
    <w:rsid w:val="001655DF"/>
    <w:rsid w:val="00166757"/>
    <w:rsid w:val="00173A36"/>
    <w:rsid w:val="0018015A"/>
    <w:rsid w:val="00187942"/>
    <w:rsid w:val="00193244"/>
    <w:rsid w:val="00193425"/>
    <w:rsid w:val="001A090B"/>
    <w:rsid w:val="001B0667"/>
    <w:rsid w:val="001B46A9"/>
    <w:rsid w:val="001B5C6F"/>
    <w:rsid w:val="001B5DFB"/>
    <w:rsid w:val="001E5B59"/>
    <w:rsid w:val="001F2CB3"/>
    <w:rsid w:val="0020392C"/>
    <w:rsid w:val="00203B1D"/>
    <w:rsid w:val="0020533E"/>
    <w:rsid w:val="002073B3"/>
    <w:rsid w:val="002077E7"/>
    <w:rsid w:val="002176C6"/>
    <w:rsid w:val="00226BD5"/>
    <w:rsid w:val="002402B7"/>
    <w:rsid w:val="002419ED"/>
    <w:rsid w:val="00244BD5"/>
    <w:rsid w:val="00257C5E"/>
    <w:rsid w:val="00267F20"/>
    <w:rsid w:val="00275428"/>
    <w:rsid w:val="00275519"/>
    <w:rsid w:val="00284E41"/>
    <w:rsid w:val="00292650"/>
    <w:rsid w:val="0029304F"/>
    <w:rsid w:val="002945B0"/>
    <w:rsid w:val="002A3183"/>
    <w:rsid w:val="002B1F4D"/>
    <w:rsid w:val="002D6840"/>
    <w:rsid w:val="002D71BC"/>
    <w:rsid w:val="002F0646"/>
    <w:rsid w:val="00326AF5"/>
    <w:rsid w:val="003324D5"/>
    <w:rsid w:val="003415C2"/>
    <w:rsid w:val="00341E44"/>
    <w:rsid w:val="003433DA"/>
    <w:rsid w:val="003548F6"/>
    <w:rsid w:val="003553C2"/>
    <w:rsid w:val="003558A2"/>
    <w:rsid w:val="00360B99"/>
    <w:rsid w:val="00360FDF"/>
    <w:rsid w:val="00362D91"/>
    <w:rsid w:val="00362E65"/>
    <w:rsid w:val="003643F6"/>
    <w:rsid w:val="0036642F"/>
    <w:rsid w:val="00387F4F"/>
    <w:rsid w:val="00393C9C"/>
    <w:rsid w:val="003B5475"/>
    <w:rsid w:val="003C0614"/>
    <w:rsid w:val="003C1D2B"/>
    <w:rsid w:val="003D091A"/>
    <w:rsid w:val="003E7131"/>
    <w:rsid w:val="003E7E8A"/>
    <w:rsid w:val="003F297E"/>
    <w:rsid w:val="003F3516"/>
    <w:rsid w:val="004009A7"/>
    <w:rsid w:val="004009B7"/>
    <w:rsid w:val="00402356"/>
    <w:rsid w:val="00403E3F"/>
    <w:rsid w:val="004272A6"/>
    <w:rsid w:val="00432C98"/>
    <w:rsid w:val="00446426"/>
    <w:rsid w:val="00464034"/>
    <w:rsid w:val="00470596"/>
    <w:rsid w:val="00475182"/>
    <w:rsid w:val="00482761"/>
    <w:rsid w:val="00485777"/>
    <w:rsid w:val="00487BC4"/>
    <w:rsid w:val="004933A3"/>
    <w:rsid w:val="004A0E13"/>
    <w:rsid w:val="004A6366"/>
    <w:rsid w:val="004C3CDB"/>
    <w:rsid w:val="004F5A59"/>
    <w:rsid w:val="005031C0"/>
    <w:rsid w:val="005061DF"/>
    <w:rsid w:val="005113AE"/>
    <w:rsid w:val="00511764"/>
    <w:rsid w:val="005120DA"/>
    <w:rsid w:val="005168A3"/>
    <w:rsid w:val="00523D39"/>
    <w:rsid w:val="00526EB1"/>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8720A"/>
    <w:rsid w:val="005A6715"/>
    <w:rsid w:val="005B4FD8"/>
    <w:rsid w:val="005C0E38"/>
    <w:rsid w:val="005C100F"/>
    <w:rsid w:val="005C2760"/>
    <w:rsid w:val="005C4629"/>
    <w:rsid w:val="005C4DE7"/>
    <w:rsid w:val="005C771E"/>
    <w:rsid w:val="005D0D98"/>
    <w:rsid w:val="005E244C"/>
    <w:rsid w:val="005E6847"/>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4F4B"/>
    <w:rsid w:val="0075782C"/>
    <w:rsid w:val="00760D48"/>
    <w:rsid w:val="00761C17"/>
    <w:rsid w:val="00764E0D"/>
    <w:rsid w:val="00773755"/>
    <w:rsid w:val="00775637"/>
    <w:rsid w:val="007819A2"/>
    <w:rsid w:val="0078583E"/>
    <w:rsid w:val="007904BD"/>
    <w:rsid w:val="007A0516"/>
    <w:rsid w:val="007A2541"/>
    <w:rsid w:val="007B1A2C"/>
    <w:rsid w:val="007B2EA4"/>
    <w:rsid w:val="007B4199"/>
    <w:rsid w:val="007B5044"/>
    <w:rsid w:val="007C2932"/>
    <w:rsid w:val="007C66A6"/>
    <w:rsid w:val="007D2AA4"/>
    <w:rsid w:val="007D665C"/>
    <w:rsid w:val="007D6C55"/>
    <w:rsid w:val="007E2240"/>
    <w:rsid w:val="007F0826"/>
    <w:rsid w:val="007F0DE4"/>
    <w:rsid w:val="007F4162"/>
    <w:rsid w:val="00800444"/>
    <w:rsid w:val="008151B0"/>
    <w:rsid w:val="008235B7"/>
    <w:rsid w:val="00854B4E"/>
    <w:rsid w:val="00866227"/>
    <w:rsid w:val="008675C2"/>
    <w:rsid w:val="0087546F"/>
    <w:rsid w:val="00876843"/>
    <w:rsid w:val="0088052A"/>
    <w:rsid w:val="00887A54"/>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904801"/>
    <w:rsid w:val="00923CC5"/>
    <w:rsid w:val="00927321"/>
    <w:rsid w:val="00943673"/>
    <w:rsid w:val="00945A5D"/>
    <w:rsid w:val="009461D9"/>
    <w:rsid w:val="0095215D"/>
    <w:rsid w:val="00953374"/>
    <w:rsid w:val="009606AB"/>
    <w:rsid w:val="0096319B"/>
    <w:rsid w:val="00965CE6"/>
    <w:rsid w:val="00966A4C"/>
    <w:rsid w:val="00970EA0"/>
    <w:rsid w:val="009A12EB"/>
    <w:rsid w:val="009B3121"/>
    <w:rsid w:val="009B6144"/>
    <w:rsid w:val="009B6747"/>
    <w:rsid w:val="009C79B8"/>
    <w:rsid w:val="009D30D2"/>
    <w:rsid w:val="009E0B2E"/>
    <w:rsid w:val="00A00F62"/>
    <w:rsid w:val="00A112D4"/>
    <w:rsid w:val="00A166D0"/>
    <w:rsid w:val="00A22078"/>
    <w:rsid w:val="00A27B4C"/>
    <w:rsid w:val="00A36B06"/>
    <w:rsid w:val="00A42D45"/>
    <w:rsid w:val="00A461C0"/>
    <w:rsid w:val="00A50D15"/>
    <w:rsid w:val="00A54055"/>
    <w:rsid w:val="00A61137"/>
    <w:rsid w:val="00A641D5"/>
    <w:rsid w:val="00A7227A"/>
    <w:rsid w:val="00A771B9"/>
    <w:rsid w:val="00A7759F"/>
    <w:rsid w:val="00A830DB"/>
    <w:rsid w:val="00A866BB"/>
    <w:rsid w:val="00A927E0"/>
    <w:rsid w:val="00A92CA0"/>
    <w:rsid w:val="00AA17CF"/>
    <w:rsid w:val="00AA3C08"/>
    <w:rsid w:val="00AB1862"/>
    <w:rsid w:val="00AB3B40"/>
    <w:rsid w:val="00AC52AF"/>
    <w:rsid w:val="00AC6063"/>
    <w:rsid w:val="00AD1D6C"/>
    <w:rsid w:val="00AD2305"/>
    <w:rsid w:val="00AD66E2"/>
    <w:rsid w:val="00AE0D6F"/>
    <w:rsid w:val="00AE2DEF"/>
    <w:rsid w:val="00AE47A3"/>
    <w:rsid w:val="00AE5660"/>
    <w:rsid w:val="00AE59E6"/>
    <w:rsid w:val="00AE5D12"/>
    <w:rsid w:val="00AF4DFF"/>
    <w:rsid w:val="00B109B2"/>
    <w:rsid w:val="00B5000E"/>
    <w:rsid w:val="00B51B91"/>
    <w:rsid w:val="00B63EFC"/>
    <w:rsid w:val="00B71FAE"/>
    <w:rsid w:val="00B75F73"/>
    <w:rsid w:val="00B8188E"/>
    <w:rsid w:val="00B92833"/>
    <w:rsid w:val="00B92D15"/>
    <w:rsid w:val="00BA06A2"/>
    <w:rsid w:val="00BA12BC"/>
    <w:rsid w:val="00BA3E39"/>
    <w:rsid w:val="00BA41BA"/>
    <w:rsid w:val="00BB0205"/>
    <w:rsid w:val="00BB170A"/>
    <w:rsid w:val="00BC2D67"/>
    <w:rsid w:val="00BC5228"/>
    <w:rsid w:val="00BC6E34"/>
    <w:rsid w:val="00BE47F7"/>
    <w:rsid w:val="00BF017F"/>
    <w:rsid w:val="00BF1357"/>
    <w:rsid w:val="00BF6FA3"/>
    <w:rsid w:val="00C0096D"/>
    <w:rsid w:val="00C03025"/>
    <w:rsid w:val="00C04C19"/>
    <w:rsid w:val="00C15D55"/>
    <w:rsid w:val="00C31FD5"/>
    <w:rsid w:val="00C527A4"/>
    <w:rsid w:val="00C60438"/>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D02828"/>
    <w:rsid w:val="00D07CBF"/>
    <w:rsid w:val="00D105DF"/>
    <w:rsid w:val="00D12C87"/>
    <w:rsid w:val="00D26EEE"/>
    <w:rsid w:val="00D3454D"/>
    <w:rsid w:val="00D67B11"/>
    <w:rsid w:val="00D7386B"/>
    <w:rsid w:val="00D8211D"/>
    <w:rsid w:val="00D83DD7"/>
    <w:rsid w:val="00D852D6"/>
    <w:rsid w:val="00D85DDE"/>
    <w:rsid w:val="00D9275F"/>
    <w:rsid w:val="00D9612E"/>
    <w:rsid w:val="00DA4C7E"/>
    <w:rsid w:val="00DB403D"/>
    <w:rsid w:val="00DB4B64"/>
    <w:rsid w:val="00DC308E"/>
    <w:rsid w:val="00DD5A4F"/>
    <w:rsid w:val="00DF760B"/>
    <w:rsid w:val="00E04C43"/>
    <w:rsid w:val="00E22452"/>
    <w:rsid w:val="00E27B26"/>
    <w:rsid w:val="00E457EF"/>
    <w:rsid w:val="00E45891"/>
    <w:rsid w:val="00E5003C"/>
    <w:rsid w:val="00E53DAA"/>
    <w:rsid w:val="00E606C3"/>
    <w:rsid w:val="00E65DEB"/>
    <w:rsid w:val="00EA77D3"/>
    <w:rsid w:val="00EA7CC5"/>
    <w:rsid w:val="00EA7CFF"/>
    <w:rsid w:val="00EB1FA3"/>
    <w:rsid w:val="00ED1E2C"/>
    <w:rsid w:val="00ED360A"/>
    <w:rsid w:val="00EE0C18"/>
    <w:rsid w:val="00EE1D6A"/>
    <w:rsid w:val="00EE53F3"/>
    <w:rsid w:val="00EE5A74"/>
    <w:rsid w:val="00EE64A0"/>
    <w:rsid w:val="00EE71E4"/>
    <w:rsid w:val="00EF0AF4"/>
    <w:rsid w:val="00EF696B"/>
    <w:rsid w:val="00F02403"/>
    <w:rsid w:val="00F07217"/>
    <w:rsid w:val="00F27212"/>
    <w:rsid w:val="00F45E23"/>
    <w:rsid w:val="00F47EC2"/>
    <w:rsid w:val="00F55928"/>
    <w:rsid w:val="00F5767B"/>
    <w:rsid w:val="00F6789C"/>
    <w:rsid w:val="00F736A9"/>
    <w:rsid w:val="00F77DFE"/>
    <w:rsid w:val="00F82C86"/>
    <w:rsid w:val="00F83B94"/>
    <w:rsid w:val="00F83C7A"/>
    <w:rsid w:val="00F83EAA"/>
    <w:rsid w:val="00F8662E"/>
    <w:rsid w:val="00F92FFA"/>
    <w:rsid w:val="00FB38FA"/>
    <w:rsid w:val="00FB5206"/>
    <w:rsid w:val="00FC0E49"/>
    <w:rsid w:val="00FD57B4"/>
    <w:rsid w:val="00FD6C80"/>
    <w:rsid w:val="00FE17D1"/>
    <w:rsid w:val="00FE47C3"/>
    <w:rsid w:val="00FE7B0A"/>
    <w:rsid w:val="00FF0E23"/>
    <w:rsid w:val="00FF1A1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moving-from-differentiation-to-adaptive-teachin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ionalcollege.com/news/what-is-adaptive-teaching-and-why-is-it-so-importa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22</cp:revision>
  <cp:lastPrinted>2023-05-18T14:08:00Z</cp:lastPrinted>
  <dcterms:created xsi:type="dcterms:W3CDTF">2024-01-19T13:35:00Z</dcterms:created>
  <dcterms:modified xsi:type="dcterms:W3CDTF">2024-01-19T14:02:00Z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