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1206" w:type="dxa"/>
        <w:tblInd w:w="-436" w:type="dxa"/>
        <w:tblCellMar>
          <w:top w:w="145" w:type="dxa"/>
          <w:left w:w="98" w:type="dxa"/>
          <w:right w:w="68" w:type="dxa"/>
        </w:tblCellMar>
        <w:tblLook w:val="04A0" w:firstRow="1" w:lastRow="0" w:firstColumn="1" w:lastColumn="0" w:noHBand="0" w:noVBand="1"/>
      </w:tblPr>
      <w:tblGrid>
        <w:gridCol w:w="1461"/>
        <w:gridCol w:w="85"/>
        <w:gridCol w:w="442"/>
        <w:gridCol w:w="424"/>
        <w:gridCol w:w="359"/>
        <w:gridCol w:w="354"/>
        <w:gridCol w:w="425"/>
        <w:gridCol w:w="1894"/>
        <w:gridCol w:w="89"/>
        <w:gridCol w:w="2090"/>
        <w:gridCol w:w="179"/>
        <w:gridCol w:w="606"/>
        <w:gridCol w:w="579"/>
        <w:gridCol w:w="943"/>
        <w:gridCol w:w="724"/>
        <w:gridCol w:w="552"/>
      </w:tblGrid>
      <w:tr w:rsidR="00BB0205" w:rsidRPr="00F07217" w14:paraId="31D4C3CB" w14:textId="77777777" w:rsidTr="00615C5F">
        <w:trPr>
          <w:trHeight w:val="680"/>
        </w:trPr>
        <w:tc>
          <w:tcPr>
            <w:tcW w:w="11206" w:type="dxa"/>
            <w:gridSpan w:val="16"/>
            <w:tcBorders>
              <w:top w:val="single" w:sz="4" w:space="0" w:color="auto"/>
              <w:left w:val="single" w:sz="4" w:space="0" w:color="auto"/>
              <w:bottom w:val="single" w:sz="4" w:space="0" w:color="auto"/>
              <w:right w:val="single" w:sz="4" w:space="0" w:color="auto"/>
            </w:tcBorders>
            <w:shd w:val="clear" w:color="auto" w:fill="7030A0"/>
          </w:tcPr>
          <w:p w14:paraId="2F0115FB" w14:textId="586ACC58" w:rsidR="00BB0205" w:rsidRPr="00523D39" w:rsidRDefault="00BB0205" w:rsidP="00F07217">
            <w:pPr>
              <w:jc w:val="center"/>
              <w:rPr>
                <w:rFonts w:ascii="Cambria" w:eastAsia="Georgia" w:hAnsi="Cambria" w:cs="Georgia"/>
                <w:b/>
                <w:color w:val="FFFFFF" w:themeColor="background1"/>
                <w:sz w:val="20"/>
                <w:szCs w:val="20"/>
              </w:rPr>
            </w:pPr>
            <w:bookmarkStart w:id="0" w:name="_Hlk86825635"/>
            <w:r w:rsidRPr="00523D39">
              <w:rPr>
                <w:rFonts w:ascii="Cambria" w:eastAsia="Georgia" w:hAnsi="Cambria" w:cs="Georgia"/>
                <w:b/>
                <w:color w:val="FFFFFF" w:themeColor="background1"/>
                <w:sz w:val="20"/>
                <w:szCs w:val="20"/>
              </w:rPr>
              <w:t xml:space="preserve">Welcome to the mentor </w:t>
            </w:r>
            <w:r w:rsidR="00FE47C3" w:rsidRPr="00523D39">
              <w:rPr>
                <w:rFonts w:ascii="Cambria" w:eastAsia="Georgia" w:hAnsi="Cambria" w:cs="Georgia"/>
                <w:b/>
                <w:color w:val="FFFFFF" w:themeColor="background1"/>
                <w:sz w:val="20"/>
                <w:szCs w:val="20"/>
              </w:rPr>
              <w:t>Weekly Development Summary</w:t>
            </w:r>
            <w:r w:rsidRPr="00523D39">
              <w:rPr>
                <w:rFonts w:ascii="Cambria" w:eastAsia="Georgia" w:hAnsi="Cambria" w:cs="Georgia"/>
                <w:b/>
                <w:color w:val="FFFFFF" w:themeColor="background1"/>
                <w:sz w:val="20"/>
                <w:szCs w:val="20"/>
              </w:rPr>
              <w:t xml:space="preserve"> from the Department of Secondary and Further Education</w:t>
            </w:r>
            <w:r w:rsidR="00966A4C" w:rsidRPr="00523D39">
              <w:rPr>
                <w:rFonts w:ascii="Cambria" w:eastAsia="Georgia" w:hAnsi="Cambria" w:cs="Georgia"/>
                <w:b/>
                <w:color w:val="FFFFFF" w:themeColor="background1"/>
                <w:sz w:val="20"/>
                <w:szCs w:val="20"/>
              </w:rPr>
              <w:t xml:space="preserve"> (AY 2</w:t>
            </w:r>
            <w:r w:rsidR="002D71BC" w:rsidRPr="00523D39">
              <w:rPr>
                <w:rFonts w:ascii="Cambria" w:eastAsia="Georgia" w:hAnsi="Cambria" w:cs="Georgia"/>
                <w:b/>
                <w:color w:val="FFFFFF" w:themeColor="background1"/>
                <w:sz w:val="20"/>
                <w:szCs w:val="20"/>
              </w:rPr>
              <w:t>3</w:t>
            </w:r>
            <w:r w:rsidR="00966A4C" w:rsidRPr="00523D39">
              <w:rPr>
                <w:rFonts w:ascii="Cambria" w:eastAsia="Georgia" w:hAnsi="Cambria" w:cs="Georgia"/>
                <w:b/>
                <w:color w:val="FFFFFF" w:themeColor="background1"/>
                <w:sz w:val="20"/>
                <w:szCs w:val="20"/>
              </w:rPr>
              <w:t>/2</w:t>
            </w:r>
            <w:r w:rsidR="002D71BC" w:rsidRPr="00523D39">
              <w:rPr>
                <w:rFonts w:ascii="Cambria" w:eastAsia="Georgia" w:hAnsi="Cambria" w:cs="Georgia"/>
                <w:b/>
                <w:color w:val="FFFFFF" w:themeColor="background1"/>
                <w:sz w:val="20"/>
                <w:szCs w:val="20"/>
              </w:rPr>
              <w:t>4</w:t>
            </w:r>
            <w:r w:rsidR="00966A4C" w:rsidRPr="00523D39">
              <w:rPr>
                <w:rFonts w:ascii="Cambria" w:eastAsia="Georgia" w:hAnsi="Cambria" w:cs="Georgia"/>
                <w:b/>
                <w:color w:val="FFFFFF" w:themeColor="background1"/>
                <w:sz w:val="20"/>
                <w:szCs w:val="20"/>
              </w:rPr>
              <w:t>)</w:t>
            </w:r>
          </w:p>
          <w:p w14:paraId="2E8EA821" w14:textId="1C56566E" w:rsidR="006102D0" w:rsidRPr="00523D39" w:rsidRDefault="006102D0" w:rsidP="00F07217">
            <w:pPr>
              <w:jc w:val="center"/>
              <w:rPr>
                <w:rFonts w:ascii="Cambria" w:eastAsia="Georgia" w:hAnsi="Cambria" w:cs="Georgia"/>
                <w:b/>
                <w:sz w:val="20"/>
                <w:szCs w:val="20"/>
              </w:rPr>
            </w:pPr>
            <w:r w:rsidRPr="00523D39">
              <w:rPr>
                <w:rFonts w:ascii="Cambria" w:eastAsia="Georgia" w:hAnsi="Cambria" w:cs="Georgia"/>
                <w:b/>
                <w:color w:val="FFFFFF" w:themeColor="background1"/>
                <w:sz w:val="20"/>
                <w:szCs w:val="20"/>
              </w:rPr>
              <w:t xml:space="preserve">Week </w:t>
            </w:r>
            <w:r w:rsidR="009B2245">
              <w:rPr>
                <w:rFonts w:ascii="Cambria" w:eastAsia="Georgia" w:hAnsi="Cambria" w:cs="Georgia"/>
                <w:b/>
                <w:color w:val="FFFFFF" w:themeColor="background1"/>
                <w:sz w:val="20"/>
                <w:szCs w:val="20"/>
              </w:rPr>
              <w:t>2</w:t>
            </w:r>
            <w:r w:rsidR="00B957C3">
              <w:rPr>
                <w:rFonts w:ascii="Cambria" w:eastAsia="Georgia" w:hAnsi="Cambria" w:cs="Georgia"/>
                <w:b/>
                <w:color w:val="FFFFFF" w:themeColor="background1"/>
                <w:sz w:val="20"/>
                <w:szCs w:val="20"/>
              </w:rPr>
              <w:t>1</w:t>
            </w:r>
            <w:r w:rsidR="00F31A2E">
              <w:rPr>
                <w:rFonts w:ascii="Cambria" w:eastAsia="Georgia" w:hAnsi="Cambria" w:cs="Georgia"/>
                <w:b/>
                <w:color w:val="FFFFFF" w:themeColor="background1"/>
                <w:sz w:val="20"/>
                <w:szCs w:val="20"/>
              </w:rPr>
              <w:t xml:space="preserve"> </w:t>
            </w:r>
          </w:p>
        </w:tc>
      </w:tr>
      <w:tr w:rsidR="00E65DEB" w:rsidRPr="00F07217" w14:paraId="691F8551" w14:textId="77777777" w:rsidTr="00615C5F">
        <w:trPr>
          <w:trHeight w:val="650"/>
        </w:trPr>
        <w:tc>
          <w:tcPr>
            <w:tcW w:w="11206" w:type="dxa"/>
            <w:gridSpan w:val="16"/>
            <w:tcBorders>
              <w:top w:val="single" w:sz="4" w:space="0" w:color="auto"/>
              <w:left w:val="single" w:sz="4" w:space="0" w:color="auto"/>
              <w:bottom w:val="single" w:sz="4" w:space="0" w:color="auto"/>
              <w:right w:val="single" w:sz="4" w:space="0" w:color="auto"/>
            </w:tcBorders>
            <w:shd w:val="clear" w:color="auto" w:fill="FFFF00"/>
          </w:tcPr>
          <w:p w14:paraId="052E0933" w14:textId="5078C349" w:rsidR="00E65DEB" w:rsidRDefault="00606867">
            <w:pPr>
              <w:jc w:val="both"/>
              <w:rPr>
                <w:rFonts w:ascii="Cambria" w:hAnsi="Cambria"/>
                <w:b/>
                <w:bCs/>
                <w:sz w:val="20"/>
                <w:szCs w:val="20"/>
              </w:rPr>
            </w:pPr>
            <w:r w:rsidRPr="00523D39">
              <w:rPr>
                <w:rFonts w:ascii="Cambria" w:hAnsi="Cambria"/>
                <w:b/>
                <w:bCs/>
                <w:sz w:val="20"/>
                <w:szCs w:val="20"/>
              </w:rPr>
              <w:t>Course:</w:t>
            </w:r>
            <w:r w:rsidR="00866227" w:rsidRPr="00523D39">
              <w:rPr>
                <w:rFonts w:ascii="Cambria" w:hAnsi="Cambria"/>
                <w:b/>
                <w:bCs/>
                <w:sz w:val="20"/>
                <w:szCs w:val="20"/>
              </w:rPr>
              <w:t xml:space="preserve"> </w:t>
            </w:r>
            <w:r w:rsidR="00F31A2E">
              <w:rPr>
                <w:rFonts w:ascii="Cambria" w:hAnsi="Cambria"/>
                <w:b/>
                <w:bCs/>
                <w:sz w:val="20"/>
                <w:szCs w:val="20"/>
              </w:rPr>
              <w:t xml:space="preserve">PGCE / UHD Further Education and Training </w:t>
            </w:r>
          </w:p>
          <w:p w14:paraId="51155A7A" w14:textId="77777777" w:rsidR="00F31A2E" w:rsidRPr="00523D39" w:rsidRDefault="00F31A2E">
            <w:pPr>
              <w:jc w:val="both"/>
              <w:rPr>
                <w:rFonts w:ascii="Cambria" w:hAnsi="Cambria"/>
                <w:b/>
                <w:bCs/>
                <w:sz w:val="20"/>
                <w:szCs w:val="20"/>
              </w:rPr>
            </w:pPr>
          </w:p>
          <w:p w14:paraId="69F14CE3" w14:textId="3F574C10" w:rsidR="00AE0D6F" w:rsidRPr="00523D39" w:rsidRDefault="00EE1D6A" w:rsidP="009D30D2">
            <w:pPr>
              <w:jc w:val="center"/>
              <w:rPr>
                <w:rFonts w:ascii="Cambria" w:hAnsi="Cambria"/>
                <w:b/>
                <w:bCs/>
                <w:sz w:val="20"/>
                <w:szCs w:val="20"/>
              </w:rPr>
            </w:pPr>
            <w:r w:rsidRPr="00523D39">
              <w:rPr>
                <w:rFonts w:ascii="Cambria" w:hAnsi="Cambria"/>
                <w:b/>
                <w:bCs/>
                <w:sz w:val="20"/>
                <w:szCs w:val="20"/>
              </w:rPr>
              <w:t xml:space="preserve"> </w:t>
            </w:r>
            <w:r w:rsidR="009D30D2" w:rsidRPr="00523D39">
              <w:rPr>
                <w:rFonts w:ascii="Cambria" w:hAnsi="Cambria"/>
                <w:b/>
                <w:bCs/>
                <w:sz w:val="20"/>
                <w:szCs w:val="20"/>
              </w:rPr>
              <w:t>‘Working creatively with others to enhance life chances’</w:t>
            </w:r>
          </w:p>
        </w:tc>
      </w:tr>
      <w:tr w:rsidR="004009A7" w:rsidRPr="00F07217" w14:paraId="06170D5F" w14:textId="77777777" w:rsidTr="00733D3D">
        <w:trPr>
          <w:trHeight w:val="126"/>
        </w:trPr>
        <w:tc>
          <w:tcPr>
            <w:tcW w:w="1546" w:type="dxa"/>
            <w:gridSpan w:val="2"/>
            <w:tcBorders>
              <w:top w:val="single" w:sz="4" w:space="0" w:color="auto"/>
              <w:left w:val="single" w:sz="4" w:space="0" w:color="auto"/>
              <w:bottom w:val="single" w:sz="4" w:space="0" w:color="auto"/>
              <w:right w:val="single" w:sz="4" w:space="0" w:color="auto"/>
            </w:tcBorders>
            <w:shd w:val="clear" w:color="auto" w:fill="auto"/>
          </w:tcPr>
          <w:p w14:paraId="5CD2C8F6" w14:textId="1025B6C3" w:rsidR="004009A7" w:rsidRPr="00523D39" w:rsidRDefault="004009A7">
            <w:pPr>
              <w:jc w:val="both"/>
              <w:rPr>
                <w:rFonts w:ascii="Cambria" w:hAnsi="Cambria"/>
                <w:b/>
                <w:bCs/>
                <w:sz w:val="20"/>
                <w:szCs w:val="20"/>
              </w:rPr>
            </w:pPr>
            <w:r w:rsidRPr="00523D39">
              <w:rPr>
                <w:rFonts w:ascii="Cambria" w:hAnsi="Cambria"/>
                <w:b/>
                <w:bCs/>
                <w:sz w:val="20"/>
                <w:szCs w:val="20"/>
              </w:rPr>
              <w:t>Name</w:t>
            </w:r>
            <w:r w:rsidR="00F31A2E">
              <w:rPr>
                <w:rFonts w:ascii="Cambria" w:hAnsi="Cambria"/>
                <w:b/>
                <w:bCs/>
                <w:sz w:val="20"/>
                <w:szCs w:val="20"/>
              </w:rPr>
              <w:t xml:space="preserve"> </w:t>
            </w:r>
            <w:r w:rsidRPr="00523D39">
              <w:rPr>
                <w:rFonts w:ascii="Cambria" w:hAnsi="Cambria"/>
                <w:b/>
                <w:bCs/>
                <w:sz w:val="20"/>
                <w:szCs w:val="20"/>
              </w:rPr>
              <w:t>of trainee</w:t>
            </w:r>
          </w:p>
        </w:tc>
        <w:tc>
          <w:tcPr>
            <w:tcW w:w="3987" w:type="dxa"/>
            <w:gridSpan w:val="7"/>
            <w:tcBorders>
              <w:top w:val="single" w:sz="4" w:space="0" w:color="auto"/>
              <w:left w:val="single" w:sz="4" w:space="0" w:color="auto"/>
              <w:bottom w:val="single" w:sz="4" w:space="0" w:color="auto"/>
              <w:right w:val="single" w:sz="4" w:space="0" w:color="auto"/>
            </w:tcBorders>
            <w:shd w:val="clear" w:color="auto" w:fill="auto"/>
          </w:tcPr>
          <w:p w14:paraId="1D745CE3" w14:textId="5E3AC0C0" w:rsidR="004009A7" w:rsidRPr="007422DD" w:rsidRDefault="004009A7">
            <w:pPr>
              <w:jc w:val="both"/>
              <w:rPr>
                <w:rFonts w:ascii="Cambria" w:hAnsi="Cambria"/>
                <w:b/>
                <w:bCs/>
                <w:color w:val="FF0000"/>
                <w:sz w:val="24"/>
                <w:szCs w:val="24"/>
              </w:rPr>
            </w:pPr>
          </w:p>
        </w:tc>
        <w:tc>
          <w:tcPr>
            <w:tcW w:w="2875" w:type="dxa"/>
            <w:gridSpan w:val="3"/>
            <w:tcBorders>
              <w:top w:val="single" w:sz="4" w:space="0" w:color="auto"/>
              <w:left w:val="single" w:sz="4" w:space="0" w:color="auto"/>
              <w:bottom w:val="single" w:sz="4" w:space="0" w:color="auto"/>
              <w:right w:val="single" w:sz="4" w:space="0" w:color="auto"/>
            </w:tcBorders>
            <w:shd w:val="clear" w:color="auto" w:fill="auto"/>
          </w:tcPr>
          <w:p w14:paraId="141C29F0" w14:textId="3FCFA465" w:rsidR="004009A7" w:rsidRPr="002861D5" w:rsidRDefault="004009A7">
            <w:pPr>
              <w:jc w:val="both"/>
              <w:rPr>
                <w:rFonts w:ascii="Cambria" w:hAnsi="Cambria"/>
                <w:b/>
                <w:bCs/>
                <w:color w:val="auto"/>
                <w:sz w:val="20"/>
                <w:szCs w:val="20"/>
              </w:rPr>
            </w:pPr>
            <w:r w:rsidRPr="002861D5">
              <w:rPr>
                <w:rFonts w:ascii="Cambria" w:hAnsi="Cambria"/>
                <w:b/>
                <w:bCs/>
                <w:color w:val="auto"/>
                <w:sz w:val="20"/>
                <w:szCs w:val="20"/>
              </w:rPr>
              <w:t>Trainee ID no.</w:t>
            </w:r>
          </w:p>
        </w:tc>
        <w:tc>
          <w:tcPr>
            <w:tcW w:w="2798" w:type="dxa"/>
            <w:gridSpan w:val="4"/>
            <w:tcBorders>
              <w:top w:val="single" w:sz="4" w:space="0" w:color="auto"/>
              <w:left w:val="single" w:sz="4" w:space="0" w:color="auto"/>
              <w:bottom w:val="single" w:sz="4" w:space="0" w:color="auto"/>
              <w:right w:val="single" w:sz="4" w:space="0" w:color="auto"/>
            </w:tcBorders>
            <w:shd w:val="clear" w:color="auto" w:fill="auto"/>
          </w:tcPr>
          <w:p w14:paraId="5949FA60" w14:textId="2BC66C0E" w:rsidR="004009A7" w:rsidRPr="007422DD" w:rsidRDefault="004009A7">
            <w:pPr>
              <w:jc w:val="both"/>
              <w:rPr>
                <w:rFonts w:ascii="Cambria" w:hAnsi="Cambria"/>
                <w:b/>
                <w:bCs/>
                <w:color w:val="FF0000"/>
              </w:rPr>
            </w:pPr>
          </w:p>
        </w:tc>
      </w:tr>
      <w:tr w:rsidR="004009A7" w:rsidRPr="00F07217" w14:paraId="7196D986" w14:textId="77777777" w:rsidTr="00733D3D">
        <w:trPr>
          <w:trHeight w:val="123"/>
        </w:trPr>
        <w:tc>
          <w:tcPr>
            <w:tcW w:w="1546" w:type="dxa"/>
            <w:gridSpan w:val="2"/>
            <w:tcBorders>
              <w:top w:val="single" w:sz="4" w:space="0" w:color="auto"/>
              <w:left w:val="single" w:sz="4" w:space="0" w:color="auto"/>
              <w:bottom w:val="single" w:sz="4" w:space="0" w:color="auto"/>
              <w:right w:val="single" w:sz="4" w:space="0" w:color="auto"/>
            </w:tcBorders>
            <w:shd w:val="clear" w:color="auto" w:fill="auto"/>
          </w:tcPr>
          <w:p w14:paraId="3449CC42" w14:textId="1934EA31" w:rsidR="004009A7" w:rsidRPr="00523D39" w:rsidRDefault="004009A7">
            <w:pPr>
              <w:jc w:val="both"/>
              <w:rPr>
                <w:rFonts w:ascii="Cambria" w:hAnsi="Cambria"/>
                <w:b/>
                <w:bCs/>
                <w:sz w:val="20"/>
                <w:szCs w:val="20"/>
              </w:rPr>
            </w:pPr>
            <w:r w:rsidRPr="00523D39">
              <w:rPr>
                <w:rFonts w:ascii="Cambria" w:hAnsi="Cambria"/>
                <w:b/>
                <w:bCs/>
                <w:sz w:val="20"/>
                <w:szCs w:val="20"/>
              </w:rPr>
              <w:t>Name of mentor</w:t>
            </w:r>
          </w:p>
        </w:tc>
        <w:tc>
          <w:tcPr>
            <w:tcW w:w="3987" w:type="dxa"/>
            <w:gridSpan w:val="7"/>
            <w:tcBorders>
              <w:top w:val="single" w:sz="4" w:space="0" w:color="auto"/>
              <w:left w:val="single" w:sz="4" w:space="0" w:color="auto"/>
              <w:bottom w:val="single" w:sz="4" w:space="0" w:color="auto"/>
              <w:right w:val="single" w:sz="4" w:space="0" w:color="auto"/>
            </w:tcBorders>
            <w:shd w:val="clear" w:color="auto" w:fill="auto"/>
          </w:tcPr>
          <w:p w14:paraId="0E2DD972" w14:textId="0F016D9B" w:rsidR="004009A7" w:rsidRPr="007422DD" w:rsidRDefault="004009A7">
            <w:pPr>
              <w:jc w:val="both"/>
              <w:rPr>
                <w:rFonts w:ascii="Cambria" w:hAnsi="Cambria"/>
                <w:b/>
                <w:bCs/>
                <w:color w:val="FF0000"/>
                <w:sz w:val="24"/>
                <w:szCs w:val="24"/>
              </w:rPr>
            </w:pPr>
          </w:p>
        </w:tc>
        <w:tc>
          <w:tcPr>
            <w:tcW w:w="2875" w:type="dxa"/>
            <w:gridSpan w:val="3"/>
            <w:tcBorders>
              <w:top w:val="single" w:sz="4" w:space="0" w:color="auto"/>
              <w:left w:val="single" w:sz="4" w:space="0" w:color="auto"/>
              <w:bottom w:val="single" w:sz="4" w:space="0" w:color="auto"/>
              <w:right w:val="single" w:sz="4" w:space="0" w:color="auto"/>
            </w:tcBorders>
            <w:shd w:val="clear" w:color="auto" w:fill="auto"/>
          </w:tcPr>
          <w:p w14:paraId="0FFB993F" w14:textId="02556042" w:rsidR="004009A7" w:rsidRPr="002861D5" w:rsidRDefault="004009A7">
            <w:pPr>
              <w:jc w:val="both"/>
              <w:rPr>
                <w:rFonts w:ascii="Cambria" w:hAnsi="Cambria"/>
                <w:b/>
                <w:bCs/>
                <w:color w:val="auto"/>
                <w:sz w:val="20"/>
                <w:szCs w:val="20"/>
              </w:rPr>
            </w:pPr>
            <w:r w:rsidRPr="002861D5">
              <w:rPr>
                <w:rFonts w:ascii="Cambria" w:hAnsi="Cambria"/>
                <w:b/>
                <w:bCs/>
                <w:color w:val="auto"/>
                <w:sz w:val="20"/>
                <w:szCs w:val="20"/>
              </w:rPr>
              <w:t>Professional Practice phase</w:t>
            </w:r>
          </w:p>
        </w:tc>
        <w:tc>
          <w:tcPr>
            <w:tcW w:w="2798" w:type="dxa"/>
            <w:gridSpan w:val="4"/>
            <w:tcBorders>
              <w:top w:val="single" w:sz="4" w:space="0" w:color="auto"/>
              <w:left w:val="single" w:sz="4" w:space="0" w:color="auto"/>
              <w:bottom w:val="single" w:sz="4" w:space="0" w:color="auto"/>
              <w:right w:val="single" w:sz="4" w:space="0" w:color="auto"/>
            </w:tcBorders>
            <w:shd w:val="clear" w:color="auto" w:fill="auto"/>
          </w:tcPr>
          <w:p w14:paraId="7061C386" w14:textId="55D84772" w:rsidR="004009A7" w:rsidRPr="00F31A2E" w:rsidRDefault="009B2245">
            <w:pPr>
              <w:jc w:val="both"/>
              <w:rPr>
                <w:rFonts w:ascii="Cambria" w:hAnsi="Cambria"/>
                <w:b/>
                <w:bCs/>
                <w:color w:val="auto"/>
              </w:rPr>
            </w:pPr>
            <w:r>
              <w:rPr>
                <w:rFonts w:ascii="Cambria" w:hAnsi="Cambria"/>
                <w:b/>
                <w:bCs/>
                <w:color w:val="auto"/>
              </w:rPr>
              <w:t xml:space="preserve">Developmental </w:t>
            </w:r>
          </w:p>
        </w:tc>
      </w:tr>
      <w:tr w:rsidR="004009A7" w:rsidRPr="00F07217" w14:paraId="4FBA03EC" w14:textId="77777777" w:rsidTr="00733D3D">
        <w:trPr>
          <w:trHeight w:val="123"/>
        </w:trPr>
        <w:tc>
          <w:tcPr>
            <w:tcW w:w="1546" w:type="dxa"/>
            <w:gridSpan w:val="2"/>
            <w:tcBorders>
              <w:top w:val="single" w:sz="4" w:space="0" w:color="auto"/>
              <w:left w:val="single" w:sz="4" w:space="0" w:color="auto"/>
              <w:bottom w:val="single" w:sz="4" w:space="0" w:color="auto"/>
              <w:right w:val="single" w:sz="4" w:space="0" w:color="auto"/>
            </w:tcBorders>
            <w:shd w:val="clear" w:color="auto" w:fill="auto"/>
          </w:tcPr>
          <w:p w14:paraId="5AC0749B" w14:textId="5072B3EB" w:rsidR="004009A7" w:rsidRPr="00523D39" w:rsidRDefault="004009A7">
            <w:pPr>
              <w:jc w:val="both"/>
              <w:rPr>
                <w:rFonts w:ascii="Cambria" w:hAnsi="Cambria"/>
                <w:b/>
                <w:bCs/>
                <w:sz w:val="20"/>
                <w:szCs w:val="20"/>
              </w:rPr>
            </w:pPr>
            <w:r w:rsidRPr="00523D39">
              <w:rPr>
                <w:rFonts w:ascii="Cambria" w:hAnsi="Cambria"/>
                <w:b/>
                <w:bCs/>
                <w:sz w:val="20"/>
                <w:szCs w:val="20"/>
              </w:rPr>
              <w:t>Name of Link Tutor</w:t>
            </w:r>
          </w:p>
        </w:tc>
        <w:tc>
          <w:tcPr>
            <w:tcW w:w="3987" w:type="dxa"/>
            <w:gridSpan w:val="7"/>
            <w:tcBorders>
              <w:top w:val="single" w:sz="4" w:space="0" w:color="auto"/>
              <w:left w:val="single" w:sz="4" w:space="0" w:color="auto"/>
              <w:bottom w:val="single" w:sz="4" w:space="0" w:color="auto"/>
              <w:right w:val="single" w:sz="4" w:space="0" w:color="auto"/>
            </w:tcBorders>
            <w:shd w:val="clear" w:color="auto" w:fill="auto"/>
          </w:tcPr>
          <w:p w14:paraId="244641AB" w14:textId="44D67D58" w:rsidR="004009A7" w:rsidRPr="007422DD" w:rsidRDefault="004009A7">
            <w:pPr>
              <w:jc w:val="both"/>
              <w:rPr>
                <w:rFonts w:ascii="Cambria" w:hAnsi="Cambria"/>
                <w:b/>
                <w:bCs/>
                <w:color w:val="FF0000"/>
                <w:sz w:val="24"/>
                <w:szCs w:val="24"/>
              </w:rPr>
            </w:pPr>
          </w:p>
        </w:tc>
        <w:tc>
          <w:tcPr>
            <w:tcW w:w="2875" w:type="dxa"/>
            <w:gridSpan w:val="3"/>
            <w:tcBorders>
              <w:top w:val="single" w:sz="4" w:space="0" w:color="auto"/>
              <w:left w:val="single" w:sz="4" w:space="0" w:color="auto"/>
              <w:bottom w:val="single" w:sz="4" w:space="0" w:color="auto"/>
              <w:right w:val="single" w:sz="4" w:space="0" w:color="auto"/>
            </w:tcBorders>
            <w:shd w:val="clear" w:color="auto" w:fill="auto"/>
          </w:tcPr>
          <w:p w14:paraId="3651F684" w14:textId="4EB0854D" w:rsidR="004009A7" w:rsidRPr="002861D5" w:rsidRDefault="004009A7">
            <w:pPr>
              <w:jc w:val="both"/>
              <w:rPr>
                <w:rFonts w:ascii="Cambria" w:hAnsi="Cambria"/>
                <w:b/>
                <w:bCs/>
                <w:color w:val="auto"/>
                <w:sz w:val="20"/>
                <w:szCs w:val="20"/>
              </w:rPr>
            </w:pPr>
            <w:r w:rsidRPr="002861D5">
              <w:rPr>
                <w:rFonts w:ascii="Cambria" w:hAnsi="Cambria"/>
                <w:b/>
                <w:bCs/>
                <w:color w:val="auto"/>
                <w:sz w:val="20"/>
                <w:szCs w:val="20"/>
              </w:rPr>
              <w:t>Name of setting</w:t>
            </w:r>
          </w:p>
        </w:tc>
        <w:tc>
          <w:tcPr>
            <w:tcW w:w="2798" w:type="dxa"/>
            <w:gridSpan w:val="4"/>
            <w:tcBorders>
              <w:top w:val="single" w:sz="4" w:space="0" w:color="auto"/>
              <w:left w:val="single" w:sz="4" w:space="0" w:color="auto"/>
              <w:bottom w:val="single" w:sz="4" w:space="0" w:color="auto"/>
              <w:right w:val="single" w:sz="4" w:space="0" w:color="auto"/>
            </w:tcBorders>
            <w:shd w:val="clear" w:color="auto" w:fill="auto"/>
          </w:tcPr>
          <w:p w14:paraId="4323CE9C" w14:textId="762C173F" w:rsidR="004009A7" w:rsidRPr="00F31A2E" w:rsidRDefault="004009A7">
            <w:pPr>
              <w:jc w:val="both"/>
              <w:rPr>
                <w:rFonts w:ascii="Cambria" w:hAnsi="Cambria"/>
                <w:b/>
                <w:bCs/>
                <w:color w:val="auto"/>
              </w:rPr>
            </w:pPr>
          </w:p>
        </w:tc>
      </w:tr>
      <w:tr w:rsidR="004009A7" w:rsidRPr="00F07217" w14:paraId="4FA3BD19" w14:textId="77777777" w:rsidTr="00733D3D">
        <w:trPr>
          <w:trHeight w:val="123"/>
        </w:trPr>
        <w:tc>
          <w:tcPr>
            <w:tcW w:w="1546" w:type="dxa"/>
            <w:gridSpan w:val="2"/>
            <w:tcBorders>
              <w:top w:val="single" w:sz="4" w:space="0" w:color="auto"/>
              <w:left w:val="single" w:sz="4" w:space="0" w:color="auto"/>
              <w:bottom w:val="single" w:sz="4" w:space="0" w:color="auto"/>
              <w:right w:val="single" w:sz="4" w:space="0" w:color="auto"/>
            </w:tcBorders>
            <w:shd w:val="clear" w:color="auto" w:fill="auto"/>
          </w:tcPr>
          <w:p w14:paraId="2D91E0C7" w14:textId="38D0AB5A" w:rsidR="004009A7" w:rsidRPr="00523D39" w:rsidRDefault="004009A7">
            <w:pPr>
              <w:jc w:val="both"/>
              <w:rPr>
                <w:rFonts w:ascii="Cambria" w:hAnsi="Cambria"/>
                <w:b/>
                <w:bCs/>
                <w:sz w:val="20"/>
                <w:szCs w:val="20"/>
              </w:rPr>
            </w:pPr>
            <w:r w:rsidRPr="00523D39">
              <w:rPr>
                <w:rFonts w:ascii="Cambria" w:hAnsi="Cambria"/>
                <w:b/>
                <w:bCs/>
                <w:sz w:val="20"/>
                <w:szCs w:val="20"/>
              </w:rPr>
              <w:t>Programme</w:t>
            </w:r>
          </w:p>
        </w:tc>
        <w:tc>
          <w:tcPr>
            <w:tcW w:w="3987" w:type="dxa"/>
            <w:gridSpan w:val="7"/>
            <w:tcBorders>
              <w:top w:val="single" w:sz="4" w:space="0" w:color="auto"/>
              <w:left w:val="single" w:sz="4" w:space="0" w:color="auto"/>
              <w:bottom w:val="single" w:sz="4" w:space="0" w:color="auto"/>
              <w:right w:val="single" w:sz="4" w:space="0" w:color="auto"/>
            </w:tcBorders>
            <w:shd w:val="clear" w:color="auto" w:fill="auto"/>
          </w:tcPr>
          <w:p w14:paraId="58508142" w14:textId="37AAE6F8" w:rsidR="004009A7" w:rsidRPr="00733D3D" w:rsidRDefault="00733D3D">
            <w:pPr>
              <w:jc w:val="both"/>
              <w:rPr>
                <w:rFonts w:ascii="Cambria" w:hAnsi="Cambria"/>
                <w:b/>
                <w:bCs/>
                <w:color w:val="auto"/>
                <w:sz w:val="24"/>
                <w:szCs w:val="24"/>
              </w:rPr>
            </w:pPr>
            <w:r w:rsidRPr="00733D3D">
              <w:rPr>
                <w:rFonts w:ascii="Cambria" w:hAnsi="Cambria"/>
                <w:b/>
                <w:bCs/>
                <w:color w:val="auto"/>
                <w:sz w:val="24"/>
                <w:szCs w:val="24"/>
              </w:rPr>
              <w:t>PGCE / UHD Further Education and Training</w:t>
            </w:r>
            <w:r w:rsidR="000C5D4D">
              <w:rPr>
                <w:rFonts w:ascii="Cambria" w:hAnsi="Cambria"/>
                <w:b/>
                <w:bCs/>
                <w:color w:val="auto"/>
                <w:sz w:val="24"/>
                <w:szCs w:val="24"/>
              </w:rPr>
              <w:t xml:space="preserve"> (please highlight) </w:t>
            </w:r>
          </w:p>
          <w:p w14:paraId="5068FCC5" w14:textId="73936EFC" w:rsidR="00733D3D" w:rsidRPr="007422DD" w:rsidRDefault="00733D3D">
            <w:pPr>
              <w:jc w:val="both"/>
              <w:rPr>
                <w:rFonts w:ascii="Cambria" w:hAnsi="Cambria"/>
                <w:b/>
                <w:bCs/>
                <w:color w:val="FF0000"/>
                <w:sz w:val="24"/>
                <w:szCs w:val="24"/>
              </w:rPr>
            </w:pPr>
          </w:p>
        </w:tc>
        <w:tc>
          <w:tcPr>
            <w:tcW w:w="2875" w:type="dxa"/>
            <w:gridSpan w:val="3"/>
            <w:tcBorders>
              <w:top w:val="single" w:sz="4" w:space="0" w:color="auto"/>
              <w:left w:val="single" w:sz="4" w:space="0" w:color="auto"/>
              <w:bottom w:val="single" w:sz="4" w:space="0" w:color="auto"/>
              <w:right w:val="single" w:sz="4" w:space="0" w:color="auto"/>
            </w:tcBorders>
            <w:shd w:val="clear" w:color="auto" w:fill="auto"/>
          </w:tcPr>
          <w:p w14:paraId="66B60088" w14:textId="68058C76" w:rsidR="004009A7" w:rsidRPr="002861D5" w:rsidRDefault="004009A7">
            <w:pPr>
              <w:jc w:val="both"/>
              <w:rPr>
                <w:rFonts w:ascii="Cambria" w:hAnsi="Cambria"/>
                <w:b/>
                <w:bCs/>
                <w:color w:val="auto"/>
                <w:sz w:val="20"/>
                <w:szCs w:val="20"/>
              </w:rPr>
            </w:pPr>
            <w:r w:rsidRPr="002861D5">
              <w:rPr>
                <w:rFonts w:ascii="Cambria" w:hAnsi="Cambria"/>
                <w:b/>
                <w:bCs/>
                <w:color w:val="auto"/>
                <w:sz w:val="20"/>
                <w:szCs w:val="20"/>
              </w:rPr>
              <w:t>Week beginning</w:t>
            </w:r>
          </w:p>
        </w:tc>
        <w:tc>
          <w:tcPr>
            <w:tcW w:w="2798" w:type="dxa"/>
            <w:gridSpan w:val="4"/>
            <w:tcBorders>
              <w:top w:val="single" w:sz="4" w:space="0" w:color="auto"/>
              <w:left w:val="single" w:sz="4" w:space="0" w:color="auto"/>
              <w:bottom w:val="single" w:sz="4" w:space="0" w:color="auto"/>
              <w:right w:val="single" w:sz="4" w:space="0" w:color="auto"/>
            </w:tcBorders>
            <w:shd w:val="clear" w:color="auto" w:fill="auto"/>
          </w:tcPr>
          <w:p w14:paraId="2E3558FD" w14:textId="51DB0A5A" w:rsidR="004009A7" w:rsidRPr="00F31A2E" w:rsidRDefault="00B957C3">
            <w:pPr>
              <w:jc w:val="both"/>
              <w:rPr>
                <w:rFonts w:ascii="Cambria" w:hAnsi="Cambria"/>
                <w:b/>
                <w:bCs/>
                <w:color w:val="auto"/>
                <w:sz w:val="24"/>
                <w:szCs w:val="24"/>
              </w:rPr>
            </w:pPr>
            <w:r>
              <w:rPr>
                <w:rFonts w:ascii="Cambria" w:hAnsi="Cambria"/>
                <w:b/>
                <w:bCs/>
                <w:color w:val="auto"/>
                <w:sz w:val="24"/>
                <w:szCs w:val="24"/>
              </w:rPr>
              <w:t>15</w:t>
            </w:r>
            <w:r w:rsidRPr="00B957C3">
              <w:rPr>
                <w:rFonts w:ascii="Cambria" w:hAnsi="Cambria"/>
                <w:b/>
                <w:bCs/>
                <w:color w:val="auto"/>
                <w:sz w:val="24"/>
                <w:szCs w:val="24"/>
                <w:vertAlign w:val="superscript"/>
              </w:rPr>
              <w:t>th</w:t>
            </w:r>
            <w:r>
              <w:rPr>
                <w:rFonts w:ascii="Cambria" w:hAnsi="Cambria"/>
                <w:b/>
                <w:bCs/>
                <w:color w:val="auto"/>
                <w:sz w:val="24"/>
                <w:szCs w:val="24"/>
              </w:rPr>
              <w:t xml:space="preserve"> </w:t>
            </w:r>
            <w:r w:rsidR="009B2245">
              <w:rPr>
                <w:rFonts w:ascii="Cambria" w:hAnsi="Cambria"/>
                <w:b/>
                <w:bCs/>
                <w:color w:val="auto"/>
                <w:sz w:val="24"/>
                <w:szCs w:val="24"/>
              </w:rPr>
              <w:t>January</w:t>
            </w:r>
            <w:r w:rsidR="00F31A2E" w:rsidRPr="00F31A2E">
              <w:rPr>
                <w:rFonts w:ascii="Cambria" w:hAnsi="Cambria"/>
                <w:b/>
                <w:bCs/>
                <w:color w:val="auto"/>
                <w:sz w:val="24"/>
                <w:szCs w:val="24"/>
              </w:rPr>
              <w:t xml:space="preserve"> 202</w:t>
            </w:r>
            <w:r w:rsidR="009B2245">
              <w:rPr>
                <w:rFonts w:ascii="Cambria" w:hAnsi="Cambria"/>
                <w:b/>
                <w:bCs/>
                <w:color w:val="auto"/>
                <w:sz w:val="24"/>
                <w:szCs w:val="24"/>
              </w:rPr>
              <w:t>4</w:t>
            </w:r>
          </w:p>
        </w:tc>
      </w:tr>
      <w:tr w:rsidR="009B2245" w:rsidRPr="00F07217" w14:paraId="25B9C3C9" w14:textId="77777777" w:rsidTr="00733D3D">
        <w:trPr>
          <w:trHeight w:val="123"/>
        </w:trPr>
        <w:tc>
          <w:tcPr>
            <w:tcW w:w="1546" w:type="dxa"/>
            <w:gridSpan w:val="2"/>
            <w:tcBorders>
              <w:top w:val="single" w:sz="4" w:space="0" w:color="auto"/>
              <w:left w:val="single" w:sz="4" w:space="0" w:color="auto"/>
              <w:bottom w:val="single" w:sz="4" w:space="0" w:color="auto"/>
              <w:right w:val="single" w:sz="4" w:space="0" w:color="auto"/>
            </w:tcBorders>
            <w:shd w:val="clear" w:color="auto" w:fill="auto"/>
          </w:tcPr>
          <w:p w14:paraId="7EF7721D" w14:textId="710BC591" w:rsidR="00733D3D" w:rsidRPr="00523D39" w:rsidRDefault="00733D3D" w:rsidP="00733D3D">
            <w:pPr>
              <w:jc w:val="center"/>
              <w:rPr>
                <w:rFonts w:ascii="Cambria" w:hAnsi="Cambria"/>
                <w:b/>
                <w:bCs/>
                <w:sz w:val="20"/>
                <w:szCs w:val="20"/>
              </w:rPr>
            </w:pPr>
            <w:r w:rsidRPr="00523D39">
              <w:rPr>
                <w:rFonts w:ascii="Cambria" w:hAnsi="Cambria"/>
                <w:b/>
                <w:bCs/>
                <w:sz w:val="20"/>
                <w:szCs w:val="20"/>
              </w:rPr>
              <w:t>Days trainee has attended this week</w:t>
            </w:r>
          </w:p>
        </w:tc>
        <w:tc>
          <w:tcPr>
            <w:tcW w:w="442" w:type="dxa"/>
            <w:tcBorders>
              <w:top w:val="single" w:sz="4" w:space="0" w:color="auto"/>
              <w:left w:val="single" w:sz="4" w:space="0" w:color="auto"/>
              <w:bottom w:val="single" w:sz="4" w:space="0" w:color="auto"/>
              <w:right w:val="single" w:sz="4" w:space="0" w:color="auto"/>
            </w:tcBorders>
            <w:shd w:val="clear" w:color="auto" w:fill="auto"/>
          </w:tcPr>
          <w:p w14:paraId="3BCD715B" w14:textId="27751A2F" w:rsidR="00733D3D" w:rsidRPr="00733D3D" w:rsidRDefault="00733D3D" w:rsidP="00733D3D">
            <w:pPr>
              <w:rPr>
                <w:rFonts w:ascii="Cambria" w:hAnsi="Cambria"/>
                <w:b/>
                <w:bCs/>
                <w:sz w:val="20"/>
                <w:szCs w:val="20"/>
              </w:rPr>
            </w:pPr>
            <w:r w:rsidRPr="00733D3D">
              <w:rPr>
                <w:rFonts w:ascii="Cambria" w:hAnsi="Cambria"/>
                <w:b/>
                <w:bCs/>
                <w:sz w:val="20"/>
                <w:szCs w:val="20"/>
              </w:rPr>
              <w:t>M</w:t>
            </w:r>
          </w:p>
        </w:tc>
        <w:tc>
          <w:tcPr>
            <w:tcW w:w="424" w:type="dxa"/>
            <w:tcBorders>
              <w:top w:val="single" w:sz="4" w:space="0" w:color="auto"/>
              <w:left w:val="single" w:sz="4" w:space="0" w:color="auto"/>
              <w:bottom w:val="single" w:sz="4" w:space="0" w:color="auto"/>
              <w:right w:val="single" w:sz="4" w:space="0" w:color="auto"/>
            </w:tcBorders>
            <w:shd w:val="clear" w:color="auto" w:fill="auto"/>
          </w:tcPr>
          <w:p w14:paraId="4E047DBE" w14:textId="527A4D06" w:rsidR="00733D3D" w:rsidRPr="00733D3D" w:rsidRDefault="00733D3D" w:rsidP="00733D3D">
            <w:pPr>
              <w:jc w:val="center"/>
              <w:rPr>
                <w:rFonts w:ascii="Cambria" w:hAnsi="Cambria"/>
                <w:b/>
                <w:bCs/>
                <w:sz w:val="20"/>
                <w:szCs w:val="20"/>
              </w:rPr>
            </w:pPr>
            <w:r w:rsidRPr="00733D3D">
              <w:rPr>
                <w:rFonts w:ascii="Cambria" w:hAnsi="Cambria"/>
                <w:b/>
                <w:bCs/>
                <w:sz w:val="20"/>
                <w:szCs w:val="20"/>
              </w:rPr>
              <w:t>T</w:t>
            </w:r>
          </w:p>
        </w:tc>
        <w:tc>
          <w:tcPr>
            <w:tcW w:w="359" w:type="dxa"/>
            <w:tcBorders>
              <w:top w:val="single" w:sz="4" w:space="0" w:color="auto"/>
              <w:left w:val="single" w:sz="4" w:space="0" w:color="auto"/>
              <w:bottom w:val="single" w:sz="4" w:space="0" w:color="auto"/>
              <w:right w:val="single" w:sz="4" w:space="0" w:color="auto"/>
            </w:tcBorders>
            <w:shd w:val="clear" w:color="auto" w:fill="auto"/>
          </w:tcPr>
          <w:p w14:paraId="4F562C3B" w14:textId="38E9B1C0" w:rsidR="00733D3D" w:rsidRPr="00733D3D" w:rsidRDefault="00733D3D" w:rsidP="00733D3D">
            <w:pPr>
              <w:jc w:val="center"/>
              <w:rPr>
                <w:rFonts w:ascii="Cambria" w:hAnsi="Cambria"/>
                <w:b/>
                <w:bCs/>
                <w:sz w:val="20"/>
                <w:szCs w:val="20"/>
              </w:rPr>
            </w:pPr>
            <w:r w:rsidRPr="00733D3D">
              <w:rPr>
                <w:rFonts w:ascii="Cambria" w:hAnsi="Cambria"/>
                <w:b/>
                <w:bCs/>
                <w:sz w:val="20"/>
                <w:szCs w:val="20"/>
              </w:rPr>
              <w:t>W</w:t>
            </w:r>
          </w:p>
        </w:tc>
        <w:tc>
          <w:tcPr>
            <w:tcW w:w="354" w:type="dxa"/>
            <w:tcBorders>
              <w:top w:val="single" w:sz="4" w:space="0" w:color="auto"/>
              <w:left w:val="single" w:sz="4" w:space="0" w:color="auto"/>
              <w:bottom w:val="single" w:sz="4" w:space="0" w:color="auto"/>
              <w:right w:val="single" w:sz="4" w:space="0" w:color="auto"/>
            </w:tcBorders>
            <w:shd w:val="clear" w:color="auto" w:fill="auto"/>
          </w:tcPr>
          <w:p w14:paraId="7D08B77A" w14:textId="7854F308" w:rsidR="00733D3D" w:rsidRPr="00733D3D" w:rsidRDefault="00733D3D" w:rsidP="00733D3D">
            <w:pPr>
              <w:jc w:val="center"/>
              <w:rPr>
                <w:rFonts w:ascii="Cambria" w:hAnsi="Cambria"/>
                <w:b/>
                <w:bCs/>
                <w:sz w:val="20"/>
                <w:szCs w:val="20"/>
              </w:rPr>
            </w:pPr>
            <w:r w:rsidRPr="00733D3D">
              <w:rPr>
                <w:rFonts w:ascii="Cambria" w:hAnsi="Cambria"/>
                <w:b/>
                <w:bCs/>
                <w:sz w:val="20"/>
                <w:szCs w:val="20"/>
              </w:rPr>
              <w:t>T</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02A5213D" w14:textId="6DFC6367" w:rsidR="00733D3D" w:rsidRPr="00733D3D" w:rsidRDefault="00733D3D" w:rsidP="00733D3D">
            <w:pPr>
              <w:jc w:val="center"/>
              <w:rPr>
                <w:rFonts w:ascii="Cambria" w:hAnsi="Cambria"/>
                <w:b/>
                <w:bCs/>
                <w:sz w:val="20"/>
                <w:szCs w:val="20"/>
              </w:rPr>
            </w:pPr>
            <w:r w:rsidRPr="00733D3D">
              <w:rPr>
                <w:rFonts w:ascii="Cambria" w:hAnsi="Cambria"/>
                <w:b/>
                <w:bCs/>
                <w:sz w:val="20"/>
                <w:szCs w:val="20"/>
              </w:rPr>
              <w:t>F</w:t>
            </w:r>
          </w:p>
        </w:tc>
        <w:tc>
          <w:tcPr>
            <w:tcW w:w="1894" w:type="dxa"/>
            <w:tcBorders>
              <w:top w:val="single" w:sz="4" w:space="0" w:color="auto"/>
              <w:left w:val="single" w:sz="4" w:space="0" w:color="auto"/>
              <w:bottom w:val="single" w:sz="4" w:space="0" w:color="auto"/>
              <w:right w:val="single" w:sz="4" w:space="0" w:color="auto"/>
            </w:tcBorders>
            <w:shd w:val="clear" w:color="auto" w:fill="auto"/>
          </w:tcPr>
          <w:p w14:paraId="13F8C042" w14:textId="28F5DC09" w:rsidR="00733D3D" w:rsidRPr="00523D39" w:rsidRDefault="00733D3D" w:rsidP="00733D3D">
            <w:pPr>
              <w:jc w:val="center"/>
              <w:rPr>
                <w:rFonts w:ascii="Cambria" w:hAnsi="Cambria"/>
                <w:b/>
                <w:bCs/>
                <w:sz w:val="20"/>
                <w:szCs w:val="20"/>
              </w:rPr>
            </w:pPr>
            <w:r>
              <w:rPr>
                <w:rFonts w:ascii="Cambria" w:hAnsi="Cambria"/>
                <w:b/>
                <w:bCs/>
                <w:sz w:val="20"/>
                <w:szCs w:val="20"/>
              </w:rPr>
              <w:t>ETF solo teaching hours to date</w:t>
            </w:r>
          </w:p>
        </w:tc>
        <w:tc>
          <w:tcPr>
            <w:tcW w:w="2179" w:type="dxa"/>
            <w:gridSpan w:val="2"/>
            <w:tcBorders>
              <w:top w:val="single" w:sz="4" w:space="0" w:color="auto"/>
              <w:left w:val="single" w:sz="4" w:space="0" w:color="auto"/>
              <w:bottom w:val="single" w:sz="4" w:space="0" w:color="auto"/>
              <w:right w:val="single" w:sz="4" w:space="0" w:color="auto"/>
            </w:tcBorders>
            <w:shd w:val="clear" w:color="auto" w:fill="auto"/>
          </w:tcPr>
          <w:p w14:paraId="48F46611" w14:textId="20C84942" w:rsidR="00733D3D" w:rsidRPr="002861D5" w:rsidRDefault="00733D3D" w:rsidP="00733D3D">
            <w:pPr>
              <w:jc w:val="center"/>
              <w:rPr>
                <w:rFonts w:ascii="Cambria" w:hAnsi="Cambria"/>
                <w:b/>
                <w:bCs/>
                <w:color w:val="auto"/>
                <w:sz w:val="28"/>
                <w:szCs w:val="28"/>
              </w:rPr>
            </w:pPr>
          </w:p>
        </w:tc>
        <w:tc>
          <w:tcPr>
            <w:tcW w:w="1364" w:type="dxa"/>
            <w:gridSpan w:val="3"/>
            <w:tcBorders>
              <w:top w:val="single" w:sz="4" w:space="0" w:color="auto"/>
              <w:left w:val="single" w:sz="4" w:space="0" w:color="auto"/>
              <w:bottom w:val="single" w:sz="4" w:space="0" w:color="auto"/>
              <w:right w:val="single" w:sz="4" w:space="0" w:color="auto"/>
            </w:tcBorders>
            <w:shd w:val="clear" w:color="auto" w:fill="auto"/>
          </w:tcPr>
          <w:p w14:paraId="62FC6C98" w14:textId="491903F8" w:rsidR="00733D3D" w:rsidRPr="002861D5" w:rsidRDefault="00733D3D" w:rsidP="00733D3D">
            <w:pPr>
              <w:jc w:val="center"/>
              <w:rPr>
                <w:rFonts w:ascii="Cambria" w:hAnsi="Cambria"/>
                <w:b/>
                <w:bCs/>
                <w:color w:val="auto"/>
                <w:sz w:val="20"/>
                <w:szCs w:val="20"/>
              </w:rPr>
            </w:pPr>
            <w:r w:rsidRPr="002861D5">
              <w:rPr>
                <w:rFonts w:ascii="Cambria" w:hAnsi="Cambria"/>
                <w:b/>
                <w:bCs/>
                <w:color w:val="auto"/>
                <w:sz w:val="20"/>
                <w:szCs w:val="20"/>
              </w:rPr>
              <w:t>ETF teaching observations to date</w:t>
            </w:r>
          </w:p>
        </w:tc>
        <w:tc>
          <w:tcPr>
            <w:tcW w:w="2219" w:type="dxa"/>
            <w:gridSpan w:val="3"/>
            <w:tcBorders>
              <w:top w:val="single" w:sz="4" w:space="0" w:color="auto"/>
              <w:left w:val="single" w:sz="4" w:space="0" w:color="auto"/>
              <w:bottom w:val="single" w:sz="4" w:space="0" w:color="auto"/>
              <w:right w:val="single" w:sz="4" w:space="0" w:color="auto"/>
            </w:tcBorders>
            <w:shd w:val="clear" w:color="auto" w:fill="auto"/>
          </w:tcPr>
          <w:p w14:paraId="6F839360" w14:textId="3EAF1EED" w:rsidR="00733D3D" w:rsidRPr="002861D5" w:rsidRDefault="00733D3D" w:rsidP="00733D3D">
            <w:pPr>
              <w:jc w:val="center"/>
              <w:rPr>
                <w:rFonts w:ascii="Cambria" w:hAnsi="Cambria"/>
                <w:b/>
                <w:bCs/>
                <w:color w:val="auto"/>
                <w:sz w:val="28"/>
                <w:szCs w:val="28"/>
              </w:rPr>
            </w:pPr>
          </w:p>
        </w:tc>
      </w:tr>
      <w:tr w:rsidR="00733D3D" w:rsidRPr="00F07217" w14:paraId="0EB57F5F" w14:textId="77777777" w:rsidTr="009C3E89">
        <w:trPr>
          <w:trHeight w:val="650"/>
        </w:trPr>
        <w:tc>
          <w:tcPr>
            <w:tcW w:w="1461" w:type="dxa"/>
            <w:tcBorders>
              <w:top w:val="single" w:sz="4" w:space="0" w:color="auto"/>
              <w:left w:val="single" w:sz="4" w:space="0" w:color="auto"/>
              <w:bottom w:val="single" w:sz="4" w:space="0" w:color="auto"/>
              <w:right w:val="single" w:sz="4" w:space="0" w:color="auto"/>
            </w:tcBorders>
            <w:shd w:val="clear" w:color="auto" w:fill="auto"/>
          </w:tcPr>
          <w:p w14:paraId="211731FE" w14:textId="250F6EA0" w:rsidR="00733D3D" w:rsidRPr="00523D39" w:rsidRDefault="00733D3D" w:rsidP="00733D3D">
            <w:pPr>
              <w:rPr>
                <w:rFonts w:ascii="Cambria" w:hAnsi="Cambria"/>
                <w:b/>
                <w:bCs/>
                <w:sz w:val="20"/>
                <w:szCs w:val="20"/>
              </w:rPr>
            </w:pPr>
            <w:r w:rsidRPr="00523D39">
              <w:rPr>
                <w:rFonts w:ascii="Cambria" w:hAnsi="Cambria"/>
                <w:b/>
                <w:bCs/>
                <w:sz w:val="20"/>
                <w:szCs w:val="20"/>
              </w:rPr>
              <w:t>Key reading for the week</w:t>
            </w:r>
          </w:p>
          <w:p w14:paraId="4E67F24B" w14:textId="11E5B013" w:rsidR="00733D3D" w:rsidRPr="00523D39" w:rsidRDefault="00733D3D" w:rsidP="00733D3D">
            <w:pPr>
              <w:jc w:val="center"/>
              <w:rPr>
                <w:rFonts w:ascii="Cambria" w:hAnsi="Cambria"/>
                <w:b/>
                <w:bCs/>
                <w:sz w:val="20"/>
                <w:szCs w:val="20"/>
              </w:rPr>
            </w:pPr>
            <w:r w:rsidRPr="00523D39">
              <w:rPr>
                <w:rFonts w:ascii="Cambria" w:hAnsi="Cambria"/>
                <w:noProof/>
                <w:sz w:val="20"/>
                <w:szCs w:val="20"/>
              </w:rPr>
              <w:drawing>
                <wp:inline distT="0" distB="0" distL="0" distR="0" wp14:anchorId="33A0715D" wp14:editId="2D29D9EC">
                  <wp:extent cx="633730" cy="63373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189" name="Picture 189"/>
                          <pic:cNvPicPr/>
                        </pic:nvPicPr>
                        <pic:blipFill>
                          <a:blip r:embed="rId10"/>
                          <a:stretch>
                            <a:fillRect/>
                          </a:stretch>
                        </pic:blipFill>
                        <pic:spPr>
                          <a:xfrm>
                            <a:off x="0" y="0"/>
                            <a:ext cx="633730" cy="633730"/>
                          </a:xfrm>
                          <a:prstGeom prst="rect">
                            <a:avLst/>
                          </a:prstGeom>
                        </pic:spPr>
                      </pic:pic>
                    </a:graphicData>
                  </a:graphic>
                </wp:inline>
              </w:drawing>
            </w:r>
          </w:p>
        </w:tc>
        <w:tc>
          <w:tcPr>
            <w:tcW w:w="9745" w:type="dxa"/>
            <w:gridSpan w:val="15"/>
            <w:tcBorders>
              <w:top w:val="single" w:sz="4" w:space="0" w:color="auto"/>
              <w:left w:val="single" w:sz="4" w:space="0" w:color="auto"/>
              <w:bottom w:val="single" w:sz="4" w:space="0" w:color="auto"/>
              <w:right w:val="single" w:sz="4" w:space="0" w:color="auto"/>
            </w:tcBorders>
            <w:shd w:val="clear" w:color="auto" w:fill="auto"/>
          </w:tcPr>
          <w:p w14:paraId="6645F06D" w14:textId="33528818" w:rsidR="005E2543" w:rsidRPr="00B957C3" w:rsidRDefault="00733D3D" w:rsidP="00B957C3">
            <w:pPr>
              <w:jc w:val="both"/>
              <w:rPr>
                <w:rFonts w:ascii="Cambria" w:hAnsi="Cambria"/>
                <w:b/>
                <w:bCs/>
                <w:color w:val="auto"/>
                <w:sz w:val="20"/>
                <w:szCs w:val="20"/>
              </w:rPr>
            </w:pPr>
            <w:r w:rsidRPr="00523D39">
              <w:rPr>
                <w:rFonts w:ascii="Cambria" w:hAnsi="Cambria" w:cstheme="minorHAnsi"/>
                <w:b/>
                <w:bCs/>
                <w:sz w:val="20"/>
                <w:szCs w:val="20"/>
              </w:rPr>
              <w:t>Summary</w:t>
            </w:r>
            <w:r w:rsidR="008C38E8">
              <w:rPr>
                <w:rFonts w:ascii="Cambria" w:hAnsi="Cambria" w:cstheme="minorHAnsi"/>
                <w:b/>
                <w:bCs/>
                <w:sz w:val="20"/>
                <w:szCs w:val="20"/>
              </w:rPr>
              <w:t>:</w:t>
            </w:r>
            <w:r w:rsidR="00CE4D47">
              <w:t xml:space="preserve"> </w:t>
            </w:r>
            <w:r w:rsidR="00B957C3" w:rsidRPr="00B957C3">
              <w:rPr>
                <w:rFonts w:ascii="Cambria" w:hAnsi="Cambria"/>
                <w:b/>
                <w:bCs/>
                <w:sz w:val="20"/>
                <w:szCs w:val="20"/>
              </w:rPr>
              <w:t xml:space="preserve">Recent debate has highlighted the Important significance of social partnership in further education for developing new approaches to English vocational education and training (VET). There is international evidence of the contribution that well-established social partnerships between employers, unions and government can make to deliver VET effectively. It is argued that in England VET can benefit from adopting and embedding social partnership models, especially ones in which further education (FE) colleges have a local and regional anchoring role. However, to date, England has persistently failed to implement any kind of significant social partnership for various reasons – a crucial one being government reliance on an employer-led approach to VET. A prerequisite for developing social partnership in further education is to identify and garner support for promising governance and cooperation structures. Such identification foregrounds a conception of a rich civil society and economy, with local and regional partnerships being essential enablers. An examination of FE colleges as part of a VET system reviews the benefits of establishing a coordinated skills system providing coherent local, </w:t>
            </w:r>
            <w:proofErr w:type="gramStart"/>
            <w:r w:rsidR="00B957C3" w:rsidRPr="00B957C3">
              <w:rPr>
                <w:rFonts w:ascii="Cambria" w:hAnsi="Cambria"/>
                <w:b/>
                <w:bCs/>
                <w:sz w:val="20"/>
                <w:szCs w:val="20"/>
              </w:rPr>
              <w:t>regional</w:t>
            </w:r>
            <w:proofErr w:type="gramEnd"/>
            <w:r w:rsidR="00B957C3" w:rsidRPr="00B957C3">
              <w:rPr>
                <w:rFonts w:ascii="Cambria" w:hAnsi="Cambria"/>
                <w:b/>
                <w:bCs/>
                <w:sz w:val="20"/>
                <w:szCs w:val="20"/>
              </w:rPr>
              <w:t xml:space="preserve"> and national pathways for vocational, technical and skilled work. Such a national VET system would integrate universities, employer training, the school </w:t>
            </w:r>
            <w:proofErr w:type="gramStart"/>
            <w:r w:rsidR="00B957C3" w:rsidRPr="00B957C3">
              <w:rPr>
                <w:rFonts w:ascii="Cambria" w:hAnsi="Cambria"/>
                <w:b/>
                <w:bCs/>
                <w:sz w:val="20"/>
                <w:szCs w:val="20"/>
              </w:rPr>
              <w:t>curriculum</w:t>
            </w:r>
            <w:proofErr w:type="gramEnd"/>
            <w:r w:rsidR="00B957C3" w:rsidRPr="00B957C3">
              <w:rPr>
                <w:rFonts w:ascii="Cambria" w:hAnsi="Cambria"/>
                <w:b/>
                <w:bCs/>
                <w:sz w:val="20"/>
                <w:szCs w:val="20"/>
              </w:rPr>
              <w:t xml:space="preserve"> and careers.</w:t>
            </w:r>
          </w:p>
          <w:p w14:paraId="03B105E9" w14:textId="77777777" w:rsidR="00D64072" w:rsidRDefault="00D64072" w:rsidP="00225BB8">
            <w:pPr>
              <w:jc w:val="both"/>
              <w:rPr>
                <w:rFonts w:ascii="Cambria" w:hAnsi="Cambria" w:cstheme="minorHAnsi"/>
                <w:b/>
                <w:bCs/>
                <w:sz w:val="20"/>
                <w:szCs w:val="20"/>
              </w:rPr>
            </w:pPr>
          </w:p>
          <w:p w14:paraId="3A8B688A" w14:textId="12AC67CA" w:rsidR="00B957C3" w:rsidRPr="00D01736" w:rsidRDefault="00733D3D" w:rsidP="00B957C3">
            <w:pPr>
              <w:jc w:val="both"/>
              <w:rPr>
                <w:rFonts w:ascii="Cambria" w:hAnsi="Cambria" w:cstheme="minorHAnsi"/>
                <w:b/>
                <w:bCs/>
                <w:sz w:val="20"/>
                <w:szCs w:val="20"/>
              </w:rPr>
            </w:pPr>
            <w:r w:rsidRPr="002909D3">
              <w:rPr>
                <w:rFonts w:ascii="Cambria" w:hAnsi="Cambria" w:cstheme="minorHAnsi"/>
                <w:b/>
                <w:bCs/>
                <w:sz w:val="20"/>
                <w:szCs w:val="20"/>
              </w:rPr>
              <w:t>Limitations:</w:t>
            </w:r>
            <w:r w:rsidR="00B957C3">
              <w:rPr>
                <w:rFonts w:ascii="Cambria" w:hAnsi="Cambria" w:cstheme="minorHAnsi"/>
                <w:b/>
                <w:bCs/>
                <w:sz w:val="20"/>
                <w:szCs w:val="20"/>
              </w:rPr>
              <w:t xml:space="preserve"> </w:t>
            </w:r>
            <w:r w:rsidR="005B18AF" w:rsidRPr="005B18AF">
              <w:rPr>
                <w:rFonts w:ascii="Cambria" w:hAnsi="Cambria" w:cstheme="minorHAnsi"/>
                <w:b/>
                <w:bCs/>
                <w:sz w:val="20"/>
                <w:szCs w:val="20"/>
              </w:rPr>
              <w:t xml:space="preserve">Many difficulties with VET provision in FE colleges result from the fragmentation of the sector, the lack of employer buy-in and industrial strategy, which continue to lead to a failure to deliver its desired outcomes. It may seem odd to talk of a lack of employer buy-in in a VET landscape that valorises employers as constructors of qualifications. However, the reality is often that many employers have little or no interest in promoting training either in or beyond their own companies. Not only does upskilling not fit well with their business strategies (Keep, 2020; Sissons, 2021), but the general lack of qualified staff within a labour market segment leads to individual training initiatives being vulnerable to poaching by other firms. An examination of FE colleges as part of a VET system should review the benefits of establishing a coordinated skills system providing coherent local, </w:t>
            </w:r>
            <w:proofErr w:type="gramStart"/>
            <w:r w:rsidR="005B18AF" w:rsidRPr="005B18AF">
              <w:rPr>
                <w:rFonts w:ascii="Cambria" w:hAnsi="Cambria" w:cstheme="minorHAnsi"/>
                <w:b/>
                <w:bCs/>
                <w:sz w:val="20"/>
                <w:szCs w:val="20"/>
              </w:rPr>
              <w:t>regional</w:t>
            </w:r>
            <w:proofErr w:type="gramEnd"/>
            <w:r w:rsidR="005B18AF" w:rsidRPr="005B18AF">
              <w:rPr>
                <w:rFonts w:ascii="Cambria" w:hAnsi="Cambria" w:cstheme="minorHAnsi"/>
                <w:b/>
                <w:bCs/>
                <w:sz w:val="20"/>
                <w:szCs w:val="20"/>
              </w:rPr>
              <w:t xml:space="preserve"> and national pathways for vocational, technical and skilled work.</w:t>
            </w:r>
          </w:p>
          <w:p w14:paraId="4CA23121" w14:textId="0EA14956" w:rsidR="005E2543" w:rsidRDefault="005E2543" w:rsidP="00D01736">
            <w:pPr>
              <w:jc w:val="both"/>
              <w:rPr>
                <w:rFonts w:ascii="Cambria" w:hAnsi="Cambria" w:cstheme="minorHAnsi"/>
                <w:b/>
                <w:bCs/>
                <w:sz w:val="20"/>
                <w:szCs w:val="20"/>
              </w:rPr>
            </w:pPr>
          </w:p>
          <w:p w14:paraId="59D1DDE1" w14:textId="77777777" w:rsidR="008C38E8" w:rsidRDefault="008C38E8" w:rsidP="00225BB8">
            <w:pPr>
              <w:jc w:val="both"/>
              <w:rPr>
                <w:rFonts w:ascii="Cambria" w:hAnsi="Cambria" w:cstheme="minorHAnsi"/>
                <w:b/>
                <w:bCs/>
                <w:sz w:val="20"/>
                <w:szCs w:val="20"/>
              </w:rPr>
            </w:pPr>
          </w:p>
          <w:p w14:paraId="6071F449" w14:textId="607F7292" w:rsidR="00733D3D" w:rsidRPr="00B957C3" w:rsidRDefault="00733D3D" w:rsidP="00B957C3">
            <w:pPr>
              <w:spacing w:after="160" w:line="259" w:lineRule="auto"/>
            </w:pPr>
            <w:r w:rsidRPr="00523D39">
              <w:rPr>
                <w:rFonts w:ascii="Cambria" w:hAnsi="Cambria" w:cstheme="minorHAnsi"/>
                <w:b/>
                <w:bCs/>
                <w:sz w:val="20"/>
                <w:szCs w:val="20"/>
              </w:rPr>
              <w:t>Reference</w:t>
            </w:r>
            <w:r w:rsidR="008C38E8">
              <w:rPr>
                <w:rFonts w:ascii="Cambria" w:hAnsi="Cambria" w:cstheme="minorHAnsi"/>
                <w:b/>
                <w:bCs/>
                <w:sz w:val="20"/>
                <w:szCs w:val="20"/>
              </w:rPr>
              <w:t>:</w:t>
            </w:r>
            <w:r w:rsidR="008C38E8">
              <w:t xml:space="preserve"> </w:t>
            </w:r>
            <w:r w:rsidR="00B957C3" w:rsidRPr="00B957C3">
              <w:t xml:space="preserve">Crowther, N., Addis, M., &amp; Winch, C. (2022). Developing English VET (Vocational Education Training) through social partnership in further education. London Review of Education, 20(1). </w:t>
            </w:r>
            <w:hyperlink r:id="rId11" w:history="1">
              <w:r w:rsidR="00B957C3" w:rsidRPr="008A0A95">
                <w:rPr>
                  <w:rStyle w:val="Hyperlink"/>
                </w:rPr>
                <w:t>https://doi.org/10.14324</w:t>
              </w:r>
              <w:r w:rsidR="00B957C3" w:rsidRPr="008A0A95">
                <w:rPr>
                  <w:rStyle w:val="Hyperlink"/>
                </w:rPr>
                <w:t>/</w:t>
              </w:r>
              <w:r w:rsidR="00B957C3" w:rsidRPr="008A0A95">
                <w:rPr>
                  <w:rStyle w:val="Hyperlink"/>
                </w:rPr>
                <w:t>LRE.20.1.32</w:t>
              </w:r>
            </w:hyperlink>
            <w:r w:rsidR="00B957C3">
              <w:t xml:space="preserve"> </w:t>
            </w:r>
          </w:p>
        </w:tc>
      </w:tr>
      <w:tr w:rsidR="00733D3D" w:rsidRPr="00F07217" w14:paraId="0811EF35" w14:textId="77777777" w:rsidTr="009C3E89">
        <w:trPr>
          <w:trHeight w:val="650"/>
        </w:trPr>
        <w:tc>
          <w:tcPr>
            <w:tcW w:w="1461" w:type="dxa"/>
            <w:tcBorders>
              <w:top w:val="single" w:sz="4" w:space="0" w:color="auto"/>
              <w:left w:val="single" w:sz="4" w:space="0" w:color="auto"/>
              <w:bottom w:val="single" w:sz="4" w:space="0" w:color="auto"/>
              <w:right w:val="single" w:sz="4" w:space="0" w:color="auto"/>
            </w:tcBorders>
            <w:shd w:val="clear" w:color="auto" w:fill="auto"/>
          </w:tcPr>
          <w:p w14:paraId="10E114CD" w14:textId="3B072985" w:rsidR="00733D3D" w:rsidRPr="00523D39" w:rsidRDefault="00733D3D" w:rsidP="00733D3D">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lastRenderedPageBreak/>
              <w:t xml:space="preserve">Support for mentoring in </w:t>
            </w:r>
            <w:r>
              <w:rPr>
                <w:rFonts w:ascii="Cambria" w:eastAsia="Georgia" w:hAnsi="Cambria" w:cs="Georgia"/>
                <w:b/>
                <w:sz w:val="20"/>
                <w:szCs w:val="20"/>
              </w:rPr>
              <w:t>the FE phase</w:t>
            </w:r>
          </w:p>
          <w:p w14:paraId="25E7C692" w14:textId="5858D2EF" w:rsidR="00733D3D" w:rsidRPr="00523D39" w:rsidRDefault="00733D3D" w:rsidP="00733D3D">
            <w:pPr>
              <w:spacing w:line="237" w:lineRule="auto"/>
              <w:jc w:val="center"/>
              <w:rPr>
                <w:rFonts w:ascii="Cambria" w:eastAsia="Georgia" w:hAnsi="Cambria" w:cs="Georgia"/>
                <w:b/>
                <w:sz w:val="20"/>
                <w:szCs w:val="20"/>
              </w:rPr>
            </w:pPr>
            <w:r w:rsidRPr="00523D39">
              <w:rPr>
                <w:rFonts w:ascii="Cambria" w:hAnsi="Cambria"/>
                <w:noProof/>
                <w:sz w:val="20"/>
                <w:szCs w:val="20"/>
              </w:rPr>
              <w:drawing>
                <wp:inline distT="0" distB="0" distL="0" distR="0" wp14:anchorId="62A0FE07" wp14:editId="553E3F43">
                  <wp:extent cx="586105" cy="5715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91" name="Picture 191"/>
                          <pic:cNvPicPr/>
                        </pic:nvPicPr>
                        <pic:blipFill>
                          <a:blip r:embed="rId12"/>
                          <a:stretch>
                            <a:fillRect/>
                          </a:stretch>
                        </pic:blipFill>
                        <pic:spPr>
                          <a:xfrm>
                            <a:off x="0" y="0"/>
                            <a:ext cx="586105" cy="571500"/>
                          </a:xfrm>
                          <a:prstGeom prst="rect">
                            <a:avLst/>
                          </a:prstGeom>
                        </pic:spPr>
                      </pic:pic>
                    </a:graphicData>
                  </a:graphic>
                </wp:inline>
              </w:drawing>
            </w:r>
          </w:p>
          <w:p w14:paraId="7314DB2E" w14:textId="0D8077E1" w:rsidR="00733D3D" w:rsidRPr="00523D39" w:rsidRDefault="00733D3D" w:rsidP="00733D3D">
            <w:pPr>
              <w:jc w:val="center"/>
              <w:rPr>
                <w:rFonts w:ascii="Cambria" w:hAnsi="Cambria"/>
                <w:b/>
                <w:bCs/>
                <w:sz w:val="20"/>
                <w:szCs w:val="20"/>
              </w:rPr>
            </w:pPr>
          </w:p>
        </w:tc>
        <w:tc>
          <w:tcPr>
            <w:tcW w:w="9745" w:type="dxa"/>
            <w:gridSpan w:val="15"/>
            <w:tcBorders>
              <w:top w:val="single" w:sz="4" w:space="0" w:color="auto"/>
              <w:left w:val="single" w:sz="4" w:space="0" w:color="auto"/>
              <w:bottom w:val="single" w:sz="4" w:space="0" w:color="auto"/>
              <w:right w:val="single" w:sz="4" w:space="0" w:color="auto"/>
            </w:tcBorders>
            <w:shd w:val="clear" w:color="auto" w:fill="auto"/>
          </w:tcPr>
          <w:p w14:paraId="33B96762" w14:textId="77777777" w:rsidR="008467F5" w:rsidRDefault="008467F5" w:rsidP="00B957C3">
            <w:pPr>
              <w:pStyle w:val="xmsolistparagraph"/>
              <w:shd w:val="clear" w:color="auto" w:fill="FFFFFF"/>
              <w:spacing w:after="0"/>
              <w:rPr>
                <w:rFonts w:ascii="Cambria" w:hAnsi="Cambria" w:cstheme="minorHAnsi"/>
                <w:b/>
                <w:bCs/>
                <w:sz w:val="20"/>
                <w:szCs w:val="20"/>
              </w:rPr>
            </w:pPr>
            <w:r>
              <w:rPr>
                <w:rFonts w:ascii="Cambria" w:hAnsi="Cambria" w:cstheme="minorHAnsi"/>
                <w:b/>
                <w:bCs/>
                <w:sz w:val="20"/>
                <w:szCs w:val="20"/>
              </w:rPr>
              <w:t xml:space="preserve"> </w:t>
            </w:r>
            <w:hyperlink r:id="rId13" w:history="1">
              <w:r w:rsidR="005B18AF" w:rsidRPr="008E54BB">
                <w:rPr>
                  <w:rStyle w:val="Hyperlink"/>
                  <w:rFonts w:ascii="Cambria" w:hAnsi="Cambria" w:cstheme="minorHAnsi"/>
                  <w:b/>
                  <w:bCs/>
                  <w:sz w:val="20"/>
                  <w:szCs w:val="20"/>
                </w:rPr>
                <w:t>https://www.oecd.org/education/innovation-education/vet.htm</w:t>
              </w:r>
            </w:hyperlink>
            <w:r w:rsidR="005B18AF">
              <w:rPr>
                <w:rFonts w:ascii="Cambria" w:hAnsi="Cambria" w:cstheme="minorHAnsi"/>
                <w:b/>
                <w:bCs/>
                <w:sz w:val="20"/>
                <w:szCs w:val="20"/>
              </w:rPr>
              <w:t xml:space="preserve"> - OECD </w:t>
            </w:r>
          </w:p>
          <w:p w14:paraId="061D9B51" w14:textId="77777777" w:rsidR="005B18AF" w:rsidRDefault="005B18AF" w:rsidP="00B957C3">
            <w:pPr>
              <w:pStyle w:val="xmsolistparagraph"/>
              <w:shd w:val="clear" w:color="auto" w:fill="FFFFFF"/>
              <w:spacing w:after="0"/>
              <w:rPr>
                <w:rFonts w:ascii="Cambria" w:hAnsi="Cambria" w:cstheme="minorHAnsi"/>
                <w:b/>
                <w:bCs/>
                <w:sz w:val="20"/>
                <w:szCs w:val="20"/>
              </w:rPr>
            </w:pPr>
            <w:r w:rsidRPr="005B18AF">
              <w:rPr>
                <w:rFonts w:ascii="Cambria" w:hAnsi="Cambria" w:cstheme="minorHAnsi"/>
                <w:b/>
                <w:bCs/>
                <w:sz w:val="20"/>
                <w:szCs w:val="20"/>
              </w:rPr>
              <w:t xml:space="preserve">Vocational Education and Training (VET) ensures skills development in a wide range of occupational fields, through school-based and work-based learning. It plays a key role in ensuring lower school dropout rates and facilitates the school-to-work transition. In a changing world of work, well-designed VET systems can play a crucial role in developing the right skills for the labour market, not only for youth but also for adults in need of up-skilling or re-skilling. The OECD VET and Adult Learning Team helps countries understand the main strengths and weakness of their VET </w:t>
            </w:r>
            <w:proofErr w:type="gramStart"/>
            <w:r w:rsidRPr="005B18AF">
              <w:rPr>
                <w:rFonts w:ascii="Cambria" w:hAnsi="Cambria" w:cstheme="minorHAnsi"/>
                <w:b/>
                <w:bCs/>
                <w:sz w:val="20"/>
                <w:szCs w:val="20"/>
              </w:rPr>
              <w:t>systems, and</w:t>
            </w:r>
            <w:proofErr w:type="gramEnd"/>
            <w:r w:rsidRPr="005B18AF">
              <w:rPr>
                <w:rFonts w:ascii="Cambria" w:hAnsi="Cambria" w:cstheme="minorHAnsi"/>
                <w:b/>
                <w:bCs/>
                <w:sz w:val="20"/>
                <w:szCs w:val="20"/>
              </w:rPr>
              <w:t xml:space="preserve"> identifies opportunities and challenges for future-ready VET systems that are resilient, flexible and inclusive.</w:t>
            </w:r>
            <w:r>
              <w:rPr>
                <w:rFonts w:ascii="Cambria" w:hAnsi="Cambria" w:cstheme="minorHAnsi"/>
                <w:b/>
                <w:bCs/>
                <w:sz w:val="20"/>
                <w:szCs w:val="20"/>
              </w:rPr>
              <w:t xml:space="preserve"> </w:t>
            </w:r>
          </w:p>
          <w:p w14:paraId="02295E43" w14:textId="208C8CC5" w:rsidR="005B18AF" w:rsidRPr="00523D39" w:rsidRDefault="005B18AF" w:rsidP="00B957C3">
            <w:pPr>
              <w:pStyle w:val="xmsolistparagraph"/>
              <w:shd w:val="clear" w:color="auto" w:fill="FFFFFF"/>
              <w:spacing w:after="0"/>
              <w:rPr>
                <w:rFonts w:ascii="Cambria" w:hAnsi="Cambria" w:cstheme="minorHAnsi"/>
                <w:b/>
                <w:bCs/>
                <w:sz w:val="20"/>
                <w:szCs w:val="20"/>
              </w:rPr>
            </w:pPr>
          </w:p>
        </w:tc>
      </w:tr>
      <w:tr w:rsidR="00733D3D" w:rsidRPr="00F07217" w14:paraId="242BC6CD" w14:textId="77777777" w:rsidTr="009C3E89">
        <w:trPr>
          <w:trHeight w:val="262"/>
        </w:trPr>
        <w:tc>
          <w:tcPr>
            <w:tcW w:w="1461" w:type="dxa"/>
            <w:vMerge w:val="restart"/>
            <w:tcBorders>
              <w:top w:val="single" w:sz="4" w:space="0" w:color="auto"/>
              <w:left w:val="single" w:sz="4" w:space="0" w:color="auto"/>
              <w:right w:val="single" w:sz="4" w:space="0" w:color="auto"/>
            </w:tcBorders>
          </w:tcPr>
          <w:p w14:paraId="22257974" w14:textId="53252047" w:rsidR="00733D3D" w:rsidRPr="00523D39" w:rsidRDefault="00733D3D" w:rsidP="00733D3D">
            <w:pPr>
              <w:spacing w:line="237" w:lineRule="auto"/>
              <w:jc w:val="center"/>
              <w:rPr>
                <w:rFonts w:ascii="Cambria" w:hAnsi="Cambria"/>
                <w:b/>
                <w:bCs/>
                <w:sz w:val="20"/>
                <w:szCs w:val="20"/>
              </w:rPr>
            </w:pPr>
          </w:p>
          <w:p w14:paraId="323B0429" w14:textId="77777777" w:rsidR="00733D3D" w:rsidRPr="00523D39" w:rsidRDefault="00733D3D" w:rsidP="00733D3D">
            <w:pPr>
              <w:spacing w:line="237" w:lineRule="auto"/>
              <w:jc w:val="center"/>
              <w:rPr>
                <w:rFonts w:ascii="Cambria" w:hAnsi="Cambria"/>
                <w:b/>
                <w:bCs/>
                <w:sz w:val="20"/>
                <w:szCs w:val="20"/>
              </w:rPr>
            </w:pPr>
          </w:p>
          <w:p w14:paraId="794A60FE" w14:textId="12B12DE9" w:rsidR="00733D3D" w:rsidRPr="00523D39" w:rsidRDefault="00733D3D" w:rsidP="00733D3D">
            <w:pPr>
              <w:spacing w:line="237" w:lineRule="auto"/>
              <w:jc w:val="center"/>
              <w:rPr>
                <w:rFonts w:ascii="Cambria" w:hAnsi="Cambria"/>
                <w:b/>
                <w:bCs/>
                <w:sz w:val="20"/>
                <w:szCs w:val="20"/>
              </w:rPr>
            </w:pPr>
            <w:r w:rsidRPr="00523D39">
              <w:rPr>
                <w:rFonts w:ascii="Cambria" w:hAnsi="Cambria"/>
                <w:b/>
                <w:bCs/>
                <w:sz w:val="20"/>
                <w:szCs w:val="20"/>
              </w:rPr>
              <w:t>Curriculum for the week</w:t>
            </w:r>
          </w:p>
          <w:p w14:paraId="3577F80B" w14:textId="77777777" w:rsidR="00733D3D" w:rsidRPr="00523D39" w:rsidRDefault="00733D3D" w:rsidP="00733D3D">
            <w:pPr>
              <w:rPr>
                <w:rFonts w:ascii="Cambria" w:hAnsi="Cambria"/>
                <w:sz w:val="20"/>
                <w:szCs w:val="20"/>
              </w:rPr>
            </w:pPr>
            <w:r w:rsidRPr="00523D39">
              <w:rPr>
                <w:rFonts w:ascii="Cambria" w:eastAsia="Georgia" w:hAnsi="Cambria" w:cs="Georgia"/>
                <w:sz w:val="20"/>
                <w:szCs w:val="20"/>
              </w:rPr>
              <w:t xml:space="preserve"> </w:t>
            </w:r>
          </w:p>
          <w:p w14:paraId="56739CEE" w14:textId="2D653E4C" w:rsidR="00733D3D" w:rsidRPr="00523D39" w:rsidRDefault="00733D3D" w:rsidP="00733D3D">
            <w:pPr>
              <w:tabs>
                <w:tab w:val="center" w:pos="1069"/>
              </w:tabs>
              <w:jc w:val="center"/>
              <w:rPr>
                <w:rFonts w:ascii="Cambria" w:hAnsi="Cambria"/>
                <w:sz w:val="20"/>
                <w:szCs w:val="20"/>
              </w:rPr>
            </w:pPr>
            <w:r w:rsidRPr="00523D39">
              <w:rPr>
                <w:rFonts w:ascii="Cambria" w:hAnsi="Cambria"/>
                <w:noProof/>
                <w:sz w:val="20"/>
                <w:szCs w:val="20"/>
              </w:rPr>
              <w:drawing>
                <wp:inline distT="0" distB="0" distL="0" distR="0" wp14:anchorId="7FA8E91B" wp14:editId="0E03A34D">
                  <wp:extent cx="543560" cy="543560"/>
                  <wp:effectExtent l="0" t="0" r="0" b="0"/>
                  <wp:docPr id="198" name="Picture 198"/>
                  <wp:cNvGraphicFramePr/>
                  <a:graphic xmlns:a="http://schemas.openxmlformats.org/drawingml/2006/main">
                    <a:graphicData uri="http://schemas.openxmlformats.org/drawingml/2006/picture">
                      <pic:pic xmlns:pic="http://schemas.openxmlformats.org/drawingml/2006/picture">
                        <pic:nvPicPr>
                          <pic:cNvPr id="198" name="Picture 198"/>
                          <pic:cNvPicPr/>
                        </pic:nvPicPr>
                        <pic:blipFill>
                          <a:blip r:embed="rId14"/>
                          <a:stretch>
                            <a:fillRect/>
                          </a:stretch>
                        </pic:blipFill>
                        <pic:spPr>
                          <a:xfrm>
                            <a:off x="0" y="0"/>
                            <a:ext cx="543560" cy="543560"/>
                          </a:xfrm>
                          <a:prstGeom prst="rect">
                            <a:avLst/>
                          </a:prstGeom>
                        </pic:spPr>
                      </pic:pic>
                    </a:graphicData>
                  </a:graphic>
                </wp:inline>
              </w:drawing>
            </w:r>
          </w:p>
        </w:tc>
        <w:tc>
          <w:tcPr>
            <w:tcW w:w="9193" w:type="dxa"/>
            <w:gridSpan w:val="14"/>
            <w:tcBorders>
              <w:top w:val="single" w:sz="4" w:space="0" w:color="auto"/>
              <w:left w:val="single" w:sz="4" w:space="0" w:color="auto"/>
              <w:bottom w:val="single" w:sz="4" w:space="0" w:color="auto"/>
              <w:right w:val="single" w:sz="4" w:space="0" w:color="auto"/>
            </w:tcBorders>
            <w:shd w:val="clear" w:color="auto" w:fill="E7E6E6" w:themeFill="background2"/>
          </w:tcPr>
          <w:p w14:paraId="360ABAE5" w14:textId="3177A167" w:rsidR="00733D3D" w:rsidRPr="00523D39" w:rsidRDefault="00733D3D" w:rsidP="00733D3D">
            <w:pPr>
              <w:rPr>
                <w:rFonts w:ascii="Cambria" w:hAnsi="Cambria"/>
                <w:b/>
                <w:bCs/>
                <w:sz w:val="20"/>
                <w:szCs w:val="20"/>
              </w:rPr>
            </w:pPr>
            <w:r w:rsidRPr="00523D39">
              <w:rPr>
                <w:rFonts w:ascii="Cambria" w:hAnsi="Cambria"/>
                <w:b/>
                <w:bCs/>
                <w:sz w:val="20"/>
                <w:szCs w:val="20"/>
              </w:rPr>
              <w:t>This week trainees should have demonstrated that they know:</w:t>
            </w:r>
          </w:p>
        </w:tc>
        <w:tc>
          <w:tcPr>
            <w:tcW w:w="552" w:type="dxa"/>
            <w:tcBorders>
              <w:top w:val="single" w:sz="4" w:space="0" w:color="auto"/>
              <w:left w:val="single" w:sz="4" w:space="0" w:color="auto"/>
              <w:bottom w:val="single" w:sz="4" w:space="0" w:color="auto"/>
              <w:right w:val="single" w:sz="4" w:space="0" w:color="auto"/>
            </w:tcBorders>
            <w:shd w:val="clear" w:color="auto" w:fill="E7E6E6" w:themeFill="background2"/>
          </w:tcPr>
          <w:p w14:paraId="6BF6678C" w14:textId="77777777" w:rsidR="00733D3D" w:rsidRPr="00523D39" w:rsidRDefault="00733D3D" w:rsidP="00733D3D">
            <w:pPr>
              <w:jc w:val="center"/>
              <w:rPr>
                <w:rFonts w:ascii="Cambria" w:hAnsi="Cambria"/>
                <w:b/>
                <w:bCs/>
                <w:sz w:val="20"/>
                <w:szCs w:val="20"/>
              </w:rPr>
            </w:pPr>
            <w:r w:rsidRPr="00523D39">
              <w:rPr>
                <w:rFonts w:ascii="Cambria" w:hAnsi="Cambria"/>
                <w:b/>
                <w:bCs/>
                <w:sz w:val="20"/>
                <w:szCs w:val="20"/>
              </w:rPr>
              <w:t>Y/N</w:t>
            </w:r>
          </w:p>
          <w:p w14:paraId="0E7E73C3" w14:textId="3E44AEE5" w:rsidR="00733D3D" w:rsidRPr="00523D39" w:rsidRDefault="00733D3D" w:rsidP="00733D3D">
            <w:pPr>
              <w:jc w:val="center"/>
              <w:rPr>
                <w:rFonts w:ascii="Cambria" w:hAnsi="Cambria"/>
                <w:b/>
                <w:bCs/>
                <w:sz w:val="20"/>
                <w:szCs w:val="20"/>
              </w:rPr>
            </w:pPr>
          </w:p>
        </w:tc>
      </w:tr>
      <w:tr w:rsidR="00733D3D" w:rsidRPr="00F07217" w14:paraId="75C24513" w14:textId="77777777" w:rsidTr="009C3E89">
        <w:trPr>
          <w:trHeight w:val="968"/>
        </w:trPr>
        <w:tc>
          <w:tcPr>
            <w:tcW w:w="1461" w:type="dxa"/>
            <w:vMerge/>
            <w:tcBorders>
              <w:left w:val="single" w:sz="4" w:space="0" w:color="auto"/>
              <w:right w:val="single" w:sz="4" w:space="0" w:color="auto"/>
            </w:tcBorders>
          </w:tcPr>
          <w:p w14:paraId="38A28802" w14:textId="77777777" w:rsidR="00733D3D" w:rsidRPr="00523D39" w:rsidRDefault="00733D3D" w:rsidP="00733D3D">
            <w:pPr>
              <w:spacing w:line="237" w:lineRule="auto"/>
              <w:jc w:val="center"/>
              <w:rPr>
                <w:rFonts w:ascii="Cambria" w:hAnsi="Cambria"/>
                <w:b/>
                <w:bCs/>
                <w:sz w:val="20"/>
                <w:szCs w:val="20"/>
              </w:rPr>
            </w:pPr>
          </w:p>
        </w:tc>
        <w:tc>
          <w:tcPr>
            <w:tcW w:w="9193" w:type="dxa"/>
            <w:gridSpan w:val="14"/>
            <w:tcBorders>
              <w:top w:val="single" w:sz="4" w:space="0" w:color="auto"/>
              <w:left w:val="single" w:sz="4" w:space="0" w:color="auto"/>
              <w:bottom w:val="single" w:sz="4" w:space="0" w:color="auto"/>
              <w:right w:val="single" w:sz="4" w:space="0" w:color="auto"/>
            </w:tcBorders>
          </w:tcPr>
          <w:p w14:paraId="1C012173" w14:textId="77777777" w:rsidR="00B957C3" w:rsidRPr="00B957C3" w:rsidRDefault="00B957C3" w:rsidP="00B957C3">
            <w:pPr>
              <w:spacing w:after="0" w:line="240" w:lineRule="auto"/>
              <w:rPr>
                <w:rFonts w:ascii="Cambria" w:hAnsi="Cambria"/>
                <w:b/>
                <w:bCs/>
                <w:color w:val="auto"/>
                <w:sz w:val="20"/>
                <w:szCs w:val="20"/>
                <w:shd w:val="clear" w:color="auto" w:fill="FFFFFF"/>
              </w:rPr>
            </w:pPr>
            <w:r w:rsidRPr="00B957C3">
              <w:rPr>
                <w:rFonts w:ascii="Cambria" w:hAnsi="Cambria"/>
                <w:b/>
                <w:bCs/>
                <w:color w:val="auto"/>
                <w:sz w:val="20"/>
                <w:szCs w:val="20"/>
                <w:shd w:val="clear" w:color="auto" w:fill="FFFFFF"/>
              </w:rPr>
              <w:t xml:space="preserve">1.How teachers are generators of educational knowledge and how action research can be used as a tool to help develop learner learning. </w:t>
            </w:r>
          </w:p>
          <w:p w14:paraId="726D0580" w14:textId="7704D0B9" w:rsidR="00B957C3" w:rsidRPr="00B957C3" w:rsidRDefault="00B957C3" w:rsidP="00B957C3">
            <w:pPr>
              <w:spacing w:after="0" w:line="240" w:lineRule="auto"/>
              <w:rPr>
                <w:rFonts w:ascii="Cambria" w:hAnsi="Cambria"/>
                <w:b/>
                <w:bCs/>
                <w:color w:val="auto"/>
                <w:sz w:val="20"/>
                <w:szCs w:val="20"/>
                <w:shd w:val="clear" w:color="auto" w:fill="FFFFFF"/>
              </w:rPr>
            </w:pPr>
            <w:r w:rsidRPr="00B957C3">
              <w:rPr>
                <w:rFonts w:ascii="Cambria" w:hAnsi="Cambria"/>
                <w:b/>
                <w:bCs/>
                <w:color w:val="auto"/>
                <w:sz w:val="20"/>
                <w:szCs w:val="20"/>
                <w:shd w:val="clear" w:color="auto" w:fill="FFFFFF"/>
              </w:rPr>
              <w:t>2.Reflective practice, supported by feedback from and observation of experienced colleagues, along with professional debate can support improvement</w:t>
            </w:r>
            <w:r>
              <w:rPr>
                <w:rFonts w:ascii="Cambria" w:hAnsi="Cambria"/>
                <w:b/>
                <w:bCs/>
                <w:color w:val="auto"/>
                <w:sz w:val="20"/>
                <w:szCs w:val="20"/>
                <w:shd w:val="clear" w:color="auto" w:fill="FFFFFF"/>
              </w:rPr>
              <w:t>.</w:t>
            </w:r>
          </w:p>
          <w:p w14:paraId="47EC1513" w14:textId="56E4E99E" w:rsidR="000C5D4D" w:rsidRDefault="00B957C3" w:rsidP="00B957C3">
            <w:pPr>
              <w:rPr>
                <w:rFonts w:ascii="Cambria" w:hAnsi="Cambria"/>
                <w:b/>
                <w:bCs/>
                <w:color w:val="auto"/>
                <w:sz w:val="20"/>
                <w:szCs w:val="20"/>
                <w:shd w:val="clear" w:color="auto" w:fill="FFFFFF"/>
              </w:rPr>
            </w:pPr>
            <w:r w:rsidRPr="00B957C3">
              <w:rPr>
                <w:rFonts w:ascii="Cambria" w:hAnsi="Cambria"/>
                <w:b/>
                <w:bCs/>
                <w:color w:val="auto"/>
                <w:sz w:val="20"/>
                <w:szCs w:val="20"/>
                <w:shd w:val="clear" w:color="auto" w:fill="FFFFFF"/>
              </w:rPr>
              <w:t>3.That engagement with educational research can support teaching and learning</w:t>
            </w:r>
            <w:r>
              <w:rPr>
                <w:rFonts w:ascii="Cambria" w:hAnsi="Cambria"/>
                <w:b/>
                <w:bCs/>
                <w:color w:val="auto"/>
                <w:sz w:val="20"/>
                <w:szCs w:val="20"/>
                <w:shd w:val="clear" w:color="auto" w:fill="FFFFFF"/>
              </w:rPr>
              <w:t>.</w:t>
            </w:r>
          </w:p>
          <w:p w14:paraId="4E488AE5" w14:textId="5B78FFB3" w:rsidR="00B957C3" w:rsidRPr="00E87C70" w:rsidRDefault="00B957C3" w:rsidP="00B957C3">
            <w:pPr>
              <w:rPr>
                <w:rFonts w:ascii="Cambria" w:hAnsi="Cambria"/>
                <w:b/>
                <w:bCs/>
                <w:color w:val="auto"/>
                <w:sz w:val="20"/>
                <w:szCs w:val="20"/>
                <w:shd w:val="clear" w:color="auto" w:fill="FFFFFF"/>
              </w:rPr>
            </w:pPr>
          </w:p>
        </w:tc>
        <w:tc>
          <w:tcPr>
            <w:tcW w:w="552" w:type="dxa"/>
            <w:tcBorders>
              <w:top w:val="single" w:sz="4" w:space="0" w:color="auto"/>
              <w:left w:val="single" w:sz="4" w:space="0" w:color="auto"/>
              <w:bottom w:val="single" w:sz="4" w:space="0" w:color="auto"/>
              <w:right w:val="single" w:sz="4" w:space="0" w:color="auto"/>
            </w:tcBorders>
          </w:tcPr>
          <w:p w14:paraId="500548AF" w14:textId="77CFB45A" w:rsidR="00733D3D" w:rsidRPr="00523D39" w:rsidRDefault="00733D3D" w:rsidP="00733D3D">
            <w:pPr>
              <w:jc w:val="center"/>
              <w:rPr>
                <w:rFonts w:ascii="Cambria" w:hAnsi="Cambria"/>
                <w:sz w:val="20"/>
                <w:szCs w:val="20"/>
              </w:rPr>
            </w:pPr>
          </w:p>
        </w:tc>
      </w:tr>
      <w:tr w:rsidR="00733D3D" w:rsidRPr="00F07217" w14:paraId="365EFF71" w14:textId="77777777" w:rsidTr="009C3E89">
        <w:trPr>
          <w:trHeight w:val="152"/>
        </w:trPr>
        <w:tc>
          <w:tcPr>
            <w:tcW w:w="1461" w:type="dxa"/>
            <w:vMerge/>
            <w:tcBorders>
              <w:left w:val="single" w:sz="4" w:space="0" w:color="auto"/>
              <w:right w:val="single" w:sz="4" w:space="0" w:color="auto"/>
            </w:tcBorders>
          </w:tcPr>
          <w:p w14:paraId="39E4C718" w14:textId="77777777" w:rsidR="00733D3D" w:rsidRPr="00523D39" w:rsidRDefault="00733D3D" w:rsidP="00733D3D">
            <w:pPr>
              <w:spacing w:line="237" w:lineRule="auto"/>
              <w:jc w:val="center"/>
              <w:rPr>
                <w:rFonts w:ascii="Cambria" w:hAnsi="Cambria"/>
                <w:b/>
                <w:bCs/>
                <w:sz w:val="20"/>
                <w:szCs w:val="20"/>
              </w:rPr>
            </w:pPr>
          </w:p>
        </w:tc>
        <w:tc>
          <w:tcPr>
            <w:tcW w:w="9193" w:type="dxa"/>
            <w:gridSpan w:val="14"/>
            <w:tcBorders>
              <w:top w:val="single" w:sz="4" w:space="0" w:color="auto"/>
              <w:left w:val="single" w:sz="4" w:space="0" w:color="auto"/>
              <w:bottom w:val="single" w:sz="4" w:space="0" w:color="auto"/>
              <w:right w:val="single" w:sz="4" w:space="0" w:color="auto"/>
            </w:tcBorders>
            <w:shd w:val="clear" w:color="auto" w:fill="E7E6E6" w:themeFill="background2"/>
          </w:tcPr>
          <w:p w14:paraId="4AA9EA46" w14:textId="06BEEB12" w:rsidR="00733D3D" w:rsidRPr="00523D39" w:rsidRDefault="00733D3D" w:rsidP="00733D3D">
            <w:pPr>
              <w:rPr>
                <w:rFonts w:ascii="Cambria" w:hAnsi="Cambria"/>
                <w:b/>
                <w:bCs/>
                <w:sz w:val="20"/>
                <w:szCs w:val="20"/>
              </w:rPr>
            </w:pPr>
            <w:r w:rsidRPr="00523D39">
              <w:rPr>
                <w:rFonts w:ascii="Cambria" w:hAnsi="Cambria"/>
                <w:b/>
                <w:bCs/>
                <w:sz w:val="20"/>
                <w:szCs w:val="20"/>
              </w:rPr>
              <w:t>This week trainees should have demonstrated that they know how to:</w:t>
            </w:r>
          </w:p>
        </w:tc>
        <w:tc>
          <w:tcPr>
            <w:tcW w:w="552" w:type="dxa"/>
            <w:tcBorders>
              <w:top w:val="single" w:sz="4" w:space="0" w:color="auto"/>
              <w:left w:val="single" w:sz="4" w:space="0" w:color="auto"/>
              <w:bottom w:val="single" w:sz="4" w:space="0" w:color="auto"/>
              <w:right w:val="single" w:sz="4" w:space="0" w:color="auto"/>
            </w:tcBorders>
            <w:shd w:val="clear" w:color="auto" w:fill="E7E6E6" w:themeFill="background2"/>
          </w:tcPr>
          <w:p w14:paraId="5E1B72E3" w14:textId="77777777" w:rsidR="00733D3D" w:rsidRPr="00523D39" w:rsidRDefault="00733D3D" w:rsidP="00733D3D">
            <w:pPr>
              <w:jc w:val="center"/>
              <w:rPr>
                <w:rFonts w:ascii="Cambria" w:hAnsi="Cambria"/>
                <w:b/>
                <w:bCs/>
                <w:sz w:val="20"/>
                <w:szCs w:val="20"/>
              </w:rPr>
            </w:pPr>
            <w:r w:rsidRPr="00523D39">
              <w:rPr>
                <w:rFonts w:ascii="Cambria" w:hAnsi="Cambria"/>
                <w:b/>
                <w:bCs/>
                <w:sz w:val="20"/>
                <w:szCs w:val="20"/>
              </w:rPr>
              <w:t>Y/N</w:t>
            </w:r>
          </w:p>
          <w:p w14:paraId="18B6C2E1" w14:textId="115AA463" w:rsidR="00733D3D" w:rsidRPr="00523D39" w:rsidRDefault="00733D3D" w:rsidP="00733D3D">
            <w:pPr>
              <w:jc w:val="center"/>
              <w:rPr>
                <w:rFonts w:ascii="Cambria" w:hAnsi="Cambria"/>
                <w:b/>
                <w:bCs/>
                <w:sz w:val="20"/>
                <w:szCs w:val="20"/>
              </w:rPr>
            </w:pPr>
          </w:p>
        </w:tc>
      </w:tr>
      <w:tr w:rsidR="00733D3D" w:rsidRPr="00F07217" w14:paraId="0B2BB01B" w14:textId="77777777" w:rsidTr="009C3E89">
        <w:trPr>
          <w:trHeight w:val="152"/>
        </w:trPr>
        <w:tc>
          <w:tcPr>
            <w:tcW w:w="1461" w:type="dxa"/>
            <w:vMerge/>
            <w:tcBorders>
              <w:left w:val="single" w:sz="4" w:space="0" w:color="auto"/>
              <w:bottom w:val="single" w:sz="4" w:space="0" w:color="auto"/>
              <w:right w:val="single" w:sz="4" w:space="0" w:color="auto"/>
            </w:tcBorders>
          </w:tcPr>
          <w:p w14:paraId="6816228A" w14:textId="77777777" w:rsidR="00733D3D" w:rsidRPr="00523D39" w:rsidRDefault="00733D3D" w:rsidP="00733D3D">
            <w:pPr>
              <w:spacing w:line="237" w:lineRule="auto"/>
              <w:jc w:val="center"/>
              <w:rPr>
                <w:rFonts w:ascii="Cambria" w:hAnsi="Cambria"/>
                <w:b/>
                <w:bCs/>
                <w:sz w:val="20"/>
                <w:szCs w:val="20"/>
              </w:rPr>
            </w:pPr>
          </w:p>
        </w:tc>
        <w:tc>
          <w:tcPr>
            <w:tcW w:w="9193" w:type="dxa"/>
            <w:gridSpan w:val="14"/>
            <w:tcBorders>
              <w:top w:val="single" w:sz="4" w:space="0" w:color="auto"/>
              <w:left w:val="single" w:sz="4" w:space="0" w:color="auto"/>
              <w:bottom w:val="single" w:sz="4" w:space="0" w:color="auto"/>
              <w:right w:val="single" w:sz="4" w:space="0" w:color="auto"/>
            </w:tcBorders>
          </w:tcPr>
          <w:p w14:paraId="7C4D6E6A" w14:textId="77777777" w:rsidR="00B957C3" w:rsidRPr="00B957C3" w:rsidRDefault="00B957C3" w:rsidP="00B957C3">
            <w:pPr>
              <w:spacing w:after="0" w:line="240" w:lineRule="auto"/>
              <w:rPr>
                <w:rFonts w:ascii="Cambria" w:hAnsi="Cambria"/>
                <w:b/>
                <w:bCs/>
                <w:sz w:val="20"/>
                <w:szCs w:val="20"/>
              </w:rPr>
            </w:pPr>
            <w:r w:rsidRPr="00B957C3">
              <w:rPr>
                <w:rFonts w:ascii="Cambria" w:hAnsi="Cambria"/>
                <w:b/>
                <w:bCs/>
                <w:sz w:val="20"/>
                <w:szCs w:val="20"/>
              </w:rPr>
              <w:t>1.Strengthen and extend pedagogical and subject knowledge by participating in wider networks.</w:t>
            </w:r>
          </w:p>
          <w:p w14:paraId="4191CA06" w14:textId="77777777" w:rsidR="00B957C3" w:rsidRPr="00B957C3" w:rsidRDefault="00B957C3" w:rsidP="00B957C3">
            <w:pPr>
              <w:spacing w:after="0" w:line="240" w:lineRule="auto"/>
              <w:rPr>
                <w:rFonts w:ascii="Cambria" w:hAnsi="Cambria"/>
                <w:b/>
                <w:bCs/>
                <w:sz w:val="20"/>
                <w:szCs w:val="20"/>
              </w:rPr>
            </w:pPr>
            <w:r w:rsidRPr="00B957C3">
              <w:rPr>
                <w:rFonts w:ascii="Cambria" w:hAnsi="Cambria"/>
                <w:b/>
                <w:bCs/>
                <w:sz w:val="20"/>
                <w:szCs w:val="20"/>
              </w:rPr>
              <w:t>2.Trial and critically evaluate new approaches in their practice with a view to developing their own practice.</w:t>
            </w:r>
          </w:p>
          <w:p w14:paraId="3437E904" w14:textId="5119692E" w:rsidR="000C5D4D" w:rsidRPr="00225BB8" w:rsidRDefault="00B957C3" w:rsidP="00B957C3">
            <w:pPr>
              <w:rPr>
                <w:rFonts w:ascii="Cambria" w:hAnsi="Cambria"/>
              </w:rPr>
            </w:pPr>
            <w:r w:rsidRPr="00B957C3">
              <w:rPr>
                <w:rFonts w:ascii="Cambria" w:hAnsi="Cambria"/>
                <w:b/>
                <w:bCs/>
                <w:sz w:val="20"/>
                <w:szCs w:val="20"/>
              </w:rPr>
              <w:t>3. Look at curriculum models evaluating and critiquing those whilst applying to their subject specificity</w:t>
            </w:r>
            <w:r>
              <w:rPr>
                <w:rFonts w:ascii="Cambria" w:hAnsi="Cambria"/>
                <w:b/>
                <w:bCs/>
                <w:sz w:val="20"/>
                <w:szCs w:val="20"/>
              </w:rPr>
              <w:t>.</w:t>
            </w:r>
          </w:p>
        </w:tc>
        <w:tc>
          <w:tcPr>
            <w:tcW w:w="552" w:type="dxa"/>
            <w:tcBorders>
              <w:top w:val="single" w:sz="4" w:space="0" w:color="auto"/>
              <w:left w:val="single" w:sz="4" w:space="0" w:color="auto"/>
              <w:bottom w:val="single" w:sz="4" w:space="0" w:color="auto"/>
              <w:right w:val="single" w:sz="4" w:space="0" w:color="auto"/>
            </w:tcBorders>
          </w:tcPr>
          <w:p w14:paraId="5FF312F8" w14:textId="4FF7F099" w:rsidR="00733D3D" w:rsidRPr="00523D39" w:rsidRDefault="00733D3D" w:rsidP="00733D3D">
            <w:pPr>
              <w:jc w:val="center"/>
              <w:rPr>
                <w:rFonts w:ascii="Cambria" w:hAnsi="Cambria"/>
                <w:b/>
                <w:bCs/>
                <w:sz w:val="20"/>
                <w:szCs w:val="20"/>
              </w:rPr>
            </w:pPr>
          </w:p>
        </w:tc>
      </w:tr>
      <w:tr w:rsidR="00733D3D" w:rsidRPr="00F07217" w14:paraId="3CEA7B26" w14:textId="77777777" w:rsidTr="009C3E89">
        <w:trPr>
          <w:trHeight w:val="2380"/>
        </w:trPr>
        <w:tc>
          <w:tcPr>
            <w:tcW w:w="1461" w:type="dxa"/>
            <w:tcBorders>
              <w:top w:val="single" w:sz="4" w:space="0" w:color="auto"/>
              <w:left w:val="single" w:sz="4" w:space="0" w:color="auto"/>
              <w:bottom w:val="single" w:sz="4" w:space="0" w:color="auto"/>
              <w:right w:val="single" w:sz="4" w:space="0" w:color="auto"/>
            </w:tcBorders>
          </w:tcPr>
          <w:p w14:paraId="2B69B659" w14:textId="42685D17" w:rsidR="00733D3D" w:rsidRPr="00523D39" w:rsidRDefault="00733D3D" w:rsidP="00733D3D">
            <w:pPr>
              <w:spacing w:line="237" w:lineRule="auto"/>
              <w:jc w:val="center"/>
              <w:rPr>
                <w:rFonts w:ascii="Cambria" w:eastAsia="Georgia" w:hAnsi="Cambria" w:cs="Georgia"/>
                <w:b/>
                <w:sz w:val="20"/>
                <w:szCs w:val="20"/>
              </w:rPr>
            </w:pPr>
            <w:bookmarkStart w:id="1" w:name="_Hlk143779062"/>
            <w:r w:rsidRPr="00523D39">
              <w:rPr>
                <w:rFonts w:ascii="Cambria" w:eastAsia="Georgia" w:hAnsi="Cambria" w:cs="Georgia"/>
                <w:b/>
                <w:sz w:val="20"/>
                <w:szCs w:val="20"/>
              </w:rPr>
              <w:t xml:space="preserve">Questions for mentor and trainee to discuss in mentor meeting       </w:t>
            </w:r>
            <w:r w:rsidRPr="00523D39">
              <w:rPr>
                <w:rFonts w:ascii="Cambria" w:hAnsi="Cambria"/>
                <w:noProof/>
                <w:sz w:val="20"/>
                <w:szCs w:val="20"/>
              </w:rPr>
              <w:drawing>
                <wp:inline distT="0" distB="0" distL="0" distR="0" wp14:anchorId="33196FB2" wp14:editId="71DED72D">
                  <wp:extent cx="419100" cy="633311"/>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328" name="Picture 328"/>
                          <pic:cNvPicPr/>
                        </pic:nvPicPr>
                        <pic:blipFill>
                          <a:blip r:embed="rId15"/>
                          <a:stretch>
                            <a:fillRect/>
                          </a:stretch>
                        </pic:blipFill>
                        <pic:spPr>
                          <a:xfrm>
                            <a:off x="0" y="0"/>
                            <a:ext cx="419100" cy="633311"/>
                          </a:xfrm>
                          <a:prstGeom prst="rect">
                            <a:avLst/>
                          </a:prstGeom>
                        </pic:spPr>
                      </pic:pic>
                    </a:graphicData>
                  </a:graphic>
                </wp:inline>
              </w:drawing>
            </w:r>
          </w:p>
        </w:tc>
        <w:tc>
          <w:tcPr>
            <w:tcW w:w="9745" w:type="dxa"/>
            <w:gridSpan w:val="15"/>
            <w:tcBorders>
              <w:top w:val="single" w:sz="4" w:space="0" w:color="auto"/>
              <w:left w:val="single" w:sz="4" w:space="0" w:color="auto"/>
              <w:bottom w:val="single" w:sz="4" w:space="0" w:color="auto"/>
              <w:right w:val="single" w:sz="4" w:space="0" w:color="auto"/>
            </w:tcBorders>
          </w:tcPr>
          <w:p w14:paraId="73F31F9C" w14:textId="7BDE84C2" w:rsidR="00B957C3" w:rsidRPr="00B957C3" w:rsidRDefault="009B2245" w:rsidP="00B957C3">
            <w:pPr>
              <w:pBdr>
                <w:top w:val="nil"/>
                <w:left w:val="nil"/>
                <w:bottom w:val="nil"/>
                <w:right w:val="nil"/>
                <w:between w:val="nil"/>
              </w:pBdr>
              <w:spacing w:after="0" w:line="240" w:lineRule="auto"/>
              <w:jc w:val="both"/>
              <w:rPr>
                <w:rFonts w:ascii="Cambria" w:hAnsi="Cambria"/>
                <w:b/>
                <w:bCs/>
                <w:color w:val="auto"/>
                <w:sz w:val="20"/>
                <w:szCs w:val="20"/>
              </w:rPr>
            </w:pPr>
            <w:r w:rsidRPr="009B2245">
              <w:rPr>
                <w:rFonts w:ascii="Cambria" w:hAnsi="Cambria"/>
                <w:b/>
                <w:bCs/>
                <w:color w:val="auto"/>
                <w:sz w:val="20"/>
                <w:szCs w:val="20"/>
              </w:rPr>
              <w:t>1.</w:t>
            </w:r>
            <w:r w:rsidR="00B957C3">
              <w:t xml:space="preserve"> </w:t>
            </w:r>
            <w:r w:rsidR="00B957C3" w:rsidRPr="00B957C3">
              <w:rPr>
                <w:rFonts w:ascii="Cambria" w:hAnsi="Cambria"/>
                <w:b/>
                <w:bCs/>
                <w:color w:val="auto"/>
                <w:sz w:val="20"/>
                <w:szCs w:val="20"/>
              </w:rPr>
              <w:t>What ideas from research and first-hand experience have you used, adapted, and developed to inspire and motivate learners in your classroom?</w:t>
            </w:r>
          </w:p>
          <w:p w14:paraId="2FCBDA67" w14:textId="73E3E67D" w:rsidR="00733D3D" w:rsidRDefault="00733D3D" w:rsidP="00733D3D">
            <w:pPr>
              <w:pBdr>
                <w:top w:val="nil"/>
                <w:left w:val="nil"/>
                <w:bottom w:val="nil"/>
                <w:right w:val="nil"/>
                <w:between w:val="nil"/>
              </w:pBdr>
              <w:jc w:val="both"/>
              <w:rPr>
                <w:rFonts w:ascii="Cambria" w:hAnsi="Cambria"/>
                <w:b/>
                <w:bCs/>
                <w:color w:val="auto"/>
                <w:sz w:val="20"/>
                <w:szCs w:val="20"/>
              </w:rPr>
            </w:pPr>
            <w:r w:rsidRPr="00DD66EA">
              <w:rPr>
                <w:rFonts w:ascii="Cambria" w:hAnsi="Cambria"/>
                <w:b/>
                <w:bCs/>
                <w:color w:val="auto"/>
                <w:sz w:val="20"/>
                <w:szCs w:val="20"/>
                <w:highlight w:val="yellow"/>
                <w:u w:val="single"/>
              </w:rPr>
              <w:t>Mentor summary of trainee response</w:t>
            </w:r>
            <w:r w:rsidRPr="00DD66EA">
              <w:rPr>
                <w:rFonts w:ascii="Cambria" w:hAnsi="Cambria"/>
                <w:b/>
                <w:bCs/>
                <w:color w:val="auto"/>
                <w:sz w:val="20"/>
                <w:szCs w:val="20"/>
                <w:highlight w:val="yellow"/>
              </w:rPr>
              <w:t>:</w:t>
            </w:r>
          </w:p>
          <w:p w14:paraId="38EF856A" w14:textId="77777777" w:rsidR="009B2245" w:rsidRDefault="009B2245" w:rsidP="00733D3D">
            <w:pPr>
              <w:pBdr>
                <w:top w:val="nil"/>
                <w:left w:val="nil"/>
                <w:bottom w:val="nil"/>
                <w:right w:val="nil"/>
                <w:between w:val="nil"/>
              </w:pBdr>
              <w:jc w:val="both"/>
              <w:rPr>
                <w:rFonts w:ascii="Cambria" w:hAnsi="Cambria"/>
                <w:b/>
                <w:bCs/>
                <w:color w:val="auto"/>
                <w:sz w:val="20"/>
                <w:szCs w:val="20"/>
              </w:rPr>
            </w:pPr>
          </w:p>
          <w:p w14:paraId="7D035D61" w14:textId="77777777" w:rsidR="009B2245" w:rsidRPr="00DD66EA" w:rsidRDefault="009B2245" w:rsidP="00733D3D">
            <w:pPr>
              <w:pBdr>
                <w:top w:val="nil"/>
                <w:left w:val="nil"/>
                <w:bottom w:val="nil"/>
                <w:right w:val="nil"/>
                <w:between w:val="nil"/>
              </w:pBdr>
              <w:jc w:val="both"/>
              <w:rPr>
                <w:rFonts w:ascii="Cambria" w:hAnsi="Cambria"/>
                <w:b/>
                <w:bCs/>
                <w:color w:val="auto"/>
                <w:sz w:val="20"/>
                <w:szCs w:val="20"/>
              </w:rPr>
            </w:pPr>
          </w:p>
          <w:p w14:paraId="1D00DC3D" w14:textId="7416188D" w:rsidR="007D1339" w:rsidRPr="00DD66EA" w:rsidRDefault="00B957C3" w:rsidP="00733D3D">
            <w:pPr>
              <w:pBdr>
                <w:top w:val="nil"/>
                <w:left w:val="nil"/>
                <w:bottom w:val="nil"/>
                <w:right w:val="nil"/>
                <w:between w:val="nil"/>
              </w:pBdr>
              <w:jc w:val="both"/>
              <w:rPr>
                <w:rFonts w:ascii="Cambria" w:hAnsi="Cambria"/>
                <w:b/>
                <w:bCs/>
                <w:color w:val="auto"/>
                <w:sz w:val="20"/>
                <w:szCs w:val="20"/>
              </w:rPr>
            </w:pPr>
            <w:r w:rsidRPr="00B957C3">
              <w:rPr>
                <w:rFonts w:ascii="Cambria" w:hAnsi="Cambria"/>
                <w:b/>
                <w:bCs/>
                <w:color w:val="auto"/>
                <w:sz w:val="20"/>
                <w:szCs w:val="20"/>
              </w:rPr>
              <w:t>2.Think about something you have taught that did not go well – how would you do things differently next time?</w:t>
            </w:r>
          </w:p>
          <w:p w14:paraId="22BB80EE" w14:textId="0911D84E" w:rsidR="00733D3D" w:rsidRDefault="00733D3D" w:rsidP="00733D3D">
            <w:pPr>
              <w:pBdr>
                <w:top w:val="nil"/>
                <w:left w:val="nil"/>
                <w:bottom w:val="nil"/>
                <w:right w:val="nil"/>
                <w:between w:val="nil"/>
              </w:pBdr>
              <w:jc w:val="both"/>
              <w:rPr>
                <w:rFonts w:ascii="Cambria" w:hAnsi="Cambria"/>
                <w:b/>
                <w:bCs/>
                <w:color w:val="auto"/>
                <w:sz w:val="20"/>
                <w:szCs w:val="20"/>
                <w:u w:val="single"/>
              </w:rPr>
            </w:pPr>
            <w:r w:rsidRPr="00DD66EA">
              <w:rPr>
                <w:rFonts w:ascii="Cambria" w:hAnsi="Cambria"/>
                <w:b/>
                <w:bCs/>
                <w:color w:val="auto"/>
                <w:sz w:val="20"/>
                <w:szCs w:val="20"/>
                <w:highlight w:val="yellow"/>
                <w:u w:val="single"/>
              </w:rPr>
              <w:t>Mentor summary of trainee response:</w:t>
            </w:r>
          </w:p>
          <w:p w14:paraId="10A4CC18" w14:textId="77777777" w:rsidR="009B2245" w:rsidRDefault="009B2245" w:rsidP="00733D3D">
            <w:pPr>
              <w:pBdr>
                <w:top w:val="nil"/>
                <w:left w:val="nil"/>
                <w:bottom w:val="nil"/>
                <w:right w:val="nil"/>
                <w:between w:val="nil"/>
              </w:pBdr>
              <w:jc w:val="both"/>
              <w:rPr>
                <w:rFonts w:ascii="Cambria" w:hAnsi="Cambria"/>
                <w:b/>
                <w:bCs/>
                <w:color w:val="auto"/>
                <w:sz w:val="20"/>
                <w:szCs w:val="20"/>
                <w:u w:val="single"/>
              </w:rPr>
            </w:pPr>
          </w:p>
          <w:p w14:paraId="4CAF67AB" w14:textId="77777777" w:rsidR="009B2245" w:rsidRPr="00DD66EA" w:rsidRDefault="009B2245" w:rsidP="00733D3D">
            <w:pPr>
              <w:pBdr>
                <w:top w:val="nil"/>
                <w:left w:val="nil"/>
                <w:bottom w:val="nil"/>
                <w:right w:val="nil"/>
                <w:between w:val="nil"/>
              </w:pBdr>
              <w:jc w:val="both"/>
              <w:rPr>
                <w:rFonts w:ascii="Cambria" w:hAnsi="Cambria"/>
                <w:b/>
                <w:bCs/>
                <w:color w:val="auto"/>
                <w:sz w:val="20"/>
                <w:szCs w:val="20"/>
                <w:u w:val="single"/>
              </w:rPr>
            </w:pPr>
          </w:p>
          <w:p w14:paraId="7BB950B7" w14:textId="49BA4216" w:rsidR="007D1339" w:rsidRPr="009B2245" w:rsidRDefault="00B957C3" w:rsidP="00733D3D">
            <w:pPr>
              <w:pBdr>
                <w:top w:val="nil"/>
                <w:left w:val="nil"/>
                <w:bottom w:val="nil"/>
                <w:right w:val="nil"/>
                <w:between w:val="nil"/>
              </w:pBdr>
              <w:jc w:val="both"/>
              <w:rPr>
                <w:rFonts w:ascii="Cambria" w:hAnsi="Cambria"/>
                <w:b/>
                <w:bCs/>
                <w:color w:val="auto"/>
                <w:sz w:val="20"/>
                <w:szCs w:val="20"/>
              </w:rPr>
            </w:pPr>
            <w:r w:rsidRPr="00B957C3">
              <w:rPr>
                <w:rFonts w:ascii="Cambria" w:hAnsi="Cambria"/>
                <w:b/>
                <w:bCs/>
                <w:color w:val="auto"/>
                <w:sz w:val="20"/>
                <w:szCs w:val="20"/>
              </w:rPr>
              <w:t>3. Explain what research you carried out to help you with T&amp;L in your subject</w:t>
            </w:r>
          </w:p>
          <w:p w14:paraId="2F73181B" w14:textId="1CFC4387" w:rsidR="00733D3D" w:rsidRPr="00DD66EA" w:rsidRDefault="00733D3D" w:rsidP="00733D3D">
            <w:pPr>
              <w:pBdr>
                <w:top w:val="nil"/>
                <w:left w:val="nil"/>
                <w:bottom w:val="nil"/>
                <w:right w:val="nil"/>
                <w:between w:val="nil"/>
              </w:pBdr>
              <w:jc w:val="both"/>
              <w:rPr>
                <w:rFonts w:ascii="Cambria" w:hAnsi="Cambria"/>
                <w:b/>
                <w:bCs/>
                <w:color w:val="auto"/>
                <w:sz w:val="20"/>
                <w:szCs w:val="20"/>
              </w:rPr>
            </w:pPr>
            <w:r w:rsidRPr="00DD66EA">
              <w:rPr>
                <w:rFonts w:ascii="Cambria" w:hAnsi="Cambria"/>
                <w:b/>
                <w:bCs/>
                <w:color w:val="auto"/>
                <w:sz w:val="20"/>
                <w:szCs w:val="20"/>
                <w:highlight w:val="yellow"/>
                <w:u w:val="single"/>
              </w:rPr>
              <w:t>Mentor summary of trainee response</w:t>
            </w:r>
            <w:r w:rsidRPr="00DD66EA">
              <w:rPr>
                <w:rFonts w:ascii="Cambria" w:hAnsi="Cambria"/>
                <w:b/>
                <w:bCs/>
                <w:color w:val="auto"/>
                <w:sz w:val="20"/>
                <w:szCs w:val="20"/>
                <w:highlight w:val="yellow"/>
              </w:rPr>
              <w:t>:</w:t>
            </w:r>
          </w:p>
          <w:p w14:paraId="2979F419" w14:textId="77777777" w:rsidR="00733D3D" w:rsidRPr="00DD66EA" w:rsidRDefault="00733D3D" w:rsidP="00733D3D">
            <w:pPr>
              <w:pBdr>
                <w:top w:val="nil"/>
                <w:left w:val="nil"/>
                <w:bottom w:val="nil"/>
                <w:right w:val="nil"/>
                <w:between w:val="nil"/>
              </w:pBdr>
              <w:jc w:val="both"/>
              <w:rPr>
                <w:rFonts w:ascii="Cambria" w:hAnsi="Cambria"/>
                <w:b/>
                <w:bCs/>
                <w:color w:val="FF0000"/>
                <w:sz w:val="20"/>
                <w:szCs w:val="20"/>
              </w:rPr>
            </w:pPr>
          </w:p>
          <w:p w14:paraId="11852BB5" w14:textId="16F83746" w:rsidR="00733D3D" w:rsidRPr="00523D39" w:rsidRDefault="00733D3D" w:rsidP="00733D3D">
            <w:pPr>
              <w:pBdr>
                <w:top w:val="nil"/>
                <w:left w:val="nil"/>
                <w:bottom w:val="nil"/>
                <w:right w:val="nil"/>
                <w:between w:val="nil"/>
              </w:pBdr>
              <w:jc w:val="both"/>
              <w:rPr>
                <w:rFonts w:ascii="Cambria" w:hAnsi="Cambria"/>
                <w:sz w:val="20"/>
                <w:szCs w:val="20"/>
              </w:rPr>
            </w:pPr>
          </w:p>
        </w:tc>
      </w:tr>
      <w:bookmarkEnd w:id="1"/>
      <w:tr w:rsidR="00733D3D" w:rsidRPr="00F31A2E" w14:paraId="69758A50" w14:textId="77777777" w:rsidTr="009C3E89">
        <w:trPr>
          <w:trHeight w:val="1676"/>
        </w:trPr>
        <w:tc>
          <w:tcPr>
            <w:tcW w:w="1461" w:type="dxa"/>
            <w:tcBorders>
              <w:top w:val="single" w:sz="4" w:space="0" w:color="auto"/>
              <w:left w:val="single" w:sz="4" w:space="0" w:color="auto"/>
              <w:bottom w:val="single" w:sz="4" w:space="0" w:color="auto"/>
              <w:right w:val="single" w:sz="4" w:space="0" w:color="auto"/>
            </w:tcBorders>
          </w:tcPr>
          <w:p w14:paraId="6D3D2A77" w14:textId="77777777" w:rsidR="00733D3D" w:rsidRPr="00523D39" w:rsidRDefault="00733D3D" w:rsidP="00733D3D">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Additional notes from mentor meeting</w:t>
            </w:r>
          </w:p>
          <w:p w14:paraId="788494D3" w14:textId="658111FE" w:rsidR="00733D3D" w:rsidRPr="00523D39" w:rsidRDefault="00733D3D" w:rsidP="00733D3D">
            <w:pPr>
              <w:spacing w:line="237" w:lineRule="auto"/>
              <w:jc w:val="center"/>
              <w:rPr>
                <w:rFonts w:ascii="Cambria" w:eastAsia="Georgia" w:hAnsi="Cambria" w:cs="Georgia"/>
                <w:b/>
                <w:sz w:val="20"/>
                <w:szCs w:val="20"/>
              </w:rPr>
            </w:pPr>
            <w:r w:rsidRPr="00523D39">
              <w:rPr>
                <w:rFonts w:ascii="Cambria" w:hAnsi="Cambria"/>
                <w:noProof/>
                <w:sz w:val="20"/>
                <w:szCs w:val="20"/>
              </w:rPr>
              <w:drawing>
                <wp:inline distT="0" distB="0" distL="0" distR="0" wp14:anchorId="239C29B2" wp14:editId="154B0B93">
                  <wp:extent cx="414013" cy="428625"/>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21580" cy="436460"/>
                          </a:xfrm>
                          <a:prstGeom prst="rect">
                            <a:avLst/>
                          </a:prstGeom>
                        </pic:spPr>
                      </pic:pic>
                    </a:graphicData>
                  </a:graphic>
                </wp:inline>
              </w:drawing>
            </w:r>
          </w:p>
          <w:p w14:paraId="5B450E15" w14:textId="55099F9D" w:rsidR="00733D3D" w:rsidRPr="00523D39" w:rsidRDefault="00733D3D" w:rsidP="00733D3D">
            <w:pPr>
              <w:spacing w:line="237" w:lineRule="auto"/>
              <w:jc w:val="center"/>
              <w:rPr>
                <w:rFonts w:ascii="Cambria" w:eastAsia="Georgia" w:hAnsi="Cambria" w:cs="Georgia"/>
                <w:b/>
                <w:sz w:val="20"/>
                <w:szCs w:val="20"/>
              </w:rPr>
            </w:pPr>
          </w:p>
        </w:tc>
        <w:tc>
          <w:tcPr>
            <w:tcW w:w="9745" w:type="dxa"/>
            <w:gridSpan w:val="15"/>
            <w:tcBorders>
              <w:top w:val="single" w:sz="4" w:space="0" w:color="auto"/>
              <w:left w:val="single" w:sz="4" w:space="0" w:color="auto"/>
              <w:bottom w:val="single" w:sz="4" w:space="0" w:color="auto"/>
              <w:right w:val="single" w:sz="4" w:space="0" w:color="auto"/>
            </w:tcBorders>
          </w:tcPr>
          <w:p w14:paraId="2A346587" w14:textId="1629F561" w:rsidR="00733D3D" w:rsidRPr="008A22CD" w:rsidRDefault="00733D3D" w:rsidP="00733D3D">
            <w:pPr>
              <w:pStyle w:val="xmsolistparagraph"/>
              <w:shd w:val="clear" w:color="auto" w:fill="FFFFFF"/>
              <w:spacing w:before="0" w:beforeAutospacing="0" w:after="0" w:afterAutospacing="0"/>
              <w:rPr>
                <w:rFonts w:ascii="Cambria" w:hAnsi="Cambria" w:cs="Calibri"/>
                <w:sz w:val="20"/>
                <w:szCs w:val="20"/>
              </w:rPr>
            </w:pPr>
            <w:r w:rsidRPr="008A22CD">
              <w:rPr>
                <w:rFonts w:ascii="Cambria" w:hAnsi="Cambria" w:cs="Calibri"/>
                <w:sz w:val="20"/>
                <w:szCs w:val="20"/>
              </w:rPr>
              <w:t>For example, review of subject knowledge, relevant CPD, arrangements for upcoming lesson observation, college/department events etc.</w:t>
            </w:r>
          </w:p>
          <w:p w14:paraId="399FF43D" w14:textId="77777777" w:rsidR="00733D3D" w:rsidRPr="007422DD" w:rsidRDefault="00733D3D" w:rsidP="00733D3D">
            <w:pPr>
              <w:pStyle w:val="xmsolistparagraph"/>
              <w:shd w:val="clear" w:color="auto" w:fill="FFFFFF"/>
              <w:spacing w:before="0" w:beforeAutospacing="0" w:after="0" w:afterAutospacing="0"/>
              <w:rPr>
                <w:rFonts w:ascii="Cambria" w:hAnsi="Cambria" w:cs="Calibri"/>
                <w:color w:val="FF0000"/>
                <w:sz w:val="20"/>
                <w:szCs w:val="20"/>
              </w:rPr>
            </w:pPr>
          </w:p>
          <w:p w14:paraId="033A2A4D" w14:textId="0DDDDDD0" w:rsidR="00733D3D" w:rsidRPr="008A22CD" w:rsidRDefault="00733D3D" w:rsidP="00733D3D">
            <w:pPr>
              <w:pStyle w:val="xmsolistparagraph"/>
              <w:shd w:val="clear" w:color="auto" w:fill="FFFFFF"/>
              <w:spacing w:before="0" w:beforeAutospacing="0" w:after="0" w:afterAutospacing="0"/>
              <w:rPr>
                <w:rFonts w:ascii="Cambria" w:hAnsi="Cambria" w:cs="Calibri"/>
                <w:b/>
                <w:bCs/>
                <w:sz w:val="20"/>
                <w:szCs w:val="20"/>
              </w:rPr>
            </w:pPr>
          </w:p>
        </w:tc>
      </w:tr>
      <w:tr w:rsidR="00733D3D" w:rsidRPr="00F07217" w14:paraId="4D4EF814" w14:textId="77777777" w:rsidTr="00733D3D">
        <w:trPr>
          <w:trHeight w:val="357"/>
        </w:trPr>
        <w:tc>
          <w:tcPr>
            <w:tcW w:w="1461" w:type="dxa"/>
            <w:vMerge w:val="restart"/>
            <w:tcBorders>
              <w:top w:val="single" w:sz="4" w:space="0" w:color="auto"/>
              <w:left w:val="single" w:sz="4" w:space="0" w:color="auto"/>
              <w:right w:val="single" w:sz="4" w:space="0" w:color="auto"/>
            </w:tcBorders>
          </w:tcPr>
          <w:p w14:paraId="1E3F347B" w14:textId="633E03BE" w:rsidR="00733D3D" w:rsidRPr="00523D39" w:rsidRDefault="00733D3D" w:rsidP="00733D3D">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Trainee workload and well-being</w:t>
            </w:r>
            <w:r w:rsidRPr="00523D39">
              <w:rPr>
                <w:rFonts w:ascii="Cambria" w:hAnsi="Cambria"/>
                <w:noProof/>
                <w:sz w:val="20"/>
                <w:szCs w:val="20"/>
              </w:rPr>
              <w:drawing>
                <wp:inline distT="0" distB="0" distL="0" distR="0" wp14:anchorId="4D68013B" wp14:editId="4AB67D6F">
                  <wp:extent cx="607325" cy="607325"/>
                  <wp:effectExtent l="0" t="0" r="254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0344" cy="610344"/>
                          </a:xfrm>
                          <a:prstGeom prst="rect">
                            <a:avLst/>
                          </a:prstGeom>
                          <a:noFill/>
                          <a:ln>
                            <a:noFill/>
                          </a:ln>
                        </pic:spPr>
                      </pic:pic>
                    </a:graphicData>
                  </a:graphic>
                </wp:inline>
              </w:drawing>
            </w:r>
          </w:p>
        </w:tc>
        <w:tc>
          <w:tcPr>
            <w:tcW w:w="8469" w:type="dxa"/>
            <w:gridSpan w:val="13"/>
            <w:tcBorders>
              <w:top w:val="single" w:sz="4" w:space="0" w:color="auto"/>
              <w:left w:val="single" w:sz="4" w:space="0" w:color="auto"/>
              <w:bottom w:val="single" w:sz="4" w:space="0" w:color="auto"/>
              <w:right w:val="single" w:sz="4" w:space="0" w:color="auto"/>
            </w:tcBorders>
          </w:tcPr>
          <w:p w14:paraId="1BF3A799" w14:textId="2ED4288C" w:rsidR="00733D3D" w:rsidRPr="008A22CD" w:rsidRDefault="00733D3D" w:rsidP="00733D3D">
            <w:pPr>
              <w:pStyle w:val="xmsolistparagraph"/>
              <w:shd w:val="clear" w:color="auto" w:fill="FFFFFF"/>
              <w:spacing w:before="0" w:beforeAutospacing="0" w:after="0" w:afterAutospacing="0"/>
              <w:ind w:right="-3189"/>
              <w:rPr>
                <w:rFonts w:ascii="Cambria" w:hAnsi="Cambria" w:cs="Calibri"/>
                <w:sz w:val="20"/>
                <w:szCs w:val="20"/>
              </w:rPr>
            </w:pPr>
            <w:r w:rsidRPr="008A22CD">
              <w:rPr>
                <w:rFonts w:ascii="Cambria" w:hAnsi="Cambria"/>
                <w:b/>
                <w:bCs/>
                <w:sz w:val="20"/>
                <w:szCs w:val="20"/>
              </w:rPr>
              <w:t xml:space="preserve">Have strategies for workload been discussed? </w:t>
            </w:r>
          </w:p>
        </w:tc>
        <w:tc>
          <w:tcPr>
            <w:tcW w:w="1276" w:type="dxa"/>
            <w:gridSpan w:val="2"/>
            <w:tcBorders>
              <w:top w:val="single" w:sz="4" w:space="0" w:color="auto"/>
              <w:left w:val="single" w:sz="4" w:space="0" w:color="auto"/>
              <w:bottom w:val="single" w:sz="4" w:space="0" w:color="auto"/>
              <w:right w:val="single" w:sz="4" w:space="0" w:color="auto"/>
            </w:tcBorders>
          </w:tcPr>
          <w:p w14:paraId="79CD1FEE" w14:textId="1C24428D" w:rsidR="00733D3D" w:rsidRPr="008A22CD" w:rsidRDefault="00733D3D" w:rsidP="00733D3D">
            <w:pPr>
              <w:pStyle w:val="xmsolistparagraph"/>
              <w:shd w:val="clear" w:color="auto" w:fill="FFFFFF"/>
              <w:spacing w:before="0" w:beforeAutospacing="0" w:after="0" w:afterAutospacing="0"/>
              <w:rPr>
                <w:rFonts w:ascii="Cambria" w:hAnsi="Cambria" w:cs="Calibri"/>
                <w:sz w:val="20"/>
                <w:szCs w:val="20"/>
              </w:rPr>
            </w:pPr>
            <w:r w:rsidRPr="00F31A2E">
              <w:rPr>
                <w:rFonts w:ascii="Cambria" w:hAnsi="Cambria"/>
                <w:b/>
                <w:bCs/>
                <w:sz w:val="20"/>
                <w:szCs w:val="20"/>
              </w:rPr>
              <w:t>Y/</w:t>
            </w:r>
            <w:r w:rsidRPr="008A22CD">
              <w:rPr>
                <w:rFonts w:ascii="Cambria" w:hAnsi="Cambria"/>
                <w:b/>
                <w:bCs/>
                <w:sz w:val="20"/>
                <w:szCs w:val="20"/>
              </w:rPr>
              <w:t>N</w:t>
            </w:r>
          </w:p>
        </w:tc>
      </w:tr>
      <w:tr w:rsidR="00733D3D" w:rsidRPr="00F07217" w14:paraId="3DB20099" w14:textId="77777777" w:rsidTr="009C3E89">
        <w:trPr>
          <w:trHeight w:val="356"/>
        </w:trPr>
        <w:tc>
          <w:tcPr>
            <w:tcW w:w="1461" w:type="dxa"/>
            <w:vMerge/>
            <w:tcBorders>
              <w:left w:val="single" w:sz="4" w:space="0" w:color="auto"/>
              <w:right w:val="single" w:sz="4" w:space="0" w:color="auto"/>
            </w:tcBorders>
          </w:tcPr>
          <w:p w14:paraId="6123FA02" w14:textId="77777777" w:rsidR="00733D3D" w:rsidRPr="00523D39" w:rsidRDefault="00733D3D" w:rsidP="00733D3D">
            <w:pPr>
              <w:spacing w:line="237" w:lineRule="auto"/>
              <w:jc w:val="center"/>
              <w:rPr>
                <w:rFonts w:ascii="Cambria" w:eastAsia="Georgia" w:hAnsi="Cambria" w:cs="Georgia"/>
                <w:b/>
                <w:sz w:val="20"/>
                <w:szCs w:val="20"/>
              </w:rPr>
            </w:pPr>
          </w:p>
        </w:tc>
        <w:tc>
          <w:tcPr>
            <w:tcW w:w="9745" w:type="dxa"/>
            <w:gridSpan w:val="15"/>
            <w:tcBorders>
              <w:top w:val="single" w:sz="4" w:space="0" w:color="auto"/>
              <w:left w:val="single" w:sz="4" w:space="0" w:color="auto"/>
              <w:bottom w:val="single" w:sz="4" w:space="0" w:color="auto"/>
              <w:right w:val="single" w:sz="4" w:space="0" w:color="auto"/>
            </w:tcBorders>
          </w:tcPr>
          <w:p w14:paraId="16476932" w14:textId="77777777" w:rsidR="00733D3D" w:rsidRPr="008A22CD" w:rsidRDefault="00733D3D" w:rsidP="00733D3D">
            <w:pPr>
              <w:pStyle w:val="xmsolistparagraph"/>
              <w:shd w:val="clear" w:color="auto" w:fill="FFFFFF"/>
              <w:spacing w:before="0" w:beforeAutospacing="0" w:after="0" w:afterAutospacing="0"/>
              <w:rPr>
                <w:rFonts w:ascii="Cambria" w:eastAsia="Calibri" w:hAnsi="Cambria" w:cs="Calibri"/>
                <w:sz w:val="20"/>
                <w:szCs w:val="20"/>
              </w:rPr>
            </w:pPr>
            <w:r w:rsidRPr="008A22CD">
              <w:rPr>
                <w:rFonts w:ascii="Cambria" w:eastAsia="Calibri" w:hAnsi="Cambria" w:cs="Calibri"/>
                <w:sz w:val="20"/>
                <w:szCs w:val="20"/>
              </w:rPr>
              <w:t>Actions or follow up (if needed)</w:t>
            </w:r>
          </w:p>
          <w:p w14:paraId="3C3AFABD" w14:textId="4C9B6759" w:rsidR="00733D3D" w:rsidRPr="008A22CD" w:rsidRDefault="00733D3D" w:rsidP="00733D3D">
            <w:pPr>
              <w:pStyle w:val="xmsolistparagraph"/>
              <w:shd w:val="clear" w:color="auto" w:fill="FFFFFF"/>
              <w:spacing w:before="0" w:beforeAutospacing="0" w:after="0" w:afterAutospacing="0"/>
              <w:rPr>
                <w:rFonts w:ascii="Cambria" w:hAnsi="Cambria" w:cs="Calibri"/>
                <w:sz w:val="20"/>
                <w:szCs w:val="20"/>
              </w:rPr>
            </w:pPr>
          </w:p>
        </w:tc>
      </w:tr>
      <w:tr w:rsidR="00733D3D" w:rsidRPr="008A22CD" w14:paraId="3953F9DA" w14:textId="77777777" w:rsidTr="00733D3D">
        <w:trPr>
          <w:trHeight w:val="356"/>
        </w:trPr>
        <w:tc>
          <w:tcPr>
            <w:tcW w:w="1461" w:type="dxa"/>
            <w:vMerge/>
            <w:tcBorders>
              <w:left w:val="single" w:sz="4" w:space="0" w:color="auto"/>
              <w:right w:val="single" w:sz="4" w:space="0" w:color="auto"/>
            </w:tcBorders>
          </w:tcPr>
          <w:p w14:paraId="70CDC28C" w14:textId="77777777" w:rsidR="00733D3D" w:rsidRPr="00523D39" w:rsidRDefault="00733D3D" w:rsidP="00733D3D">
            <w:pPr>
              <w:spacing w:line="237" w:lineRule="auto"/>
              <w:jc w:val="center"/>
              <w:rPr>
                <w:rFonts w:ascii="Cambria" w:eastAsia="Georgia" w:hAnsi="Cambria" w:cs="Georgia"/>
                <w:b/>
                <w:sz w:val="20"/>
                <w:szCs w:val="20"/>
              </w:rPr>
            </w:pPr>
          </w:p>
        </w:tc>
        <w:tc>
          <w:tcPr>
            <w:tcW w:w="8469" w:type="dxa"/>
            <w:gridSpan w:val="13"/>
            <w:tcBorders>
              <w:top w:val="single" w:sz="4" w:space="0" w:color="auto"/>
              <w:left w:val="single" w:sz="4" w:space="0" w:color="auto"/>
              <w:bottom w:val="single" w:sz="4" w:space="0" w:color="auto"/>
              <w:right w:val="single" w:sz="4" w:space="0" w:color="auto"/>
            </w:tcBorders>
          </w:tcPr>
          <w:p w14:paraId="67A27CD1" w14:textId="19602094" w:rsidR="00733D3D" w:rsidRPr="008A22CD" w:rsidRDefault="00733D3D" w:rsidP="00733D3D">
            <w:pPr>
              <w:pStyle w:val="xmsolistparagraph"/>
              <w:shd w:val="clear" w:color="auto" w:fill="FFFFFF"/>
              <w:spacing w:before="0" w:beforeAutospacing="0" w:after="0" w:afterAutospacing="0"/>
              <w:rPr>
                <w:rFonts w:ascii="Cambria" w:hAnsi="Cambria" w:cs="Calibri"/>
                <w:sz w:val="20"/>
                <w:szCs w:val="20"/>
              </w:rPr>
            </w:pPr>
            <w:r w:rsidRPr="008A22CD">
              <w:rPr>
                <w:rFonts w:ascii="Cambria" w:eastAsia="Calibri" w:hAnsi="Cambria" w:cs="Calibri"/>
                <w:b/>
                <w:bCs/>
                <w:sz w:val="20"/>
                <w:szCs w:val="20"/>
              </w:rPr>
              <w:t>Has the trainee’s wellbeing been discussed?</w:t>
            </w:r>
          </w:p>
        </w:tc>
        <w:tc>
          <w:tcPr>
            <w:tcW w:w="1269" w:type="dxa"/>
            <w:gridSpan w:val="2"/>
            <w:tcBorders>
              <w:top w:val="single" w:sz="4" w:space="0" w:color="auto"/>
              <w:left w:val="single" w:sz="4" w:space="0" w:color="auto"/>
              <w:bottom w:val="single" w:sz="4" w:space="0" w:color="auto"/>
              <w:right w:val="single" w:sz="4" w:space="0" w:color="auto"/>
            </w:tcBorders>
          </w:tcPr>
          <w:p w14:paraId="20AD7451" w14:textId="17CE8C55" w:rsidR="00733D3D" w:rsidRPr="008A22CD" w:rsidRDefault="00733D3D" w:rsidP="00733D3D">
            <w:pPr>
              <w:pStyle w:val="xmsolistparagraph"/>
              <w:shd w:val="clear" w:color="auto" w:fill="FFFFFF"/>
              <w:spacing w:before="0" w:beforeAutospacing="0" w:after="0" w:afterAutospacing="0"/>
              <w:rPr>
                <w:rFonts w:ascii="Cambria" w:hAnsi="Cambria" w:cs="Calibri"/>
                <w:sz w:val="20"/>
                <w:szCs w:val="20"/>
              </w:rPr>
            </w:pPr>
            <w:r w:rsidRPr="00F31A2E">
              <w:rPr>
                <w:rFonts w:ascii="Cambria" w:hAnsi="Cambria"/>
                <w:b/>
                <w:bCs/>
                <w:sz w:val="20"/>
                <w:szCs w:val="20"/>
              </w:rPr>
              <w:t>Y/N</w:t>
            </w:r>
          </w:p>
        </w:tc>
      </w:tr>
      <w:tr w:rsidR="00733D3D" w:rsidRPr="00F07217" w14:paraId="030E3747" w14:textId="77777777" w:rsidTr="009C3E89">
        <w:trPr>
          <w:trHeight w:val="356"/>
        </w:trPr>
        <w:tc>
          <w:tcPr>
            <w:tcW w:w="1461" w:type="dxa"/>
            <w:vMerge/>
            <w:tcBorders>
              <w:left w:val="single" w:sz="4" w:space="0" w:color="auto"/>
              <w:right w:val="single" w:sz="4" w:space="0" w:color="auto"/>
            </w:tcBorders>
          </w:tcPr>
          <w:p w14:paraId="65A50366" w14:textId="77777777" w:rsidR="00733D3D" w:rsidRPr="00523D39" w:rsidRDefault="00733D3D" w:rsidP="00733D3D">
            <w:pPr>
              <w:spacing w:line="237" w:lineRule="auto"/>
              <w:jc w:val="center"/>
              <w:rPr>
                <w:rFonts w:ascii="Cambria" w:eastAsia="Georgia" w:hAnsi="Cambria" w:cs="Georgia"/>
                <w:b/>
                <w:sz w:val="20"/>
                <w:szCs w:val="20"/>
              </w:rPr>
            </w:pPr>
          </w:p>
        </w:tc>
        <w:tc>
          <w:tcPr>
            <w:tcW w:w="9745" w:type="dxa"/>
            <w:gridSpan w:val="15"/>
            <w:tcBorders>
              <w:top w:val="single" w:sz="4" w:space="0" w:color="auto"/>
              <w:left w:val="single" w:sz="4" w:space="0" w:color="auto"/>
              <w:bottom w:val="single" w:sz="4" w:space="0" w:color="auto"/>
              <w:right w:val="single" w:sz="4" w:space="0" w:color="auto"/>
            </w:tcBorders>
          </w:tcPr>
          <w:p w14:paraId="298BEA06" w14:textId="77777777" w:rsidR="00733D3D" w:rsidRPr="008A22CD" w:rsidRDefault="00733D3D" w:rsidP="00733D3D">
            <w:pPr>
              <w:pStyle w:val="xmsolistparagraph"/>
              <w:shd w:val="clear" w:color="auto" w:fill="FFFFFF"/>
              <w:spacing w:before="0" w:beforeAutospacing="0" w:after="0" w:afterAutospacing="0"/>
              <w:rPr>
                <w:rFonts w:ascii="Cambria" w:eastAsia="Calibri" w:hAnsi="Cambria" w:cs="Calibri"/>
                <w:sz w:val="20"/>
                <w:szCs w:val="20"/>
              </w:rPr>
            </w:pPr>
            <w:r w:rsidRPr="008A22CD">
              <w:rPr>
                <w:rFonts w:ascii="Cambria" w:eastAsia="Calibri" w:hAnsi="Cambria" w:cs="Calibri"/>
                <w:sz w:val="20"/>
                <w:szCs w:val="20"/>
              </w:rPr>
              <w:t>Actions or follow up (if needed)</w:t>
            </w:r>
          </w:p>
          <w:p w14:paraId="06804CC8" w14:textId="779DAD5F" w:rsidR="00733D3D" w:rsidRPr="008A22CD" w:rsidRDefault="00733D3D" w:rsidP="00733D3D">
            <w:pPr>
              <w:pStyle w:val="xmsolistparagraph"/>
              <w:shd w:val="clear" w:color="auto" w:fill="FFFFFF"/>
              <w:spacing w:before="0" w:beforeAutospacing="0" w:after="0" w:afterAutospacing="0"/>
              <w:rPr>
                <w:rFonts w:ascii="Cambria" w:hAnsi="Cambria" w:cs="Calibri"/>
                <w:sz w:val="20"/>
                <w:szCs w:val="20"/>
              </w:rPr>
            </w:pPr>
          </w:p>
        </w:tc>
      </w:tr>
      <w:tr w:rsidR="00733D3D" w:rsidRPr="00F31A2E" w14:paraId="1EFF03BD" w14:textId="77777777" w:rsidTr="00733D3D">
        <w:trPr>
          <w:trHeight w:val="301"/>
        </w:trPr>
        <w:tc>
          <w:tcPr>
            <w:tcW w:w="1461" w:type="dxa"/>
            <w:vMerge w:val="restart"/>
            <w:tcBorders>
              <w:top w:val="single" w:sz="4" w:space="0" w:color="auto"/>
              <w:left w:val="single" w:sz="4" w:space="0" w:color="auto"/>
              <w:right w:val="single" w:sz="4" w:space="0" w:color="auto"/>
            </w:tcBorders>
          </w:tcPr>
          <w:p w14:paraId="78D25B1F" w14:textId="6EA1D7F1" w:rsidR="00733D3D" w:rsidRPr="00523D39" w:rsidRDefault="00733D3D" w:rsidP="00733D3D">
            <w:pPr>
              <w:spacing w:line="237" w:lineRule="auto"/>
              <w:jc w:val="center"/>
              <w:rPr>
                <w:rFonts w:ascii="Cambria" w:eastAsia="Georgia" w:hAnsi="Cambria" w:cs="Georgia"/>
                <w:b/>
                <w:sz w:val="20"/>
                <w:szCs w:val="20"/>
              </w:rPr>
            </w:pPr>
            <w:r>
              <w:rPr>
                <w:rFonts w:ascii="Cambria" w:eastAsia="Georgia" w:hAnsi="Cambria" w:cs="Georgia"/>
                <w:b/>
                <w:sz w:val="20"/>
                <w:szCs w:val="20"/>
              </w:rPr>
              <w:t>Opportunities identified for progress</w:t>
            </w:r>
            <w:r w:rsidRPr="00523D39">
              <w:rPr>
                <w:rFonts w:ascii="Cambria" w:hAnsi="Cambria"/>
                <w:noProof/>
                <w:sz w:val="20"/>
                <w:szCs w:val="20"/>
              </w:rPr>
              <w:drawing>
                <wp:inline distT="0" distB="0" distL="0" distR="0" wp14:anchorId="486CDDD0" wp14:editId="421894C8">
                  <wp:extent cx="628650" cy="65292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35790" cy="660339"/>
                          </a:xfrm>
                          <a:prstGeom prst="rect">
                            <a:avLst/>
                          </a:prstGeom>
                        </pic:spPr>
                      </pic:pic>
                    </a:graphicData>
                  </a:graphic>
                </wp:inline>
              </w:drawing>
            </w:r>
          </w:p>
        </w:tc>
        <w:tc>
          <w:tcPr>
            <w:tcW w:w="6341" w:type="dxa"/>
            <w:gridSpan w:val="10"/>
            <w:tcBorders>
              <w:top w:val="single" w:sz="4" w:space="0" w:color="auto"/>
              <w:left w:val="single" w:sz="4" w:space="0" w:color="auto"/>
              <w:bottom w:val="single" w:sz="4" w:space="0" w:color="auto"/>
              <w:right w:val="single" w:sz="4" w:space="0" w:color="auto"/>
            </w:tcBorders>
            <w:shd w:val="clear" w:color="auto" w:fill="E7E6E6" w:themeFill="background2"/>
          </w:tcPr>
          <w:p w14:paraId="39516C0A" w14:textId="6B211BFE" w:rsidR="00733D3D" w:rsidRPr="00523D39" w:rsidRDefault="00733D3D" w:rsidP="00733D3D">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To make progress through the curriculum the trainee needs to:</w:t>
            </w:r>
          </w:p>
        </w:tc>
        <w:tc>
          <w:tcPr>
            <w:tcW w:w="3404" w:type="dxa"/>
            <w:gridSpan w:val="5"/>
            <w:tcBorders>
              <w:top w:val="single" w:sz="4" w:space="0" w:color="auto"/>
              <w:left w:val="single" w:sz="4" w:space="0" w:color="auto"/>
              <w:bottom w:val="single" w:sz="4" w:space="0" w:color="auto"/>
              <w:right w:val="single" w:sz="4" w:space="0" w:color="auto"/>
            </w:tcBorders>
            <w:shd w:val="clear" w:color="auto" w:fill="E7E6E6" w:themeFill="background2"/>
          </w:tcPr>
          <w:p w14:paraId="38FEB8A9" w14:textId="3855A4EA" w:rsidR="00733D3D" w:rsidRPr="00523D39" w:rsidRDefault="00733D3D" w:rsidP="00733D3D">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Opportunity agrees for trainee to practise, observe, or receive feedback on this target</w:t>
            </w:r>
          </w:p>
        </w:tc>
      </w:tr>
      <w:tr w:rsidR="00733D3D" w:rsidRPr="00F07217" w14:paraId="19ADFC6E" w14:textId="77777777" w:rsidTr="00733D3D">
        <w:trPr>
          <w:trHeight w:val="301"/>
        </w:trPr>
        <w:tc>
          <w:tcPr>
            <w:tcW w:w="1461" w:type="dxa"/>
            <w:vMerge/>
            <w:tcBorders>
              <w:left w:val="single" w:sz="4" w:space="0" w:color="auto"/>
              <w:right w:val="single" w:sz="4" w:space="0" w:color="auto"/>
            </w:tcBorders>
          </w:tcPr>
          <w:p w14:paraId="317BB4BF" w14:textId="77777777" w:rsidR="00733D3D" w:rsidRPr="00523D39" w:rsidRDefault="00733D3D" w:rsidP="00733D3D">
            <w:pPr>
              <w:spacing w:line="237" w:lineRule="auto"/>
              <w:jc w:val="center"/>
              <w:rPr>
                <w:rFonts w:ascii="Cambria" w:hAnsi="Cambria"/>
                <w:noProof/>
                <w:sz w:val="20"/>
                <w:szCs w:val="20"/>
              </w:rPr>
            </w:pPr>
          </w:p>
        </w:tc>
        <w:tc>
          <w:tcPr>
            <w:tcW w:w="6341" w:type="dxa"/>
            <w:gridSpan w:val="10"/>
            <w:tcBorders>
              <w:top w:val="single" w:sz="4" w:space="0" w:color="auto"/>
              <w:left w:val="single" w:sz="4" w:space="0" w:color="auto"/>
              <w:bottom w:val="single" w:sz="4" w:space="0" w:color="auto"/>
              <w:right w:val="single" w:sz="4" w:space="0" w:color="auto"/>
            </w:tcBorders>
          </w:tcPr>
          <w:p w14:paraId="4B7A6363" w14:textId="13933049" w:rsidR="00733D3D" w:rsidRPr="002861D5" w:rsidRDefault="00733D3D" w:rsidP="00733D3D">
            <w:pPr>
              <w:pStyle w:val="xmsolistparagraph"/>
              <w:numPr>
                <w:ilvl w:val="0"/>
                <w:numId w:val="7"/>
              </w:numPr>
              <w:shd w:val="clear" w:color="auto" w:fill="FFFFFF"/>
              <w:spacing w:before="0" w:beforeAutospacing="0" w:after="0" w:afterAutospacing="0"/>
              <w:rPr>
                <w:rFonts w:ascii="Cambria" w:hAnsi="Cambria" w:cs="Calibri"/>
                <w:b/>
                <w:bCs/>
                <w:color w:val="201F1E"/>
                <w:sz w:val="20"/>
                <w:szCs w:val="20"/>
              </w:rPr>
            </w:pPr>
          </w:p>
        </w:tc>
        <w:tc>
          <w:tcPr>
            <w:tcW w:w="3404" w:type="dxa"/>
            <w:gridSpan w:val="5"/>
            <w:tcBorders>
              <w:top w:val="single" w:sz="4" w:space="0" w:color="auto"/>
              <w:left w:val="single" w:sz="4" w:space="0" w:color="auto"/>
              <w:bottom w:val="single" w:sz="4" w:space="0" w:color="auto"/>
              <w:right w:val="single" w:sz="4" w:space="0" w:color="auto"/>
            </w:tcBorders>
          </w:tcPr>
          <w:p w14:paraId="71D1D38F" w14:textId="1FF08F74" w:rsidR="00733D3D" w:rsidRPr="002861D5" w:rsidRDefault="00733D3D" w:rsidP="00733D3D">
            <w:pPr>
              <w:pStyle w:val="xmsolistparagraph"/>
              <w:shd w:val="clear" w:color="auto" w:fill="FFFFFF"/>
              <w:spacing w:before="0" w:beforeAutospacing="0" w:after="0" w:afterAutospacing="0"/>
              <w:rPr>
                <w:rFonts w:ascii="Cambria" w:hAnsi="Cambria" w:cstheme="minorHAnsi"/>
                <w:b/>
                <w:bCs/>
                <w:sz w:val="20"/>
                <w:szCs w:val="20"/>
              </w:rPr>
            </w:pPr>
          </w:p>
        </w:tc>
      </w:tr>
      <w:tr w:rsidR="00733D3D" w:rsidRPr="00F07217" w14:paraId="48262457" w14:textId="77777777" w:rsidTr="00733D3D">
        <w:trPr>
          <w:trHeight w:val="301"/>
        </w:trPr>
        <w:tc>
          <w:tcPr>
            <w:tcW w:w="1461" w:type="dxa"/>
            <w:vMerge/>
            <w:tcBorders>
              <w:left w:val="single" w:sz="4" w:space="0" w:color="auto"/>
              <w:right w:val="single" w:sz="4" w:space="0" w:color="auto"/>
            </w:tcBorders>
          </w:tcPr>
          <w:p w14:paraId="42B9B598" w14:textId="77777777" w:rsidR="00733D3D" w:rsidRPr="00523D39" w:rsidRDefault="00733D3D" w:rsidP="00733D3D">
            <w:pPr>
              <w:spacing w:line="237" w:lineRule="auto"/>
              <w:jc w:val="center"/>
              <w:rPr>
                <w:rFonts w:ascii="Cambria" w:hAnsi="Cambria"/>
                <w:noProof/>
                <w:sz w:val="20"/>
                <w:szCs w:val="20"/>
              </w:rPr>
            </w:pPr>
          </w:p>
        </w:tc>
        <w:tc>
          <w:tcPr>
            <w:tcW w:w="6341" w:type="dxa"/>
            <w:gridSpan w:val="10"/>
            <w:tcBorders>
              <w:top w:val="single" w:sz="4" w:space="0" w:color="auto"/>
              <w:left w:val="single" w:sz="4" w:space="0" w:color="auto"/>
              <w:bottom w:val="single" w:sz="4" w:space="0" w:color="auto"/>
              <w:right w:val="single" w:sz="4" w:space="0" w:color="auto"/>
            </w:tcBorders>
          </w:tcPr>
          <w:p w14:paraId="20ABC3DA" w14:textId="10B00B15" w:rsidR="00733D3D" w:rsidRPr="00523D39" w:rsidRDefault="00733D3D" w:rsidP="00733D3D">
            <w:pPr>
              <w:pStyle w:val="xmsolistparagraph"/>
              <w:numPr>
                <w:ilvl w:val="0"/>
                <w:numId w:val="7"/>
              </w:numPr>
              <w:shd w:val="clear" w:color="auto" w:fill="FFFFFF"/>
              <w:spacing w:before="0" w:beforeAutospacing="0" w:after="0" w:afterAutospacing="0"/>
              <w:rPr>
                <w:rFonts w:ascii="Cambria" w:hAnsi="Cambria" w:cs="Calibri"/>
                <w:b/>
                <w:bCs/>
                <w:color w:val="201F1E"/>
                <w:sz w:val="20"/>
                <w:szCs w:val="20"/>
              </w:rPr>
            </w:pPr>
          </w:p>
        </w:tc>
        <w:tc>
          <w:tcPr>
            <w:tcW w:w="3404" w:type="dxa"/>
            <w:gridSpan w:val="5"/>
            <w:tcBorders>
              <w:top w:val="single" w:sz="4" w:space="0" w:color="auto"/>
              <w:left w:val="single" w:sz="4" w:space="0" w:color="auto"/>
              <w:bottom w:val="single" w:sz="4" w:space="0" w:color="auto"/>
              <w:right w:val="single" w:sz="4" w:space="0" w:color="auto"/>
            </w:tcBorders>
          </w:tcPr>
          <w:p w14:paraId="69785372" w14:textId="6ABC1DF8" w:rsidR="00733D3D" w:rsidRPr="002861D5" w:rsidRDefault="00733D3D" w:rsidP="00733D3D">
            <w:pPr>
              <w:pStyle w:val="xmsolistparagraph"/>
              <w:shd w:val="clear" w:color="auto" w:fill="FFFFFF"/>
              <w:spacing w:before="0" w:beforeAutospacing="0" w:after="0" w:afterAutospacing="0"/>
              <w:rPr>
                <w:rFonts w:ascii="Cambria" w:hAnsi="Cambria" w:cs="Calibri"/>
                <w:b/>
                <w:bCs/>
                <w:sz w:val="20"/>
                <w:szCs w:val="20"/>
              </w:rPr>
            </w:pPr>
          </w:p>
        </w:tc>
      </w:tr>
      <w:tr w:rsidR="00733D3D" w:rsidRPr="00F07217" w14:paraId="4FEC5910" w14:textId="77777777" w:rsidTr="00733D3D">
        <w:trPr>
          <w:trHeight w:val="301"/>
        </w:trPr>
        <w:tc>
          <w:tcPr>
            <w:tcW w:w="1461" w:type="dxa"/>
            <w:vMerge/>
            <w:tcBorders>
              <w:left w:val="single" w:sz="4" w:space="0" w:color="auto"/>
              <w:bottom w:val="single" w:sz="4" w:space="0" w:color="auto"/>
              <w:right w:val="single" w:sz="4" w:space="0" w:color="auto"/>
            </w:tcBorders>
          </w:tcPr>
          <w:p w14:paraId="7A4CF4F8" w14:textId="77777777" w:rsidR="00733D3D" w:rsidRPr="00523D39" w:rsidRDefault="00733D3D" w:rsidP="00733D3D">
            <w:pPr>
              <w:spacing w:line="237" w:lineRule="auto"/>
              <w:jc w:val="center"/>
              <w:rPr>
                <w:rFonts w:ascii="Cambria" w:hAnsi="Cambria"/>
                <w:noProof/>
                <w:sz w:val="20"/>
                <w:szCs w:val="20"/>
              </w:rPr>
            </w:pPr>
          </w:p>
        </w:tc>
        <w:tc>
          <w:tcPr>
            <w:tcW w:w="6341" w:type="dxa"/>
            <w:gridSpan w:val="10"/>
            <w:tcBorders>
              <w:top w:val="single" w:sz="4" w:space="0" w:color="auto"/>
              <w:left w:val="single" w:sz="4" w:space="0" w:color="auto"/>
              <w:bottom w:val="single" w:sz="4" w:space="0" w:color="auto"/>
              <w:right w:val="single" w:sz="4" w:space="0" w:color="auto"/>
            </w:tcBorders>
          </w:tcPr>
          <w:p w14:paraId="55CCE2C3" w14:textId="125D4A1A" w:rsidR="00733D3D" w:rsidRPr="00523D39" w:rsidRDefault="00733D3D" w:rsidP="00733D3D">
            <w:pPr>
              <w:pStyle w:val="xmsolistparagraph"/>
              <w:numPr>
                <w:ilvl w:val="0"/>
                <w:numId w:val="7"/>
              </w:numPr>
              <w:shd w:val="clear" w:color="auto" w:fill="FFFFFF"/>
              <w:spacing w:before="0" w:beforeAutospacing="0" w:after="0" w:afterAutospacing="0"/>
              <w:rPr>
                <w:rFonts w:ascii="Cambria" w:hAnsi="Cambria" w:cs="Calibri"/>
                <w:b/>
                <w:bCs/>
                <w:color w:val="201F1E"/>
                <w:sz w:val="20"/>
                <w:szCs w:val="20"/>
              </w:rPr>
            </w:pPr>
          </w:p>
        </w:tc>
        <w:tc>
          <w:tcPr>
            <w:tcW w:w="3404" w:type="dxa"/>
            <w:gridSpan w:val="5"/>
            <w:tcBorders>
              <w:top w:val="single" w:sz="4" w:space="0" w:color="auto"/>
              <w:left w:val="single" w:sz="4" w:space="0" w:color="auto"/>
              <w:bottom w:val="single" w:sz="4" w:space="0" w:color="auto"/>
              <w:right w:val="single" w:sz="4" w:space="0" w:color="auto"/>
            </w:tcBorders>
          </w:tcPr>
          <w:p w14:paraId="755EC65A" w14:textId="4CA5DEB3" w:rsidR="00733D3D" w:rsidRPr="002861D5" w:rsidRDefault="00733D3D" w:rsidP="00733D3D">
            <w:pPr>
              <w:pStyle w:val="xmsolistparagraph"/>
              <w:shd w:val="clear" w:color="auto" w:fill="FFFFFF"/>
              <w:spacing w:before="0" w:beforeAutospacing="0" w:after="0" w:afterAutospacing="0"/>
              <w:rPr>
                <w:rFonts w:ascii="Cambria" w:hAnsi="Cambria" w:cs="Calibri"/>
                <w:b/>
                <w:bCs/>
                <w:sz w:val="20"/>
                <w:szCs w:val="20"/>
              </w:rPr>
            </w:pPr>
          </w:p>
        </w:tc>
      </w:tr>
      <w:tr w:rsidR="00733D3D" w:rsidRPr="00F07217" w14:paraId="3CBB1465" w14:textId="77777777" w:rsidTr="00615C5F">
        <w:trPr>
          <w:trHeight w:val="413"/>
        </w:trPr>
        <w:tc>
          <w:tcPr>
            <w:tcW w:w="11206" w:type="dxa"/>
            <w:gridSpan w:val="16"/>
            <w:tcBorders>
              <w:top w:val="single" w:sz="4" w:space="0" w:color="auto"/>
              <w:left w:val="single" w:sz="4" w:space="0" w:color="auto"/>
              <w:bottom w:val="single" w:sz="4" w:space="0" w:color="auto"/>
              <w:right w:val="single" w:sz="4" w:space="0" w:color="auto"/>
            </w:tcBorders>
            <w:shd w:val="clear" w:color="auto" w:fill="FFFF00"/>
          </w:tcPr>
          <w:p w14:paraId="5934773A" w14:textId="0D7F328E" w:rsidR="00733D3D" w:rsidRPr="00F83C7A" w:rsidRDefault="00733D3D" w:rsidP="00733D3D">
            <w:pPr>
              <w:rPr>
                <w:rFonts w:ascii="Cambria" w:hAnsi="Cambria" w:cs="Arial"/>
                <w:b/>
                <w:bCs/>
                <w:sz w:val="20"/>
                <w:szCs w:val="20"/>
              </w:rPr>
            </w:pPr>
            <w:r w:rsidRPr="00F83C7A">
              <w:rPr>
                <w:rFonts w:ascii="Cambria" w:hAnsi="Cambria" w:cs="Arial"/>
                <w:b/>
                <w:sz w:val="20"/>
                <w:szCs w:val="20"/>
              </w:rPr>
              <w:t>Current progress would suggest that t</w:t>
            </w:r>
            <w:r w:rsidRPr="00F83C7A">
              <w:rPr>
                <w:rFonts w:ascii="Cambria" w:hAnsi="Cambria" w:cs="Arial"/>
                <w:b/>
                <w:bCs/>
                <w:sz w:val="20"/>
                <w:szCs w:val="20"/>
              </w:rPr>
              <w:t>he trainee is making sufficient progress through the curriculum to proceed:</w:t>
            </w:r>
          </w:p>
          <w:p w14:paraId="4CCEE12F" w14:textId="10910252" w:rsidR="00733D3D" w:rsidRPr="00F83C7A" w:rsidRDefault="00000000" w:rsidP="00733D3D">
            <w:pPr>
              <w:rPr>
                <w:rFonts w:ascii="Cambria" w:hAnsi="Cambria" w:cs="Arial"/>
                <w:b/>
                <w:bCs/>
                <w:sz w:val="20"/>
                <w:szCs w:val="20"/>
              </w:rPr>
            </w:pPr>
            <w:sdt>
              <w:sdtPr>
                <w:rPr>
                  <w:rFonts w:ascii="Cambria" w:hAnsi="Cambria" w:cs="Arial"/>
                  <w:b/>
                  <w:bCs/>
                  <w:sz w:val="20"/>
                  <w:szCs w:val="20"/>
                </w:rPr>
                <w:id w:val="-1399969043"/>
                <w14:checkbox>
                  <w14:checked w14:val="0"/>
                  <w14:checkedState w14:val="2612" w14:font="MS Gothic"/>
                  <w14:uncheckedState w14:val="2610" w14:font="MS Gothic"/>
                </w14:checkbox>
              </w:sdtPr>
              <w:sdtContent>
                <w:r w:rsidR="003D046C">
                  <w:rPr>
                    <w:rFonts w:ascii="MS Gothic" w:eastAsia="MS Gothic" w:hAnsi="MS Gothic" w:cs="Arial" w:hint="eastAsia"/>
                    <w:b/>
                    <w:bCs/>
                    <w:sz w:val="20"/>
                    <w:szCs w:val="20"/>
                  </w:rPr>
                  <w:t>☐</w:t>
                </w:r>
              </w:sdtContent>
            </w:sdt>
            <w:r w:rsidR="00733D3D" w:rsidRPr="00F83C7A">
              <w:rPr>
                <w:rFonts w:ascii="Cambria" w:hAnsi="Cambria" w:cs="Arial"/>
                <w:b/>
                <w:bCs/>
                <w:sz w:val="20"/>
                <w:szCs w:val="20"/>
              </w:rPr>
              <w:t xml:space="preserve">  Yes, trainee is making sufficient progress through the curriculum.</w:t>
            </w:r>
          </w:p>
          <w:p w14:paraId="015224A5" w14:textId="60008F38" w:rsidR="00733D3D" w:rsidRPr="00F83C7A" w:rsidRDefault="00000000" w:rsidP="00733D3D">
            <w:pPr>
              <w:rPr>
                <w:rFonts w:ascii="Cambria" w:hAnsi="Cambria" w:cs="Arial"/>
                <w:b/>
                <w:bCs/>
                <w:sz w:val="20"/>
                <w:szCs w:val="20"/>
              </w:rPr>
            </w:pPr>
            <w:sdt>
              <w:sdtPr>
                <w:rPr>
                  <w:rFonts w:ascii="Cambria" w:hAnsi="Cambria" w:cs="Arial"/>
                  <w:b/>
                  <w:bCs/>
                  <w:sz w:val="20"/>
                  <w:szCs w:val="20"/>
                </w:rPr>
                <w:id w:val="-1849011733"/>
                <w14:checkbox>
                  <w14:checked w14:val="0"/>
                  <w14:checkedState w14:val="2612" w14:font="MS Gothic"/>
                  <w14:uncheckedState w14:val="2610" w14:font="MS Gothic"/>
                </w14:checkbox>
              </w:sdtPr>
              <w:sdtContent>
                <w:r w:rsidR="00733D3D" w:rsidRPr="00F83C7A">
                  <w:rPr>
                    <w:rFonts w:ascii="Segoe UI Symbol" w:eastAsia="MS Gothic" w:hAnsi="Segoe UI Symbol" w:cs="Segoe UI Symbol"/>
                    <w:b/>
                    <w:bCs/>
                    <w:sz w:val="20"/>
                    <w:szCs w:val="20"/>
                  </w:rPr>
                  <w:t>☐</w:t>
                </w:r>
              </w:sdtContent>
            </w:sdt>
            <w:r w:rsidR="00733D3D" w:rsidRPr="00F83C7A">
              <w:rPr>
                <w:rFonts w:ascii="Cambria" w:hAnsi="Cambria" w:cs="Arial"/>
                <w:b/>
                <w:bCs/>
                <w:sz w:val="20"/>
                <w:szCs w:val="20"/>
              </w:rPr>
              <w:t xml:space="preserve">  Yes, trainee is making sufficient progress through the curriculum, but this has required additional support </w:t>
            </w:r>
            <w:r w:rsidR="00733D3D" w:rsidRPr="00F83C7A">
              <w:rPr>
                <w:rFonts w:ascii="Cambria" w:hAnsi="Cambria" w:cs="Arial"/>
                <w:b/>
                <w:bCs/>
                <w:sz w:val="14"/>
                <w:szCs w:val="14"/>
              </w:rPr>
              <w:t>(please list the additional support provided below. For example, a reduction in teaching load, additional meetings, use of team-teaching etc</w:t>
            </w:r>
            <w:r w:rsidR="00733D3D" w:rsidRPr="00F83C7A">
              <w:rPr>
                <w:rFonts w:ascii="Cambria" w:hAnsi="Cambria" w:cs="Arial"/>
                <w:b/>
                <w:bCs/>
                <w:sz w:val="20"/>
                <w:szCs w:val="20"/>
              </w:rPr>
              <w:t>)</w:t>
            </w:r>
            <w:r w:rsidR="00733D3D">
              <w:rPr>
                <w:rFonts w:ascii="Cambria" w:hAnsi="Cambria" w:cs="Arial"/>
                <w:b/>
                <w:bCs/>
                <w:sz w:val="20"/>
                <w:szCs w:val="20"/>
              </w:rPr>
              <w:t>.</w:t>
            </w:r>
          </w:p>
          <w:p w14:paraId="2DBD45D4" w14:textId="77777777" w:rsidR="00733D3D" w:rsidRPr="00F83C7A" w:rsidRDefault="00733D3D" w:rsidP="00733D3D">
            <w:pPr>
              <w:rPr>
                <w:rFonts w:ascii="Cambria" w:hAnsi="Cambria" w:cs="Arial"/>
                <w:b/>
                <w:bCs/>
                <w:sz w:val="20"/>
                <w:szCs w:val="20"/>
              </w:rPr>
            </w:pPr>
          </w:p>
          <w:p w14:paraId="24E9E9CD" w14:textId="13DABC56" w:rsidR="00733D3D" w:rsidRPr="00F07217" w:rsidRDefault="00000000" w:rsidP="00733D3D">
            <w:pPr>
              <w:rPr>
                <w:rFonts w:ascii="Georgia" w:hAnsi="Georgia" w:cs="Arial"/>
                <w:b/>
                <w:sz w:val="24"/>
                <w:szCs w:val="24"/>
              </w:rPr>
            </w:pPr>
            <w:sdt>
              <w:sdtPr>
                <w:rPr>
                  <w:rFonts w:ascii="Cambria" w:hAnsi="Cambria" w:cs="Arial"/>
                  <w:b/>
                  <w:bCs/>
                  <w:sz w:val="20"/>
                  <w:szCs w:val="20"/>
                </w:rPr>
                <w:id w:val="443349909"/>
                <w14:checkbox>
                  <w14:checked w14:val="0"/>
                  <w14:checkedState w14:val="2612" w14:font="MS Gothic"/>
                  <w14:uncheckedState w14:val="2610" w14:font="MS Gothic"/>
                </w14:checkbox>
              </w:sdtPr>
              <w:sdtContent>
                <w:r w:rsidR="00733D3D" w:rsidRPr="00F83C7A">
                  <w:rPr>
                    <w:rFonts w:ascii="Segoe UI Symbol" w:eastAsia="MS Gothic" w:hAnsi="Segoe UI Symbol" w:cs="Segoe UI Symbol"/>
                    <w:b/>
                    <w:bCs/>
                    <w:sz w:val="20"/>
                    <w:szCs w:val="20"/>
                  </w:rPr>
                  <w:t>☐</w:t>
                </w:r>
              </w:sdtContent>
            </w:sdt>
            <w:r w:rsidR="00733D3D" w:rsidRPr="00F83C7A">
              <w:rPr>
                <w:rFonts w:ascii="Cambria" w:hAnsi="Cambria" w:cs="Arial"/>
                <w:b/>
                <w:bCs/>
                <w:sz w:val="20"/>
                <w:szCs w:val="20"/>
              </w:rPr>
              <w:t xml:space="preserve">  No, despite additional support the trainee is not making sufficient progress through the curriculum. A Progress Support Plan should be considered.</w:t>
            </w:r>
            <w:r w:rsidR="00733D3D" w:rsidRPr="00F07217">
              <w:rPr>
                <w:rFonts w:ascii="Georgia" w:hAnsi="Georgia" w:cs="Arial"/>
                <w:b/>
                <w:bCs/>
                <w:sz w:val="24"/>
                <w:szCs w:val="24"/>
              </w:rPr>
              <w:t xml:space="preserve"> </w:t>
            </w:r>
          </w:p>
        </w:tc>
      </w:tr>
      <w:bookmarkEnd w:id="0"/>
    </w:tbl>
    <w:p w14:paraId="1FF584B5" w14:textId="77777777" w:rsidR="000C0420" w:rsidRPr="00615C5F" w:rsidRDefault="000C0420">
      <w:pPr>
        <w:spacing w:after="0"/>
        <w:rPr>
          <w:sz w:val="16"/>
          <w:szCs w:val="16"/>
        </w:rPr>
      </w:pPr>
    </w:p>
    <w:tbl>
      <w:tblPr>
        <w:tblW w:w="5331" w:type="pct"/>
        <w:tblInd w:w="-441"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620" w:firstRow="1" w:lastRow="0" w:firstColumn="0" w:lastColumn="0" w:noHBand="1" w:noVBand="1"/>
      </w:tblPr>
      <w:tblGrid>
        <w:gridCol w:w="2411"/>
        <w:gridCol w:w="9072"/>
      </w:tblGrid>
      <w:tr w:rsidR="005C4DE7" w:rsidRPr="00736154" w14:paraId="2B058134" w14:textId="77777777" w:rsidTr="00F83C7A">
        <w:trPr>
          <w:trHeight w:val="448"/>
        </w:trPr>
        <w:tc>
          <w:tcPr>
            <w:tcW w:w="1050" w:type="pct"/>
            <w:shd w:val="clear" w:color="auto" w:fill="B4C6E7" w:themeFill="accent1" w:themeFillTint="66"/>
          </w:tcPr>
          <w:p w14:paraId="22A85F45" w14:textId="77777777" w:rsidR="005C4DE7" w:rsidRPr="00F83C7A" w:rsidRDefault="005C4DE7" w:rsidP="00215118">
            <w:pPr>
              <w:spacing w:after="0" w:line="240" w:lineRule="auto"/>
              <w:rPr>
                <w:rFonts w:ascii="Cambria" w:hAnsi="Cambria" w:cs="Arial"/>
                <w:bCs/>
              </w:rPr>
            </w:pPr>
            <w:r w:rsidRPr="00F83C7A">
              <w:rPr>
                <w:rFonts w:ascii="Cambria" w:hAnsi="Cambria" w:cs="Arial"/>
                <w:b/>
              </w:rPr>
              <w:t xml:space="preserve">Mentor </w:t>
            </w:r>
            <w:r w:rsidRPr="00F83C7A">
              <w:rPr>
                <w:rFonts w:ascii="Cambria" w:hAnsi="Cambria" w:cs="Arial"/>
                <w:bCs/>
              </w:rPr>
              <w:t>Signature</w:t>
            </w:r>
          </w:p>
          <w:p w14:paraId="305B90D7" w14:textId="77777777" w:rsidR="005C4DE7" w:rsidRPr="00F83C7A" w:rsidRDefault="005C4DE7" w:rsidP="00215118">
            <w:pPr>
              <w:spacing w:after="0" w:line="240" w:lineRule="auto"/>
              <w:rPr>
                <w:rFonts w:ascii="Cambria" w:hAnsi="Cambria" w:cs="Arial"/>
                <w:b/>
              </w:rPr>
            </w:pPr>
          </w:p>
        </w:tc>
        <w:tc>
          <w:tcPr>
            <w:tcW w:w="3950" w:type="pct"/>
            <w:vAlign w:val="center"/>
          </w:tcPr>
          <w:p w14:paraId="43D0597A" w14:textId="4DD6A236" w:rsidR="005C4DE7" w:rsidRPr="00F83C7A" w:rsidRDefault="005C4DE7" w:rsidP="00215118">
            <w:pPr>
              <w:spacing w:after="0" w:line="240" w:lineRule="auto"/>
              <w:rPr>
                <w:rFonts w:ascii="Cambria" w:hAnsi="Cambria" w:cs="Arial"/>
                <w:bCs/>
              </w:rPr>
            </w:pPr>
          </w:p>
        </w:tc>
      </w:tr>
      <w:tr w:rsidR="005C4DE7" w:rsidRPr="00C05114" w14:paraId="0152676E" w14:textId="77777777" w:rsidTr="00F83C7A">
        <w:trPr>
          <w:trHeight w:val="448"/>
        </w:trPr>
        <w:tc>
          <w:tcPr>
            <w:tcW w:w="1050" w:type="pct"/>
            <w:shd w:val="clear" w:color="auto" w:fill="B4C6E7" w:themeFill="accent1" w:themeFillTint="66"/>
          </w:tcPr>
          <w:p w14:paraId="138ACE6B" w14:textId="3921E529" w:rsidR="005C4DE7" w:rsidRPr="00F83C7A" w:rsidRDefault="005C4DE7" w:rsidP="00215118">
            <w:pPr>
              <w:spacing w:after="0" w:line="240" w:lineRule="auto"/>
              <w:rPr>
                <w:rFonts w:ascii="Cambria" w:hAnsi="Cambria" w:cs="Arial"/>
                <w:b/>
              </w:rPr>
            </w:pPr>
            <w:r w:rsidRPr="00F83C7A">
              <w:rPr>
                <w:rFonts w:ascii="Cambria" w:hAnsi="Cambria" w:cs="Arial"/>
                <w:b/>
              </w:rPr>
              <w:t>Trainee</w:t>
            </w:r>
            <w:r w:rsidR="00F83C7A">
              <w:rPr>
                <w:rFonts w:ascii="Cambria" w:hAnsi="Cambria" w:cs="Arial"/>
                <w:b/>
              </w:rPr>
              <w:t xml:space="preserve"> </w:t>
            </w:r>
            <w:r w:rsidRPr="00F83C7A">
              <w:rPr>
                <w:rFonts w:ascii="Cambria" w:hAnsi="Cambria" w:cs="Arial"/>
                <w:bCs/>
              </w:rPr>
              <w:t>Signature</w:t>
            </w:r>
          </w:p>
          <w:p w14:paraId="4F1D9292" w14:textId="77777777" w:rsidR="005C4DE7" w:rsidRPr="00F83C7A" w:rsidRDefault="005C4DE7" w:rsidP="00215118">
            <w:pPr>
              <w:spacing w:after="0" w:line="240" w:lineRule="auto"/>
              <w:rPr>
                <w:rFonts w:ascii="Cambria" w:hAnsi="Cambria" w:cs="Arial"/>
                <w:b/>
              </w:rPr>
            </w:pPr>
          </w:p>
        </w:tc>
        <w:tc>
          <w:tcPr>
            <w:tcW w:w="3950" w:type="pct"/>
            <w:vAlign w:val="center"/>
          </w:tcPr>
          <w:p w14:paraId="3C8CD19E" w14:textId="3E19D9C5" w:rsidR="005C4DE7" w:rsidRPr="00F31A2E" w:rsidRDefault="005C4DE7" w:rsidP="00F31A2E">
            <w:pPr>
              <w:spacing w:after="0" w:line="240" w:lineRule="auto"/>
              <w:rPr>
                <w:rFonts w:ascii="Cambria" w:hAnsi="Cambria" w:cs="Arial"/>
                <w:bCs/>
              </w:rPr>
            </w:pPr>
          </w:p>
        </w:tc>
      </w:tr>
      <w:tr w:rsidR="005C4DE7" w:rsidRPr="00C05114" w14:paraId="00DD1E78" w14:textId="77777777" w:rsidTr="00A7227A">
        <w:trPr>
          <w:trHeight w:val="448"/>
        </w:trPr>
        <w:tc>
          <w:tcPr>
            <w:tcW w:w="5000" w:type="pct"/>
            <w:gridSpan w:val="2"/>
            <w:shd w:val="clear" w:color="auto" w:fill="auto"/>
          </w:tcPr>
          <w:p w14:paraId="51568FF2" w14:textId="0B076187" w:rsidR="005C4DE7" w:rsidRPr="00F83C7A" w:rsidRDefault="005C4DE7" w:rsidP="00215118">
            <w:pPr>
              <w:spacing w:after="0" w:line="240" w:lineRule="auto"/>
              <w:jc w:val="center"/>
              <w:rPr>
                <w:rFonts w:ascii="Cambria" w:hAnsi="Cambria" w:cs="Arial"/>
                <w:bCs/>
              </w:rPr>
            </w:pPr>
            <w:r w:rsidRPr="00F83C7A">
              <w:rPr>
                <w:rFonts w:ascii="Cambria" w:hAnsi="Cambria" w:cs="Arial"/>
                <w:bCs/>
              </w:rPr>
              <w:t>Trainee</w:t>
            </w:r>
            <w:r w:rsidR="00275428" w:rsidRPr="00F83C7A">
              <w:rPr>
                <w:rFonts w:ascii="Cambria" w:hAnsi="Cambria" w:cs="Arial"/>
                <w:bCs/>
              </w:rPr>
              <w:t>s</w:t>
            </w:r>
            <w:r w:rsidRPr="00F83C7A">
              <w:rPr>
                <w:rFonts w:ascii="Cambria" w:hAnsi="Cambria" w:cs="Arial"/>
                <w:bCs/>
              </w:rPr>
              <w:t xml:space="preserve"> should ensure this WDS is submitted by the deadline for the purpose of formative assessment. Failure to do prevents the Link Tutor from assessing their progress and </w:t>
            </w:r>
            <w:r w:rsidR="00275428" w:rsidRPr="00F83C7A">
              <w:rPr>
                <w:rFonts w:ascii="Cambria" w:hAnsi="Cambria" w:cs="Arial"/>
                <w:bCs/>
              </w:rPr>
              <w:t xml:space="preserve">may result in the trainee being placed on a Progress </w:t>
            </w:r>
            <w:r w:rsidR="00723015" w:rsidRPr="00F83C7A">
              <w:rPr>
                <w:rFonts w:ascii="Cambria" w:hAnsi="Cambria" w:cs="Arial"/>
                <w:bCs/>
              </w:rPr>
              <w:t>Support</w:t>
            </w:r>
            <w:r w:rsidR="00275428" w:rsidRPr="00F83C7A">
              <w:rPr>
                <w:rFonts w:ascii="Cambria" w:hAnsi="Cambria" w:cs="Arial"/>
                <w:bCs/>
              </w:rPr>
              <w:t xml:space="preserve"> Plan.</w:t>
            </w:r>
          </w:p>
        </w:tc>
      </w:tr>
    </w:tbl>
    <w:p w14:paraId="4BE1844F" w14:textId="77777777" w:rsidR="005C4DE7" w:rsidRDefault="005C4DE7">
      <w:pPr>
        <w:spacing w:after="0"/>
      </w:pPr>
    </w:p>
    <w:sectPr w:rsidR="005C4DE7" w:rsidSect="008A67D8">
      <w:headerReference w:type="even" r:id="rId19"/>
      <w:headerReference w:type="default" r:id="rId20"/>
      <w:footerReference w:type="even" r:id="rId21"/>
      <w:footerReference w:type="default" r:id="rId22"/>
      <w:headerReference w:type="first" r:id="rId23"/>
      <w:footerReference w:type="first" r:id="rId24"/>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23DA40" w14:textId="77777777" w:rsidR="00727936" w:rsidRDefault="00727936" w:rsidP="00BB0205">
      <w:pPr>
        <w:spacing w:after="0" w:line="240" w:lineRule="auto"/>
      </w:pPr>
      <w:r>
        <w:separator/>
      </w:r>
    </w:p>
  </w:endnote>
  <w:endnote w:type="continuationSeparator" w:id="0">
    <w:p w14:paraId="19C1F345" w14:textId="77777777" w:rsidR="00727936" w:rsidRDefault="00727936" w:rsidP="00BB02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Arial MT">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634DE" w14:textId="77777777" w:rsidR="002861D5" w:rsidRDefault="002861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3120160"/>
      <w:docPartObj>
        <w:docPartGallery w:val="Page Numbers (Bottom of Page)"/>
        <w:docPartUnique/>
      </w:docPartObj>
    </w:sdtPr>
    <w:sdtEndPr>
      <w:rPr>
        <w:noProof/>
      </w:rPr>
    </w:sdtEndPr>
    <w:sdtContent>
      <w:p w14:paraId="61FB0216" w14:textId="68E15066" w:rsidR="009C79B8" w:rsidRDefault="009C79B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6A38055" w14:textId="77777777" w:rsidR="009C79B8" w:rsidRDefault="009C79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0CE17" w14:textId="77777777" w:rsidR="002861D5" w:rsidRDefault="002861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846956" w14:textId="77777777" w:rsidR="00727936" w:rsidRDefault="00727936" w:rsidP="00BB0205">
      <w:pPr>
        <w:spacing w:after="0" w:line="240" w:lineRule="auto"/>
      </w:pPr>
      <w:r>
        <w:separator/>
      </w:r>
    </w:p>
  </w:footnote>
  <w:footnote w:type="continuationSeparator" w:id="0">
    <w:p w14:paraId="2A2BE0AD" w14:textId="77777777" w:rsidR="00727936" w:rsidRDefault="00727936" w:rsidP="00BB02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84CF9" w14:textId="65A36B11" w:rsidR="002861D5" w:rsidRDefault="002861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BA685" w14:textId="494F5B1E" w:rsidR="00BB0205" w:rsidRPr="00BB0205" w:rsidRDefault="00BB0205" w:rsidP="00BB0205">
    <w:pPr>
      <w:pStyle w:val="Header"/>
      <w:jc w:val="right"/>
      <w:rPr>
        <w:b/>
        <w:sz w:val="28"/>
        <w:szCs w:val="28"/>
      </w:rPr>
    </w:pPr>
    <w:r w:rsidRPr="00BB0205">
      <w:rPr>
        <w:b/>
        <w:noProof/>
        <w:sz w:val="28"/>
        <w:szCs w:val="28"/>
      </w:rPr>
      <w:drawing>
        <wp:anchor distT="0" distB="0" distL="114300" distR="114300" simplePos="0" relativeHeight="251658240" behindDoc="0" locked="0" layoutInCell="1" allowOverlap="1" wp14:anchorId="7F209E9C" wp14:editId="20E6C0AF">
          <wp:simplePos x="0" y="0"/>
          <wp:positionH relativeFrom="margin">
            <wp:align>left</wp:align>
          </wp:positionH>
          <wp:positionV relativeFrom="paragraph">
            <wp:posOffset>-133303</wp:posOffset>
          </wp:positionV>
          <wp:extent cx="2297685" cy="419100"/>
          <wp:effectExtent l="0" t="0" r="7620" b="0"/>
          <wp:wrapSquare wrapText="bothSides"/>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HU Logo Long.jpg"/>
                  <pic:cNvPicPr/>
                </pic:nvPicPr>
                <pic:blipFill>
                  <a:blip r:embed="rId1">
                    <a:extLst>
                      <a:ext uri="{28A0092B-C50C-407E-A947-70E740481C1C}">
                        <a14:useLocalDpi xmlns:a14="http://schemas.microsoft.com/office/drawing/2010/main" val="0"/>
                      </a:ext>
                    </a:extLst>
                  </a:blip>
                  <a:stretch>
                    <a:fillRect/>
                  </a:stretch>
                </pic:blipFill>
                <pic:spPr>
                  <a:xfrm>
                    <a:off x="0" y="0"/>
                    <a:ext cx="2297685" cy="419100"/>
                  </a:xfrm>
                  <a:prstGeom prst="rect">
                    <a:avLst/>
                  </a:prstGeom>
                </pic:spPr>
              </pic:pic>
            </a:graphicData>
          </a:graphic>
        </wp:anchor>
      </w:drawing>
    </w:r>
    <w:r w:rsidRPr="00BB0205">
      <w:rPr>
        <w:b/>
        <w:sz w:val="28"/>
        <w:szCs w:val="2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6DF83" w14:textId="4DA247A5" w:rsidR="002861D5" w:rsidRDefault="002861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03FD2"/>
    <w:multiLevelType w:val="hybridMultilevel"/>
    <w:tmpl w:val="A4943AA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BB5FBB"/>
    <w:multiLevelType w:val="hybridMultilevel"/>
    <w:tmpl w:val="A0DA6C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5B578F"/>
    <w:multiLevelType w:val="hybridMultilevel"/>
    <w:tmpl w:val="7E806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9538C2"/>
    <w:multiLevelType w:val="hybridMultilevel"/>
    <w:tmpl w:val="9D02E9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2550D4B"/>
    <w:multiLevelType w:val="hybridMultilevel"/>
    <w:tmpl w:val="F06C1D08"/>
    <w:lvl w:ilvl="0" w:tplc="0C0445B0">
      <w:start w:val="1"/>
      <w:numFmt w:val="decimal"/>
      <w:lvlText w:val="%1."/>
      <w:lvlJc w:val="left"/>
      <w:pPr>
        <w:ind w:left="720" w:hanging="360"/>
      </w:pPr>
      <w:rPr>
        <w:rFonts w:ascii="Calibri" w:eastAsia="Calibri" w:hAnsi="Calibri" w:cs="Calibr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E61B91"/>
    <w:multiLevelType w:val="multilevel"/>
    <w:tmpl w:val="8612D7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FFF7BB5"/>
    <w:multiLevelType w:val="hybridMultilevel"/>
    <w:tmpl w:val="C7EA1A40"/>
    <w:lvl w:ilvl="0" w:tplc="1A6CF1FA">
      <w:start w:val="1"/>
      <w:numFmt w:val="upperLetter"/>
      <w:lvlText w:val="%1."/>
      <w:lvlJc w:val="lef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7" w15:restartNumberingAfterBreak="0">
    <w:nsid w:val="355375CA"/>
    <w:multiLevelType w:val="hybridMultilevel"/>
    <w:tmpl w:val="38DA52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64647DE"/>
    <w:multiLevelType w:val="hybridMultilevel"/>
    <w:tmpl w:val="9814A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9E1541"/>
    <w:multiLevelType w:val="multilevel"/>
    <w:tmpl w:val="10BAEE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528C1126"/>
    <w:multiLevelType w:val="hybridMultilevel"/>
    <w:tmpl w:val="E20C637C"/>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3160FE2"/>
    <w:multiLevelType w:val="multilevel"/>
    <w:tmpl w:val="FF46D4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6C165483"/>
    <w:multiLevelType w:val="hybridMultilevel"/>
    <w:tmpl w:val="91E44448"/>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70982005">
    <w:abstractNumId w:val="11"/>
  </w:num>
  <w:num w:numId="2" w16cid:durableId="745959156">
    <w:abstractNumId w:val="9"/>
  </w:num>
  <w:num w:numId="3" w16cid:durableId="365060952">
    <w:abstractNumId w:val="5"/>
  </w:num>
  <w:num w:numId="4" w16cid:durableId="970749666">
    <w:abstractNumId w:val="2"/>
  </w:num>
  <w:num w:numId="5" w16cid:durableId="1139807031">
    <w:abstractNumId w:val="0"/>
  </w:num>
  <w:num w:numId="6" w16cid:durableId="442114550">
    <w:abstractNumId w:val="6"/>
  </w:num>
  <w:num w:numId="7" w16cid:durableId="1001467791">
    <w:abstractNumId w:val="1"/>
  </w:num>
  <w:num w:numId="8" w16cid:durableId="1527984662">
    <w:abstractNumId w:val="8"/>
  </w:num>
  <w:num w:numId="9" w16cid:durableId="1773435627">
    <w:abstractNumId w:val="4"/>
  </w:num>
  <w:num w:numId="10" w16cid:durableId="1947300297">
    <w:abstractNumId w:val="10"/>
  </w:num>
  <w:num w:numId="11" w16cid:durableId="496385553">
    <w:abstractNumId w:val="12"/>
  </w:num>
  <w:num w:numId="12" w16cid:durableId="2064060678">
    <w:abstractNumId w:val="3"/>
  </w:num>
  <w:num w:numId="13" w16cid:durableId="990211890">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DEB"/>
    <w:rsid w:val="00005C4D"/>
    <w:rsid w:val="000177E9"/>
    <w:rsid w:val="000467DF"/>
    <w:rsid w:val="00087C8B"/>
    <w:rsid w:val="000A4500"/>
    <w:rsid w:val="000C0420"/>
    <w:rsid w:val="000C5D4D"/>
    <w:rsid w:val="000D2747"/>
    <w:rsid w:val="000D5631"/>
    <w:rsid w:val="000D6922"/>
    <w:rsid w:val="000F7F57"/>
    <w:rsid w:val="00132F3C"/>
    <w:rsid w:val="001436B1"/>
    <w:rsid w:val="001506CA"/>
    <w:rsid w:val="00164C19"/>
    <w:rsid w:val="00166757"/>
    <w:rsid w:val="00170752"/>
    <w:rsid w:val="00187942"/>
    <w:rsid w:val="00193244"/>
    <w:rsid w:val="001A090B"/>
    <w:rsid w:val="001B0667"/>
    <w:rsid w:val="001B46A9"/>
    <w:rsid w:val="001B5C6F"/>
    <w:rsid w:val="001B5DFB"/>
    <w:rsid w:val="001D6BD6"/>
    <w:rsid w:val="001E2011"/>
    <w:rsid w:val="001E5B59"/>
    <w:rsid w:val="001F2CB3"/>
    <w:rsid w:val="001F2DAA"/>
    <w:rsid w:val="0020392C"/>
    <w:rsid w:val="00203B1D"/>
    <w:rsid w:val="002077E7"/>
    <w:rsid w:val="002176C6"/>
    <w:rsid w:val="00225BB8"/>
    <w:rsid w:val="002402B7"/>
    <w:rsid w:val="00244BD5"/>
    <w:rsid w:val="00257C5E"/>
    <w:rsid w:val="00264480"/>
    <w:rsid w:val="00267F20"/>
    <w:rsid w:val="00275428"/>
    <w:rsid w:val="00275519"/>
    <w:rsid w:val="00284E41"/>
    <w:rsid w:val="002861D5"/>
    <w:rsid w:val="002909D3"/>
    <w:rsid w:val="002945B0"/>
    <w:rsid w:val="002D6840"/>
    <w:rsid w:val="002D71BC"/>
    <w:rsid w:val="002F0646"/>
    <w:rsid w:val="003047BE"/>
    <w:rsid w:val="003324D5"/>
    <w:rsid w:val="00341E44"/>
    <w:rsid w:val="003433DA"/>
    <w:rsid w:val="003558A2"/>
    <w:rsid w:val="00360B99"/>
    <w:rsid w:val="00360FDF"/>
    <w:rsid w:val="00362E65"/>
    <w:rsid w:val="0036642F"/>
    <w:rsid w:val="00387F4F"/>
    <w:rsid w:val="00393C9C"/>
    <w:rsid w:val="003C0614"/>
    <w:rsid w:val="003C1D2B"/>
    <w:rsid w:val="003D046C"/>
    <w:rsid w:val="003E7131"/>
    <w:rsid w:val="003F297E"/>
    <w:rsid w:val="004009A7"/>
    <w:rsid w:val="00402356"/>
    <w:rsid w:val="00403E3F"/>
    <w:rsid w:val="00446426"/>
    <w:rsid w:val="00460454"/>
    <w:rsid w:val="00464034"/>
    <w:rsid w:val="00470596"/>
    <w:rsid w:val="00481D47"/>
    <w:rsid w:val="00485777"/>
    <w:rsid w:val="004933A3"/>
    <w:rsid w:val="004A0E13"/>
    <w:rsid w:val="004C3CDB"/>
    <w:rsid w:val="004F5A59"/>
    <w:rsid w:val="005031C0"/>
    <w:rsid w:val="005061DF"/>
    <w:rsid w:val="005113AE"/>
    <w:rsid w:val="005120DA"/>
    <w:rsid w:val="00523D39"/>
    <w:rsid w:val="00532449"/>
    <w:rsid w:val="00537E6B"/>
    <w:rsid w:val="00542102"/>
    <w:rsid w:val="005502E1"/>
    <w:rsid w:val="005511A4"/>
    <w:rsid w:val="005532B5"/>
    <w:rsid w:val="00553CE4"/>
    <w:rsid w:val="00554743"/>
    <w:rsid w:val="00556F37"/>
    <w:rsid w:val="0056023C"/>
    <w:rsid w:val="00560FE2"/>
    <w:rsid w:val="0057496A"/>
    <w:rsid w:val="005775AE"/>
    <w:rsid w:val="00580D88"/>
    <w:rsid w:val="00586ACC"/>
    <w:rsid w:val="005A6715"/>
    <w:rsid w:val="005B18AF"/>
    <w:rsid w:val="005B4FD8"/>
    <w:rsid w:val="005C4629"/>
    <w:rsid w:val="005C4DE7"/>
    <w:rsid w:val="005E244C"/>
    <w:rsid w:val="005E2543"/>
    <w:rsid w:val="005F3947"/>
    <w:rsid w:val="005F5A1C"/>
    <w:rsid w:val="00606867"/>
    <w:rsid w:val="006102D0"/>
    <w:rsid w:val="006112AB"/>
    <w:rsid w:val="006135EC"/>
    <w:rsid w:val="00615C5F"/>
    <w:rsid w:val="00624699"/>
    <w:rsid w:val="00631D4B"/>
    <w:rsid w:val="00637553"/>
    <w:rsid w:val="00645D9A"/>
    <w:rsid w:val="006466C4"/>
    <w:rsid w:val="0064731C"/>
    <w:rsid w:val="00650A8F"/>
    <w:rsid w:val="00663D4E"/>
    <w:rsid w:val="00681F90"/>
    <w:rsid w:val="00690414"/>
    <w:rsid w:val="00690AD3"/>
    <w:rsid w:val="00690DB7"/>
    <w:rsid w:val="006928B6"/>
    <w:rsid w:val="006A2DCB"/>
    <w:rsid w:val="006A777B"/>
    <w:rsid w:val="006B15D7"/>
    <w:rsid w:val="006B4CC4"/>
    <w:rsid w:val="006C0609"/>
    <w:rsid w:val="006D52FD"/>
    <w:rsid w:val="006E789E"/>
    <w:rsid w:val="00703A42"/>
    <w:rsid w:val="007052C0"/>
    <w:rsid w:val="0071620C"/>
    <w:rsid w:val="00723015"/>
    <w:rsid w:val="00726BDF"/>
    <w:rsid w:val="00727936"/>
    <w:rsid w:val="00733D3D"/>
    <w:rsid w:val="007422DD"/>
    <w:rsid w:val="00745BFC"/>
    <w:rsid w:val="0075782C"/>
    <w:rsid w:val="00760D48"/>
    <w:rsid w:val="00775637"/>
    <w:rsid w:val="00775A04"/>
    <w:rsid w:val="00783738"/>
    <w:rsid w:val="007904BD"/>
    <w:rsid w:val="007A0516"/>
    <w:rsid w:val="007B1A2C"/>
    <w:rsid w:val="007B4199"/>
    <w:rsid w:val="007C2932"/>
    <w:rsid w:val="007C66A6"/>
    <w:rsid w:val="007D1339"/>
    <w:rsid w:val="007D2AA4"/>
    <w:rsid w:val="007E2240"/>
    <w:rsid w:val="00800444"/>
    <w:rsid w:val="008151B0"/>
    <w:rsid w:val="008235B7"/>
    <w:rsid w:val="00844FC9"/>
    <w:rsid w:val="008467F5"/>
    <w:rsid w:val="00854B4E"/>
    <w:rsid w:val="00866227"/>
    <w:rsid w:val="008675C2"/>
    <w:rsid w:val="00876843"/>
    <w:rsid w:val="00894394"/>
    <w:rsid w:val="008A22CD"/>
    <w:rsid w:val="008A3736"/>
    <w:rsid w:val="008A6127"/>
    <w:rsid w:val="008A67D8"/>
    <w:rsid w:val="008B1D2B"/>
    <w:rsid w:val="008C38E8"/>
    <w:rsid w:val="008C5CA6"/>
    <w:rsid w:val="008C6ED4"/>
    <w:rsid w:val="008D261C"/>
    <w:rsid w:val="008D6C75"/>
    <w:rsid w:val="008E15AD"/>
    <w:rsid w:val="008E4B82"/>
    <w:rsid w:val="00904801"/>
    <w:rsid w:val="00914A00"/>
    <w:rsid w:val="00923CC5"/>
    <w:rsid w:val="0093498B"/>
    <w:rsid w:val="00943673"/>
    <w:rsid w:val="00945A5D"/>
    <w:rsid w:val="009461D9"/>
    <w:rsid w:val="009606AB"/>
    <w:rsid w:val="0096319B"/>
    <w:rsid w:val="00965CE6"/>
    <w:rsid w:val="00966A4C"/>
    <w:rsid w:val="00970EA0"/>
    <w:rsid w:val="009B07B1"/>
    <w:rsid w:val="009B2245"/>
    <w:rsid w:val="009B3121"/>
    <w:rsid w:val="009B6144"/>
    <w:rsid w:val="009C3E89"/>
    <w:rsid w:val="009C79B8"/>
    <w:rsid w:val="009D30D2"/>
    <w:rsid w:val="009F54DD"/>
    <w:rsid w:val="00A00F62"/>
    <w:rsid w:val="00A166D0"/>
    <w:rsid w:val="00A27B4C"/>
    <w:rsid w:val="00A36B06"/>
    <w:rsid w:val="00A461C0"/>
    <w:rsid w:val="00A61137"/>
    <w:rsid w:val="00A7227A"/>
    <w:rsid w:val="00A771B9"/>
    <w:rsid w:val="00A862D2"/>
    <w:rsid w:val="00A92CA0"/>
    <w:rsid w:val="00AA17CF"/>
    <w:rsid w:val="00AA3C08"/>
    <w:rsid w:val="00AB1862"/>
    <w:rsid w:val="00AC52AF"/>
    <w:rsid w:val="00AD1D6C"/>
    <w:rsid w:val="00AD2305"/>
    <w:rsid w:val="00AD4BE1"/>
    <w:rsid w:val="00AE0D6F"/>
    <w:rsid w:val="00AE47A3"/>
    <w:rsid w:val="00AE5D12"/>
    <w:rsid w:val="00B109B2"/>
    <w:rsid w:val="00B40D86"/>
    <w:rsid w:val="00B5000E"/>
    <w:rsid w:val="00B55FD8"/>
    <w:rsid w:val="00B71FAE"/>
    <w:rsid w:val="00B75F73"/>
    <w:rsid w:val="00B8188E"/>
    <w:rsid w:val="00B957C3"/>
    <w:rsid w:val="00BA06A2"/>
    <w:rsid w:val="00BA12BC"/>
    <w:rsid w:val="00BA3E39"/>
    <w:rsid w:val="00BA7B37"/>
    <w:rsid w:val="00BB0205"/>
    <w:rsid w:val="00BC2D67"/>
    <w:rsid w:val="00BF017F"/>
    <w:rsid w:val="00BF1357"/>
    <w:rsid w:val="00BF6FA3"/>
    <w:rsid w:val="00C034BA"/>
    <w:rsid w:val="00C10AF3"/>
    <w:rsid w:val="00C15D55"/>
    <w:rsid w:val="00C22CD9"/>
    <w:rsid w:val="00C60438"/>
    <w:rsid w:val="00C663BC"/>
    <w:rsid w:val="00C67B8B"/>
    <w:rsid w:val="00C714FE"/>
    <w:rsid w:val="00C82FE6"/>
    <w:rsid w:val="00C93F96"/>
    <w:rsid w:val="00C95C29"/>
    <w:rsid w:val="00C97785"/>
    <w:rsid w:val="00CA07FC"/>
    <w:rsid w:val="00CB44DE"/>
    <w:rsid w:val="00CC5EA8"/>
    <w:rsid w:val="00CD75DC"/>
    <w:rsid w:val="00CE4D47"/>
    <w:rsid w:val="00CE7529"/>
    <w:rsid w:val="00CF1C39"/>
    <w:rsid w:val="00D01736"/>
    <w:rsid w:val="00D105DF"/>
    <w:rsid w:val="00D12C87"/>
    <w:rsid w:val="00D26EEE"/>
    <w:rsid w:val="00D517AF"/>
    <w:rsid w:val="00D64072"/>
    <w:rsid w:val="00D67B11"/>
    <w:rsid w:val="00D7386B"/>
    <w:rsid w:val="00D76306"/>
    <w:rsid w:val="00D8211D"/>
    <w:rsid w:val="00D852D6"/>
    <w:rsid w:val="00D9612E"/>
    <w:rsid w:val="00DA3F41"/>
    <w:rsid w:val="00DA4C7E"/>
    <w:rsid w:val="00DB4B64"/>
    <w:rsid w:val="00DD5A4F"/>
    <w:rsid w:val="00DD66EA"/>
    <w:rsid w:val="00DF760B"/>
    <w:rsid w:val="00DF7CAF"/>
    <w:rsid w:val="00E147E5"/>
    <w:rsid w:val="00E22452"/>
    <w:rsid w:val="00E22DA3"/>
    <w:rsid w:val="00E27B26"/>
    <w:rsid w:val="00E34D7D"/>
    <w:rsid w:val="00E457EF"/>
    <w:rsid w:val="00E45891"/>
    <w:rsid w:val="00E5003C"/>
    <w:rsid w:val="00E53DAA"/>
    <w:rsid w:val="00E65DEB"/>
    <w:rsid w:val="00E702B1"/>
    <w:rsid w:val="00E87C70"/>
    <w:rsid w:val="00EA1ECF"/>
    <w:rsid w:val="00EA77D3"/>
    <w:rsid w:val="00EB1FA3"/>
    <w:rsid w:val="00EE0C18"/>
    <w:rsid w:val="00EE1D6A"/>
    <w:rsid w:val="00EE53F3"/>
    <w:rsid w:val="00EE5A74"/>
    <w:rsid w:val="00EE64A0"/>
    <w:rsid w:val="00EF0AF4"/>
    <w:rsid w:val="00F07217"/>
    <w:rsid w:val="00F27212"/>
    <w:rsid w:val="00F31A2E"/>
    <w:rsid w:val="00F377DA"/>
    <w:rsid w:val="00F45E23"/>
    <w:rsid w:val="00F47EC2"/>
    <w:rsid w:val="00F55928"/>
    <w:rsid w:val="00F5767B"/>
    <w:rsid w:val="00F6789C"/>
    <w:rsid w:val="00F77DFE"/>
    <w:rsid w:val="00F82C86"/>
    <w:rsid w:val="00F83B94"/>
    <w:rsid w:val="00F83C7A"/>
    <w:rsid w:val="00F83EAA"/>
    <w:rsid w:val="00FB2DB8"/>
    <w:rsid w:val="00FB38FA"/>
    <w:rsid w:val="00FB5206"/>
    <w:rsid w:val="00FB5DD6"/>
    <w:rsid w:val="00FC0E49"/>
    <w:rsid w:val="00FD2363"/>
    <w:rsid w:val="00FD57B4"/>
    <w:rsid w:val="00FD6C80"/>
    <w:rsid w:val="00FE47C3"/>
    <w:rsid w:val="00FE7A23"/>
    <w:rsid w:val="00FE7B0A"/>
    <w:rsid w:val="00FF0E23"/>
    <w:rsid w:val="00FF1A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B82D16"/>
  <w15:docId w15:val="{0288B042-130A-42FA-A2B2-B184CED21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BB02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0205"/>
    <w:rPr>
      <w:rFonts w:ascii="Calibri" w:eastAsia="Calibri" w:hAnsi="Calibri" w:cs="Calibri"/>
      <w:color w:val="000000"/>
    </w:rPr>
  </w:style>
  <w:style w:type="paragraph" w:styleId="Footer">
    <w:name w:val="footer"/>
    <w:basedOn w:val="Normal"/>
    <w:link w:val="FooterChar"/>
    <w:uiPriority w:val="99"/>
    <w:unhideWhenUsed/>
    <w:rsid w:val="00BB02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0205"/>
    <w:rPr>
      <w:rFonts w:ascii="Calibri" w:eastAsia="Calibri" w:hAnsi="Calibri" w:cs="Calibri"/>
      <w:color w:val="000000"/>
    </w:rPr>
  </w:style>
  <w:style w:type="table" w:styleId="TableGrid0">
    <w:name w:val="Table Grid"/>
    <w:basedOn w:val="TableNormal"/>
    <w:uiPriority w:val="39"/>
    <w:rsid w:val="00203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C0420"/>
    <w:rPr>
      <w:color w:val="0563C1" w:themeColor="hyperlink"/>
      <w:u w:val="single"/>
    </w:rPr>
  </w:style>
  <w:style w:type="character" w:styleId="UnresolvedMention">
    <w:name w:val="Unresolved Mention"/>
    <w:basedOn w:val="DefaultParagraphFont"/>
    <w:uiPriority w:val="99"/>
    <w:semiHidden/>
    <w:unhideWhenUsed/>
    <w:rsid w:val="000C0420"/>
    <w:rPr>
      <w:color w:val="605E5C"/>
      <w:shd w:val="clear" w:color="auto" w:fill="E1DFDD"/>
    </w:rPr>
  </w:style>
  <w:style w:type="paragraph" w:customStyle="1" w:styleId="Default">
    <w:name w:val="Default"/>
    <w:rsid w:val="005532B5"/>
    <w:pPr>
      <w:autoSpaceDE w:val="0"/>
      <w:autoSpaceDN w:val="0"/>
      <w:adjustRightInd w:val="0"/>
      <w:spacing w:after="0" w:line="240" w:lineRule="auto"/>
    </w:pPr>
    <w:rPr>
      <w:rFonts w:ascii="Arial MT" w:hAnsi="Arial MT" w:cs="Arial MT"/>
      <w:color w:val="000000"/>
      <w:sz w:val="24"/>
      <w:szCs w:val="24"/>
    </w:rPr>
  </w:style>
  <w:style w:type="paragraph" w:customStyle="1" w:styleId="xmsolistparagraph">
    <w:name w:val="x_msolistparagraph"/>
    <w:basedOn w:val="Normal"/>
    <w:rsid w:val="00800444"/>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ListParagraph">
    <w:name w:val="List Paragraph"/>
    <w:basedOn w:val="Normal"/>
    <w:uiPriority w:val="34"/>
    <w:qFormat/>
    <w:rsid w:val="00800444"/>
    <w:pPr>
      <w:ind w:left="720"/>
      <w:contextualSpacing/>
    </w:pPr>
  </w:style>
  <w:style w:type="paragraph" w:styleId="NormalWeb">
    <w:name w:val="Normal (Web)"/>
    <w:basedOn w:val="Normal"/>
    <w:uiPriority w:val="99"/>
    <w:semiHidden/>
    <w:unhideWhenUsed/>
    <w:rsid w:val="001436B1"/>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NoSpacing">
    <w:name w:val="No Spacing"/>
    <w:link w:val="NoSpacingChar"/>
    <w:uiPriority w:val="1"/>
    <w:qFormat/>
    <w:rsid w:val="002077E7"/>
    <w:pPr>
      <w:spacing w:after="0" w:line="240" w:lineRule="auto"/>
    </w:pPr>
    <w:rPr>
      <w:rFonts w:ascii="Arial" w:eastAsiaTheme="minorHAnsi" w:hAnsi="Arial"/>
      <w:sz w:val="24"/>
      <w:lang w:eastAsia="en-US"/>
    </w:rPr>
  </w:style>
  <w:style w:type="character" w:styleId="FollowedHyperlink">
    <w:name w:val="FollowedHyperlink"/>
    <w:basedOn w:val="DefaultParagraphFont"/>
    <w:uiPriority w:val="99"/>
    <w:semiHidden/>
    <w:unhideWhenUsed/>
    <w:rsid w:val="007B1A2C"/>
    <w:rPr>
      <w:color w:val="954F72" w:themeColor="followedHyperlink"/>
      <w:u w:val="single"/>
    </w:rPr>
  </w:style>
  <w:style w:type="character" w:customStyle="1" w:styleId="NoSpacingChar">
    <w:name w:val="No Spacing Char"/>
    <w:link w:val="NoSpacing"/>
    <w:uiPriority w:val="1"/>
    <w:rsid w:val="00FF0E23"/>
    <w:rPr>
      <w:rFonts w:ascii="Arial" w:eastAsiaTheme="minorHAnsi" w:hAnsi="Arial"/>
      <w:sz w:val="24"/>
      <w:lang w:eastAsia="en-US"/>
    </w:rPr>
  </w:style>
  <w:style w:type="paragraph" w:styleId="CommentText">
    <w:name w:val="annotation text"/>
    <w:basedOn w:val="Normal"/>
    <w:link w:val="CommentTextChar"/>
    <w:uiPriority w:val="99"/>
    <w:unhideWhenUsed/>
    <w:rsid w:val="00554743"/>
    <w:pPr>
      <w:spacing w:after="200" w:line="240" w:lineRule="auto"/>
    </w:pPr>
    <w:rPr>
      <w:rFonts w:ascii="Arial" w:hAnsi="Arial" w:cs="Times New Roman"/>
      <w:color w:val="auto"/>
      <w:sz w:val="20"/>
      <w:szCs w:val="20"/>
      <w:lang w:eastAsia="en-US"/>
    </w:rPr>
  </w:style>
  <w:style w:type="character" w:customStyle="1" w:styleId="CommentTextChar">
    <w:name w:val="Comment Text Char"/>
    <w:basedOn w:val="DefaultParagraphFont"/>
    <w:link w:val="CommentText"/>
    <w:uiPriority w:val="99"/>
    <w:rsid w:val="00554743"/>
    <w:rPr>
      <w:rFonts w:ascii="Arial" w:eastAsia="Calibri" w:hAnsi="Arial" w:cs="Times New Roman"/>
      <w:sz w:val="20"/>
      <w:szCs w:val="20"/>
      <w:lang w:eastAsia="en-US"/>
    </w:rPr>
  </w:style>
  <w:style w:type="character" w:styleId="PlaceholderText">
    <w:name w:val="Placeholder Text"/>
    <w:basedOn w:val="DefaultParagraphFont"/>
    <w:uiPriority w:val="99"/>
    <w:semiHidden/>
    <w:rsid w:val="00BA12B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351047">
      <w:bodyDiv w:val="1"/>
      <w:marLeft w:val="0"/>
      <w:marRight w:val="0"/>
      <w:marTop w:val="0"/>
      <w:marBottom w:val="0"/>
      <w:divBdr>
        <w:top w:val="none" w:sz="0" w:space="0" w:color="auto"/>
        <w:left w:val="none" w:sz="0" w:space="0" w:color="auto"/>
        <w:bottom w:val="none" w:sz="0" w:space="0" w:color="auto"/>
        <w:right w:val="none" w:sz="0" w:space="0" w:color="auto"/>
      </w:divBdr>
    </w:div>
    <w:div w:id="12603343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oecd.org/education/innovation-education/vet.htm" TargetMode="External"/><Relationship Id="rId18" Type="http://schemas.openxmlformats.org/officeDocument/2006/relationships/image" Target="media/image7.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image" Target="media/image2.jpg"/><Relationship Id="rId17" Type="http://schemas.openxmlformats.org/officeDocument/2006/relationships/image" Target="media/image6.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oi.org/10.14324/LRE.20.1.32" TargetMode="External"/><Relationship Id="rId24" Type="http://schemas.openxmlformats.org/officeDocument/2006/relationships/footer" Target="footer3.xml"/><Relationship Id="rId5" Type="http://schemas.openxmlformats.org/officeDocument/2006/relationships/styles" Target="styles.xml"/><Relationship Id="rId15" Type="http://schemas.openxmlformats.org/officeDocument/2006/relationships/image" Target="media/image4.jpg"/><Relationship Id="rId23"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8.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3746251092ACB4D9F4B9D4A3FDF6DFD" ma:contentTypeVersion="14" ma:contentTypeDescription="Create a new document." ma:contentTypeScope="" ma:versionID="e82311e25aae1e673aa8caee4c6781c8">
  <xsd:schema xmlns:xsd="http://www.w3.org/2001/XMLSchema" xmlns:xs="http://www.w3.org/2001/XMLSchema" xmlns:p="http://schemas.microsoft.com/office/2006/metadata/properties" xmlns:ns3="f37acfde-14af-4e26-8b76-f3fe55dd9474" xmlns:ns4="27ce3977-9c5e-49f0-807c-da8ebfab3947" targetNamespace="http://schemas.microsoft.com/office/2006/metadata/properties" ma:root="true" ma:fieldsID="03ae0c18729a8f1b92cef5ab58625524" ns3:_="" ns4:_="">
    <xsd:import namespace="f37acfde-14af-4e26-8b76-f3fe55dd9474"/>
    <xsd:import namespace="27ce3977-9c5e-49f0-807c-da8ebfab394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acfde-14af-4e26-8b76-f3fe55dd94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7ce3977-9c5e-49f0-807c-da8ebfab394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64F1CC-C4ED-4E91-9F7B-3B7BB8925F6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A829BC7-16CC-4EA5-B00F-3FFEEF2260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7acfde-14af-4e26-8b76-f3fe55dd9474"/>
    <ds:schemaRef ds:uri="27ce3977-9c5e-49f0-807c-da8ebfab39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E622DF-3239-4AFD-99B0-5FCF655FCD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1047</Words>
  <Characters>5969</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Felix Obadan</dc:creator>
  <cp:keywords/>
  <cp:lastModifiedBy>Justine Smith</cp:lastModifiedBy>
  <cp:revision>2</cp:revision>
  <cp:lastPrinted>2023-06-21T08:24:00Z</cp:lastPrinted>
  <dcterms:created xsi:type="dcterms:W3CDTF">2024-01-12T12:49:00Z</dcterms:created>
  <dcterms:modified xsi:type="dcterms:W3CDTF">2024-01-12T12:49:00Z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0x01010013746251092ACB4D9F4B9D4A3FDF6DFD</vt:lpwstr>
  </property>
</Properties>
</file>