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7"/>
        <w:gridCol w:w="905"/>
        <w:gridCol w:w="1687"/>
        <w:gridCol w:w="1133"/>
        <w:gridCol w:w="557"/>
        <w:gridCol w:w="516"/>
        <w:gridCol w:w="1203"/>
        <w:gridCol w:w="575"/>
        <w:gridCol w:w="1124"/>
        <w:gridCol w:w="1192"/>
        <w:gridCol w:w="47"/>
        <w:gridCol w:w="657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40A66D47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  <w:r w:rsidR="00F60FFC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2</w:t>
            </w:r>
            <w:r w:rsidR="009A63B8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6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4EFF69F2" w:rsidR="00E65DEB" w:rsidRPr="00523D39" w:rsidRDefault="0060686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866227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6E516F4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62FB316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4526D53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0CECB8E6" w:rsidR="004009A7" w:rsidRPr="00523D39" w:rsidRDefault="00F60FF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Developmental</w:t>
            </w: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DCE00A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707E15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6879FCFF" w:rsidR="004009A7" w:rsidRPr="00D21504" w:rsidRDefault="00D21504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21504">
              <w:rPr>
                <w:rFonts w:ascii="Cambria" w:hAnsi="Cambria"/>
                <w:b/>
                <w:bCs/>
                <w:sz w:val="18"/>
                <w:szCs w:val="18"/>
              </w:rPr>
              <w:t>PGCE Secondary Mathematics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4BBB1D8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E27D1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C26EC1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</w:t>
            </w:r>
            <w:r w:rsidR="005113AE"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C26EC1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Tuesday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C26EC1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C26EC1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Thursday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C26EC1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26EC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Friday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A847" w14:textId="1B5D3C6D" w:rsidR="00BE47F7" w:rsidRDefault="00F45E23" w:rsidP="00BE47F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02B9D"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  <w:t>Summary</w:t>
            </w:r>
          </w:p>
          <w:p w14:paraId="6D69566F" w14:textId="77777777" w:rsidR="00E5340F" w:rsidRDefault="00E5340F" w:rsidP="00BE47F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EA90D92" w14:textId="5CD06C88" w:rsidR="00E5340F" w:rsidRPr="00E5340F" w:rsidRDefault="00E5340F" w:rsidP="00E534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  <w:lang w:val="en-US"/>
              </w:rPr>
            </w:pPr>
            <w:r w:rsidRPr="00E5340F"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  <w:t xml:space="preserve">This paper discusses the need for schools to rethink the role of Teaching Assistants (TAs) and improve their </w:t>
            </w:r>
            <w:proofErr w:type="spellStart"/>
            <w:r w:rsidRPr="00E5340F"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  <w:t>utilisation</w:t>
            </w:r>
            <w:proofErr w:type="spellEnd"/>
            <w:r w:rsidRPr="00E5340F"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  <w:t xml:space="preserve"> to enhance student learning. Currently, TAs are often used informally as instructional resources for struggling students, which can lead to their isolation from the regular classroom setting. The document emphasizes </w:t>
            </w:r>
            <w:r w:rsidRPr="00E5340F"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  <w:t xml:space="preserve">some of </w:t>
            </w:r>
            <w:r w:rsidRPr="00E5340F"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  <w:t>the following key recommendations:  </w:t>
            </w:r>
          </w:p>
          <w:p w14:paraId="3CFFE75F" w14:textId="77777777" w:rsidR="00E5340F" w:rsidRPr="00E5340F" w:rsidRDefault="00E5340F" w:rsidP="00E534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</w:pPr>
          </w:p>
          <w:p w14:paraId="248D0CCB" w14:textId="77777777" w:rsidR="00E5340F" w:rsidRPr="00E5340F" w:rsidRDefault="00E5340F" w:rsidP="00E534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</w:pPr>
            <w:r w:rsidRPr="00E5340F"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  <w:t>TAs should not replace teachers but rather complement their work by focusing on the needs of all students through high-quality classroom teaching. This requires a shift away from assigning TAs to specific students for extended periods.</w:t>
            </w:r>
          </w:p>
          <w:p w14:paraId="767A65B7" w14:textId="405C0087" w:rsidR="00E5340F" w:rsidRPr="00E5340F" w:rsidRDefault="00E5340F" w:rsidP="00E534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  <w:lang w:val="en-US"/>
              </w:rPr>
            </w:pPr>
            <w:r w:rsidRPr="00E5340F"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  <w:t xml:space="preserve">  </w:t>
            </w:r>
          </w:p>
          <w:p w14:paraId="29EE2021" w14:textId="77777777" w:rsidR="00E5340F" w:rsidRPr="00E5340F" w:rsidRDefault="00E5340F" w:rsidP="00E534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</w:pPr>
            <w:r w:rsidRPr="00E5340F"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  <w:t>TAs should help students develop independent learning skills and prioritize tasks that encourage ownership and autonomy, intervening only when necessary.</w:t>
            </w:r>
          </w:p>
          <w:p w14:paraId="509D08DA" w14:textId="523081BD" w:rsidR="00E5340F" w:rsidRPr="00E5340F" w:rsidRDefault="00E5340F" w:rsidP="00E534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  <w:lang w:val="en-US"/>
              </w:rPr>
            </w:pPr>
            <w:r w:rsidRPr="00E5340F"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  <w:t xml:space="preserve">  </w:t>
            </w:r>
          </w:p>
          <w:p w14:paraId="7037F08A" w14:textId="77777777" w:rsidR="00E5340F" w:rsidRPr="00E5340F" w:rsidRDefault="00E5340F" w:rsidP="00E5340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</w:pPr>
            <w:r w:rsidRPr="00E5340F">
              <w:rPr>
                <w:rFonts w:ascii="Cambria" w:hAnsi="Cambria" w:cs="Segoe UI"/>
                <w:color w:val="242424"/>
                <w:sz w:val="22"/>
                <w:szCs w:val="22"/>
                <w:bdr w:val="none" w:sz="0" w:space="0" w:color="auto" w:frame="1"/>
                <w:lang w:val="en-US"/>
              </w:rPr>
              <w:t>When TAs deliver targeted interventions in one-to-one or small group settings, they can have a positive impact on student attainment if the interventions are structured and supported by high-quality training.  </w:t>
            </w:r>
          </w:p>
          <w:p w14:paraId="4AF20434" w14:textId="77777777" w:rsidR="00D17CFC" w:rsidRPr="002804D7" w:rsidRDefault="00D17CFC" w:rsidP="00D21504">
            <w:pPr>
              <w:jc w:val="both"/>
              <w:rPr>
                <w:rFonts w:ascii="Cambria" w:hAnsi="Cambria"/>
                <w:color w:val="000000" w:themeColor="text1"/>
                <w:highlight w:val="yellow"/>
                <w:shd w:val="clear" w:color="auto" w:fill="FFFFFF"/>
              </w:rPr>
            </w:pPr>
          </w:p>
          <w:p w14:paraId="2FAF0FB7" w14:textId="77777777" w:rsidR="009E4101" w:rsidRDefault="009E4101" w:rsidP="00D21504">
            <w:pPr>
              <w:jc w:val="both"/>
              <w:rPr>
                <w:rFonts w:ascii="Cambria" w:hAnsi="Cambria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702B9D">
              <w:rPr>
                <w:rFonts w:ascii="Cambria" w:hAnsi="Cambria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Limitations</w:t>
            </w:r>
            <w:r w:rsidRPr="00702B9D">
              <w:rPr>
                <w:rFonts w:ascii="Cambria" w:hAnsi="Cambria"/>
                <w:color w:val="000000" w:themeColor="text1"/>
                <w:bdr w:val="none" w:sz="0" w:space="0" w:color="auto" w:frame="1"/>
                <w:shd w:val="clear" w:color="auto" w:fill="FFFFFF"/>
              </w:rPr>
              <w:t> </w:t>
            </w:r>
          </w:p>
          <w:p w14:paraId="7B614D0B" w14:textId="77777777" w:rsidR="00E5340F" w:rsidRDefault="00E5340F" w:rsidP="00D21504">
            <w:pPr>
              <w:jc w:val="both"/>
              <w:rPr>
                <w:rFonts w:ascii="Cambria" w:hAnsi="Cambria"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14:paraId="4579EB91" w14:textId="057BB15C" w:rsidR="00E5340F" w:rsidRPr="00702B9D" w:rsidRDefault="00E5340F" w:rsidP="00D21504">
            <w:pPr>
              <w:jc w:val="both"/>
              <w:rPr>
                <w:rFonts w:ascii="Cambria" w:hAnsi="Cambria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mbria" w:hAnsi="Cambria"/>
                <w:shd w:val="clear" w:color="auto" w:fill="FFFFFF"/>
              </w:rPr>
              <w:t>The research limitations, including limited evidence for structured interventions, potential lack of generalisability, and focus on short-term effects, highlight the importance of tailoring the document's recommendations to individual school contexts and student needs</w:t>
            </w:r>
            <w:r>
              <w:rPr>
                <w:rFonts w:ascii="Cambria" w:hAnsi="Cambria"/>
                <w:shd w:val="clear" w:color="auto" w:fill="FFFFFF"/>
              </w:rPr>
              <w:t>.</w:t>
            </w:r>
          </w:p>
          <w:p w14:paraId="534B08F6" w14:textId="77777777" w:rsidR="009E4101" w:rsidRDefault="009E4101" w:rsidP="00D21504">
            <w:pPr>
              <w:jc w:val="both"/>
              <w:rPr>
                <w:rFonts w:ascii="Cambria" w:hAnsi="Cambria"/>
                <w:color w:val="000000" w:themeColor="text1"/>
                <w:highlight w:val="yellow"/>
                <w:bdr w:val="none" w:sz="0" w:space="0" w:color="auto" w:frame="1"/>
                <w:shd w:val="clear" w:color="auto" w:fill="FFFFFF"/>
              </w:rPr>
            </w:pPr>
          </w:p>
          <w:p w14:paraId="70DA3E00" w14:textId="77777777" w:rsidR="00D17CFC" w:rsidRPr="00C26EC1" w:rsidRDefault="00D17CFC" w:rsidP="00D21504">
            <w:pPr>
              <w:jc w:val="both"/>
              <w:rPr>
                <w:rFonts w:ascii="Cambria" w:hAnsi="Cambria" w:cstheme="minorHAnsi"/>
                <w:b/>
                <w:bCs/>
                <w:color w:val="000000" w:themeColor="text1"/>
                <w:highlight w:val="yellow"/>
              </w:rPr>
            </w:pPr>
          </w:p>
          <w:p w14:paraId="1E103306" w14:textId="77777777" w:rsidR="009E4101" w:rsidRPr="00702B9D" w:rsidRDefault="00F45E23" w:rsidP="009E410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02B9D"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  <w:t>Reference</w:t>
            </w:r>
          </w:p>
          <w:p w14:paraId="4446C0BE" w14:textId="77777777" w:rsidR="009E4101" w:rsidRDefault="009E4101" w:rsidP="009E410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22409685" w14:textId="5D2FCB9A" w:rsidR="00E5340F" w:rsidRPr="00E5340F" w:rsidRDefault="00E5340F" w:rsidP="009E410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E5340F">
              <w:rPr>
                <w:rFonts w:ascii="Cambria" w:hAnsi="Cambria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Making Best Use of Teaching Assistants - Education Endowment Foundation </w:t>
            </w:r>
            <w:hyperlink r:id="rId11" w:tgtFrame="_blank" w:history="1">
              <w:r w:rsidRPr="00E5340F">
                <w:rPr>
                  <w:rStyle w:val="Hyperlink"/>
                  <w:rFonts w:ascii="Cambria" w:hAnsi="Cambria" w:cs="Segoe UI"/>
                  <w:color w:val="0563C1"/>
                  <w:bdr w:val="none" w:sz="0" w:space="0" w:color="auto" w:frame="1"/>
                  <w:shd w:val="clear" w:color="auto" w:fill="FFFFFF"/>
                </w:rPr>
                <w:t>https://educationendowmentfoundation.org.uk/education-evidence/guidance-reports/teaching-assistants</w:t>
              </w:r>
            </w:hyperlink>
            <w:r w:rsidRPr="00E5340F">
              <w:rPr>
                <w:rFonts w:ascii="Cambria" w:hAnsi="Cambria"/>
                <w:bdr w:val="none" w:sz="0" w:space="0" w:color="auto" w:frame="1"/>
                <w:shd w:val="clear" w:color="auto" w:fill="FFFFFF"/>
              </w:rPr>
              <w:t xml:space="preserve">  </w:t>
            </w:r>
          </w:p>
          <w:p w14:paraId="6071F449" w14:textId="5ECBD735" w:rsidR="00D17CFC" w:rsidRPr="00D21504" w:rsidRDefault="00D17CFC" w:rsidP="009A63B8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/>
                <w:bCs/>
              </w:rPr>
            </w:pP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this subject</w:t>
            </w:r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5E43" w14:textId="010B88EB" w:rsidR="00182A86" w:rsidRPr="00643955" w:rsidRDefault="00182A86" w:rsidP="009A63B8">
            <w:pPr>
              <w:pStyle w:val="Heading1"/>
              <w:shd w:val="clear" w:color="auto" w:fill="FFFFFF"/>
              <w:spacing w:before="0" w:beforeAutospacing="0" w:after="53" w:afterAutospacing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</w:p>
        </w:tc>
      </w:tr>
      <w:tr w:rsidR="00403E3F" w:rsidRPr="00F07217" w14:paraId="242BC6CD" w14:textId="77777777" w:rsidTr="00403E3F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804D7" w:rsidRPr="00F07217" w14:paraId="75C24513" w14:textId="77777777" w:rsidTr="00E5340F">
        <w:trPr>
          <w:trHeight w:val="5084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2804D7" w:rsidRPr="00523D39" w:rsidRDefault="002804D7" w:rsidP="002804D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BD7" w14:textId="77777777" w:rsidR="009A63B8" w:rsidRDefault="009A63B8" w:rsidP="009A63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Additional members of staff provide valuable support with individual/ groups of pupils in addition to flexibly grouping pupils within a class to provide more tailored support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D185DB8" w14:textId="77777777" w:rsidR="009A63B8" w:rsidRPr="006F133A" w:rsidRDefault="009A63B8" w:rsidP="009A63B8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D05B26" w14:textId="77777777" w:rsidR="009A63B8" w:rsidRDefault="009A63B8" w:rsidP="009A6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Teaching assistants (TAs) can support pupils more effectively when they are prepared for lessons by teachers, and when TAs supplement rather than replace support from teachers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6458BA9" w14:textId="77777777" w:rsidR="009A63B8" w:rsidRPr="006F133A" w:rsidRDefault="009A63B8" w:rsidP="009A6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0B977B" w14:textId="77777777" w:rsidR="009A63B8" w:rsidRDefault="009A63B8" w:rsidP="009A6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 xml:space="preserve">Seeking to understand pupils’ differences, including their different levels of prior knowledge and potential barriers to learning, is an essential part of </w:t>
            </w:r>
            <w:r w:rsidRPr="00942A7C">
              <w:rPr>
                <w:rFonts w:asciiTheme="minorHAnsi" w:hAnsiTheme="minorHAnsi" w:cstheme="minorHAnsi"/>
                <w:sz w:val="20"/>
                <w:szCs w:val="20"/>
              </w:rPr>
              <w:t>mathematics teaching.</w:t>
            </w:r>
          </w:p>
          <w:p w14:paraId="28BF0F4B" w14:textId="77777777" w:rsidR="009A63B8" w:rsidRPr="00942A7C" w:rsidRDefault="009A63B8" w:rsidP="009A6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BA8045" w14:textId="77777777" w:rsidR="009A63B8" w:rsidRDefault="009A63B8" w:rsidP="009A6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 xml:space="preserve">It is important to work collaboratively and share the intended lesson outcomes with teaching assistants ahead of lessons. </w:t>
            </w:r>
          </w:p>
          <w:p w14:paraId="41D7B09B" w14:textId="77777777" w:rsidR="009A63B8" w:rsidRPr="006F133A" w:rsidRDefault="009A63B8" w:rsidP="009A6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488AE5" w14:textId="0A9F0679" w:rsidR="002804D7" w:rsidRPr="002804D7" w:rsidRDefault="009A63B8" w:rsidP="009A6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A predictable and secure environment benefits all pupils but is particularly valuable for pupils with special educational needs.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2B2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1DF608CF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AA3508E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02C73E2" w14:textId="34666B16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69F18812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735F7AB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7B91498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CD3B1F8" w14:textId="605F6D1B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679A8AB6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5D60BCF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02B95F1" w14:textId="4323FC84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1B77A811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3637F12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FF770B5" w14:textId="22AB81F5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3ED8ED5A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0D85463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DFC2AC0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356C9F7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D3468D7" w14:textId="680A0926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6509C07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A1BFE4A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CEFE65B" w14:textId="1A2A68FA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528C673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DE8AFFF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0D77737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00548AF" w14:textId="34670EF1" w:rsidR="002804D7" w:rsidRPr="00523D39" w:rsidRDefault="002804D7" w:rsidP="002804D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04D7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2804D7" w:rsidRPr="00523D39" w:rsidRDefault="002804D7" w:rsidP="002804D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2804D7" w:rsidRPr="00523D39" w:rsidRDefault="002804D7" w:rsidP="002804D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2804D7" w:rsidRPr="00523D39" w:rsidRDefault="002804D7" w:rsidP="002804D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2804D7" w:rsidRPr="00523D39" w:rsidRDefault="002804D7" w:rsidP="002804D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804D7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2804D7" w:rsidRPr="00523D39" w:rsidRDefault="002804D7" w:rsidP="002804D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A957" w14:textId="77777777" w:rsidR="009A63B8" w:rsidRDefault="009A63B8" w:rsidP="009A63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Demonstrate activities that can stretch and challenge pupils of all abilities. This may include critically reflecting on the use of modelling and scaffolding.</w:t>
            </w:r>
          </w:p>
          <w:p w14:paraId="0B5F1F50" w14:textId="77777777" w:rsidR="009A63B8" w:rsidRPr="006F133A" w:rsidRDefault="009A63B8" w:rsidP="009A63B8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40F616" w14:textId="77777777" w:rsidR="009A63B8" w:rsidRDefault="009A63B8" w:rsidP="009A63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Exemplify lessons using the TA’s knowledge and skills to enhance pupil progress.</w:t>
            </w:r>
          </w:p>
          <w:p w14:paraId="662D8268" w14:textId="77777777" w:rsidR="009A63B8" w:rsidRPr="006F133A" w:rsidRDefault="009A63B8" w:rsidP="009A63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37E904" w14:textId="7AF0B681" w:rsidR="002804D7" w:rsidRPr="00D21504" w:rsidRDefault="009A63B8" w:rsidP="009A63B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Analyse the importance of planning ensure that support provided by teaching assistants in lessons is additional to, rather than a replacement for, support from the teacher.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E4A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26EC1">
              <w:rPr>
                <w:rFonts w:ascii="Cambria" w:hAnsi="Cambria"/>
                <w:sz w:val="20"/>
                <w:szCs w:val="20"/>
              </w:rPr>
              <w:t>Y</w:t>
            </w:r>
          </w:p>
          <w:p w14:paraId="70C2E9AE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B510AB5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E32DD80" w14:textId="5068280E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0524BB6E" w14:textId="77777777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8692B68" w14:textId="75B32519" w:rsidR="009A63B8" w:rsidRDefault="009A63B8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0805E38F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921EE9B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98BAF9F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7CDB396" w14:textId="77777777" w:rsidR="002804D7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FF312F8" w14:textId="4904465F" w:rsidR="002804D7" w:rsidRPr="00C26EC1" w:rsidRDefault="002804D7" w:rsidP="002804D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04D7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2804D7" w:rsidRPr="00523D39" w:rsidRDefault="002804D7" w:rsidP="002804D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A60" w14:textId="77777777" w:rsidR="002804D7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Q1:</w:t>
            </w:r>
          </w:p>
          <w:p w14:paraId="73E1F7A9" w14:textId="77777777" w:rsidR="002804D7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2DD035F" w14:textId="77777777" w:rsidR="009A63B8" w:rsidRDefault="009A63B8" w:rsidP="009A63B8">
            <w:pP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26F4825D">
              <w:rPr>
                <w:rFonts w:asciiTheme="minorHAnsi" w:hAnsiTheme="minorHAnsi" w:cstheme="minorBidi"/>
                <w:sz w:val="20"/>
                <w:szCs w:val="20"/>
              </w:rPr>
              <w:t xml:space="preserve">How can you ensure that the support provided by teaching assistants in your lessons is additional to, rather than a replacement for, your own support as the teacher? </w:t>
            </w:r>
          </w:p>
          <w:p w14:paraId="131DE585" w14:textId="77777777" w:rsidR="002804D7" w:rsidRPr="005259CE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FCBDA67" w14:textId="77777777" w:rsidR="002804D7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4077E4C2" w14:textId="77777777" w:rsidR="002804D7" w:rsidRPr="00523D39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2369B8A" w14:textId="77777777" w:rsidR="002804D7" w:rsidRPr="00523D39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AEDB71F" w14:textId="77777777" w:rsidR="002804D7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Q2:</w:t>
            </w:r>
          </w:p>
          <w:p w14:paraId="4A18AE42" w14:textId="77777777" w:rsidR="002804D7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B81448F" w14:textId="77777777" w:rsidR="009A63B8" w:rsidRPr="009A63B8" w:rsidRDefault="009A63B8" w:rsidP="009A63B8">
            <w:pP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9A63B8">
              <w:rPr>
                <w:rFonts w:asciiTheme="minorHAnsi" w:hAnsiTheme="minorHAnsi" w:cstheme="minorBidi"/>
                <w:sz w:val="20"/>
                <w:szCs w:val="20"/>
              </w:rPr>
              <w:t>How do you adapt instruction to stretch and challenge pupils of varying abilities in mathematics? Evaluate an example of an activity that has worked well.</w:t>
            </w:r>
          </w:p>
          <w:p w14:paraId="4083FBBB" w14:textId="77777777" w:rsidR="002804D7" w:rsidRPr="00523D39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2BB80EE" w14:textId="77777777" w:rsidR="002804D7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382DBF13" w14:textId="77777777" w:rsidR="002804D7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8845CB2" w14:textId="77777777" w:rsidR="002804D7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E533A52" w14:textId="77777777" w:rsidR="002804D7" w:rsidRPr="00523D39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1852BB5" w14:textId="27192A8F" w:rsidR="002804D7" w:rsidRPr="00523D39" w:rsidRDefault="002804D7" w:rsidP="00280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804D7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2804D7" w:rsidRPr="00523D39" w:rsidRDefault="002804D7" w:rsidP="002804D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658111FE" w:rsidR="002804D7" w:rsidRPr="00523D39" w:rsidRDefault="002804D7" w:rsidP="002804D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2804D7" w:rsidRPr="00523D39" w:rsidRDefault="002804D7" w:rsidP="002804D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43D" w14:textId="77777777" w:rsidR="002804D7" w:rsidRPr="00523D39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2804D7" w:rsidRPr="00523D39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2804D7" w:rsidRPr="00523D39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2804D7" w:rsidRPr="00523D39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804D7" w:rsidRPr="00F07217" w14:paraId="4D4EF814" w14:textId="77777777" w:rsidTr="00581390">
        <w:trPr>
          <w:trHeight w:val="60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2804D7" w:rsidRPr="00523D39" w:rsidRDefault="002804D7" w:rsidP="002804D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4A2" w14:textId="77777777" w:rsidR="002804D7" w:rsidRPr="00ED360A" w:rsidRDefault="002804D7" w:rsidP="002804D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FEE" w14:textId="231E19D4" w:rsidR="002804D7" w:rsidRPr="00D9275F" w:rsidRDefault="002804D7" w:rsidP="002804D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</w:tc>
      </w:tr>
      <w:tr w:rsidR="002804D7" w:rsidRPr="00F07217" w14:paraId="4C9AB2A3" w14:textId="77777777" w:rsidTr="00EE639B">
        <w:trPr>
          <w:trHeight w:val="602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BCB0" w14:textId="77777777" w:rsidR="002804D7" w:rsidRPr="00523D39" w:rsidRDefault="002804D7" w:rsidP="002804D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41D651DB" w:rsidR="002804D7" w:rsidRPr="002073B3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</w:p>
        </w:tc>
      </w:tr>
      <w:tr w:rsidR="002804D7" w:rsidRPr="00F07217" w14:paraId="221DFBA4" w14:textId="77777777" w:rsidTr="00581390">
        <w:trPr>
          <w:trHeight w:val="60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DBA3" w14:textId="77777777" w:rsidR="002804D7" w:rsidRPr="00523D39" w:rsidRDefault="002804D7" w:rsidP="002804D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FBC" w14:textId="77777777" w:rsidR="002804D7" w:rsidRPr="00523D39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B1E" w14:textId="07F9E625" w:rsidR="002804D7" w:rsidRPr="00D9275F" w:rsidRDefault="002804D7" w:rsidP="002804D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</w:tc>
      </w:tr>
      <w:tr w:rsidR="002804D7" w:rsidRPr="00F07217" w14:paraId="3DA04B76" w14:textId="77777777" w:rsidTr="004C6EFC">
        <w:trPr>
          <w:trHeight w:val="602"/>
        </w:trPr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14:paraId="14C9BBCF" w14:textId="77777777" w:rsidR="002804D7" w:rsidRPr="00523D39" w:rsidRDefault="002804D7" w:rsidP="002804D7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560F08BD" w:rsidR="002804D7" w:rsidRPr="002073B3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</w:p>
        </w:tc>
      </w:tr>
      <w:tr w:rsidR="002804D7" w:rsidRPr="00F07217" w14:paraId="1EFF03BD" w14:textId="77777777" w:rsidTr="00BA06A2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5B1F" w14:textId="6EA1D7F1" w:rsidR="002804D7" w:rsidRPr="00523D39" w:rsidRDefault="002804D7" w:rsidP="002804D7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421894C8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16C0A" w14:textId="6B211BFE" w:rsidR="002804D7" w:rsidRPr="00523D39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3855A4EA" w:rsidR="002804D7" w:rsidRPr="00523D39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Opportunity agrees for trainee to practise, observe, or receive feedback on this target</w:t>
            </w:r>
          </w:p>
        </w:tc>
      </w:tr>
      <w:tr w:rsidR="002804D7" w:rsidRPr="00F07217" w14:paraId="19ADFC6E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2804D7" w:rsidRPr="00523D39" w:rsidRDefault="002804D7" w:rsidP="002804D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47A95F53" w:rsidR="002804D7" w:rsidRPr="00E5340F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E5340F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1. </w:t>
            </w:r>
            <w:r w:rsidR="009A63B8" w:rsidRPr="00E5340F">
              <w:rPr>
                <w:rFonts w:ascii="Cambria" w:hAnsi="Cambria" w:cs="Calibri"/>
                <w:color w:val="201F1E"/>
                <w:sz w:val="20"/>
                <w:szCs w:val="20"/>
              </w:rPr>
              <w:t>Deploy TAs to provide support for pupils in mathematics.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7CE231C7" w:rsidR="002804D7" w:rsidRPr="00E5340F" w:rsidRDefault="00E5340F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E5340F">
              <w:rPr>
                <w:rFonts w:ascii="Cambria" w:hAnsi="Cambria" w:cs="Calibri"/>
                <w:color w:val="201F1E"/>
                <w:sz w:val="20"/>
                <w:szCs w:val="20"/>
              </w:rPr>
              <w:t>Observe how experience staff share plans and mathematics pedagogy with Tas and/or engage with them during a lesson.</w:t>
            </w:r>
          </w:p>
        </w:tc>
      </w:tr>
      <w:tr w:rsidR="002804D7" w:rsidRPr="00F07217" w14:paraId="48262457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2804D7" w:rsidRPr="00523D39" w:rsidRDefault="002804D7" w:rsidP="002804D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374F8FD0" w:rsidR="002804D7" w:rsidRPr="000E21FD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 w:rsidRPr="000E21FD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2. 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5BE86FDA" w:rsidR="002804D7" w:rsidRPr="000E21FD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2804D7" w:rsidRPr="00F07217" w14:paraId="4FEC5910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2804D7" w:rsidRPr="00523D39" w:rsidRDefault="002804D7" w:rsidP="002804D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478E39C4" w:rsidR="002804D7" w:rsidRPr="00523D39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2804D7" w:rsidRPr="00523D39" w:rsidRDefault="002804D7" w:rsidP="002804D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2804D7" w:rsidRPr="00F07217" w14:paraId="3CBB1465" w14:textId="77777777" w:rsidTr="00403E3F">
        <w:trPr>
          <w:trHeight w:val="413"/>
        </w:trPr>
        <w:tc>
          <w:tcPr>
            <w:tcW w:w="114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2804D7" w:rsidRPr="00F83C7A" w:rsidRDefault="002804D7" w:rsidP="002804D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proceed:</w:t>
            </w:r>
          </w:p>
          <w:p w14:paraId="4CCEE12F" w14:textId="002AFA84" w:rsidR="002804D7" w:rsidRPr="00F83C7A" w:rsidRDefault="00E5340F" w:rsidP="002804D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4D7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2804D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curriculum.</w:t>
            </w:r>
          </w:p>
          <w:p w14:paraId="015224A5" w14:textId="60008F38" w:rsidR="002804D7" w:rsidRPr="00F83C7A" w:rsidRDefault="00E5340F" w:rsidP="002804D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4D7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804D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this has required additional support </w:t>
            </w:r>
            <w:r w:rsidR="002804D7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2804D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2804D7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2804D7" w:rsidRPr="00F83C7A" w:rsidRDefault="002804D7" w:rsidP="002804D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2804D7" w:rsidRPr="00F83C7A" w:rsidRDefault="002804D7" w:rsidP="002804D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3DABC56" w:rsidR="002804D7" w:rsidRPr="00F07217" w:rsidRDefault="00E5340F" w:rsidP="002804D7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4D7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804D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curriculum. A Progress Support Plan should be considered.</w:t>
            </w:r>
            <w:r w:rsidR="002804D7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F17D3FD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502C80ED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04EC" w14:textId="77777777" w:rsidR="006B3909" w:rsidRDefault="006B3909" w:rsidP="00BB0205">
      <w:pPr>
        <w:spacing w:after="0" w:line="240" w:lineRule="auto"/>
      </w:pPr>
      <w:r>
        <w:separator/>
      </w:r>
    </w:p>
  </w:endnote>
  <w:endnote w:type="continuationSeparator" w:id="0">
    <w:p w14:paraId="0F2A76B7" w14:textId="77777777" w:rsidR="006B3909" w:rsidRDefault="006B3909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E3FC" w14:textId="77777777" w:rsidR="006B3909" w:rsidRDefault="006B3909" w:rsidP="00BB0205">
      <w:pPr>
        <w:spacing w:after="0" w:line="240" w:lineRule="auto"/>
      </w:pPr>
      <w:r>
        <w:separator/>
      </w:r>
    </w:p>
  </w:footnote>
  <w:footnote w:type="continuationSeparator" w:id="0">
    <w:p w14:paraId="1BEF0FF7" w14:textId="77777777" w:rsidR="006B3909" w:rsidRDefault="006B3909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B4A"/>
    <w:multiLevelType w:val="multilevel"/>
    <w:tmpl w:val="CF72D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3E09"/>
    <w:multiLevelType w:val="multilevel"/>
    <w:tmpl w:val="2A764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D26B25"/>
    <w:multiLevelType w:val="hybridMultilevel"/>
    <w:tmpl w:val="9342D5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BD"/>
    <w:multiLevelType w:val="multilevel"/>
    <w:tmpl w:val="D8AE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A100D"/>
    <w:multiLevelType w:val="hybridMultilevel"/>
    <w:tmpl w:val="AECC3D5C"/>
    <w:lvl w:ilvl="0" w:tplc="65A6EF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68D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C0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B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CB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46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A3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4C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6D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C6708"/>
    <w:multiLevelType w:val="hybridMultilevel"/>
    <w:tmpl w:val="1A56C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7783C"/>
    <w:multiLevelType w:val="multilevel"/>
    <w:tmpl w:val="D0281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6358DF"/>
    <w:multiLevelType w:val="multilevel"/>
    <w:tmpl w:val="459E3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30039F"/>
    <w:multiLevelType w:val="multilevel"/>
    <w:tmpl w:val="7AC09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D934A67"/>
    <w:multiLevelType w:val="hybridMultilevel"/>
    <w:tmpl w:val="B85AC6C8"/>
    <w:lvl w:ilvl="0" w:tplc="A3B284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022C"/>
    <w:multiLevelType w:val="hybridMultilevel"/>
    <w:tmpl w:val="91DE9B7A"/>
    <w:lvl w:ilvl="0" w:tplc="33A82898">
      <w:start w:val="1"/>
      <w:numFmt w:val="decimal"/>
      <w:lvlText w:val="%1."/>
      <w:lvlJc w:val="left"/>
      <w:pPr>
        <w:ind w:left="720" w:hanging="360"/>
      </w:pPr>
    </w:lvl>
    <w:lvl w:ilvl="1" w:tplc="A874FF5C">
      <w:start w:val="1"/>
      <w:numFmt w:val="lowerLetter"/>
      <w:lvlText w:val="%2."/>
      <w:lvlJc w:val="left"/>
      <w:pPr>
        <w:ind w:left="1440" w:hanging="360"/>
      </w:pPr>
    </w:lvl>
    <w:lvl w:ilvl="2" w:tplc="F2DA3002">
      <w:start w:val="1"/>
      <w:numFmt w:val="lowerRoman"/>
      <w:lvlText w:val="%3."/>
      <w:lvlJc w:val="right"/>
      <w:pPr>
        <w:ind w:left="2160" w:hanging="180"/>
      </w:pPr>
    </w:lvl>
    <w:lvl w:ilvl="3" w:tplc="2F5C34BA">
      <w:start w:val="1"/>
      <w:numFmt w:val="decimal"/>
      <w:lvlText w:val="%4."/>
      <w:lvlJc w:val="left"/>
      <w:pPr>
        <w:ind w:left="2880" w:hanging="360"/>
      </w:pPr>
    </w:lvl>
    <w:lvl w:ilvl="4" w:tplc="131ED624">
      <w:start w:val="1"/>
      <w:numFmt w:val="lowerLetter"/>
      <w:lvlText w:val="%5."/>
      <w:lvlJc w:val="left"/>
      <w:pPr>
        <w:ind w:left="3600" w:hanging="360"/>
      </w:pPr>
    </w:lvl>
    <w:lvl w:ilvl="5" w:tplc="A4FCD4A2">
      <w:start w:val="1"/>
      <w:numFmt w:val="lowerRoman"/>
      <w:lvlText w:val="%6."/>
      <w:lvlJc w:val="right"/>
      <w:pPr>
        <w:ind w:left="4320" w:hanging="180"/>
      </w:pPr>
    </w:lvl>
    <w:lvl w:ilvl="6" w:tplc="021EAD6C">
      <w:start w:val="1"/>
      <w:numFmt w:val="decimal"/>
      <w:lvlText w:val="%7."/>
      <w:lvlJc w:val="left"/>
      <w:pPr>
        <w:ind w:left="5040" w:hanging="360"/>
      </w:pPr>
    </w:lvl>
    <w:lvl w:ilvl="7" w:tplc="ADCC2002">
      <w:start w:val="1"/>
      <w:numFmt w:val="lowerLetter"/>
      <w:lvlText w:val="%8."/>
      <w:lvlJc w:val="left"/>
      <w:pPr>
        <w:ind w:left="5760" w:hanging="360"/>
      </w:pPr>
    </w:lvl>
    <w:lvl w:ilvl="8" w:tplc="684230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F6DC5"/>
    <w:multiLevelType w:val="hybridMultilevel"/>
    <w:tmpl w:val="02608004"/>
    <w:lvl w:ilvl="0" w:tplc="7C24E0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B4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AF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A0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41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EA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CE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CC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E9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F4ABF"/>
    <w:multiLevelType w:val="multilevel"/>
    <w:tmpl w:val="A6488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ACA0ACB"/>
    <w:multiLevelType w:val="multilevel"/>
    <w:tmpl w:val="8F400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D6C2204"/>
    <w:multiLevelType w:val="hybridMultilevel"/>
    <w:tmpl w:val="E300F8E8"/>
    <w:lvl w:ilvl="0" w:tplc="8C20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6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48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A5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86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0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5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69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D3E06"/>
    <w:multiLevelType w:val="multilevel"/>
    <w:tmpl w:val="3E0EE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1EAD"/>
    <w:multiLevelType w:val="multilevel"/>
    <w:tmpl w:val="3606E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AB1A349"/>
    <w:multiLevelType w:val="hybridMultilevel"/>
    <w:tmpl w:val="7EB2F4B6"/>
    <w:lvl w:ilvl="0" w:tplc="74C67422">
      <w:start w:val="1"/>
      <w:numFmt w:val="decimal"/>
      <w:lvlText w:val="%1."/>
      <w:lvlJc w:val="left"/>
      <w:pPr>
        <w:ind w:left="720" w:hanging="360"/>
      </w:pPr>
    </w:lvl>
    <w:lvl w:ilvl="1" w:tplc="BA7CC024">
      <w:start w:val="1"/>
      <w:numFmt w:val="lowerLetter"/>
      <w:lvlText w:val="%2."/>
      <w:lvlJc w:val="left"/>
      <w:pPr>
        <w:ind w:left="1440" w:hanging="360"/>
      </w:pPr>
    </w:lvl>
    <w:lvl w:ilvl="2" w:tplc="AE58F4B2">
      <w:start w:val="1"/>
      <w:numFmt w:val="lowerRoman"/>
      <w:lvlText w:val="%3."/>
      <w:lvlJc w:val="right"/>
      <w:pPr>
        <w:ind w:left="2160" w:hanging="180"/>
      </w:pPr>
    </w:lvl>
    <w:lvl w:ilvl="3" w:tplc="FBACA1E2">
      <w:start w:val="1"/>
      <w:numFmt w:val="decimal"/>
      <w:lvlText w:val="%4."/>
      <w:lvlJc w:val="left"/>
      <w:pPr>
        <w:ind w:left="2880" w:hanging="360"/>
      </w:pPr>
    </w:lvl>
    <w:lvl w:ilvl="4" w:tplc="E06C5030">
      <w:start w:val="1"/>
      <w:numFmt w:val="lowerLetter"/>
      <w:lvlText w:val="%5."/>
      <w:lvlJc w:val="left"/>
      <w:pPr>
        <w:ind w:left="3600" w:hanging="360"/>
      </w:pPr>
    </w:lvl>
    <w:lvl w:ilvl="5" w:tplc="95FA15F4">
      <w:start w:val="1"/>
      <w:numFmt w:val="lowerRoman"/>
      <w:lvlText w:val="%6."/>
      <w:lvlJc w:val="right"/>
      <w:pPr>
        <w:ind w:left="4320" w:hanging="180"/>
      </w:pPr>
    </w:lvl>
    <w:lvl w:ilvl="6" w:tplc="8F3A0DC8">
      <w:start w:val="1"/>
      <w:numFmt w:val="decimal"/>
      <w:lvlText w:val="%7."/>
      <w:lvlJc w:val="left"/>
      <w:pPr>
        <w:ind w:left="5040" w:hanging="360"/>
      </w:pPr>
    </w:lvl>
    <w:lvl w:ilvl="7" w:tplc="3620B6BA">
      <w:start w:val="1"/>
      <w:numFmt w:val="lowerLetter"/>
      <w:lvlText w:val="%8."/>
      <w:lvlJc w:val="left"/>
      <w:pPr>
        <w:ind w:left="5760" w:hanging="360"/>
      </w:pPr>
    </w:lvl>
    <w:lvl w:ilvl="8" w:tplc="8AD8258C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005">
    <w:abstractNumId w:val="16"/>
  </w:num>
  <w:num w:numId="2" w16cid:durableId="745959156">
    <w:abstractNumId w:val="9"/>
  </w:num>
  <w:num w:numId="3" w16cid:durableId="365060952">
    <w:abstractNumId w:val="4"/>
  </w:num>
  <w:num w:numId="4" w16cid:durableId="970749666">
    <w:abstractNumId w:val="1"/>
  </w:num>
  <w:num w:numId="5" w16cid:durableId="375013857">
    <w:abstractNumId w:val="18"/>
  </w:num>
  <w:num w:numId="6" w16cid:durableId="995718178">
    <w:abstractNumId w:val="21"/>
  </w:num>
  <w:num w:numId="7" w16cid:durableId="208495139">
    <w:abstractNumId w:val="15"/>
  </w:num>
  <w:num w:numId="8" w16cid:durableId="681662471">
    <w:abstractNumId w:val="17"/>
  </w:num>
  <w:num w:numId="9" w16cid:durableId="769281397">
    <w:abstractNumId w:val="10"/>
  </w:num>
  <w:num w:numId="10" w16cid:durableId="1403983886">
    <w:abstractNumId w:val="20"/>
  </w:num>
  <w:num w:numId="11" w16cid:durableId="1087381121">
    <w:abstractNumId w:val="3"/>
  </w:num>
  <w:num w:numId="12" w16cid:durableId="1769812083">
    <w:abstractNumId w:val="14"/>
  </w:num>
  <w:num w:numId="13" w16cid:durableId="613753127">
    <w:abstractNumId w:val="6"/>
  </w:num>
  <w:num w:numId="14" w16cid:durableId="352994560">
    <w:abstractNumId w:val="13"/>
  </w:num>
  <w:num w:numId="15" w16cid:durableId="1880819222">
    <w:abstractNumId w:val="7"/>
  </w:num>
  <w:num w:numId="16" w16cid:durableId="39091251">
    <w:abstractNumId w:val="0"/>
  </w:num>
  <w:num w:numId="17" w16cid:durableId="1310205672">
    <w:abstractNumId w:val="8"/>
  </w:num>
  <w:num w:numId="18" w16cid:durableId="1397431522">
    <w:abstractNumId w:val="19"/>
  </w:num>
  <w:num w:numId="19" w16cid:durableId="784468033">
    <w:abstractNumId w:val="12"/>
  </w:num>
  <w:num w:numId="20" w16cid:durableId="466633325">
    <w:abstractNumId w:val="2"/>
  </w:num>
  <w:num w:numId="21" w16cid:durableId="1042249796">
    <w:abstractNumId w:val="11"/>
  </w:num>
  <w:num w:numId="22" w16cid:durableId="73420457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A4500"/>
    <w:rsid w:val="000C0420"/>
    <w:rsid w:val="000D2747"/>
    <w:rsid w:val="000D5631"/>
    <w:rsid w:val="000D6922"/>
    <w:rsid w:val="000E21FD"/>
    <w:rsid w:val="000F7F57"/>
    <w:rsid w:val="00132F3C"/>
    <w:rsid w:val="001436B1"/>
    <w:rsid w:val="001506CA"/>
    <w:rsid w:val="00164C19"/>
    <w:rsid w:val="00166757"/>
    <w:rsid w:val="00182A86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73B3"/>
    <w:rsid w:val="002077E7"/>
    <w:rsid w:val="002176C6"/>
    <w:rsid w:val="00236E91"/>
    <w:rsid w:val="002402B7"/>
    <w:rsid w:val="00244BD5"/>
    <w:rsid w:val="00257C5E"/>
    <w:rsid w:val="00267F20"/>
    <w:rsid w:val="00275428"/>
    <w:rsid w:val="00275519"/>
    <w:rsid w:val="002804D7"/>
    <w:rsid w:val="00284E41"/>
    <w:rsid w:val="002945B0"/>
    <w:rsid w:val="002D6840"/>
    <w:rsid w:val="002D71BC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C0614"/>
    <w:rsid w:val="003C1D2B"/>
    <w:rsid w:val="003E7131"/>
    <w:rsid w:val="003F297E"/>
    <w:rsid w:val="004009A7"/>
    <w:rsid w:val="00402356"/>
    <w:rsid w:val="00403E3F"/>
    <w:rsid w:val="004272A6"/>
    <w:rsid w:val="00446426"/>
    <w:rsid w:val="00464034"/>
    <w:rsid w:val="00470596"/>
    <w:rsid w:val="00485777"/>
    <w:rsid w:val="004933A3"/>
    <w:rsid w:val="004A0E13"/>
    <w:rsid w:val="004C3CDB"/>
    <w:rsid w:val="004C7EBC"/>
    <w:rsid w:val="004F5A59"/>
    <w:rsid w:val="005031C0"/>
    <w:rsid w:val="005061DF"/>
    <w:rsid w:val="005113AE"/>
    <w:rsid w:val="005120DA"/>
    <w:rsid w:val="00523D39"/>
    <w:rsid w:val="005259CE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28D3"/>
    <w:rsid w:val="0057496A"/>
    <w:rsid w:val="005775AE"/>
    <w:rsid w:val="00580D88"/>
    <w:rsid w:val="00581390"/>
    <w:rsid w:val="00586ACC"/>
    <w:rsid w:val="005A6715"/>
    <w:rsid w:val="005B4FD8"/>
    <w:rsid w:val="005C4629"/>
    <w:rsid w:val="005C4DE7"/>
    <w:rsid w:val="005E244C"/>
    <w:rsid w:val="005F3947"/>
    <w:rsid w:val="005F5A1C"/>
    <w:rsid w:val="00606867"/>
    <w:rsid w:val="006102D0"/>
    <w:rsid w:val="006112AB"/>
    <w:rsid w:val="006135EC"/>
    <w:rsid w:val="00624699"/>
    <w:rsid w:val="00631D4B"/>
    <w:rsid w:val="00637553"/>
    <w:rsid w:val="00643955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A2DCB"/>
    <w:rsid w:val="006A777B"/>
    <w:rsid w:val="006B15D7"/>
    <w:rsid w:val="006B3909"/>
    <w:rsid w:val="006C0609"/>
    <w:rsid w:val="006C1B86"/>
    <w:rsid w:val="006D52FD"/>
    <w:rsid w:val="006E789E"/>
    <w:rsid w:val="00702B9D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7E2C7B"/>
    <w:rsid w:val="00800444"/>
    <w:rsid w:val="008151B0"/>
    <w:rsid w:val="008235B7"/>
    <w:rsid w:val="00852605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6C75"/>
    <w:rsid w:val="008E15AD"/>
    <w:rsid w:val="008E4B82"/>
    <w:rsid w:val="00904801"/>
    <w:rsid w:val="00923CC5"/>
    <w:rsid w:val="00943673"/>
    <w:rsid w:val="00945A5D"/>
    <w:rsid w:val="009461D9"/>
    <w:rsid w:val="009606AB"/>
    <w:rsid w:val="0096319B"/>
    <w:rsid w:val="00965CE6"/>
    <w:rsid w:val="00966A4C"/>
    <w:rsid w:val="00970EA0"/>
    <w:rsid w:val="00971A1E"/>
    <w:rsid w:val="009A63B8"/>
    <w:rsid w:val="009B3121"/>
    <w:rsid w:val="009B6144"/>
    <w:rsid w:val="009B62A5"/>
    <w:rsid w:val="009C79B8"/>
    <w:rsid w:val="009D30D2"/>
    <w:rsid w:val="009E4101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27D1"/>
    <w:rsid w:val="00AE47A3"/>
    <w:rsid w:val="00AE5D12"/>
    <w:rsid w:val="00B109B2"/>
    <w:rsid w:val="00B5000E"/>
    <w:rsid w:val="00B71FAE"/>
    <w:rsid w:val="00B75F73"/>
    <w:rsid w:val="00B8188E"/>
    <w:rsid w:val="00BA06A2"/>
    <w:rsid w:val="00BA12BC"/>
    <w:rsid w:val="00BA3E39"/>
    <w:rsid w:val="00BB0205"/>
    <w:rsid w:val="00BC2D67"/>
    <w:rsid w:val="00BE47F7"/>
    <w:rsid w:val="00BF017F"/>
    <w:rsid w:val="00BF1357"/>
    <w:rsid w:val="00BF6FA3"/>
    <w:rsid w:val="00C15D55"/>
    <w:rsid w:val="00C26EC1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D105DF"/>
    <w:rsid w:val="00D12C87"/>
    <w:rsid w:val="00D17CFC"/>
    <w:rsid w:val="00D21504"/>
    <w:rsid w:val="00D26EEE"/>
    <w:rsid w:val="00D67B11"/>
    <w:rsid w:val="00D7386B"/>
    <w:rsid w:val="00D8211D"/>
    <w:rsid w:val="00D852D6"/>
    <w:rsid w:val="00D9275F"/>
    <w:rsid w:val="00D9612E"/>
    <w:rsid w:val="00DA4C7E"/>
    <w:rsid w:val="00DB4B64"/>
    <w:rsid w:val="00DD0D06"/>
    <w:rsid w:val="00DD5A4F"/>
    <w:rsid w:val="00DF760B"/>
    <w:rsid w:val="00E22452"/>
    <w:rsid w:val="00E27B26"/>
    <w:rsid w:val="00E457EF"/>
    <w:rsid w:val="00E45891"/>
    <w:rsid w:val="00E5003C"/>
    <w:rsid w:val="00E5340F"/>
    <w:rsid w:val="00E53DAA"/>
    <w:rsid w:val="00E629FF"/>
    <w:rsid w:val="00E65DEB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F07217"/>
    <w:rsid w:val="00F27212"/>
    <w:rsid w:val="00F45E23"/>
    <w:rsid w:val="00F47EC2"/>
    <w:rsid w:val="00F55928"/>
    <w:rsid w:val="00F5767B"/>
    <w:rsid w:val="00F60FFC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F60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paragraph">
    <w:name w:val="paragraph"/>
    <w:basedOn w:val="Normal"/>
    <w:rsid w:val="00BE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E47F7"/>
  </w:style>
  <w:style w:type="character" w:customStyle="1" w:styleId="eop">
    <w:name w:val="eop"/>
    <w:basedOn w:val="DefaultParagraphFont"/>
    <w:rsid w:val="00BE47F7"/>
  </w:style>
  <w:style w:type="character" w:customStyle="1" w:styleId="Heading1Char">
    <w:name w:val="Heading 1 Char"/>
    <w:basedOn w:val="DefaultParagraphFont"/>
    <w:link w:val="Heading1"/>
    <w:uiPriority w:val="9"/>
    <w:rsid w:val="00F60F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1.safelinks.protection.outlook.com/?url=https%3A%2F%2Feducationendowmentfoundation.org.uk%2Feducation-evidence%2Fguidance-reports%2Fteaching-assistants&amp;data=05%7C02%7CPickettm%40edgehill.ac.uk%7Cd2f27da7cb954b6ddf8808dc2718bfd8%7C093586914d8e491caa760a5cbd5ba734%7C0%7C0%7C638428234450882769%7CUnknown%7CTWFpbGZsb3d8eyJWIjoiMC4wLjAwMDAiLCJQIjoiV2luMzIiLCJBTiI6Ik1haWwiLCJXVCI6Mn0%3D%7C0%7C%7C%7C&amp;sdata=THO2rDrfPOql4AEN2pkf082gzBRqCCQgnduS58f2gWQ%3D&amp;reserved=0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Martin Pickett</cp:lastModifiedBy>
  <cp:revision>16</cp:revision>
  <cp:lastPrinted>2023-05-18T14:08:00Z</cp:lastPrinted>
  <dcterms:created xsi:type="dcterms:W3CDTF">2023-10-05T10:42:00Z</dcterms:created>
  <dcterms:modified xsi:type="dcterms:W3CDTF">2024-02-06T13:42:00Z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