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206" w:type="dxa"/>
        <w:tblInd w:w="-436" w:type="dxa"/>
        <w:tblCellMar>
          <w:top w:w="145" w:type="dxa"/>
          <w:left w:w="98" w:type="dxa"/>
          <w:right w:w="68" w:type="dxa"/>
        </w:tblCellMar>
        <w:tblLook w:val="04A0" w:firstRow="1" w:lastRow="0" w:firstColumn="1" w:lastColumn="0" w:noHBand="0" w:noVBand="1"/>
      </w:tblPr>
      <w:tblGrid>
        <w:gridCol w:w="1461"/>
        <w:gridCol w:w="85"/>
        <w:gridCol w:w="442"/>
        <w:gridCol w:w="424"/>
        <w:gridCol w:w="359"/>
        <w:gridCol w:w="354"/>
        <w:gridCol w:w="425"/>
        <w:gridCol w:w="1894"/>
        <w:gridCol w:w="89"/>
        <w:gridCol w:w="2090"/>
        <w:gridCol w:w="179"/>
        <w:gridCol w:w="606"/>
        <w:gridCol w:w="579"/>
        <w:gridCol w:w="943"/>
        <w:gridCol w:w="724"/>
        <w:gridCol w:w="552"/>
      </w:tblGrid>
      <w:tr w:rsidR="00BB0205" w:rsidRPr="00F07217" w14:paraId="31D4C3CB" w14:textId="77777777" w:rsidTr="00615C5F">
        <w:trPr>
          <w:trHeight w:val="680"/>
        </w:trPr>
        <w:tc>
          <w:tcPr>
            <w:tcW w:w="11206" w:type="dxa"/>
            <w:gridSpan w:val="16"/>
            <w:tcBorders>
              <w:top w:val="single" w:sz="4" w:space="0" w:color="auto"/>
              <w:left w:val="single" w:sz="4" w:space="0" w:color="auto"/>
              <w:bottom w:val="single" w:sz="4" w:space="0" w:color="auto"/>
              <w:right w:val="single" w:sz="4" w:space="0" w:color="auto"/>
            </w:tcBorders>
            <w:shd w:val="clear" w:color="auto" w:fill="7030A0"/>
          </w:tcPr>
          <w:p w14:paraId="2F0115FB" w14:textId="586ACC58" w:rsidR="00BB0205" w:rsidRPr="00523D39" w:rsidRDefault="00BB0205" w:rsidP="00F07217">
            <w:pPr>
              <w:jc w:val="center"/>
              <w:rPr>
                <w:rFonts w:ascii="Cambria" w:eastAsia="Georgia" w:hAnsi="Cambria" w:cs="Georgia"/>
                <w:b/>
                <w:color w:val="FFFFFF" w:themeColor="background1"/>
                <w:sz w:val="20"/>
                <w:szCs w:val="20"/>
              </w:rPr>
            </w:pPr>
            <w:bookmarkStart w:id="0" w:name="_Hlk86825635"/>
            <w:r w:rsidRPr="00523D39">
              <w:rPr>
                <w:rFonts w:ascii="Cambria" w:eastAsia="Georgia" w:hAnsi="Cambria" w:cs="Georgia"/>
                <w:b/>
                <w:color w:val="FFFFFF" w:themeColor="background1"/>
                <w:sz w:val="20"/>
                <w:szCs w:val="20"/>
              </w:rPr>
              <w:t xml:space="preserve">Welcome to the mentor </w:t>
            </w:r>
            <w:r w:rsidR="00FE47C3" w:rsidRPr="00523D39">
              <w:rPr>
                <w:rFonts w:ascii="Cambria" w:eastAsia="Georgia" w:hAnsi="Cambria" w:cs="Georgia"/>
                <w:b/>
                <w:color w:val="FFFFFF" w:themeColor="background1"/>
                <w:sz w:val="20"/>
                <w:szCs w:val="20"/>
              </w:rPr>
              <w:t>Weekly Development Summary</w:t>
            </w:r>
            <w:r w:rsidRPr="00523D39">
              <w:rPr>
                <w:rFonts w:ascii="Cambria" w:eastAsia="Georgia" w:hAnsi="Cambria" w:cs="Georgia"/>
                <w:b/>
                <w:color w:val="FFFFFF" w:themeColor="background1"/>
                <w:sz w:val="20"/>
                <w:szCs w:val="20"/>
              </w:rPr>
              <w:t xml:space="preserve"> from the Department of Secondary and Further Education</w:t>
            </w:r>
            <w:r w:rsidR="00966A4C" w:rsidRPr="00523D39">
              <w:rPr>
                <w:rFonts w:ascii="Cambria" w:eastAsia="Georgia" w:hAnsi="Cambria" w:cs="Georgia"/>
                <w:b/>
                <w:color w:val="FFFFFF" w:themeColor="background1"/>
                <w:sz w:val="20"/>
                <w:szCs w:val="20"/>
              </w:rPr>
              <w:t xml:space="preserve"> (AY 2</w:t>
            </w:r>
            <w:r w:rsidR="002D71BC" w:rsidRPr="00523D39">
              <w:rPr>
                <w:rFonts w:ascii="Cambria" w:eastAsia="Georgia" w:hAnsi="Cambria" w:cs="Georgia"/>
                <w:b/>
                <w:color w:val="FFFFFF" w:themeColor="background1"/>
                <w:sz w:val="20"/>
                <w:szCs w:val="20"/>
              </w:rPr>
              <w:t>3</w:t>
            </w:r>
            <w:r w:rsidR="00966A4C" w:rsidRPr="00523D39">
              <w:rPr>
                <w:rFonts w:ascii="Cambria" w:eastAsia="Georgia" w:hAnsi="Cambria" w:cs="Georgia"/>
                <w:b/>
                <w:color w:val="FFFFFF" w:themeColor="background1"/>
                <w:sz w:val="20"/>
                <w:szCs w:val="20"/>
              </w:rPr>
              <w:t>/2</w:t>
            </w:r>
            <w:r w:rsidR="002D71BC" w:rsidRPr="00523D39">
              <w:rPr>
                <w:rFonts w:ascii="Cambria" w:eastAsia="Georgia" w:hAnsi="Cambria" w:cs="Georgia"/>
                <w:b/>
                <w:color w:val="FFFFFF" w:themeColor="background1"/>
                <w:sz w:val="20"/>
                <w:szCs w:val="20"/>
              </w:rPr>
              <w:t>4</w:t>
            </w:r>
            <w:r w:rsidR="00966A4C" w:rsidRPr="00523D39">
              <w:rPr>
                <w:rFonts w:ascii="Cambria" w:eastAsia="Georgia" w:hAnsi="Cambria" w:cs="Georgia"/>
                <w:b/>
                <w:color w:val="FFFFFF" w:themeColor="background1"/>
                <w:sz w:val="20"/>
                <w:szCs w:val="20"/>
              </w:rPr>
              <w:t>)</w:t>
            </w:r>
          </w:p>
          <w:p w14:paraId="2E8EA821" w14:textId="7BC01C6A" w:rsidR="006102D0" w:rsidRPr="00523D39" w:rsidRDefault="006102D0" w:rsidP="00F07217">
            <w:pPr>
              <w:jc w:val="center"/>
              <w:rPr>
                <w:rFonts w:ascii="Cambria" w:eastAsia="Georgia" w:hAnsi="Cambria" w:cs="Georgia"/>
                <w:b/>
                <w:sz w:val="20"/>
                <w:szCs w:val="20"/>
              </w:rPr>
            </w:pPr>
            <w:r w:rsidRPr="00523D39">
              <w:rPr>
                <w:rFonts w:ascii="Cambria" w:eastAsia="Georgia" w:hAnsi="Cambria" w:cs="Georgia"/>
                <w:b/>
                <w:color w:val="FFFFFF" w:themeColor="background1"/>
                <w:sz w:val="20"/>
                <w:szCs w:val="20"/>
              </w:rPr>
              <w:t xml:space="preserve">Week </w:t>
            </w:r>
            <w:r w:rsidR="009B2245">
              <w:rPr>
                <w:rFonts w:ascii="Cambria" w:eastAsia="Georgia" w:hAnsi="Cambria" w:cs="Georgia"/>
                <w:b/>
                <w:color w:val="FFFFFF" w:themeColor="background1"/>
                <w:sz w:val="20"/>
                <w:szCs w:val="20"/>
              </w:rPr>
              <w:t>2</w:t>
            </w:r>
            <w:r w:rsidR="00A26FEA">
              <w:rPr>
                <w:rFonts w:ascii="Cambria" w:eastAsia="Georgia" w:hAnsi="Cambria" w:cs="Georgia"/>
                <w:b/>
                <w:color w:val="FFFFFF" w:themeColor="background1"/>
                <w:sz w:val="20"/>
                <w:szCs w:val="20"/>
              </w:rPr>
              <w:t>8</w:t>
            </w:r>
          </w:p>
        </w:tc>
      </w:tr>
      <w:tr w:rsidR="00E65DEB" w:rsidRPr="00F07217" w14:paraId="691F8551" w14:textId="77777777" w:rsidTr="00615C5F">
        <w:trPr>
          <w:trHeight w:val="650"/>
        </w:trPr>
        <w:tc>
          <w:tcPr>
            <w:tcW w:w="11206" w:type="dxa"/>
            <w:gridSpan w:val="16"/>
            <w:tcBorders>
              <w:top w:val="single" w:sz="4" w:space="0" w:color="auto"/>
              <w:left w:val="single" w:sz="4" w:space="0" w:color="auto"/>
              <w:bottom w:val="single" w:sz="4" w:space="0" w:color="auto"/>
              <w:right w:val="single" w:sz="4" w:space="0" w:color="auto"/>
            </w:tcBorders>
            <w:shd w:val="clear" w:color="auto" w:fill="FFFF00"/>
          </w:tcPr>
          <w:p w14:paraId="052E0933" w14:textId="5078C349" w:rsidR="00E65DEB" w:rsidRDefault="00606867">
            <w:pPr>
              <w:jc w:val="both"/>
              <w:rPr>
                <w:rFonts w:ascii="Cambria" w:hAnsi="Cambria"/>
                <w:b/>
                <w:bCs/>
                <w:sz w:val="20"/>
                <w:szCs w:val="20"/>
              </w:rPr>
            </w:pPr>
            <w:r w:rsidRPr="00523D39">
              <w:rPr>
                <w:rFonts w:ascii="Cambria" w:hAnsi="Cambria"/>
                <w:b/>
                <w:bCs/>
                <w:sz w:val="20"/>
                <w:szCs w:val="20"/>
              </w:rPr>
              <w:t>Course:</w:t>
            </w:r>
            <w:r w:rsidR="00866227" w:rsidRPr="00523D39">
              <w:rPr>
                <w:rFonts w:ascii="Cambria" w:hAnsi="Cambria"/>
                <w:b/>
                <w:bCs/>
                <w:sz w:val="20"/>
                <w:szCs w:val="20"/>
              </w:rPr>
              <w:t xml:space="preserve"> </w:t>
            </w:r>
            <w:r w:rsidR="00F31A2E">
              <w:rPr>
                <w:rFonts w:ascii="Cambria" w:hAnsi="Cambria"/>
                <w:b/>
                <w:bCs/>
                <w:sz w:val="20"/>
                <w:szCs w:val="20"/>
              </w:rPr>
              <w:t xml:space="preserve">PGCE / UHD Further Education and Training </w:t>
            </w:r>
          </w:p>
          <w:p w14:paraId="51155A7A" w14:textId="77777777" w:rsidR="00F31A2E" w:rsidRPr="00523D39" w:rsidRDefault="00F31A2E">
            <w:pPr>
              <w:jc w:val="both"/>
              <w:rPr>
                <w:rFonts w:ascii="Cambria" w:hAnsi="Cambria"/>
                <w:b/>
                <w:bCs/>
                <w:sz w:val="20"/>
                <w:szCs w:val="20"/>
              </w:rPr>
            </w:pPr>
          </w:p>
          <w:p w14:paraId="69F14CE3" w14:textId="3F574C10" w:rsidR="00AE0D6F" w:rsidRPr="00523D39" w:rsidRDefault="00EE1D6A" w:rsidP="009D30D2">
            <w:pPr>
              <w:jc w:val="center"/>
              <w:rPr>
                <w:rFonts w:ascii="Cambria" w:hAnsi="Cambria"/>
                <w:b/>
                <w:bCs/>
                <w:sz w:val="20"/>
                <w:szCs w:val="20"/>
              </w:rPr>
            </w:pPr>
            <w:r w:rsidRPr="00523D39">
              <w:rPr>
                <w:rFonts w:ascii="Cambria" w:hAnsi="Cambria"/>
                <w:b/>
                <w:bCs/>
                <w:sz w:val="20"/>
                <w:szCs w:val="20"/>
              </w:rPr>
              <w:t xml:space="preserve"> </w:t>
            </w:r>
            <w:r w:rsidR="009D30D2" w:rsidRPr="00523D39">
              <w:rPr>
                <w:rFonts w:ascii="Cambria" w:hAnsi="Cambria"/>
                <w:b/>
                <w:bCs/>
                <w:sz w:val="20"/>
                <w:szCs w:val="20"/>
              </w:rPr>
              <w:t>‘Working creatively with others to enhance life chances’</w:t>
            </w:r>
          </w:p>
        </w:tc>
      </w:tr>
      <w:tr w:rsidR="004009A7" w:rsidRPr="00F07217" w14:paraId="06170D5F" w14:textId="77777777" w:rsidTr="00733D3D">
        <w:trPr>
          <w:trHeight w:val="126"/>
        </w:trPr>
        <w:tc>
          <w:tcPr>
            <w:tcW w:w="1546" w:type="dxa"/>
            <w:gridSpan w:val="2"/>
            <w:tcBorders>
              <w:top w:val="single" w:sz="4" w:space="0" w:color="auto"/>
              <w:left w:val="single" w:sz="4" w:space="0" w:color="auto"/>
              <w:bottom w:val="single" w:sz="4" w:space="0" w:color="auto"/>
              <w:right w:val="single" w:sz="4" w:space="0" w:color="auto"/>
            </w:tcBorders>
            <w:shd w:val="clear" w:color="auto" w:fill="auto"/>
          </w:tcPr>
          <w:p w14:paraId="5CD2C8F6" w14:textId="1025B6C3" w:rsidR="004009A7" w:rsidRPr="00523D39" w:rsidRDefault="004009A7">
            <w:pPr>
              <w:jc w:val="both"/>
              <w:rPr>
                <w:rFonts w:ascii="Cambria" w:hAnsi="Cambria"/>
                <w:b/>
                <w:bCs/>
                <w:sz w:val="20"/>
                <w:szCs w:val="20"/>
              </w:rPr>
            </w:pPr>
            <w:r w:rsidRPr="00523D39">
              <w:rPr>
                <w:rFonts w:ascii="Cambria" w:hAnsi="Cambria"/>
                <w:b/>
                <w:bCs/>
                <w:sz w:val="20"/>
                <w:szCs w:val="20"/>
              </w:rPr>
              <w:t>Name</w:t>
            </w:r>
            <w:r w:rsidR="00F31A2E">
              <w:rPr>
                <w:rFonts w:ascii="Cambria" w:hAnsi="Cambria"/>
                <w:b/>
                <w:bCs/>
                <w:sz w:val="20"/>
                <w:szCs w:val="20"/>
              </w:rPr>
              <w:t xml:space="preserve"> </w:t>
            </w:r>
            <w:r w:rsidRPr="00523D39">
              <w:rPr>
                <w:rFonts w:ascii="Cambria" w:hAnsi="Cambria"/>
                <w:b/>
                <w:bCs/>
                <w:sz w:val="20"/>
                <w:szCs w:val="20"/>
              </w:rPr>
              <w:t>of trainee</w:t>
            </w:r>
          </w:p>
        </w:tc>
        <w:tc>
          <w:tcPr>
            <w:tcW w:w="3987" w:type="dxa"/>
            <w:gridSpan w:val="7"/>
            <w:tcBorders>
              <w:top w:val="single" w:sz="4" w:space="0" w:color="auto"/>
              <w:left w:val="single" w:sz="4" w:space="0" w:color="auto"/>
              <w:bottom w:val="single" w:sz="4" w:space="0" w:color="auto"/>
              <w:right w:val="single" w:sz="4" w:space="0" w:color="auto"/>
            </w:tcBorders>
            <w:shd w:val="clear" w:color="auto" w:fill="auto"/>
          </w:tcPr>
          <w:p w14:paraId="1D745CE3" w14:textId="5E3AC0C0" w:rsidR="004009A7" w:rsidRPr="007422DD" w:rsidRDefault="004009A7">
            <w:pPr>
              <w:jc w:val="both"/>
              <w:rPr>
                <w:rFonts w:ascii="Cambria" w:hAnsi="Cambria"/>
                <w:b/>
                <w:bCs/>
                <w:color w:val="FF0000"/>
                <w:sz w:val="24"/>
                <w:szCs w:val="24"/>
              </w:rPr>
            </w:pPr>
          </w:p>
        </w:tc>
        <w:tc>
          <w:tcPr>
            <w:tcW w:w="2875" w:type="dxa"/>
            <w:gridSpan w:val="3"/>
            <w:tcBorders>
              <w:top w:val="single" w:sz="4" w:space="0" w:color="auto"/>
              <w:left w:val="single" w:sz="4" w:space="0" w:color="auto"/>
              <w:bottom w:val="single" w:sz="4" w:space="0" w:color="auto"/>
              <w:right w:val="single" w:sz="4" w:space="0" w:color="auto"/>
            </w:tcBorders>
            <w:shd w:val="clear" w:color="auto" w:fill="auto"/>
          </w:tcPr>
          <w:p w14:paraId="141C29F0" w14:textId="3FCFA465" w:rsidR="004009A7" w:rsidRPr="002861D5" w:rsidRDefault="004009A7">
            <w:pPr>
              <w:jc w:val="both"/>
              <w:rPr>
                <w:rFonts w:ascii="Cambria" w:hAnsi="Cambria"/>
                <w:b/>
                <w:bCs/>
                <w:color w:val="auto"/>
                <w:sz w:val="20"/>
                <w:szCs w:val="20"/>
              </w:rPr>
            </w:pPr>
            <w:r w:rsidRPr="002861D5">
              <w:rPr>
                <w:rFonts w:ascii="Cambria" w:hAnsi="Cambria"/>
                <w:b/>
                <w:bCs/>
                <w:color w:val="auto"/>
                <w:sz w:val="20"/>
                <w:szCs w:val="20"/>
              </w:rPr>
              <w:t>Trainee ID no.</w:t>
            </w:r>
          </w:p>
        </w:tc>
        <w:tc>
          <w:tcPr>
            <w:tcW w:w="2798" w:type="dxa"/>
            <w:gridSpan w:val="4"/>
            <w:tcBorders>
              <w:top w:val="single" w:sz="4" w:space="0" w:color="auto"/>
              <w:left w:val="single" w:sz="4" w:space="0" w:color="auto"/>
              <w:bottom w:val="single" w:sz="4" w:space="0" w:color="auto"/>
              <w:right w:val="single" w:sz="4" w:space="0" w:color="auto"/>
            </w:tcBorders>
            <w:shd w:val="clear" w:color="auto" w:fill="auto"/>
          </w:tcPr>
          <w:p w14:paraId="5949FA60" w14:textId="2BC66C0E" w:rsidR="004009A7" w:rsidRPr="007422DD" w:rsidRDefault="004009A7">
            <w:pPr>
              <w:jc w:val="both"/>
              <w:rPr>
                <w:rFonts w:ascii="Cambria" w:hAnsi="Cambria"/>
                <w:b/>
                <w:bCs/>
                <w:color w:val="FF0000"/>
              </w:rPr>
            </w:pPr>
          </w:p>
        </w:tc>
      </w:tr>
      <w:tr w:rsidR="004009A7" w:rsidRPr="00F07217" w14:paraId="7196D986" w14:textId="77777777" w:rsidTr="00733D3D">
        <w:trPr>
          <w:trHeight w:val="123"/>
        </w:trPr>
        <w:tc>
          <w:tcPr>
            <w:tcW w:w="1546" w:type="dxa"/>
            <w:gridSpan w:val="2"/>
            <w:tcBorders>
              <w:top w:val="single" w:sz="4" w:space="0" w:color="auto"/>
              <w:left w:val="single" w:sz="4" w:space="0" w:color="auto"/>
              <w:bottom w:val="single" w:sz="4" w:space="0" w:color="auto"/>
              <w:right w:val="single" w:sz="4" w:space="0" w:color="auto"/>
            </w:tcBorders>
            <w:shd w:val="clear" w:color="auto" w:fill="auto"/>
          </w:tcPr>
          <w:p w14:paraId="3449CC42" w14:textId="1934EA31" w:rsidR="004009A7" w:rsidRPr="00523D39" w:rsidRDefault="004009A7">
            <w:pPr>
              <w:jc w:val="both"/>
              <w:rPr>
                <w:rFonts w:ascii="Cambria" w:hAnsi="Cambria"/>
                <w:b/>
                <w:bCs/>
                <w:sz w:val="20"/>
                <w:szCs w:val="20"/>
              </w:rPr>
            </w:pPr>
            <w:r w:rsidRPr="00523D39">
              <w:rPr>
                <w:rFonts w:ascii="Cambria" w:hAnsi="Cambria"/>
                <w:b/>
                <w:bCs/>
                <w:sz w:val="20"/>
                <w:szCs w:val="20"/>
              </w:rPr>
              <w:t>Name of mentor</w:t>
            </w:r>
          </w:p>
        </w:tc>
        <w:tc>
          <w:tcPr>
            <w:tcW w:w="3987" w:type="dxa"/>
            <w:gridSpan w:val="7"/>
            <w:tcBorders>
              <w:top w:val="single" w:sz="4" w:space="0" w:color="auto"/>
              <w:left w:val="single" w:sz="4" w:space="0" w:color="auto"/>
              <w:bottom w:val="single" w:sz="4" w:space="0" w:color="auto"/>
              <w:right w:val="single" w:sz="4" w:space="0" w:color="auto"/>
            </w:tcBorders>
            <w:shd w:val="clear" w:color="auto" w:fill="auto"/>
          </w:tcPr>
          <w:p w14:paraId="0E2DD972" w14:textId="0F016D9B" w:rsidR="004009A7" w:rsidRPr="007422DD" w:rsidRDefault="004009A7">
            <w:pPr>
              <w:jc w:val="both"/>
              <w:rPr>
                <w:rFonts w:ascii="Cambria" w:hAnsi="Cambria"/>
                <w:b/>
                <w:bCs/>
                <w:color w:val="FF0000"/>
                <w:sz w:val="24"/>
                <w:szCs w:val="24"/>
              </w:rPr>
            </w:pPr>
          </w:p>
        </w:tc>
        <w:tc>
          <w:tcPr>
            <w:tcW w:w="2875" w:type="dxa"/>
            <w:gridSpan w:val="3"/>
            <w:tcBorders>
              <w:top w:val="single" w:sz="4" w:space="0" w:color="auto"/>
              <w:left w:val="single" w:sz="4" w:space="0" w:color="auto"/>
              <w:bottom w:val="single" w:sz="4" w:space="0" w:color="auto"/>
              <w:right w:val="single" w:sz="4" w:space="0" w:color="auto"/>
            </w:tcBorders>
            <w:shd w:val="clear" w:color="auto" w:fill="auto"/>
          </w:tcPr>
          <w:p w14:paraId="0FFB993F" w14:textId="02556042" w:rsidR="004009A7" w:rsidRPr="002861D5" w:rsidRDefault="004009A7">
            <w:pPr>
              <w:jc w:val="both"/>
              <w:rPr>
                <w:rFonts w:ascii="Cambria" w:hAnsi="Cambria"/>
                <w:b/>
                <w:bCs/>
                <w:color w:val="auto"/>
                <w:sz w:val="20"/>
                <w:szCs w:val="20"/>
              </w:rPr>
            </w:pPr>
            <w:r w:rsidRPr="002861D5">
              <w:rPr>
                <w:rFonts w:ascii="Cambria" w:hAnsi="Cambria"/>
                <w:b/>
                <w:bCs/>
                <w:color w:val="auto"/>
                <w:sz w:val="20"/>
                <w:szCs w:val="20"/>
              </w:rPr>
              <w:t>Professional Practice phase</w:t>
            </w:r>
          </w:p>
        </w:tc>
        <w:tc>
          <w:tcPr>
            <w:tcW w:w="2798" w:type="dxa"/>
            <w:gridSpan w:val="4"/>
            <w:tcBorders>
              <w:top w:val="single" w:sz="4" w:space="0" w:color="auto"/>
              <w:left w:val="single" w:sz="4" w:space="0" w:color="auto"/>
              <w:bottom w:val="single" w:sz="4" w:space="0" w:color="auto"/>
              <w:right w:val="single" w:sz="4" w:space="0" w:color="auto"/>
            </w:tcBorders>
            <w:shd w:val="clear" w:color="auto" w:fill="auto"/>
          </w:tcPr>
          <w:p w14:paraId="7061C386" w14:textId="0CC2A43F" w:rsidR="004009A7" w:rsidRPr="00F31A2E" w:rsidRDefault="00A26FEA">
            <w:pPr>
              <w:jc w:val="both"/>
              <w:rPr>
                <w:rFonts w:ascii="Cambria" w:hAnsi="Cambria"/>
                <w:b/>
                <w:bCs/>
                <w:color w:val="auto"/>
              </w:rPr>
            </w:pPr>
            <w:r>
              <w:rPr>
                <w:rFonts w:ascii="Cambria" w:hAnsi="Cambria"/>
                <w:b/>
                <w:bCs/>
                <w:color w:val="auto"/>
              </w:rPr>
              <w:t xml:space="preserve">CONSOLIDATION </w:t>
            </w:r>
          </w:p>
        </w:tc>
      </w:tr>
      <w:tr w:rsidR="004009A7" w:rsidRPr="00F07217" w14:paraId="4FBA03EC" w14:textId="77777777" w:rsidTr="00733D3D">
        <w:trPr>
          <w:trHeight w:val="123"/>
        </w:trPr>
        <w:tc>
          <w:tcPr>
            <w:tcW w:w="1546" w:type="dxa"/>
            <w:gridSpan w:val="2"/>
            <w:tcBorders>
              <w:top w:val="single" w:sz="4" w:space="0" w:color="auto"/>
              <w:left w:val="single" w:sz="4" w:space="0" w:color="auto"/>
              <w:bottom w:val="single" w:sz="4" w:space="0" w:color="auto"/>
              <w:right w:val="single" w:sz="4" w:space="0" w:color="auto"/>
            </w:tcBorders>
            <w:shd w:val="clear" w:color="auto" w:fill="auto"/>
          </w:tcPr>
          <w:p w14:paraId="5AC0749B" w14:textId="5072B3EB" w:rsidR="004009A7" w:rsidRPr="00523D39" w:rsidRDefault="004009A7">
            <w:pPr>
              <w:jc w:val="both"/>
              <w:rPr>
                <w:rFonts w:ascii="Cambria" w:hAnsi="Cambria"/>
                <w:b/>
                <w:bCs/>
                <w:sz w:val="20"/>
                <w:szCs w:val="20"/>
              </w:rPr>
            </w:pPr>
            <w:r w:rsidRPr="00523D39">
              <w:rPr>
                <w:rFonts w:ascii="Cambria" w:hAnsi="Cambria"/>
                <w:b/>
                <w:bCs/>
                <w:sz w:val="20"/>
                <w:szCs w:val="20"/>
              </w:rPr>
              <w:t>Name of Link Tutor</w:t>
            </w:r>
          </w:p>
        </w:tc>
        <w:tc>
          <w:tcPr>
            <w:tcW w:w="3987" w:type="dxa"/>
            <w:gridSpan w:val="7"/>
            <w:tcBorders>
              <w:top w:val="single" w:sz="4" w:space="0" w:color="auto"/>
              <w:left w:val="single" w:sz="4" w:space="0" w:color="auto"/>
              <w:bottom w:val="single" w:sz="4" w:space="0" w:color="auto"/>
              <w:right w:val="single" w:sz="4" w:space="0" w:color="auto"/>
            </w:tcBorders>
            <w:shd w:val="clear" w:color="auto" w:fill="auto"/>
          </w:tcPr>
          <w:p w14:paraId="244641AB" w14:textId="44D67D58" w:rsidR="004009A7" w:rsidRPr="007422DD" w:rsidRDefault="004009A7">
            <w:pPr>
              <w:jc w:val="both"/>
              <w:rPr>
                <w:rFonts w:ascii="Cambria" w:hAnsi="Cambria"/>
                <w:b/>
                <w:bCs/>
                <w:color w:val="FF0000"/>
                <w:sz w:val="24"/>
                <w:szCs w:val="24"/>
              </w:rPr>
            </w:pPr>
          </w:p>
        </w:tc>
        <w:tc>
          <w:tcPr>
            <w:tcW w:w="2875" w:type="dxa"/>
            <w:gridSpan w:val="3"/>
            <w:tcBorders>
              <w:top w:val="single" w:sz="4" w:space="0" w:color="auto"/>
              <w:left w:val="single" w:sz="4" w:space="0" w:color="auto"/>
              <w:bottom w:val="single" w:sz="4" w:space="0" w:color="auto"/>
              <w:right w:val="single" w:sz="4" w:space="0" w:color="auto"/>
            </w:tcBorders>
            <w:shd w:val="clear" w:color="auto" w:fill="auto"/>
          </w:tcPr>
          <w:p w14:paraId="3651F684" w14:textId="4EB0854D" w:rsidR="004009A7" w:rsidRPr="002861D5" w:rsidRDefault="004009A7">
            <w:pPr>
              <w:jc w:val="both"/>
              <w:rPr>
                <w:rFonts w:ascii="Cambria" w:hAnsi="Cambria"/>
                <w:b/>
                <w:bCs/>
                <w:color w:val="auto"/>
                <w:sz w:val="20"/>
                <w:szCs w:val="20"/>
              </w:rPr>
            </w:pPr>
            <w:r w:rsidRPr="002861D5">
              <w:rPr>
                <w:rFonts w:ascii="Cambria" w:hAnsi="Cambria"/>
                <w:b/>
                <w:bCs/>
                <w:color w:val="auto"/>
                <w:sz w:val="20"/>
                <w:szCs w:val="20"/>
              </w:rPr>
              <w:t>Name of setting</w:t>
            </w:r>
          </w:p>
        </w:tc>
        <w:tc>
          <w:tcPr>
            <w:tcW w:w="2798" w:type="dxa"/>
            <w:gridSpan w:val="4"/>
            <w:tcBorders>
              <w:top w:val="single" w:sz="4" w:space="0" w:color="auto"/>
              <w:left w:val="single" w:sz="4" w:space="0" w:color="auto"/>
              <w:bottom w:val="single" w:sz="4" w:space="0" w:color="auto"/>
              <w:right w:val="single" w:sz="4" w:space="0" w:color="auto"/>
            </w:tcBorders>
            <w:shd w:val="clear" w:color="auto" w:fill="auto"/>
          </w:tcPr>
          <w:p w14:paraId="4323CE9C" w14:textId="762C173F" w:rsidR="004009A7" w:rsidRPr="00F31A2E" w:rsidRDefault="004009A7">
            <w:pPr>
              <w:jc w:val="both"/>
              <w:rPr>
                <w:rFonts w:ascii="Cambria" w:hAnsi="Cambria"/>
                <w:b/>
                <w:bCs/>
                <w:color w:val="auto"/>
              </w:rPr>
            </w:pPr>
          </w:p>
        </w:tc>
      </w:tr>
      <w:tr w:rsidR="004009A7" w:rsidRPr="00F07217" w14:paraId="4FA3BD19" w14:textId="77777777" w:rsidTr="00733D3D">
        <w:trPr>
          <w:trHeight w:val="123"/>
        </w:trPr>
        <w:tc>
          <w:tcPr>
            <w:tcW w:w="1546" w:type="dxa"/>
            <w:gridSpan w:val="2"/>
            <w:tcBorders>
              <w:top w:val="single" w:sz="4" w:space="0" w:color="auto"/>
              <w:left w:val="single" w:sz="4" w:space="0" w:color="auto"/>
              <w:bottom w:val="single" w:sz="4" w:space="0" w:color="auto"/>
              <w:right w:val="single" w:sz="4" w:space="0" w:color="auto"/>
            </w:tcBorders>
            <w:shd w:val="clear" w:color="auto" w:fill="auto"/>
          </w:tcPr>
          <w:p w14:paraId="2D91E0C7" w14:textId="38D0AB5A" w:rsidR="004009A7" w:rsidRPr="00523D39" w:rsidRDefault="004009A7">
            <w:pPr>
              <w:jc w:val="both"/>
              <w:rPr>
                <w:rFonts w:ascii="Cambria" w:hAnsi="Cambria"/>
                <w:b/>
                <w:bCs/>
                <w:sz w:val="20"/>
                <w:szCs w:val="20"/>
              </w:rPr>
            </w:pPr>
            <w:r w:rsidRPr="00523D39">
              <w:rPr>
                <w:rFonts w:ascii="Cambria" w:hAnsi="Cambria"/>
                <w:b/>
                <w:bCs/>
                <w:sz w:val="20"/>
                <w:szCs w:val="20"/>
              </w:rPr>
              <w:t>Programme</w:t>
            </w:r>
          </w:p>
        </w:tc>
        <w:tc>
          <w:tcPr>
            <w:tcW w:w="3987" w:type="dxa"/>
            <w:gridSpan w:val="7"/>
            <w:tcBorders>
              <w:top w:val="single" w:sz="4" w:space="0" w:color="auto"/>
              <w:left w:val="single" w:sz="4" w:space="0" w:color="auto"/>
              <w:bottom w:val="single" w:sz="4" w:space="0" w:color="auto"/>
              <w:right w:val="single" w:sz="4" w:space="0" w:color="auto"/>
            </w:tcBorders>
            <w:shd w:val="clear" w:color="auto" w:fill="auto"/>
          </w:tcPr>
          <w:p w14:paraId="58508142" w14:textId="37AAE6F8" w:rsidR="004009A7" w:rsidRPr="00733D3D" w:rsidRDefault="00733D3D">
            <w:pPr>
              <w:jc w:val="both"/>
              <w:rPr>
                <w:rFonts w:ascii="Cambria" w:hAnsi="Cambria"/>
                <w:b/>
                <w:bCs/>
                <w:color w:val="auto"/>
                <w:sz w:val="24"/>
                <w:szCs w:val="24"/>
              </w:rPr>
            </w:pPr>
            <w:r w:rsidRPr="00733D3D">
              <w:rPr>
                <w:rFonts w:ascii="Cambria" w:hAnsi="Cambria"/>
                <w:b/>
                <w:bCs/>
                <w:color w:val="auto"/>
                <w:sz w:val="24"/>
                <w:szCs w:val="24"/>
              </w:rPr>
              <w:t>PGCE / UHD Further Education and Training</w:t>
            </w:r>
            <w:r w:rsidR="000C5D4D">
              <w:rPr>
                <w:rFonts w:ascii="Cambria" w:hAnsi="Cambria"/>
                <w:b/>
                <w:bCs/>
                <w:color w:val="auto"/>
                <w:sz w:val="24"/>
                <w:szCs w:val="24"/>
              </w:rPr>
              <w:t xml:space="preserve"> (please highlight) </w:t>
            </w:r>
          </w:p>
          <w:p w14:paraId="5068FCC5" w14:textId="73936EFC" w:rsidR="00733D3D" w:rsidRPr="007422DD" w:rsidRDefault="00733D3D">
            <w:pPr>
              <w:jc w:val="both"/>
              <w:rPr>
                <w:rFonts w:ascii="Cambria" w:hAnsi="Cambria"/>
                <w:b/>
                <w:bCs/>
                <w:color w:val="FF0000"/>
                <w:sz w:val="24"/>
                <w:szCs w:val="24"/>
              </w:rPr>
            </w:pPr>
          </w:p>
        </w:tc>
        <w:tc>
          <w:tcPr>
            <w:tcW w:w="2875" w:type="dxa"/>
            <w:gridSpan w:val="3"/>
            <w:tcBorders>
              <w:top w:val="single" w:sz="4" w:space="0" w:color="auto"/>
              <w:left w:val="single" w:sz="4" w:space="0" w:color="auto"/>
              <w:bottom w:val="single" w:sz="4" w:space="0" w:color="auto"/>
              <w:right w:val="single" w:sz="4" w:space="0" w:color="auto"/>
            </w:tcBorders>
            <w:shd w:val="clear" w:color="auto" w:fill="auto"/>
          </w:tcPr>
          <w:p w14:paraId="66B60088" w14:textId="68058C76" w:rsidR="004009A7" w:rsidRPr="002861D5" w:rsidRDefault="004009A7">
            <w:pPr>
              <w:jc w:val="both"/>
              <w:rPr>
                <w:rFonts w:ascii="Cambria" w:hAnsi="Cambria"/>
                <w:b/>
                <w:bCs/>
                <w:color w:val="auto"/>
                <w:sz w:val="20"/>
                <w:szCs w:val="20"/>
              </w:rPr>
            </w:pPr>
            <w:r w:rsidRPr="002861D5">
              <w:rPr>
                <w:rFonts w:ascii="Cambria" w:hAnsi="Cambria"/>
                <w:b/>
                <w:bCs/>
                <w:color w:val="auto"/>
                <w:sz w:val="20"/>
                <w:szCs w:val="20"/>
              </w:rPr>
              <w:t>Week beginning</w:t>
            </w:r>
          </w:p>
        </w:tc>
        <w:tc>
          <w:tcPr>
            <w:tcW w:w="2798" w:type="dxa"/>
            <w:gridSpan w:val="4"/>
            <w:tcBorders>
              <w:top w:val="single" w:sz="4" w:space="0" w:color="auto"/>
              <w:left w:val="single" w:sz="4" w:space="0" w:color="auto"/>
              <w:bottom w:val="single" w:sz="4" w:space="0" w:color="auto"/>
              <w:right w:val="single" w:sz="4" w:space="0" w:color="auto"/>
            </w:tcBorders>
            <w:shd w:val="clear" w:color="auto" w:fill="auto"/>
          </w:tcPr>
          <w:p w14:paraId="2E3558FD" w14:textId="19810DA3" w:rsidR="004009A7" w:rsidRPr="00F31A2E" w:rsidRDefault="00A26FEA">
            <w:pPr>
              <w:jc w:val="both"/>
              <w:rPr>
                <w:rFonts w:ascii="Cambria" w:hAnsi="Cambria"/>
                <w:b/>
                <w:bCs/>
                <w:color w:val="auto"/>
                <w:sz w:val="24"/>
                <w:szCs w:val="24"/>
              </w:rPr>
            </w:pPr>
            <w:r>
              <w:rPr>
                <w:rFonts w:ascii="Cambria" w:hAnsi="Cambria"/>
                <w:b/>
                <w:bCs/>
                <w:color w:val="auto"/>
                <w:sz w:val="24"/>
                <w:szCs w:val="24"/>
              </w:rPr>
              <w:t>4</w:t>
            </w:r>
            <w:r w:rsidRPr="00A26FEA">
              <w:rPr>
                <w:rFonts w:ascii="Cambria" w:hAnsi="Cambria"/>
                <w:b/>
                <w:bCs/>
                <w:color w:val="auto"/>
                <w:sz w:val="24"/>
                <w:szCs w:val="24"/>
                <w:vertAlign w:val="superscript"/>
              </w:rPr>
              <w:t>TH</w:t>
            </w:r>
            <w:r>
              <w:rPr>
                <w:rFonts w:ascii="Cambria" w:hAnsi="Cambria"/>
                <w:b/>
                <w:bCs/>
                <w:color w:val="auto"/>
                <w:sz w:val="24"/>
                <w:szCs w:val="24"/>
              </w:rPr>
              <w:t xml:space="preserve"> MARCH </w:t>
            </w:r>
            <w:r w:rsidR="00F31A2E" w:rsidRPr="00F31A2E">
              <w:rPr>
                <w:rFonts w:ascii="Cambria" w:hAnsi="Cambria"/>
                <w:b/>
                <w:bCs/>
                <w:color w:val="auto"/>
                <w:sz w:val="24"/>
                <w:szCs w:val="24"/>
              </w:rPr>
              <w:t>202</w:t>
            </w:r>
            <w:r w:rsidR="009B2245">
              <w:rPr>
                <w:rFonts w:ascii="Cambria" w:hAnsi="Cambria"/>
                <w:b/>
                <w:bCs/>
                <w:color w:val="auto"/>
                <w:sz w:val="24"/>
                <w:szCs w:val="24"/>
              </w:rPr>
              <w:t>4</w:t>
            </w:r>
          </w:p>
        </w:tc>
      </w:tr>
      <w:tr w:rsidR="009B2245" w:rsidRPr="00F07217" w14:paraId="25B9C3C9" w14:textId="77777777" w:rsidTr="00733D3D">
        <w:trPr>
          <w:trHeight w:val="123"/>
        </w:trPr>
        <w:tc>
          <w:tcPr>
            <w:tcW w:w="1546" w:type="dxa"/>
            <w:gridSpan w:val="2"/>
            <w:tcBorders>
              <w:top w:val="single" w:sz="4" w:space="0" w:color="auto"/>
              <w:left w:val="single" w:sz="4" w:space="0" w:color="auto"/>
              <w:bottom w:val="single" w:sz="4" w:space="0" w:color="auto"/>
              <w:right w:val="single" w:sz="4" w:space="0" w:color="auto"/>
            </w:tcBorders>
            <w:shd w:val="clear" w:color="auto" w:fill="auto"/>
          </w:tcPr>
          <w:p w14:paraId="7EF7721D" w14:textId="710BC591" w:rsidR="00733D3D" w:rsidRPr="00523D39" w:rsidRDefault="00733D3D" w:rsidP="00733D3D">
            <w:pPr>
              <w:jc w:val="center"/>
              <w:rPr>
                <w:rFonts w:ascii="Cambria" w:hAnsi="Cambria"/>
                <w:b/>
                <w:bCs/>
                <w:sz w:val="20"/>
                <w:szCs w:val="20"/>
              </w:rPr>
            </w:pPr>
            <w:r w:rsidRPr="00523D39">
              <w:rPr>
                <w:rFonts w:ascii="Cambria" w:hAnsi="Cambria"/>
                <w:b/>
                <w:bCs/>
                <w:sz w:val="20"/>
                <w:szCs w:val="20"/>
              </w:rPr>
              <w:t>Days trainee has attended this week</w:t>
            </w:r>
          </w:p>
        </w:tc>
        <w:tc>
          <w:tcPr>
            <w:tcW w:w="442" w:type="dxa"/>
            <w:tcBorders>
              <w:top w:val="single" w:sz="4" w:space="0" w:color="auto"/>
              <w:left w:val="single" w:sz="4" w:space="0" w:color="auto"/>
              <w:bottom w:val="single" w:sz="4" w:space="0" w:color="auto"/>
              <w:right w:val="single" w:sz="4" w:space="0" w:color="auto"/>
            </w:tcBorders>
            <w:shd w:val="clear" w:color="auto" w:fill="auto"/>
          </w:tcPr>
          <w:p w14:paraId="3BCD715B" w14:textId="27751A2F" w:rsidR="00733D3D" w:rsidRPr="00733D3D" w:rsidRDefault="00733D3D" w:rsidP="00733D3D">
            <w:pPr>
              <w:rPr>
                <w:rFonts w:ascii="Cambria" w:hAnsi="Cambria"/>
                <w:b/>
                <w:bCs/>
                <w:sz w:val="20"/>
                <w:szCs w:val="20"/>
              </w:rPr>
            </w:pPr>
            <w:r w:rsidRPr="00733D3D">
              <w:rPr>
                <w:rFonts w:ascii="Cambria" w:hAnsi="Cambria"/>
                <w:b/>
                <w:bCs/>
                <w:sz w:val="20"/>
                <w:szCs w:val="20"/>
              </w:rPr>
              <w:t>M</w:t>
            </w:r>
          </w:p>
        </w:tc>
        <w:tc>
          <w:tcPr>
            <w:tcW w:w="424" w:type="dxa"/>
            <w:tcBorders>
              <w:top w:val="single" w:sz="4" w:space="0" w:color="auto"/>
              <w:left w:val="single" w:sz="4" w:space="0" w:color="auto"/>
              <w:bottom w:val="single" w:sz="4" w:space="0" w:color="auto"/>
              <w:right w:val="single" w:sz="4" w:space="0" w:color="auto"/>
            </w:tcBorders>
            <w:shd w:val="clear" w:color="auto" w:fill="auto"/>
          </w:tcPr>
          <w:p w14:paraId="4E047DBE" w14:textId="527A4D06" w:rsidR="00733D3D" w:rsidRPr="00733D3D" w:rsidRDefault="00733D3D" w:rsidP="00733D3D">
            <w:pPr>
              <w:jc w:val="center"/>
              <w:rPr>
                <w:rFonts w:ascii="Cambria" w:hAnsi="Cambria"/>
                <w:b/>
                <w:bCs/>
                <w:sz w:val="20"/>
                <w:szCs w:val="20"/>
              </w:rPr>
            </w:pPr>
            <w:r w:rsidRPr="00733D3D">
              <w:rPr>
                <w:rFonts w:ascii="Cambria" w:hAnsi="Cambria"/>
                <w:b/>
                <w:bCs/>
                <w:sz w:val="20"/>
                <w:szCs w:val="20"/>
              </w:rPr>
              <w:t>T</w:t>
            </w:r>
          </w:p>
        </w:tc>
        <w:tc>
          <w:tcPr>
            <w:tcW w:w="359" w:type="dxa"/>
            <w:tcBorders>
              <w:top w:val="single" w:sz="4" w:space="0" w:color="auto"/>
              <w:left w:val="single" w:sz="4" w:space="0" w:color="auto"/>
              <w:bottom w:val="single" w:sz="4" w:space="0" w:color="auto"/>
              <w:right w:val="single" w:sz="4" w:space="0" w:color="auto"/>
            </w:tcBorders>
            <w:shd w:val="clear" w:color="auto" w:fill="auto"/>
          </w:tcPr>
          <w:p w14:paraId="4F562C3B" w14:textId="38E9B1C0" w:rsidR="00733D3D" w:rsidRPr="00733D3D" w:rsidRDefault="00733D3D" w:rsidP="00733D3D">
            <w:pPr>
              <w:jc w:val="center"/>
              <w:rPr>
                <w:rFonts w:ascii="Cambria" w:hAnsi="Cambria"/>
                <w:b/>
                <w:bCs/>
                <w:sz w:val="20"/>
                <w:szCs w:val="20"/>
              </w:rPr>
            </w:pPr>
            <w:r w:rsidRPr="00733D3D">
              <w:rPr>
                <w:rFonts w:ascii="Cambria" w:hAnsi="Cambria"/>
                <w:b/>
                <w:bCs/>
                <w:sz w:val="20"/>
                <w:szCs w:val="20"/>
              </w:rPr>
              <w:t>W</w:t>
            </w: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7D08B77A" w14:textId="7854F308" w:rsidR="00733D3D" w:rsidRPr="00733D3D" w:rsidRDefault="00733D3D" w:rsidP="00733D3D">
            <w:pPr>
              <w:jc w:val="center"/>
              <w:rPr>
                <w:rFonts w:ascii="Cambria" w:hAnsi="Cambria"/>
                <w:b/>
                <w:bCs/>
                <w:sz w:val="20"/>
                <w:szCs w:val="20"/>
              </w:rPr>
            </w:pPr>
            <w:r w:rsidRPr="00733D3D">
              <w:rPr>
                <w:rFonts w:ascii="Cambria" w:hAnsi="Cambria"/>
                <w:b/>
                <w:bCs/>
                <w:sz w:val="20"/>
                <w:szCs w:val="20"/>
              </w:rPr>
              <w:t>T</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2A5213D" w14:textId="6DFC6367" w:rsidR="00733D3D" w:rsidRPr="00733D3D" w:rsidRDefault="00733D3D" w:rsidP="00733D3D">
            <w:pPr>
              <w:jc w:val="center"/>
              <w:rPr>
                <w:rFonts w:ascii="Cambria" w:hAnsi="Cambria"/>
                <w:b/>
                <w:bCs/>
                <w:sz w:val="20"/>
                <w:szCs w:val="20"/>
              </w:rPr>
            </w:pPr>
            <w:r w:rsidRPr="00733D3D">
              <w:rPr>
                <w:rFonts w:ascii="Cambria" w:hAnsi="Cambria"/>
                <w:b/>
                <w:bCs/>
                <w:sz w:val="20"/>
                <w:szCs w:val="20"/>
              </w:rPr>
              <w:t>F</w:t>
            </w:r>
          </w:p>
        </w:tc>
        <w:tc>
          <w:tcPr>
            <w:tcW w:w="1894" w:type="dxa"/>
            <w:tcBorders>
              <w:top w:val="single" w:sz="4" w:space="0" w:color="auto"/>
              <w:left w:val="single" w:sz="4" w:space="0" w:color="auto"/>
              <w:bottom w:val="single" w:sz="4" w:space="0" w:color="auto"/>
              <w:right w:val="single" w:sz="4" w:space="0" w:color="auto"/>
            </w:tcBorders>
            <w:shd w:val="clear" w:color="auto" w:fill="auto"/>
          </w:tcPr>
          <w:p w14:paraId="13F8C042" w14:textId="28F5DC09" w:rsidR="00733D3D" w:rsidRPr="00523D39" w:rsidRDefault="00733D3D" w:rsidP="00733D3D">
            <w:pPr>
              <w:jc w:val="center"/>
              <w:rPr>
                <w:rFonts w:ascii="Cambria" w:hAnsi="Cambria"/>
                <w:b/>
                <w:bCs/>
                <w:sz w:val="20"/>
                <w:szCs w:val="20"/>
              </w:rPr>
            </w:pPr>
            <w:r>
              <w:rPr>
                <w:rFonts w:ascii="Cambria" w:hAnsi="Cambria"/>
                <w:b/>
                <w:bCs/>
                <w:sz w:val="20"/>
                <w:szCs w:val="20"/>
              </w:rPr>
              <w:t>ETF solo teaching hours to date</w:t>
            </w:r>
          </w:p>
        </w:tc>
        <w:tc>
          <w:tcPr>
            <w:tcW w:w="2179" w:type="dxa"/>
            <w:gridSpan w:val="2"/>
            <w:tcBorders>
              <w:top w:val="single" w:sz="4" w:space="0" w:color="auto"/>
              <w:left w:val="single" w:sz="4" w:space="0" w:color="auto"/>
              <w:bottom w:val="single" w:sz="4" w:space="0" w:color="auto"/>
              <w:right w:val="single" w:sz="4" w:space="0" w:color="auto"/>
            </w:tcBorders>
            <w:shd w:val="clear" w:color="auto" w:fill="auto"/>
          </w:tcPr>
          <w:p w14:paraId="48F46611" w14:textId="20C84942" w:rsidR="00733D3D" w:rsidRPr="002861D5" w:rsidRDefault="00733D3D" w:rsidP="00733D3D">
            <w:pPr>
              <w:jc w:val="center"/>
              <w:rPr>
                <w:rFonts w:ascii="Cambria" w:hAnsi="Cambria"/>
                <w:b/>
                <w:bCs/>
                <w:color w:val="auto"/>
                <w:sz w:val="28"/>
                <w:szCs w:val="28"/>
              </w:rPr>
            </w:pPr>
          </w:p>
        </w:tc>
        <w:tc>
          <w:tcPr>
            <w:tcW w:w="1364" w:type="dxa"/>
            <w:gridSpan w:val="3"/>
            <w:tcBorders>
              <w:top w:val="single" w:sz="4" w:space="0" w:color="auto"/>
              <w:left w:val="single" w:sz="4" w:space="0" w:color="auto"/>
              <w:bottom w:val="single" w:sz="4" w:space="0" w:color="auto"/>
              <w:right w:val="single" w:sz="4" w:space="0" w:color="auto"/>
            </w:tcBorders>
            <w:shd w:val="clear" w:color="auto" w:fill="auto"/>
          </w:tcPr>
          <w:p w14:paraId="62FC6C98" w14:textId="491903F8" w:rsidR="00733D3D" w:rsidRPr="002861D5" w:rsidRDefault="00733D3D" w:rsidP="00733D3D">
            <w:pPr>
              <w:jc w:val="center"/>
              <w:rPr>
                <w:rFonts w:ascii="Cambria" w:hAnsi="Cambria"/>
                <w:b/>
                <w:bCs/>
                <w:color w:val="auto"/>
                <w:sz w:val="20"/>
                <w:szCs w:val="20"/>
              </w:rPr>
            </w:pPr>
            <w:r w:rsidRPr="002861D5">
              <w:rPr>
                <w:rFonts w:ascii="Cambria" w:hAnsi="Cambria"/>
                <w:b/>
                <w:bCs/>
                <w:color w:val="auto"/>
                <w:sz w:val="20"/>
                <w:szCs w:val="20"/>
              </w:rPr>
              <w:t>ETF teaching observations to date</w:t>
            </w:r>
          </w:p>
        </w:tc>
        <w:tc>
          <w:tcPr>
            <w:tcW w:w="2219" w:type="dxa"/>
            <w:gridSpan w:val="3"/>
            <w:tcBorders>
              <w:top w:val="single" w:sz="4" w:space="0" w:color="auto"/>
              <w:left w:val="single" w:sz="4" w:space="0" w:color="auto"/>
              <w:bottom w:val="single" w:sz="4" w:space="0" w:color="auto"/>
              <w:right w:val="single" w:sz="4" w:space="0" w:color="auto"/>
            </w:tcBorders>
            <w:shd w:val="clear" w:color="auto" w:fill="auto"/>
          </w:tcPr>
          <w:p w14:paraId="6F839360" w14:textId="3EAF1EED" w:rsidR="00733D3D" w:rsidRPr="002861D5" w:rsidRDefault="00733D3D" w:rsidP="00733D3D">
            <w:pPr>
              <w:jc w:val="center"/>
              <w:rPr>
                <w:rFonts w:ascii="Cambria" w:hAnsi="Cambria"/>
                <w:b/>
                <w:bCs/>
                <w:color w:val="auto"/>
                <w:sz w:val="28"/>
                <w:szCs w:val="28"/>
              </w:rPr>
            </w:pPr>
          </w:p>
        </w:tc>
      </w:tr>
      <w:tr w:rsidR="00733D3D" w:rsidRPr="00F07217" w14:paraId="0EB57F5F" w14:textId="77777777" w:rsidTr="009C3E89">
        <w:trPr>
          <w:trHeight w:val="650"/>
        </w:trPr>
        <w:tc>
          <w:tcPr>
            <w:tcW w:w="1461" w:type="dxa"/>
            <w:tcBorders>
              <w:top w:val="single" w:sz="4" w:space="0" w:color="auto"/>
              <w:left w:val="single" w:sz="4" w:space="0" w:color="auto"/>
              <w:bottom w:val="single" w:sz="4" w:space="0" w:color="auto"/>
              <w:right w:val="single" w:sz="4" w:space="0" w:color="auto"/>
            </w:tcBorders>
            <w:shd w:val="clear" w:color="auto" w:fill="auto"/>
          </w:tcPr>
          <w:p w14:paraId="211731FE" w14:textId="250F6EA0" w:rsidR="00733D3D" w:rsidRPr="00523D39" w:rsidRDefault="00733D3D" w:rsidP="00733D3D">
            <w:pPr>
              <w:rPr>
                <w:rFonts w:ascii="Cambria" w:hAnsi="Cambria"/>
                <w:b/>
                <w:bCs/>
                <w:sz w:val="20"/>
                <w:szCs w:val="20"/>
              </w:rPr>
            </w:pPr>
            <w:r w:rsidRPr="00523D39">
              <w:rPr>
                <w:rFonts w:ascii="Cambria" w:hAnsi="Cambria"/>
                <w:b/>
                <w:bCs/>
                <w:sz w:val="20"/>
                <w:szCs w:val="20"/>
              </w:rPr>
              <w:t>Key reading for the week</w:t>
            </w:r>
          </w:p>
          <w:p w14:paraId="4E67F24B" w14:textId="11E5B013" w:rsidR="00733D3D" w:rsidRPr="00523D39" w:rsidRDefault="00733D3D" w:rsidP="00733D3D">
            <w:pPr>
              <w:jc w:val="center"/>
              <w:rPr>
                <w:rFonts w:ascii="Cambria" w:hAnsi="Cambria"/>
                <w:b/>
                <w:bCs/>
                <w:sz w:val="20"/>
                <w:szCs w:val="20"/>
              </w:rPr>
            </w:pPr>
            <w:r w:rsidRPr="00523D39">
              <w:rPr>
                <w:rFonts w:ascii="Cambria" w:hAnsi="Cambria"/>
                <w:noProof/>
                <w:sz w:val="20"/>
                <w:szCs w:val="20"/>
              </w:rPr>
              <w:drawing>
                <wp:inline distT="0" distB="0" distL="0" distR="0" wp14:anchorId="33A0715D" wp14:editId="2D29D9EC">
                  <wp:extent cx="633730" cy="63373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10"/>
                          <a:stretch>
                            <a:fillRect/>
                          </a:stretch>
                        </pic:blipFill>
                        <pic:spPr>
                          <a:xfrm>
                            <a:off x="0" y="0"/>
                            <a:ext cx="633730" cy="633730"/>
                          </a:xfrm>
                          <a:prstGeom prst="rect">
                            <a:avLst/>
                          </a:prstGeom>
                        </pic:spPr>
                      </pic:pic>
                    </a:graphicData>
                  </a:graphic>
                </wp:inline>
              </w:drawing>
            </w:r>
          </w:p>
        </w:tc>
        <w:tc>
          <w:tcPr>
            <w:tcW w:w="9745" w:type="dxa"/>
            <w:gridSpan w:val="15"/>
            <w:tcBorders>
              <w:top w:val="single" w:sz="4" w:space="0" w:color="auto"/>
              <w:left w:val="single" w:sz="4" w:space="0" w:color="auto"/>
              <w:bottom w:val="single" w:sz="4" w:space="0" w:color="auto"/>
              <w:right w:val="single" w:sz="4" w:space="0" w:color="auto"/>
            </w:tcBorders>
            <w:shd w:val="clear" w:color="auto" w:fill="auto"/>
          </w:tcPr>
          <w:p w14:paraId="5CC18EFB" w14:textId="52E2565B" w:rsidR="00835D2D" w:rsidRPr="00D3743F" w:rsidRDefault="00835D2D" w:rsidP="00A26FEA">
            <w:pPr>
              <w:spacing w:after="160" w:line="259" w:lineRule="auto"/>
              <w:rPr>
                <w:rFonts w:ascii="Cambria" w:hAnsi="Cambria" w:cstheme="minorHAnsi"/>
                <w:b/>
                <w:bCs/>
                <w:sz w:val="20"/>
                <w:szCs w:val="20"/>
              </w:rPr>
            </w:pPr>
            <w:r w:rsidRPr="00D3743F">
              <w:rPr>
                <w:rFonts w:ascii="Cambria" w:hAnsi="Cambria" w:cstheme="minorHAnsi"/>
                <w:b/>
                <w:bCs/>
                <w:sz w:val="20"/>
                <w:szCs w:val="20"/>
              </w:rPr>
              <w:t>Summary:</w:t>
            </w:r>
            <w:r w:rsidR="00A26FEA">
              <w:t xml:space="preserve"> </w:t>
            </w:r>
            <w:r w:rsidR="00A26FEA" w:rsidRPr="00A26FEA">
              <w:rPr>
                <w:rFonts w:ascii="Cambria" w:hAnsi="Cambria" w:cstheme="minorHAnsi"/>
                <w:b/>
                <w:bCs/>
                <w:sz w:val="20"/>
                <w:szCs w:val="20"/>
              </w:rPr>
              <w:t xml:space="preserve">This report explains how schools might tackle the implementation challenge of building effective learning behaviours. A student cannot benefit from a lesson if they are not present, engaged in the lesson, and behaving appropriately for learning. The report looks at behaviour after the pandemic, which is an ongoing challenge for many, and the behaviours we are noticing. For some, reduced self-regulation to manage intense impulses may be resulting in misbehaviour. Here, school consistency and routines alongside trusted relationships with adults in school </w:t>
            </w:r>
            <w:r w:rsidR="00A26FEA">
              <w:rPr>
                <w:rFonts w:ascii="Cambria" w:hAnsi="Cambria" w:cstheme="minorHAnsi"/>
                <w:b/>
                <w:bCs/>
                <w:sz w:val="20"/>
                <w:szCs w:val="20"/>
              </w:rPr>
              <w:t>are</w:t>
            </w:r>
            <w:r w:rsidR="00A26FEA" w:rsidRPr="00A26FEA">
              <w:rPr>
                <w:rFonts w:ascii="Cambria" w:hAnsi="Cambria" w:cstheme="minorHAnsi"/>
                <w:b/>
                <w:bCs/>
                <w:sz w:val="20"/>
                <w:szCs w:val="20"/>
              </w:rPr>
              <w:t xml:space="preserve"> key. For others, challenges blur the lines between behaviour and learning. A student may be sitting quietly in our lessons, but not engaging in their learning or simply completing a task in a limited way. Reduced social and emotional resilience, independence and motivation need consideration as they are wider factors beyond our traditional behaviour policy. </w:t>
            </w:r>
            <w:r w:rsidR="00A26FEA">
              <w:rPr>
                <w:rFonts w:ascii="Cambria" w:hAnsi="Cambria" w:cstheme="minorHAnsi"/>
                <w:b/>
                <w:bCs/>
                <w:sz w:val="20"/>
                <w:szCs w:val="20"/>
              </w:rPr>
              <w:t xml:space="preserve"> </w:t>
            </w:r>
            <w:r w:rsidRPr="00D3743F">
              <w:rPr>
                <w:rFonts w:ascii="Cambria" w:hAnsi="Cambria" w:cstheme="minorHAnsi"/>
                <w:b/>
                <w:bCs/>
                <w:sz w:val="20"/>
                <w:szCs w:val="20"/>
              </w:rPr>
              <w:t xml:space="preserve"> </w:t>
            </w:r>
          </w:p>
          <w:p w14:paraId="089711D2" w14:textId="77777777" w:rsidR="00835D2D" w:rsidRPr="00D3743F" w:rsidRDefault="00835D2D" w:rsidP="00835D2D">
            <w:pPr>
              <w:jc w:val="both"/>
              <w:rPr>
                <w:rFonts w:ascii="Cambria" w:hAnsi="Cambria" w:cstheme="minorHAnsi"/>
                <w:b/>
                <w:bCs/>
                <w:sz w:val="20"/>
                <w:szCs w:val="20"/>
              </w:rPr>
            </w:pPr>
          </w:p>
          <w:p w14:paraId="6CF7AE92" w14:textId="6486A170" w:rsidR="00A26FEA" w:rsidRDefault="00835D2D" w:rsidP="00A26FEA">
            <w:pPr>
              <w:jc w:val="both"/>
              <w:rPr>
                <w:rFonts w:ascii="Cambria" w:hAnsi="Cambria" w:cstheme="minorHAnsi"/>
                <w:b/>
                <w:bCs/>
                <w:sz w:val="20"/>
                <w:szCs w:val="20"/>
              </w:rPr>
            </w:pPr>
            <w:r w:rsidRPr="00D3743F">
              <w:rPr>
                <w:rFonts w:ascii="Cambria" w:hAnsi="Cambria" w:cstheme="minorHAnsi"/>
                <w:b/>
                <w:bCs/>
                <w:sz w:val="20"/>
                <w:szCs w:val="20"/>
              </w:rPr>
              <w:t>Limitations:</w:t>
            </w:r>
            <w:r w:rsidR="00A26FEA">
              <w:rPr>
                <w:rFonts w:ascii="Cambria" w:hAnsi="Cambria" w:cstheme="minorHAnsi"/>
                <w:b/>
                <w:bCs/>
                <w:sz w:val="20"/>
                <w:szCs w:val="20"/>
              </w:rPr>
              <w:t xml:space="preserve"> </w:t>
            </w:r>
            <w:r w:rsidR="00A26FEA" w:rsidRPr="00A26FEA">
              <w:rPr>
                <w:rFonts w:ascii="Cambria" w:hAnsi="Cambria" w:cstheme="minorHAnsi"/>
                <w:b/>
                <w:bCs/>
                <w:sz w:val="20"/>
                <w:szCs w:val="20"/>
              </w:rPr>
              <w:t>This report looks at behaviour change in school which could lead to improved outcomes for the young people, particularly for those from disadvantaged backgrounds. The report asks if students (in this case pupils) can self-regulate intense emotions and demonstrate a range of independent learning skills? If attendance is good, with parents and caregivers involved in celebrating successes in and out of school? Do all young people experience most of their learning with their teachers, in the classroom, with their peers?  These outcomes give a focus for reflection, however further research is required in the Post 16 FE sector, where sectors are reliant on the student to attend and behave as part of their own self-efficacy and self-drive.</w:t>
            </w:r>
          </w:p>
          <w:p w14:paraId="5F312707" w14:textId="2D13D5A4" w:rsidR="002D48BA" w:rsidRPr="00D3743F" w:rsidRDefault="00835D2D" w:rsidP="00A26FEA">
            <w:pPr>
              <w:jc w:val="both"/>
              <w:rPr>
                <w:rFonts w:ascii="Cambria" w:hAnsi="Cambria" w:cstheme="minorHAnsi"/>
                <w:b/>
                <w:bCs/>
                <w:sz w:val="20"/>
                <w:szCs w:val="20"/>
              </w:rPr>
            </w:pPr>
            <w:r w:rsidRPr="00D3743F">
              <w:rPr>
                <w:rFonts w:ascii="Cambria" w:hAnsi="Cambria" w:cstheme="minorHAnsi"/>
                <w:b/>
                <w:bCs/>
                <w:sz w:val="20"/>
                <w:szCs w:val="20"/>
              </w:rPr>
              <w:t xml:space="preserve"> </w:t>
            </w:r>
          </w:p>
          <w:p w14:paraId="1D4A95F2" w14:textId="26768D34" w:rsidR="00A26FEA" w:rsidRPr="00A26FEA" w:rsidRDefault="00835D2D" w:rsidP="00A26FEA">
            <w:pPr>
              <w:spacing w:after="0" w:line="240" w:lineRule="auto"/>
              <w:jc w:val="both"/>
              <w:rPr>
                <w:rFonts w:ascii="Cambria" w:hAnsi="Cambria" w:cstheme="minorHAnsi"/>
                <w:b/>
                <w:bCs/>
                <w:sz w:val="20"/>
                <w:szCs w:val="20"/>
              </w:rPr>
            </w:pPr>
            <w:r w:rsidRPr="00D3743F">
              <w:rPr>
                <w:rFonts w:ascii="Cambria" w:hAnsi="Cambria" w:cstheme="minorHAnsi"/>
                <w:b/>
                <w:bCs/>
                <w:sz w:val="20"/>
                <w:szCs w:val="20"/>
              </w:rPr>
              <w:t>Reference</w:t>
            </w:r>
            <w:r w:rsidR="007944F5">
              <w:rPr>
                <w:rFonts w:ascii="Cambria" w:hAnsi="Cambria" w:cstheme="minorHAnsi"/>
                <w:b/>
                <w:bCs/>
                <w:sz w:val="20"/>
                <w:szCs w:val="20"/>
              </w:rPr>
              <w:t xml:space="preserve">: </w:t>
            </w:r>
            <w:r w:rsidR="00A26FEA" w:rsidRPr="00A26FEA">
              <w:rPr>
                <w:rFonts w:ascii="Cambria" w:hAnsi="Cambria" w:cstheme="minorHAnsi"/>
                <w:b/>
                <w:bCs/>
                <w:sz w:val="20"/>
                <w:szCs w:val="20"/>
              </w:rPr>
              <w:t xml:space="preserve">Education Endowment Foundation - Three keys to unlocking positive learning behaviours </w:t>
            </w:r>
          </w:p>
          <w:p w14:paraId="51671CCF" w14:textId="268A551E" w:rsidR="00A26FEA" w:rsidRPr="00A26FEA" w:rsidRDefault="00A26FEA" w:rsidP="00A26FEA">
            <w:pPr>
              <w:spacing w:after="0" w:line="240" w:lineRule="auto"/>
              <w:jc w:val="both"/>
              <w:rPr>
                <w:rFonts w:ascii="Cambria" w:hAnsi="Cambria" w:cstheme="minorHAnsi"/>
                <w:b/>
                <w:bCs/>
                <w:sz w:val="20"/>
                <w:szCs w:val="20"/>
              </w:rPr>
            </w:pPr>
            <w:hyperlink r:id="rId11" w:history="1">
              <w:r w:rsidRPr="00E01743">
                <w:rPr>
                  <w:rStyle w:val="Hyperlink"/>
                  <w:rFonts w:ascii="Cambria" w:hAnsi="Cambria" w:cstheme="minorHAnsi"/>
                  <w:b/>
                  <w:bCs/>
                  <w:sz w:val="20"/>
                  <w:szCs w:val="20"/>
                </w:rPr>
                <w:t>https://educationendowmentfoundation.org.uk/news/eef-blog-three-keys-to-unlocking-positive-learning-behaviours</w:t>
              </w:r>
            </w:hyperlink>
            <w:r>
              <w:rPr>
                <w:rFonts w:ascii="Cambria" w:hAnsi="Cambria" w:cstheme="minorHAnsi"/>
                <w:b/>
                <w:bCs/>
                <w:sz w:val="20"/>
                <w:szCs w:val="20"/>
              </w:rPr>
              <w:t xml:space="preserve"> </w:t>
            </w:r>
          </w:p>
          <w:p w14:paraId="01DC38B4" w14:textId="7BC91E5E" w:rsidR="00A26FEA" w:rsidRPr="00B957C3" w:rsidRDefault="00A26FEA" w:rsidP="00A26FEA">
            <w:pPr>
              <w:jc w:val="both"/>
            </w:pPr>
          </w:p>
          <w:p w14:paraId="6071F449" w14:textId="2212DE17" w:rsidR="00733D3D" w:rsidRPr="00B957C3" w:rsidRDefault="00733D3D" w:rsidP="00856769">
            <w:pPr>
              <w:jc w:val="both"/>
            </w:pPr>
          </w:p>
        </w:tc>
      </w:tr>
      <w:tr w:rsidR="00733D3D" w:rsidRPr="00F07217" w14:paraId="0811EF35" w14:textId="77777777" w:rsidTr="009C3E89">
        <w:trPr>
          <w:trHeight w:val="650"/>
        </w:trPr>
        <w:tc>
          <w:tcPr>
            <w:tcW w:w="1461" w:type="dxa"/>
            <w:tcBorders>
              <w:top w:val="single" w:sz="4" w:space="0" w:color="auto"/>
              <w:left w:val="single" w:sz="4" w:space="0" w:color="auto"/>
              <w:bottom w:val="single" w:sz="4" w:space="0" w:color="auto"/>
              <w:right w:val="single" w:sz="4" w:space="0" w:color="auto"/>
            </w:tcBorders>
            <w:shd w:val="clear" w:color="auto" w:fill="auto"/>
          </w:tcPr>
          <w:p w14:paraId="10E114CD" w14:textId="3B072985" w:rsidR="00733D3D" w:rsidRPr="00523D39" w:rsidRDefault="00733D3D" w:rsidP="00733D3D">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 xml:space="preserve">Support for mentoring in </w:t>
            </w:r>
            <w:r>
              <w:rPr>
                <w:rFonts w:ascii="Cambria" w:eastAsia="Georgia" w:hAnsi="Cambria" w:cs="Georgia"/>
                <w:b/>
                <w:sz w:val="20"/>
                <w:szCs w:val="20"/>
              </w:rPr>
              <w:t>the FE phase</w:t>
            </w:r>
          </w:p>
          <w:p w14:paraId="25E7C692" w14:textId="5858D2EF" w:rsidR="00733D3D" w:rsidRPr="00523D39" w:rsidRDefault="00733D3D" w:rsidP="00733D3D">
            <w:pPr>
              <w:spacing w:line="237" w:lineRule="auto"/>
              <w:jc w:val="center"/>
              <w:rPr>
                <w:rFonts w:ascii="Cambria" w:eastAsia="Georgia" w:hAnsi="Cambria" w:cs="Georgia"/>
                <w:b/>
                <w:sz w:val="20"/>
                <w:szCs w:val="20"/>
              </w:rPr>
            </w:pPr>
            <w:r w:rsidRPr="00523D39">
              <w:rPr>
                <w:rFonts w:ascii="Cambria" w:hAnsi="Cambria"/>
                <w:noProof/>
                <w:sz w:val="20"/>
                <w:szCs w:val="20"/>
              </w:rPr>
              <w:lastRenderedPageBreak/>
              <w:drawing>
                <wp:inline distT="0" distB="0" distL="0" distR="0" wp14:anchorId="62A0FE07" wp14:editId="553E3F43">
                  <wp:extent cx="586105" cy="5715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91" name="Picture 191"/>
                          <pic:cNvPicPr/>
                        </pic:nvPicPr>
                        <pic:blipFill>
                          <a:blip r:embed="rId12"/>
                          <a:stretch>
                            <a:fillRect/>
                          </a:stretch>
                        </pic:blipFill>
                        <pic:spPr>
                          <a:xfrm>
                            <a:off x="0" y="0"/>
                            <a:ext cx="586105" cy="571500"/>
                          </a:xfrm>
                          <a:prstGeom prst="rect">
                            <a:avLst/>
                          </a:prstGeom>
                        </pic:spPr>
                      </pic:pic>
                    </a:graphicData>
                  </a:graphic>
                </wp:inline>
              </w:drawing>
            </w:r>
          </w:p>
          <w:p w14:paraId="7314DB2E" w14:textId="0D8077E1" w:rsidR="00733D3D" w:rsidRPr="00523D39" w:rsidRDefault="00733D3D" w:rsidP="00733D3D">
            <w:pPr>
              <w:jc w:val="center"/>
              <w:rPr>
                <w:rFonts w:ascii="Cambria" w:hAnsi="Cambria"/>
                <w:b/>
                <w:bCs/>
                <w:sz w:val="20"/>
                <w:szCs w:val="20"/>
              </w:rPr>
            </w:pPr>
          </w:p>
        </w:tc>
        <w:tc>
          <w:tcPr>
            <w:tcW w:w="9745" w:type="dxa"/>
            <w:gridSpan w:val="15"/>
            <w:tcBorders>
              <w:top w:val="single" w:sz="4" w:space="0" w:color="auto"/>
              <w:left w:val="single" w:sz="4" w:space="0" w:color="auto"/>
              <w:bottom w:val="single" w:sz="4" w:space="0" w:color="auto"/>
              <w:right w:val="single" w:sz="4" w:space="0" w:color="auto"/>
            </w:tcBorders>
            <w:shd w:val="clear" w:color="auto" w:fill="auto"/>
          </w:tcPr>
          <w:p w14:paraId="24328312" w14:textId="60DF5681" w:rsidR="00A26FEA" w:rsidRPr="00A26FEA" w:rsidRDefault="00C6684E" w:rsidP="00A26FEA">
            <w:pPr>
              <w:pStyle w:val="xmsolistparagraph"/>
              <w:shd w:val="clear" w:color="auto" w:fill="FFFFFF"/>
              <w:spacing w:after="0"/>
              <w:rPr>
                <w:rFonts w:ascii="Cambria" w:hAnsi="Cambria" w:cstheme="minorHAnsi"/>
                <w:b/>
                <w:bCs/>
                <w:sz w:val="20"/>
                <w:szCs w:val="20"/>
              </w:rPr>
            </w:pPr>
            <w:r>
              <w:rPr>
                <w:rFonts w:ascii="Cambria" w:hAnsi="Cambria" w:cstheme="minorHAnsi"/>
                <w:b/>
                <w:bCs/>
                <w:sz w:val="20"/>
                <w:szCs w:val="20"/>
              </w:rPr>
              <w:lastRenderedPageBreak/>
              <w:t xml:space="preserve"> </w:t>
            </w:r>
            <w:hyperlink r:id="rId13" w:history="1">
              <w:r w:rsidR="00A26FEA" w:rsidRPr="00E01743">
                <w:rPr>
                  <w:rStyle w:val="Hyperlink"/>
                  <w:rFonts w:ascii="Cambria" w:hAnsi="Cambria" w:cstheme="minorHAnsi"/>
                  <w:b/>
                  <w:bCs/>
                  <w:sz w:val="20"/>
                  <w:szCs w:val="20"/>
                </w:rPr>
                <w:t>https://www.unison.org.uk/content/uploads/2018/04/24890.pdf</w:t>
              </w:r>
            </w:hyperlink>
            <w:r w:rsidR="00A26FEA">
              <w:rPr>
                <w:rFonts w:ascii="Cambria" w:hAnsi="Cambria" w:cstheme="minorHAnsi"/>
                <w:b/>
                <w:bCs/>
                <w:sz w:val="20"/>
                <w:szCs w:val="20"/>
              </w:rPr>
              <w:t xml:space="preserve"> </w:t>
            </w:r>
            <w:r w:rsidR="00A26FEA" w:rsidRPr="00A26FEA">
              <w:rPr>
                <w:rFonts w:ascii="Cambria" w:hAnsi="Cambria" w:cstheme="minorHAnsi"/>
                <w:b/>
                <w:bCs/>
                <w:sz w:val="20"/>
                <w:szCs w:val="20"/>
              </w:rPr>
              <w:t xml:space="preserve">- this document has been produced with </w:t>
            </w:r>
            <w:proofErr w:type="spellStart"/>
            <w:r w:rsidR="00A26FEA" w:rsidRPr="00A26FEA">
              <w:rPr>
                <w:rFonts w:ascii="Cambria" w:hAnsi="Cambria" w:cstheme="minorHAnsi"/>
                <w:b/>
                <w:bCs/>
                <w:sz w:val="20"/>
                <w:szCs w:val="20"/>
              </w:rPr>
              <w:t>UNiSon</w:t>
            </w:r>
            <w:proofErr w:type="spellEnd"/>
            <w:r w:rsidR="00A26FEA" w:rsidRPr="00A26FEA">
              <w:rPr>
                <w:rFonts w:ascii="Cambria" w:hAnsi="Cambria" w:cstheme="minorHAnsi"/>
                <w:b/>
                <w:bCs/>
                <w:sz w:val="20"/>
                <w:szCs w:val="20"/>
              </w:rPr>
              <w:t xml:space="preserve"> and Tom Bennett offering useful information when looking at behaviour in an FE </w:t>
            </w:r>
            <w:proofErr w:type="gramStart"/>
            <w:r w:rsidR="00A26FEA" w:rsidRPr="00A26FEA">
              <w:rPr>
                <w:rFonts w:ascii="Cambria" w:hAnsi="Cambria" w:cstheme="minorHAnsi"/>
                <w:b/>
                <w:bCs/>
                <w:sz w:val="20"/>
                <w:szCs w:val="20"/>
              </w:rPr>
              <w:t>setting</w:t>
            </w:r>
            <w:proofErr w:type="gramEnd"/>
            <w:r w:rsidR="00A26FEA" w:rsidRPr="00A26FEA">
              <w:rPr>
                <w:rFonts w:ascii="Cambria" w:hAnsi="Cambria" w:cstheme="minorHAnsi"/>
                <w:b/>
                <w:bCs/>
                <w:sz w:val="20"/>
                <w:szCs w:val="20"/>
              </w:rPr>
              <w:t xml:space="preserve"> </w:t>
            </w:r>
          </w:p>
          <w:p w14:paraId="0CB9C028" w14:textId="37F126C9" w:rsidR="00A26FEA" w:rsidRPr="00523D39" w:rsidRDefault="00A26FEA" w:rsidP="00A26FEA">
            <w:pPr>
              <w:pStyle w:val="xmsolistparagraph"/>
              <w:shd w:val="clear" w:color="auto" w:fill="FFFFFF"/>
              <w:spacing w:after="0"/>
              <w:rPr>
                <w:rFonts w:ascii="Cambria" w:hAnsi="Cambria" w:cstheme="minorHAnsi"/>
                <w:b/>
                <w:bCs/>
                <w:sz w:val="20"/>
                <w:szCs w:val="20"/>
              </w:rPr>
            </w:pPr>
            <w:hyperlink r:id="rId14" w:history="1">
              <w:r w:rsidRPr="00E01743">
                <w:rPr>
                  <w:rStyle w:val="Hyperlink"/>
                  <w:rFonts w:ascii="Cambria" w:hAnsi="Cambria" w:cstheme="minorHAnsi"/>
                  <w:b/>
                  <w:bCs/>
                  <w:sz w:val="20"/>
                  <w:szCs w:val="20"/>
                </w:rPr>
                <w:t>https://thefeteacher.wordpress.com/2017/08/23/restorative-practice/</w:t>
              </w:r>
            </w:hyperlink>
            <w:r>
              <w:rPr>
                <w:rFonts w:ascii="Cambria" w:hAnsi="Cambria" w:cstheme="minorHAnsi"/>
                <w:b/>
                <w:bCs/>
                <w:sz w:val="20"/>
                <w:szCs w:val="20"/>
              </w:rPr>
              <w:t xml:space="preserve"> </w:t>
            </w:r>
            <w:r w:rsidRPr="00A26FEA">
              <w:rPr>
                <w:rFonts w:ascii="Cambria" w:hAnsi="Cambria" w:cstheme="minorHAnsi"/>
                <w:b/>
                <w:bCs/>
                <w:sz w:val="20"/>
                <w:szCs w:val="20"/>
              </w:rPr>
              <w:t xml:space="preserve"> - an interesting blog that gives FE teacher some tips on restorative practice.</w:t>
            </w:r>
          </w:p>
          <w:p w14:paraId="02295E43" w14:textId="7D3D7E80" w:rsidR="004550FF" w:rsidRPr="00523D39" w:rsidRDefault="004550FF" w:rsidP="00835D2D">
            <w:pPr>
              <w:pStyle w:val="xmsolistparagraph"/>
              <w:shd w:val="clear" w:color="auto" w:fill="FFFFFF"/>
              <w:spacing w:after="0"/>
              <w:rPr>
                <w:rFonts w:ascii="Cambria" w:hAnsi="Cambria" w:cstheme="minorHAnsi"/>
                <w:b/>
                <w:bCs/>
                <w:sz w:val="20"/>
                <w:szCs w:val="20"/>
              </w:rPr>
            </w:pPr>
          </w:p>
        </w:tc>
      </w:tr>
      <w:tr w:rsidR="00733D3D" w:rsidRPr="00F07217" w14:paraId="242BC6CD" w14:textId="77777777" w:rsidTr="009C3E89">
        <w:trPr>
          <w:trHeight w:val="262"/>
        </w:trPr>
        <w:tc>
          <w:tcPr>
            <w:tcW w:w="1461" w:type="dxa"/>
            <w:vMerge w:val="restart"/>
            <w:tcBorders>
              <w:top w:val="single" w:sz="4" w:space="0" w:color="auto"/>
              <w:left w:val="single" w:sz="4" w:space="0" w:color="auto"/>
              <w:right w:val="single" w:sz="4" w:space="0" w:color="auto"/>
            </w:tcBorders>
          </w:tcPr>
          <w:p w14:paraId="22257974" w14:textId="53252047" w:rsidR="00733D3D" w:rsidRPr="00523D39" w:rsidRDefault="00733D3D" w:rsidP="00733D3D">
            <w:pPr>
              <w:spacing w:line="237" w:lineRule="auto"/>
              <w:jc w:val="center"/>
              <w:rPr>
                <w:rFonts w:ascii="Cambria" w:hAnsi="Cambria"/>
                <w:b/>
                <w:bCs/>
                <w:sz w:val="20"/>
                <w:szCs w:val="20"/>
              </w:rPr>
            </w:pPr>
          </w:p>
          <w:p w14:paraId="323B0429" w14:textId="77777777" w:rsidR="00733D3D" w:rsidRPr="00523D39" w:rsidRDefault="00733D3D" w:rsidP="00733D3D">
            <w:pPr>
              <w:spacing w:line="237" w:lineRule="auto"/>
              <w:jc w:val="center"/>
              <w:rPr>
                <w:rFonts w:ascii="Cambria" w:hAnsi="Cambria"/>
                <w:b/>
                <w:bCs/>
                <w:sz w:val="20"/>
                <w:szCs w:val="20"/>
              </w:rPr>
            </w:pPr>
          </w:p>
          <w:p w14:paraId="794A60FE" w14:textId="12B12DE9" w:rsidR="00733D3D" w:rsidRPr="00523D39" w:rsidRDefault="00733D3D" w:rsidP="00733D3D">
            <w:pPr>
              <w:spacing w:line="237" w:lineRule="auto"/>
              <w:jc w:val="center"/>
              <w:rPr>
                <w:rFonts w:ascii="Cambria" w:hAnsi="Cambria"/>
                <w:b/>
                <w:bCs/>
                <w:sz w:val="20"/>
                <w:szCs w:val="20"/>
              </w:rPr>
            </w:pPr>
            <w:r w:rsidRPr="00523D39">
              <w:rPr>
                <w:rFonts w:ascii="Cambria" w:hAnsi="Cambria"/>
                <w:b/>
                <w:bCs/>
                <w:sz w:val="20"/>
                <w:szCs w:val="20"/>
              </w:rPr>
              <w:t>Curriculum for the week</w:t>
            </w:r>
          </w:p>
          <w:p w14:paraId="3577F80B" w14:textId="77777777" w:rsidR="00733D3D" w:rsidRPr="00523D39" w:rsidRDefault="00733D3D" w:rsidP="00733D3D">
            <w:pPr>
              <w:rPr>
                <w:rFonts w:ascii="Cambria" w:hAnsi="Cambria"/>
                <w:sz w:val="20"/>
                <w:szCs w:val="20"/>
              </w:rPr>
            </w:pPr>
            <w:r w:rsidRPr="00523D39">
              <w:rPr>
                <w:rFonts w:ascii="Cambria" w:eastAsia="Georgia" w:hAnsi="Cambria" w:cs="Georgia"/>
                <w:sz w:val="20"/>
                <w:szCs w:val="20"/>
              </w:rPr>
              <w:t xml:space="preserve"> </w:t>
            </w:r>
          </w:p>
          <w:p w14:paraId="56739CEE" w14:textId="2D653E4C" w:rsidR="00733D3D" w:rsidRPr="00523D39" w:rsidRDefault="00733D3D" w:rsidP="00733D3D">
            <w:pPr>
              <w:tabs>
                <w:tab w:val="center" w:pos="1069"/>
              </w:tabs>
              <w:jc w:val="center"/>
              <w:rPr>
                <w:rFonts w:ascii="Cambria" w:hAnsi="Cambria"/>
                <w:sz w:val="20"/>
                <w:szCs w:val="20"/>
              </w:rPr>
            </w:pPr>
            <w:r w:rsidRPr="00523D39">
              <w:rPr>
                <w:rFonts w:ascii="Cambria" w:hAnsi="Cambria"/>
                <w:noProof/>
                <w:sz w:val="20"/>
                <w:szCs w:val="20"/>
              </w:rPr>
              <w:drawing>
                <wp:inline distT="0" distB="0" distL="0" distR="0" wp14:anchorId="7FA8E91B" wp14:editId="0E03A34D">
                  <wp:extent cx="543560" cy="54356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15"/>
                          <a:stretch>
                            <a:fillRect/>
                          </a:stretch>
                        </pic:blipFill>
                        <pic:spPr>
                          <a:xfrm>
                            <a:off x="0" y="0"/>
                            <a:ext cx="543560" cy="543560"/>
                          </a:xfrm>
                          <a:prstGeom prst="rect">
                            <a:avLst/>
                          </a:prstGeom>
                        </pic:spPr>
                      </pic:pic>
                    </a:graphicData>
                  </a:graphic>
                </wp:inline>
              </w:drawing>
            </w:r>
          </w:p>
        </w:tc>
        <w:tc>
          <w:tcPr>
            <w:tcW w:w="9193" w:type="dxa"/>
            <w:gridSpan w:val="14"/>
            <w:tcBorders>
              <w:top w:val="single" w:sz="4" w:space="0" w:color="auto"/>
              <w:left w:val="single" w:sz="4" w:space="0" w:color="auto"/>
              <w:bottom w:val="single" w:sz="4" w:space="0" w:color="auto"/>
              <w:right w:val="single" w:sz="4" w:space="0" w:color="auto"/>
            </w:tcBorders>
            <w:shd w:val="clear" w:color="auto" w:fill="E7E6E6" w:themeFill="background2"/>
          </w:tcPr>
          <w:p w14:paraId="360ABAE5" w14:textId="3177A167" w:rsidR="00733D3D" w:rsidRPr="00523D39" w:rsidRDefault="00733D3D" w:rsidP="00733D3D">
            <w:pPr>
              <w:rPr>
                <w:rFonts w:ascii="Cambria" w:hAnsi="Cambria"/>
                <w:b/>
                <w:bCs/>
                <w:sz w:val="20"/>
                <w:szCs w:val="20"/>
              </w:rPr>
            </w:pPr>
            <w:r w:rsidRPr="00523D39">
              <w:rPr>
                <w:rFonts w:ascii="Cambria" w:hAnsi="Cambria"/>
                <w:b/>
                <w:bCs/>
                <w:sz w:val="20"/>
                <w:szCs w:val="20"/>
              </w:rPr>
              <w:t>This week trainees should have demonstrated that they know:</w:t>
            </w:r>
          </w:p>
        </w:tc>
        <w:tc>
          <w:tcPr>
            <w:tcW w:w="552" w:type="dxa"/>
            <w:tcBorders>
              <w:top w:val="single" w:sz="4" w:space="0" w:color="auto"/>
              <w:left w:val="single" w:sz="4" w:space="0" w:color="auto"/>
              <w:bottom w:val="single" w:sz="4" w:space="0" w:color="auto"/>
              <w:right w:val="single" w:sz="4" w:space="0" w:color="auto"/>
            </w:tcBorders>
            <w:shd w:val="clear" w:color="auto" w:fill="E7E6E6" w:themeFill="background2"/>
          </w:tcPr>
          <w:p w14:paraId="6BF6678C" w14:textId="77777777" w:rsidR="00733D3D" w:rsidRPr="00523D39" w:rsidRDefault="00733D3D" w:rsidP="00733D3D">
            <w:pPr>
              <w:jc w:val="center"/>
              <w:rPr>
                <w:rFonts w:ascii="Cambria" w:hAnsi="Cambria"/>
                <w:b/>
                <w:bCs/>
                <w:sz w:val="20"/>
                <w:szCs w:val="20"/>
              </w:rPr>
            </w:pPr>
            <w:r w:rsidRPr="00523D39">
              <w:rPr>
                <w:rFonts w:ascii="Cambria" w:hAnsi="Cambria"/>
                <w:b/>
                <w:bCs/>
                <w:sz w:val="20"/>
                <w:szCs w:val="20"/>
              </w:rPr>
              <w:t>Y/N</w:t>
            </w:r>
          </w:p>
          <w:p w14:paraId="0E7E73C3" w14:textId="3E44AEE5" w:rsidR="00733D3D" w:rsidRPr="00523D39" w:rsidRDefault="00733D3D" w:rsidP="00733D3D">
            <w:pPr>
              <w:jc w:val="center"/>
              <w:rPr>
                <w:rFonts w:ascii="Cambria" w:hAnsi="Cambria"/>
                <w:b/>
                <w:bCs/>
                <w:sz w:val="20"/>
                <w:szCs w:val="20"/>
              </w:rPr>
            </w:pPr>
          </w:p>
        </w:tc>
      </w:tr>
      <w:tr w:rsidR="00733D3D" w:rsidRPr="00F07217" w14:paraId="75C24513" w14:textId="77777777" w:rsidTr="009C3E89">
        <w:trPr>
          <w:trHeight w:val="968"/>
        </w:trPr>
        <w:tc>
          <w:tcPr>
            <w:tcW w:w="1461" w:type="dxa"/>
            <w:vMerge/>
            <w:tcBorders>
              <w:left w:val="single" w:sz="4" w:space="0" w:color="auto"/>
              <w:right w:val="single" w:sz="4" w:space="0" w:color="auto"/>
            </w:tcBorders>
          </w:tcPr>
          <w:p w14:paraId="38A28802" w14:textId="77777777" w:rsidR="00733D3D" w:rsidRPr="00523D39" w:rsidRDefault="00733D3D" w:rsidP="00733D3D">
            <w:pPr>
              <w:spacing w:line="237" w:lineRule="auto"/>
              <w:jc w:val="center"/>
              <w:rPr>
                <w:rFonts w:ascii="Cambria" w:hAnsi="Cambria"/>
                <w:b/>
                <w:bCs/>
                <w:sz w:val="20"/>
                <w:szCs w:val="20"/>
              </w:rPr>
            </w:pPr>
          </w:p>
        </w:tc>
        <w:tc>
          <w:tcPr>
            <w:tcW w:w="9193" w:type="dxa"/>
            <w:gridSpan w:val="14"/>
            <w:tcBorders>
              <w:top w:val="single" w:sz="4" w:space="0" w:color="auto"/>
              <w:left w:val="single" w:sz="4" w:space="0" w:color="auto"/>
              <w:bottom w:val="single" w:sz="4" w:space="0" w:color="auto"/>
              <w:right w:val="single" w:sz="4" w:space="0" w:color="auto"/>
            </w:tcBorders>
          </w:tcPr>
          <w:p w14:paraId="4719BEDC" w14:textId="77777777" w:rsidR="00A26FEA" w:rsidRPr="00A26FEA" w:rsidRDefault="00A26FEA" w:rsidP="00A26FEA">
            <w:pPr>
              <w:spacing w:after="0" w:line="240" w:lineRule="auto"/>
              <w:rPr>
                <w:rFonts w:ascii="Cambria" w:hAnsi="Cambria"/>
                <w:b/>
                <w:bCs/>
                <w:color w:val="auto"/>
                <w:sz w:val="20"/>
                <w:szCs w:val="20"/>
                <w:shd w:val="clear" w:color="auto" w:fill="FFFFFF"/>
              </w:rPr>
            </w:pPr>
            <w:r w:rsidRPr="00A26FEA">
              <w:rPr>
                <w:rFonts w:ascii="Cambria" w:hAnsi="Cambria"/>
                <w:b/>
                <w:bCs/>
                <w:color w:val="auto"/>
                <w:sz w:val="20"/>
                <w:szCs w:val="20"/>
                <w:shd w:val="clear" w:color="auto" w:fill="FFFFFF"/>
              </w:rPr>
              <w:t xml:space="preserve">1. How to give clear, manageable, </w:t>
            </w:r>
            <w:proofErr w:type="gramStart"/>
            <w:r w:rsidRPr="00A26FEA">
              <w:rPr>
                <w:rFonts w:ascii="Cambria" w:hAnsi="Cambria"/>
                <w:b/>
                <w:bCs/>
                <w:color w:val="auto"/>
                <w:sz w:val="20"/>
                <w:szCs w:val="20"/>
                <w:shd w:val="clear" w:color="auto" w:fill="FFFFFF"/>
              </w:rPr>
              <w:t>specific</w:t>
            </w:r>
            <w:proofErr w:type="gramEnd"/>
            <w:r w:rsidRPr="00A26FEA">
              <w:rPr>
                <w:rFonts w:ascii="Cambria" w:hAnsi="Cambria"/>
                <w:b/>
                <w:bCs/>
                <w:color w:val="auto"/>
                <w:sz w:val="20"/>
                <w:szCs w:val="20"/>
                <w:shd w:val="clear" w:color="auto" w:fill="FFFFFF"/>
              </w:rPr>
              <w:t xml:space="preserve"> and sequential instructions for tasks and behaviour which use consistent language and/or non-verbal signals</w:t>
            </w:r>
          </w:p>
          <w:p w14:paraId="41BBE300" w14:textId="77777777" w:rsidR="00A26FEA" w:rsidRPr="00A26FEA" w:rsidRDefault="00A26FEA" w:rsidP="00A26FEA">
            <w:pPr>
              <w:spacing w:after="0" w:line="240" w:lineRule="auto"/>
              <w:rPr>
                <w:rFonts w:ascii="Cambria" w:hAnsi="Cambria"/>
                <w:b/>
                <w:bCs/>
                <w:color w:val="auto"/>
                <w:sz w:val="20"/>
                <w:szCs w:val="20"/>
                <w:shd w:val="clear" w:color="auto" w:fill="FFFFFF"/>
              </w:rPr>
            </w:pPr>
            <w:r w:rsidRPr="00A26FEA">
              <w:rPr>
                <w:rFonts w:ascii="Cambria" w:hAnsi="Cambria"/>
                <w:b/>
                <w:bCs/>
                <w:color w:val="auto"/>
                <w:sz w:val="20"/>
                <w:szCs w:val="20"/>
                <w:shd w:val="clear" w:color="auto" w:fill="FFFFFF"/>
              </w:rPr>
              <w:t xml:space="preserve">2. Check learners’ understanding of a task before it begins and address any misconceptions before teaching occurs </w:t>
            </w:r>
          </w:p>
          <w:p w14:paraId="6000521C" w14:textId="77777777" w:rsidR="00A26FEA" w:rsidRPr="00A26FEA" w:rsidRDefault="00A26FEA" w:rsidP="00A26FEA">
            <w:pPr>
              <w:spacing w:after="0" w:line="240" w:lineRule="auto"/>
              <w:rPr>
                <w:rFonts w:ascii="Cambria" w:hAnsi="Cambria"/>
                <w:b/>
                <w:bCs/>
                <w:color w:val="auto"/>
                <w:sz w:val="20"/>
                <w:szCs w:val="20"/>
                <w:shd w:val="clear" w:color="auto" w:fill="FFFFFF"/>
              </w:rPr>
            </w:pPr>
            <w:r w:rsidRPr="00A26FEA">
              <w:rPr>
                <w:rFonts w:ascii="Cambria" w:hAnsi="Cambria"/>
                <w:b/>
                <w:bCs/>
                <w:color w:val="auto"/>
                <w:sz w:val="20"/>
                <w:szCs w:val="20"/>
                <w:shd w:val="clear" w:color="auto" w:fill="FFFFFF"/>
              </w:rPr>
              <w:t>3.Reinforce established college / settings classroom routines which maximise time for learning</w:t>
            </w:r>
          </w:p>
          <w:p w14:paraId="4E488AE5" w14:textId="075AF795" w:rsidR="00B957C3" w:rsidRPr="00E87C70" w:rsidRDefault="00A26FEA" w:rsidP="00A26FEA">
            <w:pPr>
              <w:rPr>
                <w:rFonts w:ascii="Cambria" w:hAnsi="Cambria"/>
                <w:b/>
                <w:bCs/>
                <w:color w:val="auto"/>
                <w:sz w:val="20"/>
                <w:szCs w:val="20"/>
                <w:shd w:val="clear" w:color="auto" w:fill="FFFFFF"/>
              </w:rPr>
            </w:pPr>
            <w:r w:rsidRPr="00A26FEA">
              <w:rPr>
                <w:rFonts w:ascii="Cambria" w:hAnsi="Cambria"/>
                <w:b/>
                <w:bCs/>
                <w:color w:val="auto"/>
                <w:sz w:val="20"/>
                <w:szCs w:val="20"/>
                <w:shd w:val="clear" w:color="auto" w:fill="FFFFFF"/>
              </w:rPr>
              <w:tab/>
            </w:r>
          </w:p>
        </w:tc>
        <w:tc>
          <w:tcPr>
            <w:tcW w:w="552" w:type="dxa"/>
            <w:tcBorders>
              <w:top w:val="single" w:sz="4" w:space="0" w:color="auto"/>
              <w:left w:val="single" w:sz="4" w:space="0" w:color="auto"/>
              <w:bottom w:val="single" w:sz="4" w:space="0" w:color="auto"/>
              <w:right w:val="single" w:sz="4" w:space="0" w:color="auto"/>
            </w:tcBorders>
          </w:tcPr>
          <w:p w14:paraId="500548AF" w14:textId="77CFB45A" w:rsidR="00733D3D" w:rsidRPr="00523D39" w:rsidRDefault="00733D3D" w:rsidP="00733D3D">
            <w:pPr>
              <w:jc w:val="center"/>
              <w:rPr>
                <w:rFonts w:ascii="Cambria" w:hAnsi="Cambria"/>
                <w:sz w:val="20"/>
                <w:szCs w:val="20"/>
              </w:rPr>
            </w:pPr>
          </w:p>
        </w:tc>
      </w:tr>
      <w:tr w:rsidR="00733D3D" w:rsidRPr="00F07217" w14:paraId="365EFF71" w14:textId="77777777" w:rsidTr="009C3E89">
        <w:trPr>
          <w:trHeight w:val="152"/>
        </w:trPr>
        <w:tc>
          <w:tcPr>
            <w:tcW w:w="1461" w:type="dxa"/>
            <w:vMerge/>
            <w:tcBorders>
              <w:left w:val="single" w:sz="4" w:space="0" w:color="auto"/>
              <w:right w:val="single" w:sz="4" w:space="0" w:color="auto"/>
            </w:tcBorders>
          </w:tcPr>
          <w:p w14:paraId="39E4C718" w14:textId="77777777" w:rsidR="00733D3D" w:rsidRPr="00523D39" w:rsidRDefault="00733D3D" w:rsidP="00733D3D">
            <w:pPr>
              <w:spacing w:line="237" w:lineRule="auto"/>
              <w:jc w:val="center"/>
              <w:rPr>
                <w:rFonts w:ascii="Cambria" w:hAnsi="Cambria"/>
                <w:b/>
                <w:bCs/>
                <w:sz w:val="20"/>
                <w:szCs w:val="20"/>
              </w:rPr>
            </w:pPr>
          </w:p>
        </w:tc>
        <w:tc>
          <w:tcPr>
            <w:tcW w:w="9193" w:type="dxa"/>
            <w:gridSpan w:val="14"/>
            <w:tcBorders>
              <w:top w:val="single" w:sz="4" w:space="0" w:color="auto"/>
              <w:left w:val="single" w:sz="4" w:space="0" w:color="auto"/>
              <w:bottom w:val="single" w:sz="4" w:space="0" w:color="auto"/>
              <w:right w:val="single" w:sz="4" w:space="0" w:color="auto"/>
            </w:tcBorders>
            <w:shd w:val="clear" w:color="auto" w:fill="E7E6E6" w:themeFill="background2"/>
          </w:tcPr>
          <w:p w14:paraId="4AA9EA46" w14:textId="06BEEB12" w:rsidR="00733D3D" w:rsidRPr="00523D39" w:rsidRDefault="00733D3D" w:rsidP="00733D3D">
            <w:pPr>
              <w:rPr>
                <w:rFonts w:ascii="Cambria" w:hAnsi="Cambria"/>
                <w:b/>
                <w:bCs/>
                <w:sz w:val="20"/>
                <w:szCs w:val="20"/>
              </w:rPr>
            </w:pPr>
            <w:r w:rsidRPr="00523D39">
              <w:rPr>
                <w:rFonts w:ascii="Cambria" w:hAnsi="Cambria"/>
                <w:b/>
                <w:bCs/>
                <w:sz w:val="20"/>
                <w:szCs w:val="20"/>
              </w:rPr>
              <w:t>This week trainees should have demonstrated that they know how to:</w:t>
            </w:r>
          </w:p>
        </w:tc>
        <w:tc>
          <w:tcPr>
            <w:tcW w:w="552" w:type="dxa"/>
            <w:tcBorders>
              <w:top w:val="single" w:sz="4" w:space="0" w:color="auto"/>
              <w:left w:val="single" w:sz="4" w:space="0" w:color="auto"/>
              <w:bottom w:val="single" w:sz="4" w:space="0" w:color="auto"/>
              <w:right w:val="single" w:sz="4" w:space="0" w:color="auto"/>
            </w:tcBorders>
            <w:shd w:val="clear" w:color="auto" w:fill="E7E6E6" w:themeFill="background2"/>
          </w:tcPr>
          <w:p w14:paraId="5E1B72E3" w14:textId="77777777" w:rsidR="00733D3D" w:rsidRPr="00523D39" w:rsidRDefault="00733D3D" w:rsidP="00733D3D">
            <w:pPr>
              <w:jc w:val="center"/>
              <w:rPr>
                <w:rFonts w:ascii="Cambria" w:hAnsi="Cambria"/>
                <w:b/>
                <w:bCs/>
                <w:sz w:val="20"/>
                <w:szCs w:val="20"/>
              </w:rPr>
            </w:pPr>
            <w:r w:rsidRPr="00523D39">
              <w:rPr>
                <w:rFonts w:ascii="Cambria" w:hAnsi="Cambria"/>
                <w:b/>
                <w:bCs/>
                <w:sz w:val="20"/>
                <w:szCs w:val="20"/>
              </w:rPr>
              <w:t>Y/N</w:t>
            </w:r>
          </w:p>
          <w:p w14:paraId="18B6C2E1" w14:textId="115AA463" w:rsidR="00733D3D" w:rsidRPr="00523D39" w:rsidRDefault="00733D3D" w:rsidP="00733D3D">
            <w:pPr>
              <w:jc w:val="center"/>
              <w:rPr>
                <w:rFonts w:ascii="Cambria" w:hAnsi="Cambria"/>
                <w:b/>
                <w:bCs/>
                <w:sz w:val="20"/>
                <w:szCs w:val="20"/>
              </w:rPr>
            </w:pPr>
          </w:p>
        </w:tc>
      </w:tr>
      <w:tr w:rsidR="00733D3D" w:rsidRPr="00F07217" w14:paraId="0B2BB01B" w14:textId="77777777" w:rsidTr="009C3E89">
        <w:trPr>
          <w:trHeight w:val="152"/>
        </w:trPr>
        <w:tc>
          <w:tcPr>
            <w:tcW w:w="1461" w:type="dxa"/>
            <w:vMerge/>
            <w:tcBorders>
              <w:left w:val="single" w:sz="4" w:space="0" w:color="auto"/>
              <w:bottom w:val="single" w:sz="4" w:space="0" w:color="auto"/>
              <w:right w:val="single" w:sz="4" w:space="0" w:color="auto"/>
            </w:tcBorders>
          </w:tcPr>
          <w:p w14:paraId="6816228A" w14:textId="77777777" w:rsidR="00733D3D" w:rsidRPr="00523D39" w:rsidRDefault="00733D3D" w:rsidP="00733D3D">
            <w:pPr>
              <w:spacing w:line="237" w:lineRule="auto"/>
              <w:jc w:val="center"/>
              <w:rPr>
                <w:rFonts w:ascii="Cambria" w:hAnsi="Cambria"/>
                <w:b/>
                <w:bCs/>
                <w:sz w:val="20"/>
                <w:szCs w:val="20"/>
              </w:rPr>
            </w:pPr>
          </w:p>
        </w:tc>
        <w:tc>
          <w:tcPr>
            <w:tcW w:w="9193" w:type="dxa"/>
            <w:gridSpan w:val="14"/>
            <w:tcBorders>
              <w:top w:val="single" w:sz="4" w:space="0" w:color="auto"/>
              <w:left w:val="single" w:sz="4" w:space="0" w:color="auto"/>
              <w:bottom w:val="single" w:sz="4" w:space="0" w:color="auto"/>
              <w:right w:val="single" w:sz="4" w:space="0" w:color="auto"/>
            </w:tcBorders>
          </w:tcPr>
          <w:p w14:paraId="3F849FAA" w14:textId="77777777" w:rsidR="00A26FEA" w:rsidRPr="00A26FEA" w:rsidRDefault="00A26FEA" w:rsidP="00A26FEA">
            <w:pPr>
              <w:spacing w:after="0" w:line="240" w:lineRule="auto"/>
              <w:rPr>
                <w:rFonts w:ascii="Cambria" w:hAnsi="Cambria"/>
                <w:b/>
                <w:bCs/>
                <w:sz w:val="20"/>
                <w:szCs w:val="20"/>
              </w:rPr>
            </w:pPr>
            <w:r w:rsidRPr="00A26FEA">
              <w:rPr>
                <w:rFonts w:ascii="Cambria" w:hAnsi="Cambria"/>
              </w:rPr>
              <w:t>1</w:t>
            </w:r>
            <w:r w:rsidRPr="00A26FEA">
              <w:rPr>
                <w:rFonts w:ascii="Cambria" w:hAnsi="Cambria"/>
                <w:b/>
                <w:bCs/>
                <w:sz w:val="20"/>
                <w:szCs w:val="20"/>
              </w:rPr>
              <w:t>.Develop activities that can stretch and challenge learners of all abilities. This may include critically reflecting on the use of modelling and scaffolding.</w:t>
            </w:r>
          </w:p>
          <w:p w14:paraId="5DEE15EC" w14:textId="77777777" w:rsidR="00A26FEA" w:rsidRPr="00A26FEA" w:rsidRDefault="00A26FEA" w:rsidP="00A26FEA">
            <w:pPr>
              <w:spacing w:after="0" w:line="240" w:lineRule="auto"/>
              <w:rPr>
                <w:rFonts w:ascii="Cambria" w:hAnsi="Cambria"/>
                <w:b/>
                <w:bCs/>
                <w:sz w:val="20"/>
                <w:szCs w:val="20"/>
              </w:rPr>
            </w:pPr>
            <w:r w:rsidRPr="00A26FEA">
              <w:rPr>
                <w:rFonts w:ascii="Cambria" w:hAnsi="Cambria"/>
                <w:b/>
                <w:bCs/>
                <w:sz w:val="20"/>
                <w:szCs w:val="20"/>
              </w:rPr>
              <w:t xml:space="preserve">2. Use a variety of questioning strategies ensuring all learners can engage and understand subject specific content. </w:t>
            </w:r>
          </w:p>
          <w:p w14:paraId="452B3414" w14:textId="77777777" w:rsidR="00A26FEA" w:rsidRPr="00A26FEA" w:rsidRDefault="00A26FEA" w:rsidP="00A26FEA">
            <w:pPr>
              <w:rPr>
                <w:rFonts w:ascii="Cambria" w:hAnsi="Cambria"/>
                <w:b/>
                <w:bCs/>
                <w:sz w:val="20"/>
                <w:szCs w:val="20"/>
              </w:rPr>
            </w:pPr>
            <w:r w:rsidRPr="00A26FEA">
              <w:rPr>
                <w:rFonts w:ascii="Cambria" w:hAnsi="Cambria"/>
                <w:b/>
                <w:bCs/>
                <w:sz w:val="20"/>
                <w:szCs w:val="20"/>
              </w:rPr>
              <w:t>3. Develop strategies to support EAL/SEND pupils ensuring learning opportunities are inclusive</w:t>
            </w:r>
          </w:p>
          <w:p w14:paraId="3437E904" w14:textId="166E4B9A" w:rsidR="00A26FEA" w:rsidRPr="00225BB8" w:rsidRDefault="00A26FEA" w:rsidP="00A26FEA">
            <w:pPr>
              <w:rPr>
                <w:rFonts w:ascii="Cambria" w:hAnsi="Cambria"/>
              </w:rPr>
            </w:pPr>
          </w:p>
        </w:tc>
        <w:tc>
          <w:tcPr>
            <w:tcW w:w="552" w:type="dxa"/>
            <w:tcBorders>
              <w:top w:val="single" w:sz="4" w:space="0" w:color="auto"/>
              <w:left w:val="single" w:sz="4" w:space="0" w:color="auto"/>
              <w:bottom w:val="single" w:sz="4" w:space="0" w:color="auto"/>
              <w:right w:val="single" w:sz="4" w:space="0" w:color="auto"/>
            </w:tcBorders>
          </w:tcPr>
          <w:p w14:paraId="5FF312F8" w14:textId="4FF7F099" w:rsidR="00733D3D" w:rsidRPr="00523D39" w:rsidRDefault="00733D3D" w:rsidP="00733D3D">
            <w:pPr>
              <w:jc w:val="center"/>
              <w:rPr>
                <w:rFonts w:ascii="Cambria" w:hAnsi="Cambria"/>
                <w:b/>
                <w:bCs/>
                <w:sz w:val="20"/>
                <w:szCs w:val="20"/>
              </w:rPr>
            </w:pPr>
          </w:p>
        </w:tc>
      </w:tr>
      <w:tr w:rsidR="00733D3D" w:rsidRPr="00F07217" w14:paraId="3CEA7B26" w14:textId="77777777" w:rsidTr="009C3E89">
        <w:trPr>
          <w:trHeight w:val="2380"/>
        </w:trPr>
        <w:tc>
          <w:tcPr>
            <w:tcW w:w="1461" w:type="dxa"/>
            <w:tcBorders>
              <w:top w:val="single" w:sz="4" w:space="0" w:color="auto"/>
              <w:left w:val="single" w:sz="4" w:space="0" w:color="auto"/>
              <w:bottom w:val="single" w:sz="4" w:space="0" w:color="auto"/>
              <w:right w:val="single" w:sz="4" w:space="0" w:color="auto"/>
            </w:tcBorders>
          </w:tcPr>
          <w:p w14:paraId="2B69B659" w14:textId="42685D17" w:rsidR="00733D3D" w:rsidRPr="00523D39" w:rsidRDefault="00733D3D" w:rsidP="00733D3D">
            <w:pPr>
              <w:spacing w:line="237" w:lineRule="auto"/>
              <w:jc w:val="center"/>
              <w:rPr>
                <w:rFonts w:ascii="Cambria" w:eastAsia="Georgia" w:hAnsi="Cambria" w:cs="Georgia"/>
                <w:b/>
                <w:sz w:val="20"/>
                <w:szCs w:val="20"/>
              </w:rPr>
            </w:pPr>
            <w:bookmarkStart w:id="1" w:name="_Hlk143779062"/>
            <w:r w:rsidRPr="00523D39">
              <w:rPr>
                <w:rFonts w:ascii="Cambria" w:eastAsia="Georgia" w:hAnsi="Cambria" w:cs="Georgia"/>
                <w:b/>
                <w:sz w:val="20"/>
                <w:szCs w:val="20"/>
              </w:rPr>
              <w:t xml:space="preserve">Questions for mentor and trainee to discuss in mentor meeting       </w:t>
            </w:r>
            <w:r w:rsidRPr="00523D39">
              <w:rPr>
                <w:rFonts w:ascii="Cambria" w:hAnsi="Cambria"/>
                <w:noProof/>
                <w:sz w:val="20"/>
                <w:szCs w:val="20"/>
              </w:rPr>
              <w:drawing>
                <wp:inline distT="0" distB="0" distL="0" distR="0" wp14:anchorId="33196FB2" wp14:editId="71DED72D">
                  <wp:extent cx="419100" cy="633311"/>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328" name="Picture 328"/>
                          <pic:cNvPicPr/>
                        </pic:nvPicPr>
                        <pic:blipFill>
                          <a:blip r:embed="rId16"/>
                          <a:stretch>
                            <a:fillRect/>
                          </a:stretch>
                        </pic:blipFill>
                        <pic:spPr>
                          <a:xfrm>
                            <a:off x="0" y="0"/>
                            <a:ext cx="419100" cy="633311"/>
                          </a:xfrm>
                          <a:prstGeom prst="rect">
                            <a:avLst/>
                          </a:prstGeom>
                        </pic:spPr>
                      </pic:pic>
                    </a:graphicData>
                  </a:graphic>
                </wp:inline>
              </w:drawing>
            </w:r>
          </w:p>
        </w:tc>
        <w:tc>
          <w:tcPr>
            <w:tcW w:w="9745" w:type="dxa"/>
            <w:gridSpan w:val="15"/>
            <w:tcBorders>
              <w:top w:val="single" w:sz="4" w:space="0" w:color="auto"/>
              <w:left w:val="single" w:sz="4" w:space="0" w:color="auto"/>
              <w:bottom w:val="single" w:sz="4" w:space="0" w:color="auto"/>
              <w:right w:val="single" w:sz="4" w:space="0" w:color="auto"/>
            </w:tcBorders>
          </w:tcPr>
          <w:p w14:paraId="7D94106C" w14:textId="77777777" w:rsidR="00A26FEA" w:rsidRPr="00A26FEA" w:rsidRDefault="00A26FEA" w:rsidP="00A26FEA">
            <w:pPr>
              <w:pBdr>
                <w:top w:val="nil"/>
                <w:left w:val="nil"/>
                <w:bottom w:val="nil"/>
                <w:right w:val="nil"/>
                <w:between w:val="nil"/>
              </w:pBdr>
              <w:spacing w:after="0" w:line="240" w:lineRule="auto"/>
              <w:jc w:val="both"/>
              <w:rPr>
                <w:rFonts w:asciiTheme="minorHAnsi" w:hAnsiTheme="minorHAnsi" w:cstheme="minorHAnsi"/>
                <w:b/>
                <w:bCs/>
                <w:color w:val="auto"/>
              </w:rPr>
            </w:pPr>
            <w:r w:rsidRPr="00A26FEA">
              <w:rPr>
                <w:rFonts w:asciiTheme="minorHAnsi" w:hAnsiTheme="minorHAnsi" w:cstheme="minorHAnsi"/>
                <w:b/>
                <w:bCs/>
                <w:color w:val="auto"/>
              </w:rPr>
              <w:t>1.What knowledge and understanding of the issues related to Further Education have you gained through your academic reading? How does this relate to your current practice?</w:t>
            </w:r>
          </w:p>
          <w:p w14:paraId="2FCBDA67" w14:textId="31642AA6" w:rsidR="00733D3D" w:rsidRDefault="00733D3D" w:rsidP="00733D3D">
            <w:pPr>
              <w:pBdr>
                <w:top w:val="nil"/>
                <w:left w:val="nil"/>
                <w:bottom w:val="nil"/>
                <w:right w:val="nil"/>
                <w:between w:val="nil"/>
              </w:pBdr>
              <w:jc w:val="both"/>
              <w:rPr>
                <w:rFonts w:asciiTheme="minorHAnsi" w:hAnsiTheme="minorHAnsi" w:cstheme="minorHAnsi"/>
                <w:b/>
                <w:bCs/>
                <w:color w:val="auto"/>
              </w:rPr>
            </w:pPr>
            <w:r w:rsidRPr="00856769">
              <w:rPr>
                <w:rFonts w:asciiTheme="minorHAnsi" w:hAnsiTheme="minorHAnsi" w:cstheme="minorHAnsi"/>
                <w:b/>
                <w:bCs/>
                <w:color w:val="auto"/>
                <w:highlight w:val="yellow"/>
                <w:u w:val="single"/>
              </w:rPr>
              <w:t>Mentor summary of trainee response</w:t>
            </w:r>
            <w:r w:rsidRPr="00856769">
              <w:rPr>
                <w:rFonts w:asciiTheme="minorHAnsi" w:hAnsiTheme="minorHAnsi" w:cstheme="minorHAnsi"/>
                <w:b/>
                <w:bCs/>
                <w:color w:val="auto"/>
                <w:highlight w:val="yellow"/>
              </w:rPr>
              <w:t>:</w:t>
            </w:r>
          </w:p>
          <w:p w14:paraId="39BE8A3B" w14:textId="77777777" w:rsidR="00A26FEA" w:rsidRDefault="00A26FEA" w:rsidP="00733D3D">
            <w:pPr>
              <w:pBdr>
                <w:top w:val="nil"/>
                <w:left w:val="nil"/>
                <w:bottom w:val="nil"/>
                <w:right w:val="nil"/>
                <w:between w:val="nil"/>
              </w:pBdr>
              <w:jc w:val="both"/>
              <w:rPr>
                <w:rFonts w:asciiTheme="minorHAnsi" w:hAnsiTheme="minorHAnsi" w:cstheme="minorHAnsi"/>
                <w:b/>
                <w:bCs/>
                <w:color w:val="auto"/>
              </w:rPr>
            </w:pPr>
          </w:p>
          <w:p w14:paraId="1ED04801" w14:textId="47D4ED34" w:rsidR="00856769" w:rsidRPr="00856769" w:rsidRDefault="00A26FEA" w:rsidP="00733D3D">
            <w:pPr>
              <w:pBdr>
                <w:top w:val="nil"/>
                <w:left w:val="nil"/>
                <w:bottom w:val="nil"/>
                <w:right w:val="nil"/>
                <w:between w:val="nil"/>
              </w:pBdr>
              <w:jc w:val="both"/>
              <w:rPr>
                <w:rFonts w:asciiTheme="minorHAnsi" w:hAnsiTheme="minorHAnsi" w:cstheme="minorHAnsi"/>
                <w:b/>
                <w:bCs/>
                <w:color w:val="auto"/>
              </w:rPr>
            </w:pPr>
            <w:r w:rsidRPr="00A26FEA">
              <w:rPr>
                <w:rFonts w:asciiTheme="minorHAnsi" w:hAnsiTheme="minorHAnsi" w:cstheme="minorHAnsi"/>
                <w:b/>
                <w:bCs/>
                <w:color w:val="auto"/>
              </w:rPr>
              <w:t>2.How have your expectations of learners’ learning</w:t>
            </w:r>
            <w:r>
              <w:rPr>
                <w:rFonts w:asciiTheme="minorHAnsi" w:hAnsiTheme="minorHAnsi" w:cstheme="minorHAnsi"/>
                <w:b/>
                <w:bCs/>
                <w:color w:val="auto"/>
              </w:rPr>
              <w:t>,</w:t>
            </w:r>
            <w:r w:rsidRPr="00A26FEA">
              <w:rPr>
                <w:rFonts w:asciiTheme="minorHAnsi" w:hAnsiTheme="minorHAnsi" w:cstheme="minorHAnsi"/>
                <w:b/>
                <w:bCs/>
                <w:color w:val="auto"/>
              </w:rPr>
              <w:t xml:space="preserve"> and progress developed and/or changed during your placement experience?</w:t>
            </w:r>
          </w:p>
          <w:p w14:paraId="22BB80EE" w14:textId="7EA7D0A2" w:rsidR="00733D3D" w:rsidRPr="00856769" w:rsidRDefault="00733D3D" w:rsidP="00733D3D">
            <w:pPr>
              <w:pBdr>
                <w:top w:val="nil"/>
                <w:left w:val="nil"/>
                <w:bottom w:val="nil"/>
                <w:right w:val="nil"/>
                <w:between w:val="nil"/>
              </w:pBdr>
              <w:jc w:val="both"/>
              <w:rPr>
                <w:rFonts w:asciiTheme="minorHAnsi" w:hAnsiTheme="minorHAnsi" w:cstheme="minorHAnsi"/>
                <w:b/>
                <w:bCs/>
                <w:color w:val="auto"/>
                <w:u w:val="single"/>
              </w:rPr>
            </w:pPr>
            <w:r w:rsidRPr="00856769">
              <w:rPr>
                <w:rFonts w:asciiTheme="minorHAnsi" w:hAnsiTheme="minorHAnsi" w:cstheme="minorHAnsi"/>
                <w:b/>
                <w:bCs/>
                <w:color w:val="auto"/>
                <w:highlight w:val="yellow"/>
                <w:u w:val="single"/>
              </w:rPr>
              <w:t>Mentor summary of trainee response:</w:t>
            </w:r>
          </w:p>
          <w:p w14:paraId="2135EAB9" w14:textId="77777777" w:rsidR="00856769" w:rsidRPr="00856769" w:rsidRDefault="00856769" w:rsidP="00856769">
            <w:pPr>
              <w:pBdr>
                <w:top w:val="nil"/>
                <w:left w:val="nil"/>
                <w:bottom w:val="nil"/>
                <w:right w:val="nil"/>
                <w:between w:val="nil"/>
              </w:pBdr>
              <w:jc w:val="both"/>
              <w:rPr>
                <w:rFonts w:asciiTheme="minorHAnsi" w:hAnsiTheme="minorHAnsi" w:cstheme="minorHAnsi"/>
                <w:b/>
                <w:bCs/>
                <w:color w:val="auto"/>
                <w:u w:val="single"/>
              </w:rPr>
            </w:pPr>
          </w:p>
          <w:p w14:paraId="715F30F3" w14:textId="7D3BE5C7" w:rsidR="00856769" w:rsidRPr="00856769" w:rsidRDefault="00A26FEA" w:rsidP="00856769">
            <w:pPr>
              <w:pBdr>
                <w:top w:val="nil"/>
                <w:left w:val="nil"/>
                <w:bottom w:val="nil"/>
                <w:right w:val="nil"/>
                <w:between w:val="nil"/>
              </w:pBdr>
              <w:jc w:val="both"/>
              <w:rPr>
                <w:rFonts w:asciiTheme="minorHAnsi" w:hAnsiTheme="minorHAnsi" w:cstheme="minorHAnsi"/>
                <w:b/>
                <w:bCs/>
                <w:color w:val="auto"/>
                <w:u w:val="single"/>
              </w:rPr>
            </w:pPr>
            <w:r w:rsidRPr="00A26FEA">
              <w:rPr>
                <w:rFonts w:asciiTheme="minorHAnsi" w:hAnsiTheme="minorHAnsi" w:cstheme="minorHAnsi"/>
                <w:b/>
                <w:bCs/>
                <w:color w:val="auto"/>
                <w:u w:val="single"/>
              </w:rPr>
              <w:t>3</w:t>
            </w:r>
            <w:r w:rsidRPr="00A26FEA">
              <w:rPr>
                <w:rFonts w:asciiTheme="minorHAnsi" w:hAnsiTheme="minorHAnsi" w:cstheme="minorHAnsi"/>
                <w:b/>
                <w:bCs/>
                <w:color w:val="auto"/>
              </w:rPr>
              <w:t>.How can you ensure learners are motivated to learn?</w:t>
            </w:r>
          </w:p>
          <w:p w14:paraId="2F73181B" w14:textId="5A67ECEF" w:rsidR="00733D3D" w:rsidRPr="00856769" w:rsidRDefault="00733D3D" w:rsidP="00733D3D">
            <w:pPr>
              <w:pBdr>
                <w:top w:val="nil"/>
                <w:left w:val="nil"/>
                <w:bottom w:val="nil"/>
                <w:right w:val="nil"/>
                <w:between w:val="nil"/>
              </w:pBdr>
              <w:jc w:val="both"/>
              <w:rPr>
                <w:rFonts w:asciiTheme="minorHAnsi" w:hAnsiTheme="minorHAnsi" w:cstheme="minorHAnsi"/>
                <w:b/>
                <w:bCs/>
                <w:color w:val="auto"/>
              </w:rPr>
            </w:pPr>
            <w:r w:rsidRPr="00856769">
              <w:rPr>
                <w:rFonts w:asciiTheme="minorHAnsi" w:hAnsiTheme="minorHAnsi" w:cstheme="minorHAnsi"/>
                <w:b/>
                <w:bCs/>
                <w:color w:val="auto"/>
                <w:highlight w:val="yellow"/>
                <w:u w:val="single"/>
              </w:rPr>
              <w:t>Mentor summary of trainee response</w:t>
            </w:r>
            <w:r w:rsidRPr="00856769">
              <w:rPr>
                <w:rFonts w:asciiTheme="minorHAnsi" w:hAnsiTheme="minorHAnsi" w:cstheme="minorHAnsi"/>
                <w:b/>
                <w:bCs/>
                <w:color w:val="auto"/>
                <w:highlight w:val="yellow"/>
              </w:rPr>
              <w:t>:</w:t>
            </w:r>
          </w:p>
          <w:p w14:paraId="2979F419" w14:textId="77777777" w:rsidR="00733D3D" w:rsidRPr="00DD66EA" w:rsidRDefault="00733D3D" w:rsidP="00733D3D">
            <w:pPr>
              <w:pBdr>
                <w:top w:val="nil"/>
                <w:left w:val="nil"/>
                <w:bottom w:val="nil"/>
                <w:right w:val="nil"/>
                <w:between w:val="nil"/>
              </w:pBdr>
              <w:jc w:val="both"/>
              <w:rPr>
                <w:rFonts w:ascii="Cambria" w:hAnsi="Cambria"/>
                <w:b/>
                <w:bCs/>
                <w:color w:val="FF0000"/>
                <w:sz w:val="20"/>
                <w:szCs w:val="20"/>
              </w:rPr>
            </w:pPr>
          </w:p>
          <w:p w14:paraId="11852BB5" w14:textId="16F83746" w:rsidR="00733D3D" w:rsidRPr="00523D39" w:rsidRDefault="00733D3D" w:rsidP="00733D3D">
            <w:pPr>
              <w:pBdr>
                <w:top w:val="nil"/>
                <w:left w:val="nil"/>
                <w:bottom w:val="nil"/>
                <w:right w:val="nil"/>
                <w:between w:val="nil"/>
              </w:pBdr>
              <w:jc w:val="both"/>
              <w:rPr>
                <w:rFonts w:ascii="Cambria" w:hAnsi="Cambria"/>
                <w:sz w:val="20"/>
                <w:szCs w:val="20"/>
              </w:rPr>
            </w:pPr>
          </w:p>
        </w:tc>
      </w:tr>
      <w:bookmarkEnd w:id="1"/>
      <w:tr w:rsidR="00733D3D" w:rsidRPr="00F31A2E" w14:paraId="69758A50" w14:textId="77777777" w:rsidTr="009C3E89">
        <w:trPr>
          <w:trHeight w:val="1676"/>
        </w:trPr>
        <w:tc>
          <w:tcPr>
            <w:tcW w:w="1461" w:type="dxa"/>
            <w:tcBorders>
              <w:top w:val="single" w:sz="4" w:space="0" w:color="auto"/>
              <w:left w:val="single" w:sz="4" w:space="0" w:color="auto"/>
              <w:bottom w:val="single" w:sz="4" w:space="0" w:color="auto"/>
              <w:right w:val="single" w:sz="4" w:space="0" w:color="auto"/>
            </w:tcBorders>
          </w:tcPr>
          <w:p w14:paraId="6D3D2A77" w14:textId="77777777" w:rsidR="00733D3D" w:rsidRPr="00523D39" w:rsidRDefault="00733D3D" w:rsidP="00733D3D">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Additional notes from mentor meeting</w:t>
            </w:r>
          </w:p>
          <w:p w14:paraId="788494D3" w14:textId="658111FE" w:rsidR="00733D3D" w:rsidRPr="00523D39" w:rsidRDefault="00733D3D" w:rsidP="00733D3D">
            <w:pPr>
              <w:spacing w:line="237" w:lineRule="auto"/>
              <w:jc w:val="center"/>
              <w:rPr>
                <w:rFonts w:ascii="Cambria" w:eastAsia="Georgia" w:hAnsi="Cambria" w:cs="Georgia"/>
                <w:b/>
                <w:sz w:val="20"/>
                <w:szCs w:val="20"/>
              </w:rPr>
            </w:pPr>
            <w:r w:rsidRPr="00523D39">
              <w:rPr>
                <w:rFonts w:ascii="Cambria" w:hAnsi="Cambria"/>
                <w:noProof/>
                <w:sz w:val="20"/>
                <w:szCs w:val="20"/>
              </w:rPr>
              <w:drawing>
                <wp:inline distT="0" distB="0" distL="0" distR="0" wp14:anchorId="239C29B2" wp14:editId="154B0B93">
                  <wp:extent cx="414013" cy="42862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21580" cy="436460"/>
                          </a:xfrm>
                          <a:prstGeom prst="rect">
                            <a:avLst/>
                          </a:prstGeom>
                        </pic:spPr>
                      </pic:pic>
                    </a:graphicData>
                  </a:graphic>
                </wp:inline>
              </w:drawing>
            </w:r>
          </w:p>
          <w:p w14:paraId="5B450E15" w14:textId="55099F9D" w:rsidR="00733D3D" w:rsidRPr="00523D39" w:rsidRDefault="00733D3D" w:rsidP="00733D3D">
            <w:pPr>
              <w:spacing w:line="237" w:lineRule="auto"/>
              <w:jc w:val="center"/>
              <w:rPr>
                <w:rFonts w:ascii="Cambria" w:eastAsia="Georgia" w:hAnsi="Cambria" w:cs="Georgia"/>
                <w:b/>
                <w:sz w:val="20"/>
                <w:szCs w:val="20"/>
              </w:rPr>
            </w:pPr>
          </w:p>
        </w:tc>
        <w:tc>
          <w:tcPr>
            <w:tcW w:w="9745" w:type="dxa"/>
            <w:gridSpan w:val="15"/>
            <w:tcBorders>
              <w:top w:val="single" w:sz="4" w:space="0" w:color="auto"/>
              <w:left w:val="single" w:sz="4" w:space="0" w:color="auto"/>
              <w:bottom w:val="single" w:sz="4" w:space="0" w:color="auto"/>
              <w:right w:val="single" w:sz="4" w:space="0" w:color="auto"/>
            </w:tcBorders>
          </w:tcPr>
          <w:p w14:paraId="2A346587" w14:textId="1629F561" w:rsidR="00733D3D" w:rsidRPr="008A22CD" w:rsidRDefault="00733D3D" w:rsidP="00733D3D">
            <w:pPr>
              <w:pStyle w:val="xmsolistparagraph"/>
              <w:shd w:val="clear" w:color="auto" w:fill="FFFFFF"/>
              <w:spacing w:before="0" w:beforeAutospacing="0" w:after="0" w:afterAutospacing="0"/>
              <w:rPr>
                <w:rFonts w:ascii="Cambria" w:hAnsi="Cambria" w:cs="Calibri"/>
                <w:sz w:val="20"/>
                <w:szCs w:val="20"/>
              </w:rPr>
            </w:pPr>
            <w:r w:rsidRPr="008A22CD">
              <w:rPr>
                <w:rFonts w:ascii="Cambria" w:hAnsi="Cambria" w:cs="Calibri"/>
                <w:sz w:val="20"/>
                <w:szCs w:val="20"/>
              </w:rPr>
              <w:t>For example, review of subject knowledge, relevant CPD, arrangements for upcoming lesson observation, college/department events etc.</w:t>
            </w:r>
          </w:p>
          <w:p w14:paraId="399FF43D" w14:textId="77777777" w:rsidR="00733D3D" w:rsidRPr="007422DD" w:rsidRDefault="00733D3D" w:rsidP="00733D3D">
            <w:pPr>
              <w:pStyle w:val="xmsolistparagraph"/>
              <w:shd w:val="clear" w:color="auto" w:fill="FFFFFF"/>
              <w:spacing w:before="0" w:beforeAutospacing="0" w:after="0" w:afterAutospacing="0"/>
              <w:rPr>
                <w:rFonts w:ascii="Cambria" w:hAnsi="Cambria" w:cs="Calibri"/>
                <w:color w:val="FF0000"/>
                <w:sz w:val="20"/>
                <w:szCs w:val="20"/>
              </w:rPr>
            </w:pPr>
          </w:p>
          <w:p w14:paraId="033A2A4D" w14:textId="0DDDDDD0" w:rsidR="00733D3D" w:rsidRPr="008A22CD" w:rsidRDefault="00733D3D" w:rsidP="00733D3D">
            <w:pPr>
              <w:pStyle w:val="xmsolistparagraph"/>
              <w:shd w:val="clear" w:color="auto" w:fill="FFFFFF"/>
              <w:spacing w:before="0" w:beforeAutospacing="0" w:after="0" w:afterAutospacing="0"/>
              <w:rPr>
                <w:rFonts w:ascii="Cambria" w:hAnsi="Cambria" w:cs="Calibri"/>
                <w:b/>
                <w:bCs/>
                <w:sz w:val="20"/>
                <w:szCs w:val="20"/>
              </w:rPr>
            </w:pPr>
          </w:p>
        </w:tc>
      </w:tr>
      <w:tr w:rsidR="00733D3D" w:rsidRPr="00F07217" w14:paraId="4D4EF814" w14:textId="77777777" w:rsidTr="00733D3D">
        <w:trPr>
          <w:trHeight w:val="357"/>
        </w:trPr>
        <w:tc>
          <w:tcPr>
            <w:tcW w:w="1461" w:type="dxa"/>
            <w:vMerge w:val="restart"/>
            <w:tcBorders>
              <w:top w:val="single" w:sz="4" w:space="0" w:color="auto"/>
              <w:left w:val="single" w:sz="4" w:space="0" w:color="auto"/>
              <w:right w:val="single" w:sz="4" w:space="0" w:color="auto"/>
            </w:tcBorders>
          </w:tcPr>
          <w:p w14:paraId="1E3F347B" w14:textId="633E03BE" w:rsidR="00733D3D" w:rsidRPr="00523D39" w:rsidRDefault="00733D3D" w:rsidP="00733D3D">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Trainee workload and well-being</w:t>
            </w:r>
            <w:r w:rsidRPr="00523D39">
              <w:rPr>
                <w:rFonts w:ascii="Cambria" w:hAnsi="Cambria"/>
                <w:noProof/>
                <w:sz w:val="20"/>
                <w:szCs w:val="20"/>
              </w:rPr>
              <w:drawing>
                <wp:inline distT="0" distB="0" distL="0" distR="0" wp14:anchorId="4D68013B" wp14:editId="4AB67D6F">
                  <wp:extent cx="607325" cy="607325"/>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0344" cy="610344"/>
                          </a:xfrm>
                          <a:prstGeom prst="rect">
                            <a:avLst/>
                          </a:prstGeom>
                          <a:noFill/>
                          <a:ln>
                            <a:noFill/>
                          </a:ln>
                        </pic:spPr>
                      </pic:pic>
                    </a:graphicData>
                  </a:graphic>
                </wp:inline>
              </w:drawing>
            </w:r>
          </w:p>
        </w:tc>
        <w:tc>
          <w:tcPr>
            <w:tcW w:w="8469" w:type="dxa"/>
            <w:gridSpan w:val="13"/>
            <w:tcBorders>
              <w:top w:val="single" w:sz="4" w:space="0" w:color="auto"/>
              <w:left w:val="single" w:sz="4" w:space="0" w:color="auto"/>
              <w:bottom w:val="single" w:sz="4" w:space="0" w:color="auto"/>
              <w:right w:val="single" w:sz="4" w:space="0" w:color="auto"/>
            </w:tcBorders>
          </w:tcPr>
          <w:p w14:paraId="1BF3A799" w14:textId="2ED4288C" w:rsidR="00733D3D" w:rsidRPr="008A22CD" w:rsidRDefault="00733D3D" w:rsidP="00733D3D">
            <w:pPr>
              <w:pStyle w:val="xmsolistparagraph"/>
              <w:shd w:val="clear" w:color="auto" w:fill="FFFFFF"/>
              <w:spacing w:before="0" w:beforeAutospacing="0" w:after="0" w:afterAutospacing="0"/>
              <w:ind w:right="-3189"/>
              <w:rPr>
                <w:rFonts w:ascii="Cambria" w:hAnsi="Cambria" w:cs="Calibri"/>
                <w:sz w:val="20"/>
                <w:szCs w:val="20"/>
              </w:rPr>
            </w:pPr>
            <w:r w:rsidRPr="008A22CD">
              <w:rPr>
                <w:rFonts w:ascii="Cambria" w:hAnsi="Cambria"/>
                <w:b/>
                <w:bCs/>
                <w:sz w:val="20"/>
                <w:szCs w:val="20"/>
              </w:rPr>
              <w:t xml:space="preserve">Have strategies for workload been discussed? </w:t>
            </w:r>
          </w:p>
        </w:tc>
        <w:tc>
          <w:tcPr>
            <w:tcW w:w="1276" w:type="dxa"/>
            <w:gridSpan w:val="2"/>
            <w:tcBorders>
              <w:top w:val="single" w:sz="4" w:space="0" w:color="auto"/>
              <w:left w:val="single" w:sz="4" w:space="0" w:color="auto"/>
              <w:bottom w:val="single" w:sz="4" w:space="0" w:color="auto"/>
              <w:right w:val="single" w:sz="4" w:space="0" w:color="auto"/>
            </w:tcBorders>
          </w:tcPr>
          <w:p w14:paraId="79CD1FEE" w14:textId="1C24428D" w:rsidR="00733D3D" w:rsidRPr="008A22CD" w:rsidRDefault="00733D3D" w:rsidP="00733D3D">
            <w:pPr>
              <w:pStyle w:val="xmsolistparagraph"/>
              <w:shd w:val="clear" w:color="auto" w:fill="FFFFFF"/>
              <w:spacing w:before="0" w:beforeAutospacing="0" w:after="0" w:afterAutospacing="0"/>
              <w:rPr>
                <w:rFonts w:ascii="Cambria" w:hAnsi="Cambria" w:cs="Calibri"/>
                <w:sz w:val="20"/>
                <w:szCs w:val="20"/>
              </w:rPr>
            </w:pPr>
            <w:r w:rsidRPr="00F31A2E">
              <w:rPr>
                <w:rFonts w:ascii="Cambria" w:hAnsi="Cambria"/>
                <w:b/>
                <w:bCs/>
                <w:sz w:val="20"/>
                <w:szCs w:val="20"/>
              </w:rPr>
              <w:t>Y/</w:t>
            </w:r>
            <w:r w:rsidRPr="008A22CD">
              <w:rPr>
                <w:rFonts w:ascii="Cambria" w:hAnsi="Cambria"/>
                <w:b/>
                <w:bCs/>
                <w:sz w:val="20"/>
                <w:szCs w:val="20"/>
              </w:rPr>
              <w:t>N</w:t>
            </w:r>
          </w:p>
        </w:tc>
      </w:tr>
      <w:tr w:rsidR="00733D3D" w:rsidRPr="00F07217" w14:paraId="3DB20099" w14:textId="77777777" w:rsidTr="009C3E89">
        <w:trPr>
          <w:trHeight w:val="356"/>
        </w:trPr>
        <w:tc>
          <w:tcPr>
            <w:tcW w:w="1461" w:type="dxa"/>
            <w:vMerge/>
            <w:tcBorders>
              <w:left w:val="single" w:sz="4" w:space="0" w:color="auto"/>
              <w:right w:val="single" w:sz="4" w:space="0" w:color="auto"/>
            </w:tcBorders>
          </w:tcPr>
          <w:p w14:paraId="6123FA02" w14:textId="77777777" w:rsidR="00733D3D" w:rsidRPr="00523D39" w:rsidRDefault="00733D3D" w:rsidP="00733D3D">
            <w:pPr>
              <w:spacing w:line="237" w:lineRule="auto"/>
              <w:jc w:val="center"/>
              <w:rPr>
                <w:rFonts w:ascii="Cambria" w:eastAsia="Georgia" w:hAnsi="Cambria" w:cs="Georgia"/>
                <w:b/>
                <w:sz w:val="20"/>
                <w:szCs w:val="20"/>
              </w:rPr>
            </w:pPr>
          </w:p>
        </w:tc>
        <w:tc>
          <w:tcPr>
            <w:tcW w:w="9745" w:type="dxa"/>
            <w:gridSpan w:val="15"/>
            <w:tcBorders>
              <w:top w:val="single" w:sz="4" w:space="0" w:color="auto"/>
              <w:left w:val="single" w:sz="4" w:space="0" w:color="auto"/>
              <w:bottom w:val="single" w:sz="4" w:space="0" w:color="auto"/>
              <w:right w:val="single" w:sz="4" w:space="0" w:color="auto"/>
            </w:tcBorders>
          </w:tcPr>
          <w:p w14:paraId="16476932" w14:textId="77777777" w:rsidR="00733D3D" w:rsidRPr="008A22CD" w:rsidRDefault="00733D3D" w:rsidP="00733D3D">
            <w:pPr>
              <w:pStyle w:val="xmsolistparagraph"/>
              <w:shd w:val="clear" w:color="auto" w:fill="FFFFFF"/>
              <w:spacing w:before="0" w:beforeAutospacing="0" w:after="0" w:afterAutospacing="0"/>
              <w:rPr>
                <w:rFonts w:ascii="Cambria" w:eastAsia="Calibri" w:hAnsi="Cambria" w:cs="Calibri"/>
                <w:sz w:val="20"/>
                <w:szCs w:val="20"/>
              </w:rPr>
            </w:pPr>
            <w:r w:rsidRPr="008A22CD">
              <w:rPr>
                <w:rFonts w:ascii="Cambria" w:eastAsia="Calibri" w:hAnsi="Cambria" w:cs="Calibri"/>
                <w:sz w:val="20"/>
                <w:szCs w:val="20"/>
              </w:rPr>
              <w:t>Actions or follow up (if needed)</w:t>
            </w:r>
          </w:p>
          <w:p w14:paraId="3C3AFABD" w14:textId="4C9B6759" w:rsidR="00733D3D" w:rsidRPr="008A22CD" w:rsidRDefault="00733D3D" w:rsidP="00733D3D">
            <w:pPr>
              <w:pStyle w:val="xmsolistparagraph"/>
              <w:shd w:val="clear" w:color="auto" w:fill="FFFFFF"/>
              <w:spacing w:before="0" w:beforeAutospacing="0" w:after="0" w:afterAutospacing="0"/>
              <w:rPr>
                <w:rFonts w:ascii="Cambria" w:hAnsi="Cambria" w:cs="Calibri"/>
                <w:sz w:val="20"/>
                <w:szCs w:val="20"/>
              </w:rPr>
            </w:pPr>
          </w:p>
        </w:tc>
      </w:tr>
      <w:tr w:rsidR="00733D3D" w:rsidRPr="008A22CD" w14:paraId="3953F9DA" w14:textId="77777777" w:rsidTr="00733D3D">
        <w:trPr>
          <w:trHeight w:val="356"/>
        </w:trPr>
        <w:tc>
          <w:tcPr>
            <w:tcW w:w="1461" w:type="dxa"/>
            <w:vMerge/>
            <w:tcBorders>
              <w:left w:val="single" w:sz="4" w:space="0" w:color="auto"/>
              <w:right w:val="single" w:sz="4" w:space="0" w:color="auto"/>
            </w:tcBorders>
          </w:tcPr>
          <w:p w14:paraId="70CDC28C" w14:textId="77777777" w:rsidR="00733D3D" w:rsidRPr="00523D39" w:rsidRDefault="00733D3D" w:rsidP="00733D3D">
            <w:pPr>
              <w:spacing w:line="237" w:lineRule="auto"/>
              <w:jc w:val="center"/>
              <w:rPr>
                <w:rFonts w:ascii="Cambria" w:eastAsia="Georgia" w:hAnsi="Cambria" w:cs="Georgia"/>
                <w:b/>
                <w:sz w:val="20"/>
                <w:szCs w:val="20"/>
              </w:rPr>
            </w:pPr>
          </w:p>
        </w:tc>
        <w:tc>
          <w:tcPr>
            <w:tcW w:w="8469" w:type="dxa"/>
            <w:gridSpan w:val="13"/>
            <w:tcBorders>
              <w:top w:val="single" w:sz="4" w:space="0" w:color="auto"/>
              <w:left w:val="single" w:sz="4" w:space="0" w:color="auto"/>
              <w:bottom w:val="single" w:sz="4" w:space="0" w:color="auto"/>
              <w:right w:val="single" w:sz="4" w:space="0" w:color="auto"/>
            </w:tcBorders>
          </w:tcPr>
          <w:p w14:paraId="67A27CD1" w14:textId="19602094" w:rsidR="00733D3D" w:rsidRPr="008A22CD" w:rsidRDefault="00733D3D" w:rsidP="00733D3D">
            <w:pPr>
              <w:pStyle w:val="xmsolistparagraph"/>
              <w:shd w:val="clear" w:color="auto" w:fill="FFFFFF"/>
              <w:spacing w:before="0" w:beforeAutospacing="0" w:after="0" w:afterAutospacing="0"/>
              <w:rPr>
                <w:rFonts w:ascii="Cambria" w:hAnsi="Cambria" w:cs="Calibri"/>
                <w:sz w:val="20"/>
                <w:szCs w:val="20"/>
              </w:rPr>
            </w:pPr>
            <w:r w:rsidRPr="008A22CD">
              <w:rPr>
                <w:rFonts w:ascii="Cambria" w:eastAsia="Calibri" w:hAnsi="Cambria" w:cs="Calibri"/>
                <w:b/>
                <w:bCs/>
                <w:sz w:val="20"/>
                <w:szCs w:val="20"/>
              </w:rPr>
              <w:t>Has the trainee’s wellbeing been discussed?</w:t>
            </w:r>
          </w:p>
        </w:tc>
        <w:tc>
          <w:tcPr>
            <w:tcW w:w="1269" w:type="dxa"/>
            <w:gridSpan w:val="2"/>
            <w:tcBorders>
              <w:top w:val="single" w:sz="4" w:space="0" w:color="auto"/>
              <w:left w:val="single" w:sz="4" w:space="0" w:color="auto"/>
              <w:bottom w:val="single" w:sz="4" w:space="0" w:color="auto"/>
              <w:right w:val="single" w:sz="4" w:space="0" w:color="auto"/>
            </w:tcBorders>
          </w:tcPr>
          <w:p w14:paraId="20AD7451" w14:textId="17CE8C55" w:rsidR="00733D3D" w:rsidRPr="008A22CD" w:rsidRDefault="00733D3D" w:rsidP="00733D3D">
            <w:pPr>
              <w:pStyle w:val="xmsolistparagraph"/>
              <w:shd w:val="clear" w:color="auto" w:fill="FFFFFF"/>
              <w:spacing w:before="0" w:beforeAutospacing="0" w:after="0" w:afterAutospacing="0"/>
              <w:rPr>
                <w:rFonts w:ascii="Cambria" w:hAnsi="Cambria" w:cs="Calibri"/>
                <w:sz w:val="20"/>
                <w:szCs w:val="20"/>
              </w:rPr>
            </w:pPr>
            <w:r w:rsidRPr="00F31A2E">
              <w:rPr>
                <w:rFonts w:ascii="Cambria" w:hAnsi="Cambria"/>
                <w:b/>
                <w:bCs/>
                <w:sz w:val="20"/>
                <w:szCs w:val="20"/>
              </w:rPr>
              <w:t>Y/N</w:t>
            </w:r>
          </w:p>
        </w:tc>
      </w:tr>
      <w:tr w:rsidR="00733D3D" w:rsidRPr="00F07217" w14:paraId="030E3747" w14:textId="77777777" w:rsidTr="009C3E89">
        <w:trPr>
          <w:trHeight w:val="356"/>
        </w:trPr>
        <w:tc>
          <w:tcPr>
            <w:tcW w:w="1461" w:type="dxa"/>
            <w:vMerge/>
            <w:tcBorders>
              <w:left w:val="single" w:sz="4" w:space="0" w:color="auto"/>
              <w:right w:val="single" w:sz="4" w:space="0" w:color="auto"/>
            </w:tcBorders>
          </w:tcPr>
          <w:p w14:paraId="65A50366" w14:textId="77777777" w:rsidR="00733D3D" w:rsidRPr="00523D39" w:rsidRDefault="00733D3D" w:rsidP="00733D3D">
            <w:pPr>
              <w:spacing w:line="237" w:lineRule="auto"/>
              <w:jc w:val="center"/>
              <w:rPr>
                <w:rFonts w:ascii="Cambria" w:eastAsia="Georgia" w:hAnsi="Cambria" w:cs="Georgia"/>
                <w:b/>
                <w:sz w:val="20"/>
                <w:szCs w:val="20"/>
              </w:rPr>
            </w:pPr>
          </w:p>
        </w:tc>
        <w:tc>
          <w:tcPr>
            <w:tcW w:w="9745" w:type="dxa"/>
            <w:gridSpan w:val="15"/>
            <w:tcBorders>
              <w:top w:val="single" w:sz="4" w:space="0" w:color="auto"/>
              <w:left w:val="single" w:sz="4" w:space="0" w:color="auto"/>
              <w:bottom w:val="single" w:sz="4" w:space="0" w:color="auto"/>
              <w:right w:val="single" w:sz="4" w:space="0" w:color="auto"/>
            </w:tcBorders>
          </w:tcPr>
          <w:p w14:paraId="298BEA06" w14:textId="77777777" w:rsidR="00733D3D" w:rsidRPr="008A22CD" w:rsidRDefault="00733D3D" w:rsidP="00733D3D">
            <w:pPr>
              <w:pStyle w:val="xmsolistparagraph"/>
              <w:shd w:val="clear" w:color="auto" w:fill="FFFFFF"/>
              <w:spacing w:before="0" w:beforeAutospacing="0" w:after="0" w:afterAutospacing="0"/>
              <w:rPr>
                <w:rFonts w:ascii="Cambria" w:eastAsia="Calibri" w:hAnsi="Cambria" w:cs="Calibri"/>
                <w:sz w:val="20"/>
                <w:szCs w:val="20"/>
              </w:rPr>
            </w:pPr>
            <w:r w:rsidRPr="008A22CD">
              <w:rPr>
                <w:rFonts w:ascii="Cambria" w:eastAsia="Calibri" w:hAnsi="Cambria" w:cs="Calibri"/>
                <w:sz w:val="20"/>
                <w:szCs w:val="20"/>
              </w:rPr>
              <w:t>Actions or follow up (if needed)</w:t>
            </w:r>
          </w:p>
          <w:p w14:paraId="06804CC8" w14:textId="779DAD5F" w:rsidR="00733D3D" w:rsidRPr="008A22CD" w:rsidRDefault="00733D3D" w:rsidP="00733D3D">
            <w:pPr>
              <w:pStyle w:val="xmsolistparagraph"/>
              <w:shd w:val="clear" w:color="auto" w:fill="FFFFFF"/>
              <w:spacing w:before="0" w:beforeAutospacing="0" w:after="0" w:afterAutospacing="0"/>
              <w:rPr>
                <w:rFonts w:ascii="Cambria" w:hAnsi="Cambria" w:cs="Calibri"/>
                <w:sz w:val="20"/>
                <w:szCs w:val="20"/>
              </w:rPr>
            </w:pPr>
          </w:p>
        </w:tc>
      </w:tr>
      <w:tr w:rsidR="00733D3D" w:rsidRPr="00F31A2E" w14:paraId="1EFF03BD" w14:textId="77777777" w:rsidTr="00733D3D">
        <w:trPr>
          <w:trHeight w:val="301"/>
        </w:trPr>
        <w:tc>
          <w:tcPr>
            <w:tcW w:w="1461" w:type="dxa"/>
            <w:vMerge w:val="restart"/>
            <w:tcBorders>
              <w:top w:val="single" w:sz="4" w:space="0" w:color="auto"/>
              <w:left w:val="single" w:sz="4" w:space="0" w:color="auto"/>
              <w:right w:val="single" w:sz="4" w:space="0" w:color="auto"/>
            </w:tcBorders>
          </w:tcPr>
          <w:p w14:paraId="78D25B1F" w14:textId="6EA1D7F1" w:rsidR="00733D3D" w:rsidRPr="00523D39" w:rsidRDefault="00733D3D" w:rsidP="00733D3D">
            <w:pPr>
              <w:spacing w:line="237" w:lineRule="auto"/>
              <w:jc w:val="center"/>
              <w:rPr>
                <w:rFonts w:ascii="Cambria" w:eastAsia="Georgia" w:hAnsi="Cambria" w:cs="Georgia"/>
                <w:b/>
                <w:sz w:val="20"/>
                <w:szCs w:val="20"/>
              </w:rPr>
            </w:pPr>
            <w:r>
              <w:rPr>
                <w:rFonts w:ascii="Cambria" w:eastAsia="Georgia" w:hAnsi="Cambria" w:cs="Georgia"/>
                <w:b/>
                <w:sz w:val="20"/>
                <w:szCs w:val="20"/>
              </w:rPr>
              <w:lastRenderedPageBreak/>
              <w:t>Opportunities identified for progress</w:t>
            </w:r>
            <w:r w:rsidRPr="00523D39">
              <w:rPr>
                <w:rFonts w:ascii="Cambria" w:hAnsi="Cambria"/>
                <w:noProof/>
                <w:sz w:val="20"/>
                <w:szCs w:val="20"/>
              </w:rPr>
              <w:drawing>
                <wp:inline distT="0" distB="0" distL="0" distR="0" wp14:anchorId="486CDDD0" wp14:editId="421894C8">
                  <wp:extent cx="628650" cy="65292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35790" cy="660339"/>
                          </a:xfrm>
                          <a:prstGeom prst="rect">
                            <a:avLst/>
                          </a:prstGeom>
                        </pic:spPr>
                      </pic:pic>
                    </a:graphicData>
                  </a:graphic>
                </wp:inline>
              </w:drawing>
            </w:r>
          </w:p>
        </w:tc>
        <w:tc>
          <w:tcPr>
            <w:tcW w:w="6341" w:type="dxa"/>
            <w:gridSpan w:val="10"/>
            <w:tcBorders>
              <w:top w:val="single" w:sz="4" w:space="0" w:color="auto"/>
              <w:left w:val="single" w:sz="4" w:space="0" w:color="auto"/>
              <w:bottom w:val="single" w:sz="4" w:space="0" w:color="auto"/>
              <w:right w:val="single" w:sz="4" w:space="0" w:color="auto"/>
            </w:tcBorders>
            <w:shd w:val="clear" w:color="auto" w:fill="E7E6E6" w:themeFill="background2"/>
          </w:tcPr>
          <w:p w14:paraId="39516C0A" w14:textId="6B211BFE" w:rsidR="00733D3D" w:rsidRPr="00523D39" w:rsidRDefault="00733D3D" w:rsidP="00733D3D">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To make progress through the curriculum the trainee needs to:</w:t>
            </w:r>
          </w:p>
        </w:tc>
        <w:tc>
          <w:tcPr>
            <w:tcW w:w="3404"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8FEB8A9" w14:textId="3855A4EA" w:rsidR="00733D3D" w:rsidRPr="00523D39" w:rsidRDefault="00733D3D" w:rsidP="00733D3D">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Opportunity agrees for trainee to practise, observe, or receive feedback on this target</w:t>
            </w:r>
          </w:p>
        </w:tc>
      </w:tr>
      <w:tr w:rsidR="00733D3D" w:rsidRPr="00F07217" w14:paraId="19ADFC6E" w14:textId="77777777" w:rsidTr="00733D3D">
        <w:trPr>
          <w:trHeight w:val="301"/>
        </w:trPr>
        <w:tc>
          <w:tcPr>
            <w:tcW w:w="1461" w:type="dxa"/>
            <w:vMerge/>
            <w:tcBorders>
              <w:left w:val="single" w:sz="4" w:space="0" w:color="auto"/>
              <w:right w:val="single" w:sz="4" w:space="0" w:color="auto"/>
            </w:tcBorders>
          </w:tcPr>
          <w:p w14:paraId="317BB4BF" w14:textId="77777777" w:rsidR="00733D3D" w:rsidRPr="00523D39" w:rsidRDefault="00733D3D" w:rsidP="00733D3D">
            <w:pPr>
              <w:spacing w:line="237" w:lineRule="auto"/>
              <w:jc w:val="center"/>
              <w:rPr>
                <w:rFonts w:ascii="Cambria" w:hAnsi="Cambria"/>
                <w:noProof/>
                <w:sz w:val="20"/>
                <w:szCs w:val="20"/>
              </w:rPr>
            </w:pPr>
          </w:p>
        </w:tc>
        <w:tc>
          <w:tcPr>
            <w:tcW w:w="6341" w:type="dxa"/>
            <w:gridSpan w:val="10"/>
            <w:tcBorders>
              <w:top w:val="single" w:sz="4" w:space="0" w:color="auto"/>
              <w:left w:val="single" w:sz="4" w:space="0" w:color="auto"/>
              <w:bottom w:val="single" w:sz="4" w:space="0" w:color="auto"/>
              <w:right w:val="single" w:sz="4" w:space="0" w:color="auto"/>
            </w:tcBorders>
          </w:tcPr>
          <w:p w14:paraId="4B7A6363" w14:textId="13933049" w:rsidR="00733D3D" w:rsidRPr="002861D5" w:rsidRDefault="00733D3D" w:rsidP="00733D3D">
            <w:pPr>
              <w:pStyle w:val="xmsolistparagraph"/>
              <w:numPr>
                <w:ilvl w:val="0"/>
                <w:numId w:val="7"/>
              </w:numPr>
              <w:shd w:val="clear" w:color="auto" w:fill="FFFFFF"/>
              <w:spacing w:before="0" w:beforeAutospacing="0" w:after="0" w:afterAutospacing="0"/>
              <w:rPr>
                <w:rFonts w:ascii="Cambria" w:hAnsi="Cambria" w:cs="Calibri"/>
                <w:b/>
                <w:bCs/>
                <w:color w:val="201F1E"/>
                <w:sz w:val="20"/>
                <w:szCs w:val="20"/>
              </w:rPr>
            </w:pPr>
          </w:p>
        </w:tc>
        <w:tc>
          <w:tcPr>
            <w:tcW w:w="3404" w:type="dxa"/>
            <w:gridSpan w:val="5"/>
            <w:tcBorders>
              <w:top w:val="single" w:sz="4" w:space="0" w:color="auto"/>
              <w:left w:val="single" w:sz="4" w:space="0" w:color="auto"/>
              <w:bottom w:val="single" w:sz="4" w:space="0" w:color="auto"/>
              <w:right w:val="single" w:sz="4" w:space="0" w:color="auto"/>
            </w:tcBorders>
          </w:tcPr>
          <w:p w14:paraId="71D1D38F" w14:textId="1FF08F74" w:rsidR="00733D3D" w:rsidRPr="002861D5" w:rsidRDefault="00733D3D" w:rsidP="00733D3D">
            <w:pPr>
              <w:pStyle w:val="xmsolistparagraph"/>
              <w:shd w:val="clear" w:color="auto" w:fill="FFFFFF"/>
              <w:spacing w:before="0" w:beforeAutospacing="0" w:after="0" w:afterAutospacing="0"/>
              <w:rPr>
                <w:rFonts w:ascii="Cambria" w:hAnsi="Cambria" w:cstheme="minorHAnsi"/>
                <w:b/>
                <w:bCs/>
                <w:sz w:val="20"/>
                <w:szCs w:val="20"/>
              </w:rPr>
            </w:pPr>
          </w:p>
        </w:tc>
      </w:tr>
      <w:tr w:rsidR="00733D3D" w:rsidRPr="00F07217" w14:paraId="48262457" w14:textId="77777777" w:rsidTr="00733D3D">
        <w:trPr>
          <w:trHeight w:val="301"/>
        </w:trPr>
        <w:tc>
          <w:tcPr>
            <w:tcW w:w="1461" w:type="dxa"/>
            <w:vMerge/>
            <w:tcBorders>
              <w:left w:val="single" w:sz="4" w:space="0" w:color="auto"/>
              <w:right w:val="single" w:sz="4" w:space="0" w:color="auto"/>
            </w:tcBorders>
          </w:tcPr>
          <w:p w14:paraId="42B9B598" w14:textId="77777777" w:rsidR="00733D3D" w:rsidRPr="00523D39" w:rsidRDefault="00733D3D" w:rsidP="00733D3D">
            <w:pPr>
              <w:spacing w:line="237" w:lineRule="auto"/>
              <w:jc w:val="center"/>
              <w:rPr>
                <w:rFonts w:ascii="Cambria" w:hAnsi="Cambria"/>
                <w:noProof/>
                <w:sz w:val="20"/>
                <w:szCs w:val="20"/>
              </w:rPr>
            </w:pPr>
          </w:p>
        </w:tc>
        <w:tc>
          <w:tcPr>
            <w:tcW w:w="6341" w:type="dxa"/>
            <w:gridSpan w:val="10"/>
            <w:tcBorders>
              <w:top w:val="single" w:sz="4" w:space="0" w:color="auto"/>
              <w:left w:val="single" w:sz="4" w:space="0" w:color="auto"/>
              <w:bottom w:val="single" w:sz="4" w:space="0" w:color="auto"/>
              <w:right w:val="single" w:sz="4" w:space="0" w:color="auto"/>
            </w:tcBorders>
          </w:tcPr>
          <w:p w14:paraId="20ABC3DA" w14:textId="10B00B15" w:rsidR="00733D3D" w:rsidRPr="00523D39" w:rsidRDefault="00733D3D" w:rsidP="00733D3D">
            <w:pPr>
              <w:pStyle w:val="xmsolistparagraph"/>
              <w:numPr>
                <w:ilvl w:val="0"/>
                <w:numId w:val="7"/>
              </w:numPr>
              <w:shd w:val="clear" w:color="auto" w:fill="FFFFFF"/>
              <w:spacing w:before="0" w:beforeAutospacing="0" w:after="0" w:afterAutospacing="0"/>
              <w:rPr>
                <w:rFonts w:ascii="Cambria" w:hAnsi="Cambria" w:cs="Calibri"/>
                <w:b/>
                <w:bCs/>
                <w:color w:val="201F1E"/>
                <w:sz w:val="20"/>
                <w:szCs w:val="20"/>
              </w:rPr>
            </w:pPr>
          </w:p>
        </w:tc>
        <w:tc>
          <w:tcPr>
            <w:tcW w:w="3404" w:type="dxa"/>
            <w:gridSpan w:val="5"/>
            <w:tcBorders>
              <w:top w:val="single" w:sz="4" w:space="0" w:color="auto"/>
              <w:left w:val="single" w:sz="4" w:space="0" w:color="auto"/>
              <w:bottom w:val="single" w:sz="4" w:space="0" w:color="auto"/>
              <w:right w:val="single" w:sz="4" w:space="0" w:color="auto"/>
            </w:tcBorders>
          </w:tcPr>
          <w:p w14:paraId="69785372" w14:textId="6ABC1DF8" w:rsidR="00733D3D" w:rsidRPr="002861D5" w:rsidRDefault="00733D3D" w:rsidP="00733D3D">
            <w:pPr>
              <w:pStyle w:val="xmsolistparagraph"/>
              <w:shd w:val="clear" w:color="auto" w:fill="FFFFFF"/>
              <w:spacing w:before="0" w:beforeAutospacing="0" w:after="0" w:afterAutospacing="0"/>
              <w:rPr>
                <w:rFonts w:ascii="Cambria" w:hAnsi="Cambria" w:cs="Calibri"/>
                <w:b/>
                <w:bCs/>
                <w:sz w:val="20"/>
                <w:szCs w:val="20"/>
              </w:rPr>
            </w:pPr>
          </w:p>
        </w:tc>
      </w:tr>
      <w:tr w:rsidR="00733D3D" w:rsidRPr="00F07217" w14:paraId="4FEC5910" w14:textId="77777777" w:rsidTr="00733D3D">
        <w:trPr>
          <w:trHeight w:val="301"/>
        </w:trPr>
        <w:tc>
          <w:tcPr>
            <w:tcW w:w="1461" w:type="dxa"/>
            <w:vMerge/>
            <w:tcBorders>
              <w:left w:val="single" w:sz="4" w:space="0" w:color="auto"/>
              <w:bottom w:val="single" w:sz="4" w:space="0" w:color="auto"/>
              <w:right w:val="single" w:sz="4" w:space="0" w:color="auto"/>
            </w:tcBorders>
          </w:tcPr>
          <w:p w14:paraId="7A4CF4F8" w14:textId="77777777" w:rsidR="00733D3D" w:rsidRPr="00523D39" w:rsidRDefault="00733D3D" w:rsidP="00733D3D">
            <w:pPr>
              <w:spacing w:line="237" w:lineRule="auto"/>
              <w:jc w:val="center"/>
              <w:rPr>
                <w:rFonts w:ascii="Cambria" w:hAnsi="Cambria"/>
                <w:noProof/>
                <w:sz w:val="20"/>
                <w:szCs w:val="20"/>
              </w:rPr>
            </w:pPr>
          </w:p>
        </w:tc>
        <w:tc>
          <w:tcPr>
            <w:tcW w:w="6341" w:type="dxa"/>
            <w:gridSpan w:val="10"/>
            <w:tcBorders>
              <w:top w:val="single" w:sz="4" w:space="0" w:color="auto"/>
              <w:left w:val="single" w:sz="4" w:space="0" w:color="auto"/>
              <w:bottom w:val="single" w:sz="4" w:space="0" w:color="auto"/>
              <w:right w:val="single" w:sz="4" w:space="0" w:color="auto"/>
            </w:tcBorders>
          </w:tcPr>
          <w:p w14:paraId="55CCE2C3" w14:textId="125D4A1A" w:rsidR="00733D3D" w:rsidRPr="00523D39" w:rsidRDefault="00733D3D" w:rsidP="00733D3D">
            <w:pPr>
              <w:pStyle w:val="xmsolistparagraph"/>
              <w:numPr>
                <w:ilvl w:val="0"/>
                <w:numId w:val="7"/>
              </w:numPr>
              <w:shd w:val="clear" w:color="auto" w:fill="FFFFFF"/>
              <w:spacing w:before="0" w:beforeAutospacing="0" w:after="0" w:afterAutospacing="0"/>
              <w:rPr>
                <w:rFonts w:ascii="Cambria" w:hAnsi="Cambria" w:cs="Calibri"/>
                <w:b/>
                <w:bCs/>
                <w:color w:val="201F1E"/>
                <w:sz w:val="20"/>
                <w:szCs w:val="20"/>
              </w:rPr>
            </w:pPr>
          </w:p>
        </w:tc>
        <w:tc>
          <w:tcPr>
            <w:tcW w:w="3404" w:type="dxa"/>
            <w:gridSpan w:val="5"/>
            <w:tcBorders>
              <w:top w:val="single" w:sz="4" w:space="0" w:color="auto"/>
              <w:left w:val="single" w:sz="4" w:space="0" w:color="auto"/>
              <w:bottom w:val="single" w:sz="4" w:space="0" w:color="auto"/>
              <w:right w:val="single" w:sz="4" w:space="0" w:color="auto"/>
            </w:tcBorders>
          </w:tcPr>
          <w:p w14:paraId="755EC65A" w14:textId="4CA5DEB3" w:rsidR="00733D3D" w:rsidRPr="002861D5" w:rsidRDefault="00733D3D" w:rsidP="00733D3D">
            <w:pPr>
              <w:pStyle w:val="xmsolistparagraph"/>
              <w:shd w:val="clear" w:color="auto" w:fill="FFFFFF"/>
              <w:spacing w:before="0" w:beforeAutospacing="0" w:after="0" w:afterAutospacing="0"/>
              <w:rPr>
                <w:rFonts w:ascii="Cambria" w:hAnsi="Cambria" w:cs="Calibri"/>
                <w:b/>
                <w:bCs/>
                <w:sz w:val="20"/>
                <w:szCs w:val="20"/>
              </w:rPr>
            </w:pPr>
          </w:p>
        </w:tc>
      </w:tr>
      <w:tr w:rsidR="00733D3D" w:rsidRPr="00F07217" w14:paraId="3CBB1465" w14:textId="77777777" w:rsidTr="00615C5F">
        <w:trPr>
          <w:trHeight w:val="413"/>
        </w:trPr>
        <w:tc>
          <w:tcPr>
            <w:tcW w:w="11206" w:type="dxa"/>
            <w:gridSpan w:val="16"/>
            <w:tcBorders>
              <w:top w:val="single" w:sz="4" w:space="0" w:color="auto"/>
              <w:left w:val="single" w:sz="4" w:space="0" w:color="auto"/>
              <w:bottom w:val="single" w:sz="4" w:space="0" w:color="auto"/>
              <w:right w:val="single" w:sz="4" w:space="0" w:color="auto"/>
            </w:tcBorders>
            <w:shd w:val="clear" w:color="auto" w:fill="FFFF00"/>
          </w:tcPr>
          <w:p w14:paraId="5934773A" w14:textId="0D7F328E" w:rsidR="00733D3D" w:rsidRPr="00F83C7A" w:rsidRDefault="00733D3D" w:rsidP="00733D3D">
            <w:pPr>
              <w:rPr>
                <w:rFonts w:ascii="Cambria" w:hAnsi="Cambria" w:cs="Arial"/>
                <w:b/>
                <w:bCs/>
                <w:sz w:val="20"/>
                <w:szCs w:val="20"/>
              </w:rPr>
            </w:pPr>
            <w:r w:rsidRPr="00F83C7A">
              <w:rPr>
                <w:rFonts w:ascii="Cambria" w:hAnsi="Cambria" w:cs="Arial"/>
                <w:b/>
                <w:sz w:val="20"/>
                <w:szCs w:val="20"/>
              </w:rPr>
              <w:t>Current progress would suggest that t</w:t>
            </w:r>
            <w:r w:rsidRPr="00F83C7A">
              <w:rPr>
                <w:rFonts w:ascii="Cambria" w:hAnsi="Cambria" w:cs="Arial"/>
                <w:b/>
                <w:bCs/>
                <w:sz w:val="20"/>
                <w:szCs w:val="20"/>
              </w:rPr>
              <w:t>he trainee is making sufficient progress through the curriculum to proceed:</w:t>
            </w:r>
          </w:p>
          <w:p w14:paraId="4CCEE12F" w14:textId="10910252" w:rsidR="00733D3D" w:rsidRPr="00F83C7A" w:rsidRDefault="00000000" w:rsidP="00733D3D">
            <w:pPr>
              <w:rPr>
                <w:rFonts w:ascii="Cambria" w:hAnsi="Cambria" w:cs="Arial"/>
                <w:b/>
                <w:bCs/>
                <w:sz w:val="20"/>
                <w:szCs w:val="20"/>
              </w:rPr>
            </w:pPr>
            <w:sdt>
              <w:sdtPr>
                <w:rPr>
                  <w:rFonts w:ascii="Cambria" w:hAnsi="Cambria" w:cs="Arial"/>
                  <w:b/>
                  <w:bCs/>
                  <w:sz w:val="20"/>
                  <w:szCs w:val="20"/>
                </w:rPr>
                <w:id w:val="-1399969043"/>
                <w14:checkbox>
                  <w14:checked w14:val="0"/>
                  <w14:checkedState w14:val="2612" w14:font="MS Gothic"/>
                  <w14:uncheckedState w14:val="2610" w14:font="MS Gothic"/>
                </w14:checkbox>
              </w:sdtPr>
              <w:sdtContent>
                <w:r w:rsidR="003D046C">
                  <w:rPr>
                    <w:rFonts w:ascii="MS Gothic" w:eastAsia="MS Gothic" w:hAnsi="MS Gothic" w:cs="Arial" w:hint="eastAsia"/>
                    <w:b/>
                    <w:bCs/>
                    <w:sz w:val="20"/>
                    <w:szCs w:val="20"/>
                  </w:rPr>
                  <w:t>☐</w:t>
                </w:r>
              </w:sdtContent>
            </w:sdt>
            <w:r w:rsidR="00733D3D" w:rsidRPr="00F83C7A">
              <w:rPr>
                <w:rFonts w:ascii="Cambria" w:hAnsi="Cambria" w:cs="Arial"/>
                <w:b/>
                <w:bCs/>
                <w:sz w:val="20"/>
                <w:szCs w:val="20"/>
              </w:rPr>
              <w:t xml:space="preserve">  Yes, trainee is making sufficient progress through the curriculum.</w:t>
            </w:r>
          </w:p>
          <w:p w14:paraId="015224A5" w14:textId="60008F38" w:rsidR="00733D3D" w:rsidRPr="00F83C7A" w:rsidRDefault="00000000" w:rsidP="00733D3D">
            <w:pPr>
              <w:rPr>
                <w:rFonts w:ascii="Cambria" w:hAnsi="Cambria" w:cs="Arial"/>
                <w:b/>
                <w:bCs/>
                <w:sz w:val="20"/>
                <w:szCs w:val="20"/>
              </w:rPr>
            </w:pPr>
            <w:sdt>
              <w:sdtPr>
                <w:rPr>
                  <w:rFonts w:ascii="Cambria" w:hAnsi="Cambria" w:cs="Arial"/>
                  <w:b/>
                  <w:bCs/>
                  <w:sz w:val="20"/>
                  <w:szCs w:val="20"/>
                </w:rPr>
                <w:id w:val="-1849011733"/>
                <w14:checkbox>
                  <w14:checked w14:val="0"/>
                  <w14:checkedState w14:val="2612" w14:font="MS Gothic"/>
                  <w14:uncheckedState w14:val="2610" w14:font="MS Gothic"/>
                </w14:checkbox>
              </w:sdtPr>
              <w:sdtContent>
                <w:r w:rsidR="00733D3D" w:rsidRPr="00F83C7A">
                  <w:rPr>
                    <w:rFonts w:ascii="Segoe UI Symbol" w:eastAsia="MS Gothic" w:hAnsi="Segoe UI Symbol" w:cs="Segoe UI Symbol"/>
                    <w:b/>
                    <w:bCs/>
                    <w:sz w:val="20"/>
                    <w:szCs w:val="20"/>
                  </w:rPr>
                  <w:t>☐</w:t>
                </w:r>
              </w:sdtContent>
            </w:sdt>
            <w:r w:rsidR="00733D3D" w:rsidRPr="00F83C7A">
              <w:rPr>
                <w:rFonts w:ascii="Cambria" w:hAnsi="Cambria" w:cs="Arial"/>
                <w:b/>
                <w:bCs/>
                <w:sz w:val="20"/>
                <w:szCs w:val="20"/>
              </w:rPr>
              <w:t xml:space="preserve">  Yes, trainee is making sufficient progress through the curriculum, but this has required additional support </w:t>
            </w:r>
            <w:r w:rsidR="00733D3D" w:rsidRPr="00F83C7A">
              <w:rPr>
                <w:rFonts w:ascii="Cambria" w:hAnsi="Cambria" w:cs="Arial"/>
                <w:b/>
                <w:bCs/>
                <w:sz w:val="14"/>
                <w:szCs w:val="14"/>
              </w:rPr>
              <w:t>(please list the additional support provided below. For example, a reduction in teaching load, additional meetings, use of team-teaching etc</w:t>
            </w:r>
            <w:r w:rsidR="00733D3D" w:rsidRPr="00F83C7A">
              <w:rPr>
                <w:rFonts w:ascii="Cambria" w:hAnsi="Cambria" w:cs="Arial"/>
                <w:b/>
                <w:bCs/>
                <w:sz w:val="20"/>
                <w:szCs w:val="20"/>
              </w:rPr>
              <w:t>)</w:t>
            </w:r>
            <w:r w:rsidR="00733D3D">
              <w:rPr>
                <w:rFonts w:ascii="Cambria" w:hAnsi="Cambria" w:cs="Arial"/>
                <w:b/>
                <w:bCs/>
                <w:sz w:val="20"/>
                <w:szCs w:val="20"/>
              </w:rPr>
              <w:t>.</w:t>
            </w:r>
          </w:p>
          <w:p w14:paraId="2DBD45D4" w14:textId="77777777" w:rsidR="00733D3D" w:rsidRPr="00F83C7A" w:rsidRDefault="00733D3D" w:rsidP="00733D3D">
            <w:pPr>
              <w:rPr>
                <w:rFonts w:ascii="Cambria" w:hAnsi="Cambria" w:cs="Arial"/>
                <w:b/>
                <w:bCs/>
                <w:sz w:val="20"/>
                <w:szCs w:val="20"/>
              </w:rPr>
            </w:pPr>
          </w:p>
          <w:p w14:paraId="24E9E9CD" w14:textId="13DABC56" w:rsidR="00733D3D" w:rsidRPr="00F07217" w:rsidRDefault="00000000" w:rsidP="00733D3D">
            <w:pPr>
              <w:rPr>
                <w:rFonts w:ascii="Georgia" w:hAnsi="Georgia" w:cs="Arial"/>
                <w:b/>
                <w:sz w:val="24"/>
                <w:szCs w:val="24"/>
              </w:rPr>
            </w:pPr>
            <w:sdt>
              <w:sdtPr>
                <w:rPr>
                  <w:rFonts w:ascii="Cambria" w:hAnsi="Cambria" w:cs="Arial"/>
                  <w:b/>
                  <w:bCs/>
                  <w:sz w:val="20"/>
                  <w:szCs w:val="20"/>
                </w:rPr>
                <w:id w:val="443349909"/>
                <w14:checkbox>
                  <w14:checked w14:val="0"/>
                  <w14:checkedState w14:val="2612" w14:font="MS Gothic"/>
                  <w14:uncheckedState w14:val="2610" w14:font="MS Gothic"/>
                </w14:checkbox>
              </w:sdtPr>
              <w:sdtContent>
                <w:r w:rsidR="00733D3D" w:rsidRPr="00F83C7A">
                  <w:rPr>
                    <w:rFonts w:ascii="Segoe UI Symbol" w:eastAsia="MS Gothic" w:hAnsi="Segoe UI Symbol" w:cs="Segoe UI Symbol"/>
                    <w:b/>
                    <w:bCs/>
                    <w:sz w:val="20"/>
                    <w:szCs w:val="20"/>
                  </w:rPr>
                  <w:t>☐</w:t>
                </w:r>
              </w:sdtContent>
            </w:sdt>
            <w:r w:rsidR="00733D3D" w:rsidRPr="00F83C7A">
              <w:rPr>
                <w:rFonts w:ascii="Cambria" w:hAnsi="Cambria" w:cs="Arial"/>
                <w:b/>
                <w:bCs/>
                <w:sz w:val="20"/>
                <w:szCs w:val="20"/>
              </w:rPr>
              <w:t xml:space="preserve">  No, despite additional support the trainee is not making sufficient progress through the curriculum. A Progress Support Plan should be considered.</w:t>
            </w:r>
            <w:r w:rsidR="00733D3D" w:rsidRPr="00F07217">
              <w:rPr>
                <w:rFonts w:ascii="Georgia" w:hAnsi="Georgia" w:cs="Arial"/>
                <w:b/>
                <w:bCs/>
                <w:sz w:val="24"/>
                <w:szCs w:val="24"/>
              </w:rPr>
              <w:t xml:space="preserve"> </w:t>
            </w:r>
          </w:p>
        </w:tc>
      </w:tr>
      <w:bookmarkEnd w:id="0"/>
    </w:tbl>
    <w:p w14:paraId="1FF584B5" w14:textId="77777777" w:rsidR="000C0420" w:rsidRPr="00615C5F" w:rsidRDefault="000C0420">
      <w:pPr>
        <w:spacing w:after="0"/>
        <w:rPr>
          <w:sz w:val="16"/>
          <w:szCs w:val="16"/>
        </w:rPr>
      </w:pPr>
    </w:p>
    <w:tbl>
      <w:tblPr>
        <w:tblW w:w="5331" w:type="pct"/>
        <w:tblInd w:w="-441"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620" w:firstRow="1" w:lastRow="0" w:firstColumn="0" w:lastColumn="0" w:noHBand="1" w:noVBand="1"/>
      </w:tblPr>
      <w:tblGrid>
        <w:gridCol w:w="2411"/>
        <w:gridCol w:w="9072"/>
      </w:tblGrid>
      <w:tr w:rsidR="005C4DE7" w:rsidRPr="00736154" w14:paraId="2B058134" w14:textId="77777777" w:rsidTr="00F83C7A">
        <w:trPr>
          <w:trHeight w:val="448"/>
        </w:trPr>
        <w:tc>
          <w:tcPr>
            <w:tcW w:w="1050" w:type="pct"/>
            <w:shd w:val="clear" w:color="auto" w:fill="B4C6E7" w:themeFill="accent1" w:themeFillTint="66"/>
          </w:tcPr>
          <w:p w14:paraId="22A85F45" w14:textId="77777777" w:rsidR="005C4DE7" w:rsidRPr="00F83C7A" w:rsidRDefault="005C4DE7" w:rsidP="00215118">
            <w:pPr>
              <w:spacing w:after="0" w:line="240" w:lineRule="auto"/>
              <w:rPr>
                <w:rFonts w:ascii="Cambria" w:hAnsi="Cambria" w:cs="Arial"/>
                <w:bCs/>
              </w:rPr>
            </w:pPr>
            <w:r w:rsidRPr="00F83C7A">
              <w:rPr>
                <w:rFonts w:ascii="Cambria" w:hAnsi="Cambria" w:cs="Arial"/>
                <w:b/>
              </w:rPr>
              <w:t xml:space="preserve">Mentor </w:t>
            </w:r>
            <w:r w:rsidRPr="00F83C7A">
              <w:rPr>
                <w:rFonts w:ascii="Cambria" w:hAnsi="Cambria" w:cs="Arial"/>
                <w:bCs/>
              </w:rPr>
              <w:t>Signature</w:t>
            </w:r>
          </w:p>
          <w:p w14:paraId="305B90D7" w14:textId="77777777" w:rsidR="005C4DE7" w:rsidRPr="00F83C7A" w:rsidRDefault="005C4DE7" w:rsidP="00215118">
            <w:pPr>
              <w:spacing w:after="0" w:line="240" w:lineRule="auto"/>
              <w:rPr>
                <w:rFonts w:ascii="Cambria" w:hAnsi="Cambria" w:cs="Arial"/>
                <w:b/>
              </w:rPr>
            </w:pPr>
          </w:p>
        </w:tc>
        <w:tc>
          <w:tcPr>
            <w:tcW w:w="3950" w:type="pct"/>
            <w:vAlign w:val="center"/>
          </w:tcPr>
          <w:p w14:paraId="43D0597A" w14:textId="4DD6A236" w:rsidR="005C4DE7" w:rsidRPr="00F83C7A" w:rsidRDefault="005C4DE7" w:rsidP="00215118">
            <w:pPr>
              <w:spacing w:after="0" w:line="240" w:lineRule="auto"/>
              <w:rPr>
                <w:rFonts w:ascii="Cambria" w:hAnsi="Cambria" w:cs="Arial"/>
                <w:bCs/>
              </w:rPr>
            </w:pPr>
          </w:p>
        </w:tc>
      </w:tr>
      <w:tr w:rsidR="005C4DE7" w:rsidRPr="00C05114" w14:paraId="0152676E" w14:textId="77777777" w:rsidTr="00F83C7A">
        <w:trPr>
          <w:trHeight w:val="448"/>
        </w:trPr>
        <w:tc>
          <w:tcPr>
            <w:tcW w:w="1050" w:type="pct"/>
            <w:shd w:val="clear" w:color="auto" w:fill="B4C6E7" w:themeFill="accent1" w:themeFillTint="66"/>
          </w:tcPr>
          <w:p w14:paraId="138ACE6B" w14:textId="3921E529" w:rsidR="005C4DE7" w:rsidRPr="00F83C7A" w:rsidRDefault="005C4DE7" w:rsidP="00215118">
            <w:pPr>
              <w:spacing w:after="0" w:line="240" w:lineRule="auto"/>
              <w:rPr>
                <w:rFonts w:ascii="Cambria" w:hAnsi="Cambria" w:cs="Arial"/>
                <w:b/>
              </w:rPr>
            </w:pPr>
            <w:r w:rsidRPr="00F83C7A">
              <w:rPr>
                <w:rFonts w:ascii="Cambria" w:hAnsi="Cambria" w:cs="Arial"/>
                <w:b/>
              </w:rPr>
              <w:t>Trainee</w:t>
            </w:r>
            <w:r w:rsidR="00F83C7A">
              <w:rPr>
                <w:rFonts w:ascii="Cambria" w:hAnsi="Cambria" w:cs="Arial"/>
                <w:b/>
              </w:rPr>
              <w:t xml:space="preserve"> </w:t>
            </w:r>
            <w:r w:rsidRPr="00F83C7A">
              <w:rPr>
                <w:rFonts w:ascii="Cambria" w:hAnsi="Cambria" w:cs="Arial"/>
                <w:bCs/>
              </w:rPr>
              <w:t>Signature</w:t>
            </w:r>
          </w:p>
          <w:p w14:paraId="4F1D9292" w14:textId="77777777" w:rsidR="005C4DE7" w:rsidRPr="00F83C7A" w:rsidRDefault="005C4DE7" w:rsidP="00215118">
            <w:pPr>
              <w:spacing w:after="0" w:line="240" w:lineRule="auto"/>
              <w:rPr>
                <w:rFonts w:ascii="Cambria" w:hAnsi="Cambria" w:cs="Arial"/>
                <w:b/>
              </w:rPr>
            </w:pPr>
          </w:p>
        </w:tc>
        <w:tc>
          <w:tcPr>
            <w:tcW w:w="3950" w:type="pct"/>
            <w:vAlign w:val="center"/>
          </w:tcPr>
          <w:p w14:paraId="3C8CD19E" w14:textId="3E19D9C5" w:rsidR="005C4DE7" w:rsidRPr="00F31A2E" w:rsidRDefault="005C4DE7" w:rsidP="00F31A2E">
            <w:pPr>
              <w:spacing w:after="0" w:line="240" w:lineRule="auto"/>
              <w:rPr>
                <w:rFonts w:ascii="Cambria" w:hAnsi="Cambria" w:cs="Arial"/>
                <w:bCs/>
              </w:rPr>
            </w:pPr>
          </w:p>
        </w:tc>
      </w:tr>
      <w:tr w:rsidR="005C4DE7" w:rsidRPr="00C05114" w14:paraId="00DD1E78" w14:textId="77777777" w:rsidTr="00A7227A">
        <w:trPr>
          <w:trHeight w:val="448"/>
        </w:trPr>
        <w:tc>
          <w:tcPr>
            <w:tcW w:w="5000" w:type="pct"/>
            <w:gridSpan w:val="2"/>
            <w:shd w:val="clear" w:color="auto" w:fill="auto"/>
          </w:tcPr>
          <w:p w14:paraId="51568FF2" w14:textId="0B076187" w:rsidR="005C4DE7" w:rsidRPr="00F83C7A" w:rsidRDefault="005C4DE7" w:rsidP="00215118">
            <w:pPr>
              <w:spacing w:after="0" w:line="240" w:lineRule="auto"/>
              <w:jc w:val="center"/>
              <w:rPr>
                <w:rFonts w:ascii="Cambria" w:hAnsi="Cambria" w:cs="Arial"/>
                <w:bCs/>
              </w:rPr>
            </w:pPr>
            <w:r w:rsidRPr="00F83C7A">
              <w:rPr>
                <w:rFonts w:ascii="Cambria" w:hAnsi="Cambria" w:cs="Arial"/>
                <w:bCs/>
              </w:rPr>
              <w:t>Trainee</w:t>
            </w:r>
            <w:r w:rsidR="00275428" w:rsidRPr="00F83C7A">
              <w:rPr>
                <w:rFonts w:ascii="Cambria" w:hAnsi="Cambria" w:cs="Arial"/>
                <w:bCs/>
              </w:rPr>
              <w:t>s</w:t>
            </w:r>
            <w:r w:rsidRPr="00F83C7A">
              <w:rPr>
                <w:rFonts w:ascii="Cambria" w:hAnsi="Cambria" w:cs="Arial"/>
                <w:bCs/>
              </w:rPr>
              <w:t xml:space="preserve"> should ensure this WDS is submitted by the deadline for the purpose of formative assessment. Failure to do prevents the Link Tutor from assessing their progress and </w:t>
            </w:r>
            <w:r w:rsidR="00275428" w:rsidRPr="00F83C7A">
              <w:rPr>
                <w:rFonts w:ascii="Cambria" w:hAnsi="Cambria" w:cs="Arial"/>
                <w:bCs/>
              </w:rPr>
              <w:t xml:space="preserve">may result in the trainee being placed on a Progress </w:t>
            </w:r>
            <w:r w:rsidR="00723015" w:rsidRPr="00F83C7A">
              <w:rPr>
                <w:rFonts w:ascii="Cambria" w:hAnsi="Cambria" w:cs="Arial"/>
                <w:bCs/>
              </w:rPr>
              <w:t>Support</w:t>
            </w:r>
            <w:r w:rsidR="00275428" w:rsidRPr="00F83C7A">
              <w:rPr>
                <w:rFonts w:ascii="Cambria" w:hAnsi="Cambria" w:cs="Arial"/>
                <w:bCs/>
              </w:rPr>
              <w:t xml:space="preserve"> Plan.</w:t>
            </w:r>
          </w:p>
        </w:tc>
      </w:tr>
    </w:tbl>
    <w:p w14:paraId="4BE1844F" w14:textId="77777777" w:rsidR="005C4DE7" w:rsidRDefault="005C4DE7">
      <w:pPr>
        <w:spacing w:after="0"/>
      </w:pPr>
    </w:p>
    <w:sectPr w:rsidR="005C4DE7" w:rsidSect="00334D9F">
      <w:headerReference w:type="even" r:id="rId20"/>
      <w:headerReference w:type="default" r:id="rId21"/>
      <w:footerReference w:type="even" r:id="rId22"/>
      <w:footerReference w:type="default" r:id="rId23"/>
      <w:headerReference w:type="first" r:id="rId24"/>
      <w:footerReference w:type="first" r:id="rId25"/>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F650C" w14:textId="77777777" w:rsidR="00334D9F" w:rsidRDefault="00334D9F" w:rsidP="00BB0205">
      <w:pPr>
        <w:spacing w:after="0" w:line="240" w:lineRule="auto"/>
      </w:pPr>
      <w:r>
        <w:separator/>
      </w:r>
    </w:p>
  </w:endnote>
  <w:endnote w:type="continuationSeparator" w:id="0">
    <w:p w14:paraId="076C1125" w14:textId="77777777" w:rsidR="00334D9F" w:rsidRDefault="00334D9F" w:rsidP="00BB0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Arial M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634DE" w14:textId="77777777" w:rsidR="002861D5" w:rsidRDefault="002861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120160"/>
      <w:docPartObj>
        <w:docPartGallery w:val="Page Numbers (Bottom of Page)"/>
        <w:docPartUnique/>
      </w:docPartObj>
    </w:sdtPr>
    <w:sdtEndPr>
      <w:rPr>
        <w:noProof/>
      </w:rPr>
    </w:sdtEndPr>
    <w:sdtContent>
      <w:p w14:paraId="61FB0216" w14:textId="68E15066" w:rsidR="009C79B8" w:rsidRDefault="009C79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A38055" w14:textId="77777777" w:rsidR="009C79B8" w:rsidRDefault="009C79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0CE17" w14:textId="77777777" w:rsidR="002861D5" w:rsidRDefault="002861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D0933" w14:textId="77777777" w:rsidR="00334D9F" w:rsidRDefault="00334D9F" w:rsidP="00BB0205">
      <w:pPr>
        <w:spacing w:after="0" w:line="240" w:lineRule="auto"/>
      </w:pPr>
      <w:r>
        <w:separator/>
      </w:r>
    </w:p>
  </w:footnote>
  <w:footnote w:type="continuationSeparator" w:id="0">
    <w:p w14:paraId="0B49E64F" w14:textId="77777777" w:rsidR="00334D9F" w:rsidRDefault="00334D9F" w:rsidP="00BB0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84CF9" w14:textId="65A36B11" w:rsidR="002861D5" w:rsidRDefault="002861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BA685" w14:textId="494F5B1E" w:rsidR="00BB0205" w:rsidRPr="00BB0205" w:rsidRDefault="00BB0205" w:rsidP="00BB0205">
    <w:pPr>
      <w:pStyle w:val="Header"/>
      <w:jc w:val="right"/>
      <w:rPr>
        <w:b/>
        <w:sz w:val="28"/>
        <w:szCs w:val="28"/>
      </w:rPr>
    </w:pPr>
    <w:r w:rsidRPr="00BB0205">
      <w:rPr>
        <w:b/>
        <w:noProof/>
        <w:sz w:val="28"/>
        <w:szCs w:val="28"/>
      </w:rPr>
      <w:drawing>
        <wp:anchor distT="0" distB="0" distL="114300" distR="114300" simplePos="0" relativeHeight="251658240" behindDoc="0" locked="0" layoutInCell="1" allowOverlap="1" wp14:anchorId="7F209E9C" wp14:editId="20E6C0AF">
          <wp:simplePos x="0" y="0"/>
          <wp:positionH relativeFrom="margin">
            <wp:align>left</wp:align>
          </wp:positionH>
          <wp:positionV relativeFrom="paragraph">
            <wp:posOffset>-133303</wp:posOffset>
          </wp:positionV>
          <wp:extent cx="2297685" cy="419100"/>
          <wp:effectExtent l="0" t="0" r="762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HU Logo Long.jpg"/>
                  <pic:cNvPicPr/>
                </pic:nvPicPr>
                <pic:blipFill>
                  <a:blip r:embed="rId1">
                    <a:extLst>
                      <a:ext uri="{28A0092B-C50C-407E-A947-70E740481C1C}">
                        <a14:useLocalDpi xmlns:a14="http://schemas.microsoft.com/office/drawing/2010/main" val="0"/>
                      </a:ext>
                    </a:extLst>
                  </a:blip>
                  <a:stretch>
                    <a:fillRect/>
                  </a:stretch>
                </pic:blipFill>
                <pic:spPr>
                  <a:xfrm>
                    <a:off x="0" y="0"/>
                    <a:ext cx="2297685" cy="419100"/>
                  </a:xfrm>
                  <a:prstGeom prst="rect">
                    <a:avLst/>
                  </a:prstGeom>
                </pic:spPr>
              </pic:pic>
            </a:graphicData>
          </a:graphic>
        </wp:anchor>
      </w:drawing>
    </w:r>
    <w:r w:rsidRPr="00BB0205">
      <w:rPr>
        <w:b/>
        <w:sz w:val="28"/>
        <w:szCs w:val="2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6DF83" w14:textId="4DA247A5" w:rsidR="002861D5" w:rsidRDefault="002861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03FD2"/>
    <w:multiLevelType w:val="hybridMultilevel"/>
    <w:tmpl w:val="A4943AA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BB5FBB"/>
    <w:multiLevelType w:val="hybridMultilevel"/>
    <w:tmpl w:val="A0DA6C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5B578F"/>
    <w:multiLevelType w:val="hybridMultilevel"/>
    <w:tmpl w:val="7E806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93399B"/>
    <w:multiLevelType w:val="hybridMultilevel"/>
    <w:tmpl w:val="261ED0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9538C2"/>
    <w:multiLevelType w:val="hybridMultilevel"/>
    <w:tmpl w:val="9D02E9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550D4B"/>
    <w:multiLevelType w:val="hybridMultilevel"/>
    <w:tmpl w:val="F06C1D08"/>
    <w:lvl w:ilvl="0" w:tplc="0C0445B0">
      <w:start w:val="1"/>
      <w:numFmt w:val="decimal"/>
      <w:lvlText w:val="%1."/>
      <w:lvlJc w:val="left"/>
      <w:pPr>
        <w:ind w:left="720" w:hanging="360"/>
      </w:pPr>
      <w:rPr>
        <w:rFonts w:ascii="Calibri" w:eastAsia="Calibri" w:hAnsi="Calibri" w:cs="Calibr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E61B91"/>
    <w:multiLevelType w:val="multilevel"/>
    <w:tmpl w:val="8612D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FFF7BB5"/>
    <w:multiLevelType w:val="hybridMultilevel"/>
    <w:tmpl w:val="C7EA1A40"/>
    <w:lvl w:ilvl="0" w:tplc="1A6CF1FA">
      <w:start w:val="1"/>
      <w:numFmt w:val="upperLetter"/>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8" w15:restartNumberingAfterBreak="0">
    <w:nsid w:val="355375CA"/>
    <w:multiLevelType w:val="hybridMultilevel"/>
    <w:tmpl w:val="38DA52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64647DE"/>
    <w:multiLevelType w:val="hybridMultilevel"/>
    <w:tmpl w:val="9814A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9E1541"/>
    <w:multiLevelType w:val="multilevel"/>
    <w:tmpl w:val="10BAEE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28C1126"/>
    <w:multiLevelType w:val="hybridMultilevel"/>
    <w:tmpl w:val="E20C637C"/>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3160FE2"/>
    <w:multiLevelType w:val="multilevel"/>
    <w:tmpl w:val="FF46D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C165483"/>
    <w:multiLevelType w:val="hybridMultilevel"/>
    <w:tmpl w:val="91E44448"/>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70982005">
    <w:abstractNumId w:val="12"/>
  </w:num>
  <w:num w:numId="2" w16cid:durableId="745959156">
    <w:abstractNumId w:val="10"/>
  </w:num>
  <w:num w:numId="3" w16cid:durableId="365060952">
    <w:abstractNumId w:val="6"/>
  </w:num>
  <w:num w:numId="4" w16cid:durableId="970749666">
    <w:abstractNumId w:val="2"/>
  </w:num>
  <w:num w:numId="5" w16cid:durableId="1139807031">
    <w:abstractNumId w:val="0"/>
  </w:num>
  <w:num w:numId="6" w16cid:durableId="442114550">
    <w:abstractNumId w:val="7"/>
  </w:num>
  <w:num w:numId="7" w16cid:durableId="1001467791">
    <w:abstractNumId w:val="1"/>
  </w:num>
  <w:num w:numId="8" w16cid:durableId="1527984662">
    <w:abstractNumId w:val="9"/>
  </w:num>
  <w:num w:numId="9" w16cid:durableId="1773435627">
    <w:abstractNumId w:val="5"/>
  </w:num>
  <w:num w:numId="10" w16cid:durableId="1947300297">
    <w:abstractNumId w:val="11"/>
  </w:num>
  <w:num w:numId="11" w16cid:durableId="496385553">
    <w:abstractNumId w:val="13"/>
  </w:num>
  <w:num w:numId="12" w16cid:durableId="2064060678">
    <w:abstractNumId w:val="4"/>
  </w:num>
  <w:num w:numId="13" w16cid:durableId="990211890">
    <w:abstractNumId w:val="8"/>
  </w:num>
  <w:num w:numId="14" w16cid:durableId="1425031485">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DEB"/>
    <w:rsid w:val="00005C4D"/>
    <w:rsid w:val="00006FBE"/>
    <w:rsid w:val="000177E9"/>
    <w:rsid w:val="000364E0"/>
    <w:rsid w:val="000467DF"/>
    <w:rsid w:val="00061CBE"/>
    <w:rsid w:val="00087C8B"/>
    <w:rsid w:val="000A4500"/>
    <w:rsid w:val="000C0420"/>
    <w:rsid w:val="000C5D4D"/>
    <w:rsid w:val="000D2747"/>
    <w:rsid w:val="000D5631"/>
    <w:rsid w:val="000D6922"/>
    <w:rsid w:val="000F7F57"/>
    <w:rsid w:val="00132F3C"/>
    <w:rsid w:val="001436B1"/>
    <w:rsid w:val="001506CA"/>
    <w:rsid w:val="00164C19"/>
    <w:rsid w:val="00166757"/>
    <w:rsid w:val="00170752"/>
    <w:rsid w:val="00187942"/>
    <w:rsid w:val="00192E4D"/>
    <w:rsid w:val="00193244"/>
    <w:rsid w:val="001A090B"/>
    <w:rsid w:val="001B0667"/>
    <w:rsid w:val="001B46A9"/>
    <w:rsid w:val="001B5C6F"/>
    <w:rsid w:val="001B5DFB"/>
    <w:rsid w:val="001C4D2B"/>
    <w:rsid w:val="001D6BD6"/>
    <w:rsid w:val="001E2011"/>
    <w:rsid w:val="001E5B59"/>
    <w:rsid w:val="001F2CB3"/>
    <w:rsid w:val="001F2DAA"/>
    <w:rsid w:val="0020392C"/>
    <w:rsid w:val="00203B1D"/>
    <w:rsid w:val="002077E7"/>
    <w:rsid w:val="002176C6"/>
    <w:rsid w:val="00225BB8"/>
    <w:rsid w:val="002402B7"/>
    <w:rsid w:val="00244BD5"/>
    <w:rsid w:val="00257C5E"/>
    <w:rsid w:val="00264480"/>
    <w:rsid w:val="00267F20"/>
    <w:rsid w:val="00275428"/>
    <w:rsid w:val="00275519"/>
    <w:rsid w:val="00284E41"/>
    <w:rsid w:val="002861D5"/>
    <w:rsid w:val="002909D3"/>
    <w:rsid w:val="002945B0"/>
    <w:rsid w:val="002D48BA"/>
    <w:rsid w:val="002D6840"/>
    <w:rsid w:val="002D71BC"/>
    <w:rsid w:val="002F0646"/>
    <w:rsid w:val="003047BE"/>
    <w:rsid w:val="003324D5"/>
    <w:rsid w:val="00334D9F"/>
    <w:rsid w:val="00341E44"/>
    <w:rsid w:val="003433DA"/>
    <w:rsid w:val="003558A2"/>
    <w:rsid w:val="00360B99"/>
    <w:rsid w:val="00360FDF"/>
    <w:rsid w:val="00362E65"/>
    <w:rsid w:val="0036642F"/>
    <w:rsid w:val="00387F4F"/>
    <w:rsid w:val="00393C9C"/>
    <w:rsid w:val="003C0614"/>
    <w:rsid w:val="003C1D2B"/>
    <w:rsid w:val="003D046C"/>
    <w:rsid w:val="003E7131"/>
    <w:rsid w:val="003F297E"/>
    <w:rsid w:val="004009A7"/>
    <w:rsid w:val="00402356"/>
    <w:rsid w:val="00403E3F"/>
    <w:rsid w:val="00446426"/>
    <w:rsid w:val="004550FF"/>
    <w:rsid w:val="00460454"/>
    <w:rsid w:val="00464034"/>
    <w:rsid w:val="00470596"/>
    <w:rsid w:val="00481D47"/>
    <w:rsid w:val="00485777"/>
    <w:rsid w:val="004933A3"/>
    <w:rsid w:val="004A0E13"/>
    <w:rsid w:val="004C3CDB"/>
    <w:rsid w:val="004F5A59"/>
    <w:rsid w:val="005031C0"/>
    <w:rsid w:val="005061DF"/>
    <w:rsid w:val="005113AE"/>
    <w:rsid w:val="005120DA"/>
    <w:rsid w:val="00523D39"/>
    <w:rsid w:val="00532449"/>
    <w:rsid w:val="00537E6B"/>
    <w:rsid w:val="00542102"/>
    <w:rsid w:val="005502E1"/>
    <w:rsid w:val="005511A4"/>
    <w:rsid w:val="005532B5"/>
    <w:rsid w:val="00553CE4"/>
    <w:rsid w:val="00554743"/>
    <w:rsid w:val="00556F37"/>
    <w:rsid w:val="0056023C"/>
    <w:rsid w:val="00560FE2"/>
    <w:rsid w:val="00566655"/>
    <w:rsid w:val="0057496A"/>
    <w:rsid w:val="005775AE"/>
    <w:rsid w:val="00580D88"/>
    <w:rsid w:val="00586ACC"/>
    <w:rsid w:val="005A6715"/>
    <w:rsid w:val="005B18AF"/>
    <w:rsid w:val="005B4FD8"/>
    <w:rsid w:val="005C4629"/>
    <w:rsid w:val="005C4DE7"/>
    <w:rsid w:val="005E244C"/>
    <w:rsid w:val="005E2543"/>
    <w:rsid w:val="005F3947"/>
    <w:rsid w:val="005F5A1C"/>
    <w:rsid w:val="00606867"/>
    <w:rsid w:val="006102D0"/>
    <w:rsid w:val="006112AB"/>
    <w:rsid w:val="006135EC"/>
    <w:rsid w:val="00615C5F"/>
    <w:rsid w:val="00624699"/>
    <w:rsid w:val="00631D4B"/>
    <w:rsid w:val="00637553"/>
    <w:rsid w:val="00645D9A"/>
    <w:rsid w:val="006466C4"/>
    <w:rsid w:val="0064731C"/>
    <w:rsid w:val="00647B52"/>
    <w:rsid w:val="00650A8F"/>
    <w:rsid w:val="00663D4E"/>
    <w:rsid w:val="00681F90"/>
    <w:rsid w:val="00690414"/>
    <w:rsid w:val="00690AD3"/>
    <w:rsid w:val="00690DB7"/>
    <w:rsid w:val="006928B6"/>
    <w:rsid w:val="006A2DCB"/>
    <w:rsid w:val="006A777B"/>
    <w:rsid w:val="006B15D7"/>
    <w:rsid w:val="006B4CC4"/>
    <w:rsid w:val="006C0609"/>
    <w:rsid w:val="006D52FD"/>
    <w:rsid w:val="006E789E"/>
    <w:rsid w:val="00703A42"/>
    <w:rsid w:val="007052C0"/>
    <w:rsid w:val="0071620C"/>
    <w:rsid w:val="00723015"/>
    <w:rsid w:val="00726BDF"/>
    <w:rsid w:val="00727936"/>
    <w:rsid w:val="00733D3D"/>
    <w:rsid w:val="007422DD"/>
    <w:rsid w:val="00745BFC"/>
    <w:rsid w:val="0075782C"/>
    <w:rsid w:val="00760D48"/>
    <w:rsid w:val="00775637"/>
    <w:rsid w:val="00775A04"/>
    <w:rsid w:val="00780613"/>
    <w:rsid w:val="00783738"/>
    <w:rsid w:val="007904BD"/>
    <w:rsid w:val="007944F5"/>
    <w:rsid w:val="007A0516"/>
    <w:rsid w:val="007B1A2C"/>
    <w:rsid w:val="007B4199"/>
    <w:rsid w:val="007C2932"/>
    <w:rsid w:val="007C4C2F"/>
    <w:rsid w:val="007C66A6"/>
    <w:rsid w:val="007D1339"/>
    <w:rsid w:val="007D2AA4"/>
    <w:rsid w:val="007E2240"/>
    <w:rsid w:val="00800444"/>
    <w:rsid w:val="008151B0"/>
    <w:rsid w:val="008235B7"/>
    <w:rsid w:val="00835D2D"/>
    <w:rsid w:val="00844FC9"/>
    <w:rsid w:val="008467F5"/>
    <w:rsid w:val="00854B4E"/>
    <w:rsid w:val="00856769"/>
    <w:rsid w:val="00866227"/>
    <w:rsid w:val="008675C2"/>
    <w:rsid w:val="00876843"/>
    <w:rsid w:val="00894394"/>
    <w:rsid w:val="008A22CD"/>
    <w:rsid w:val="008A3736"/>
    <w:rsid w:val="008A6127"/>
    <w:rsid w:val="008A67D8"/>
    <w:rsid w:val="008B1D2B"/>
    <w:rsid w:val="008C38E8"/>
    <w:rsid w:val="008C5CA6"/>
    <w:rsid w:val="008C6ED4"/>
    <w:rsid w:val="008D261C"/>
    <w:rsid w:val="008D6C75"/>
    <w:rsid w:val="008E15AD"/>
    <w:rsid w:val="008E4B82"/>
    <w:rsid w:val="00904801"/>
    <w:rsid w:val="00914A00"/>
    <w:rsid w:val="00923CC5"/>
    <w:rsid w:val="0093498B"/>
    <w:rsid w:val="00943673"/>
    <w:rsid w:val="00945A5D"/>
    <w:rsid w:val="009461D9"/>
    <w:rsid w:val="009606AB"/>
    <w:rsid w:val="0096319B"/>
    <w:rsid w:val="00965CE6"/>
    <w:rsid w:val="00966A4C"/>
    <w:rsid w:val="00970EA0"/>
    <w:rsid w:val="009B07B1"/>
    <w:rsid w:val="009B2245"/>
    <w:rsid w:val="009B3121"/>
    <w:rsid w:val="009B6144"/>
    <w:rsid w:val="009C3E89"/>
    <w:rsid w:val="009C79B8"/>
    <w:rsid w:val="009D30D2"/>
    <w:rsid w:val="009F54DD"/>
    <w:rsid w:val="00A00F62"/>
    <w:rsid w:val="00A166D0"/>
    <w:rsid w:val="00A26FEA"/>
    <w:rsid w:val="00A27B4C"/>
    <w:rsid w:val="00A36B06"/>
    <w:rsid w:val="00A461C0"/>
    <w:rsid w:val="00A61137"/>
    <w:rsid w:val="00A7227A"/>
    <w:rsid w:val="00A771B9"/>
    <w:rsid w:val="00A862D2"/>
    <w:rsid w:val="00A92CA0"/>
    <w:rsid w:val="00AA17CF"/>
    <w:rsid w:val="00AA3C08"/>
    <w:rsid w:val="00AB1862"/>
    <w:rsid w:val="00AC52AF"/>
    <w:rsid w:val="00AD1D6C"/>
    <w:rsid w:val="00AD2305"/>
    <w:rsid w:val="00AD4BE1"/>
    <w:rsid w:val="00AE0D6F"/>
    <w:rsid w:val="00AE47A3"/>
    <w:rsid w:val="00AE5D12"/>
    <w:rsid w:val="00B109B2"/>
    <w:rsid w:val="00B40D86"/>
    <w:rsid w:val="00B5000E"/>
    <w:rsid w:val="00B55FD8"/>
    <w:rsid w:val="00B71FAE"/>
    <w:rsid w:val="00B75F73"/>
    <w:rsid w:val="00B8188E"/>
    <w:rsid w:val="00B957C3"/>
    <w:rsid w:val="00BA06A2"/>
    <w:rsid w:val="00BA12BC"/>
    <w:rsid w:val="00BA3E39"/>
    <w:rsid w:val="00BA7B37"/>
    <w:rsid w:val="00BB0205"/>
    <w:rsid w:val="00BC2D67"/>
    <w:rsid w:val="00BF017F"/>
    <w:rsid w:val="00BF1357"/>
    <w:rsid w:val="00BF6FA3"/>
    <w:rsid w:val="00C034BA"/>
    <w:rsid w:val="00C10AF3"/>
    <w:rsid w:val="00C15D55"/>
    <w:rsid w:val="00C22CD9"/>
    <w:rsid w:val="00C60438"/>
    <w:rsid w:val="00C663BC"/>
    <w:rsid w:val="00C6684E"/>
    <w:rsid w:val="00C67B8B"/>
    <w:rsid w:val="00C714FE"/>
    <w:rsid w:val="00C82FE6"/>
    <w:rsid w:val="00C93F96"/>
    <w:rsid w:val="00C95C29"/>
    <w:rsid w:val="00C97785"/>
    <w:rsid w:val="00CA07FC"/>
    <w:rsid w:val="00CB44DE"/>
    <w:rsid w:val="00CC5EA8"/>
    <w:rsid w:val="00CD75DC"/>
    <w:rsid w:val="00CE4D47"/>
    <w:rsid w:val="00CE7529"/>
    <w:rsid w:val="00CF1C39"/>
    <w:rsid w:val="00D01736"/>
    <w:rsid w:val="00D105DF"/>
    <w:rsid w:val="00D12C87"/>
    <w:rsid w:val="00D23999"/>
    <w:rsid w:val="00D26EEE"/>
    <w:rsid w:val="00D517AF"/>
    <w:rsid w:val="00D64072"/>
    <w:rsid w:val="00D67B11"/>
    <w:rsid w:val="00D7386B"/>
    <w:rsid w:val="00D76306"/>
    <w:rsid w:val="00D8211D"/>
    <w:rsid w:val="00D852D6"/>
    <w:rsid w:val="00D9612E"/>
    <w:rsid w:val="00DA3F41"/>
    <w:rsid w:val="00DA4C7E"/>
    <w:rsid w:val="00DB4B64"/>
    <w:rsid w:val="00DD5A4F"/>
    <w:rsid w:val="00DD66EA"/>
    <w:rsid w:val="00DF760B"/>
    <w:rsid w:val="00DF7CAF"/>
    <w:rsid w:val="00E02F00"/>
    <w:rsid w:val="00E147E5"/>
    <w:rsid w:val="00E17C38"/>
    <w:rsid w:val="00E22452"/>
    <w:rsid w:val="00E22DA3"/>
    <w:rsid w:val="00E27B26"/>
    <w:rsid w:val="00E34D7D"/>
    <w:rsid w:val="00E457EF"/>
    <w:rsid w:val="00E45891"/>
    <w:rsid w:val="00E5003C"/>
    <w:rsid w:val="00E53DAA"/>
    <w:rsid w:val="00E65DEB"/>
    <w:rsid w:val="00E702B1"/>
    <w:rsid w:val="00E87C70"/>
    <w:rsid w:val="00EA1ECF"/>
    <w:rsid w:val="00EA77D3"/>
    <w:rsid w:val="00EB1FA3"/>
    <w:rsid w:val="00EE0C18"/>
    <w:rsid w:val="00EE1D6A"/>
    <w:rsid w:val="00EE53F3"/>
    <w:rsid w:val="00EE5A74"/>
    <w:rsid w:val="00EE64A0"/>
    <w:rsid w:val="00EF0AF4"/>
    <w:rsid w:val="00F07217"/>
    <w:rsid w:val="00F27212"/>
    <w:rsid w:val="00F31A2E"/>
    <w:rsid w:val="00F377DA"/>
    <w:rsid w:val="00F45E23"/>
    <w:rsid w:val="00F47EC2"/>
    <w:rsid w:val="00F55928"/>
    <w:rsid w:val="00F5767B"/>
    <w:rsid w:val="00F6789C"/>
    <w:rsid w:val="00F77DFE"/>
    <w:rsid w:val="00F82C86"/>
    <w:rsid w:val="00F83B94"/>
    <w:rsid w:val="00F83C7A"/>
    <w:rsid w:val="00F83EAA"/>
    <w:rsid w:val="00FB2DB8"/>
    <w:rsid w:val="00FB38FA"/>
    <w:rsid w:val="00FB5206"/>
    <w:rsid w:val="00FB5DD6"/>
    <w:rsid w:val="00FC0E49"/>
    <w:rsid w:val="00FD2363"/>
    <w:rsid w:val="00FD3E22"/>
    <w:rsid w:val="00FD57B4"/>
    <w:rsid w:val="00FD6C80"/>
    <w:rsid w:val="00FE47C3"/>
    <w:rsid w:val="00FE7A23"/>
    <w:rsid w:val="00FE7B0A"/>
    <w:rsid w:val="00FF0E23"/>
    <w:rsid w:val="00FF1A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82D16"/>
  <w15:docId w15:val="{0288B042-130A-42FA-A2B2-B184CED2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B02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205"/>
    <w:rPr>
      <w:rFonts w:ascii="Calibri" w:eastAsia="Calibri" w:hAnsi="Calibri" w:cs="Calibri"/>
      <w:color w:val="000000"/>
    </w:rPr>
  </w:style>
  <w:style w:type="paragraph" w:styleId="Footer">
    <w:name w:val="footer"/>
    <w:basedOn w:val="Normal"/>
    <w:link w:val="FooterChar"/>
    <w:uiPriority w:val="99"/>
    <w:unhideWhenUsed/>
    <w:rsid w:val="00BB02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205"/>
    <w:rPr>
      <w:rFonts w:ascii="Calibri" w:eastAsia="Calibri" w:hAnsi="Calibri" w:cs="Calibri"/>
      <w:color w:val="000000"/>
    </w:rPr>
  </w:style>
  <w:style w:type="table" w:styleId="TableGrid0">
    <w:name w:val="Table Grid"/>
    <w:basedOn w:val="TableNormal"/>
    <w:uiPriority w:val="39"/>
    <w:rsid w:val="00203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0420"/>
    <w:rPr>
      <w:color w:val="0563C1" w:themeColor="hyperlink"/>
      <w:u w:val="single"/>
    </w:rPr>
  </w:style>
  <w:style w:type="character" w:styleId="UnresolvedMention">
    <w:name w:val="Unresolved Mention"/>
    <w:basedOn w:val="DefaultParagraphFont"/>
    <w:uiPriority w:val="99"/>
    <w:semiHidden/>
    <w:unhideWhenUsed/>
    <w:rsid w:val="000C0420"/>
    <w:rPr>
      <w:color w:val="605E5C"/>
      <w:shd w:val="clear" w:color="auto" w:fill="E1DFDD"/>
    </w:rPr>
  </w:style>
  <w:style w:type="paragraph" w:customStyle="1" w:styleId="Default">
    <w:name w:val="Default"/>
    <w:rsid w:val="005532B5"/>
    <w:pPr>
      <w:autoSpaceDE w:val="0"/>
      <w:autoSpaceDN w:val="0"/>
      <w:adjustRightInd w:val="0"/>
      <w:spacing w:after="0" w:line="240" w:lineRule="auto"/>
    </w:pPr>
    <w:rPr>
      <w:rFonts w:ascii="Arial MT" w:hAnsi="Arial MT" w:cs="Arial MT"/>
      <w:color w:val="000000"/>
      <w:sz w:val="24"/>
      <w:szCs w:val="24"/>
    </w:rPr>
  </w:style>
  <w:style w:type="paragraph" w:customStyle="1" w:styleId="xmsolistparagraph">
    <w:name w:val="x_msolistparagraph"/>
    <w:basedOn w:val="Normal"/>
    <w:rsid w:val="0080044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800444"/>
    <w:pPr>
      <w:ind w:left="720"/>
      <w:contextualSpacing/>
    </w:pPr>
  </w:style>
  <w:style w:type="paragraph" w:styleId="NormalWeb">
    <w:name w:val="Normal (Web)"/>
    <w:basedOn w:val="Normal"/>
    <w:uiPriority w:val="99"/>
    <w:semiHidden/>
    <w:unhideWhenUsed/>
    <w:rsid w:val="001436B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link w:val="NoSpacingChar"/>
    <w:uiPriority w:val="1"/>
    <w:qFormat/>
    <w:rsid w:val="002077E7"/>
    <w:pPr>
      <w:spacing w:after="0" w:line="240" w:lineRule="auto"/>
    </w:pPr>
    <w:rPr>
      <w:rFonts w:ascii="Arial" w:eastAsiaTheme="minorHAnsi" w:hAnsi="Arial"/>
      <w:sz w:val="24"/>
      <w:lang w:eastAsia="en-US"/>
    </w:rPr>
  </w:style>
  <w:style w:type="character" w:styleId="FollowedHyperlink">
    <w:name w:val="FollowedHyperlink"/>
    <w:basedOn w:val="DefaultParagraphFont"/>
    <w:uiPriority w:val="99"/>
    <w:semiHidden/>
    <w:unhideWhenUsed/>
    <w:rsid w:val="007B1A2C"/>
    <w:rPr>
      <w:color w:val="954F72" w:themeColor="followedHyperlink"/>
      <w:u w:val="single"/>
    </w:rPr>
  </w:style>
  <w:style w:type="character" w:customStyle="1" w:styleId="NoSpacingChar">
    <w:name w:val="No Spacing Char"/>
    <w:link w:val="NoSpacing"/>
    <w:uiPriority w:val="1"/>
    <w:rsid w:val="00FF0E23"/>
    <w:rPr>
      <w:rFonts w:ascii="Arial" w:eastAsiaTheme="minorHAnsi" w:hAnsi="Arial"/>
      <w:sz w:val="24"/>
      <w:lang w:eastAsia="en-US"/>
    </w:rPr>
  </w:style>
  <w:style w:type="paragraph" w:styleId="CommentText">
    <w:name w:val="annotation text"/>
    <w:basedOn w:val="Normal"/>
    <w:link w:val="CommentTextChar"/>
    <w:uiPriority w:val="99"/>
    <w:unhideWhenUsed/>
    <w:rsid w:val="00554743"/>
    <w:pPr>
      <w:spacing w:after="200" w:line="240" w:lineRule="auto"/>
    </w:pPr>
    <w:rPr>
      <w:rFonts w:ascii="Arial" w:hAnsi="Arial" w:cs="Times New Roman"/>
      <w:color w:val="auto"/>
      <w:sz w:val="20"/>
      <w:szCs w:val="20"/>
      <w:lang w:eastAsia="en-US"/>
    </w:rPr>
  </w:style>
  <w:style w:type="character" w:customStyle="1" w:styleId="CommentTextChar">
    <w:name w:val="Comment Text Char"/>
    <w:basedOn w:val="DefaultParagraphFont"/>
    <w:link w:val="CommentText"/>
    <w:uiPriority w:val="99"/>
    <w:rsid w:val="00554743"/>
    <w:rPr>
      <w:rFonts w:ascii="Arial" w:eastAsia="Calibri" w:hAnsi="Arial" w:cs="Times New Roman"/>
      <w:sz w:val="20"/>
      <w:szCs w:val="20"/>
      <w:lang w:eastAsia="en-US"/>
    </w:rPr>
  </w:style>
  <w:style w:type="character" w:styleId="PlaceholderText">
    <w:name w:val="Placeholder Text"/>
    <w:basedOn w:val="DefaultParagraphFont"/>
    <w:uiPriority w:val="99"/>
    <w:semiHidden/>
    <w:rsid w:val="00BA12B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51047">
      <w:bodyDiv w:val="1"/>
      <w:marLeft w:val="0"/>
      <w:marRight w:val="0"/>
      <w:marTop w:val="0"/>
      <w:marBottom w:val="0"/>
      <w:divBdr>
        <w:top w:val="none" w:sz="0" w:space="0" w:color="auto"/>
        <w:left w:val="none" w:sz="0" w:space="0" w:color="auto"/>
        <w:bottom w:val="none" w:sz="0" w:space="0" w:color="auto"/>
        <w:right w:val="none" w:sz="0" w:space="0" w:color="auto"/>
      </w:divBdr>
    </w:div>
    <w:div w:id="12603343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nison.org.uk/content/uploads/2018/04/24890.pdf" TargetMode="External"/><Relationship Id="rId18" Type="http://schemas.openxmlformats.org/officeDocument/2006/relationships/image" Target="media/image6.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image" Target="media/image5.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4.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ducationendowmentfoundation.org.uk/news/eef-blog-three-keys-to-unlocking-positive-learning-behaviours" TargetMode="External"/><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image" Target="media/image7.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hefeteacher.wordpress.com/2017/08/23/restorative-practice/" TargetMode="Externa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3746251092ACB4D9F4B9D4A3FDF6DFD" ma:contentTypeVersion="14" ma:contentTypeDescription="Create a new document." ma:contentTypeScope="" ma:versionID="e82311e25aae1e673aa8caee4c6781c8">
  <xsd:schema xmlns:xsd="http://www.w3.org/2001/XMLSchema" xmlns:xs="http://www.w3.org/2001/XMLSchema" xmlns:p="http://schemas.microsoft.com/office/2006/metadata/properties" xmlns:ns3="f37acfde-14af-4e26-8b76-f3fe55dd9474" xmlns:ns4="27ce3977-9c5e-49f0-807c-da8ebfab3947" targetNamespace="http://schemas.microsoft.com/office/2006/metadata/properties" ma:root="true" ma:fieldsID="03ae0c18729a8f1b92cef5ab58625524" ns3:_="" ns4:_="">
    <xsd:import namespace="f37acfde-14af-4e26-8b76-f3fe55dd9474"/>
    <xsd:import namespace="27ce3977-9c5e-49f0-807c-da8ebfab39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cfde-14af-4e26-8b76-f3fe55dd9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ce3977-9c5e-49f0-807c-da8ebfab39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64F1CC-C4ED-4E91-9F7B-3B7BB8925F6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7E622DF-3239-4AFD-99B0-5FCF655FCD52}">
  <ds:schemaRefs>
    <ds:schemaRef ds:uri="http://schemas.microsoft.com/sharepoint/v3/contenttype/forms"/>
  </ds:schemaRefs>
</ds:datastoreItem>
</file>

<file path=customXml/itemProps3.xml><?xml version="1.0" encoding="utf-8"?>
<ds:datastoreItem xmlns:ds="http://schemas.openxmlformats.org/officeDocument/2006/customXml" ds:itemID="{FA829BC7-16CC-4EA5-B00F-3FFEEF226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cfde-14af-4e26-8b76-f3fe55dd9474"/>
    <ds:schemaRef ds:uri="27ce3977-9c5e-49f0-807c-da8ebfab3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910</Words>
  <Characters>5187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Obadan</dc:creator>
  <cp:keywords/>
  <cp:lastModifiedBy>Justine Smith</cp:lastModifiedBy>
  <cp:revision>2</cp:revision>
  <cp:lastPrinted>2023-06-21T08:24:00Z</cp:lastPrinted>
  <dcterms:created xsi:type="dcterms:W3CDTF">2024-03-01T09:01:00Z</dcterms:created>
  <dcterms:modified xsi:type="dcterms:W3CDTF">2024-03-01T09:01:00Z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0x01010013746251092ACB4D9F4B9D4A3FDF6DFD</vt:lpwstr>
  </property>
</Properties>
</file>