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454A5" w14:textId="0A83D94F" w:rsidR="00501863" w:rsidRDefault="00000000" w:rsidP="00F1481E">
      <w:pPr>
        <w:spacing w:after="0" w:line="249" w:lineRule="auto"/>
        <w:ind w:left="179" w:firstLine="0"/>
        <w:jc w:val="center"/>
      </w:pPr>
      <w:r>
        <w:rPr>
          <w:rFonts w:ascii="Cambria" w:eastAsia="Cambria" w:hAnsi="Cambria" w:cs="Cambria"/>
          <w:sz w:val="56"/>
        </w:rPr>
        <w:t>Intensive Training and Practice (</w:t>
      </w:r>
      <w:proofErr w:type="spellStart"/>
      <w:r>
        <w:rPr>
          <w:rFonts w:ascii="Cambria" w:eastAsia="Cambria" w:hAnsi="Cambria" w:cs="Cambria"/>
          <w:sz w:val="56"/>
        </w:rPr>
        <w:t>ITaP</w:t>
      </w:r>
      <w:proofErr w:type="spellEnd"/>
      <w:r>
        <w:rPr>
          <w:rFonts w:ascii="Cambria" w:eastAsia="Cambria" w:hAnsi="Cambria" w:cs="Cambria"/>
          <w:sz w:val="56"/>
        </w:rPr>
        <w:t>)</w:t>
      </w:r>
    </w:p>
    <w:p w14:paraId="65703B12" w14:textId="610C8BCE" w:rsidR="00501863" w:rsidRDefault="00000000" w:rsidP="00F1481E">
      <w:pPr>
        <w:spacing w:after="0" w:line="249" w:lineRule="auto"/>
        <w:ind w:left="709" w:hanging="46"/>
        <w:jc w:val="center"/>
      </w:pPr>
      <w:r>
        <w:rPr>
          <w:rFonts w:ascii="Cambria" w:eastAsia="Cambria" w:hAnsi="Cambria" w:cs="Cambria"/>
          <w:sz w:val="56"/>
        </w:rPr>
        <w:t xml:space="preserve">Undergraduate Secondary </w:t>
      </w:r>
      <w:r w:rsidR="00F1481E">
        <w:rPr>
          <w:rFonts w:ascii="Cambria" w:eastAsia="Cambria" w:hAnsi="Cambria" w:cs="Cambria"/>
          <w:sz w:val="56"/>
        </w:rPr>
        <w:t xml:space="preserve">Religious </w:t>
      </w:r>
      <w:r>
        <w:rPr>
          <w:rFonts w:ascii="Cambria" w:eastAsia="Cambria" w:hAnsi="Cambria" w:cs="Cambria"/>
          <w:sz w:val="56"/>
        </w:rPr>
        <w:t>Education with QTS</w:t>
      </w:r>
    </w:p>
    <w:p w14:paraId="1D970891" w14:textId="1771F9AB" w:rsidR="00501863" w:rsidRDefault="00000000" w:rsidP="00F1481E">
      <w:pPr>
        <w:spacing w:after="0" w:line="259" w:lineRule="auto"/>
        <w:ind w:left="13" w:firstLine="0"/>
        <w:jc w:val="center"/>
      </w:pPr>
      <w:r>
        <w:rPr>
          <w:rFonts w:ascii="Cambria" w:eastAsia="Cambria" w:hAnsi="Cambria" w:cs="Cambria"/>
          <w:sz w:val="56"/>
        </w:rPr>
        <w:t>AY 2023-2024</w:t>
      </w:r>
    </w:p>
    <w:p w14:paraId="46307326" w14:textId="77777777" w:rsidR="00501863" w:rsidRDefault="00000000">
      <w:pPr>
        <w:spacing w:after="834" w:line="259" w:lineRule="auto"/>
        <w:ind w:left="780" w:firstLine="0"/>
      </w:pPr>
      <w:r>
        <w:rPr>
          <w:noProof/>
        </w:rPr>
        <w:drawing>
          <wp:inline distT="0" distB="0" distL="0" distR="0" wp14:anchorId="63FD1FC9" wp14:editId="00B9539D">
            <wp:extent cx="4743411" cy="316357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7"/>
                    <a:stretch>
                      <a:fillRect/>
                    </a:stretch>
                  </pic:blipFill>
                  <pic:spPr>
                    <a:xfrm>
                      <a:off x="0" y="0"/>
                      <a:ext cx="4743411" cy="3163570"/>
                    </a:xfrm>
                    <a:prstGeom prst="rect">
                      <a:avLst/>
                    </a:prstGeom>
                  </pic:spPr>
                </pic:pic>
              </a:graphicData>
            </a:graphic>
          </wp:inline>
        </w:drawing>
      </w:r>
    </w:p>
    <w:p w14:paraId="4BBE55CA" w14:textId="77777777" w:rsidR="00501863" w:rsidRDefault="00000000">
      <w:pPr>
        <w:pStyle w:val="Heading1"/>
        <w:ind w:left="16" w:right="2"/>
      </w:pPr>
      <w:r>
        <w:t xml:space="preserve">Pivotal Practice: Questioning </w:t>
      </w:r>
    </w:p>
    <w:p w14:paraId="5FEE102E" w14:textId="77777777" w:rsidR="00501863" w:rsidRDefault="00000000">
      <w:pPr>
        <w:pStyle w:val="Heading1"/>
        <w:ind w:left="16"/>
      </w:pPr>
      <w:r>
        <w:t xml:space="preserve">Mentor &amp; Trainee Manual </w:t>
      </w:r>
    </w:p>
    <w:p w14:paraId="4AEFA0D5" w14:textId="77777777" w:rsidR="00501863" w:rsidRDefault="00000000">
      <w:pPr>
        <w:spacing w:after="155" w:line="259" w:lineRule="auto"/>
        <w:ind w:left="3" w:firstLine="0"/>
      </w:pPr>
      <w:r>
        <w:rPr>
          <w:b/>
          <w:color w:val="365F91"/>
        </w:rPr>
        <w:t xml:space="preserve">Table of Contents </w:t>
      </w:r>
    </w:p>
    <w:p w14:paraId="65F9E956" w14:textId="77777777" w:rsidR="00501863" w:rsidRDefault="00000000">
      <w:pPr>
        <w:spacing w:after="101" w:line="259" w:lineRule="auto"/>
        <w:ind w:left="-3" w:right="-12" w:hanging="10"/>
      </w:pPr>
      <w:r>
        <w:rPr>
          <w:b/>
          <w:i/>
          <w:sz w:val="24"/>
        </w:rPr>
        <w:t>Pivotal Practice: Questioning ............................................................................................ 1</w:t>
      </w:r>
      <w:r>
        <w:t xml:space="preserve"> </w:t>
      </w:r>
      <w:r>
        <w:rPr>
          <w:b/>
          <w:i/>
          <w:sz w:val="24"/>
        </w:rPr>
        <w:t>Mentor &amp; Trainee Manual ................................................................................................ 1</w:t>
      </w:r>
      <w:r>
        <w:t xml:space="preserve"> </w:t>
      </w:r>
    </w:p>
    <w:p w14:paraId="3F797FE7" w14:textId="77777777" w:rsidR="00501863" w:rsidRDefault="00000000">
      <w:pPr>
        <w:spacing w:after="1" w:line="365" w:lineRule="auto"/>
        <w:ind w:left="218" w:hanging="10"/>
        <w:jc w:val="both"/>
      </w:pPr>
      <w:r>
        <w:rPr>
          <w:b/>
        </w:rPr>
        <w:t xml:space="preserve">What is an </w:t>
      </w:r>
      <w:proofErr w:type="spellStart"/>
      <w:r>
        <w:rPr>
          <w:b/>
        </w:rPr>
        <w:t>ITaP</w:t>
      </w:r>
      <w:proofErr w:type="spellEnd"/>
      <w:r>
        <w:rPr>
          <w:b/>
        </w:rPr>
        <w:t>? ....................................................................................................................... 3</w:t>
      </w:r>
      <w:r>
        <w:t xml:space="preserve"> </w:t>
      </w:r>
      <w:r>
        <w:rPr>
          <w:b/>
        </w:rPr>
        <w:t xml:space="preserve">The role of the mentor during the school-based phase of an </w:t>
      </w:r>
      <w:proofErr w:type="spellStart"/>
      <w:r>
        <w:rPr>
          <w:b/>
        </w:rPr>
        <w:t>ITaP</w:t>
      </w:r>
      <w:proofErr w:type="spellEnd"/>
      <w:r>
        <w:rPr>
          <w:b/>
        </w:rPr>
        <w:t xml:space="preserve"> .............................................. 3</w:t>
      </w:r>
      <w:r>
        <w:t xml:space="preserve"> </w:t>
      </w:r>
    </w:p>
    <w:p w14:paraId="332C9DD5" w14:textId="77777777" w:rsidR="00501863" w:rsidRDefault="00000000">
      <w:pPr>
        <w:spacing w:after="119" w:line="259" w:lineRule="auto"/>
        <w:ind w:left="218" w:hanging="10"/>
        <w:jc w:val="both"/>
      </w:pPr>
      <w:r>
        <w:rPr>
          <w:b/>
        </w:rPr>
        <w:t>Focus of pivotal practice: Questioning....................................................................................... 3</w:t>
      </w:r>
      <w:r>
        <w:t xml:space="preserve"> </w:t>
      </w:r>
    </w:p>
    <w:p w14:paraId="51AFB0D8" w14:textId="77777777" w:rsidR="00501863" w:rsidRDefault="00000000">
      <w:pPr>
        <w:spacing w:after="119" w:line="259" w:lineRule="auto"/>
        <w:ind w:left="218" w:hanging="10"/>
        <w:jc w:val="both"/>
      </w:pPr>
      <w:r>
        <w:rPr>
          <w:b/>
        </w:rPr>
        <w:t>Intended learning &amp; links to the Core Content Framework ........................................................ 4</w:t>
      </w:r>
      <w:r>
        <w:t xml:space="preserve"> </w:t>
      </w:r>
    </w:p>
    <w:p w14:paraId="5C203EB6" w14:textId="77777777" w:rsidR="00501863" w:rsidRDefault="00000000">
      <w:pPr>
        <w:spacing w:after="1" w:line="259" w:lineRule="auto"/>
        <w:ind w:left="218" w:hanging="10"/>
        <w:jc w:val="both"/>
      </w:pPr>
      <w:r>
        <w:rPr>
          <w:b/>
        </w:rPr>
        <w:lastRenderedPageBreak/>
        <w:t xml:space="preserve">Structure of </w:t>
      </w:r>
      <w:proofErr w:type="spellStart"/>
      <w:r>
        <w:rPr>
          <w:b/>
        </w:rPr>
        <w:t>ITaP</w:t>
      </w:r>
      <w:proofErr w:type="spellEnd"/>
      <w:r>
        <w:rPr>
          <w:b/>
        </w:rPr>
        <w:t xml:space="preserve"> ...................................................................................................................... 5</w:t>
      </w:r>
      <w:r>
        <w:t xml:space="preserve"> </w:t>
      </w:r>
    </w:p>
    <w:p w14:paraId="5C12A9B4" w14:textId="77777777" w:rsidR="00501863" w:rsidRDefault="00000000">
      <w:pPr>
        <w:spacing w:after="0" w:line="259" w:lineRule="auto"/>
        <w:ind w:left="437" w:right="-12" w:hanging="10"/>
      </w:pPr>
      <w:r>
        <w:rPr>
          <w:sz w:val="20"/>
        </w:rPr>
        <w:t>Week 1 ........................................................................................................................................................... 8</w:t>
      </w:r>
      <w:r>
        <w:t xml:space="preserve"> </w:t>
      </w:r>
    </w:p>
    <w:p w14:paraId="53053335" w14:textId="77777777" w:rsidR="00501863" w:rsidRDefault="00000000">
      <w:pPr>
        <w:spacing w:after="0" w:line="259" w:lineRule="auto"/>
        <w:ind w:left="437" w:right="-12" w:hanging="10"/>
      </w:pPr>
      <w:r>
        <w:rPr>
          <w:sz w:val="20"/>
        </w:rPr>
        <w:t>Week 2 ........................................................................................................................................................... 9</w:t>
      </w:r>
      <w:r>
        <w:t xml:space="preserve"> </w:t>
      </w:r>
    </w:p>
    <w:p w14:paraId="098A69C6" w14:textId="77777777" w:rsidR="00501863" w:rsidRDefault="00000000">
      <w:pPr>
        <w:spacing w:after="0" w:line="259" w:lineRule="auto"/>
        <w:ind w:left="437" w:right="-12" w:hanging="10"/>
      </w:pPr>
      <w:r>
        <w:rPr>
          <w:sz w:val="20"/>
        </w:rPr>
        <w:t>Week 3 ......................................................................................................................................................... 11</w:t>
      </w:r>
      <w:r>
        <w:t xml:space="preserve"> </w:t>
      </w:r>
    </w:p>
    <w:p w14:paraId="1E088B87" w14:textId="77777777" w:rsidR="00501863" w:rsidRDefault="00000000">
      <w:pPr>
        <w:spacing w:after="0" w:line="259" w:lineRule="auto"/>
        <w:ind w:left="437" w:right="-12" w:hanging="10"/>
      </w:pPr>
      <w:r>
        <w:rPr>
          <w:sz w:val="20"/>
        </w:rPr>
        <w:t>Week 4 ......................................................................................................................................................... 11</w:t>
      </w:r>
      <w:r>
        <w:t xml:space="preserve"> </w:t>
      </w:r>
    </w:p>
    <w:p w14:paraId="48DD6F2B" w14:textId="77777777" w:rsidR="00501863" w:rsidRDefault="00000000">
      <w:pPr>
        <w:spacing w:after="115" w:line="259" w:lineRule="auto"/>
        <w:ind w:left="437" w:right="-12" w:hanging="10"/>
      </w:pPr>
      <w:r>
        <w:rPr>
          <w:sz w:val="20"/>
        </w:rPr>
        <w:t>Week 5 ......................................................................................................................................................... 13</w:t>
      </w:r>
      <w:r>
        <w:t xml:space="preserve"> </w:t>
      </w:r>
    </w:p>
    <w:p w14:paraId="71FE9624" w14:textId="77777777" w:rsidR="00501863" w:rsidRDefault="00000000">
      <w:pPr>
        <w:spacing w:after="1" w:line="363" w:lineRule="auto"/>
        <w:ind w:left="218" w:hanging="10"/>
        <w:jc w:val="both"/>
      </w:pPr>
      <w:r>
        <w:rPr>
          <w:b/>
        </w:rPr>
        <w:t>Practice should trainees have opportunity to observe expert questioning during placement .... 16</w:t>
      </w:r>
      <w:r>
        <w:t xml:space="preserve"> </w:t>
      </w:r>
      <w:r>
        <w:rPr>
          <w:b/>
        </w:rPr>
        <w:t>Trainee prompts for observation and expert modelling ........................................................... 17</w:t>
      </w:r>
      <w:r>
        <w:t xml:space="preserve"> </w:t>
      </w:r>
    </w:p>
    <w:p w14:paraId="4ED2D4E5" w14:textId="77777777" w:rsidR="00501863" w:rsidRDefault="00000000">
      <w:pPr>
        <w:spacing w:after="1" w:line="259" w:lineRule="auto"/>
        <w:ind w:left="218" w:hanging="10"/>
        <w:jc w:val="both"/>
      </w:pPr>
      <w:r>
        <w:rPr>
          <w:b/>
        </w:rPr>
        <w:t xml:space="preserve">Trainee prompts for observation and expert modelling and preparation for deliberate </w:t>
      </w:r>
      <w:proofErr w:type="gramStart"/>
      <w:r>
        <w:rPr>
          <w:b/>
        </w:rPr>
        <w:t>practice</w:t>
      </w:r>
      <w:proofErr w:type="gramEnd"/>
      <w:r>
        <w:rPr>
          <w:b/>
        </w:rPr>
        <w:t xml:space="preserve"> </w:t>
      </w:r>
    </w:p>
    <w:p w14:paraId="093E2BBD" w14:textId="77777777" w:rsidR="00501863" w:rsidRDefault="00000000">
      <w:pPr>
        <w:spacing w:after="1" w:line="365" w:lineRule="auto"/>
        <w:ind w:left="218" w:hanging="10"/>
        <w:jc w:val="both"/>
      </w:pPr>
      <w:r>
        <w:rPr>
          <w:b/>
        </w:rPr>
        <w:t>on placement ......................................................................................................................... 18</w:t>
      </w:r>
      <w:r>
        <w:t xml:space="preserve"> </w:t>
      </w:r>
      <w:r>
        <w:rPr>
          <w:b/>
        </w:rPr>
        <w:t>Week 5: Observation of deliberate practice ............................................................................ 19</w:t>
      </w:r>
      <w:r>
        <w:t xml:space="preserve"> </w:t>
      </w:r>
    </w:p>
    <w:p w14:paraId="31209D45" w14:textId="77777777" w:rsidR="00501863" w:rsidRDefault="00000000">
      <w:pPr>
        <w:spacing w:after="98" w:line="352" w:lineRule="auto"/>
        <w:ind w:left="2" w:firstLine="221"/>
        <w:jc w:val="both"/>
      </w:pPr>
      <w:r>
        <w:rPr>
          <w:b/>
        </w:rPr>
        <w:t>Week 5: Assessment via the WDS ........................................................................................... 20</w:t>
      </w:r>
      <w:r>
        <w:t xml:space="preserve"> </w:t>
      </w:r>
      <w:r>
        <w:rPr>
          <w:b/>
          <w:i/>
          <w:sz w:val="24"/>
        </w:rPr>
        <w:t>Further support and resources ........................................................................................ 23</w:t>
      </w:r>
      <w:r>
        <w:t xml:space="preserve"> </w:t>
      </w:r>
    </w:p>
    <w:p w14:paraId="4B3E2EF7" w14:textId="77777777" w:rsidR="00501863" w:rsidRDefault="00000000">
      <w:pPr>
        <w:pStyle w:val="Heading2"/>
        <w:spacing w:after="98" w:line="352" w:lineRule="auto"/>
        <w:ind w:left="2" w:firstLine="221"/>
        <w:jc w:val="both"/>
      </w:pPr>
      <w:r>
        <w:t xml:space="preserve">What is an </w:t>
      </w:r>
      <w:proofErr w:type="spellStart"/>
      <w:r>
        <w:t>ITaP</w:t>
      </w:r>
      <w:proofErr w:type="spellEnd"/>
      <w:r>
        <w:t xml:space="preserve">? </w:t>
      </w:r>
    </w:p>
    <w:p w14:paraId="2B9C9DD6" w14:textId="77777777" w:rsidR="00501863" w:rsidRDefault="00000000">
      <w:pPr>
        <w:ind w:left="357"/>
      </w:pPr>
      <w:r>
        <w:t>In preparation for the new 2024 Initial Teacher Education (ITE) curriculum, we are running a pilot Intensive Training and Practice model (</w:t>
      </w:r>
      <w:proofErr w:type="spellStart"/>
      <w:r>
        <w:t>ITaP</w:t>
      </w:r>
      <w:proofErr w:type="spellEnd"/>
      <w:r>
        <w:t xml:space="preserve">) in this academic year. </w:t>
      </w:r>
      <w:r>
        <w:rPr>
          <w:b/>
        </w:rPr>
        <w:t xml:space="preserve">The pivotal practice which will be the focus of the </w:t>
      </w:r>
      <w:proofErr w:type="spellStart"/>
      <w:r>
        <w:rPr>
          <w:b/>
        </w:rPr>
        <w:t>ITaP</w:t>
      </w:r>
      <w:proofErr w:type="spellEnd"/>
      <w:r>
        <w:rPr>
          <w:b/>
        </w:rPr>
        <w:t xml:space="preserve"> on the Undergraduate Secondary Education with QTS programme is questioning.</w:t>
      </w:r>
      <w:r>
        <w:t xml:space="preserve"> </w:t>
      </w:r>
    </w:p>
    <w:p w14:paraId="325FE7FF" w14:textId="77777777" w:rsidR="00501863" w:rsidRDefault="00000000">
      <w:pPr>
        <w:spacing w:after="134"/>
        <w:ind w:left="357"/>
      </w:pPr>
      <w:proofErr w:type="spellStart"/>
      <w:r>
        <w:t>ITaPs</w:t>
      </w:r>
      <w:proofErr w:type="spellEnd"/>
      <w:r>
        <w:t xml:space="preserve"> are a blend of centre- and school-based activities to: </w:t>
      </w:r>
    </w:p>
    <w:p w14:paraId="2453DF88" w14:textId="77777777" w:rsidR="00501863" w:rsidRDefault="00000000">
      <w:pPr>
        <w:numPr>
          <w:ilvl w:val="0"/>
          <w:numId w:val="1"/>
        </w:numPr>
        <w:ind w:hanging="360"/>
      </w:pPr>
      <w:r>
        <w:rPr>
          <w:b/>
        </w:rPr>
        <w:t>Introduce</w:t>
      </w:r>
      <w:r>
        <w:t xml:space="preserve">: support trainees’ learning about the theory of teaching and learning around a given aspect of pivotal practice (e.g. questioning). </w:t>
      </w:r>
    </w:p>
    <w:p w14:paraId="40B3193B" w14:textId="77777777" w:rsidR="00501863" w:rsidRDefault="00000000">
      <w:pPr>
        <w:numPr>
          <w:ilvl w:val="0"/>
          <w:numId w:val="1"/>
        </w:numPr>
        <w:spacing w:after="138"/>
        <w:ind w:hanging="360"/>
      </w:pPr>
      <w:r>
        <w:rPr>
          <w:b/>
        </w:rPr>
        <w:t>Analyse</w:t>
      </w:r>
      <w:r>
        <w:t xml:space="preserve">: support trainees to analyse and deconstruct expert teaching in relation to the pivotal practice. </w:t>
      </w:r>
    </w:p>
    <w:p w14:paraId="31DBC872" w14:textId="77777777" w:rsidR="00501863" w:rsidRDefault="00000000">
      <w:pPr>
        <w:numPr>
          <w:ilvl w:val="0"/>
          <w:numId w:val="1"/>
        </w:numPr>
        <w:spacing w:after="139"/>
        <w:ind w:hanging="360"/>
      </w:pPr>
      <w:r>
        <w:rPr>
          <w:b/>
        </w:rPr>
        <w:t>Prepare</w:t>
      </w:r>
      <w:r>
        <w:t xml:space="preserve">: provide opportunities for trainees to use approximations practice and to get multiple opportunities for expert feedback on their pivotal practice. </w:t>
      </w:r>
    </w:p>
    <w:p w14:paraId="57A5995A" w14:textId="77777777" w:rsidR="00501863" w:rsidRDefault="00000000">
      <w:pPr>
        <w:numPr>
          <w:ilvl w:val="0"/>
          <w:numId w:val="1"/>
        </w:numPr>
        <w:spacing w:after="139"/>
        <w:ind w:hanging="360"/>
      </w:pPr>
      <w:r>
        <w:rPr>
          <w:b/>
        </w:rPr>
        <w:t>Enact</w:t>
      </w:r>
      <w:r>
        <w:t xml:space="preserve">: support trainees to apply their learning of the pivotal practice in the classroom in different scenarios and contexts  </w:t>
      </w:r>
    </w:p>
    <w:p w14:paraId="06F8E6AB" w14:textId="77777777" w:rsidR="00501863" w:rsidRDefault="00000000">
      <w:pPr>
        <w:numPr>
          <w:ilvl w:val="0"/>
          <w:numId w:val="1"/>
        </w:numPr>
        <w:spacing w:after="82"/>
        <w:ind w:hanging="360"/>
      </w:pPr>
      <w:r>
        <w:rPr>
          <w:b/>
        </w:rPr>
        <w:t>Assess:</w:t>
      </w:r>
      <w:r>
        <w:t xml:space="preserve"> monitor trainees’ knowledge and skills of the pivotal practice. </w:t>
      </w:r>
    </w:p>
    <w:p w14:paraId="15B5E0DA" w14:textId="77777777" w:rsidR="00501863" w:rsidRDefault="00000000">
      <w:pPr>
        <w:spacing w:after="232"/>
        <w:ind w:left="357"/>
      </w:pPr>
      <w:r>
        <w:t xml:space="preserve">During the school-based element of the </w:t>
      </w:r>
      <w:proofErr w:type="spellStart"/>
      <w:r>
        <w:t>ITaP</w:t>
      </w:r>
      <w:proofErr w:type="spellEnd"/>
      <w:r>
        <w:t xml:space="preserve">, trainees will need to have opportunities to observe and reflect upon expert practice. They should be supported to understand exactly what it is that makes such practice effective and to think about how it could be embedded in their own teaching and subject. Trainees should have the opportunity to apply what they have learned, deconstruct practice, and receive feedback from their expert colleagues in their subject area. The intention of the </w:t>
      </w:r>
      <w:proofErr w:type="spellStart"/>
      <w:r>
        <w:t>ITaP</w:t>
      </w:r>
      <w:proofErr w:type="spellEnd"/>
      <w:r>
        <w:t xml:space="preserve"> is to consolidate trainees’ understanding of how the research evidence base underpinning their ITE curriculum should shape their teaching practice. This approach to teacher education aims to provide </w:t>
      </w:r>
      <w:proofErr w:type="gramStart"/>
      <w:r>
        <w:t>trainees’</w:t>
      </w:r>
      <w:proofErr w:type="gramEnd"/>
      <w:r>
        <w:t xml:space="preserve"> with an opportunity to expand their knowledge, deepen their understanding of theory and practice and increase their confidence to teach using a given aspect of pivotal practice, such as the use of questioning. </w:t>
      </w:r>
    </w:p>
    <w:p w14:paraId="7D7FBD8B" w14:textId="77777777" w:rsidR="00501863" w:rsidRDefault="00000000">
      <w:pPr>
        <w:pStyle w:val="Heading2"/>
        <w:ind w:left="-2"/>
      </w:pPr>
      <w:r>
        <w:lastRenderedPageBreak/>
        <w:t xml:space="preserve">The role of the mentor during the school-based phase of an </w:t>
      </w:r>
      <w:proofErr w:type="spellStart"/>
      <w:r>
        <w:t>ITaP</w:t>
      </w:r>
      <w:proofErr w:type="spellEnd"/>
      <w:r>
        <w:t xml:space="preserve"> </w:t>
      </w:r>
    </w:p>
    <w:p w14:paraId="28978019" w14:textId="77777777" w:rsidR="00501863" w:rsidRDefault="00000000">
      <w:pPr>
        <w:spacing w:after="232"/>
        <w:ind w:left="357"/>
      </w:pPr>
      <w:r>
        <w:t xml:space="preserve">During the </w:t>
      </w:r>
      <w:proofErr w:type="spellStart"/>
      <w:r>
        <w:t>ITaP</w:t>
      </w:r>
      <w:proofErr w:type="spellEnd"/>
      <w:r>
        <w:t xml:space="preserve"> period, trainees should be given the opportunity to intensify the focus on these foundational and pivotal aspects of the ITE curriculum; benefit from immediate and targeted feedback focused on improvement in relation to their pivotal practice; and access appropriate expert support. As a mentor, you will have responsibility in ensuring that trainees receive the broad range of experiences required during the </w:t>
      </w:r>
      <w:proofErr w:type="gramStart"/>
      <w:r>
        <w:t>school-based</w:t>
      </w:r>
      <w:proofErr w:type="gramEnd"/>
      <w:r>
        <w:t xml:space="preserve"> </w:t>
      </w:r>
      <w:proofErr w:type="spellStart"/>
      <w:r>
        <w:t>ITaP</w:t>
      </w:r>
      <w:proofErr w:type="spellEnd"/>
      <w:r>
        <w:t xml:space="preserve"> days and that purposeful feedback is provided to enable trainees to develop knowledge, skills and confidence in this area.  </w:t>
      </w:r>
    </w:p>
    <w:p w14:paraId="571A09A2" w14:textId="77777777" w:rsidR="00501863" w:rsidRDefault="00000000">
      <w:pPr>
        <w:pStyle w:val="Heading2"/>
        <w:ind w:left="-2"/>
      </w:pPr>
      <w:r>
        <w:t xml:space="preserve">Focus of pivotal practice: Questioning  </w:t>
      </w:r>
    </w:p>
    <w:p w14:paraId="1CF081CB" w14:textId="77777777" w:rsidR="00501863" w:rsidRDefault="00000000">
      <w:pPr>
        <w:ind w:left="357"/>
      </w:pPr>
      <w:r>
        <w:t>Questions are an integral part of classroom life and essential to every teacher’s pedagogical repertoire. Questioning serves many purposes: it engages students in the learning process and provides opportunities for students to ask questions themselves. It challenges levels of thinking and informs whether students are ready to progress with their learning. Questions that probe for deeper meaning foster critical thinking skills, as well as higher-order capabilities such as problem-solving. Paramore (</w:t>
      </w:r>
      <w:proofErr w:type="gramStart"/>
      <w:r>
        <w:t>2017)</w:t>
      </w:r>
      <w:proofErr w:type="spellStart"/>
      <w:r>
        <w:rPr>
          <w:vertAlign w:val="superscript"/>
        </w:rPr>
        <w:t>i</w:t>
      </w:r>
      <w:proofErr w:type="spellEnd"/>
      <w:proofErr w:type="gramEnd"/>
      <w:r>
        <w:t xml:space="preserve"> identifies an imbalance of questions often found in teaching, saying there is a dominance of teacher talk and an over-reliance on closed questions, providing only limited assessment for learning.  The issue then is how classroom questioning strategies can become more effective. </w:t>
      </w:r>
    </w:p>
    <w:p w14:paraId="51AFF87A" w14:textId="77777777" w:rsidR="00501863" w:rsidRDefault="00000000">
      <w:pPr>
        <w:spacing w:after="232"/>
        <w:ind w:left="357"/>
      </w:pPr>
      <w:r>
        <w:t xml:space="preserve">This has been chosen for an </w:t>
      </w:r>
      <w:proofErr w:type="spellStart"/>
      <w:r>
        <w:t>ITaP</w:t>
      </w:r>
      <w:proofErr w:type="spellEnd"/>
      <w:r>
        <w:t xml:space="preserve"> during the consolidation placement as questioning is an aspect of teaching which is embedded into practice and so the way they are managed is not always explicit.  By focusing on different types of questioning throughout lessons, trainees will gain insights into many aspects of practice.</w:t>
      </w:r>
      <w:r>
        <w:rPr>
          <w:b/>
        </w:rPr>
        <w:t xml:space="preserve"> </w:t>
      </w:r>
    </w:p>
    <w:p w14:paraId="66DC2ED8" w14:textId="77777777" w:rsidR="00501863" w:rsidRDefault="00000000">
      <w:pPr>
        <w:pStyle w:val="Heading2"/>
        <w:ind w:left="-2"/>
      </w:pPr>
      <w:r>
        <w:t xml:space="preserve">Intended learning &amp; links to the Core Content Framework </w:t>
      </w:r>
    </w:p>
    <w:p w14:paraId="27FDFC19" w14:textId="77777777" w:rsidR="00501863" w:rsidRDefault="00000000">
      <w:pPr>
        <w:ind w:left="357"/>
      </w:pPr>
      <w:r>
        <w:t xml:space="preserve">On completion of the </w:t>
      </w:r>
      <w:proofErr w:type="spellStart"/>
      <w:r>
        <w:t>ITaP</w:t>
      </w:r>
      <w:proofErr w:type="spellEnd"/>
      <w:r>
        <w:t xml:space="preserve">, trainees will have a greater understanding of questioning and recognise they form an integral part of their practice. Trainees will: </w:t>
      </w:r>
    </w:p>
    <w:p w14:paraId="55BD0693" w14:textId="77777777" w:rsidR="00501863" w:rsidRDefault="00000000">
      <w:pPr>
        <w:ind w:left="357"/>
      </w:pPr>
      <w:r>
        <w:t xml:space="preserve">Learn that: </w:t>
      </w:r>
    </w:p>
    <w:p w14:paraId="4FB217C8" w14:textId="77777777" w:rsidR="00501863" w:rsidRDefault="00000000">
      <w:pPr>
        <w:numPr>
          <w:ilvl w:val="0"/>
          <w:numId w:val="2"/>
        </w:numPr>
        <w:ind w:hanging="360"/>
      </w:pPr>
      <w:r>
        <w:t>Questioning is an essential tool for teachers; questions can be used for many purposes, including to check pupils’ prior knowledge, assess understanding and break down problems (</w:t>
      </w:r>
      <w:r>
        <w:rPr>
          <w:i/>
        </w:rPr>
        <w:t>Classroom Practice 6)</w:t>
      </w:r>
      <w:r>
        <w:t xml:space="preserve"> </w:t>
      </w:r>
    </w:p>
    <w:p w14:paraId="7E474073" w14:textId="77777777" w:rsidR="00501863" w:rsidRDefault="00000000">
      <w:pPr>
        <w:numPr>
          <w:ilvl w:val="0"/>
          <w:numId w:val="2"/>
        </w:numPr>
        <w:ind w:hanging="360"/>
      </w:pPr>
      <w:r>
        <w:t xml:space="preserve">High-quality classroom talk can support pupils to articulate key ideas, consolidate understanding and extend their vocabulary </w:t>
      </w:r>
      <w:r>
        <w:rPr>
          <w:i/>
        </w:rPr>
        <w:t>(Classroom Practice 7)</w:t>
      </w:r>
      <w:r>
        <w:t xml:space="preserve"> </w:t>
      </w:r>
    </w:p>
    <w:p w14:paraId="0E807218" w14:textId="77777777" w:rsidR="00501863" w:rsidRDefault="00000000">
      <w:pPr>
        <w:spacing w:after="136"/>
        <w:ind w:left="357"/>
      </w:pPr>
      <w:r>
        <w:t xml:space="preserve">Learn how to meet individual needs without creating unnecessary workload, by…and following expert input - by taking opportunities to practise, receive feedback and improve at: </w:t>
      </w:r>
    </w:p>
    <w:p w14:paraId="70A5AF00" w14:textId="77777777" w:rsidR="00501863" w:rsidRDefault="00000000">
      <w:pPr>
        <w:numPr>
          <w:ilvl w:val="0"/>
          <w:numId w:val="2"/>
        </w:numPr>
        <w:spacing w:after="0" w:line="346" w:lineRule="auto"/>
        <w:ind w:hanging="360"/>
      </w:pPr>
      <w:r>
        <w:t xml:space="preserve">Reframing questions to provide greater scaffolding or greater stretch </w:t>
      </w:r>
      <w:r>
        <w:rPr>
          <w:i/>
        </w:rPr>
        <w:t>(Adaptive Teaching F)</w:t>
      </w:r>
      <w:r>
        <w:t xml:space="preserve"> Learn how to stimulate pupil thinking and check for understanding, by: </w:t>
      </w:r>
    </w:p>
    <w:p w14:paraId="1F377A41" w14:textId="77777777" w:rsidR="00501863" w:rsidRDefault="00000000">
      <w:pPr>
        <w:numPr>
          <w:ilvl w:val="0"/>
          <w:numId w:val="2"/>
        </w:numPr>
        <w:spacing w:after="10"/>
        <w:ind w:hanging="360"/>
      </w:pPr>
      <w:r>
        <w:t xml:space="preserve">Including a range of types of questions in class discussions to extend and challenge </w:t>
      </w:r>
      <w:proofErr w:type="gramStart"/>
      <w:r>
        <w:t>pupils</w:t>
      </w:r>
      <w:proofErr w:type="gramEnd"/>
      <w:r>
        <w:t xml:space="preserve"> </w:t>
      </w:r>
    </w:p>
    <w:p w14:paraId="2E59CEC7" w14:textId="77777777" w:rsidR="00501863" w:rsidRDefault="00000000">
      <w:pPr>
        <w:spacing w:after="1" w:line="346" w:lineRule="auto"/>
        <w:ind w:left="348" w:firstLine="360"/>
      </w:pPr>
      <w:r>
        <w:t xml:space="preserve">(e.g. by modelling new vocabulary or asking pupils to justify answers) </w:t>
      </w:r>
      <w:r>
        <w:rPr>
          <w:i/>
        </w:rPr>
        <w:t>(Classroom Practice G)</w:t>
      </w:r>
      <w:r>
        <w:t xml:space="preserve"> Learn how to check prior knowledge and understanding during lessons, by: </w:t>
      </w:r>
    </w:p>
    <w:p w14:paraId="33683BE1" w14:textId="1094227D" w:rsidR="00501863" w:rsidRDefault="00000000" w:rsidP="00F1481E">
      <w:pPr>
        <w:numPr>
          <w:ilvl w:val="0"/>
          <w:numId w:val="2"/>
        </w:numPr>
        <w:spacing w:after="0" w:line="259" w:lineRule="auto"/>
        <w:ind w:left="2" w:firstLine="0"/>
      </w:pPr>
      <w:r>
        <w:t xml:space="preserve">Structuring tasks and questions to enable the identification of knowledge gaps and misconceptions (e.g. by using common misconceptions within multiple-choice questions) </w:t>
      </w:r>
      <w:r w:rsidRPr="00F1481E">
        <w:rPr>
          <w:i/>
        </w:rPr>
        <w:t>(Assessment C).</w:t>
      </w:r>
      <w:r>
        <w:t xml:space="preserve"> </w:t>
      </w:r>
    </w:p>
    <w:p w14:paraId="40CDE2AE" w14:textId="77777777" w:rsidR="00501863" w:rsidRDefault="00501863">
      <w:pPr>
        <w:sectPr w:rsidR="00501863" w:rsidSect="00C11B73">
          <w:footerReference w:type="even" r:id="rId8"/>
          <w:footerReference w:type="default" r:id="rId9"/>
          <w:footerReference w:type="first" r:id="rId10"/>
          <w:pgSz w:w="11906" w:h="16838"/>
          <w:pgMar w:top="1483" w:right="1444" w:bottom="709" w:left="1438" w:header="720" w:footer="709" w:gutter="0"/>
          <w:cols w:space="720"/>
        </w:sectPr>
      </w:pPr>
    </w:p>
    <w:p w14:paraId="357E130A" w14:textId="77777777" w:rsidR="00501863" w:rsidRDefault="00000000">
      <w:pPr>
        <w:pStyle w:val="Heading2"/>
        <w:ind w:left="-2"/>
      </w:pPr>
      <w:r>
        <w:lastRenderedPageBreak/>
        <w:t xml:space="preserve">Structure of </w:t>
      </w:r>
      <w:proofErr w:type="spellStart"/>
      <w:r>
        <w:t>ITaP</w:t>
      </w:r>
      <w:proofErr w:type="spellEnd"/>
      <w:r>
        <w:t xml:space="preserve"> </w:t>
      </w:r>
    </w:p>
    <w:p w14:paraId="40AD3AB4" w14:textId="77777777" w:rsidR="00501863" w:rsidRDefault="00000000">
      <w:pPr>
        <w:spacing w:after="154"/>
        <w:ind w:left="9"/>
      </w:pPr>
      <w:r>
        <w:t xml:space="preserve">On the Undergraduate Secondary Education with QTS programme, the </w:t>
      </w:r>
      <w:proofErr w:type="spellStart"/>
      <w:r>
        <w:t>ITaP</w:t>
      </w:r>
      <w:proofErr w:type="spellEnd"/>
      <w:r>
        <w:t xml:space="preserve"> will take place over Semester 2 and the beginning of Developmental placement for </w:t>
      </w:r>
      <w:r>
        <w:rPr>
          <w:b/>
        </w:rPr>
        <w:t>Year 2 Trainees.</w:t>
      </w:r>
      <w:r>
        <w:t xml:space="preserve"> This will be split between sessions at university, and opportunities to enact and assess on the consolidation professional practice. </w:t>
      </w:r>
    </w:p>
    <w:p w14:paraId="50B1DD96" w14:textId="77777777" w:rsidR="00501863" w:rsidRDefault="00000000">
      <w:pPr>
        <w:spacing w:after="189" w:line="259" w:lineRule="auto"/>
        <w:ind w:left="10" w:hanging="10"/>
        <w:jc w:val="both"/>
      </w:pPr>
      <w:r>
        <w:rPr>
          <w:b/>
        </w:rPr>
        <w:t>During Week 19 (2</w:t>
      </w:r>
      <w:r>
        <w:rPr>
          <w:b/>
          <w:vertAlign w:val="superscript"/>
        </w:rPr>
        <w:t>nd</w:t>
      </w:r>
      <w:r>
        <w:rPr>
          <w:b/>
        </w:rPr>
        <w:t>/4</w:t>
      </w:r>
      <w:r>
        <w:rPr>
          <w:b/>
          <w:vertAlign w:val="superscript"/>
        </w:rPr>
        <w:t>th</w:t>
      </w:r>
      <w:r>
        <w:rPr>
          <w:b/>
        </w:rPr>
        <w:t xml:space="preserve"> Jan 2024), 24(6</w:t>
      </w:r>
      <w:r>
        <w:rPr>
          <w:b/>
          <w:vertAlign w:val="superscript"/>
        </w:rPr>
        <w:t>th</w:t>
      </w:r>
      <w:r>
        <w:rPr>
          <w:b/>
        </w:rPr>
        <w:t>/8</w:t>
      </w:r>
      <w:r>
        <w:rPr>
          <w:b/>
          <w:vertAlign w:val="superscript"/>
        </w:rPr>
        <w:t>th</w:t>
      </w:r>
      <w:r>
        <w:rPr>
          <w:b/>
        </w:rPr>
        <w:t xml:space="preserve"> Feb 2024) and 27 (Advance Achievement Week 27</w:t>
      </w:r>
      <w:r>
        <w:rPr>
          <w:b/>
          <w:vertAlign w:val="superscript"/>
        </w:rPr>
        <w:t>th</w:t>
      </w:r>
      <w:r>
        <w:rPr>
          <w:b/>
        </w:rPr>
        <w:t>/29</w:t>
      </w:r>
      <w:r>
        <w:rPr>
          <w:b/>
          <w:vertAlign w:val="superscript"/>
        </w:rPr>
        <w:t>th</w:t>
      </w:r>
      <w:r>
        <w:rPr>
          <w:b/>
        </w:rPr>
        <w:t xml:space="preserve"> Feb 2024) </w:t>
      </w:r>
      <w:r>
        <w:t xml:space="preserve">Trainees will be based on campus.  </w:t>
      </w:r>
    </w:p>
    <w:p w14:paraId="528EA74C" w14:textId="77777777" w:rsidR="00501863" w:rsidRDefault="00000000">
      <w:pPr>
        <w:spacing w:after="163"/>
        <w:ind w:left="9"/>
      </w:pPr>
      <w:r>
        <w:rPr>
          <w:b/>
        </w:rPr>
        <w:t>During Week 23 and 39 (week 3 and 4 of Developmental Placement; w/c 13</w:t>
      </w:r>
      <w:r>
        <w:rPr>
          <w:b/>
          <w:vertAlign w:val="superscript"/>
        </w:rPr>
        <w:t>th</w:t>
      </w:r>
      <w:r>
        <w:rPr>
          <w:b/>
        </w:rPr>
        <w:t>/20</w:t>
      </w:r>
      <w:r>
        <w:rPr>
          <w:b/>
          <w:vertAlign w:val="superscript"/>
        </w:rPr>
        <w:t>th</w:t>
      </w:r>
      <w:r>
        <w:rPr>
          <w:b/>
        </w:rPr>
        <w:t xml:space="preserve"> May 2024:</w:t>
      </w:r>
      <w:r>
        <w:t xml:space="preserve"> Trainees will be based in their Developmental setting and mentors will be supported with any delivery /support required. </w:t>
      </w:r>
    </w:p>
    <w:p w14:paraId="45B4E65A" w14:textId="77777777" w:rsidR="00501863" w:rsidRDefault="00000000">
      <w:pPr>
        <w:spacing w:after="5"/>
        <w:ind w:left="357"/>
      </w:pPr>
      <w:r>
        <w:t>Whilst there are key experiences and components to the school-based phase of the ITP, schools have autonomy with regards when these take place. As a starting point, an exemplar timetable has been provided below to support you in planning these experiences and components. As mentor, please can you ensure that your school’s draft ITP timetable is shared with the trainee and link tutor by Friday 3</w:t>
      </w:r>
      <w:r>
        <w:rPr>
          <w:vertAlign w:val="superscript"/>
        </w:rPr>
        <w:t>rd</w:t>
      </w:r>
      <w:r>
        <w:t xml:space="preserve"> May (The end of Week 1 of Developmental Placement).  The trainee will then upload the finalised timetable to </w:t>
      </w:r>
      <w:proofErr w:type="spellStart"/>
      <w:proofErr w:type="gramStart"/>
      <w:r>
        <w:t>Inplace</w:t>
      </w:r>
      <w:proofErr w:type="spellEnd"/>
      <w:proofErr w:type="gramEnd"/>
      <w:r>
        <w:t xml:space="preserve">  </w:t>
      </w:r>
    </w:p>
    <w:p w14:paraId="26BFD82C" w14:textId="54A8DBB5" w:rsidR="00501863" w:rsidRDefault="00000000" w:rsidP="00F1481E">
      <w:pPr>
        <w:spacing w:after="5731" w:line="259" w:lineRule="auto"/>
        <w:ind w:left="0" w:firstLine="0"/>
      </w:pPr>
      <w:r>
        <w:t xml:space="preserve"> </w:t>
      </w:r>
      <w:r>
        <w:tab/>
        <w:t xml:space="preserve">  </w:t>
      </w:r>
      <w:r>
        <w:br w:type="page"/>
      </w:r>
    </w:p>
    <w:p w14:paraId="28D4CB41" w14:textId="77777777" w:rsidR="00501863" w:rsidRDefault="00501863">
      <w:pPr>
        <w:spacing w:after="0" w:line="259" w:lineRule="auto"/>
        <w:ind w:left="-1440" w:right="15342" w:firstLine="0"/>
      </w:pPr>
    </w:p>
    <w:tbl>
      <w:tblPr>
        <w:tblStyle w:val="TableGrid"/>
        <w:tblW w:w="15570" w:type="dxa"/>
        <w:tblInd w:w="-806" w:type="dxa"/>
        <w:tblCellMar>
          <w:top w:w="7" w:type="dxa"/>
          <w:left w:w="42" w:type="dxa"/>
          <w:bottom w:w="7" w:type="dxa"/>
          <w:right w:w="2" w:type="dxa"/>
        </w:tblCellMar>
        <w:tblLook w:val="04A0" w:firstRow="1" w:lastRow="0" w:firstColumn="1" w:lastColumn="0" w:noHBand="0" w:noVBand="1"/>
      </w:tblPr>
      <w:tblGrid>
        <w:gridCol w:w="109"/>
        <w:gridCol w:w="2830"/>
        <w:gridCol w:w="118"/>
        <w:gridCol w:w="3062"/>
        <w:gridCol w:w="3124"/>
        <w:gridCol w:w="3124"/>
        <w:gridCol w:w="3203"/>
      </w:tblGrid>
      <w:tr w:rsidR="00501863" w14:paraId="239EBF85" w14:textId="77777777" w:rsidTr="006D6FCF">
        <w:trPr>
          <w:trHeight w:val="371"/>
        </w:trPr>
        <w:tc>
          <w:tcPr>
            <w:tcW w:w="2939" w:type="dxa"/>
            <w:gridSpan w:val="2"/>
            <w:tcBorders>
              <w:top w:val="single" w:sz="12" w:space="0" w:color="000000"/>
              <w:left w:val="single" w:sz="12" w:space="0" w:color="000000"/>
              <w:bottom w:val="double" w:sz="29" w:space="0" w:color="D0CECE"/>
              <w:right w:val="nil"/>
            </w:tcBorders>
            <w:shd w:val="clear" w:color="auto" w:fill="D0CECE"/>
          </w:tcPr>
          <w:p w14:paraId="06864A18" w14:textId="77777777" w:rsidR="00501863" w:rsidRDefault="00000000">
            <w:pPr>
              <w:spacing w:after="0" w:line="259" w:lineRule="auto"/>
              <w:ind w:left="594" w:firstLine="0"/>
            </w:pPr>
            <w:r>
              <w:rPr>
                <w:b/>
                <w:sz w:val="18"/>
              </w:rPr>
              <w:t xml:space="preserve">Pre ITP training </w:t>
            </w:r>
          </w:p>
        </w:tc>
        <w:tc>
          <w:tcPr>
            <w:tcW w:w="118" w:type="dxa"/>
            <w:tcBorders>
              <w:top w:val="single" w:sz="12" w:space="0" w:color="000000"/>
              <w:left w:val="nil"/>
              <w:bottom w:val="double" w:sz="29" w:space="0" w:color="D0CECE"/>
              <w:right w:val="single" w:sz="12" w:space="0" w:color="000000"/>
            </w:tcBorders>
            <w:shd w:val="clear" w:color="auto" w:fill="D0CECE"/>
          </w:tcPr>
          <w:p w14:paraId="68D52726" w14:textId="77777777" w:rsidR="00501863" w:rsidRDefault="00501863">
            <w:pPr>
              <w:spacing w:after="160" w:line="259" w:lineRule="auto"/>
              <w:ind w:left="0" w:firstLine="0"/>
            </w:pPr>
          </w:p>
        </w:tc>
        <w:tc>
          <w:tcPr>
            <w:tcW w:w="3062" w:type="dxa"/>
            <w:tcBorders>
              <w:top w:val="single" w:sz="12" w:space="0" w:color="000000"/>
              <w:left w:val="single" w:sz="12" w:space="0" w:color="000000"/>
              <w:bottom w:val="double" w:sz="29" w:space="0" w:color="D0CECE"/>
              <w:right w:val="single" w:sz="12" w:space="0" w:color="000000"/>
            </w:tcBorders>
            <w:shd w:val="clear" w:color="auto" w:fill="D0CECE"/>
          </w:tcPr>
          <w:p w14:paraId="544BD1FE" w14:textId="77777777" w:rsidR="00501863" w:rsidRDefault="00501863">
            <w:pPr>
              <w:spacing w:after="160" w:line="259" w:lineRule="auto"/>
              <w:ind w:left="0" w:firstLine="0"/>
            </w:pPr>
          </w:p>
        </w:tc>
        <w:tc>
          <w:tcPr>
            <w:tcW w:w="9451" w:type="dxa"/>
            <w:gridSpan w:val="3"/>
            <w:tcBorders>
              <w:top w:val="single" w:sz="12" w:space="0" w:color="000000"/>
              <w:left w:val="single" w:sz="12" w:space="0" w:color="000000"/>
              <w:bottom w:val="double" w:sz="29" w:space="0" w:color="D0CECE"/>
              <w:right w:val="single" w:sz="12" w:space="0" w:color="000000"/>
            </w:tcBorders>
            <w:shd w:val="clear" w:color="auto" w:fill="D0CECE"/>
          </w:tcPr>
          <w:p w14:paraId="7BC3DA68" w14:textId="77777777" w:rsidR="00501863" w:rsidRDefault="00000000">
            <w:pPr>
              <w:spacing w:after="0" w:line="259" w:lineRule="auto"/>
              <w:ind w:left="0" w:right="36" w:firstLine="0"/>
              <w:jc w:val="center"/>
            </w:pPr>
            <w:r>
              <w:rPr>
                <w:b/>
                <w:sz w:val="18"/>
              </w:rPr>
              <w:t xml:space="preserve">Trainees have completed the year 1 curriculum </w:t>
            </w:r>
          </w:p>
        </w:tc>
      </w:tr>
      <w:tr w:rsidR="00501863" w14:paraId="7737D55A" w14:textId="77777777" w:rsidTr="006D6FCF">
        <w:trPr>
          <w:trHeight w:val="386"/>
        </w:trPr>
        <w:tc>
          <w:tcPr>
            <w:tcW w:w="2939" w:type="dxa"/>
            <w:gridSpan w:val="2"/>
            <w:tcBorders>
              <w:top w:val="double" w:sz="29" w:space="0" w:color="D0CECE"/>
              <w:left w:val="single" w:sz="12" w:space="0" w:color="000000"/>
              <w:bottom w:val="single" w:sz="12" w:space="0" w:color="000000"/>
              <w:right w:val="nil"/>
            </w:tcBorders>
            <w:shd w:val="clear" w:color="auto" w:fill="D0CECE"/>
          </w:tcPr>
          <w:p w14:paraId="1C260EFC" w14:textId="77777777" w:rsidR="00501863" w:rsidRDefault="00000000">
            <w:pPr>
              <w:spacing w:after="0" w:line="259" w:lineRule="auto"/>
              <w:ind w:left="474" w:firstLine="0"/>
            </w:pPr>
            <w:r>
              <w:rPr>
                <w:b/>
                <w:sz w:val="18"/>
              </w:rPr>
              <w:t xml:space="preserve">       Date: Week 19 </w:t>
            </w:r>
          </w:p>
        </w:tc>
        <w:tc>
          <w:tcPr>
            <w:tcW w:w="118" w:type="dxa"/>
            <w:tcBorders>
              <w:top w:val="double" w:sz="29" w:space="0" w:color="D0CECE"/>
              <w:left w:val="nil"/>
              <w:bottom w:val="single" w:sz="12" w:space="0" w:color="000000"/>
              <w:right w:val="single" w:sz="12" w:space="0" w:color="000000"/>
            </w:tcBorders>
            <w:shd w:val="clear" w:color="auto" w:fill="D0CECE"/>
          </w:tcPr>
          <w:p w14:paraId="7B199FD4" w14:textId="77777777" w:rsidR="00501863" w:rsidRDefault="00501863">
            <w:pPr>
              <w:spacing w:after="160" w:line="259" w:lineRule="auto"/>
              <w:ind w:left="0" w:firstLine="0"/>
            </w:pPr>
          </w:p>
        </w:tc>
        <w:tc>
          <w:tcPr>
            <w:tcW w:w="3062" w:type="dxa"/>
            <w:tcBorders>
              <w:top w:val="double" w:sz="29" w:space="0" w:color="D0CECE"/>
              <w:left w:val="single" w:sz="12" w:space="0" w:color="000000"/>
              <w:bottom w:val="single" w:sz="12" w:space="0" w:color="000000"/>
              <w:right w:val="single" w:sz="12" w:space="0" w:color="000000"/>
            </w:tcBorders>
            <w:shd w:val="clear" w:color="auto" w:fill="D0CECE"/>
          </w:tcPr>
          <w:p w14:paraId="21157065" w14:textId="77777777" w:rsidR="00501863" w:rsidRDefault="00000000">
            <w:pPr>
              <w:spacing w:after="0" w:line="259" w:lineRule="auto"/>
              <w:ind w:left="0" w:right="37" w:firstLine="0"/>
              <w:jc w:val="center"/>
            </w:pPr>
            <w:r>
              <w:rPr>
                <w:b/>
                <w:sz w:val="18"/>
              </w:rPr>
              <w:t xml:space="preserve">Week 24 </w:t>
            </w:r>
          </w:p>
        </w:tc>
        <w:tc>
          <w:tcPr>
            <w:tcW w:w="3124" w:type="dxa"/>
            <w:tcBorders>
              <w:top w:val="double" w:sz="29" w:space="0" w:color="D0CECE"/>
              <w:left w:val="single" w:sz="12" w:space="0" w:color="000000"/>
              <w:bottom w:val="single" w:sz="12" w:space="0" w:color="000000"/>
              <w:right w:val="single" w:sz="12" w:space="0" w:color="000000"/>
            </w:tcBorders>
            <w:shd w:val="clear" w:color="auto" w:fill="D0CECE"/>
          </w:tcPr>
          <w:p w14:paraId="4E858737" w14:textId="77777777" w:rsidR="00501863" w:rsidRDefault="00000000">
            <w:pPr>
              <w:spacing w:after="0" w:line="259" w:lineRule="auto"/>
              <w:ind w:left="0" w:right="38" w:firstLine="0"/>
              <w:jc w:val="center"/>
            </w:pPr>
            <w:r>
              <w:rPr>
                <w:b/>
                <w:sz w:val="18"/>
              </w:rPr>
              <w:t xml:space="preserve">Week 27 AAW </w:t>
            </w:r>
          </w:p>
        </w:tc>
        <w:tc>
          <w:tcPr>
            <w:tcW w:w="3124" w:type="dxa"/>
            <w:tcBorders>
              <w:top w:val="double" w:sz="29" w:space="0" w:color="D0CECE"/>
              <w:left w:val="single" w:sz="12" w:space="0" w:color="000000"/>
              <w:bottom w:val="single" w:sz="12" w:space="0" w:color="000000"/>
              <w:right w:val="single" w:sz="12" w:space="0" w:color="000000"/>
            </w:tcBorders>
            <w:shd w:val="clear" w:color="auto" w:fill="D0CECE"/>
          </w:tcPr>
          <w:p w14:paraId="73A12F7B" w14:textId="77777777" w:rsidR="00501863" w:rsidRDefault="00000000">
            <w:pPr>
              <w:spacing w:after="0" w:line="259" w:lineRule="auto"/>
              <w:ind w:left="0" w:right="37" w:firstLine="0"/>
              <w:jc w:val="center"/>
            </w:pPr>
            <w:r>
              <w:rPr>
                <w:b/>
                <w:sz w:val="18"/>
              </w:rPr>
              <w:t xml:space="preserve">Week 38 (Dev Placement </w:t>
            </w:r>
            <w:proofErr w:type="spellStart"/>
            <w:r>
              <w:rPr>
                <w:b/>
                <w:sz w:val="18"/>
              </w:rPr>
              <w:t>wk</w:t>
            </w:r>
            <w:proofErr w:type="spellEnd"/>
            <w:r>
              <w:rPr>
                <w:b/>
                <w:sz w:val="18"/>
              </w:rPr>
              <w:t xml:space="preserve"> 3) </w:t>
            </w:r>
          </w:p>
        </w:tc>
        <w:tc>
          <w:tcPr>
            <w:tcW w:w="3203" w:type="dxa"/>
            <w:tcBorders>
              <w:top w:val="double" w:sz="29" w:space="0" w:color="D0CECE"/>
              <w:left w:val="single" w:sz="12" w:space="0" w:color="000000"/>
              <w:bottom w:val="single" w:sz="30" w:space="0" w:color="92D050"/>
              <w:right w:val="single" w:sz="12" w:space="0" w:color="000000"/>
            </w:tcBorders>
            <w:shd w:val="clear" w:color="auto" w:fill="D0CECE"/>
          </w:tcPr>
          <w:p w14:paraId="09A76E1C" w14:textId="77777777" w:rsidR="00501863" w:rsidRDefault="00000000">
            <w:pPr>
              <w:spacing w:after="0" w:line="259" w:lineRule="auto"/>
              <w:ind w:left="0" w:right="37" w:firstLine="0"/>
              <w:jc w:val="center"/>
            </w:pPr>
            <w:r>
              <w:rPr>
                <w:b/>
                <w:sz w:val="18"/>
              </w:rPr>
              <w:t xml:space="preserve">Week 39 (Dev Placement </w:t>
            </w:r>
            <w:proofErr w:type="spellStart"/>
            <w:r>
              <w:rPr>
                <w:b/>
                <w:sz w:val="18"/>
              </w:rPr>
              <w:t>wk</w:t>
            </w:r>
            <w:proofErr w:type="spellEnd"/>
            <w:r>
              <w:rPr>
                <w:b/>
                <w:sz w:val="18"/>
              </w:rPr>
              <w:t xml:space="preserve"> 4) </w:t>
            </w:r>
          </w:p>
        </w:tc>
      </w:tr>
      <w:tr w:rsidR="00501863" w14:paraId="77E6F0FB" w14:textId="77777777" w:rsidTr="006D6FCF">
        <w:trPr>
          <w:trHeight w:val="88"/>
        </w:trPr>
        <w:tc>
          <w:tcPr>
            <w:tcW w:w="109" w:type="dxa"/>
            <w:vMerge w:val="restart"/>
            <w:tcBorders>
              <w:top w:val="single" w:sz="12" w:space="0" w:color="000000"/>
              <w:left w:val="single" w:sz="12" w:space="0" w:color="000000"/>
              <w:bottom w:val="single" w:sz="12" w:space="0" w:color="000000"/>
              <w:right w:val="nil"/>
            </w:tcBorders>
            <w:shd w:val="clear" w:color="auto" w:fill="D0CECE"/>
          </w:tcPr>
          <w:p w14:paraId="3400CBD7" w14:textId="77777777" w:rsidR="00501863" w:rsidRDefault="00501863">
            <w:pPr>
              <w:spacing w:after="160" w:line="259" w:lineRule="auto"/>
              <w:ind w:left="0" w:firstLine="0"/>
            </w:pPr>
          </w:p>
        </w:tc>
        <w:tc>
          <w:tcPr>
            <w:tcW w:w="2830" w:type="dxa"/>
            <w:vMerge w:val="restart"/>
            <w:tcBorders>
              <w:top w:val="single" w:sz="12" w:space="0" w:color="000000"/>
              <w:left w:val="nil"/>
              <w:bottom w:val="single" w:sz="12" w:space="0" w:color="000000"/>
              <w:right w:val="nil"/>
            </w:tcBorders>
            <w:shd w:val="clear" w:color="auto" w:fill="FFC000"/>
            <w:vAlign w:val="center"/>
          </w:tcPr>
          <w:p w14:paraId="1D98D18C" w14:textId="77777777" w:rsidR="00501863" w:rsidRDefault="00000000">
            <w:pPr>
              <w:spacing w:after="0" w:line="259" w:lineRule="auto"/>
              <w:ind w:left="0" w:right="42" w:firstLine="0"/>
              <w:jc w:val="center"/>
            </w:pPr>
            <w:r>
              <w:rPr>
                <w:b/>
                <w:sz w:val="18"/>
              </w:rPr>
              <w:t xml:space="preserve">INTRODUCE/ </w:t>
            </w:r>
          </w:p>
        </w:tc>
        <w:tc>
          <w:tcPr>
            <w:tcW w:w="118" w:type="dxa"/>
            <w:vMerge w:val="restart"/>
            <w:tcBorders>
              <w:top w:val="single" w:sz="12" w:space="0" w:color="000000"/>
              <w:left w:val="nil"/>
              <w:bottom w:val="single" w:sz="12" w:space="0" w:color="000000"/>
              <w:right w:val="single" w:sz="12" w:space="0" w:color="000000"/>
            </w:tcBorders>
            <w:shd w:val="clear" w:color="auto" w:fill="D0CECE"/>
          </w:tcPr>
          <w:p w14:paraId="0AABA48E" w14:textId="77777777" w:rsidR="00501863" w:rsidRDefault="00501863">
            <w:pPr>
              <w:spacing w:after="160" w:line="259" w:lineRule="auto"/>
              <w:ind w:left="0" w:firstLine="0"/>
            </w:pPr>
          </w:p>
        </w:tc>
        <w:tc>
          <w:tcPr>
            <w:tcW w:w="3062" w:type="dxa"/>
            <w:vMerge w:val="restart"/>
            <w:tcBorders>
              <w:top w:val="single" w:sz="12" w:space="0" w:color="000000"/>
              <w:left w:val="single" w:sz="12" w:space="0" w:color="000000"/>
              <w:bottom w:val="single" w:sz="12" w:space="0" w:color="000000"/>
              <w:right w:val="single" w:sz="12" w:space="0" w:color="000000"/>
            </w:tcBorders>
            <w:shd w:val="clear" w:color="auto" w:fill="00B0F0"/>
            <w:vAlign w:val="center"/>
          </w:tcPr>
          <w:p w14:paraId="75D49401" w14:textId="77777777" w:rsidR="00501863" w:rsidRDefault="00000000">
            <w:pPr>
              <w:spacing w:after="0" w:line="259" w:lineRule="auto"/>
              <w:ind w:left="0" w:right="45" w:firstLine="0"/>
              <w:jc w:val="center"/>
            </w:pPr>
            <w:r>
              <w:rPr>
                <w:b/>
                <w:sz w:val="18"/>
              </w:rPr>
              <w:t xml:space="preserve">ANALYSE </w:t>
            </w:r>
          </w:p>
        </w:tc>
        <w:tc>
          <w:tcPr>
            <w:tcW w:w="3124" w:type="dxa"/>
            <w:vMerge w:val="restart"/>
            <w:tcBorders>
              <w:top w:val="single" w:sz="12" w:space="0" w:color="000000"/>
              <w:left w:val="single" w:sz="12" w:space="0" w:color="000000"/>
              <w:bottom w:val="single" w:sz="12" w:space="0" w:color="000000"/>
              <w:right w:val="single" w:sz="12" w:space="0" w:color="000000"/>
            </w:tcBorders>
            <w:shd w:val="clear" w:color="auto" w:fill="FFFF00"/>
            <w:vAlign w:val="center"/>
          </w:tcPr>
          <w:p w14:paraId="773EE1F2" w14:textId="77777777" w:rsidR="00501863" w:rsidRDefault="00000000">
            <w:pPr>
              <w:spacing w:after="0" w:line="259" w:lineRule="auto"/>
              <w:ind w:left="0" w:right="42" w:firstLine="0"/>
              <w:jc w:val="center"/>
            </w:pPr>
            <w:r>
              <w:rPr>
                <w:b/>
                <w:sz w:val="18"/>
              </w:rPr>
              <w:t xml:space="preserve">PREPARE </w:t>
            </w:r>
          </w:p>
        </w:tc>
        <w:tc>
          <w:tcPr>
            <w:tcW w:w="3124" w:type="dxa"/>
            <w:tcBorders>
              <w:top w:val="single" w:sz="12" w:space="0" w:color="000000"/>
              <w:left w:val="single" w:sz="12" w:space="0" w:color="000000"/>
              <w:bottom w:val="nil"/>
              <w:right w:val="single" w:sz="12" w:space="0" w:color="000000"/>
            </w:tcBorders>
          </w:tcPr>
          <w:p w14:paraId="426EFD38" w14:textId="77777777" w:rsidR="00501863" w:rsidRDefault="00501863">
            <w:pPr>
              <w:spacing w:after="160" w:line="259" w:lineRule="auto"/>
              <w:ind w:left="0" w:firstLine="0"/>
            </w:pPr>
          </w:p>
        </w:tc>
        <w:tc>
          <w:tcPr>
            <w:tcW w:w="3203" w:type="dxa"/>
            <w:vMerge w:val="restart"/>
            <w:tcBorders>
              <w:top w:val="single" w:sz="30" w:space="0" w:color="92D050"/>
              <w:left w:val="single" w:sz="12" w:space="0" w:color="000000"/>
              <w:bottom w:val="single" w:sz="12" w:space="0" w:color="000000"/>
              <w:right w:val="single" w:sz="12" w:space="0" w:color="000000"/>
            </w:tcBorders>
            <w:shd w:val="clear" w:color="auto" w:fill="92D050"/>
            <w:vAlign w:val="center"/>
          </w:tcPr>
          <w:p w14:paraId="36F5345F" w14:textId="77777777" w:rsidR="00501863" w:rsidRDefault="00000000">
            <w:pPr>
              <w:spacing w:after="0" w:line="259" w:lineRule="auto"/>
              <w:ind w:left="0" w:right="37" w:firstLine="0"/>
              <w:jc w:val="center"/>
            </w:pPr>
            <w:r>
              <w:rPr>
                <w:b/>
                <w:sz w:val="18"/>
              </w:rPr>
              <w:t xml:space="preserve">ASSESS </w:t>
            </w:r>
          </w:p>
        </w:tc>
      </w:tr>
      <w:tr w:rsidR="00501863" w14:paraId="06F2F55D" w14:textId="77777777">
        <w:trPr>
          <w:trHeight w:val="326"/>
        </w:trPr>
        <w:tc>
          <w:tcPr>
            <w:tcW w:w="0" w:type="auto"/>
            <w:vMerge/>
            <w:tcBorders>
              <w:top w:val="nil"/>
              <w:left w:val="single" w:sz="12" w:space="0" w:color="000000"/>
              <w:bottom w:val="single" w:sz="12" w:space="0" w:color="000000"/>
              <w:right w:val="nil"/>
            </w:tcBorders>
          </w:tcPr>
          <w:p w14:paraId="71B7D088" w14:textId="77777777" w:rsidR="00501863" w:rsidRDefault="00501863">
            <w:pPr>
              <w:spacing w:after="160" w:line="259" w:lineRule="auto"/>
              <w:ind w:left="0" w:firstLine="0"/>
            </w:pPr>
          </w:p>
        </w:tc>
        <w:tc>
          <w:tcPr>
            <w:tcW w:w="0" w:type="auto"/>
            <w:vMerge/>
            <w:tcBorders>
              <w:top w:val="nil"/>
              <w:left w:val="nil"/>
              <w:bottom w:val="single" w:sz="12" w:space="0" w:color="000000"/>
              <w:right w:val="nil"/>
            </w:tcBorders>
          </w:tcPr>
          <w:p w14:paraId="33C7DB48" w14:textId="77777777" w:rsidR="00501863" w:rsidRDefault="00501863">
            <w:pPr>
              <w:spacing w:after="160" w:line="259" w:lineRule="auto"/>
              <w:ind w:left="0" w:firstLine="0"/>
            </w:pPr>
          </w:p>
        </w:tc>
        <w:tc>
          <w:tcPr>
            <w:tcW w:w="0" w:type="auto"/>
            <w:vMerge/>
            <w:tcBorders>
              <w:top w:val="nil"/>
              <w:left w:val="nil"/>
              <w:bottom w:val="single" w:sz="12" w:space="0" w:color="000000"/>
              <w:right w:val="single" w:sz="12" w:space="0" w:color="000000"/>
            </w:tcBorders>
          </w:tcPr>
          <w:p w14:paraId="153425F6" w14:textId="77777777" w:rsidR="00501863" w:rsidRDefault="00501863">
            <w:pPr>
              <w:spacing w:after="160" w:line="259" w:lineRule="auto"/>
              <w:ind w:left="0" w:firstLine="0"/>
            </w:pPr>
          </w:p>
        </w:tc>
        <w:tc>
          <w:tcPr>
            <w:tcW w:w="0" w:type="auto"/>
            <w:vMerge/>
            <w:tcBorders>
              <w:top w:val="nil"/>
              <w:left w:val="single" w:sz="12" w:space="0" w:color="000000"/>
              <w:bottom w:val="single" w:sz="12" w:space="0" w:color="000000"/>
              <w:right w:val="single" w:sz="12" w:space="0" w:color="000000"/>
            </w:tcBorders>
          </w:tcPr>
          <w:p w14:paraId="0CA108D1" w14:textId="77777777" w:rsidR="00501863" w:rsidRDefault="00501863">
            <w:pPr>
              <w:spacing w:after="160" w:line="259" w:lineRule="auto"/>
              <w:ind w:left="0" w:firstLine="0"/>
            </w:pPr>
          </w:p>
        </w:tc>
        <w:tc>
          <w:tcPr>
            <w:tcW w:w="0" w:type="auto"/>
            <w:vMerge/>
            <w:tcBorders>
              <w:top w:val="nil"/>
              <w:left w:val="single" w:sz="12" w:space="0" w:color="000000"/>
              <w:bottom w:val="single" w:sz="12" w:space="0" w:color="000000"/>
              <w:right w:val="single" w:sz="12" w:space="0" w:color="000000"/>
            </w:tcBorders>
          </w:tcPr>
          <w:p w14:paraId="18DBE11E" w14:textId="77777777" w:rsidR="00501863" w:rsidRDefault="00501863">
            <w:pPr>
              <w:spacing w:after="160" w:line="259" w:lineRule="auto"/>
              <w:ind w:left="0" w:firstLine="0"/>
            </w:pPr>
          </w:p>
        </w:tc>
        <w:tc>
          <w:tcPr>
            <w:tcW w:w="3124" w:type="dxa"/>
            <w:tcBorders>
              <w:top w:val="nil"/>
              <w:left w:val="single" w:sz="12" w:space="0" w:color="000000"/>
              <w:bottom w:val="single" w:sz="12" w:space="0" w:color="000000"/>
              <w:right w:val="single" w:sz="12" w:space="0" w:color="000000"/>
            </w:tcBorders>
            <w:shd w:val="clear" w:color="auto" w:fill="B2A1C7"/>
          </w:tcPr>
          <w:p w14:paraId="4657EF4D" w14:textId="77777777" w:rsidR="00501863" w:rsidRDefault="00000000">
            <w:pPr>
              <w:spacing w:after="0" w:line="259" w:lineRule="auto"/>
              <w:ind w:left="0" w:right="41" w:firstLine="0"/>
              <w:jc w:val="center"/>
            </w:pPr>
            <w:r>
              <w:rPr>
                <w:b/>
                <w:sz w:val="18"/>
              </w:rPr>
              <w:t xml:space="preserve">ENACT </w:t>
            </w:r>
          </w:p>
        </w:tc>
        <w:tc>
          <w:tcPr>
            <w:tcW w:w="0" w:type="auto"/>
            <w:vMerge/>
            <w:tcBorders>
              <w:top w:val="nil"/>
              <w:left w:val="single" w:sz="12" w:space="0" w:color="000000"/>
              <w:bottom w:val="single" w:sz="12" w:space="0" w:color="000000"/>
              <w:right w:val="single" w:sz="12" w:space="0" w:color="000000"/>
            </w:tcBorders>
          </w:tcPr>
          <w:p w14:paraId="368427AD" w14:textId="77777777" w:rsidR="00501863" w:rsidRDefault="00501863">
            <w:pPr>
              <w:spacing w:after="160" w:line="259" w:lineRule="auto"/>
              <w:ind w:left="0" w:firstLine="0"/>
            </w:pPr>
          </w:p>
        </w:tc>
      </w:tr>
      <w:tr w:rsidR="00501863" w14:paraId="4A736A13" w14:textId="77777777" w:rsidTr="006D6FCF">
        <w:trPr>
          <w:trHeight w:val="145"/>
        </w:trPr>
        <w:tc>
          <w:tcPr>
            <w:tcW w:w="2939" w:type="dxa"/>
            <w:gridSpan w:val="2"/>
            <w:vMerge w:val="restart"/>
            <w:tcBorders>
              <w:top w:val="single" w:sz="12" w:space="0" w:color="000000"/>
              <w:left w:val="single" w:sz="12" w:space="0" w:color="000000"/>
              <w:bottom w:val="single" w:sz="60" w:space="0" w:color="D0CECE"/>
              <w:right w:val="nil"/>
            </w:tcBorders>
            <w:shd w:val="clear" w:color="auto" w:fill="D0CECE"/>
            <w:vAlign w:val="bottom"/>
          </w:tcPr>
          <w:p w14:paraId="31BB9846" w14:textId="77777777" w:rsidR="00501863" w:rsidRDefault="00000000">
            <w:pPr>
              <w:spacing w:after="0" w:line="259" w:lineRule="auto"/>
              <w:ind w:left="121" w:right="9" w:firstLine="0"/>
              <w:jc w:val="center"/>
            </w:pPr>
            <w:r>
              <w:rPr>
                <w:sz w:val="18"/>
              </w:rPr>
              <w:t xml:space="preserve">Learning about the theory of teaching and learning. </w:t>
            </w:r>
          </w:p>
        </w:tc>
        <w:tc>
          <w:tcPr>
            <w:tcW w:w="118" w:type="dxa"/>
            <w:vMerge w:val="restart"/>
            <w:tcBorders>
              <w:top w:val="single" w:sz="12" w:space="0" w:color="000000"/>
              <w:left w:val="nil"/>
              <w:bottom w:val="single" w:sz="60" w:space="0" w:color="D0CECE"/>
              <w:right w:val="single" w:sz="12" w:space="0" w:color="000000"/>
            </w:tcBorders>
            <w:shd w:val="clear" w:color="auto" w:fill="D0CECE"/>
          </w:tcPr>
          <w:p w14:paraId="04CD84B5" w14:textId="77777777" w:rsidR="00501863" w:rsidRDefault="00501863">
            <w:pPr>
              <w:spacing w:after="160" w:line="259" w:lineRule="auto"/>
              <w:ind w:left="0" w:firstLine="0"/>
            </w:pPr>
          </w:p>
        </w:tc>
        <w:tc>
          <w:tcPr>
            <w:tcW w:w="3062" w:type="dxa"/>
            <w:vMerge w:val="restart"/>
            <w:tcBorders>
              <w:top w:val="single" w:sz="12" w:space="0" w:color="000000"/>
              <w:left w:val="single" w:sz="12" w:space="0" w:color="000000"/>
              <w:bottom w:val="single" w:sz="60" w:space="0" w:color="D0CECE"/>
              <w:right w:val="single" w:sz="12" w:space="0" w:color="000000"/>
            </w:tcBorders>
            <w:shd w:val="clear" w:color="auto" w:fill="D0CECE"/>
            <w:vAlign w:val="bottom"/>
          </w:tcPr>
          <w:p w14:paraId="5B68CDF9" w14:textId="77777777" w:rsidR="00501863" w:rsidRDefault="00000000">
            <w:pPr>
              <w:spacing w:after="0" w:line="259" w:lineRule="auto"/>
              <w:ind w:left="55" w:right="56" w:firstLine="0"/>
              <w:jc w:val="center"/>
            </w:pPr>
            <w:r>
              <w:rPr>
                <w:sz w:val="18"/>
              </w:rPr>
              <w:t xml:space="preserve">Using representations to analyse expert teaching. </w:t>
            </w:r>
          </w:p>
        </w:tc>
        <w:tc>
          <w:tcPr>
            <w:tcW w:w="3124" w:type="dxa"/>
            <w:vMerge w:val="restart"/>
            <w:tcBorders>
              <w:top w:val="single" w:sz="12" w:space="0" w:color="000000"/>
              <w:left w:val="single" w:sz="12" w:space="0" w:color="000000"/>
              <w:bottom w:val="single" w:sz="60" w:space="0" w:color="D0CECE"/>
              <w:right w:val="single" w:sz="12" w:space="0" w:color="000000"/>
            </w:tcBorders>
            <w:shd w:val="clear" w:color="auto" w:fill="D0CECE"/>
            <w:vAlign w:val="bottom"/>
          </w:tcPr>
          <w:p w14:paraId="5EB2A877" w14:textId="77777777" w:rsidR="00501863" w:rsidRDefault="00000000">
            <w:pPr>
              <w:spacing w:after="0" w:line="259" w:lineRule="auto"/>
              <w:ind w:left="38" w:right="38" w:firstLine="0"/>
              <w:jc w:val="center"/>
            </w:pPr>
            <w:r>
              <w:rPr>
                <w:sz w:val="18"/>
              </w:rPr>
              <w:t xml:space="preserve">Using approximations to practice and get feedback. </w:t>
            </w:r>
          </w:p>
        </w:tc>
        <w:tc>
          <w:tcPr>
            <w:tcW w:w="3124" w:type="dxa"/>
            <w:tcBorders>
              <w:top w:val="single" w:sz="12" w:space="0" w:color="000000"/>
              <w:left w:val="single" w:sz="12" w:space="0" w:color="000000"/>
              <w:bottom w:val="nil"/>
              <w:right w:val="single" w:sz="12" w:space="0" w:color="000000"/>
            </w:tcBorders>
          </w:tcPr>
          <w:p w14:paraId="06F5C35D" w14:textId="77777777" w:rsidR="00501863" w:rsidRDefault="00501863">
            <w:pPr>
              <w:spacing w:after="160" w:line="259" w:lineRule="auto"/>
              <w:ind w:left="0" w:firstLine="0"/>
            </w:pPr>
          </w:p>
        </w:tc>
        <w:tc>
          <w:tcPr>
            <w:tcW w:w="3203" w:type="dxa"/>
            <w:vMerge w:val="restart"/>
            <w:tcBorders>
              <w:top w:val="single" w:sz="12" w:space="0" w:color="000000"/>
              <w:left w:val="single" w:sz="12" w:space="0" w:color="000000"/>
              <w:bottom w:val="single" w:sz="60" w:space="0" w:color="D0CECE"/>
              <w:right w:val="single" w:sz="12" w:space="0" w:color="000000"/>
            </w:tcBorders>
            <w:shd w:val="clear" w:color="auto" w:fill="D0CECE"/>
            <w:vAlign w:val="bottom"/>
          </w:tcPr>
          <w:p w14:paraId="1D546A01" w14:textId="77777777" w:rsidR="00501863" w:rsidRDefault="00000000">
            <w:pPr>
              <w:spacing w:after="0" w:line="259" w:lineRule="auto"/>
              <w:ind w:left="42" w:right="36" w:firstLine="0"/>
              <w:jc w:val="center"/>
            </w:pPr>
            <w:r>
              <w:rPr>
                <w:sz w:val="18"/>
              </w:rPr>
              <w:t xml:space="preserve">Tracking trainees’ growing knowledge and skills. </w:t>
            </w:r>
          </w:p>
        </w:tc>
      </w:tr>
      <w:tr w:rsidR="00501863" w14:paraId="1EE0666F" w14:textId="77777777" w:rsidTr="006D6FCF">
        <w:trPr>
          <w:trHeight w:val="109"/>
        </w:trPr>
        <w:tc>
          <w:tcPr>
            <w:tcW w:w="0" w:type="auto"/>
            <w:gridSpan w:val="2"/>
            <w:vMerge/>
            <w:tcBorders>
              <w:top w:val="nil"/>
              <w:left w:val="single" w:sz="12" w:space="0" w:color="000000"/>
              <w:bottom w:val="single" w:sz="60" w:space="0" w:color="D0CECE"/>
              <w:right w:val="nil"/>
            </w:tcBorders>
          </w:tcPr>
          <w:p w14:paraId="48B94035" w14:textId="77777777" w:rsidR="00501863" w:rsidRDefault="00501863">
            <w:pPr>
              <w:spacing w:after="160" w:line="259" w:lineRule="auto"/>
              <w:ind w:left="0" w:firstLine="0"/>
            </w:pPr>
          </w:p>
        </w:tc>
        <w:tc>
          <w:tcPr>
            <w:tcW w:w="0" w:type="auto"/>
            <w:vMerge/>
            <w:tcBorders>
              <w:top w:val="nil"/>
              <w:left w:val="nil"/>
              <w:bottom w:val="single" w:sz="60" w:space="0" w:color="D0CECE"/>
              <w:right w:val="single" w:sz="12" w:space="0" w:color="000000"/>
            </w:tcBorders>
          </w:tcPr>
          <w:p w14:paraId="05E0FAEA" w14:textId="77777777" w:rsidR="00501863" w:rsidRDefault="00501863">
            <w:pPr>
              <w:spacing w:after="160" w:line="259" w:lineRule="auto"/>
              <w:ind w:left="0" w:firstLine="0"/>
            </w:pPr>
          </w:p>
        </w:tc>
        <w:tc>
          <w:tcPr>
            <w:tcW w:w="0" w:type="auto"/>
            <w:vMerge/>
            <w:tcBorders>
              <w:top w:val="nil"/>
              <w:left w:val="single" w:sz="12" w:space="0" w:color="000000"/>
              <w:bottom w:val="single" w:sz="60" w:space="0" w:color="D0CECE"/>
              <w:right w:val="single" w:sz="12" w:space="0" w:color="000000"/>
            </w:tcBorders>
          </w:tcPr>
          <w:p w14:paraId="23068554" w14:textId="77777777" w:rsidR="00501863" w:rsidRDefault="00501863">
            <w:pPr>
              <w:spacing w:after="160" w:line="259" w:lineRule="auto"/>
              <w:ind w:left="0" w:firstLine="0"/>
            </w:pPr>
          </w:p>
        </w:tc>
        <w:tc>
          <w:tcPr>
            <w:tcW w:w="0" w:type="auto"/>
            <w:vMerge/>
            <w:tcBorders>
              <w:top w:val="nil"/>
              <w:left w:val="single" w:sz="12" w:space="0" w:color="000000"/>
              <w:bottom w:val="single" w:sz="60" w:space="0" w:color="D0CECE"/>
              <w:right w:val="single" w:sz="12" w:space="0" w:color="000000"/>
            </w:tcBorders>
          </w:tcPr>
          <w:p w14:paraId="4C35A255" w14:textId="77777777" w:rsidR="00501863" w:rsidRDefault="00501863">
            <w:pPr>
              <w:spacing w:after="160" w:line="259" w:lineRule="auto"/>
              <w:ind w:left="0" w:firstLine="0"/>
            </w:pPr>
          </w:p>
        </w:tc>
        <w:tc>
          <w:tcPr>
            <w:tcW w:w="3124" w:type="dxa"/>
            <w:tcBorders>
              <w:top w:val="nil"/>
              <w:left w:val="single" w:sz="12" w:space="0" w:color="000000"/>
              <w:bottom w:val="single" w:sz="60" w:space="0" w:color="D0CECE"/>
              <w:right w:val="single" w:sz="12" w:space="0" w:color="000000"/>
            </w:tcBorders>
            <w:shd w:val="clear" w:color="auto" w:fill="D0CECE"/>
          </w:tcPr>
          <w:p w14:paraId="40A18746" w14:textId="77777777" w:rsidR="00501863" w:rsidRDefault="00000000">
            <w:pPr>
              <w:spacing w:after="0" w:line="259" w:lineRule="auto"/>
              <w:ind w:left="0" w:firstLine="0"/>
              <w:jc w:val="center"/>
            </w:pPr>
            <w:r>
              <w:rPr>
                <w:sz w:val="18"/>
              </w:rPr>
              <w:t xml:space="preserve">Receiving support to apply learning in the classroom. </w:t>
            </w:r>
          </w:p>
        </w:tc>
        <w:tc>
          <w:tcPr>
            <w:tcW w:w="0" w:type="auto"/>
            <w:vMerge/>
            <w:tcBorders>
              <w:top w:val="nil"/>
              <w:left w:val="single" w:sz="12" w:space="0" w:color="000000"/>
              <w:bottom w:val="single" w:sz="60" w:space="0" w:color="D0CECE"/>
              <w:right w:val="single" w:sz="12" w:space="0" w:color="000000"/>
            </w:tcBorders>
          </w:tcPr>
          <w:p w14:paraId="0FCF4D97" w14:textId="77777777" w:rsidR="00501863" w:rsidRDefault="00501863">
            <w:pPr>
              <w:spacing w:after="160" w:line="259" w:lineRule="auto"/>
              <w:ind w:left="0" w:firstLine="0"/>
            </w:pPr>
          </w:p>
        </w:tc>
      </w:tr>
      <w:tr w:rsidR="00501863" w14:paraId="216A994B" w14:textId="77777777" w:rsidTr="006D6FCF">
        <w:trPr>
          <w:trHeight w:val="811"/>
        </w:trPr>
        <w:tc>
          <w:tcPr>
            <w:tcW w:w="2939" w:type="dxa"/>
            <w:gridSpan w:val="2"/>
            <w:tcBorders>
              <w:top w:val="single" w:sz="24" w:space="0" w:color="000000"/>
              <w:left w:val="single" w:sz="12" w:space="0" w:color="000000"/>
              <w:bottom w:val="single" w:sz="12" w:space="0" w:color="000000"/>
              <w:right w:val="nil"/>
            </w:tcBorders>
            <w:shd w:val="clear" w:color="auto" w:fill="FFC000"/>
          </w:tcPr>
          <w:p w14:paraId="2978D528" w14:textId="77777777" w:rsidR="00501863" w:rsidRDefault="00000000">
            <w:pPr>
              <w:spacing w:after="0" w:line="259" w:lineRule="auto"/>
              <w:ind w:left="69" w:firstLine="0"/>
              <w:jc w:val="center"/>
            </w:pPr>
            <w:r>
              <w:rPr>
                <w:sz w:val="18"/>
              </w:rPr>
              <w:t xml:space="preserve">Lecture: </w:t>
            </w:r>
          </w:p>
          <w:p w14:paraId="1B962272" w14:textId="77777777" w:rsidR="00501863" w:rsidRDefault="00000000">
            <w:pPr>
              <w:spacing w:after="0" w:line="259" w:lineRule="auto"/>
              <w:ind w:left="246" w:firstLine="0"/>
            </w:pPr>
            <w:r>
              <w:rPr>
                <w:sz w:val="18"/>
              </w:rPr>
              <w:t xml:space="preserve">Principles of effective questioning </w:t>
            </w:r>
          </w:p>
          <w:p w14:paraId="69B42AC1" w14:textId="77777777" w:rsidR="00501863" w:rsidRDefault="00000000">
            <w:pPr>
              <w:spacing w:after="0" w:line="259" w:lineRule="auto"/>
              <w:ind w:left="390" w:firstLine="0"/>
            </w:pPr>
            <w:r>
              <w:rPr>
                <w:sz w:val="18"/>
              </w:rPr>
              <w:t>(Tuesday 2</w:t>
            </w:r>
            <w:r>
              <w:rPr>
                <w:sz w:val="18"/>
                <w:vertAlign w:val="superscript"/>
              </w:rPr>
              <w:t>nd</w:t>
            </w:r>
            <w:r>
              <w:rPr>
                <w:sz w:val="18"/>
              </w:rPr>
              <w:t xml:space="preserve"> Jan 9-10, 1 hour) </w:t>
            </w:r>
          </w:p>
        </w:tc>
        <w:tc>
          <w:tcPr>
            <w:tcW w:w="118" w:type="dxa"/>
            <w:tcBorders>
              <w:top w:val="single" w:sz="24" w:space="0" w:color="000000"/>
              <w:left w:val="nil"/>
              <w:bottom w:val="single" w:sz="12" w:space="0" w:color="000000"/>
              <w:right w:val="single" w:sz="12" w:space="0" w:color="000000"/>
            </w:tcBorders>
            <w:shd w:val="clear" w:color="auto" w:fill="FFC000"/>
          </w:tcPr>
          <w:p w14:paraId="3FD928EC" w14:textId="77777777" w:rsidR="00501863" w:rsidRDefault="00501863">
            <w:pPr>
              <w:spacing w:after="160" w:line="259" w:lineRule="auto"/>
              <w:ind w:left="0" w:firstLine="0"/>
            </w:pPr>
          </w:p>
        </w:tc>
        <w:tc>
          <w:tcPr>
            <w:tcW w:w="3062" w:type="dxa"/>
            <w:tcBorders>
              <w:top w:val="single" w:sz="24" w:space="0" w:color="000000"/>
              <w:left w:val="single" w:sz="12" w:space="0" w:color="000000"/>
              <w:bottom w:val="single" w:sz="12" w:space="0" w:color="000000"/>
              <w:right w:val="single" w:sz="12" w:space="0" w:color="000000"/>
            </w:tcBorders>
            <w:shd w:val="clear" w:color="auto" w:fill="00B0F0"/>
          </w:tcPr>
          <w:p w14:paraId="0903B46A" w14:textId="77777777" w:rsidR="00501863" w:rsidRDefault="00000000">
            <w:pPr>
              <w:spacing w:after="0" w:line="259" w:lineRule="auto"/>
              <w:ind w:left="0" w:right="39" w:firstLine="0"/>
              <w:jc w:val="center"/>
            </w:pPr>
            <w:r>
              <w:rPr>
                <w:sz w:val="18"/>
              </w:rPr>
              <w:t xml:space="preserve">Expert Modelling: </w:t>
            </w:r>
          </w:p>
          <w:p w14:paraId="6E2CEF57" w14:textId="786034C7" w:rsidR="00501863" w:rsidRDefault="00000000">
            <w:pPr>
              <w:spacing w:after="0" w:line="259" w:lineRule="auto"/>
              <w:ind w:left="0" w:right="41" w:firstLine="0"/>
              <w:jc w:val="center"/>
            </w:pPr>
            <w:proofErr w:type="gramStart"/>
            <w:r>
              <w:rPr>
                <w:sz w:val="18"/>
              </w:rPr>
              <w:t xml:space="preserve">Questioning </w:t>
            </w:r>
            <w:r w:rsidR="00F1481E">
              <w:rPr>
                <w:sz w:val="18"/>
              </w:rPr>
              <w:t xml:space="preserve"> TLAC</w:t>
            </w:r>
            <w:proofErr w:type="gramEnd"/>
            <w:r w:rsidR="00F1481E">
              <w:rPr>
                <w:sz w:val="18"/>
              </w:rPr>
              <w:t xml:space="preserve"> videos</w:t>
            </w:r>
          </w:p>
          <w:p w14:paraId="4CE6DC95" w14:textId="77777777" w:rsidR="00501863" w:rsidRDefault="00000000">
            <w:pPr>
              <w:spacing w:after="0" w:line="259" w:lineRule="auto"/>
              <w:ind w:left="0" w:right="42" w:firstLine="0"/>
              <w:jc w:val="center"/>
            </w:pPr>
            <w:r>
              <w:rPr>
                <w:sz w:val="18"/>
              </w:rPr>
              <w:t>(Tuesday 6</w:t>
            </w:r>
            <w:r>
              <w:rPr>
                <w:sz w:val="18"/>
                <w:vertAlign w:val="superscript"/>
              </w:rPr>
              <w:t>th</w:t>
            </w:r>
            <w:r>
              <w:rPr>
                <w:sz w:val="18"/>
              </w:rPr>
              <w:t xml:space="preserve"> </w:t>
            </w:r>
            <w:proofErr w:type="gramStart"/>
            <w:r>
              <w:rPr>
                <w:sz w:val="18"/>
              </w:rPr>
              <w:t>Feb,</w:t>
            </w:r>
            <w:proofErr w:type="gramEnd"/>
            <w:r>
              <w:rPr>
                <w:sz w:val="18"/>
              </w:rPr>
              <w:t xml:space="preserve"> 9-10, 1 hour) </w:t>
            </w:r>
          </w:p>
        </w:tc>
        <w:tc>
          <w:tcPr>
            <w:tcW w:w="3124" w:type="dxa"/>
            <w:vMerge w:val="restart"/>
            <w:tcBorders>
              <w:top w:val="single" w:sz="24" w:space="0" w:color="000000"/>
              <w:left w:val="single" w:sz="12" w:space="0" w:color="000000"/>
              <w:bottom w:val="single" w:sz="12" w:space="0" w:color="000000"/>
              <w:right w:val="single" w:sz="12" w:space="0" w:color="000000"/>
            </w:tcBorders>
            <w:shd w:val="clear" w:color="auto" w:fill="FFFF00"/>
            <w:vAlign w:val="center"/>
          </w:tcPr>
          <w:p w14:paraId="4FA92342" w14:textId="77777777" w:rsidR="00501863" w:rsidRDefault="00000000">
            <w:pPr>
              <w:spacing w:after="0" w:line="259" w:lineRule="auto"/>
              <w:ind w:left="0" w:right="37" w:firstLine="0"/>
              <w:jc w:val="center"/>
            </w:pPr>
            <w:r>
              <w:rPr>
                <w:sz w:val="18"/>
              </w:rPr>
              <w:t xml:space="preserve">Scenario Planning: Questioning in the </w:t>
            </w:r>
          </w:p>
          <w:p w14:paraId="26BA80BB" w14:textId="77777777" w:rsidR="00501863" w:rsidRDefault="00000000">
            <w:pPr>
              <w:spacing w:after="0" w:line="259" w:lineRule="auto"/>
              <w:ind w:left="0" w:right="41" w:firstLine="0"/>
              <w:jc w:val="center"/>
            </w:pPr>
            <w:r>
              <w:rPr>
                <w:sz w:val="18"/>
              </w:rPr>
              <w:t xml:space="preserve">Classroom </w:t>
            </w:r>
          </w:p>
          <w:p w14:paraId="5BE95309" w14:textId="77777777" w:rsidR="00501863" w:rsidRDefault="00000000">
            <w:pPr>
              <w:spacing w:after="0" w:line="259" w:lineRule="auto"/>
              <w:ind w:left="0" w:right="41" w:firstLine="0"/>
              <w:jc w:val="center"/>
            </w:pPr>
            <w:r>
              <w:rPr>
                <w:sz w:val="18"/>
              </w:rPr>
              <w:t>(Tuesday 27</w:t>
            </w:r>
            <w:r>
              <w:rPr>
                <w:sz w:val="18"/>
                <w:vertAlign w:val="superscript"/>
              </w:rPr>
              <w:t>th</w:t>
            </w:r>
            <w:r>
              <w:rPr>
                <w:sz w:val="18"/>
              </w:rPr>
              <w:t xml:space="preserve"> Feb, 2 hours) </w:t>
            </w:r>
          </w:p>
        </w:tc>
        <w:tc>
          <w:tcPr>
            <w:tcW w:w="3124" w:type="dxa"/>
            <w:tcBorders>
              <w:top w:val="single" w:sz="24" w:space="0" w:color="000000"/>
              <w:left w:val="single" w:sz="12" w:space="0" w:color="000000"/>
              <w:bottom w:val="single" w:sz="12" w:space="0" w:color="000000"/>
              <w:right w:val="single" w:sz="12" w:space="0" w:color="000000"/>
            </w:tcBorders>
            <w:shd w:val="clear" w:color="auto" w:fill="00B0F0"/>
          </w:tcPr>
          <w:p w14:paraId="21235697" w14:textId="12905C83" w:rsidR="00501863" w:rsidRDefault="00000000">
            <w:pPr>
              <w:spacing w:after="2" w:line="239" w:lineRule="auto"/>
              <w:ind w:left="0" w:firstLine="0"/>
              <w:jc w:val="center"/>
            </w:pPr>
            <w:r>
              <w:rPr>
                <w:sz w:val="18"/>
              </w:rPr>
              <w:t xml:space="preserve">Lesson Observation: Questioning in </w:t>
            </w:r>
            <w:r w:rsidR="00F1481E">
              <w:rPr>
                <w:sz w:val="18"/>
              </w:rPr>
              <w:t>RE</w:t>
            </w:r>
            <w:r>
              <w:rPr>
                <w:sz w:val="18"/>
              </w:rPr>
              <w:t xml:space="preserve"> </w:t>
            </w:r>
          </w:p>
          <w:p w14:paraId="63BD9BEC" w14:textId="77777777" w:rsidR="00501863" w:rsidRDefault="00000000">
            <w:pPr>
              <w:spacing w:after="0" w:line="259" w:lineRule="auto"/>
              <w:ind w:left="0" w:right="39" w:firstLine="0"/>
              <w:jc w:val="center"/>
            </w:pPr>
            <w:r>
              <w:rPr>
                <w:sz w:val="18"/>
              </w:rPr>
              <w:t xml:space="preserve">(1 hour) </w:t>
            </w:r>
          </w:p>
        </w:tc>
        <w:tc>
          <w:tcPr>
            <w:tcW w:w="3203" w:type="dxa"/>
            <w:tcBorders>
              <w:top w:val="single" w:sz="24" w:space="0" w:color="000000"/>
              <w:left w:val="single" w:sz="12" w:space="0" w:color="000000"/>
              <w:bottom w:val="single" w:sz="12" w:space="0" w:color="000000"/>
              <w:right w:val="single" w:sz="12" w:space="0" w:color="000000"/>
            </w:tcBorders>
            <w:shd w:val="clear" w:color="auto" w:fill="CC66FF"/>
            <w:vAlign w:val="center"/>
          </w:tcPr>
          <w:p w14:paraId="7C1387FE" w14:textId="77777777" w:rsidR="00501863" w:rsidRDefault="00000000">
            <w:pPr>
              <w:spacing w:after="0" w:line="259" w:lineRule="auto"/>
              <w:ind w:left="0" w:right="38" w:firstLine="0"/>
              <w:jc w:val="center"/>
            </w:pPr>
            <w:r>
              <w:rPr>
                <w:sz w:val="18"/>
              </w:rPr>
              <w:t xml:space="preserve">Trainee planning and artefacts </w:t>
            </w:r>
          </w:p>
          <w:p w14:paraId="1455249F" w14:textId="77777777" w:rsidR="00501863" w:rsidRDefault="00000000">
            <w:pPr>
              <w:spacing w:after="0" w:line="259" w:lineRule="auto"/>
              <w:ind w:left="0" w:right="39" w:firstLine="0"/>
              <w:jc w:val="center"/>
            </w:pPr>
            <w:r>
              <w:rPr>
                <w:sz w:val="18"/>
              </w:rPr>
              <w:t xml:space="preserve">(1 hour) </w:t>
            </w:r>
          </w:p>
        </w:tc>
      </w:tr>
      <w:tr w:rsidR="00501863" w14:paraId="2F879F50" w14:textId="77777777" w:rsidTr="006D6FCF">
        <w:trPr>
          <w:trHeight w:val="1932"/>
        </w:trPr>
        <w:tc>
          <w:tcPr>
            <w:tcW w:w="2939" w:type="dxa"/>
            <w:gridSpan w:val="2"/>
            <w:tcBorders>
              <w:top w:val="single" w:sz="12" w:space="0" w:color="000000"/>
              <w:left w:val="single" w:sz="12" w:space="0" w:color="000000"/>
              <w:bottom w:val="single" w:sz="12" w:space="0" w:color="000000"/>
              <w:right w:val="nil"/>
            </w:tcBorders>
            <w:shd w:val="clear" w:color="auto" w:fill="FFC000"/>
            <w:vAlign w:val="center"/>
          </w:tcPr>
          <w:p w14:paraId="11878833" w14:textId="77777777" w:rsidR="00501863" w:rsidRDefault="00000000">
            <w:pPr>
              <w:spacing w:after="0" w:line="259" w:lineRule="auto"/>
              <w:ind w:left="67" w:firstLine="0"/>
              <w:jc w:val="center"/>
            </w:pPr>
            <w:r>
              <w:rPr>
                <w:sz w:val="18"/>
              </w:rPr>
              <w:t xml:space="preserve">Assigned Readings </w:t>
            </w:r>
          </w:p>
          <w:p w14:paraId="1780B79D" w14:textId="77777777" w:rsidR="00501863" w:rsidRDefault="00000000">
            <w:pPr>
              <w:spacing w:after="0" w:line="259" w:lineRule="auto"/>
              <w:ind w:left="97" w:firstLine="0"/>
            </w:pPr>
            <w:proofErr w:type="spellStart"/>
            <w:r>
              <w:rPr>
                <w:sz w:val="18"/>
              </w:rPr>
              <w:t>Lemov</w:t>
            </w:r>
            <w:proofErr w:type="spellEnd"/>
            <w:r>
              <w:rPr>
                <w:sz w:val="18"/>
              </w:rPr>
              <w:t xml:space="preserve">, D (2021), </w:t>
            </w:r>
            <w:r>
              <w:rPr>
                <w:i/>
                <w:sz w:val="18"/>
              </w:rPr>
              <w:t xml:space="preserve">Teach Like a </w:t>
            </w:r>
          </w:p>
          <w:p w14:paraId="4010C685" w14:textId="77777777" w:rsidR="00501863" w:rsidRDefault="00000000">
            <w:pPr>
              <w:spacing w:after="0" w:line="259" w:lineRule="auto"/>
              <w:ind w:left="97" w:firstLine="0"/>
            </w:pPr>
            <w:r>
              <w:rPr>
                <w:i/>
                <w:sz w:val="18"/>
              </w:rPr>
              <w:t xml:space="preserve">Champion 3. </w:t>
            </w:r>
            <w:proofErr w:type="gramStart"/>
            <w:r>
              <w:rPr>
                <w:i/>
                <w:sz w:val="18"/>
              </w:rPr>
              <w:t>0 :</w:t>
            </w:r>
            <w:proofErr w:type="gramEnd"/>
            <w:r>
              <w:rPr>
                <w:i/>
                <w:sz w:val="18"/>
              </w:rPr>
              <w:t xml:space="preserve"> </w:t>
            </w:r>
            <w:r>
              <w:rPr>
                <w:sz w:val="18"/>
              </w:rPr>
              <w:t xml:space="preserve">Chapter 7 (265-322)  </w:t>
            </w:r>
          </w:p>
          <w:p w14:paraId="5E9CB6E7" w14:textId="77777777" w:rsidR="00501863" w:rsidRDefault="00000000">
            <w:pPr>
              <w:spacing w:after="0" w:line="259" w:lineRule="auto"/>
              <w:ind w:left="97" w:firstLine="0"/>
            </w:pPr>
            <w:r>
              <w:rPr>
                <w:sz w:val="18"/>
              </w:rPr>
              <w:t xml:space="preserve">Wiliam, D. (2019) </w:t>
            </w:r>
            <w:r>
              <w:rPr>
                <w:i/>
                <w:sz w:val="18"/>
              </w:rPr>
              <w:t xml:space="preserve">Teacher Magazine </w:t>
            </w:r>
          </w:p>
          <w:p w14:paraId="3D21ACE9" w14:textId="77777777" w:rsidR="00501863" w:rsidRDefault="00000000">
            <w:pPr>
              <w:spacing w:after="0" w:line="259" w:lineRule="auto"/>
              <w:ind w:left="97" w:firstLine="0"/>
            </w:pPr>
            <w:r>
              <w:rPr>
                <w:i/>
                <w:sz w:val="18"/>
              </w:rPr>
              <w:t xml:space="preserve">Podcast  </w:t>
            </w:r>
          </w:p>
          <w:p w14:paraId="4FF33D30" w14:textId="77777777" w:rsidR="00501863" w:rsidRDefault="00000000">
            <w:pPr>
              <w:spacing w:after="0" w:line="259" w:lineRule="auto"/>
              <w:ind w:left="70" w:firstLine="0"/>
              <w:jc w:val="center"/>
            </w:pPr>
            <w:r>
              <w:rPr>
                <w:sz w:val="18"/>
              </w:rPr>
              <w:t xml:space="preserve">(1 hour) </w:t>
            </w:r>
          </w:p>
        </w:tc>
        <w:tc>
          <w:tcPr>
            <w:tcW w:w="118" w:type="dxa"/>
            <w:tcBorders>
              <w:top w:val="single" w:sz="12" w:space="0" w:color="000000"/>
              <w:left w:val="nil"/>
              <w:bottom w:val="single" w:sz="12" w:space="0" w:color="000000"/>
              <w:right w:val="single" w:sz="12" w:space="0" w:color="000000"/>
            </w:tcBorders>
            <w:shd w:val="clear" w:color="auto" w:fill="FFC000"/>
          </w:tcPr>
          <w:p w14:paraId="417F2C69" w14:textId="77777777" w:rsidR="00501863" w:rsidRDefault="00501863">
            <w:pPr>
              <w:spacing w:after="160" w:line="259" w:lineRule="auto"/>
              <w:ind w:left="0" w:firstLine="0"/>
            </w:pPr>
          </w:p>
        </w:tc>
        <w:tc>
          <w:tcPr>
            <w:tcW w:w="3062" w:type="dxa"/>
            <w:tcBorders>
              <w:top w:val="single" w:sz="12" w:space="0" w:color="000000"/>
              <w:left w:val="single" w:sz="12" w:space="0" w:color="000000"/>
              <w:bottom w:val="single" w:sz="12" w:space="0" w:color="000000"/>
              <w:right w:val="single" w:sz="12" w:space="0" w:color="000000"/>
            </w:tcBorders>
            <w:shd w:val="clear" w:color="auto" w:fill="FFC000"/>
          </w:tcPr>
          <w:p w14:paraId="46D7870B" w14:textId="77777777" w:rsidR="00501863" w:rsidRDefault="00000000">
            <w:pPr>
              <w:spacing w:after="2" w:line="239" w:lineRule="auto"/>
              <w:ind w:left="102" w:right="150" w:firstLine="713"/>
            </w:pPr>
            <w:r>
              <w:rPr>
                <w:sz w:val="18"/>
              </w:rPr>
              <w:t xml:space="preserve">Assigned Readings Gershon, M. and Bloom, B. S. </w:t>
            </w:r>
          </w:p>
          <w:p w14:paraId="55649519" w14:textId="77777777" w:rsidR="00501863" w:rsidRDefault="00000000">
            <w:pPr>
              <w:spacing w:after="2" w:line="239" w:lineRule="auto"/>
              <w:ind w:left="102" w:right="27" w:firstLine="0"/>
            </w:pPr>
            <w:r>
              <w:rPr>
                <w:sz w:val="18"/>
              </w:rPr>
              <w:t xml:space="preserve">(2018) </w:t>
            </w:r>
            <w:r>
              <w:rPr>
                <w:i/>
                <w:sz w:val="18"/>
              </w:rPr>
              <w:t xml:space="preserve">How to use bloom's taxonomy in the </w:t>
            </w:r>
            <w:proofErr w:type="gramStart"/>
            <w:r>
              <w:rPr>
                <w:i/>
                <w:sz w:val="18"/>
              </w:rPr>
              <w:t>classroom :</w:t>
            </w:r>
            <w:proofErr w:type="gramEnd"/>
            <w:r>
              <w:rPr>
                <w:i/>
                <w:sz w:val="18"/>
              </w:rPr>
              <w:t xml:space="preserve"> the complete guide</w:t>
            </w:r>
            <w:r>
              <w:rPr>
                <w:sz w:val="18"/>
              </w:rPr>
              <w:t xml:space="preserve">.  </w:t>
            </w:r>
          </w:p>
          <w:p w14:paraId="0EB8D3B3" w14:textId="77777777" w:rsidR="00501863" w:rsidRDefault="00000000">
            <w:pPr>
              <w:spacing w:after="0" w:line="259" w:lineRule="auto"/>
              <w:ind w:left="102" w:firstLine="0"/>
            </w:pPr>
            <w:r>
              <w:rPr>
                <w:sz w:val="18"/>
              </w:rPr>
              <w:t xml:space="preserve">Sayers, J. (2013) Questioning </w:t>
            </w:r>
            <w:r>
              <w:rPr>
                <w:i/>
                <w:sz w:val="18"/>
              </w:rPr>
              <w:t xml:space="preserve">John </w:t>
            </w:r>
          </w:p>
          <w:p w14:paraId="639E37EB" w14:textId="77777777" w:rsidR="00501863" w:rsidRDefault="00000000">
            <w:pPr>
              <w:spacing w:after="202" w:line="259" w:lineRule="auto"/>
              <w:ind w:left="102" w:firstLine="0"/>
            </w:pPr>
            <w:r>
              <w:rPr>
                <w:i/>
                <w:sz w:val="18"/>
              </w:rPr>
              <w:t xml:space="preserve">Sayers Geography Blog </w:t>
            </w:r>
            <w:r>
              <w:rPr>
                <w:sz w:val="18"/>
              </w:rPr>
              <w:t xml:space="preserve"> </w:t>
            </w:r>
          </w:p>
          <w:p w14:paraId="47D40D8F" w14:textId="77777777" w:rsidR="00501863" w:rsidRDefault="00000000">
            <w:pPr>
              <w:spacing w:after="0" w:line="259" w:lineRule="auto"/>
              <w:ind w:left="0" w:right="43" w:firstLine="0"/>
              <w:jc w:val="center"/>
            </w:pPr>
            <w:r>
              <w:rPr>
                <w:sz w:val="18"/>
              </w:rPr>
              <w:t xml:space="preserve">(1 hour) </w:t>
            </w:r>
          </w:p>
        </w:tc>
        <w:tc>
          <w:tcPr>
            <w:tcW w:w="0" w:type="auto"/>
            <w:vMerge/>
            <w:tcBorders>
              <w:top w:val="nil"/>
              <w:left w:val="single" w:sz="12" w:space="0" w:color="000000"/>
              <w:bottom w:val="single" w:sz="12" w:space="0" w:color="000000"/>
              <w:right w:val="single" w:sz="12" w:space="0" w:color="000000"/>
            </w:tcBorders>
          </w:tcPr>
          <w:p w14:paraId="2D1902F6" w14:textId="77777777" w:rsidR="00501863" w:rsidRDefault="00501863">
            <w:pPr>
              <w:spacing w:after="160" w:line="259" w:lineRule="auto"/>
              <w:ind w:left="0" w:firstLine="0"/>
            </w:pPr>
          </w:p>
        </w:tc>
        <w:tc>
          <w:tcPr>
            <w:tcW w:w="3124" w:type="dxa"/>
            <w:tcBorders>
              <w:top w:val="single" w:sz="12" w:space="0" w:color="000000"/>
              <w:left w:val="single" w:sz="12" w:space="0" w:color="000000"/>
              <w:bottom w:val="double" w:sz="29" w:space="0" w:color="B17ED8"/>
              <w:right w:val="single" w:sz="12" w:space="0" w:color="000000"/>
            </w:tcBorders>
            <w:shd w:val="clear" w:color="auto" w:fill="B17ED8"/>
            <w:vAlign w:val="center"/>
          </w:tcPr>
          <w:p w14:paraId="3393734E" w14:textId="77777777" w:rsidR="00501863" w:rsidRDefault="00000000">
            <w:pPr>
              <w:spacing w:after="0" w:line="259" w:lineRule="auto"/>
              <w:ind w:left="0" w:right="44" w:firstLine="0"/>
              <w:jc w:val="center"/>
            </w:pPr>
            <w:r>
              <w:rPr>
                <w:sz w:val="18"/>
              </w:rPr>
              <w:t xml:space="preserve">Co-planning (1 hour) </w:t>
            </w:r>
          </w:p>
        </w:tc>
        <w:tc>
          <w:tcPr>
            <w:tcW w:w="3203" w:type="dxa"/>
            <w:vMerge w:val="restart"/>
            <w:tcBorders>
              <w:top w:val="single" w:sz="12" w:space="0" w:color="000000"/>
              <w:left w:val="single" w:sz="12" w:space="0" w:color="000000"/>
              <w:bottom w:val="nil"/>
              <w:right w:val="single" w:sz="12" w:space="0" w:color="000000"/>
            </w:tcBorders>
            <w:shd w:val="clear" w:color="auto" w:fill="92D050"/>
            <w:vAlign w:val="bottom"/>
          </w:tcPr>
          <w:p w14:paraId="3ABB4C4E" w14:textId="77777777" w:rsidR="00501863" w:rsidRDefault="00000000">
            <w:pPr>
              <w:spacing w:after="2" w:line="239" w:lineRule="auto"/>
              <w:ind w:left="0" w:firstLine="0"/>
              <w:jc w:val="center"/>
            </w:pPr>
            <w:r>
              <w:rPr>
                <w:sz w:val="18"/>
              </w:rPr>
              <w:t xml:space="preserve">Lesson observation, </w:t>
            </w:r>
            <w:proofErr w:type="gramStart"/>
            <w:r>
              <w:rPr>
                <w:sz w:val="18"/>
              </w:rPr>
              <w:t>feedback  and</w:t>
            </w:r>
            <w:proofErr w:type="gramEnd"/>
            <w:r>
              <w:rPr>
                <w:sz w:val="18"/>
              </w:rPr>
              <w:t xml:space="preserve"> assessment </w:t>
            </w:r>
          </w:p>
          <w:p w14:paraId="3E6B256D" w14:textId="77777777" w:rsidR="00501863" w:rsidRDefault="00000000">
            <w:pPr>
              <w:spacing w:after="0" w:line="259" w:lineRule="auto"/>
              <w:ind w:left="0" w:right="37" w:firstLine="0"/>
              <w:jc w:val="center"/>
            </w:pPr>
            <w:r>
              <w:rPr>
                <w:sz w:val="18"/>
              </w:rPr>
              <w:t xml:space="preserve">(2 hours) </w:t>
            </w:r>
          </w:p>
        </w:tc>
      </w:tr>
      <w:tr w:rsidR="00501863" w14:paraId="5543B3C5" w14:textId="77777777" w:rsidTr="006D6FCF">
        <w:trPr>
          <w:trHeight w:val="117"/>
        </w:trPr>
        <w:tc>
          <w:tcPr>
            <w:tcW w:w="2939" w:type="dxa"/>
            <w:gridSpan w:val="2"/>
            <w:tcBorders>
              <w:top w:val="single" w:sz="12" w:space="0" w:color="000000"/>
              <w:left w:val="single" w:sz="12" w:space="0" w:color="000000"/>
              <w:bottom w:val="nil"/>
              <w:right w:val="nil"/>
            </w:tcBorders>
            <w:shd w:val="clear" w:color="auto" w:fill="FFC000"/>
          </w:tcPr>
          <w:p w14:paraId="00F79C4E" w14:textId="77777777" w:rsidR="00501863" w:rsidRDefault="00501863">
            <w:pPr>
              <w:spacing w:after="160" w:line="259" w:lineRule="auto"/>
              <w:ind w:left="0" w:firstLine="0"/>
            </w:pPr>
          </w:p>
        </w:tc>
        <w:tc>
          <w:tcPr>
            <w:tcW w:w="118" w:type="dxa"/>
            <w:tcBorders>
              <w:top w:val="single" w:sz="12" w:space="0" w:color="000000"/>
              <w:left w:val="nil"/>
              <w:bottom w:val="nil"/>
              <w:right w:val="single" w:sz="12" w:space="0" w:color="000000"/>
            </w:tcBorders>
            <w:shd w:val="clear" w:color="auto" w:fill="FFC000"/>
          </w:tcPr>
          <w:p w14:paraId="36340074" w14:textId="77777777" w:rsidR="00501863" w:rsidRDefault="00501863">
            <w:pPr>
              <w:spacing w:after="160" w:line="259" w:lineRule="auto"/>
              <w:ind w:left="0" w:firstLine="0"/>
            </w:pPr>
          </w:p>
        </w:tc>
        <w:tc>
          <w:tcPr>
            <w:tcW w:w="3062" w:type="dxa"/>
            <w:tcBorders>
              <w:top w:val="single" w:sz="12" w:space="0" w:color="000000"/>
              <w:left w:val="single" w:sz="12" w:space="0" w:color="000000"/>
              <w:bottom w:val="nil"/>
              <w:right w:val="single" w:sz="12" w:space="0" w:color="000000"/>
            </w:tcBorders>
            <w:shd w:val="clear" w:color="auto" w:fill="00B0F0"/>
          </w:tcPr>
          <w:p w14:paraId="04022AC0" w14:textId="77777777" w:rsidR="00501863" w:rsidRDefault="00501863">
            <w:pPr>
              <w:spacing w:after="160" w:line="259" w:lineRule="auto"/>
              <w:ind w:left="0" w:firstLine="0"/>
            </w:pPr>
          </w:p>
        </w:tc>
        <w:tc>
          <w:tcPr>
            <w:tcW w:w="3124" w:type="dxa"/>
            <w:tcBorders>
              <w:top w:val="single" w:sz="12" w:space="0" w:color="000000"/>
              <w:left w:val="single" w:sz="12" w:space="0" w:color="000000"/>
              <w:bottom w:val="nil"/>
              <w:right w:val="single" w:sz="12" w:space="0" w:color="000000"/>
            </w:tcBorders>
            <w:shd w:val="clear" w:color="auto" w:fill="FFC000"/>
          </w:tcPr>
          <w:p w14:paraId="622EC710" w14:textId="77777777" w:rsidR="00501863" w:rsidRDefault="00501863">
            <w:pPr>
              <w:spacing w:after="160" w:line="259" w:lineRule="auto"/>
              <w:ind w:left="0" w:firstLine="0"/>
            </w:pPr>
          </w:p>
        </w:tc>
        <w:tc>
          <w:tcPr>
            <w:tcW w:w="3124" w:type="dxa"/>
            <w:tcBorders>
              <w:top w:val="double" w:sz="29" w:space="0" w:color="B17ED8"/>
              <w:left w:val="single" w:sz="12" w:space="0" w:color="000000"/>
              <w:bottom w:val="nil"/>
              <w:right w:val="single" w:sz="12" w:space="0" w:color="000000"/>
            </w:tcBorders>
          </w:tcPr>
          <w:p w14:paraId="37979D4F" w14:textId="77777777" w:rsidR="00501863" w:rsidRDefault="00501863">
            <w:pPr>
              <w:spacing w:after="160" w:line="259" w:lineRule="auto"/>
              <w:ind w:left="0" w:firstLine="0"/>
            </w:pPr>
          </w:p>
        </w:tc>
        <w:tc>
          <w:tcPr>
            <w:tcW w:w="0" w:type="auto"/>
            <w:vMerge/>
            <w:tcBorders>
              <w:top w:val="nil"/>
              <w:left w:val="single" w:sz="12" w:space="0" w:color="000000"/>
              <w:bottom w:val="nil"/>
              <w:right w:val="single" w:sz="12" w:space="0" w:color="000000"/>
            </w:tcBorders>
          </w:tcPr>
          <w:p w14:paraId="4E7ABA23" w14:textId="77777777" w:rsidR="00501863" w:rsidRDefault="00501863">
            <w:pPr>
              <w:spacing w:after="160" w:line="259" w:lineRule="auto"/>
              <w:ind w:left="0" w:firstLine="0"/>
            </w:pPr>
          </w:p>
        </w:tc>
      </w:tr>
      <w:tr w:rsidR="00501863" w14:paraId="2523E743" w14:textId="77777777" w:rsidTr="006D6FCF">
        <w:trPr>
          <w:trHeight w:val="1374"/>
        </w:trPr>
        <w:tc>
          <w:tcPr>
            <w:tcW w:w="2939" w:type="dxa"/>
            <w:gridSpan w:val="2"/>
            <w:vMerge w:val="restart"/>
            <w:tcBorders>
              <w:top w:val="nil"/>
              <w:left w:val="single" w:sz="12" w:space="0" w:color="000000"/>
              <w:bottom w:val="single" w:sz="12" w:space="0" w:color="000000"/>
              <w:right w:val="nil"/>
            </w:tcBorders>
            <w:shd w:val="clear" w:color="auto" w:fill="FFC000"/>
          </w:tcPr>
          <w:p w14:paraId="21546B5A" w14:textId="77777777" w:rsidR="00501863" w:rsidRDefault="00000000">
            <w:pPr>
              <w:spacing w:after="0" w:line="259" w:lineRule="auto"/>
              <w:ind w:left="66" w:firstLine="0"/>
              <w:jc w:val="center"/>
            </w:pPr>
            <w:r>
              <w:rPr>
                <w:sz w:val="18"/>
              </w:rPr>
              <w:t xml:space="preserve">Seminar: </w:t>
            </w:r>
          </w:p>
          <w:p w14:paraId="3EA72CEB" w14:textId="53524B39" w:rsidR="00501863" w:rsidRDefault="00000000">
            <w:pPr>
              <w:spacing w:after="0" w:line="259" w:lineRule="auto"/>
              <w:ind w:left="448" w:firstLine="0"/>
            </w:pPr>
            <w:r>
              <w:rPr>
                <w:sz w:val="18"/>
              </w:rPr>
              <w:t xml:space="preserve">Questioning in </w:t>
            </w:r>
            <w:r w:rsidR="00F1481E">
              <w:rPr>
                <w:sz w:val="18"/>
              </w:rPr>
              <w:t>RE</w:t>
            </w:r>
            <w:r>
              <w:rPr>
                <w:sz w:val="18"/>
              </w:rPr>
              <w:t xml:space="preserve"> </w:t>
            </w:r>
          </w:p>
          <w:p w14:paraId="2E730951" w14:textId="77777777" w:rsidR="00501863" w:rsidRDefault="00000000">
            <w:pPr>
              <w:spacing w:after="0" w:line="259" w:lineRule="auto"/>
              <w:ind w:left="510" w:firstLine="0"/>
            </w:pPr>
            <w:r>
              <w:rPr>
                <w:sz w:val="18"/>
              </w:rPr>
              <w:t>(Thurs 4</w:t>
            </w:r>
            <w:r>
              <w:rPr>
                <w:sz w:val="18"/>
                <w:vertAlign w:val="superscript"/>
              </w:rPr>
              <w:t>th</w:t>
            </w:r>
            <w:r>
              <w:rPr>
                <w:sz w:val="18"/>
              </w:rPr>
              <w:t xml:space="preserve"> Jan 1-3, 2 hours) </w:t>
            </w:r>
          </w:p>
        </w:tc>
        <w:tc>
          <w:tcPr>
            <w:tcW w:w="118" w:type="dxa"/>
            <w:vMerge w:val="restart"/>
            <w:tcBorders>
              <w:top w:val="nil"/>
              <w:left w:val="nil"/>
              <w:bottom w:val="single" w:sz="12" w:space="0" w:color="000000"/>
              <w:right w:val="single" w:sz="12" w:space="0" w:color="000000"/>
            </w:tcBorders>
            <w:shd w:val="clear" w:color="auto" w:fill="FFC000"/>
          </w:tcPr>
          <w:p w14:paraId="0E392904" w14:textId="77777777" w:rsidR="00501863" w:rsidRDefault="00501863">
            <w:pPr>
              <w:spacing w:after="160" w:line="259" w:lineRule="auto"/>
              <w:ind w:left="0" w:firstLine="0"/>
            </w:pPr>
          </w:p>
        </w:tc>
        <w:tc>
          <w:tcPr>
            <w:tcW w:w="3062" w:type="dxa"/>
            <w:tcBorders>
              <w:top w:val="nil"/>
              <w:left w:val="single" w:sz="12" w:space="0" w:color="000000"/>
              <w:bottom w:val="single" w:sz="12" w:space="0" w:color="000000"/>
              <w:right w:val="single" w:sz="12" w:space="0" w:color="000000"/>
            </w:tcBorders>
            <w:shd w:val="clear" w:color="auto" w:fill="00B0F0"/>
            <w:vAlign w:val="center"/>
          </w:tcPr>
          <w:p w14:paraId="41E747F5" w14:textId="631235AA" w:rsidR="00501863" w:rsidRDefault="00F1481E">
            <w:pPr>
              <w:spacing w:after="0" w:line="241" w:lineRule="auto"/>
              <w:ind w:left="0" w:firstLine="0"/>
              <w:jc w:val="center"/>
            </w:pPr>
            <w:r>
              <w:rPr>
                <w:sz w:val="18"/>
              </w:rPr>
              <w:t xml:space="preserve">Video </w:t>
            </w:r>
            <w:r w:rsidR="00000000">
              <w:rPr>
                <w:sz w:val="18"/>
              </w:rPr>
              <w:t xml:space="preserve">Lesson Observation: Questioning in </w:t>
            </w:r>
            <w:r>
              <w:rPr>
                <w:sz w:val="18"/>
              </w:rPr>
              <w:t>RE</w:t>
            </w:r>
            <w:r w:rsidR="00000000">
              <w:rPr>
                <w:sz w:val="18"/>
              </w:rPr>
              <w:t xml:space="preserve"> </w:t>
            </w:r>
          </w:p>
          <w:p w14:paraId="60C0631C" w14:textId="77777777" w:rsidR="00501863" w:rsidRDefault="00000000">
            <w:pPr>
              <w:spacing w:after="0" w:line="259" w:lineRule="auto"/>
              <w:ind w:left="0" w:right="43" w:firstLine="0"/>
              <w:jc w:val="center"/>
            </w:pPr>
            <w:r>
              <w:rPr>
                <w:sz w:val="18"/>
              </w:rPr>
              <w:t>(Thurs 8</w:t>
            </w:r>
            <w:r>
              <w:rPr>
                <w:sz w:val="18"/>
                <w:vertAlign w:val="superscript"/>
              </w:rPr>
              <w:t>th</w:t>
            </w:r>
            <w:r>
              <w:rPr>
                <w:sz w:val="18"/>
              </w:rPr>
              <w:t xml:space="preserve"> Feb 1-2, 1 hour) </w:t>
            </w:r>
          </w:p>
        </w:tc>
        <w:tc>
          <w:tcPr>
            <w:tcW w:w="3124" w:type="dxa"/>
            <w:tcBorders>
              <w:top w:val="nil"/>
              <w:left w:val="single" w:sz="12" w:space="0" w:color="000000"/>
              <w:bottom w:val="single" w:sz="12" w:space="0" w:color="000000"/>
              <w:right w:val="single" w:sz="12" w:space="0" w:color="000000"/>
            </w:tcBorders>
            <w:shd w:val="clear" w:color="auto" w:fill="FFC000"/>
          </w:tcPr>
          <w:p w14:paraId="4FA71298" w14:textId="77777777" w:rsidR="00501863" w:rsidRDefault="00000000">
            <w:pPr>
              <w:spacing w:after="0" w:line="259" w:lineRule="auto"/>
              <w:ind w:left="0" w:right="40" w:firstLine="0"/>
              <w:jc w:val="center"/>
            </w:pPr>
            <w:r>
              <w:rPr>
                <w:sz w:val="18"/>
              </w:rPr>
              <w:t xml:space="preserve">Assigned Readings </w:t>
            </w:r>
          </w:p>
          <w:p w14:paraId="578140DC" w14:textId="77777777" w:rsidR="00501863" w:rsidRDefault="00000000">
            <w:pPr>
              <w:spacing w:after="0" w:line="259" w:lineRule="auto"/>
              <w:ind w:left="0" w:right="39" w:firstLine="0"/>
              <w:jc w:val="center"/>
            </w:pPr>
            <w:r>
              <w:rPr>
                <w:sz w:val="18"/>
              </w:rPr>
              <w:t xml:space="preserve">Sherrington, T 2020, </w:t>
            </w:r>
            <w:r>
              <w:rPr>
                <w:i/>
                <w:sz w:val="18"/>
              </w:rPr>
              <w:t xml:space="preserve">Teaching </w:t>
            </w:r>
          </w:p>
          <w:p w14:paraId="14A22A7D" w14:textId="77777777" w:rsidR="00501863" w:rsidRDefault="00000000">
            <w:pPr>
              <w:spacing w:after="0" w:line="259" w:lineRule="auto"/>
              <w:ind w:left="0" w:right="42" w:firstLine="0"/>
              <w:jc w:val="center"/>
            </w:pPr>
            <w:proofErr w:type="spellStart"/>
            <w:r>
              <w:rPr>
                <w:i/>
                <w:sz w:val="18"/>
              </w:rPr>
              <w:t>WalkThrus</w:t>
            </w:r>
            <w:proofErr w:type="spellEnd"/>
            <w:r>
              <w:rPr>
                <w:i/>
                <w:sz w:val="18"/>
              </w:rPr>
              <w:t xml:space="preserve">: Five-Step Guides to </w:t>
            </w:r>
          </w:p>
          <w:p w14:paraId="2C44CCD6" w14:textId="77777777" w:rsidR="00501863" w:rsidRDefault="00000000">
            <w:pPr>
              <w:spacing w:after="0" w:line="259" w:lineRule="auto"/>
              <w:ind w:left="0" w:right="41" w:firstLine="0"/>
              <w:jc w:val="center"/>
            </w:pPr>
            <w:r>
              <w:rPr>
                <w:i/>
                <w:sz w:val="18"/>
              </w:rPr>
              <w:t xml:space="preserve">Instructional </w:t>
            </w:r>
            <w:proofErr w:type="gramStart"/>
            <w:r>
              <w:rPr>
                <w:i/>
                <w:sz w:val="18"/>
              </w:rPr>
              <w:t>Coaching</w:t>
            </w:r>
            <w:r>
              <w:rPr>
                <w:sz w:val="18"/>
              </w:rPr>
              <w:t>,.</w:t>
            </w:r>
            <w:proofErr w:type="gramEnd"/>
            <w:r>
              <w:rPr>
                <w:sz w:val="18"/>
              </w:rPr>
              <w:t xml:space="preserve"> Chapter 4 </w:t>
            </w:r>
          </w:p>
          <w:p w14:paraId="6672F5E5" w14:textId="77777777" w:rsidR="00501863" w:rsidRDefault="00000000">
            <w:pPr>
              <w:spacing w:after="0" w:line="259" w:lineRule="auto"/>
              <w:ind w:left="0" w:right="39" w:firstLine="0"/>
              <w:jc w:val="center"/>
            </w:pPr>
            <w:r>
              <w:rPr>
                <w:sz w:val="18"/>
              </w:rPr>
              <w:t xml:space="preserve">(265- 338) </w:t>
            </w:r>
          </w:p>
          <w:p w14:paraId="63504F52" w14:textId="77777777" w:rsidR="00501863" w:rsidRDefault="00000000">
            <w:pPr>
              <w:spacing w:after="0" w:line="259" w:lineRule="auto"/>
              <w:ind w:left="0" w:right="41" w:firstLine="0"/>
              <w:jc w:val="center"/>
            </w:pPr>
            <w:r>
              <w:rPr>
                <w:sz w:val="18"/>
              </w:rPr>
              <w:t xml:space="preserve">(1 hour) </w:t>
            </w:r>
          </w:p>
        </w:tc>
        <w:tc>
          <w:tcPr>
            <w:tcW w:w="3124" w:type="dxa"/>
            <w:tcBorders>
              <w:top w:val="nil"/>
              <w:left w:val="single" w:sz="12" w:space="0" w:color="000000"/>
              <w:bottom w:val="single" w:sz="12" w:space="0" w:color="000000"/>
              <w:right w:val="single" w:sz="12" w:space="0" w:color="000000"/>
            </w:tcBorders>
            <w:shd w:val="clear" w:color="auto" w:fill="B17ED8"/>
          </w:tcPr>
          <w:p w14:paraId="1AFFE3AB" w14:textId="77777777" w:rsidR="00501863" w:rsidRDefault="00000000">
            <w:pPr>
              <w:spacing w:after="0" w:line="259" w:lineRule="auto"/>
              <w:ind w:left="750" w:right="750" w:firstLine="0"/>
              <w:jc w:val="center"/>
            </w:pPr>
            <w:r>
              <w:rPr>
                <w:sz w:val="18"/>
              </w:rPr>
              <w:t xml:space="preserve">Deliberate Practice (1 hour) </w:t>
            </w:r>
          </w:p>
        </w:tc>
        <w:tc>
          <w:tcPr>
            <w:tcW w:w="3203" w:type="dxa"/>
            <w:tcBorders>
              <w:top w:val="nil"/>
              <w:left w:val="single" w:sz="12" w:space="0" w:color="000000"/>
              <w:bottom w:val="double" w:sz="29" w:space="0" w:color="92D050"/>
              <w:right w:val="single" w:sz="12" w:space="0" w:color="000000"/>
            </w:tcBorders>
            <w:shd w:val="clear" w:color="auto" w:fill="92D050"/>
          </w:tcPr>
          <w:p w14:paraId="65CDD9A8" w14:textId="77777777" w:rsidR="00501863" w:rsidRDefault="00501863">
            <w:pPr>
              <w:spacing w:after="160" w:line="259" w:lineRule="auto"/>
              <w:ind w:left="0" w:firstLine="0"/>
            </w:pPr>
          </w:p>
        </w:tc>
      </w:tr>
      <w:tr w:rsidR="00501863" w14:paraId="4382B5CF" w14:textId="77777777">
        <w:trPr>
          <w:trHeight w:val="1349"/>
        </w:trPr>
        <w:tc>
          <w:tcPr>
            <w:tcW w:w="0" w:type="auto"/>
            <w:gridSpan w:val="2"/>
            <w:vMerge/>
            <w:tcBorders>
              <w:top w:val="nil"/>
              <w:left w:val="single" w:sz="12" w:space="0" w:color="000000"/>
              <w:bottom w:val="single" w:sz="12" w:space="0" w:color="000000"/>
              <w:right w:val="nil"/>
            </w:tcBorders>
          </w:tcPr>
          <w:p w14:paraId="6D6BB806" w14:textId="77777777" w:rsidR="00501863" w:rsidRDefault="00501863">
            <w:pPr>
              <w:spacing w:after="160" w:line="259" w:lineRule="auto"/>
              <w:ind w:left="0" w:firstLine="0"/>
            </w:pPr>
          </w:p>
        </w:tc>
        <w:tc>
          <w:tcPr>
            <w:tcW w:w="0" w:type="auto"/>
            <w:vMerge/>
            <w:tcBorders>
              <w:top w:val="nil"/>
              <w:left w:val="nil"/>
              <w:bottom w:val="single" w:sz="12" w:space="0" w:color="000000"/>
              <w:right w:val="single" w:sz="12" w:space="0" w:color="000000"/>
            </w:tcBorders>
          </w:tcPr>
          <w:p w14:paraId="587FB158" w14:textId="77777777" w:rsidR="00501863" w:rsidRDefault="00501863">
            <w:pPr>
              <w:spacing w:after="160" w:line="259" w:lineRule="auto"/>
              <w:ind w:left="0" w:firstLine="0"/>
            </w:pPr>
          </w:p>
        </w:tc>
        <w:tc>
          <w:tcPr>
            <w:tcW w:w="3062" w:type="dxa"/>
            <w:tcBorders>
              <w:top w:val="single" w:sz="12" w:space="0" w:color="000000"/>
              <w:left w:val="single" w:sz="12" w:space="0" w:color="000000"/>
              <w:bottom w:val="single" w:sz="30" w:space="0" w:color="92D050"/>
              <w:right w:val="single" w:sz="12" w:space="0" w:color="000000"/>
            </w:tcBorders>
            <w:shd w:val="clear" w:color="auto" w:fill="00B0F0"/>
            <w:vAlign w:val="center"/>
          </w:tcPr>
          <w:p w14:paraId="35C35DDA" w14:textId="77777777" w:rsidR="00501863" w:rsidRDefault="00000000">
            <w:pPr>
              <w:spacing w:after="0" w:line="239" w:lineRule="auto"/>
              <w:ind w:left="15" w:right="14" w:firstLine="0"/>
              <w:jc w:val="center"/>
            </w:pPr>
            <w:r>
              <w:rPr>
                <w:sz w:val="18"/>
              </w:rPr>
              <w:t xml:space="preserve">Lesson Observation: Questioning outside subject </w:t>
            </w:r>
            <w:proofErr w:type="gramStart"/>
            <w:r>
              <w:rPr>
                <w:sz w:val="18"/>
              </w:rPr>
              <w:t>areas</w:t>
            </w:r>
            <w:proofErr w:type="gramEnd"/>
            <w:r>
              <w:rPr>
                <w:sz w:val="18"/>
              </w:rPr>
              <w:t xml:space="preserve"> </w:t>
            </w:r>
          </w:p>
          <w:p w14:paraId="22F448B7" w14:textId="77777777" w:rsidR="00501863" w:rsidRDefault="00000000">
            <w:pPr>
              <w:spacing w:after="0" w:line="259" w:lineRule="auto"/>
              <w:ind w:left="0" w:right="43" w:firstLine="0"/>
              <w:jc w:val="center"/>
            </w:pPr>
            <w:r>
              <w:rPr>
                <w:sz w:val="18"/>
              </w:rPr>
              <w:t>(Thurs 8</w:t>
            </w:r>
            <w:r>
              <w:rPr>
                <w:sz w:val="18"/>
                <w:vertAlign w:val="superscript"/>
              </w:rPr>
              <w:t>th</w:t>
            </w:r>
            <w:r>
              <w:rPr>
                <w:sz w:val="18"/>
              </w:rPr>
              <w:t xml:space="preserve"> Feb 2-3, 1 hour) </w:t>
            </w:r>
          </w:p>
        </w:tc>
        <w:tc>
          <w:tcPr>
            <w:tcW w:w="3124" w:type="dxa"/>
            <w:vMerge w:val="restart"/>
            <w:tcBorders>
              <w:top w:val="single" w:sz="12" w:space="0" w:color="000000"/>
              <w:left w:val="single" w:sz="12" w:space="0" w:color="000000"/>
              <w:bottom w:val="nil"/>
              <w:right w:val="single" w:sz="12" w:space="0" w:color="000000"/>
            </w:tcBorders>
            <w:shd w:val="clear" w:color="auto" w:fill="FFFF00"/>
            <w:vAlign w:val="bottom"/>
          </w:tcPr>
          <w:p w14:paraId="10966A20" w14:textId="77777777" w:rsidR="00501863" w:rsidRDefault="00000000">
            <w:pPr>
              <w:spacing w:after="202" w:line="259" w:lineRule="auto"/>
              <w:ind w:left="258" w:firstLine="0"/>
            </w:pPr>
            <w:r>
              <w:rPr>
                <w:sz w:val="18"/>
              </w:rPr>
              <w:t xml:space="preserve">Digital Approximations </w:t>
            </w:r>
          </w:p>
          <w:p w14:paraId="757218B3" w14:textId="77777777" w:rsidR="00501863" w:rsidRDefault="00000000">
            <w:pPr>
              <w:spacing w:after="0" w:line="259" w:lineRule="auto"/>
              <w:ind w:left="0" w:right="135" w:firstLine="0"/>
              <w:jc w:val="center"/>
            </w:pPr>
            <w:r>
              <w:rPr>
                <w:sz w:val="18"/>
              </w:rPr>
              <w:t xml:space="preserve">(Friday 1st March, 2 hours) </w:t>
            </w:r>
          </w:p>
        </w:tc>
        <w:tc>
          <w:tcPr>
            <w:tcW w:w="3124" w:type="dxa"/>
            <w:tcBorders>
              <w:top w:val="single" w:sz="12" w:space="0" w:color="000000"/>
              <w:left w:val="single" w:sz="12" w:space="0" w:color="000000"/>
              <w:bottom w:val="single" w:sz="4" w:space="0" w:color="000000"/>
              <w:right w:val="single" w:sz="12" w:space="0" w:color="000000"/>
            </w:tcBorders>
            <w:shd w:val="clear" w:color="auto" w:fill="B17ED8"/>
            <w:vAlign w:val="center"/>
          </w:tcPr>
          <w:p w14:paraId="352A8B61" w14:textId="77777777" w:rsidR="00501863" w:rsidRDefault="00000000">
            <w:pPr>
              <w:spacing w:after="0" w:line="259" w:lineRule="auto"/>
              <w:ind w:left="0" w:right="40" w:firstLine="0"/>
              <w:jc w:val="center"/>
            </w:pPr>
            <w:r>
              <w:rPr>
                <w:sz w:val="18"/>
              </w:rPr>
              <w:t xml:space="preserve">Subject specific expert feedback and </w:t>
            </w:r>
          </w:p>
          <w:p w14:paraId="3C31E7EC" w14:textId="77777777" w:rsidR="00501863" w:rsidRDefault="00000000">
            <w:pPr>
              <w:spacing w:after="0" w:line="259" w:lineRule="auto"/>
              <w:ind w:left="0" w:right="42" w:firstLine="0"/>
              <w:jc w:val="center"/>
            </w:pPr>
            <w:r>
              <w:rPr>
                <w:sz w:val="18"/>
              </w:rPr>
              <w:t xml:space="preserve">Co-planning </w:t>
            </w:r>
          </w:p>
          <w:p w14:paraId="619B20D9" w14:textId="77777777" w:rsidR="00501863" w:rsidRDefault="00000000">
            <w:pPr>
              <w:spacing w:after="0" w:line="259" w:lineRule="auto"/>
              <w:ind w:left="0" w:right="39" w:firstLine="0"/>
              <w:jc w:val="center"/>
            </w:pPr>
            <w:r>
              <w:rPr>
                <w:sz w:val="18"/>
              </w:rPr>
              <w:t xml:space="preserve">(1 hour) </w:t>
            </w:r>
          </w:p>
        </w:tc>
        <w:tc>
          <w:tcPr>
            <w:tcW w:w="3203" w:type="dxa"/>
            <w:tcBorders>
              <w:top w:val="double" w:sz="29" w:space="0" w:color="92D050"/>
              <w:left w:val="single" w:sz="12" w:space="0" w:color="000000"/>
              <w:bottom w:val="double" w:sz="29" w:space="0" w:color="92D050"/>
              <w:right w:val="single" w:sz="12" w:space="0" w:color="000000"/>
            </w:tcBorders>
            <w:shd w:val="clear" w:color="auto" w:fill="92D050"/>
            <w:vAlign w:val="center"/>
          </w:tcPr>
          <w:p w14:paraId="1748160D" w14:textId="77777777" w:rsidR="00501863" w:rsidRDefault="00000000">
            <w:pPr>
              <w:spacing w:after="0" w:line="259" w:lineRule="auto"/>
              <w:ind w:left="592" w:right="589" w:firstLine="0"/>
              <w:jc w:val="center"/>
            </w:pPr>
            <w:r>
              <w:rPr>
                <w:sz w:val="18"/>
              </w:rPr>
              <w:t xml:space="preserve">Progress tutorial (Thursday 2-3, 1 Hour) </w:t>
            </w:r>
          </w:p>
        </w:tc>
      </w:tr>
      <w:tr w:rsidR="00501863" w14:paraId="3CC3F34D" w14:textId="77777777" w:rsidTr="006D6FCF">
        <w:trPr>
          <w:trHeight w:val="108"/>
        </w:trPr>
        <w:tc>
          <w:tcPr>
            <w:tcW w:w="2939" w:type="dxa"/>
            <w:gridSpan w:val="2"/>
            <w:tcBorders>
              <w:top w:val="single" w:sz="12" w:space="0" w:color="000000"/>
              <w:left w:val="single" w:sz="12" w:space="0" w:color="000000"/>
              <w:bottom w:val="nil"/>
              <w:right w:val="nil"/>
            </w:tcBorders>
            <w:shd w:val="clear" w:color="auto" w:fill="FFC000"/>
          </w:tcPr>
          <w:p w14:paraId="08858BD0" w14:textId="77777777" w:rsidR="00501863" w:rsidRDefault="00501863">
            <w:pPr>
              <w:spacing w:after="160" w:line="259" w:lineRule="auto"/>
              <w:ind w:left="0" w:firstLine="0"/>
            </w:pPr>
          </w:p>
        </w:tc>
        <w:tc>
          <w:tcPr>
            <w:tcW w:w="118" w:type="dxa"/>
            <w:tcBorders>
              <w:top w:val="single" w:sz="12" w:space="0" w:color="000000"/>
              <w:left w:val="nil"/>
              <w:bottom w:val="nil"/>
              <w:right w:val="single" w:sz="12" w:space="0" w:color="000000"/>
            </w:tcBorders>
            <w:shd w:val="clear" w:color="auto" w:fill="FFC000"/>
          </w:tcPr>
          <w:p w14:paraId="0651543A" w14:textId="77777777" w:rsidR="00501863" w:rsidRDefault="00501863">
            <w:pPr>
              <w:spacing w:after="160" w:line="259" w:lineRule="auto"/>
              <w:ind w:left="0" w:firstLine="0"/>
            </w:pPr>
          </w:p>
        </w:tc>
        <w:tc>
          <w:tcPr>
            <w:tcW w:w="3062" w:type="dxa"/>
            <w:tcBorders>
              <w:top w:val="single" w:sz="30" w:space="0" w:color="92D050"/>
              <w:left w:val="single" w:sz="12" w:space="0" w:color="000000"/>
              <w:bottom w:val="nil"/>
              <w:right w:val="single" w:sz="12" w:space="0" w:color="000000"/>
            </w:tcBorders>
            <w:shd w:val="clear" w:color="auto" w:fill="92D050"/>
          </w:tcPr>
          <w:p w14:paraId="7918E83E" w14:textId="77777777" w:rsidR="00501863" w:rsidRDefault="00501863">
            <w:pPr>
              <w:spacing w:after="160" w:line="259" w:lineRule="auto"/>
              <w:ind w:left="0" w:firstLine="0"/>
            </w:pPr>
          </w:p>
        </w:tc>
        <w:tc>
          <w:tcPr>
            <w:tcW w:w="0" w:type="auto"/>
            <w:vMerge/>
            <w:tcBorders>
              <w:top w:val="nil"/>
              <w:left w:val="single" w:sz="12" w:space="0" w:color="000000"/>
              <w:bottom w:val="nil"/>
              <w:right w:val="single" w:sz="12" w:space="0" w:color="000000"/>
            </w:tcBorders>
          </w:tcPr>
          <w:p w14:paraId="4B92950C" w14:textId="77777777" w:rsidR="00501863" w:rsidRDefault="00501863">
            <w:pPr>
              <w:spacing w:after="160" w:line="259" w:lineRule="auto"/>
              <w:ind w:left="0" w:firstLine="0"/>
            </w:pPr>
          </w:p>
        </w:tc>
        <w:tc>
          <w:tcPr>
            <w:tcW w:w="3124" w:type="dxa"/>
            <w:tcBorders>
              <w:top w:val="single" w:sz="4" w:space="0" w:color="000000"/>
              <w:left w:val="single" w:sz="12" w:space="0" w:color="000000"/>
              <w:bottom w:val="nil"/>
              <w:right w:val="single" w:sz="12" w:space="0" w:color="000000"/>
            </w:tcBorders>
            <w:shd w:val="clear" w:color="auto" w:fill="B17ED8"/>
          </w:tcPr>
          <w:p w14:paraId="516CD762" w14:textId="77777777" w:rsidR="00501863" w:rsidRDefault="00501863">
            <w:pPr>
              <w:spacing w:after="160" w:line="259" w:lineRule="auto"/>
              <w:ind w:left="0" w:firstLine="0"/>
            </w:pPr>
          </w:p>
        </w:tc>
        <w:tc>
          <w:tcPr>
            <w:tcW w:w="3203" w:type="dxa"/>
            <w:tcBorders>
              <w:top w:val="double" w:sz="29" w:space="0" w:color="92D050"/>
              <w:left w:val="single" w:sz="12" w:space="0" w:color="000000"/>
              <w:bottom w:val="nil"/>
              <w:right w:val="single" w:sz="12" w:space="0" w:color="000000"/>
            </w:tcBorders>
            <w:shd w:val="clear" w:color="auto" w:fill="92D050"/>
          </w:tcPr>
          <w:p w14:paraId="578FA544" w14:textId="77777777" w:rsidR="00501863" w:rsidRDefault="00501863">
            <w:pPr>
              <w:spacing w:after="160" w:line="259" w:lineRule="auto"/>
              <w:ind w:left="0" w:firstLine="0"/>
            </w:pPr>
          </w:p>
        </w:tc>
      </w:tr>
      <w:tr w:rsidR="00501863" w14:paraId="3042292D" w14:textId="77777777" w:rsidTr="006D6FCF">
        <w:trPr>
          <w:trHeight w:val="735"/>
        </w:trPr>
        <w:tc>
          <w:tcPr>
            <w:tcW w:w="2939" w:type="dxa"/>
            <w:gridSpan w:val="2"/>
            <w:tcBorders>
              <w:top w:val="nil"/>
              <w:left w:val="single" w:sz="12" w:space="0" w:color="000000"/>
              <w:bottom w:val="single" w:sz="12" w:space="0" w:color="000000"/>
              <w:right w:val="nil"/>
            </w:tcBorders>
            <w:shd w:val="clear" w:color="auto" w:fill="FFC000"/>
          </w:tcPr>
          <w:p w14:paraId="4459A365" w14:textId="77777777" w:rsidR="00501863" w:rsidRDefault="00000000">
            <w:pPr>
              <w:spacing w:after="0" w:line="259" w:lineRule="auto"/>
              <w:ind w:left="66" w:firstLine="0"/>
              <w:jc w:val="center"/>
            </w:pPr>
            <w:r>
              <w:rPr>
                <w:sz w:val="18"/>
              </w:rPr>
              <w:t xml:space="preserve">Group Tutorial: </w:t>
            </w:r>
          </w:p>
          <w:p w14:paraId="3DDE2C0A" w14:textId="77777777" w:rsidR="00501863" w:rsidRDefault="00000000">
            <w:pPr>
              <w:spacing w:after="0" w:line="259" w:lineRule="auto"/>
              <w:ind w:left="0" w:firstLine="0"/>
              <w:jc w:val="center"/>
            </w:pPr>
            <w:r>
              <w:rPr>
                <w:sz w:val="18"/>
              </w:rPr>
              <w:t>Questioning led by subject specialist (Thurs 4</w:t>
            </w:r>
            <w:r>
              <w:rPr>
                <w:sz w:val="18"/>
                <w:vertAlign w:val="superscript"/>
              </w:rPr>
              <w:t>th</w:t>
            </w:r>
            <w:r>
              <w:rPr>
                <w:sz w:val="18"/>
              </w:rPr>
              <w:t xml:space="preserve"> </w:t>
            </w:r>
            <w:proofErr w:type="gramStart"/>
            <w:r>
              <w:rPr>
                <w:sz w:val="18"/>
              </w:rPr>
              <w:t>Jan,</w:t>
            </w:r>
            <w:proofErr w:type="gramEnd"/>
            <w:r>
              <w:rPr>
                <w:sz w:val="18"/>
              </w:rPr>
              <w:t xml:space="preserve"> 3-4, 1 hour) </w:t>
            </w:r>
          </w:p>
        </w:tc>
        <w:tc>
          <w:tcPr>
            <w:tcW w:w="118" w:type="dxa"/>
            <w:tcBorders>
              <w:top w:val="nil"/>
              <w:left w:val="nil"/>
              <w:bottom w:val="single" w:sz="12" w:space="0" w:color="000000"/>
              <w:right w:val="single" w:sz="12" w:space="0" w:color="000000"/>
            </w:tcBorders>
            <w:shd w:val="clear" w:color="auto" w:fill="FFC000"/>
          </w:tcPr>
          <w:p w14:paraId="0F4C4704" w14:textId="77777777" w:rsidR="00501863" w:rsidRDefault="00501863">
            <w:pPr>
              <w:spacing w:after="160" w:line="259" w:lineRule="auto"/>
              <w:ind w:left="0" w:firstLine="0"/>
            </w:pPr>
          </w:p>
        </w:tc>
        <w:tc>
          <w:tcPr>
            <w:tcW w:w="3062" w:type="dxa"/>
            <w:tcBorders>
              <w:top w:val="nil"/>
              <w:left w:val="single" w:sz="12" w:space="0" w:color="000000"/>
              <w:bottom w:val="single" w:sz="12" w:space="0" w:color="000000"/>
              <w:right w:val="single" w:sz="12" w:space="0" w:color="000000"/>
            </w:tcBorders>
            <w:shd w:val="clear" w:color="auto" w:fill="92D050"/>
          </w:tcPr>
          <w:p w14:paraId="7C4D0D96" w14:textId="77777777" w:rsidR="00501863" w:rsidRDefault="00000000">
            <w:pPr>
              <w:spacing w:after="0" w:line="241" w:lineRule="auto"/>
              <w:ind w:left="0" w:firstLine="0"/>
              <w:jc w:val="center"/>
            </w:pPr>
            <w:r>
              <w:rPr>
                <w:sz w:val="18"/>
              </w:rPr>
              <w:t xml:space="preserve">Progress check: What do you know about good questioning? </w:t>
            </w:r>
          </w:p>
          <w:p w14:paraId="330F28FB" w14:textId="77777777" w:rsidR="00501863" w:rsidRDefault="00000000">
            <w:pPr>
              <w:spacing w:after="0" w:line="259" w:lineRule="auto"/>
              <w:ind w:left="0" w:right="43" w:firstLine="0"/>
              <w:jc w:val="center"/>
            </w:pPr>
            <w:r>
              <w:rPr>
                <w:sz w:val="18"/>
              </w:rPr>
              <w:t>(Thurs 8</w:t>
            </w:r>
            <w:r>
              <w:rPr>
                <w:sz w:val="18"/>
                <w:vertAlign w:val="superscript"/>
              </w:rPr>
              <w:t>th</w:t>
            </w:r>
            <w:r>
              <w:rPr>
                <w:sz w:val="18"/>
              </w:rPr>
              <w:t xml:space="preserve"> Feb 3-4, 1 hour) </w:t>
            </w:r>
          </w:p>
        </w:tc>
        <w:tc>
          <w:tcPr>
            <w:tcW w:w="3124" w:type="dxa"/>
            <w:tcBorders>
              <w:top w:val="nil"/>
              <w:left w:val="single" w:sz="12" w:space="0" w:color="000000"/>
              <w:bottom w:val="single" w:sz="12" w:space="0" w:color="000000"/>
              <w:right w:val="single" w:sz="12" w:space="0" w:color="000000"/>
            </w:tcBorders>
            <w:shd w:val="clear" w:color="auto" w:fill="FFFF00"/>
          </w:tcPr>
          <w:p w14:paraId="67A3F7D4" w14:textId="77777777" w:rsidR="00501863" w:rsidRDefault="00501863">
            <w:pPr>
              <w:spacing w:after="160" w:line="259" w:lineRule="auto"/>
              <w:ind w:left="0" w:firstLine="0"/>
            </w:pPr>
          </w:p>
        </w:tc>
        <w:tc>
          <w:tcPr>
            <w:tcW w:w="3124" w:type="dxa"/>
            <w:tcBorders>
              <w:top w:val="nil"/>
              <w:left w:val="single" w:sz="12" w:space="0" w:color="000000"/>
              <w:bottom w:val="single" w:sz="12" w:space="0" w:color="000000"/>
              <w:right w:val="single" w:sz="12" w:space="0" w:color="000000"/>
            </w:tcBorders>
            <w:shd w:val="clear" w:color="auto" w:fill="B17ED8"/>
          </w:tcPr>
          <w:p w14:paraId="18676745" w14:textId="77777777" w:rsidR="00501863" w:rsidRDefault="00000000">
            <w:pPr>
              <w:spacing w:after="0" w:line="259" w:lineRule="auto"/>
              <w:ind w:left="0" w:right="42" w:firstLine="0"/>
              <w:jc w:val="center"/>
            </w:pPr>
            <w:r>
              <w:rPr>
                <w:sz w:val="18"/>
              </w:rPr>
              <w:t xml:space="preserve">Trainee planning and artefacts </w:t>
            </w:r>
          </w:p>
          <w:p w14:paraId="51F18115" w14:textId="77777777" w:rsidR="00501863" w:rsidRDefault="00000000">
            <w:pPr>
              <w:spacing w:after="0" w:line="259" w:lineRule="auto"/>
              <w:ind w:left="0" w:right="39" w:firstLine="0"/>
              <w:jc w:val="center"/>
            </w:pPr>
            <w:r>
              <w:rPr>
                <w:sz w:val="18"/>
              </w:rPr>
              <w:t xml:space="preserve">(1 hour) </w:t>
            </w:r>
          </w:p>
        </w:tc>
        <w:tc>
          <w:tcPr>
            <w:tcW w:w="3203" w:type="dxa"/>
            <w:tcBorders>
              <w:top w:val="nil"/>
              <w:left w:val="single" w:sz="12" w:space="0" w:color="000000"/>
              <w:bottom w:val="single" w:sz="12" w:space="0" w:color="000000"/>
              <w:right w:val="single" w:sz="12" w:space="0" w:color="000000"/>
            </w:tcBorders>
            <w:shd w:val="clear" w:color="auto" w:fill="92D050"/>
            <w:vAlign w:val="center"/>
          </w:tcPr>
          <w:p w14:paraId="38F1D341" w14:textId="77777777" w:rsidR="00501863" w:rsidRDefault="00000000">
            <w:pPr>
              <w:spacing w:after="0" w:line="259" w:lineRule="auto"/>
              <w:ind w:left="0" w:right="39" w:firstLine="0"/>
              <w:jc w:val="center"/>
            </w:pPr>
            <w:r>
              <w:rPr>
                <w:sz w:val="18"/>
              </w:rPr>
              <w:t xml:space="preserve">Mentors complete WDS (1 hour) </w:t>
            </w:r>
          </w:p>
        </w:tc>
      </w:tr>
      <w:tr w:rsidR="00501863" w14:paraId="4FE21A21" w14:textId="77777777" w:rsidTr="006D6FCF">
        <w:trPr>
          <w:trHeight w:val="436"/>
        </w:trPr>
        <w:tc>
          <w:tcPr>
            <w:tcW w:w="2939" w:type="dxa"/>
            <w:gridSpan w:val="2"/>
            <w:tcBorders>
              <w:top w:val="single" w:sz="12" w:space="0" w:color="000000"/>
              <w:left w:val="single" w:sz="12" w:space="0" w:color="000000"/>
              <w:bottom w:val="single" w:sz="12" w:space="0" w:color="000000"/>
              <w:right w:val="nil"/>
            </w:tcBorders>
          </w:tcPr>
          <w:p w14:paraId="75325E8A" w14:textId="77777777" w:rsidR="00501863" w:rsidRDefault="00000000">
            <w:pPr>
              <w:spacing w:after="0" w:line="259" w:lineRule="auto"/>
              <w:ind w:left="69" w:firstLine="0"/>
              <w:jc w:val="center"/>
            </w:pPr>
            <w:r>
              <w:rPr>
                <w:sz w:val="18"/>
              </w:rPr>
              <w:t xml:space="preserve">5 hours </w:t>
            </w:r>
          </w:p>
        </w:tc>
        <w:tc>
          <w:tcPr>
            <w:tcW w:w="118" w:type="dxa"/>
            <w:tcBorders>
              <w:top w:val="single" w:sz="12" w:space="0" w:color="000000"/>
              <w:left w:val="nil"/>
              <w:bottom w:val="single" w:sz="12" w:space="0" w:color="000000"/>
              <w:right w:val="single" w:sz="12" w:space="0" w:color="000000"/>
            </w:tcBorders>
          </w:tcPr>
          <w:p w14:paraId="2861C101" w14:textId="77777777" w:rsidR="00501863" w:rsidRDefault="00501863">
            <w:pPr>
              <w:spacing w:after="160" w:line="259" w:lineRule="auto"/>
              <w:ind w:left="0" w:firstLine="0"/>
            </w:pPr>
          </w:p>
        </w:tc>
        <w:tc>
          <w:tcPr>
            <w:tcW w:w="3062" w:type="dxa"/>
            <w:tcBorders>
              <w:top w:val="single" w:sz="12" w:space="0" w:color="000000"/>
              <w:left w:val="single" w:sz="12" w:space="0" w:color="000000"/>
              <w:bottom w:val="single" w:sz="12" w:space="0" w:color="000000"/>
              <w:right w:val="single" w:sz="12" w:space="0" w:color="000000"/>
            </w:tcBorders>
          </w:tcPr>
          <w:p w14:paraId="49361A5B" w14:textId="77777777" w:rsidR="00501863" w:rsidRDefault="00000000">
            <w:pPr>
              <w:spacing w:after="0" w:line="259" w:lineRule="auto"/>
              <w:ind w:left="0" w:right="39" w:firstLine="0"/>
              <w:jc w:val="center"/>
            </w:pPr>
            <w:r>
              <w:rPr>
                <w:sz w:val="18"/>
              </w:rPr>
              <w:t xml:space="preserve">5 hours </w:t>
            </w:r>
          </w:p>
        </w:tc>
        <w:tc>
          <w:tcPr>
            <w:tcW w:w="3124" w:type="dxa"/>
            <w:tcBorders>
              <w:top w:val="single" w:sz="12" w:space="0" w:color="000000"/>
              <w:left w:val="single" w:sz="12" w:space="0" w:color="000000"/>
              <w:bottom w:val="single" w:sz="12" w:space="0" w:color="000000"/>
              <w:right w:val="single" w:sz="12" w:space="0" w:color="000000"/>
            </w:tcBorders>
          </w:tcPr>
          <w:p w14:paraId="3B9DEA7A" w14:textId="77777777" w:rsidR="00501863" w:rsidRDefault="00000000">
            <w:pPr>
              <w:spacing w:after="0" w:line="259" w:lineRule="auto"/>
              <w:ind w:left="0" w:right="38" w:firstLine="0"/>
              <w:jc w:val="center"/>
            </w:pPr>
            <w:r>
              <w:rPr>
                <w:sz w:val="18"/>
              </w:rPr>
              <w:t xml:space="preserve">5 hours </w:t>
            </w:r>
          </w:p>
        </w:tc>
        <w:tc>
          <w:tcPr>
            <w:tcW w:w="3124" w:type="dxa"/>
            <w:tcBorders>
              <w:top w:val="single" w:sz="12" w:space="0" w:color="000000"/>
              <w:left w:val="single" w:sz="12" w:space="0" w:color="000000"/>
              <w:bottom w:val="single" w:sz="12" w:space="0" w:color="000000"/>
              <w:right w:val="single" w:sz="12" w:space="0" w:color="000000"/>
            </w:tcBorders>
          </w:tcPr>
          <w:p w14:paraId="343926DC" w14:textId="77777777" w:rsidR="00501863" w:rsidRDefault="00000000">
            <w:pPr>
              <w:spacing w:after="0" w:line="259" w:lineRule="auto"/>
              <w:ind w:left="0" w:right="40" w:firstLine="0"/>
              <w:jc w:val="center"/>
            </w:pPr>
            <w:r>
              <w:rPr>
                <w:sz w:val="18"/>
              </w:rPr>
              <w:t xml:space="preserve">5 hours </w:t>
            </w:r>
          </w:p>
        </w:tc>
        <w:tc>
          <w:tcPr>
            <w:tcW w:w="3203" w:type="dxa"/>
            <w:tcBorders>
              <w:top w:val="single" w:sz="12" w:space="0" w:color="000000"/>
              <w:left w:val="single" w:sz="12" w:space="0" w:color="000000"/>
              <w:bottom w:val="single" w:sz="12" w:space="0" w:color="000000"/>
              <w:right w:val="single" w:sz="12" w:space="0" w:color="000000"/>
            </w:tcBorders>
          </w:tcPr>
          <w:p w14:paraId="0F9485EA" w14:textId="77777777" w:rsidR="00501863" w:rsidRDefault="00000000">
            <w:pPr>
              <w:spacing w:after="0" w:line="259" w:lineRule="auto"/>
              <w:ind w:left="0" w:right="40" w:firstLine="0"/>
              <w:jc w:val="center"/>
            </w:pPr>
            <w:r>
              <w:rPr>
                <w:sz w:val="18"/>
              </w:rPr>
              <w:t xml:space="preserve">5 hours </w:t>
            </w:r>
          </w:p>
        </w:tc>
      </w:tr>
    </w:tbl>
    <w:p w14:paraId="30113FB4" w14:textId="77777777" w:rsidR="00501863" w:rsidRDefault="00501863">
      <w:pPr>
        <w:spacing w:after="0" w:line="259" w:lineRule="auto"/>
        <w:ind w:left="-1440" w:right="15342" w:firstLine="0"/>
      </w:pPr>
    </w:p>
    <w:tbl>
      <w:tblPr>
        <w:tblStyle w:val="TableGrid"/>
        <w:tblW w:w="15593" w:type="dxa"/>
        <w:tblInd w:w="-817" w:type="dxa"/>
        <w:tblCellMar>
          <w:top w:w="48" w:type="dxa"/>
          <w:left w:w="107" w:type="dxa"/>
          <w:bottom w:w="5" w:type="dxa"/>
          <w:right w:w="81" w:type="dxa"/>
        </w:tblCellMar>
        <w:tblLook w:val="04A0" w:firstRow="1" w:lastRow="0" w:firstColumn="1" w:lastColumn="0" w:noHBand="0" w:noVBand="1"/>
      </w:tblPr>
      <w:tblGrid>
        <w:gridCol w:w="1987"/>
        <w:gridCol w:w="13606"/>
      </w:tblGrid>
      <w:tr w:rsidR="00501863" w14:paraId="580FF398" w14:textId="77777777">
        <w:trPr>
          <w:trHeight w:val="426"/>
        </w:trPr>
        <w:tc>
          <w:tcPr>
            <w:tcW w:w="15593" w:type="dxa"/>
            <w:gridSpan w:val="2"/>
            <w:tcBorders>
              <w:top w:val="single" w:sz="4" w:space="0" w:color="000000"/>
              <w:left w:val="single" w:sz="4" w:space="0" w:color="000000"/>
              <w:bottom w:val="single" w:sz="4" w:space="0" w:color="000000"/>
              <w:right w:val="single" w:sz="4" w:space="0" w:color="000000"/>
            </w:tcBorders>
            <w:shd w:val="clear" w:color="auto" w:fill="F2F2F2"/>
          </w:tcPr>
          <w:p w14:paraId="20C59C75" w14:textId="77777777" w:rsidR="00501863" w:rsidRDefault="00000000">
            <w:pPr>
              <w:spacing w:after="0" w:line="259" w:lineRule="auto"/>
              <w:ind w:left="0" w:firstLine="0"/>
            </w:pPr>
            <w:r>
              <w:rPr>
                <w:color w:val="243F60"/>
              </w:rPr>
              <w:t xml:space="preserve">Week 1 </w:t>
            </w:r>
          </w:p>
        </w:tc>
      </w:tr>
      <w:tr w:rsidR="00501863" w14:paraId="7F7D2567" w14:textId="77777777">
        <w:trPr>
          <w:trHeight w:val="2656"/>
        </w:trPr>
        <w:tc>
          <w:tcPr>
            <w:tcW w:w="1987" w:type="dxa"/>
            <w:tcBorders>
              <w:top w:val="single" w:sz="4" w:space="0" w:color="000000"/>
              <w:left w:val="single" w:sz="4" w:space="0" w:color="000000"/>
              <w:bottom w:val="single" w:sz="4" w:space="0" w:color="000000"/>
              <w:right w:val="single" w:sz="4" w:space="0" w:color="000000"/>
            </w:tcBorders>
          </w:tcPr>
          <w:p w14:paraId="7700E5CF" w14:textId="77777777" w:rsidR="00501863" w:rsidRDefault="00000000">
            <w:pPr>
              <w:spacing w:after="95" w:line="259" w:lineRule="auto"/>
              <w:ind w:left="360" w:firstLine="0"/>
            </w:pPr>
            <w:r>
              <w:t xml:space="preserve">Campus: </w:t>
            </w:r>
          </w:p>
          <w:p w14:paraId="787D1CFF" w14:textId="77777777" w:rsidR="00501863" w:rsidRDefault="00000000">
            <w:pPr>
              <w:spacing w:after="0" w:line="259" w:lineRule="auto"/>
              <w:ind w:left="360" w:firstLine="0"/>
            </w:pPr>
            <w:r>
              <w:t xml:space="preserve">Lecture </w:t>
            </w:r>
            <w:proofErr w:type="gramStart"/>
            <w:r>
              <w:t>( Tuesday</w:t>
            </w:r>
            <w:proofErr w:type="gramEnd"/>
            <w:r>
              <w:t xml:space="preserve"> 2</w:t>
            </w:r>
            <w:r>
              <w:rPr>
                <w:vertAlign w:val="superscript"/>
              </w:rPr>
              <w:t>nd</w:t>
            </w:r>
            <w:r>
              <w:t xml:space="preserve"> Jan delivered on campus) </w:t>
            </w:r>
          </w:p>
        </w:tc>
        <w:tc>
          <w:tcPr>
            <w:tcW w:w="13606" w:type="dxa"/>
            <w:tcBorders>
              <w:top w:val="single" w:sz="4" w:space="0" w:color="000000"/>
              <w:left w:val="single" w:sz="4" w:space="0" w:color="000000"/>
              <w:bottom w:val="single" w:sz="4" w:space="0" w:color="000000"/>
              <w:right w:val="single" w:sz="4" w:space="0" w:color="000000"/>
            </w:tcBorders>
            <w:shd w:val="clear" w:color="auto" w:fill="FDE9D9"/>
            <w:vAlign w:val="bottom"/>
          </w:tcPr>
          <w:p w14:paraId="72CE6AEE" w14:textId="77777777" w:rsidR="00501863" w:rsidRDefault="00000000">
            <w:pPr>
              <w:spacing w:after="29" w:line="344" w:lineRule="auto"/>
              <w:ind w:left="360" w:right="9101" w:firstLine="0"/>
              <w:jc w:val="both"/>
            </w:pPr>
            <w:r>
              <w:t xml:space="preserve">Principles of Effective Questioning Overview of session: </w:t>
            </w:r>
          </w:p>
          <w:p w14:paraId="73E915E2" w14:textId="77777777" w:rsidR="00501863" w:rsidRDefault="00000000">
            <w:pPr>
              <w:numPr>
                <w:ilvl w:val="0"/>
                <w:numId w:val="5"/>
              </w:numPr>
              <w:spacing w:after="99" w:line="259" w:lineRule="auto"/>
              <w:ind w:hanging="360"/>
            </w:pPr>
            <w:r>
              <w:t xml:space="preserve">Consolidate trainees’ understanding that questioning is a technique that is used for a variety of reasons. </w:t>
            </w:r>
          </w:p>
          <w:p w14:paraId="4FF96ED2" w14:textId="77777777" w:rsidR="00501863" w:rsidRDefault="00000000">
            <w:pPr>
              <w:numPr>
                <w:ilvl w:val="0"/>
                <w:numId w:val="5"/>
              </w:numPr>
              <w:spacing w:after="84" w:line="259" w:lineRule="auto"/>
              <w:ind w:hanging="360"/>
            </w:pPr>
            <w:r>
              <w:t xml:space="preserve">Consider the underlying challenges and solutions in planning and implementing questioning in the classroom. </w:t>
            </w:r>
          </w:p>
          <w:p w14:paraId="2F1D4189" w14:textId="7DED6B64" w:rsidR="00501863" w:rsidRDefault="00000000">
            <w:pPr>
              <w:numPr>
                <w:ilvl w:val="0"/>
                <w:numId w:val="5"/>
              </w:numPr>
              <w:spacing w:after="144" w:line="239" w:lineRule="auto"/>
              <w:ind w:hanging="360"/>
            </w:pPr>
            <w:r>
              <w:t xml:space="preserve">Consolidate trainees’ awareness of the approaches used in planning and implementing a variety of questioning approaches in the classroom such as </w:t>
            </w:r>
            <w:r w:rsidR="00F1481E">
              <w:t>RE</w:t>
            </w:r>
            <w:r>
              <w:t xml:space="preserve"> </w:t>
            </w:r>
          </w:p>
          <w:p w14:paraId="1067F70B" w14:textId="77777777" w:rsidR="00501863" w:rsidRDefault="00000000">
            <w:pPr>
              <w:numPr>
                <w:ilvl w:val="0"/>
                <w:numId w:val="5"/>
              </w:numPr>
              <w:spacing w:after="0" w:line="259" w:lineRule="auto"/>
              <w:ind w:hanging="360"/>
            </w:pPr>
            <w:r>
              <w:t xml:space="preserve">Opportunities for trainees to consider how their own questioning techniques might be further developed. </w:t>
            </w:r>
          </w:p>
        </w:tc>
      </w:tr>
      <w:tr w:rsidR="00501863" w14:paraId="064FB5C0" w14:textId="77777777">
        <w:trPr>
          <w:trHeight w:val="910"/>
        </w:trPr>
        <w:tc>
          <w:tcPr>
            <w:tcW w:w="1987" w:type="dxa"/>
            <w:tcBorders>
              <w:top w:val="single" w:sz="4" w:space="0" w:color="000000"/>
              <w:left w:val="single" w:sz="4" w:space="0" w:color="000000"/>
              <w:bottom w:val="single" w:sz="4" w:space="0" w:color="000000"/>
              <w:right w:val="single" w:sz="4" w:space="0" w:color="000000"/>
            </w:tcBorders>
            <w:vAlign w:val="center"/>
          </w:tcPr>
          <w:p w14:paraId="7F10DA66" w14:textId="77777777" w:rsidR="00501863" w:rsidRDefault="00000000">
            <w:pPr>
              <w:spacing w:after="0" w:line="259" w:lineRule="auto"/>
              <w:ind w:left="360" w:firstLine="0"/>
            </w:pPr>
            <w:r>
              <w:t xml:space="preserve">Assigned Readings  </w:t>
            </w:r>
          </w:p>
        </w:tc>
        <w:tc>
          <w:tcPr>
            <w:tcW w:w="13606" w:type="dxa"/>
            <w:tcBorders>
              <w:top w:val="single" w:sz="4" w:space="0" w:color="000000"/>
              <w:left w:val="single" w:sz="4" w:space="0" w:color="000000"/>
              <w:bottom w:val="single" w:sz="4" w:space="0" w:color="000000"/>
              <w:right w:val="single" w:sz="4" w:space="0" w:color="000000"/>
            </w:tcBorders>
            <w:shd w:val="clear" w:color="auto" w:fill="FDE9D9"/>
          </w:tcPr>
          <w:p w14:paraId="4497702B" w14:textId="77777777" w:rsidR="00501863" w:rsidRDefault="00000000">
            <w:pPr>
              <w:spacing w:after="158" w:line="259" w:lineRule="auto"/>
              <w:ind w:left="0" w:firstLine="0"/>
            </w:pPr>
            <w:proofErr w:type="spellStart"/>
            <w:r>
              <w:t>Lemov</w:t>
            </w:r>
            <w:proofErr w:type="spellEnd"/>
            <w:r>
              <w:t xml:space="preserve">, D (2021), </w:t>
            </w:r>
            <w:r>
              <w:rPr>
                <w:i/>
              </w:rPr>
              <w:t xml:space="preserve">Teach Like a Champion 3. </w:t>
            </w:r>
            <w:proofErr w:type="gramStart"/>
            <w:r>
              <w:rPr>
                <w:i/>
              </w:rPr>
              <w:t>0 :</w:t>
            </w:r>
            <w:proofErr w:type="gramEnd"/>
            <w:r>
              <w:rPr>
                <w:i/>
              </w:rPr>
              <w:t xml:space="preserve"> </w:t>
            </w:r>
            <w:r>
              <w:t xml:space="preserve">Chapter 7 (265-322)   </w:t>
            </w:r>
          </w:p>
          <w:p w14:paraId="00B6F7DE" w14:textId="77777777" w:rsidR="00501863" w:rsidRDefault="00000000">
            <w:pPr>
              <w:spacing w:after="0" w:line="259" w:lineRule="auto"/>
              <w:ind w:left="0" w:firstLine="0"/>
            </w:pPr>
            <w:r>
              <w:t xml:space="preserve">Wiliam, D. (2019) </w:t>
            </w:r>
            <w:r>
              <w:rPr>
                <w:i/>
              </w:rPr>
              <w:t xml:space="preserve">Teacher Magazine Podcast  </w:t>
            </w:r>
          </w:p>
        </w:tc>
      </w:tr>
      <w:tr w:rsidR="00501863" w14:paraId="76F1A26D" w14:textId="77777777">
        <w:trPr>
          <w:trHeight w:val="678"/>
        </w:trPr>
        <w:tc>
          <w:tcPr>
            <w:tcW w:w="1987" w:type="dxa"/>
            <w:vMerge w:val="restart"/>
            <w:tcBorders>
              <w:top w:val="single" w:sz="4" w:space="0" w:color="000000"/>
              <w:left w:val="single" w:sz="4" w:space="0" w:color="000000"/>
              <w:bottom w:val="single" w:sz="4" w:space="0" w:color="000000"/>
              <w:right w:val="single" w:sz="4" w:space="0" w:color="000000"/>
            </w:tcBorders>
          </w:tcPr>
          <w:p w14:paraId="3AFC3FC6" w14:textId="77777777" w:rsidR="00501863" w:rsidRDefault="00000000">
            <w:pPr>
              <w:spacing w:after="0" w:line="259" w:lineRule="auto"/>
              <w:ind w:left="360" w:firstLine="0"/>
            </w:pPr>
            <w:r>
              <w:t xml:space="preserve">Seminars </w:t>
            </w:r>
          </w:p>
          <w:p w14:paraId="7A2756AA" w14:textId="77777777" w:rsidR="00501863" w:rsidRDefault="00000000">
            <w:pPr>
              <w:spacing w:after="0" w:line="259" w:lineRule="auto"/>
              <w:ind w:left="360" w:firstLine="0"/>
            </w:pPr>
            <w:r>
              <w:t>(Thurs 4</w:t>
            </w:r>
            <w:r>
              <w:rPr>
                <w:vertAlign w:val="superscript"/>
              </w:rPr>
              <w:t>th</w:t>
            </w:r>
            <w:r>
              <w:t xml:space="preserve"> Jan) </w:t>
            </w:r>
          </w:p>
        </w:tc>
        <w:tc>
          <w:tcPr>
            <w:tcW w:w="13606" w:type="dxa"/>
            <w:tcBorders>
              <w:top w:val="single" w:sz="4" w:space="0" w:color="000000"/>
              <w:left w:val="single" w:sz="4" w:space="0" w:color="000000"/>
              <w:bottom w:val="single" w:sz="4" w:space="0" w:color="000000"/>
              <w:right w:val="single" w:sz="4" w:space="0" w:color="000000"/>
            </w:tcBorders>
            <w:shd w:val="clear" w:color="auto" w:fill="FDE9D9"/>
          </w:tcPr>
          <w:p w14:paraId="5234C080" w14:textId="77777777" w:rsidR="00501863" w:rsidRDefault="00000000">
            <w:pPr>
              <w:spacing w:after="122" w:line="259" w:lineRule="auto"/>
              <w:ind w:left="0" w:right="26" w:firstLine="0"/>
              <w:jc w:val="center"/>
            </w:pPr>
            <w:r>
              <w:rPr>
                <w:b/>
              </w:rPr>
              <w:t xml:space="preserve">Questioning in subject areas (2 hours) </w:t>
            </w:r>
          </w:p>
          <w:p w14:paraId="4CC9DB5F" w14:textId="72D89F09" w:rsidR="00501863" w:rsidRDefault="00000000">
            <w:pPr>
              <w:tabs>
                <w:tab w:val="center" w:pos="411"/>
                <w:tab w:val="center" w:pos="6219"/>
              </w:tabs>
              <w:spacing w:after="0" w:line="259" w:lineRule="auto"/>
              <w:ind w:left="0" w:firstLine="0"/>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Peer discussions and reflections focusing on subject specific approaches to questioning. In </w:t>
            </w:r>
            <w:r w:rsidR="00F1481E">
              <w:t>RE</w:t>
            </w:r>
            <w:r>
              <w:t xml:space="preserve"> this will focus on </w:t>
            </w:r>
            <w:r w:rsidR="00F1481E">
              <w:t>Using Whiteboards</w:t>
            </w:r>
            <w:r>
              <w:t xml:space="preserve">. </w:t>
            </w:r>
          </w:p>
        </w:tc>
      </w:tr>
      <w:tr w:rsidR="00501863" w14:paraId="628E9308" w14:textId="77777777">
        <w:trPr>
          <w:trHeight w:val="1492"/>
        </w:trPr>
        <w:tc>
          <w:tcPr>
            <w:tcW w:w="0" w:type="auto"/>
            <w:vMerge/>
            <w:tcBorders>
              <w:top w:val="nil"/>
              <w:left w:val="single" w:sz="4" w:space="0" w:color="000000"/>
              <w:bottom w:val="single" w:sz="4" w:space="0" w:color="000000"/>
              <w:right w:val="single" w:sz="4" w:space="0" w:color="000000"/>
            </w:tcBorders>
          </w:tcPr>
          <w:p w14:paraId="2EF1246A" w14:textId="77777777" w:rsidR="00501863" w:rsidRDefault="00501863">
            <w:pPr>
              <w:spacing w:after="160" w:line="259" w:lineRule="auto"/>
              <w:ind w:left="0" w:firstLine="0"/>
            </w:pPr>
          </w:p>
        </w:tc>
        <w:tc>
          <w:tcPr>
            <w:tcW w:w="13606" w:type="dxa"/>
            <w:tcBorders>
              <w:top w:val="single" w:sz="4" w:space="0" w:color="000000"/>
              <w:left w:val="single" w:sz="4" w:space="0" w:color="000000"/>
              <w:bottom w:val="single" w:sz="4" w:space="0" w:color="000000"/>
              <w:right w:val="single" w:sz="4" w:space="0" w:color="000000"/>
            </w:tcBorders>
            <w:shd w:val="clear" w:color="auto" w:fill="FDE9D9"/>
          </w:tcPr>
          <w:p w14:paraId="740EB0E0" w14:textId="77777777" w:rsidR="00501863" w:rsidRDefault="00000000">
            <w:pPr>
              <w:spacing w:after="0" w:line="259" w:lineRule="auto"/>
              <w:ind w:left="0" w:right="28" w:firstLine="0"/>
              <w:jc w:val="center"/>
            </w:pPr>
            <w:r>
              <w:rPr>
                <w:b/>
              </w:rPr>
              <w:t xml:space="preserve">Questioning led by subject </w:t>
            </w:r>
            <w:proofErr w:type="gramStart"/>
            <w:r>
              <w:rPr>
                <w:b/>
              </w:rPr>
              <w:t>expert</w:t>
            </w:r>
            <w:proofErr w:type="gramEnd"/>
            <w:r>
              <w:rPr>
                <w:b/>
              </w:rPr>
              <w:t xml:space="preserve">  </w:t>
            </w:r>
          </w:p>
          <w:p w14:paraId="72A46E51" w14:textId="77777777" w:rsidR="00501863" w:rsidRDefault="00000000">
            <w:pPr>
              <w:spacing w:after="187" w:line="259" w:lineRule="auto"/>
              <w:ind w:left="0" w:firstLine="0"/>
            </w:pPr>
            <w:r>
              <w:t xml:space="preserve">Peer discussions and reflections focusing on subject specific approaches to questioning for challenge. </w:t>
            </w:r>
          </w:p>
          <w:p w14:paraId="29291DD3" w14:textId="5734226A" w:rsidR="00501863" w:rsidRDefault="00000000">
            <w:pPr>
              <w:numPr>
                <w:ilvl w:val="0"/>
                <w:numId w:val="6"/>
              </w:numPr>
              <w:spacing w:after="0" w:line="259" w:lineRule="auto"/>
              <w:ind w:hanging="360"/>
            </w:pPr>
            <w:r>
              <w:t xml:space="preserve">Why is questioning such a useful tool for a teacher of </w:t>
            </w:r>
            <w:r w:rsidR="00F1481E">
              <w:t>RE</w:t>
            </w:r>
            <w:r>
              <w:t xml:space="preserve">? </w:t>
            </w:r>
          </w:p>
          <w:p w14:paraId="2969FFFF" w14:textId="0CAEB82B" w:rsidR="00501863" w:rsidRDefault="00000000">
            <w:pPr>
              <w:numPr>
                <w:ilvl w:val="0"/>
                <w:numId w:val="6"/>
              </w:numPr>
              <w:spacing w:after="0" w:line="259" w:lineRule="auto"/>
              <w:ind w:hanging="360"/>
            </w:pPr>
            <w:r>
              <w:t xml:space="preserve">How would you prepare to use questioning with a particular </w:t>
            </w:r>
            <w:r w:rsidR="00F1481E">
              <w:t>RE</w:t>
            </w:r>
            <w:r>
              <w:t xml:space="preserve"> Class? </w:t>
            </w:r>
          </w:p>
        </w:tc>
      </w:tr>
      <w:tr w:rsidR="00501863" w14:paraId="05DEAC49" w14:textId="77777777">
        <w:trPr>
          <w:trHeight w:val="1657"/>
        </w:trPr>
        <w:tc>
          <w:tcPr>
            <w:tcW w:w="1987" w:type="dxa"/>
            <w:tcBorders>
              <w:top w:val="single" w:sz="4" w:space="0" w:color="000000"/>
              <w:left w:val="single" w:sz="4" w:space="0" w:color="000000"/>
              <w:bottom w:val="single" w:sz="4" w:space="0" w:color="000000"/>
              <w:right w:val="single" w:sz="4" w:space="0" w:color="000000"/>
            </w:tcBorders>
            <w:vAlign w:val="center"/>
          </w:tcPr>
          <w:p w14:paraId="12AB78FE" w14:textId="77777777" w:rsidR="00501863" w:rsidRDefault="00000000">
            <w:pPr>
              <w:spacing w:after="0" w:line="259" w:lineRule="auto"/>
              <w:ind w:left="360" w:firstLine="0"/>
            </w:pPr>
            <w:r>
              <w:t xml:space="preserve">For the subject in which they are training in trainees should know: </w:t>
            </w:r>
          </w:p>
        </w:tc>
        <w:tc>
          <w:tcPr>
            <w:tcW w:w="13606" w:type="dxa"/>
            <w:tcBorders>
              <w:top w:val="single" w:sz="4" w:space="0" w:color="000000"/>
              <w:left w:val="single" w:sz="4" w:space="0" w:color="000000"/>
              <w:bottom w:val="single" w:sz="4" w:space="0" w:color="000000"/>
              <w:right w:val="single" w:sz="4" w:space="0" w:color="000000"/>
            </w:tcBorders>
          </w:tcPr>
          <w:p w14:paraId="574D6F01" w14:textId="77777777" w:rsidR="00501863" w:rsidRDefault="00000000">
            <w:pPr>
              <w:numPr>
                <w:ilvl w:val="0"/>
                <w:numId w:val="7"/>
              </w:numPr>
              <w:spacing w:after="10" w:line="239" w:lineRule="auto"/>
              <w:ind w:hanging="360"/>
              <w:jc w:val="both"/>
            </w:pPr>
            <w:r>
              <w:t xml:space="preserve">Questioning is the most important kind of formative assessment. A key role of a question is to give the teacher evidence on which to decide what to do next. </w:t>
            </w:r>
          </w:p>
          <w:p w14:paraId="50A8652F" w14:textId="77777777" w:rsidR="00501863" w:rsidRDefault="00000000">
            <w:pPr>
              <w:numPr>
                <w:ilvl w:val="0"/>
                <w:numId w:val="7"/>
              </w:numPr>
              <w:spacing w:after="27" w:line="239" w:lineRule="auto"/>
              <w:ind w:hanging="360"/>
              <w:jc w:val="both"/>
            </w:pPr>
            <w:r>
              <w:t xml:space="preserve">There are five purposes for questions:  discovery, application, checking understanding, </w:t>
            </w:r>
            <w:proofErr w:type="gramStart"/>
            <w:r>
              <w:t>retrieval</w:t>
            </w:r>
            <w:proofErr w:type="gramEnd"/>
            <w:r>
              <w:t xml:space="preserve"> and perception-based questioning (</w:t>
            </w:r>
            <w:proofErr w:type="spellStart"/>
            <w:r>
              <w:t>Lemov</w:t>
            </w:r>
            <w:proofErr w:type="spellEnd"/>
            <w:r>
              <w:t xml:space="preserve"> 2021) </w:t>
            </w:r>
          </w:p>
          <w:p w14:paraId="673EA486" w14:textId="77777777" w:rsidR="00501863" w:rsidRDefault="00000000">
            <w:pPr>
              <w:numPr>
                <w:ilvl w:val="0"/>
                <w:numId w:val="7"/>
              </w:numPr>
              <w:spacing w:after="0" w:line="259" w:lineRule="auto"/>
              <w:ind w:hanging="360"/>
              <w:jc w:val="both"/>
            </w:pPr>
            <w:r>
              <w:t xml:space="preserve">Taking time to craft questions beforehand which might be used in class results in more purposeful questioning. </w:t>
            </w:r>
          </w:p>
          <w:p w14:paraId="693A8A75" w14:textId="77777777" w:rsidR="00501863" w:rsidRDefault="00000000">
            <w:pPr>
              <w:spacing w:after="0" w:line="259" w:lineRule="auto"/>
              <w:ind w:left="0" w:firstLine="0"/>
            </w:pPr>
            <w:r>
              <w:t xml:space="preserve"> </w:t>
            </w:r>
          </w:p>
        </w:tc>
      </w:tr>
      <w:tr w:rsidR="00501863" w14:paraId="3E46679B" w14:textId="77777777">
        <w:trPr>
          <w:trHeight w:val="1109"/>
        </w:trPr>
        <w:tc>
          <w:tcPr>
            <w:tcW w:w="1987" w:type="dxa"/>
            <w:tcBorders>
              <w:top w:val="single" w:sz="4" w:space="0" w:color="000000"/>
              <w:left w:val="single" w:sz="4" w:space="0" w:color="000000"/>
              <w:bottom w:val="single" w:sz="4" w:space="0" w:color="000000"/>
              <w:right w:val="single" w:sz="4" w:space="0" w:color="000000"/>
            </w:tcBorders>
            <w:vAlign w:val="center"/>
          </w:tcPr>
          <w:p w14:paraId="4A8410B6" w14:textId="77777777" w:rsidR="00501863" w:rsidRDefault="00000000">
            <w:pPr>
              <w:spacing w:after="0" w:line="259" w:lineRule="auto"/>
              <w:ind w:left="360" w:firstLine="0"/>
            </w:pPr>
            <w:r>
              <w:t xml:space="preserve">For the subject in which they are training in </w:t>
            </w:r>
          </w:p>
        </w:tc>
        <w:tc>
          <w:tcPr>
            <w:tcW w:w="13606" w:type="dxa"/>
            <w:tcBorders>
              <w:top w:val="single" w:sz="4" w:space="0" w:color="000000"/>
              <w:left w:val="single" w:sz="4" w:space="0" w:color="000000"/>
              <w:bottom w:val="single" w:sz="4" w:space="0" w:color="000000"/>
              <w:right w:val="single" w:sz="4" w:space="0" w:color="000000"/>
            </w:tcBorders>
          </w:tcPr>
          <w:p w14:paraId="4781E5B1" w14:textId="77777777" w:rsidR="00501863" w:rsidRDefault="00000000">
            <w:pPr>
              <w:numPr>
                <w:ilvl w:val="0"/>
                <w:numId w:val="8"/>
              </w:numPr>
              <w:spacing w:after="27" w:line="239" w:lineRule="auto"/>
              <w:ind w:hanging="360"/>
            </w:pPr>
            <w:r>
              <w:t xml:space="preserve">manage the process of which pupils answer, and when, to cause the greatest amount of thinking time to occur among the widest range of pupils by using no-hands questioning. </w:t>
            </w:r>
          </w:p>
          <w:p w14:paraId="5D558D64" w14:textId="77777777" w:rsidR="00501863" w:rsidRDefault="00000000">
            <w:pPr>
              <w:numPr>
                <w:ilvl w:val="0"/>
                <w:numId w:val="8"/>
              </w:numPr>
              <w:spacing w:after="0" w:line="259" w:lineRule="auto"/>
              <w:ind w:hanging="360"/>
            </w:pPr>
            <w:r>
              <w:t xml:space="preserve">Give pupils time to think between asking a question and expecting an answer. This can include pause time, or partner talk time. </w:t>
            </w:r>
          </w:p>
          <w:p w14:paraId="361E2A38" w14:textId="77777777" w:rsidR="00501863" w:rsidRDefault="00000000">
            <w:pPr>
              <w:spacing w:after="0" w:line="259" w:lineRule="auto"/>
              <w:ind w:left="0" w:firstLine="0"/>
            </w:pPr>
            <w:r>
              <w:t xml:space="preserve"> </w:t>
            </w:r>
          </w:p>
        </w:tc>
      </w:tr>
    </w:tbl>
    <w:p w14:paraId="2E01872B" w14:textId="77777777" w:rsidR="00501863" w:rsidRDefault="00501863">
      <w:pPr>
        <w:spacing w:after="0" w:line="259" w:lineRule="auto"/>
        <w:ind w:left="-1440" w:right="15342" w:firstLine="0"/>
      </w:pPr>
    </w:p>
    <w:tbl>
      <w:tblPr>
        <w:tblStyle w:val="TableGrid"/>
        <w:tblW w:w="15594" w:type="dxa"/>
        <w:tblInd w:w="-818" w:type="dxa"/>
        <w:tblCellMar>
          <w:top w:w="47" w:type="dxa"/>
          <w:left w:w="108" w:type="dxa"/>
          <w:bottom w:w="6" w:type="dxa"/>
          <w:right w:w="93" w:type="dxa"/>
        </w:tblCellMar>
        <w:tblLook w:val="04A0" w:firstRow="1" w:lastRow="0" w:firstColumn="1" w:lastColumn="0" w:noHBand="0" w:noVBand="1"/>
      </w:tblPr>
      <w:tblGrid>
        <w:gridCol w:w="1988"/>
        <w:gridCol w:w="13606"/>
      </w:tblGrid>
      <w:tr w:rsidR="00501863" w14:paraId="5CC1ED09" w14:textId="77777777">
        <w:trPr>
          <w:trHeight w:val="631"/>
        </w:trPr>
        <w:tc>
          <w:tcPr>
            <w:tcW w:w="1988" w:type="dxa"/>
            <w:tcBorders>
              <w:top w:val="single" w:sz="4" w:space="0" w:color="000000"/>
              <w:left w:val="single" w:sz="4" w:space="0" w:color="000000"/>
              <w:bottom w:val="single" w:sz="4" w:space="0" w:color="000000"/>
              <w:right w:val="single" w:sz="4" w:space="0" w:color="000000"/>
            </w:tcBorders>
          </w:tcPr>
          <w:p w14:paraId="0BAB38A4" w14:textId="77777777" w:rsidR="00501863" w:rsidRDefault="00000000">
            <w:pPr>
              <w:spacing w:after="0" w:line="259" w:lineRule="auto"/>
              <w:ind w:left="360" w:firstLine="0"/>
            </w:pPr>
            <w:r>
              <w:t xml:space="preserve">trainees should know how to: </w:t>
            </w:r>
          </w:p>
        </w:tc>
        <w:tc>
          <w:tcPr>
            <w:tcW w:w="13606" w:type="dxa"/>
            <w:tcBorders>
              <w:top w:val="single" w:sz="4" w:space="0" w:color="000000"/>
              <w:left w:val="single" w:sz="4" w:space="0" w:color="000000"/>
              <w:bottom w:val="single" w:sz="4" w:space="0" w:color="000000"/>
              <w:right w:val="single" w:sz="4" w:space="0" w:color="000000"/>
            </w:tcBorders>
          </w:tcPr>
          <w:p w14:paraId="42A8B203" w14:textId="77777777" w:rsidR="00501863" w:rsidRDefault="00501863">
            <w:pPr>
              <w:spacing w:after="160" w:line="259" w:lineRule="auto"/>
              <w:ind w:left="0" w:firstLine="0"/>
            </w:pPr>
          </w:p>
        </w:tc>
      </w:tr>
      <w:tr w:rsidR="00501863" w14:paraId="62B08A2C" w14:textId="77777777">
        <w:trPr>
          <w:trHeight w:val="340"/>
        </w:trPr>
        <w:tc>
          <w:tcPr>
            <w:tcW w:w="15594" w:type="dxa"/>
            <w:gridSpan w:val="2"/>
            <w:tcBorders>
              <w:top w:val="single" w:sz="4" w:space="0" w:color="000000"/>
              <w:left w:val="single" w:sz="4" w:space="0" w:color="000000"/>
              <w:bottom w:val="single" w:sz="4" w:space="0" w:color="000000"/>
              <w:right w:val="single" w:sz="4" w:space="0" w:color="000000"/>
            </w:tcBorders>
          </w:tcPr>
          <w:p w14:paraId="16AF6B35" w14:textId="77777777" w:rsidR="00501863" w:rsidRDefault="00000000">
            <w:pPr>
              <w:spacing w:after="0" w:line="259" w:lineRule="auto"/>
              <w:ind w:left="0" w:firstLine="0"/>
            </w:pPr>
            <w:r>
              <w:rPr>
                <w:color w:val="243F60"/>
              </w:rPr>
              <w:t xml:space="preserve">Week 2 </w:t>
            </w:r>
          </w:p>
        </w:tc>
      </w:tr>
      <w:tr w:rsidR="00501863" w14:paraId="72D5C821" w14:textId="77777777">
        <w:trPr>
          <w:trHeight w:val="1987"/>
        </w:trPr>
        <w:tc>
          <w:tcPr>
            <w:tcW w:w="1988" w:type="dxa"/>
            <w:tcBorders>
              <w:top w:val="single" w:sz="4" w:space="0" w:color="000000"/>
              <w:left w:val="single" w:sz="4" w:space="0" w:color="000000"/>
              <w:bottom w:val="single" w:sz="4" w:space="0" w:color="000000"/>
              <w:right w:val="single" w:sz="4" w:space="0" w:color="000000"/>
            </w:tcBorders>
          </w:tcPr>
          <w:p w14:paraId="29B1A37C" w14:textId="77777777" w:rsidR="00501863" w:rsidRDefault="00000000">
            <w:pPr>
              <w:spacing w:after="98" w:line="259" w:lineRule="auto"/>
              <w:ind w:left="360" w:firstLine="0"/>
            </w:pPr>
            <w:r>
              <w:t xml:space="preserve">Campus: </w:t>
            </w:r>
          </w:p>
          <w:p w14:paraId="1ED99C4C" w14:textId="77777777" w:rsidR="00501863" w:rsidRDefault="00000000">
            <w:pPr>
              <w:spacing w:after="0" w:line="259" w:lineRule="auto"/>
              <w:ind w:left="360" w:firstLine="0"/>
            </w:pPr>
            <w:r>
              <w:t xml:space="preserve">Lecture </w:t>
            </w:r>
            <w:proofErr w:type="gramStart"/>
            <w:r>
              <w:t>( Tuesday</w:t>
            </w:r>
            <w:proofErr w:type="gramEnd"/>
            <w:r>
              <w:t xml:space="preserve"> 6</w:t>
            </w:r>
            <w:r>
              <w:rPr>
                <w:vertAlign w:val="superscript"/>
              </w:rPr>
              <w:t>th</w:t>
            </w:r>
            <w:r>
              <w:t xml:space="preserve"> Jan delivered on campus) </w:t>
            </w:r>
          </w:p>
        </w:tc>
        <w:tc>
          <w:tcPr>
            <w:tcW w:w="13606" w:type="dxa"/>
            <w:tcBorders>
              <w:top w:val="single" w:sz="4" w:space="0" w:color="000000"/>
              <w:left w:val="single" w:sz="4" w:space="0" w:color="000000"/>
              <w:bottom w:val="single" w:sz="4" w:space="0" w:color="000000"/>
              <w:right w:val="single" w:sz="4" w:space="0" w:color="000000"/>
            </w:tcBorders>
            <w:shd w:val="clear" w:color="auto" w:fill="DAEEF3"/>
            <w:vAlign w:val="bottom"/>
          </w:tcPr>
          <w:p w14:paraId="1D4DD7B1" w14:textId="77777777" w:rsidR="00501863" w:rsidRDefault="00000000">
            <w:pPr>
              <w:spacing w:after="27" w:line="346" w:lineRule="auto"/>
              <w:ind w:left="359" w:right="9485" w:firstLine="0"/>
            </w:pPr>
            <w:r>
              <w:t xml:space="preserve">Expert Modelling Questioning Overview of session: </w:t>
            </w:r>
          </w:p>
          <w:p w14:paraId="4E587119" w14:textId="77777777" w:rsidR="00501863" w:rsidRDefault="00000000">
            <w:pPr>
              <w:numPr>
                <w:ilvl w:val="0"/>
                <w:numId w:val="9"/>
              </w:numPr>
              <w:spacing w:after="99" w:line="259" w:lineRule="auto"/>
              <w:ind w:hanging="360"/>
            </w:pPr>
            <w:r>
              <w:t xml:space="preserve">Observation and discussion of Questioning in a classroom </w:t>
            </w:r>
            <w:proofErr w:type="gramStart"/>
            <w:r>
              <w:t>setting</w:t>
            </w:r>
            <w:proofErr w:type="gramEnd"/>
            <w:r>
              <w:t xml:space="preserve"> </w:t>
            </w:r>
          </w:p>
          <w:p w14:paraId="31F7B715" w14:textId="77777777" w:rsidR="00501863" w:rsidRDefault="00000000">
            <w:pPr>
              <w:numPr>
                <w:ilvl w:val="0"/>
                <w:numId w:val="9"/>
              </w:numPr>
              <w:spacing w:after="97" w:line="259" w:lineRule="auto"/>
              <w:ind w:hanging="360"/>
            </w:pPr>
            <w:r>
              <w:t xml:space="preserve">Use of video material </w:t>
            </w:r>
          </w:p>
          <w:p w14:paraId="073762CB" w14:textId="77777777" w:rsidR="00501863" w:rsidRDefault="00000000">
            <w:pPr>
              <w:numPr>
                <w:ilvl w:val="0"/>
                <w:numId w:val="9"/>
              </w:numPr>
              <w:spacing w:after="0" w:line="259" w:lineRule="auto"/>
              <w:ind w:hanging="360"/>
            </w:pPr>
            <w:r>
              <w:t xml:space="preserve">Discussion of taxonomies for structuring questioning, such as Bloom’s Taxonomy and Socratic Questioning </w:t>
            </w:r>
          </w:p>
        </w:tc>
      </w:tr>
      <w:tr w:rsidR="00501863" w14:paraId="0F44498F" w14:textId="77777777">
        <w:trPr>
          <w:trHeight w:val="787"/>
        </w:trPr>
        <w:tc>
          <w:tcPr>
            <w:tcW w:w="1988" w:type="dxa"/>
            <w:tcBorders>
              <w:top w:val="single" w:sz="4" w:space="0" w:color="000000"/>
              <w:left w:val="single" w:sz="4" w:space="0" w:color="000000"/>
              <w:bottom w:val="single" w:sz="4" w:space="0" w:color="000000"/>
              <w:right w:val="single" w:sz="4" w:space="0" w:color="000000"/>
            </w:tcBorders>
            <w:vAlign w:val="center"/>
          </w:tcPr>
          <w:p w14:paraId="0E6B97A5" w14:textId="77777777" w:rsidR="00501863" w:rsidRDefault="00000000">
            <w:pPr>
              <w:spacing w:after="0" w:line="259" w:lineRule="auto"/>
              <w:ind w:left="360" w:firstLine="0"/>
            </w:pPr>
            <w:r>
              <w:t xml:space="preserve">Assigned Readings  </w:t>
            </w:r>
          </w:p>
        </w:tc>
        <w:tc>
          <w:tcPr>
            <w:tcW w:w="13606" w:type="dxa"/>
            <w:tcBorders>
              <w:top w:val="single" w:sz="4" w:space="0" w:color="000000"/>
              <w:left w:val="single" w:sz="4" w:space="0" w:color="000000"/>
              <w:bottom w:val="single" w:sz="4" w:space="0" w:color="000000"/>
              <w:right w:val="single" w:sz="4" w:space="0" w:color="000000"/>
            </w:tcBorders>
            <w:shd w:val="clear" w:color="auto" w:fill="FDE9D9"/>
            <w:vAlign w:val="bottom"/>
          </w:tcPr>
          <w:p w14:paraId="50A55FF2" w14:textId="77777777" w:rsidR="00501863" w:rsidRDefault="00000000">
            <w:pPr>
              <w:spacing w:after="98" w:line="259" w:lineRule="auto"/>
              <w:ind w:left="359" w:firstLine="0"/>
            </w:pPr>
            <w:r>
              <w:t xml:space="preserve">Gershon, M. and Bloom, B. S. (2018) How to use bloom's taxonomy in the </w:t>
            </w:r>
            <w:proofErr w:type="gramStart"/>
            <w:r>
              <w:t>classroom :</w:t>
            </w:r>
            <w:proofErr w:type="gramEnd"/>
            <w:r>
              <w:t xml:space="preserve"> the complete guide.  </w:t>
            </w:r>
          </w:p>
          <w:p w14:paraId="735E99EF" w14:textId="77777777" w:rsidR="00501863" w:rsidRDefault="00000000">
            <w:pPr>
              <w:spacing w:after="0" w:line="259" w:lineRule="auto"/>
              <w:ind w:left="359" w:firstLine="0"/>
            </w:pPr>
            <w:r>
              <w:t xml:space="preserve">Sayers, J. (2013) Questioning </w:t>
            </w:r>
            <w:r>
              <w:rPr>
                <w:i/>
              </w:rPr>
              <w:t xml:space="preserve">John Sayers Geography Blog </w:t>
            </w:r>
            <w:r>
              <w:t xml:space="preserve"> </w:t>
            </w:r>
          </w:p>
        </w:tc>
      </w:tr>
      <w:tr w:rsidR="00501863" w14:paraId="0F4113EC" w14:textId="77777777">
        <w:trPr>
          <w:trHeight w:val="4456"/>
        </w:trPr>
        <w:tc>
          <w:tcPr>
            <w:tcW w:w="1988" w:type="dxa"/>
            <w:vMerge w:val="restart"/>
            <w:tcBorders>
              <w:top w:val="single" w:sz="4" w:space="0" w:color="000000"/>
              <w:left w:val="single" w:sz="4" w:space="0" w:color="000000"/>
              <w:bottom w:val="single" w:sz="4" w:space="0" w:color="000000"/>
              <w:right w:val="single" w:sz="4" w:space="0" w:color="000000"/>
            </w:tcBorders>
          </w:tcPr>
          <w:p w14:paraId="49C69D6F" w14:textId="77777777" w:rsidR="00501863" w:rsidRDefault="00000000">
            <w:pPr>
              <w:spacing w:after="0" w:line="259" w:lineRule="auto"/>
              <w:ind w:left="360" w:firstLine="0"/>
            </w:pPr>
            <w:r>
              <w:lastRenderedPageBreak/>
              <w:t xml:space="preserve">Seminars </w:t>
            </w:r>
          </w:p>
          <w:p w14:paraId="639284C9" w14:textId="77777777" w:rsidR="00501863" w:rsidRDefault="00000000">
            <w:pPr>
              <w:spacing w:after="0" w:line="259" w:lineRule="auto"/>
              <w:ind w:left="360" w:firstLine="0"/>
            </w:pPr>
            <w:r>
              <w:t>(Thurs 4</w:t>
            </w:r>
            <w:r>
              <w:rPr>
                <w:vertAlign w:val="superscript"/>
              </w:rPr>
              <w:t>th</w:t>
            </w:r>
            <w:r>
              <w:t xml:space="preserve"> Jan) </w:t>
            </w:r>
          </w:p>
        </w:tc>
        <w:tc>
          <w:tcPr>
            <w:tcW w:w="13606" w:type="dxa"/>
            <w:tcBorders>
              <w:top w:val="single" w:sz="4" w:space="0" w:color="000000"/>
              <w:left w:val="single" w:sz="4" w:space="0" w:color="000000"/>
              <w:bottom w:val="single" w:sz="4" w:space="0" w:color="000000"/>
              <w:right w:val="single" w:sz="4" w:space="0" w:color="000000"/>
            </w:tcBorders>
            <w:shd w:val="clear" w:color="auto" w:fill="DAEEF3"/>
          </w:tcPr>
          <w:p w14:paraId="06FD0E95" w14:textId="77777777" w:rsidR="00501863" w:rsidRDefault="00000000">
            <w:pPr>
              <w:spacing w:after="124" w:line="259" w:lineRule="auto"/>
              <w:ind w:left="0" w:right="15" w:firstLine="0"/>
              <w:jc w:val="center"/>
            </w:pPr>
            <w:r>
              <w:rPr>
                <w:b/>
              </w:rPr>
              <w:t xml:space="preserve">Lesson Observation: Questioning in subject </w:t>
            </w:r>
            <w:proofErr w:type="gramStart"/>
            <w:r>
              <w:rPr>
                <w:b/>
              </w:rPr>
              <w:t>areas</w:t>
            </w:r>
            <w:proofErr w:type="gramEnd"/>
            <w:r>
              <w:rPr>
                <w:b/>
              </w:rPr>
              <w:t xml:space="preserve"> </w:t>
            </w:r>
          </w:p>
          <w:p w14:paraId="35250B66" w14:textId="77777777" w:rsidR="00501863" w:rsidRDefault="00000000">
            <w:pPr>
              <w:numPr>
                <w:ilvl w:val="0"/>
                <w:numId w:val="10"/>
              </w:numPr>
              <w:spacing w:after="147" w:line="239" w:lineRule="auto"/>
              <w:ind w:hanging="360"/>
            </w:pPr>
            <w:r>
              <w:t xml:space="preserve">Trainee to observe expert colleague(s) within their subject area with a specific focus on the use of questioning (using video or digital approximations) </w:t>
            </w:r>
          </w:p>
          <w:p w14:paraId="69331468" w14:textId="77777777" w:rsidR="00501863" w:rsidRDefault="00000000">
            <w:pPr>
              <w:numPr>
                <w:ilvl w:val="0"/>
                <w:numId w:val="10"/>
              </w:numPr>
              <w:spacing w:after="72" w:line="259" w:lineRule="auto"/>
              <w:ind w:hanging="360"/>
            </w:pPr>
            <w:r>
              <w:t xml:space="preserve">Questions to support reflection and/or discussion with expert colleague(s) in their subject area. </w:t>
            </w:r>
          </w:p>
          <w:p w14:paraId="67A2B724" w14:textId="77777777" w:rsidR="00501863" w:rsidRDefault="00000000">
            <w:pPr>
              <w:spacing w:after="98" w:line="259" w:lineRule="auto"/>
              <w:ind w:left="359" w:firstLine="0"/>
            </w:pPr>
            <w:r>
              <w:t xml:space="preserve">Questions for discussion: </w:t>
            </w:r>
          </w:p>
          <w:p w14:paraId="6858C65A" w14:textId="77777777" w:rsidR="00501863" w:rsidRDefault="00000000">
            <w:pPr>
              <w:numPr>
                <w:ilvl w:val="0"/>
                <w:numId w:val="11"/>
              </w:numPr>
              <w:spacing w:after="98" w:line="259" w:lineRule="auto"/>
              <w:ind w:hanging="360"/>
            </w:pPr>
            <w:r>
              <w:t xml:space="preserve">For what purpose(s) are questions used? </w:t>
            </w:r>
          </w:p>
          <w:p w14:paraId="30BE6893" w14:textId="77777777" w:rsidR="00501863" w:rsidRDefault="00000000">
            <w:pPr>
              <w:numPr>
                <w:ilvl w:val="0"/>
                <w:numId w:val="11"/>
              </w:numPr>
              <w:spacing w:after="95" w:line="259" w:lineRule="auto"/>
              <w:ind w:hanging="360"/>
            </w:pPr>
            <w:r>
              <w:t xml:space="preserve">How long does the teacher wait for pupils to answer questions? What impact does this have? </w:t>
            </w:r>
          </w:p>
          <w:p w14:paraId="13BEAF3D" w14:textId="77777777" w:rsidR="00501863" w:rsidRDefault="00000000">
            <w:pPr>
              <w:numPr>
                <w:ilvl w:val="0"/>
                <w:numId w:val="11"/>
              </w:numPr>
              <w:spacing w:after="98" w:line="259" w:lineRule="auto"/>
              <w:ind w:hanging="360"/>
            </w:pPr>
            <w:r>
              <w:t xml:space="preserve">How does the teacher select pupils to respond? Why do you think this is their approach? What is their intent? </w:t>
            </w:r>
          </w:p>
          <w:p w14:paraId="155576DA" w14:textId="77777777" w:rsidR="00501863" w:rsidRDefault="00000000">
            <w:pPr>
              <w:numPr>
                <w:ilvl w:val="0"/>
                <w:numId w:val="11"/>
              </w:numPr>
              <w:spacing w:after="98" w:line="259" w:lineRule="auto"/>
              <w:ind w:hanging="360"/>
            </w:pPr>
            <w:r>
              <w:t xml:space="preserve">How many pupils typically answer questions in one lesson? Is there a pattern to who responds? </w:t>
            </w:r>
          </w:p>
          <w:p w14:paraId="0ABD4BCF" w14:textId="77777777" w:rsidR="00501863" w:rsidRDefault="00000000">
            <w:pPr>
              <w:numPr>
                <w:ilvl w:val="0"/>
                <w:numId w:val="11"/>
              </w:numPr>
              <w:spacing w:after="98" w:line="259" w:lineRule="auto"/>
              <w:ind w:hanging="360"/>
            </w:pPr>
            <w:r>
              <w:t xml:space="preserve">How often does the teacher quickly move on or answer the question themselves? </w:t>
            </w:r>
          </w:p>
          <w:p w14:paraId="1B120A09" w14:textId="77777777" w:rsidR="00501863" w:rsidRDefault="00000000">
            <w:pPr>
              <w:numPr>
                <w:ilvl w:val="0"/>
                <w:numId w:val="11"/>
              </w:numPr>
              <w:spacing w:after="98" w:line="259" w:lineRule="auto"/>
              <w:ind w:hanging="360"/>
            </w:pPr>
            <w:r>
              <w:t xml:space="preserve">Does the teacher always hold out for an answer that is 100% correct? </w:t>
            </w:r>
          </w:p>
          <w:p w14:paraId="1E17B9D6" w14:textId="77777777" w:rsidR="00501863" w:rsidRDefault="00000000">
            <w:pPr>
              <w:numPr>
                <w:ilvl w:val="0"/>
                <w:numId w:val="11"/>
              </w:numPr>
              <w:spacing w:after="0" w:line="259" w:lineRule="auto"/>
              <w:ind w:hanging="360"/>
            </w:pPr>
            <w:r>
              <w:t xml:space="preserve">What does the teacher do when a response is incorrect or not the response they were expecting? </w:t>
            </w:r>
          </w:p>
        </w:tc>
      </w:tr>
      <w:tr w:rsidR="00501863" w14:paraId="2D55543F" w14:textId="77777777">
        <w:trPr>
          <w:trHeight w:val="630"/>
        </w:trPr>
        <w:tc>
          <w:tcPr>
            <w:tcW w:w="0" w:type="auto"/>
            <w:vMerge/>
            <w:tcBorders>
              <w:top w:val="nil"/>
              <w:left w:val="single" w:sz="4" w:space="0" w:color="000000"/>
              <w:bottom w:val="single" w:sz="4" w:space="0" w:color="000000"/>
              <w:right w:val="single" w:sz="4" w:space="0" w:color="000000"/>
            </w:tcBorders>
          </w:tcPr>
          <w:p w14:paraId="4EA5FBA8" w14:textId="77777777" w:rsidR="00501863" w:rsidRDefault="00501863">
            <w:pPr>
              <w:spacing w:after="160" w:line="259" w:lineRule="auto"/>
              <w:ind w:left="0" w:firstLine="0"/>
            </w:pPr>
          </w:p>
        </w:tc>
        <w:tc>
          <w:tcPr>
            <w:tcW w:w="1360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0B43B57" w14:textId="77777777" w:rsidR="00501863" w:rsidRDefault="00000000">
            <w:pPr>
              <w:spacing w:after="0" w:line="259" w:lineRule="auto"/>
              <w:ind w:left="359" w:firstLine="0"/>
            </w:pPr>
            <w:r>
              <w:t xml:space="preserve">Lesson observation: Questioning outside subject area </w:t>
            </w:r>
          </w:p>
        </w:tc>
      </w:tr>
    </w:tbl>
    <w:p w14:paraId="3D8DADFC" w14:textId="77777777" w:rsidR="00501863" w:rsidRDefault="00501863">
      <w:pPr>
        <w:spacing w:after="0" w:line="259" w:lineRule="auto"/>
        <w:ind w:left="-1440" w:right="15342" w:firstLine="0"/>
      </w:pPr>
    </w:p>
    <w:tbl>
      <w:tblPr>
        <w:tblStyle w:val="TableGrid"/>
        <w:tblW w:w="15594" w:type="dxa"/>
        <w:tblInd w:w="-818" w:type="dxa"/>
        <w:tblCellMar>
          <w:top w:w="61" w:type="dxa"/>
          <w:left w:w="467" w:type="dxa"/>
          <w:bottom w:w="6" w:type="dxa"/>
          <w:right w:w="115" w:type="dxa"/>
        </w:tblCellMar>
        <w:tblLook w:val="04A0" w:firstRow="1" w:lastRow="0" w:firstColumn="1" w:lastColumn="0" w:noHBand="0" w:noVBand="1"/>
      </w:tblPr>
      <w:tblGrid>
        <w:gridCol w:w="1988"/>
        <w:gridCol w:w="13606"/>
      </w:tblGrid>
      <w:tr w:rsidR="00501863" w14:paraId="5AA3520E" w14:textId="77777777">
        <w:trPr>
          <w:trHeight w:val="6832"/>
        </w:trPr>
        <w:tc>
          <w:tcPr>
            <w:tcW w:w="1988" w:type="dxa"/>
            <w:tcBorders>
              <w:top w:val="single" w:sz="4" w:space="0" w:color="000000"/>
              <w:left w:val="single" w:sz="4" w:space="0" w:color="000000"/>
              <w:bottom w:val="single" w:sz="4" w:space="0" w:color="000000"/>
              <w:right w:val="single" w:sz="4" w:space="0" w:color="000000"/>
            </w:tcBorders>
          </w:tcPr>
          <w:p w14:paraId="7F585FC1" w14:textId="77777777" w:rsidR="00501863" w:rsidRDefault="00501863">
            <w:pPr>
              <w:spacing w:after="160" w:line="259" w:lineRule="auto"/>
              <w:ind w:left="0" w:firstLine="0"/>
            </w:pPr>
          </w:p>
        </w:tc>
        <w:tc>
          <w:tcPr>
            <w:tcW w:w="1360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C5E6CB1" w14:textId="77777777" w:rsidR="00501863" w:rsidRDefault="00000000">
            <w:pPr>
              <w:numPr>
                <w:ilvl w:val="0"/>
                <w:numId w:val="12"/>
              </w:numPr>
              <w:spacing w:after="147" w:line="239" w:lineRule="auto"/>
              <w:ind w:hanging="360"/>
            </w:pPr>
            <w:r>
              <w:t xml:space="preserve">Trainees to observe expert colleague(s) outside their subject area with a specific focus on the use of questioning, using video or digital approximations. </w:t>
            </w:r>
          </w:p>
          <w:p w14:paraId="4D7CACA0" w14:textId="77777777" w:rsidR="00501863" w:rsidRDefault="00000000">
            <w:pPr>
              <w:numPr>
                <w:ilvl w:val="0"/>
                <w:numId w:val="12"/>
              </w:numPr>
              <w:spacing w:after="144" w:line="239" w:lineRule="auto"/>
              <w:ind w:hanging="360"/>
            </w:pPr>
            <w:r>
              <w:t xml:space="preserve">Trainees should use this opportunity to explore some differences between subject areas (for example, how is questioning implemented in history different to questioning in Mathematics?) </w:t>
            </w:r>
          </w:p>
          <w:p w14:paraId="42F74660" w14:textId="77777777" w:rsidR="00501863" w:rsidRDefault="00000000">
            <w:pPr>
              <w:numPr>
                <w:ilvl w:val="0"/>
                <w:numId w:val="12"/>
              </w:numPr>
              <w:spacing w:after="60" w:line="293" w:lineRule="auto"/>
              <w:ind w:hanging="360"/>
            </w:pPr>
            <w:r>
              <w:t xml:space="preserve">Questions to support reflection and/or discussion with expert colleague(s). This may be an expert colleague in their subject area or someone outside of their area. Questions for discussion: </w:t>
            </w:r>
          </w:p>
          <w:p w14:paraId="235398F5" w14:textId="77777777" w:rsidR="00501863" w:rsidRDefault="00000000">
            <w:pPr>
              <w:numPr>
                <w:ilvl w:val="0"/>
                <w:numId w:val="13"/>
              </w:numPr>
              <w:spacing w:after="98" w:line="259" w:lineRule="auto"/>
              <w:ind w:hanging="360"/>
            </w:pPr>
            <w:r>
              <w:t xml:space="preserve">What approaches are used by the school/ departments/ colleagues for questioning? </w:t>
            </w:r>
          </w:p>
          <w:p w14:paraId="591FBECD" w14:textId="77777777" w:rsidR="00501863" w:rsidRDefault="00000000">
            <w:pPr>
              <w:numPr>
                <w:ilvl w:val="0"/>
                <w:numId w:val="13"/>
              </w:numPr>
              <w:spacing w:after="98" w:line="259" w:lineRule="auto"/>
              <w:ind w:hanging="360"/>
            </w:pPr>
            <w:r>
              <w:t xml:space="preserve">How often was questioning used during the lessons observed? </w:t>
            </w:r>
          </w:p>
          <w:p w14:paraId="31E7A979" w14:textId="77777777" w:rsidR="00501863" w:rsidRDefault="00000000">
            <w:pPr>
              <w:numPr>
                <w:ilvl w:val="0"/>
                <w:numId w:val="13"/>
              </w:numPr>
              <w:spacing w:after="98" w:line="259" w:lineRule="auto"/>
              <w:ind w:hanging="360"/>
            </w:pPr>
            <w:r>
              <w:t xml:space="preserve">What kind of questions were used? </w:t>
            </w:r>
          </w:p>
          <w:p w14:paraId="1F5D491F" w14:textId="77777777" w:rsidR="00501863" w:rsidRDefault="00000000">
            <w:pPr>
              <w:numPr>
                <w:ilvl w:val="0"/>
                <w:numId w:val="13"/>
              </w:numPr>
              <w:spacing w:after="98" w:line="259" w:lineRule="auto"/>
              <w:ind w:hanging="360"/>
            </w:pPr>
            <w:r>
              <w:t xml:space="preserve">When a teacher asks questions, do they know what answers they are trying to get form pupils?  </w:t>
            </w:r>
          </w:p>
          <w:p w14:paraId="58CAECA6" w14:textId="77777777" w:rsidR="00501863" w:rsidRDefault="00000000">
            <w:pPr>
              <w:numPr>
                <w:ilvl w:val="0"/>
                <w:numId w:val="13"/>
              </w:numPr>
              <w:spacing w:after="95" w:line="259" w:lineRule="auto"/>
              <w:ind w:hanging="360"/>
            </w:pPr>
            <w:r>
              <w:t xml:space="preserve">What is the difference between closed and open questions? </w:t>
            </w:r>
          </w:p>
          <w:p w14:paraId="7BE57398" w14:textId="77777777" w:rsidR="00501863" w:rsidRDefault="00000000">
            <w:pPr>
              <w:numPr>
                <w:ilvl w:val="0"/>
                <w:numId w:val="13"/>
              </w:numPr>
              <w:spacing w:after="98" w:line="259" w:lineRule="auto"/>
              <w:ind w:hanging="360"/>
            </w:pPr>
            <w:r>
              <w:t xml:space="preserve">How can questioning be used to check pupils’ prior knowledge? </w:t>
            </w:r>
          </w:p>
          <w:p w14:paraId="2C907F83" w14:textId="77777777" w:rsidR="00501863" w:rsidRDefault="00000000">
            <w:pPr>
              <w:numPr>
                <w:ilvl w:val="0"/>
                <w:numId w:val="13"/>
              </w:numPr>
              <w:spacing w:after="98" w:line="259" w:lineRule="auto"/>
              <w:ind w:hanging="360"/>
            </w:pPr>
            <w:r>
              <w:t xml:space="preserve">How can questioning be used to assess pupils’ understanding? </w:t>
            </w:r>
          </w:p>
          <w:p w14:paraId="3E7890A4" w14:textId="77777777" w:rsidR="00501863" w:rsidRDefault="00000000">
            <w:pPr>
              <w:numPr>
                <w:ilvl w:val="0"/>
                <w:numId w:val="13"/>
              </w:numPr>
              <w:spacing w:after="0" w:line="259" w:lineRule="auto"/>
              <w:ind w:hanging="360"/>
            </w:pPr>
            <w:r>
              <w:t xml:space="preserve">What constitutes high-quality classroom talk? </w:t>
            </w:r>
          </w:p>
          <w:p w14:paraId="3251CB6E" w14:textId="77777777" w:rsidR="00501863" w:rsidRDefault="00000000">
            <w:pPr>
              <w:numPr>
                <w:ilvl w:val="0"/>
                <w:numId w:val="13"/>
              </w:numPr>
              <w:spacing w:after="0" w:line="259" w:lineRule="auto"/>
              <w:ind w:hanging="360"/>
            </w:pPr>
            <w:r>
              <w:t xml:space="preserve">How do follow-on questions support pupil understanding? </w:t>
            </w:r>
          </w:p>
          <w:p w14:paraId="06F60B5D" w14:textId="77777777" w:rsidR="00501863" w:rsidRDefault="00000000">
            <w:pPr>
              <w:numPr>
                <w:ilvl w:val="0"/>
                <w:numId w:val="13"/>
              </w:numPr>
              <w:spacing w:after="0" w:line="259" w:lineRule="auto"/>
              <w:ind w:hanging="360"/>
            </w:pPr>
            <w:r>
              <w:t xml:space="preserve">Why plan questions that become increasingly difficult? </w:t>
            </w:r>
          </w:p>
          <w:p w14:paraId="281E9E71" w14:textId="77777777" w:rsidR="00501863" w:rsidRDefault="00000000">
            <w:pPr>
              <w:numPr>
                <w:ilvl w:val="0"/>
                <w:numId w:val="13"/>
              </w:numPr>
              <w:spacing w:after="0" w:line="259" w:lineRule="auto"/>
              <w:ind w:hanging="360"/>
            </w:pPr>
            <w:r>
              <w:t xml:space="preserve">What effective approaches are used to probe understanding? </w:t>
            </w:r>
          </w:p>
          <w:p w14:paraId="39B11C9C" w14:textId="77777777" w:rsidR="00501863" w:rsidRDefault="00000000">
            <w:pPr>
              <w:numPr>
                <w:ilvl w:val="0"/>
                <w:numId w:val="13"/>
              </w:numPr>
              <w:spacing w:after="0" w:line="259" w:lineRule="auto"/>
              <w:ind w:hanging="360"/>
            </w:pPr>
            <w:r>
              <w:t xml:space="preserve">Pose the question: what if pupils do not know the answer? What will you do? </w:t>
            </w:r>
          </w:p>
        </w:tc>
      </w:tr>
      <w:tr w:rsidR="00501863" w14:paraId="265408EA" w14:textId="77777777">
        <w:trPr>
          <w:trHeight w:val="1439"/>
        </w:trPr>
        <w:tc>
          <w:tcPr>
            <w:tcW w:w="1988" w:type="dxa"/>
            <w:tcBorders>
              <w:top w:val="single" w:sz="4" w:space="0" w:color="000000"/>
              <w:left w:val="single" w:sz="4" w:space="0" w:color="000000"/>
              <w:bottom w:val="single" w:sz="4" w:space="0" w:color="000000"/>
              <w:right w:val="single" w:sz="4" w:space="0" w:color="000000"/>
            </w:tcBorders>
          </w:tcPr>
          <w:p w14:paraId="468FC491" w14:textId="77777777" w:rsidR="00501863" w:rsidRDefault="00000000">
            <w:pPr>
              <w:spacing w:after="0" w:line="259" w:lineRule="auto"/>
              <w:ind w:left="1" w:firstLine="0"/>
            </w:pPr>
            <w:r>
              <w:t xml:space="preserve"> </w:t>
            </w:r>
          </w:p>
        </w:tc>
        <w:tc>
          <w:tcPr>
            <w:tcW w:w="13606" w:type="dxa"/>
            <w:tcBorders>
              <w:top w:val="single" w:sz="4" w:space="0" w:color="000000"/>
              <w:left w:val="single" w:sz="4" w:space="0" w:color="000000"/>
              <w:bottom w:val="single" w:sz="4" w:space="0" w:color="000000"/>
              <w:right w:val="single" w:sz="4" w:space="0" w:color="000000"/>
            </w:tcBorders>
            <w:shd w:val="clear" w:color="auto" w:fill="D6E3BC"/>
            <w:vAlign w:val="center"/>
          </w:tcPr>
          <w:p w14:paraId="1474D495" w14:textId="77777777" w:rsidR="00501863" w:rsidRDefault="00000000">
            <w:pPr>
              <w:spacing w:after="5" w:line="259" w:lineRule="auto"/>
              <w:ind w:left="0" w:firstLine="0"/>
            </w:pPr>
            <w:r>
              <w:t xml:space="preserve">Progress check: What do you know about good questioning? </w:t>
            </w:r>
          </w:p>
          <w:p w14:paraId="610C0CCD" w14:textId="77777777" w:rsidR="00501863" w:rsidRDefault="00000000">
            <w:pPr>
              <w:spacing w:after="0" w:line="259" w:lineRule="auto"/>
              <w:ind w:left="720" w:right="6688" w:hanging="72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Explain how questioning is used in the classroom to </w:t>
            </w:r>
            <w:r>
              <w:rPr>
                <w:rFonts w:ascii="Courier New" w:eastAsia="Courier New" w:hAnsi="Courier New" w:cs="Courier New"/>
              </w:rPr>
              <w:t>o</w:t>
            </w:r>
            <w:r>
              <w:rPr>
                <w:rFonts w:ascii="Arial" w:eastAsia="Arial" w:hAnsi="Arial" w:cs="Arial"/>
              </w:rPr>
              <w:t xml:space="preserve"> </w:t>
            </w:r>
            <w:r>
              <w:t xml:space="preserve">assess knowledge and understanding </w:t>
            </w:r>
            <w:proofErr w:type="spellStart"/>
            <w:r>
              <w:rPr>
                <w:rFonts w:ascii="Courier New" w:eastAsia="Courier New" w:hAnsi="Courier New" w:cs="Courier New"/>
              </w:rPr>
              <w:t>o</w:t>
            </w:r>
            <w:proofErr w:type="spellEnd"/>
            <w:r>
              <w:rPr>
                <w:rFonts w:ascii="Arial" w:eastAsia="Arial" w:hAnsi="Arial" w:cs="Arial"/>
              </w:rPr>
              <w:t xml:space="preserve"> </w:t>
            </w:r>
            <w:r>
              <w:t xml:space="preserve">challenge pupils to develop knowledge and understanding. </w:t>
            </w:r>
          </w:p>
        </w:tc>
      </w:tr>
      <w:tr w:rsidR="00501863" w14:paraId="66C29B25" w14:textId="77777777">
        <w:trPr>
          <w:trHeight w:val="668"/>
        </w:trPr>
        <w:tc>
          <w:tcPr>
            <w:tcW w:w="1988" w:type="dxa"/>
            <w:tcBorders>
              <w:top w:val="single" w:sz="4" w:space="0" w:color="000000"/>
              <w:left w:val="single" w:sz="4" w:space="0" w:color="000000"/>
              <w:bottom w:val="single" w:sz="4" w:space="0" w:color="000000"/>
              <w:right w:val="single" w:sz="4" w:space="0" w:color="000000"/>
            </w:tcBorders>
            <w:vAlign w:val="bottom"/>
          </w:tcPr>
          <w:p w14:paraId="00E6B6D4" w14:textId="77777777" w:rsidR="00501863" w:rsidRDefault="00000000">
            <w:pPr>
              <w:spacing w:after="0" w:line="259" w:lineRule="auto"/>
              <w:ind w:left="1" w:firstLine="0"/>
            </w:pPr>
            <w:r>
              <w:t xml:space="preserve">For the subject in which they </w:t>
            </w:r>
          </w:p>
        </w:tc>
        <w:tc>
          <w:tcPr>
            <w:tcW w:w="13606" w:type="dxa"/>
            <w:tcBorders>
              <w:top w:val="single" w:sz="4" w:space="0" w:color="000000"/>
              <w:left w:val="single" w:sz="4" w:space="0" w:color="000000"/>
              <w:bottom w:val="single" w:sz="4" w:space="0" w:color="000000"/>
              <w:right w:val="single" w:sz="4" w:space="0" w:color="000000"/>
            </w:tcBorders>
          </w:tcPr>
          <w:p w14:paraId="2E0090E0" w14:textId="77777777" w:rsidR="00501863" w:rsidRDefault="00000000">
            <w:pPr>
              <w:spacing w:after="0" w:line="259" w:lineRule="auto"/>
              <w:ind w:left="360"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Bloom’s Taxonomy is one useful way of structuring oral questions, as it tests foundational knowledge, which can then be used for higher order questions such as synthesis. </w:t>
            </w:r>
          </w:p>
        </w:tc>
      </w:tr>
    </w:tbl>
    <w:p w14:paraId="52C6C181" w14:textId="77777777" w:rsidR="00501863" w:rsidRDefault="00501863">
      <w:pPr>
        <w:spacing w:after="0" w:line="259" w:lineRule="auto"/>
        <w:ind w:left="-1440" w:right="15342" w:firstLine="0"/>
      </w:pPr>
    </w:p>
    <w:tbl>
      <w:tblPr>
        <w:tblStyle w:val="TableGrid"/>
        <w:tblW w:w="15593" w:type="dxa"/>
        <w:tblInd w:w="-817" w:type="dxa"/>
        <w:tblCellMar>
          <w:top w:w="48" w:type="dxa"/>
          <w:left w:w="107" w:type="dxa"/>
          <w:bottom w:w="4" w:type="dxa"/>
          <w:right w:w="93" w:type="dxa"/>
        </w:tblCellMar>
        <w:tblLook w:val="04A0" w:firstRow="1" w:lastRow="0" w:firstColumn="1" w:lastColumn="0" w:noHBand="0" w:noVBand="1"/>
      </w:tblPr>
      <w:tblGrid>
        <w:gridCol w:w="1987"/>
        <w:gridCol w:w="13606"/>
      </w:tblGrid>
      <w:tr w:rsidR="00501863" w14:paraId="6454CA27" w14:textId="77777777">
        <w:trPr>
          <w:trHeight w:val="840"/>
        </w:trPr>
        <w:tc>
          <w:tcPr>
            <w:tcW w:w="1987" w:type="dxa"/>
            <w:tcBorders>
              <w:top w:val="single" w:sz="4" w:space="0" w:color="000000"/>
              <w:left w:val="single" w:sz="4" w:space="0" w:color="000000"/>
              <w:bottom w:val="single" w:sz="4" w:space="0" w:color="000000"/>
              <w:right w:val="single" w:sz="4" w:space="0" w:color="000000"/>
            </w:tcBorders>
          </w:tcPr>
          <w:p w14:paraId="2DFA58F7" w14:textId="77777777" w:rsidR="00501863" w:rsidRDefault="00000000">
            <w:pPr>
              <w:spacing w:after="0" w:line="259" w:lineRule="auto"/>
              <w:ind w:left="360" w:right="49" w:firstLine="0"/>
              <w:jc w:val="both"/>
            </w:pPr>
            <w:r>
              <w:lastRenderedPageBreak/>
              <w:t xml:space="preserve">are training in trainees should know: </w:t>
            </w:r>
          </w:p>
        </w:tc>
        <w:tc>
          <w:tcPr>
            <w:tcW w:w="13606" w:type="dxa"/>
            <w:tcBorders>
              <w:top w:val="single" w:sz="4" w:space="0" w:color="000000"/>
              <w:left w:val="single" w:sz="4" w:space="0" w:color="000000"/>
              <w:bottom w:val="single" w:sz="4" w:space="0" w:color="000000"/>
              <w:right w:val="single" w:sz="4" w:space="0" w:color="000000"/>
            </w:tcBorders>
          </w:tcPr>
          <w:p w14:paraId="7833D32B" w14:textId="77777777" w:rsidR="00501863" w:rsidRDefault="00000000">
            <w:pPr>
              <w:numPr>
                <w:ilvl w:val="0"/>
                <w:numId w:val="14"/>
              </w:numPr>
              <w:spacing w:after="0" w:line="259" w:lineRule="auto"/>
              <w:ind w:hanging="360"/>
            </w:pPr>
            <w:r>
              <w:t xml:space="preserve">Socratic Questioning provides another useful way of structuring oral questions to give pupils opportunity to answer in greater depth. </w:t>
            </w:r>
          </w:p>
          <w:p w14:paraId="773917D9" w14:textId="77777777" w:rsidR="00501863" w:rsidRDefault="00000000">
            <w:pPr>
              <w:numPr>
                <w:ilvl w:val="0"/>
                <w:numId w:val="14"/>
              </w:numPr>
              <w:spacing w:after="0" w:line="259" w:lineRule="auto"/>
              <w:ind w:hanging="360"/>
            </w:pPr>
            <w:r>
              <w:t xml:space="preserve">Pupils should only be asked questions that they have been taught the answer to, or that they can reasonably be expected to work out given what they have been taught. </w:t>
            </w:r>
          </w:p>
        </w:tc>
      </w:tr>
      <w:tr w:rsidR="00501863" w14:paraId="15908007" w14:textId="77777777">
        <w:trPr>
          <w:trHeight w:val="1472"/>
        </w:trPr>
        <w:tc>
          <w:tcPr>
            <w:tcW w:w="1987" w:type="dxa"/>
            <w:tcBorders>
              <w:top w:val="single" w:sz="4" w:space="0" w:color="000000"/>
              <w:left w:val="single" w:sz="4" w:space="0" w:color="000000"/>
              <w:bottom w:val="single" w:sz="4" w:space="0" w:color="000000"/>
              <w:right w:val="single" w:sz="4" w:space="0" w:color="000000"/>
            </w:tcBorders>
            <w:vAlign w:val="bottom"/>
          </w:tcPr>
          <w:p w14:paraId="23DC30C8" w14:textId="77777777" w:rsidR="00501863" w:rsidRDefault="00000000">
            <w:pPr>
              <w:spacing w:after="0" w:line="259" w:lineRule="auto"/>
              <w:ind w:left="360" w:firstLine="0"/>
            </w:pPr>
            <w:r>
              <w:t xml:space="preserve">For the subject in which they are training in trainees should know how to: </w:t>
            </w:r>
          </w:p>
        </w:tc>
        <w:tc>
          <w:tcPr>
            <w:tcW w:w="13606" w:type="dxa"/>
            <w:tcBorders>
              <w:top w:val="single" w:sz="4" w:space="0" w:color="000000"/>
              <w:left w:val="single" w:sz="4" w:space="0" w:color="000000"/>
              <w:bottom w:val="single" w:sz="4" w:space="0" w:color="000000"/>
              <w:right w:val="single" w:sz="4" w:space="0" w:color="000000"/>
            </w:tcBorders>
          </w:tcPr>
          <w:p w14:paraId="514830BD" w14:textId="77777777" w:rsidR="00501863" w:rsidRDefault="00000000">
            <w:pPr>
              <w:numPr>
                <w:ilvl w:val="0"/>
                <w:numId w:val="15"/>
              </w:numPr>
              <w:spacing w:after="0" w:line="259" w:lineRule="auto"/>
              <w:ind w:hanging="360"/>
            </w:pPr>
            <w:r>
              <w:t xml:space="preserve">Provide ‘just enough’ help to enable a pupil to correct a wrong answer. </w:t>
            </w:r>
          </w:p>
          <w:p w14:paraId="59829275" w14:textId="77777777" w:rsidR="00501863" w:rsidRDefault="00000000">
            <w:pPr>
              <w:numPr>
                <w:ilvl w:val="0"/>
                <w:numId w:val="15"/>
              </w:numPr>
              <w:spacing w:after="0" w:line="239" w:lineRule="auto"/>
              <w:ind w:hanging="360"/>
            </w:pPr>
            <w:r>
              <w:t xml:space="preserve">Probe a student to give better answers by asking one pupil several questions to check understanding, eradicate misconceptions, add extra challenge, or scaffold for improvement. </w:t>
            </w:r>
          </w:p>
          <w:p w14:paraId="01397D81" w14:textId="77777777" w:rsidR="00501863" w:rsidRDefault="00000000">
            <w:pPr>
              <w:spacing w:after="0" w:line="259" w:lineRule="auto"/>
              <w:ind w:left="0" w:firstLine="0"/>
            </w:pPr>
            <w:r>
              <w:t xml:space="preserve"> </w:t>
            </w:r>
          </w:p>
        </w:tc>
      </w:tr>
      <w:tr w:rsidR="00501863" w14:paraId="18BCE342" w14:textId="77777777">
        <w:trPr>
          <w:trHeight w:val="340"/>
        </w:trPr>
        <w:tc>
          <w:tcPr>
            <w:tcW w:w="15593" w:type="dxa"/>
            <w:gridSpan w:val="2"/>
            <w:tcBorders>
              <w:top w:val="single" w:sz="4" w:space="0" w:color="000000"/>
              <w:left w:val="single" w:sz="4" w:space="0" w:color="000000"/>
              <w:bottom w:val="single" w:sz="4" w:space="0" w:color="000000"/>
              <w:right w:val="single" w:sz="4" w:space="0" w:color="000000"/>
            </w:tcBorders>
            <w:shd w:val="clear" w:color="auto" w:fill="F2F2F2"/>
          </w:tcPr>
          <w:p w14:paraId="638C4EEE" w14:textId="77777777" w:rsidR="00501863" w:rsidRDefault="00000000">
            <w:pPr>
              <w:spacing w:after="0" w:line="259" w:lineRule="auto"/>
              <w:ind w:left="0" w:firstLine="0"/>
            </w:pPr>
            <w:r>
              <w:rPr>
                <w:color w:val="243F60"/>
              </w:rPr>
              <w:t xml:space="preserve">Week 3 </w:t>
            </w:r>
          </w:p>
        </w:tc>
      </w:tr>
      <w:tr w:rsidR="00501863" w14:paraId="30E5414C" w14:textId="77777777">
        <w:trPr>
          <w:trHeight w:val="1068"/>
        </w:trPr>
        <w:tc>
          <w:tcPr>
            <w:tcW w:w="1987" w:type="dxa"/>
            <w:vMerge w:val="restart"/>
            <w:tcBorders>
              <w:top w:val="single" w:sz="4" w:space="0" w:color="000000"/>
              <w:left w:val="single" w:sz="4" w:space="0" w:color="000000"/>
              <w:bottom w:val="single" w:sz="4" w:space="0" w:color="000000"/>
              <w:right w:val="single" w:sz="4" w:space="0" w:color="000000"/>
            </w:tcBorders>
          </w:tcPr>
          <w:p w14:paraId="21670E3B" w14:textId="77777777" w:rsidR="00501863" w:rsidRDefault="00000000">
            <w:pPr>
              <w:spacing w:after="98" w:line="259" w:lineRule="auto"/>
              <w:ind w:left="360" w:firstLine="0"/>
            </w:pPr>
            <w:r>
              <w:t xml:space="preserve">Campus:  </w:t>
            </w:r>
          </w:p>
          <w:p w14:paraId="0999AA34" w14:textId="77777777" w:rsidR="00501863" w:rsidRDefault="00000000">
            <w:pPr>
              <w:spacing w:after="0" w:line="259" w:lineRule="auto"/>
              <w:ind w:left="360" w:firstLine="0"/>
            </w:pPr>
            <w:r>
              <w:t xml:space="preserve">Subject seminars </w:t>
            </w:r>
          </w:p>
        </w:tc>
        <w:tc>
          <w:tcPr>
            <w:tcW w:w="13606" w:type="dxa"/>
            <w:tcBorders>
              <w:top w:val="single" w:sz="4" w:space="0" w:color="000000"/>
              <w:left w:val="single" w:sz="4" w:space="0" w:color="000000"/>
              <w:bottom w:val="single" w:sz="4" w:space="0" w:color="000000"/>
              <w:right w:val="single" w:sz="4" w:space="0" w:color="000000"/>
            </w:tcBorders>
            <w:shd w:val="clear" w:color="auto" w:fill="FFFFCC"/>
            <w:vAlign w:val="bottom"/>
          </w:tcPr>
          <w:p w14:paraId="67234C47" w14:textId="77777777" w:rsidR="00501863" w:rsidRDefault="00000000">
            <w:pPr>
              <w:spacing w:after="124" w:line="259" w:lineRule="auto"/>
              <w:ind w:left="360" w:firstLine="0"/>
            </w:pPr>
            <w:r>
              <w:t xml:space="preserve">Scenario Planning: Questioning in the Classroom </w:t>
            </w:r>
          </w:p>
          <w:p w14:paraId="50323342" w14:textId="77777777" w:rsidR="00501863" w:rsidRDefault="00000000">
            <w:pPr>
              <w:spacing w:after="0" w:line="259" w:lineRule="auto"/>
              <w:ind w:left="720"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Trainees will collaborate with peers and tutors to in their subject areas exploring different types of questioning in practice and plan for their use in deliberate practice </w:t>
            </w:r>
          </w:p>
        </w:tc>
      </w:tr>
      <w:tr w:rsidR="00501863" w14:paraId="2D4A09FC" w14:textId="77777777">
        <w:trPr>
          <w:trHeight w:val="1067"/>
        </w:trPr>
        <w:tc>
          <w:tcPr>
            <w:tcW w:w="0" w:type="auto"/>
            <w:vMerge/>
            <w:tcBorders>
              <w:top w:val="nil"/>
              <w:left w:val="single" w:sz="4" w:space="0" w:color="000000"/>
              <w:bottom w:val="single" w:sz="4" w:space="0" w:color="000000"/>
              <w:right w:val="single" w:sz="4" w:space="0" w:color="000000"/>
            </w:tcBorders>
          </w:tcPr>
          <w:p w14:paraId="6606BDAD" w14:textId="77777777" w:rsidR="00501863" w:rsidRDefault="00501863">
            <w:pPr>
              <w:spacing w:after="160" w:line="259" w:lineRule="auto"/>
              <w:ind w:left="0" w:firstLine="0"/>
            </w:pPr>
          </w:p>
        </w:tc>
        <w:tc>
          <w:tcPr>
            <w:tcW w:w="13606" w:type="dxa"/>
            <w:tcBorders>
              <w:top w:val="single" w:sz="4" w:space="0" w:color="000000"/>
              <w:left w:val="single" w:sz="4" w:space="0" w:color="000000"/>
              <w:bottom w:val="single" w:sz="4" w:space="0" w:color="000000"/>
              <w:right w:val="single" w:sz="4" w:space="0" w:color="000000"/>
            </w:tcBorders>
            <w:shd w:val="clear" w:color="auto" w:fill="FFFFCC"/>
            <w:vAlign w:val="bottom"/>
          </w:tcPr>
          <w:p w14:paraId="2BA7711D" w14:textId="77777777" w:rsidR="00501863" w:rsidRDefault="00000000">
            <w:pPr>
              <w:spacing w:after="107" w:line="259" w:lineRule="auto"/>
              <w:ind w:left="360" w:firstLine="0"/>
            </w:pPr>
            <w:r>
              <w:t xml:space="preserve">Role Plays: Supported Questioning with invited pupils at EHU </w:t>
            </w:r>
          </w:p>
          <w:p w14:paraId="51AB2227" w14:textId="77777777" w:rsidR="00501863" w:rsidRDefault="00000000">
            <w:pPr>
              <w:spacing w:after="0" w:line="259" w:lineRule="auto"/>
              <w:ind w:left="720" w:hanging="360"/>
              <w:jc w:val="both"/>
            </w:pPr>
            <w:r>
              <w:rPr>
                <w:rFonts w:ascii="Segoe UI Symbol" w:eastAsia="Segoe UI Symbol" w:hAnsi="Segoe UI Symbol" w:cs="Segoe UI Symbol"/>
              </w:rPr>
              <w:t>•</w:t>
            </w:r>
            <w:r>
              <w:rPr>
                <w:rFonts w:ascii="Arial" w:eastAsia="Arial" w:hAnsi="Arial" w:cs="Arial"/>
              </w:rPr>
              <w:t xml:space="preserve"> </w:t>
            </w:r>
            <w:r>
              <w:t xml:space="preserve">Trainees will undertake peer teaching and </w:t>
            </w:r>
            <w:proofErr w:type="gramStart"/>
            <w:r>
              <w:t>team teaching</w:t>
            </w:r>
            <w:proofErr w:type="gramEnd"/>
            <w:r>
              <w:t xml:space="preserve"> activities with invited pupils to demonstrate effective questioning within subject area. </w:t>
            </w:r>
            <w:r>
              <w:rPr>
                <w:b/>
              </w:rPr>
              <w:t xml:space="preserve"> </w:t>
            </w:r>
          </w:p>
        </w:tc>
      </w:tr>
      <w:tr w:rsidR="00501863" w14:paraId="369A922A" w14:textId="77777777">
        <w:trPr>
          <w:trHeight w:val="665"/>
        </w:trPr>
        <w:tc>
          <w:tcPr>
            <w:tcW w:w="1987" w:type="dxa"/>
            <w:tcBorders>
              <w:top w:val="single" w:sz="4" w:space="0" w:color="000000"/>
              <w:left w:val="single" w:sz="4" w:space="0" w:color="000000"/>
              <w:bottom w:val="single" w:sz="4" w:space="0" w:color="000000"/>
              <w:right w:val="single" w:sz="4" w:space="0" w:color="000000"/>
            </w:tcBorders>
            <w:vAlign w:val="bottom"/>
          </w:tcPr>
          <w:p w14:paraId="0C6DDDE5" w14:textId="77777777" w:rsidR="00501863" w:rsidRDefault="00000000">
            <w:pPr>
              <w:spacing w:after="0" w:line="259" w:lineRule="auto"/>
              <w:ind w:left="360" w:firstLine="0"/>
            </w:pPr>
            <w:r>
              <w:t xml:space="preserve">Assigned Reading </w:t>
            </w:r>
          </w:p>
        </w:tc>
        <w:tc>
          <w:tcPr>
            <w:tcW w:w="13606" w:type="dxa"/>
            <w:tcBorders>
              <w:top w:val="single" w:sz="4" w:space="0" w:color="000000"/>
              <w:left w:val="single" w:sz="4" w:space="0" w:color="000000"/>
              <w:bottom w:val="single" w:sz="4" w:space="0" w:color="000000"/>
              <w:right w:val="single" w:sz="4" w:space="0" w:color="000000"/>
            </w:tcBorders>
            <w:shd w:val="clear" w:color="auto" w:fill="FDE9D9"/>
          </w:tcPr>
          <w:p w14:paraId="6DE64965" w14:textId="77777777" w:rsidR="00501863" w:rsidRDefault="00000000">
            <w:pPr>
              <w:spacing w:after="0" w:line="259" w:lineRule="auto"/>
              <w:ind w:left="0" w:firstLine="0"/>
            </w:pPr>
            <w:r>
              <w:t xml:space="preserve">Sherrington, T 2020, </w:t>
            </w:r>
            <w:r>
              <w:rPr>
                <w:i/>
              </w:rPr>
              <w:t xml:space="preserve">Teaching </w:t>
            </w:r>
            <w:proofErr w:type="spellStart"/>
            <w:r>
              <w:rPr>
                <w:i/>
              </w:rPr>
              <w:t>WalkThrus</w:t>
            </w:r>
            <w:proofErr w:type="spellEnd"/>
            <w:r>
              <w:rPr>
                <w:i/>
              </w:rPr>
              <w:t xml:space="preserve">: Five-Step Guides to Instructional </w:t>
            </w:r>
            <w:proofErr w:type="gramStart"/>
            <w:r>
              <w:rPr>
                <w:i/>
              </w:rPr>
              <w:t>Coaching</w:t>
            </w:r>
            <w:r>
              <w:t>,.</w:t>
            </w:r>
            <w:proofErr w:type="gramEnd"/>
            <w:r>
              <w:t xml:space="preserve"> Chapter 4 (265- 338) </w:t>
            </w:r>
          </w:p>
        </w:tc>
      </w:tr>
      <w:tr w:rsidR="00501863" w14:paraId="43449C83" w14:textId="77777777">
        <w:trPr>
          <w:trHeight w:val="1475"/>
        </w:trPr>
        <w:tc>
          <w:tcPr>
            <w:tcW w:w="1987" w:type="dxa"/>
            <w:tcBorders>
              <w:top w:val="single" w:sz="4" w:space="0" w:color="000000"/>
              <w:left w:val="single" w:sz="4" w:space="0" w:color="000000"/>
              <w:bottom w:val="single" w:sz="4" w:space="0" w:color="000000"/>
              <w:right w:val="single" w:sz="4" w:space="0" w:color="000000"/>
            </w:tcBorders>
            <w:vAlign w:val="bottom"/>
          </w:tcPr>
          <w:p w14:paraId="62E63371" w14:textId="77777777" w:rsidR="00501863" w:rsidRDefault="00000000">
            <w:pPr>
              <w:spacing w:after="0" w:line="259" w:lineRule="auto"/>
              <w:ind w:left="360" w:firstLine="0"/>
            </w:pPr>
            <w:r>
              <w:t xml:space="preserve">For the subject in which they are training in trainees should know: </w:t>
            </w:r>
          </w:p>
        </w:tc>
        <w:tc>
          <w:tcPr>
            <w:tcW w:w="13606" w:type="dxa"/>
            <w:tcBorders>
              <w:top w:val="single" w:sz="4" w:space="0" w:color="000000"/>
              <w:left w:val="single" w:sz="4" w:space="0" w:color="000000"/>
              <w:bottom w:val="single" w:sz="4" w:space="0" w:color="000000"/>
              <w:right w:val="single" w:sz="4" w:space="0" w:color="000000"/>
            </w:tcBorders>
          </w:tcPr>
          <w:p w14:paraId="34505C41" w14:textId="77777777" w:rsidR="00501863" w:rsidRDefault="00000000">
            <w:pPr>
              <w:numPr>
                <w:ilvl w:val="0"/>
                <w:numId w:val="16"/>
              </w:numPr>
              <w:spacing w:after="0" w:line="259" w:lineRule="auto"/>
              <w:ind w:hanging="360"/>
            </w:pPr>
            <w:r>
              <w:t xml:space="preserve">Teachers can inspire pupils by having high expectations,  </w:t>
            </w:r>
          </w:p>
          <w:p w14:paraId="09EFFA2A" w14:textId="07EC6DF9" w:rsidR="00501863" w:rsidRDefault="00000000">
            <w:pPr>
              <w:numPr>
                <w:ilvl w:val="0"/>
                <w:numId w:val="16"/>
              </w:numPr>
              <w:spacing w:after="0" w:line="259" w:lineRule="auto"/>
              <w:ind w:hanging="360"/>
            </w:pPr>
            <w:r>
              <w:t xml:space="preserve">Some pupils need more support than others to progress through the </w:t>
            </w:r>
            <w:r w:rsidR="00F60B45">
              <w:t>RE</w:t>
            </w:r>
            <w:r>
              <w:t xml:space="preserve"> curriculum.  </w:t>
            </w:r>
          </w:p>
          <w:p w14:paraId="565CDAD9" w14:textId="77777777" w:rsidR="00501863" w:rsidRDefault="00000000">
            <w:pPr>
              <w:numPr>
                <w:ilvl w:val="0"/>
                <w:numId w:val="16"/>
              </w:numPr>
              <w:spacing w:after="0" w:line="259" w:lineRule="auto"/>
              <w:ind w:hanging="360"/>
            </w:pPr>
            <w:r>
              <w:t xml:space="preserve">Taking time to craft questions beforehand which might be used in class results in more purposeful questioning. </w:t>
            </w:r>
          </w:p>
        </w:tc>
      </w:tr>
      <w:tr w:rsidR="00501863" w14:paraId="3CE1D95E" w14:textId="77777777">
        <w:trPr>
          <w:trHeight w:val="1681"/>
        </w:trPr>
        <w:tc>
          <w:tcPr>
            <w:tcW w:w="1987" w:type="dxa"/>
            <w:tcBorders>
              <w:top w:val="single" w:sz="4" w:space="0" w:color="000000"/>
              <w:left w:val="single" w:sz="4" w:space="0" w:color="000000"/>
              <w:bottom w:val="single" w:sz="4" w:space="0" w:color="000000"/>
              <w:right w:val="single" w:sz="4" w:space="0" w:color="000000"/>
            </w:tcBorders>
            <w:vAlign w:val="center"/>
          </w:tcPr>
          <w:p w14:paraId="3A3513B9" w14:textId="77777777" w:rsidR="00501863" w:rsidRDefault="00000000">
            <w:pPr>
              <w:spacing w:after="0" w:line="259" w:lineRule="auto"/>
              <w:ind w:left="360" w:firstLine="0"/>
            </w:pPr>
            <w:r>
              <w:t xml:space="preserve">For the subject in which they are training in trainees should know how to: </w:t>
            </w:r>
          </w:p>
        </w:tc>
        <w:tc>
          <w:tcPr>
            <w:tcW w:w="13606" w:type="dxa"/>
            <w:tcBorders>
              <w:top w:val="single" w:sz="4" w:space="0" w:color="000000"/>
              <w:left w:val="single" w:sz="4" w:space="0" w:color="000000"/>
              <w:bottom w:val="single" w:sz="4" w:space="0" w:color="000000"/>
              <w:right w:val="single" w:sz="4" w:space="0" w:color="000000"/>
            </w:tcBorders>
          </w:tcPr>
          <w:p w14:paraId="21427AA6" w14:textId="77777777" w:rsidR="00501863" w:rsidRDefault="00000000">
            <w:pPr>
              <w:numPr>
                <w:ilvl w:val="0"/>
                <w:numId w:val="17"/>
              </w:numPr>
              <w:spacing w:after="0" w:line="259" w:lineRule="auto"/>
              <w:ind w:hanging="360"/>
            </w:pPr>
            <w:r>
              <w:t xml:space="preserve">Set challenging objectives for all </w:t>
            </w:r>
            <w:proofErr w:type="gramStart"/>
            <w:r>
              <w:t>pupils</w:t>
            </w:r>
            <w:proofErr w:type="gramEnd"/>
            <w:r>
              <w:t xml:space="preserve"> </w:t>
            </w:r>
          </w:p>
          <w:p w14:paraId="0E67EF00" w14:textId="77777777" w:rsidR="00501863" w:rsidRDefault="00000000">
            <w:pPr>
              <w:numPr>
                <w:ilvl w:val="0"/>
                <w:numId w:val="17"/>
              </w:numPr>
              <w:spacing w:after="0" w:line="259" w:lineRule="auto"/>
              <w:ind w:hanging="360"/>
            </w:pPr>
            <w:r>
              <w:t xml:space="preserve">Support learners by scaffolding tasks and providing support. </w:t>
            </w:r>
          </w:p>
          <w:p w14:paraId="44488B6C" w14:textId="77777777" w:rsidR="00501863" w:rsidRDefault="00000000">
            <w:pPr>
              <w:numPr>
                <w:ilvl w:val="0"/>
                <w:numId w:val="17"/>
              </w:numPr>
              <w:spacing w:after="0" w:line="259" w:lineRule="auto"/>
              <w:ind w:hanging="360"/>
            </w:pPr>
            <w:r>
              <w:t xml:space="preserve">make accurate decisions – with support from colleagues, about the kinds of support that pupils including individual learners need. </w:t>
            </w:r>
          </w:p>
          <w:p w14:paraId="2E197F75" w14:textId="77777777" w:rsidR="00501863" w:rsidRDefault="00000000">
            <w:pPr>
              <w:numPr>
                <w:ilvl w:val="0"/>
                <w:numId w:val="17"/>
              </w:numPr>
              <w:spacing w:after="27" w:line="239" w:lineRule="auto"/>
              <w:ind w:hanging="360"/>
            </w:pPr>
            <w:r>
              <w:t xml:space="preserve">manage the process of which pupils answer, and when, to cause the greatest amount of thinking time to occur among the widest range of pupils by using no-hands questioning. </w:t>
            </w:r>
          </w:p>
          <w:p w14:paraId="233B8173" w14:textId="77777777" w:rsidR="00501863" w:rsidRDefault="00000000">
            <w:pPr>
              <w:numPr>
                <w:ilvl w:val="0"/>
                <w:numId w:val="17"/>
              </w:numPr>
              <w:spacing w:after="0" w:line="259" w:lineRule="auto"/>
              <w:ind w:hanging="360"/>
            </w:pPr>
            <w:r>
              <w:t xml:space="preserve">Give pupils time to think between asking a question and expecting an answer. This can include pause time, or partner talk time. </w:t>
            </w:r>
          </w:p>
        </w:tc>
      </w:tr>
      <w:tr w:rsidR="00501863" w14:paraId="628B4BC6" w14:textId="77777777">
        <w:trPr>
          <w:trHeight w:val="337"/>
        </w:trPr>
        <w:tc>
          <w:tcPr>
            <w:tcW w:w="15593" w:type="dxa"/>
            <w:gridSpan w:val="2"/>
            <w:tcBorders>
              <w:top w:val="single" w:sz="4" w:space="0" w:color="000000"/>
              <w:left w:val="single" w:sz="4" w:space="0" w:color="000000"/>
              <w:bottom w:val="single" w:sz="4" w:space="0" w:color="000000"/>
              <w:right w:val="single" w:sz="4" w:space="0" w:color="000000"/>
            </w:tcBorders>
            <w:shd w:val="clear" w:color="auto" w:fill="F2F2F2"/>
          </w:tcPr>
          <w:p w14:paraId="3F5CB4A7" w14:textId="77777777" w:rsidR="00501863" w:rsidRDefault="00000000">
            <w:pPr>
              <w:spacing w:after="0" w:line="259" w:lineRule="auto"/>
              <w:ind w:left="0" w:firstLine="0"/>
            </w:pPr>
            <w:r>
              <w:rPr>
                <w:color w:val="243F60"/>
              </w:rPr>
              <w:t>Week 4</w:t>
            </w:r>
            <w:r>
              <w:t xml:space="preserve"> </w:t>
            </w:r>
          </w:p>
        </w:tc>
      </w:tr>
    </w:tbl>
    <w:p w14:paraId="14E6D45B" w14:textId="77777777" w:rsidR="00501863" w:rsidRDefault="00501863">
      <w:pPr>
        <w:spacing w:after="0" w:line="259" w:lineRule="auto"/>
        <w:ind w:left="-1440" w:right="15342" w:firstLine="0"/>
      </w:pPr>
    </w:p>
    <w:tbl>
      <w:tblPr>
        <w:tblStyle w:val="TableGrid"/>
        <w:tblW w:w="15594" w:type="dxa"/>
        <w:tblInd w:w="-818" w:type="dxa"/>
        <w:tblCellMar>
          <w:top w:w="47" w:type="dxa"/>
          <w:left w:w="467" w:type="dxa"/>
          <w:bottom w:w="6" w:type="dxa"/>
          <w:right w:w="115" w:type="dxa"/>
        </w:tblCellMar>
        <w:tblLook w:val="04A0" w:firstRow="1" w:lastRow="0" w:firstColumn="1" w:lastColumn="0" w:noHBand="0" w:noVBand="1"/>
      </w:tblPr>
      <w:tblGrid>
        <w:gridCol w:w="1988"/>
        <w:gridCol w:w="13606"/>
      </w:tblGrid>
      <w:tr w:rsidR="00501863" w14:paraId="1A69C500" w14:textId="77777777">
        <w:trPr>
          <w:trHeight w:val="4268"/>
        </w:trPr>
        <w:tc>
          <w:tcPr>
            <w:tcW w:w="1988" w:type="dxa"/>
            <w:tcBorders>
              <w:top w:val="single" w:sz="4" w:space="0" w:color="000000"/>
              <w:left w:val="single" w:sz="4" w:space="0" w:color="000000"/>
              <w:bottom w:val="single" w:sz="4" w:space="0" w:color="000000"/>
              <w:right w:val="single" w:sz="4" w:space="0" w:color="000000"/>
            </w:tcBorders>
          </w:tcPr>
          <w:p w14:paraId="766D7056" w14:textId="77777777" w:rsidR="00501863" w:rsidRDefault="00000000">
            <w:pPr>
              <w:spacing w:after="0" w:line="259" w:lineRule="auto"/>
              <w:ind w:left="1" w:firstLine="0"/>
            </w:pPr>
            <w:r>
              <w:t xml:space="preserve"> </w:t>
            </w:r>
          </w:p>
        </w:tc>
        <w:tc>
          <w:tcPr>
            <w:tcW w:w="13606" w:type="dxa"/>
            <w:tcBorders>
              <w:top w:val="single" w:sz="4" w:space="0" w:color="000000"/>
              <w:left w:val="single" w:sz="4" w:space="0" w:color="000000"/>
              <w:bottom w:val="single" w:sz="4" w:space="0" w:color="000000"/>
              <w:right w:val="single" w:sz="4" w:space="0" w:color="000000"/>
            </w:tcBorders>
            <w:shd w:val="clear" w:color="auto" w:fill="DAEEF3"/>
          </w:tcPr>
          <w:p w14:paraId="5F7B85CE" w14:textId="77777777" w:rsidR="00501863" w:rsidRDefault="00000000">
            <w:pPr>
              <w:spacing w:after="124" w:line="259" w:lineRule="auto"/>
              <w:ind w:left="0" w:right="352" w:firstLine="0"/>
              <w:jc w:val="center"/>
            </w:pPr>
            <w:r>
              <w:rPr>
                <w:b/>
              </w:rPr>
              <w:t xml:space="preserve">Lesson Observation: Questioning on Placement </w:t>
            </w:r>
          </w:p>
          <w:p w14:paraId="20C925B3" w14:textId="77777777" w:rsidR="00501863" w:rsidRDefault="00000000">
            <w:pPr>
              <w:numPr>
                <w:ilvl w:val="0"/>
                <w:numId w:val="18"/>
              </w:numPr>
              <w:spacing w:after="99" w:line="259" w:lineRule="auto"/>
              <w:ind w:hanging="360"/>
            </w:pPr>
            <w:r>
              <w:t xml:space="preserve">Trainee to observe expert colleague within their subject area with a specific focus on the use of </w:t>
            </w:r>
            <w:proofErr w:type="gramStart"/>
            <w:r>
              <w:t>questioning</w:t>
            </w:r>
            <w:proofErr w:type="gramEnd"/>
            <w:r>
              <w:t xml:space="preserve">  </w:t>
            </w:r>
          </w:p>
          <w:p w14:paraId="5FB81326" w14:textId="77777777" w:rsidR="00501863" w:rsidRDefault="00000000">
            <w:pPr>
              <w:numPr>
                <w:ilvl w:val="0"/>
                <w:numId w:val="18"/>
              </w:numPr>
              <w:spacing w:after="72" w:line="259" w:lineRule="auto"/>
              <w:ind w:hanging="360"/>
            </w:pPr>
            <w:r>
              <w:t xml:space="preserve">Questions to support reflection and/or discussion with expert colleague(s) in their subject area. </w:t>
            </w:r>
          </w:p>
          <w:p w14:paraId="33C391D1" w14:textId="77777777" w:rsidR="00501863" w:rsidRDefault="00000000">
            <w:pPr>
              <w:spacing w:after="122" w:line="259" w:lineRule="auto"/>
              <w:ind w:left="0" w:firstLine="0"/>
            </w:pPr>
            <w:r>
              <w:t xml:space="preserve">Questions for discussion: </w:t>
            </w:r>
          </w:p>
          <w:p w14:paraId="70BDBFD0" w14:textId="77777777" w:rsidR="00501863" w:rsidRDefault="00000000">
            <w:pPr>
              <w:numPr>
                <w:ilvl w:val="0"/>
                <w:numId w:val="18"/>
              </w:numPr>
              <w:spacing w:after="99" w:line="259" w:lineRule="auto"/>
              <w:ind w:hanging="360"/>
            </w:pPr>
            <w:r>
              <w:t xml:space="preserve">For what purpose(s) are questions used? </w:t>
            </w:r>
          </w:p>
          <w:p w14:paraId="3A7473F1" w14:textId="77777777" w:rsidR="00501863" w:rsidRDefault="00000000">
            <w:pPr>
              <w:numPr>
                <w:ilvl w:val="0"/>
                <w:numId w:val="18"/>
              </w:numPr>
              <w:spacing w:after="99" w:line="259" w:lineRule="auto"/>
              <w:ind w:hanging="360"/>
            </w:pPr>
            <w:r>
              <w:t xml:space="preserve">How long does the teacher wait for pupils to answer questions? What impact does this have? </w:t>
            </w:r>
          </w:p>
          <w:p w14:paraId="2090B540" w14:textId="77777777" w:rsidR="00501863" w:rsidRDefault="00000000">
            <w:pPr>
              <w:numPr>
                <w:ilvl w:val="0"/>
                <w:numId w:val="18"/>
              </w:numPr>
              <w:spacing w:after="99" w:line="259" w:lineRule="auto"/>
              <w:ind w:hanging="360"/>
            </w:pPr>
            <w:r>
              <w:t xml:space="preserve">How does the teacher select pupils to respond? Why do you think this is their approach? What is their intent? </w:t>
            </w:r>
          </w:p>
          <w:p w14:paraId="6A8623C7" w14:textId="77777777" w:rsidR="00501863" w:rsidRDefault="00000000">
            <w:pPr>
              <w:numPr>
                <w:ilvl w:val="0"/>
                <w:numId w:val="18"/>
              </w:numPr>
              <w:spacing w:after="96" w:line="259" w:lineRule="auto"/>
              <w:ind w:hanging="360"/>
            </w:pPr>
            <w:r>
              <w:t xml:space="preserve">How many pupils typically answer questions in one lesson? Is there a pattern to who responds? </w:t>
            </w:r>
          </w:p>
          <w:p w14:paraId="371766BB" w14:textId="77777777" w:rsidR="00501863" w:rsidRDefault="00000000">
            <w:pPr>
              <w:numPr>
                <w:ilvl w:val="0"/>
                <w:numId w:val="18"/>
              </w:numPr>
              <w:spacing w:after="99" w:line="259" w:lineRule="auto"/>
              <w:ind w:hanging="360"/>
            </w:pPr>
            <w:r>
              <w:t xml:space="preserve">How often does the teacher quickly move on or answer the question themselves? </w:t>
            </w:r>
          </w:p>
          <w:p w14:paraId="17CCDAD2" w14:textId="77777777" w:rsidR="00501863" w:rsidRDefault="00000000">
            <w:pPr>
              <w:numPr>
                <w:ilvl w:val="0"/>
                <w:numId w:val="18"/>
              </w:numPr>
              <w:spacing w:after="99" w:line="259" w:lineRule="auto"/>
              <w:ind w:hanging="360"/>
            </w:pPr>
            <w:r>
              <w:t>Does the teacher always hold out for an answer that is 100% correct?</w:t>
            </w:r>
            <w:r>
              <w:rPr>
                <w:b/>
              </w:rPr>
              <w:t xml:space="preserve"> </w:t>
            </w:r>
          </w:p>
          <w:p w14:paraId="28F35753" w14:textId="77777777" w:rsidR="00501863" w:rsidRDefault="00000000">
            <w:pPr>
              <w:numPr>
                <w:ilvl w:val="0"/>
                <w:numId w:val="18"/>
              </w:numPr>
              <w:spacing w:after="0" w:line="259" w:lineRule="auto"/>
              <w:ind w:hanging="360"/>
            </w:pPr>
            <w:r>
              <w:t>What does the teacher do when a response is incorrect or not the response they were expecting?</w:t>
            </w:r>
            <w:r>
              <w:rPr>
                <w:b/>
              </w:rPr>
              <w:t xml:space="preserve"> </w:t>
            </w:r>
          </w:p>
        </w:tc>
      </w:tr>
      <w:tr w:rsidR="00501863" w14:paraId="75A1E31A" w14:textId="77777777">
        <w:trPr>
          <w:trHeight w:val="1468"/>
        </w:trPr>
        <w:tc>
          <w:tcPr>
            <w:tcW w:w="1988" w:type="dxa"/>
            <w:tcBorders>
              <w:top w:val="single" w:sz="4" w:space="0" w:color="000000"/>
              <w:left w:val="single" w:sz="4" w:space="0" w:color="000000"/>
              <w:bottom w:val="single" w:sz="4" w:space="0" w:color="000000"/>
              <w:right w:val="single" w:sz="4" w:space="0" w:color="000000"/>
            </w:tcBorders>
          </w:tcPr>
          <w:p w14:paraId="66B74D2A" w14:textId="77777777" w:rsidR="00501863" w:rsidRDefault="00000000">
            <w:pPr>
              <w:spacing w:after="0" w:line="259" w:lineRule="auto"/>
              <w:ind w:left="1" w:firstLine="0"/>
            </w:pPr>
            <w:r>
              <w:t xml:space="preserve"> </w:t>
            </w:r>
          </w:p>
        </w:tc>
        <w:tc>
          <w:tcPr>
            <w:tcW w:w="13606" w:type="dxa"/>
            <w:tcBorders>
              <w:top w:val="single" w:sz="4" w:space="0" w:color="000000"/>
              <w:left w:val="single" w:sz="4" w:space="0" w:color="000000"/>
              <w:bottom w:val="single" w:sz="4" w:space="0" w:color="000000"/>
              <w:right w:val="single" w:sz="4" w:space="0" w:color="000000"/>
            </w:tcBorders>
            <w:shd w:val="clear" w:color="auto" w:fill="E5DFEC"/>
            <w:vAlign w:val="bottom"/>
          </w:tcPr>
          <w:p w14:paraId="21183EFE" w14:textId="77777777" w:rsidR="00501863" w:rsidRDefault="00000000">
            <w:pPr>
              <w:spacing w:after="124" w:line="259" w:lineRule="auto"/>
              <w:ind w:left="2362" w:firstLine="0"/>
            </w:pPr>
            <w:r>
              <w:rPr>
                <w:b/>
              </w:rPr>
              <w:t xml:space="preserve">Co-planning with expert colleague in preparation for deliberate practice in the subject area </w:t>
            </w:r>
          </w:p>
          <w:p w14:paraId="3A355DFB" w14:textId="77777777" w:rsidR="00501863" w:rsidRDefault="00000000">
            <w:pPr>
              <w:numPr>
                <w:ilvl w:val="0"/>
                <w:numId w:val="19"/>
              </w:numPr>
              <w:spacing w:after="144" w:line="239" w:lineRule="auto"/>
              <w:ind w:hanging="360"/>
            </w:pPr>
            <w:r>
              <w:t xml:space="preserve">Trainees to plan with mentor what types of questioning will be implemented in upcoming deliberate practice and to discuss rationales for their practice. This lesson will be delivered during week 4 of the </w:t>
            </w:r>
            <w:proofErr w:type="spellStart"/>
            <w:r>
              <w:t>ITaP</w:t>
            </w:r>
            <w:proofErr w:type="spellEnd"/>
            <w:r>
              <w:t xml:space="preserve">. </w:t>
            </w:r>
          </w:p>
          <w:p w14:paraId="2C633981" w14:textId="77777777" w:rsidR="00501863" w:rsidRDefault="00000000">
            <w:pPr>
              <w:numPr>
                <w:ilvl w:val="0"/>
                <w:numId w:val="19"/>
              </w:numPr>
              <w:spacing w:after="0" w:line="259" w:lineRule="auto"/>
              <w:ind w:hanging="360"/>
            </w:pPr>
            <w:r>
              <w:t xml:space="preserve">Trainees should be encouraged to draw from their observations both within and outside of their subject areas. </w:t>
            </w:r>
          </w:p>
        </w:tc>
      </w:tr>
      <w:tr w:rsidR="00501863" w14:paraId="63327BCC" w14:textId="77777777">
        <w:trPr>
          <w:trHeight w:val="947"/>
        </w:trPr>
        <w:tc>
          <w:tcPr>
            <w:tcW w:w="1988" w:type="dxa"/>
            <w:vMerge w:val="restart"/>
            <w:tcBorders>
              <w:top w:val="single" w:sz="4" w:space="0" w:color="000000"/>
              <w:left w:val="single" w:sz="4" w:space="0" w:color="000000"/>
              <w:bottom w:val="single" w:sz="4" w:space="0" w:color="000000"/>
              <w:right w:val="single" w:sz="4" w:space="0" w:color="000000"/>
            </w:tcBorders>
          </w:tcPr>
          <w:p w14:paraId="5E924318" w14:textId="77777777" w:rsidR="00501863" w:rsidRDefault="00000000">
            <w:pPr>
              <w:spacing w:after="0" w:line="259" w:lineRule="auto"/>
              <w:ind w:left="0" w:right="457" w:firstLine="0"/>
              <w:jc w:val="center"/>
            </w:pPr>
            <w:r>
              <w:t xml:space="preserve">Placement </w:t>
            </w:r>
          </w:p>
        </w:tc>
        <w:tc>
          <w:tcPr>
            <w:tcW w:w="13606" w:type="dxa"/>
            <w:tcBorders>
              <w:top w:val="single" w:sz="4" w:space="0" w:color="000000"/>
              <w:left w:val="single" w:sz="4" w:space="0" w:color="000000"/>
              <w:bottom w:val="single" w:sz="4" w:space="0" w:color="000000"/>
              <w:right w:val="single" w:sz="4" w:space="0" w:color="000000"/>
            </w:tcBorders>
            <w:shd w:val="clear" w:color="auto" w:fill="E5DFEC"/>
          </w:tcPr>
          <w:p w14:paraId="2C24EA3A" w14:textId="77777777" w:rsidR="00501863" w:rsidRDefault="00000000">
            <w:pPr>
              <w:spacing w:after="0" w:line="259" w:lineRule="auto"/>
              <w:ind w:left="0" w:right="351" w:firstLine="0"/>
              <w:jc w:val="center"/>
            </w:pPr>
            <w:r>
              <w:rPr>
                <w:b/>
              </w:rPr>
              <w:t xml:space="preserve">Demonstration: Trainee Deliberate Practise </w:t>
            </w:r>
          </w:p>
          <w:p w14:paraId="1F3A8C3D" w14:textId="77777777" w:rsidR="00501863" w:rsidRDefault="00000000">
            <w:pPr>
              <w:spacing w:after="124" w:line="259" w:lineRule="auto"/>
              <w:ind w:left="0" w:right="302" w:firstLine="0"/>
              <w:jc w:val="center"/>
            </w:pPr>
            <w:r>
              <w:rPr>
                <w:b/>
              </w:rPr>
              <w:t xml:space="preserve"> </w:t>
            </w:r>
          </w:p>
          <w:p w14:paraId="2422B97B" w14:textId="77777777" w:rsidR="00501863" w:rsidRDefault="00000000">
            <w:pPr>
              <w:tabs>
                <w:tab w:val="center" w:pos="51"/>
                <w:tab w:val="center" w:pos="4520"/>
              </w:tabs>
              <w:spacing w:after="0" w:line="259" w:lineRule="auto"/>
              <w:ind w:left="0" w:firstLine="0"/>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Trainee to deliver a lesson with a particular focus on questioning (planned with their mentor) </w:t>
            </w:r>
          </w:p>
        </w:tc>
      </w:tr>
      <w:tr w:rsidR="00501863" w14:paraId="517EE6C7" w14:textId="77777777">
        <w:trPr>
          <w:trHeight w:val="1748"/>
        </w:trPr>
        <w:tc>
          <w:tcPr>
            <w:tcW w:w="0" w:type="auto"/>
            <w:vMerge/>
            <w:tcBorders>
              <w:top w:val="nil"/>
              <w:left w:val="single" w:sz="4" w:space="0" w:color="000000"/>
              <w:bottom w:val="nil"/>
              <w:right w:val="single" w:sz="4" w:space="0" w:color="000000"/>
            </w:tcBorders>
          </w:tcPr>
          <w:p w14:paraId="22C43254" w14:textId="77777777" w:rsidR="00501863" w:rsidRDefault="00501863">
            <w:pPr>
              <w:spacing w:after="160" w:line="259" w:lineRule="auto"/>
              <w:ind w:left="0" w:firstLine="0"/>
            </w:pPr>
          </w:p>
        </w:tc>
        <w:tc>
          <w:tcPr>
            <w:tcW w:w="13606" w:type="dxa"/>
            <w:tcBorders>
              <w:top w:val="single" w:sz="4" w:space="0" w:color="000000"/>
              <w:left w:val="single" w:sz="4" w:space="0" w:color="000000"/>
              <w:bottom w:val="single" w:sz="4" w:space="0" w:color="000000"/>
              <w:right w:val="single" w:sz="4" w:space="0" w:color="000000"/>
            </w:tcBorders>
            <w:shd w:val="clear" w:color="auto" w:fill="E5DFEC"/>
          </w:tcPr>
          <w:p w14:paraId="5BCB8599" w14:textId="77777777" w:rsidR="00501863" w:rsidRDefault="00000000">
            <w:pPr>
              <w:spacing w:after="124" w:line="259" w:lineRule="auto"/>
              <w:ind w:left="0" w:right="348" w:firstLine="0"/>
              <w:jc w:val="center"/>
            </w:pPr>
            <w:r>
              <w:rPr>
                <w:b/>
              </w:rPr>
              <w:t xml:space="preserve">Subject specific expert feedback and Co-planning in preparation for lesson observation </w:t>
            </w:r>
          </w:p>
          <w:p w14:paraId="29D12A8E" w14:textId="77777777" w:rsidR="00501863" w:rsidRDefault="00000000">
            <w:pPr>
              <w:numPr>
                <w:ilvl w:val="0"/>
                <w:numId w:val="20"/>
              </w:numPr>
              <w:spacing w:after="99" w:line="259" w:lineRule="auto"/>
              <w:ind w:hanging="360"/>
            </w:pPr>
            <w:r>
              <w:t xml:space="preserve">Deconstruct observation with expert colleague focusing on the effectiveness of approaches implemented in relation to questioning. </w:t>
            </w:r>
          </w:p>
          <w:p w14:paraId="585A599C" w14:textId="77777777" w:rsidR="00501863" w:rsidRDefault="00000000">
            <w:pPr>
              <w:numPr>
                <w:ilvl w:val="0"/>
                <w:numId w:val="20"/>
              </w:numPr>
              <w:spacing w:after="99" w:line="259" w:lineRule="auto"/>
              <w:ind w:hanging="360"/>
            </w:pPr>
            <w:r>
              <w:t xml:space="preserve">Mentors may wish to make use of the prompts provided. </w:t>
            </w:r>
          </w:p>
          <w:p w14:paraId="1D2C8F37" w14:textId="77777777" w:rsidR="00501863" w:rsidRDefault="00000000">
            <w:pPr>
              <w:numPr>
                <w:ilvl w:val="0"/>
                <w:numId w:val="20"/>
              </w:numPr>
              <w:spacing w:after="0" w:line="259" w:lineRule="auto"/>
              <w:ind w:hanging="360"/>
            </w:pPr>
            <w:r>
              <w:t xml:space="preserve">Utilising targets and feedback from post-lesson observation discussion to plan and prepare for upcoming lesson observation with a focus on improving questioning (Week 5 of </w:t>
            </w:r>
            <w:proofErr w:type="spellStart"/>
            <w:r>
              <w:t>ITaP</w:t>
            </w:r>
            <w:proofErr w:type="spellEnd"/>
            <w:r>
              <w:t xml:space="preserve">, Curriculum week 38) </w:t>
            </w:r>
          </w:p>
        </w:tc>
      </w:tr>
      <w:tr w:rsidR="00501863" w14:paraId="4571F9A8" w14:textId="77777777">
        <w:trPr>
          <w:trHeight w:val="546"/>
        </w:trPr>
        <w:tc>
          <w:tcPr>
            <w:tcW w:w="0" w:type="auto"/>
            <w:vMerge/>
            <w:tcBorders>
              <w:top w:val="nil"/>
              <w:left w:val="single" w:sz="4" w:space="0" w:color="000000"/>
              <w:bottom w:val="single" w:sz="4" w:space="0" w:color="000000"/>
              <w:right w:val="single" w:sz="4" w:space="0" w:color="000000"/>
            </w:tcBorders>
          </w:tcPr>
          <w:p w14:paraId="0C684A2C" w14:textId="77777777" w:rsidR="00501863" w:rsidRDefault="00501863">
            <w:pPr>
              <w:spacing w:after="160" w:line="259" w:lineRule="auto"/>
              <w:ind w:left="0" w:firstLine="0"/>
            </w:pPr>
          </w:p>
        </w:tc>
        <w:tc>
          <w:tcPr>
            <w:tcW w:w="13606" w:type="dxa"/>
            <w:tcBorders>
              <w:top w:val="single" w:sz="4" w:space="0" w:color="000000"/>
              <w:left w:val="single" w:sz="4" w:space="0" w:color="000000"/>
              <w:bottom w:val="single" w:sz="4" w:space="0" w:color="000000"/>
              <w:right w:val="single" w:sz="4" w:space="0" w:color="000000"/>
            </w:tcBorders>
            <w:shd w:val="clear" w:color="auto" w:fill="E5DFEC"/>
          </w:tcPr>
          <w:p w14:paraId="17F2205A" w14:textId="77777777" w:rsidR="00501863" w:rsidRDefault="00000000">
            <w:pPr>
              <w:spacing w:after="0" w:line="259" w:lineRule="auto"/>
              <w:ind w:left="0" w:right="348" w:firstLine="0"/>
              <w:jc w:val="center"/>
            </w:pPr>
            <w:r>
              <w:rPr>
                <w:b/>
              </w:rPr>
              <w:t xml:space="preserve">Trainees to reflect on classroom artefacts e.g. Schemes of Work, Curriculum maps, lesson plans in preparation for deliberate </w:t>
            </w:r>
            <w:proofErr w:type="gramStart"/>
            <w:r>
              <w:rPr>
                <w:b/>
              </w:rPr>
              <w:t>practise</w:t>
            </w:r>
            <w:proofErr w:type="gramEnd"/>
            <w:r>
              <w:rPr>
                <w:b/>
              </w:rPr>
              <w:t xml:space="preserve"> </w:t>
            </w:r>
          </w:p>
          <w:p w14:paraId="3ECFD02C" w14:textId="77777777" w:rsidR="00501863" w:rsidRDefault="00000000">
            <w:pPr>
              <w:spacing w:after="0" w:line="259" w:lineRule="auto"/>
              <w:ind w:left="0" w:right="302" w:firstLine="0"/>
              <w:jc w:val="center"/>
            </w:pPr>
            <w:r>
              <w:rPr>
                <w:b/>
              </w:rPr>
              <w:lastRenderedPageBreak/>
              <w:t xml:space="preserve"> </w:t>
            </w:r>
          </w:p>
        </w:tc>
      </w:tr>
    </w:tbl>
    <w:p w14:paraId="40837B6C" w14:textId="77777777" w:rsidR="00501863" w:rsidRDefault="00501863">
      <w:pPr>
        <w:spacing w:after="0" w:line="259" w:lineRule="auto"/>
        <w:ind w:left="-1440" w:right="15342" w:firstLine="0"/>
      </w:pPr>
    </w:p>
    <w:tbl>
      <w:tblPr>
        <w:tblStyle w:val="TableGrid"/>
        <w:tblW w:w="15594" w:type="dxa"/>
        <w:tblInd w:w="-818" w:type="dxa"/>
        <w:tblCellMar>
          <w:top w:w="27" w:type="dxa"/>
          <w:left w:w="0" w:type="dxa"/>
          <w:bottom w:w="0" w:type="dxa"/>
          <w:right w:w="93" w:type="dxa"/>
        </w:tblCellMar>
        <w:tblLook w:val="04A0" w:firstRow="1" w:lastRow="0" w:firstColumn="1" w:lastColumn="0" w:noHBand="0" w:noVBand="1"/>
      </w:tblPr>
      <w:tblGrid>
        <w:gridCol w:w="1988"/>
        <w:gridCol w:w="743"/>
        <w:gridCol w:w="12863"/>
      </w:tblGrid>
      <w:tr w:rsidR="00501863" w14:paraId="5E1E1C8A" w14:textId="77777777">
        <w:trPr>
          <w:trHeight w:val="312"/>
        </w:trPr>
        <w:tc>
          <w:tcPr>
            <w:tcW w:w="1988" w:type="dxa"/>
            <w:tcBorders>
              <w:top w:val="single" w:sz="4" w:space="0" w:color="000000"/>
              <w:left w:val="single" w:sz="4" w:space="0" w:color="000000"/>
              <w:bottom w:val="nil"/>
              <w:right w:val="single" w:sz="4" w:space="0" w:color="000000"/>
            </w:tcBorders>
          </w:tcPr>
          <w:p w14:paraId="0F22AC76" w14:textId="77777777" w:rsidR="00501863" w:rsidRDefault="00501863">
            <w:pPr>
              <w:spacing w:after="160" w:line="259" w:lineRule="auto"/>
              <w:ind w:left="0" w:firstLine="0"/>
            </w:pPr>
          </w:p>
        </w:tc>
        <w:tc>
          <w:tcPr>
            <w:tcW w:w="743" w:type="dxa"/>
            <w:tcBorders>
              <w:top w:val="single" w:sz="4" w:space="0" w:color="000000"/>
              <w:left w:val="single" w:sz="4" w:space="0" w:color="000000"/>
              <w:bottom w:val="nil"/>
              <w:right w:val="nil"/>
            </w:tcBorders>
            <w:shd w:val="clear" w:color="auto" w:fill="E5DFEC"/>
          </w:tcPr>
          <w:p w14:paraId="403EF69F" w14:textId="77777777" w:rsidR="00501863" w:rsidRDefault="00000000">
            <w:pPr>
              <w:spacing w:after="0" w:line="259" w:lineRule="auto"/>
              <w:ind w:left="385" w:firstLine="0"/>
              <w:jc w:val="center"/>
            </w:pPr>
            <w:r>
              <w:rPr>
                <w:rFonts w:ascii="Segoe UI Symbol" w:eastAsia="Segoe UI Symbol" w:hAnsi="Segoe UI Symbol" w:cs="Segoe UI Symbol"/>
              </w:rPr>
              <w:t>•</w:t>
            </w:r>
          </w:p>
        </w:tc>
        <w:tc>
          <w:tcPr>
            <w:tcW w:w="12863" w:type="dxa"/>
            <w:tcBorders>
              <w:top w:val="single" w:sz="4" w:space="0" w:color="000000"/>
              <w:left w:val="nil"/>
              <w:bottom w:val="nil"/>
              <w:right w:val="single" w:sz="4" w:space="0" w:color="000000"/>
            </w:tcBorders>
            <w:shd w:val="clear" w:color="auto" w:fill="E5DFEC"/>
          </w:tcPr>
          <w:p w14:paraId="4A87FDBD" w14:textId="77777777" w:rsidR="00501863" w:rsidRDefault="00000000">
            <w:pPr>
              <w:spacing w:after="0" w:line="259" w:lineRule="auto"/>
              <w:ind w:left="84" w:firstLine="0"/>
            </w:pPr>
            <w:r>
              <w:t>Trainee should be provided with access to classroom artefacts.</w:t>
            </w:r>
          </w:p>
        </w:tc>
      </w:tr>
      <w:tr w:rsidR="00501863" w14:paraId="70997108" w14:textId="77777777">
        <w:trPr>
          <w:trHeight w:val="548"/>
        </w:trPr>
        <w:tc>
          <w:tcPr>
            <w:tcW w:w="1988" w:type="dxa"/>
            <w:tcBorders>
              <w:top w:val="nil"/>
              <w:left w:val="single" w:sz="4" w:space="0" w:color="000000"/>
              <w:bottom w:val="nil"/>
              <w:right w:val="single" w:sz="4" w:space="0" w:color="000000"/>
            </w:tcBorders>
          </w:tcPr>
          <w:p w14:paraId="4439D504" w14:textId="77777777" w:rsidR="00501863" w:rsidRDefault="00501863">
            <w:pPr>
              <w:spacing w:after="160" w:line="259" w:lineRule="auto"/>
              <w:ind w:left="0" w:firstLine="0"/>
            </w:pPr>
          </w:p>
        </w:tc>
        <w:tc>
          <w:tcPr>
            <w:tcW w:w="743" w:type="dxa"/>
            <w:tcBorders>
              <w:top w:val="nil"/>
              <w:left w:val="single" w:sz="4" w:space="0" w:color="000000"/>
              <w:bottom w:val="nil"/>
              <w:right w:val="nil"/>
            </w:tcBorders>
            <w:shd w:val="clear" w:color="auto" w:fill="E5DFEC"/>
          </w:tcPr>
          <w:p w14:paraId="79ADD018" w14:textId="77777777" w:rsidR="00501863" w:rsidRDefault="00000000">
            <w:pPr>
              <w:spacing w:after="0" w:line="259" w:lineRule="auto"/>
              <w:ind w:left="385" w:firstLine="0"/>
              <w:jc w:val="center"/>
            </w:pPr>
            <w:r>
              <w:rPr>
                <w:rFonts w:ascii="Segoe UI Symbol" w:eastAsia="Segoe UI Symbol" w:hAnsi="Segoe UI Symbol" w:cs="Segoe UI Symbol"/>
              </w:rPr>
              <w:t>•</w:t>
            </w:r>
          </w:p>
        </w:tc>
        <w:tc>
          <w:tcPr>
            <w:tcW w:w="12863" w:type="dxa"/>
            <w:tcBorders>
              <w:top w:val="nil"/>
              <w:left w:val="nil"/>
              <w:bottom w:val="nil"/>
              <w:right w:val="single" w:sz="4" w:space="0" w:color="000000"/>
            </w:tcBorders>
            <w:shd w:val="clear" w:color="auto" w:fill="E5DFEC"/>
          </w:tcPr>
          <w:p w14:paraId="1C151A2A" w14:textId="77777777" w:rsidR="00501863" w:rsidRDefault="00000000">
            <w:pPr>
              <w:spacing w:after="0" w:line="259" w:lineRule="auto"/>
              <w:ind w:left="84" w:firstLine="0"/>
            </w:pPr>
            <w:r>
              <w:t>Independently and/or with support they should reflect on what they have learnt about approaches to effective questioning in the context of the school, their department, and their subject.</w:t>
            </w:r>
          </w:p>
        </w:tc>
      </w:tr>
      <w:tr w:rsidR="00501863" w14:paraId="56852D70" w14:textId="77777777">
        <w:trPr>
          <w:trHeight w:val="608"/>
        </w:trPr>
        <w:tc>
          <w:tcPr>
            <w:tcW w:w="1988" w:type="dxa"/>
            <w:tcBorders>
              <w:top w:val="nil"/>
              <w:left w:val="single" w:sz="4" w:space="0" w:color="000000"/>
              <w:bottom w:val="nil"/>
              <w:right w:val="single" w:sz="4" w:space="0" w:color="000000"/>
            </w:tcBorders>
          </w:tcPr>
          <w:p w14:paraId="49922D73" w14:textId="77777777" w:rsidR="00501863" w:rsidRDefault="00501863">
            <w:pPr>
              <w:spacing w:after="160" w:line="259" w:lineRule="auto"/>
              <w:ind w:left="0" w:firstLine="0"/>
            </w:pPr>
          </w:p>
        </w:tc>
        <w:tc>
          <w:tcPr>
            <w:tcW w:w="743" w:type="dxa"/>
            <w:tcBorders>
              <w:top w:val="nil"/>
              <w:left w:val="single" w:sz="4" w:space="0" w:color="000000"/>
              <w:bottom w:val="nil"/>
              <w:right w:val="nil"/>
            </w:tcBorders>
            <w:shd w:val="clear" w:color="auto" w:fill="E5DFEC"/>
          </w:tcPr>
          <w:p w14:paraId="07E68433" w14:textId="77777777" w:rsidR="00501863" w:rsidRDefault="00000000">
            <w:pPr>
              <w:spacing w:after="0" w:line="259" w:lineRule="auto"/>
              <w:ind w:left="385" w:firstLine="0"/>
              <w:jc w:val="center"/>
            </w:pPr>
            <w:r>
              <w:rPr>
                <w:rFonts w:ascii="Segoe UI Symbol" w:eastAsia="Segoe UI Symbol" w:hAnsi="Segoe UI Symbol" w:cs="Segoe UI Symbol"/>
              </w:rPr>
              <w:t>•</w:t>
            </w:r>
          </w:p>
        </w:tc>
        <w:tc>
          <w:tcPr>
            <w:tcW w:w="12863" w:type="dxa"/>
            <w:tcBorders>
              <w:top w:val="nil"/>
              <w:left w:val="nil"/>
              <w:bottom w:val="nil"/>
              <w:right w:val="single" w:sz="4" w:space="0" w:color="000000"/>
            </w:tcBorders>
            <w:shd w:val="clear" w:color="auto" w:fill="E5DFEC"/>
          </w:tcPr>
          <w:p w14:paraId="316A4FD3" w14:textId="77777777" w:rsidR="00501863" w:rsidRDefault="00000000">
            <w:pPr>
              <w:spacing w:after="0" w:line="259" w:lineRule="auto"/>
              <w:ind w:left="84" w:firstLine="0"/>
            </w:pPr>
            <w:r>
              <w:t>They should be encouraged to reflect and consider what impact their learning about questioning would have on their own classroom artefacts. For example, how a resource may be utilised, how planning may reflect the deliberate and pivotal practice.</w:t>
            </w:r>
          </w:p>
        </w:tc>
      </w:tr>
      <w:tr w:rsidR="00501863" w14:paraId="02A2622A" w14:textId="77777777">
        <w:trPr>
          <w:trHeight w:val="317"/>
        </w:trPr>
        <w:tc>
          <w:tcPr>
            <w:tcW w:w="1988" w:type="dxa"/>
            <w:tcBorders>
              <w:top w:val="nil"/>
              <w:left w:val="single" w:sz="4" w:space="0" w:color="000000"/>
              <w:bottom w:val="single" w:sz="4" w:space="0" w:color="000000"/>
              <w:right w:val="single" w:sz="4" w:space="0" w:color="000000"/>
            </w:tcBorders>
          </w:tcPr>
          <w:p w14:paraId="4E2D0F15" w14:textId="77777777" w:rsidR="00501863" w:rsidRDefault="00501863">
            <w:pPr>
              <w:spacing w:after="160" w:line="259" w:lineRule="auto"/>
              <w:ind w:left="0" w:firstLine="0"/>
            </w:pPr>
          </w:p>
        </w:tc>
        <w:tc>
          <w:tcPr>
            <w:tcW w:w="743" w:type="dxa"/>
            <w:tcBorders>
              <w:top w:val="nil"/>
              <w:left w:val="single" w:sz="4" w:space="0" w:color="000000"/>
              <w:bottom w:val="single" w:sz="4" w:space="0" w:color="000000"/>
              <w:right w:val="nil"/>
            </w:tcBorders>
            <w:shd w:val="clear" w:color="auto" w:fill="E5DFEC"/>
          </w:tcPr>
          <w:p w14:paraId="31A879F6" w14:textId="77777777" w:rsidR="00501863" w:rsidRDefault="00000000">
            <w:pPr>
              <w:spacing w:after="0" w:line="259" w:lineRule="auto"/>
              <w:ind w:left="385" w:firstLine="0"/>
              <w:jc w:val="center"/>
            </w:pPr>
            <w:r>
              <w:rPr>
                <w:rFonts w:ascii="Segoe UI Symbol" w:eastAsia="Segoe UI Symbol" w:hAnsi="Segoe UI Symbol" w:cs="Segoe UI Symbol"/>
              </w:rPr>
              <w:t>•</w:t>
            </w:r>
          </w:p>
        </w:tc>
        <w:tc>
          <w:tcPr>
            <w:tcW w:w="12863" w:type="dxa"/>
            <w:tcBorders>
              <w:top w:val="nil"/>
              <w:left w:val="nil"/>
              <w:bottom w:val="single" w:sz="4" w:space="0" w:color="000000"/>
              <w:right w:val="single" w:sz="4" w:space="0" w:color="000000"/>
            </w:tcBorders>
            <w:shd w:val="clear" w:color="auto" w:fill="E5DFEC"/>
          </w:tcPr>
          <w:p w14:paraId="275BAA56" w14:textId="77777777" w:rsidR="00501863" w:rsidRDefault="00000000">
            <w:pPr>
              <w:spacing w:after="0" w:line="259" w:lineRule="auto"/>
              <w:ind w:left="84" w:firstLine="0"/>
            </w:pPr>
            <w:r>
              <w:t xml:space="preserve">Trainees should plan a lesson with a particular focus on questioning to be delivered in week 5 of the </w:t>
            </w:r>
            <w:proofErr w:type="spellStart"/>
            <w:r>
              <w:t>ITaP</w:t>
            </w:r>
            <w:proofErr w:type="spellEnd"/>
            <w:r>
              <w:t xml:space="preserve"> (Curriculum week 39)</w:t>
            </w:r>
          </w:p>
        </w:tc>
      </w:tr>
      <w:tr w:rsidR="00501863" w14:paraId="0158E6B1" w14:textId="77777777">
        <w:trPr>
          <w:trHeight w:val="1712"/>
        </w:trPr>
        <w:tc>
          <w:tcPr>
            <w:tcW w:w="1988" w:type="dxa"/>
            <w:tcBorders>
              <w:top w:val="single" w:sz="4" w:space="0" w:color="000000"/>
              <w:left w:val="single" w:sz="4" w:space="0" w:color="000000"/>
              <w:bottom w:val="single" w:sz="4" w:space="0" w:color="000000"/>
              <w:right w:val="single" w:sz="4" w:space="0" w:color="000000"/>
            </w:tcBorders>
            <w:vAlign w:val="center"/>
          </w:tcPr>
          <w:p w14:paraId="2A9C8C39" w14:textId="77777777" w:rsidR="00501863" w:rsidRDefault="00000000">
            <w:pPr>
              <w:spacing w:after="0" w:line="259" w:lineRule="auto"/>
              <w:ind w:left="468" w:firstLine="0"/>
            </w:pPr>
            <w:r>
              <w:t xml:space="preserve">For the subject in which they are training in trainees should know: </w:t>
            </w:r>
          </w:p>
        </w:tc>
        <w:tc>
          <w:tcPr>
            <w:tcW w:w="743" w:type="dxa"/>
            <w:tcBorders>
              <w:top w:val="single" w:sz="4" w:space="0" w:color="000000"/>
              <w:left w:val="single" w:sz="4" w:space="0" w:color="000000"/>
              <w:bottom w:val="single" w:sz="4" w:space="0" w:color="000000"/>
              <w:right w:val="nil"/>
            </w:tcBorders>
          </w:tcPr>
          <w:p w14:paraId="52BC2B91" w14:textId="77777777" w:rsidR="00501863" w:rsidRDefault="00000000">
            <w:pPr>
              <w:spacing w:after="4" w:line="259" w:lineRule="auto"/>
              <w:ind w:left="385" w:firstLine="0"/>
              <w:jc w:val="center"/>
            </w:pPr>
            <w:r>
              <w:rPr>
                <w:rFonts w:ascii="Segoe UI Symbol" w:eastAsia="Segoe UI Symbol" w:hAnsi="Segoe UI Symbol" w:cs="Segoe UI Symbol"/>
              </w:rPr>
              <w:t>•</w:t>
            </w:r>
          </w:p>
          <w:p w14:paraId="17E047C0" w14:textId="77777777" w:rsidR="00501863" w:rsidRDefault="00000000">
            <w:pPr>
              <w:spacing w:after="312" w:line="259" w:lineRule="auto"/>
              <w:ind w:left="385" w:firstLine="0"/>
              <w:jc w:val="center"/>
            </w:pPr>
            <w:r>
              <w:rPr>
                <w:rFonts w:ascii="Segoe UI Symbol" w:eastAsia="Segoe UI Symbol" w:hAnsi="Segoe UI Symbol" w:cs="Segoe UI Symbol"/>
              </w:rPr>
              <w:t>•</w:t>
            </w:r>
          </w:p>
          <w:p w14:paraId="122D3DB6" w14:textId="77777777" w:rsidR="00501863" w:rsidRDefault="00000000">
            <w:pPr>
              <w:spacing w:after="0" w:line="259" w:lineRule="auto"/>
              <w:ind w:left="385" w:firstLine="0"/>
              <w:jc w:val="center"/>
            </w:pPr>
            <w:r>
              <w:rPr>
                <w:rFonts w:ascii="Segoe UI Symbol" w:eastAsia="Segoe UI Symbol" w:hAnsi="Segoe UI Symbol" w:cs="Segoe UI Symbol"/>
              </w:rPr>
              <w:t>•</w:t>
            </w:r>
          </w:p>
        </w:tc>
        <w:tc>
          <w:tcPr>
            <w:tcW w:w="12863" w:type="dxa"/>
            <w:tcBorders>
              <w:top w:val="single" w:sz="4" w:space="0" w:color="000000"/>
              <w:left w:val="nil"/>
              <w:bottom w:val="single" w:sz="4" w:space="0" w:color="000000"/>
              <w:right w:val="single" w:sz="4" w:space="0" w:color="000000"/>
            </w:tcBorders>
          </w:tcPr>
          <w:p w14:paraId="6CA521FE" w14:textId="77777777" w:rsidR="00501863" w:rsidRDefault="00000000">
            <w:pPr>
              <w:spacing w:after="31" w:line="259" w:lineRule="auto"/>
              <w:ind w:left="84" w:firstLine="0"/>
            </w:pPr>
            <w:r>
              <w:t>Good questioning helps teachers avoid being over-influenced by potentially misleading factors, such as how busy pupils appear.</w:t>
            </w:r>
          </w:p>
          <w:p w14:paraId="1615F3EE" w14:textId="77777777" w:rsidR="00501863" w:rsidRDefault="00000000">
            <w:pPr>
              <w:spacing w:after="15" w:line="273" w:lineRule="auto"/>
              <w:ind w:left="84" w:firstLine="0"/>
            </w:pPr>
            <w:r>
              <w:t xml:space="preserve">High-quality feedback can be verbal; it is likely to be accurate and clear, encourage further effort, and provide specific guidance on how to </w:t>
            </w:r>
            <w:proofErr w:type="gramStart"/>
            <w:r>
              <w:t>improve</w:t>
            </w:r>
            <w:proofErr w:type="gramEnd"/>
          </w:p>
          <w:p w14:paraId="633B9F3E" w14:textId="77777777" w:rsidR="00501863" w:rsidRDefault="00000000">
            <w:pPr>
              <w:spacing w:after="0" w:line="259" w:lineRule="auto"/>
              <w:ind w:left="84" w:firstLine="0"/>
            </w:pPr>
            <w:r>
              <w:t>Questioning is an essential tool for teachers; questions can be used for many purposes, including to check pupils’ prior knowledge, assess understanding and break down problems.</w:t>
            </w:r>
          </w:p>
        </w:tc>
      </w:tr>
      <w:tr w:rsidR="00501863" w14:paraId="18522C71" w14:textId="77777777">
        <w:trPr>
          <w:trHeight w:val="1829"/>
        </w:trPr>
        <w:tc>
          <w:tcPr>
            <w:tcW w:w="1988" w:type="dxa"/>
            <w:tcBorders>
              <w:top w:val="single" w:sz="4" w:space="0" w:color="000000"/>
              <w:left w:val="single" w:sz="4" w:space="0" w:color="000000"/>
              <w:bottom w:val="single" w:sz="4" w:space="0" w:color="000000"/>
              <w:right w:val="single" w:sz="4" w:space="0" w:color="000000"/>
            </w:tcBorders>
          </w:tcPr>
          <w:p w14:paraId="4A96CD9F" w14:textId="77777777" w:rsidR="00501863" w:rsidRDefault="00000000">
            <w:pPr>
              <w:spacing w:after="0" w:line="259" w:lineRule="auto"/>
              <w:ind w:left="468" w:firstLine="0"/>
            </w:pPr>
            <w:r>
              <w:t xml:space="preserve">For the subject in which they are training in trainees should know how to: </w:t>
            </w:r>
          </w:p>
        </w:tc>
        <w:tc>
          <w:tcPr>
            <w:tcW w:w="743" w:type="dxa"/>
            <w:tcBorders>
              <w:top w:val="single" w:sz="4" w:space="0" w:color="000000"/>
              <w:left w:val="single" w:sz="4" w:space="0" w:color="000000"/>
              <w:bottom w:val="single" w:sz="4" w:space="0" w:color="000000"/>
              <w:right w:val="nil"/>
            </w:tcBorders>
          </w:tcPr>
          <w:p w14:paraId="165B24E2" w14:textId="77777777" w:rsidR="00501863" w:rsidRDefault="00000000">
            <w:pPr>
              <w:spacing w:after="314" w:line="259" w:lineRule="auto"/>
              <w:ind w:left="385" w:firstLine="0"/>
              <w:jc w:val="center"/>
            </w:pPr>
            <w:r>
              <w:rPr>
                <w:rFonts w:ascii="Segoe UI Symbol" w:eastAsia="Segoe UI Symbol" w:hAnsi="Segoe UI Symbol" w:cs="Segoe UI Symbol"/>
              </w:rPr>
              <w:t>•</w:t>
            </w:r>
          </w:p>
          <w:p w14:paraId="41A2A20E" w14:textId="77777777" w:rsidR="00501863" w:rsidRDefault="00000000">
            <w:pPr>
              <w:spacing w:after="2" w:line="259" w:lineRule="auto"/>
              <w:ind w:left="385" w:firstLine="0"/>
              <w:jc w:val="center"/>
            </w:pPr>
            <w:r>
              <w:rPr>
                <w:rFonts w:ascii="Segoe UI Symbol" w:eastAsia="Segoe UI Symbol" w:hAnsi="Segoe UI Symbol" w:cs="Segoe UI Symbol"/>
              </w:rPr>
              <w:t>•</w:t>
            </w:r>
          </w:p>
          <w:p w14:paraId="172FD685" w14:textId="77777777" w:rsidR="00501863" w:rsidRDefault="00000000">
            <w:pPr>
              <w:spacing w:after="2" w:line="259" w:lineRule="auto"/>
              <w:ind w:left="385" w:firstLine="0"/>
              <w:jc w:val="center"/>
            </w:pPr>
            <w:r>
              <w:rPr>
                <w:rFonts w:ascii="Segoe UI Symbol" w:eastAsia="Segoe UI Symbol" w:hAnsi="Segoe UI Symbol" w:cs="Segoe UI Symbol"/>
              </w:rPr>
              <w:t>•</w:t>
            </w:r>
          </w:p>
          <w:p w14:paraId="21456138" w14:textId="77777777" w:rsidR="00501863" w:rsidRDefault="00000000">
            <w:pPr>
              <w:spacing w:after="0" w:line="259" w:lineRule="auto"/>
              <w:ind w:left="386" w:firstLine="0"/>
              <w:jc w:val="center"/>
            </w:pPr>
            <w:r>
              <w:rPr>
                <w:rFonts w:ascii="Segoe UI Symbol" w:eastAsia="Segoe UI Symbol" w:hAnsi="Segoe UI Symbol" w:cs="Segoe UI Symbol"/>
              </w:rPr>
              <w:t>•</w:t>
            </w:r>
          </w:p>
        </w:tc>
        <w:tc>
          <w:tcPr>
            <w:tcW w:w="12863" w:type="dxa"/>
            <w:tcBorders>
              <w:top w:val="single" w:sz="4" w:space="0" w:color="000000"/>
              <w:left w:val="nil"/>
              <w:bottom w:val="single" w:sz="4" w:space="0" w:color="000000"/>
              <w:right w:val="single" w:sz="4" w:space="0" w:color="000000"/>
            </w:tcBorders>
          </w:tcPr>
          <w:p w14:paraId="7DAF5DF5" w14:textId="77777777" w:rsidR="00501863" w:rsidRDefault="00000000">
            <w:pPr>
              <w:spacing w:after="12" w:line="276" w:lineRule="auto"/>
              <w:ind w:left="84" w:firstLine="0"/>
            </w:pPr>
            <w:r>
              <w:t>Plan formative assessment tasks linked to lesson objectives and how to think ahead about what would indicate understanding (e.g. using hinge questions)</w:t>
            </w:r>
          </w:p>
          <w:p w14:paraId="4BB47E2F" w14:textId="77777777" w:rsidR="00501863" w:rsidRDefault="00000000">
            <w:pPr>
              <w:spacing w:after="0" w:line="284" w:lineRule="auto"/>
              <w:ind w:left="84" w:right="312" w:firstLine="0"/>
            </w:pPr>
            <w:r>
              <w:t xml:space="preserve">Structure assessment tasks, including </w:t>
            </w:r>
            <w:proofErr w:type="gramStart"/>
            <w:r>
              <w:t>questioning,  to</w:t>
            </w:r>
            <w:proofErr w:type="gramEnd"/>
            <w:r>
              <w:t xml:space="preserve"> check for prior knowledge, knowledge gaps, and pre-existing misconceptions Prompt pupils to elaborate on their responses to check secure understanding when questioning</w:t>
            </w:r>
          </w:p>
          <w:p w14:paraId="6659A66A" w14:textId="77777777" w:rsidR="00501863" w:rsidRDefault="00000000">
            <w:pPr>
              <w:spacing w:after="0" w:line="259" w:lineRule="auto"/>
              <w:ind w:left="84" w:firstLine="0"/>
            </w:pPr>
            <w:r>
              <w:t>Monitor pupil understanding during lessons (inc. checking for misconceptions) by questioning as opposed to how busy they are or their understanding of the task</w:t>
            </w:r>
          </w:p>
        </w:tc>
      </w:tr>
      <w:tr w:rsidR="00501863" w14:paraId="77DA8398" w14:textId="77777777">
        <w:trPr>
          <w:trHeight w:val="342"/>
        </w:trPr>
        <w:tc>
          <w:tcPr>
            <w:tcW w:w="2731" w:type="dxa"/>
            <w:gridSpan w:val="2"/>
            <w:tcBorders>
              <w:top w:val="single" w:sz="4" w:space="0" w:color="000000"/>
              <w:left w:val="single" w:sz="4" w:space="0" w:color="000000"/>
              <w:bottom w:val="single" w:sz="4" w:space="0" w:color="000000"/>
              <w:right w:val="nil"/>
            </w:tcBorders>
          </w:tcPr>
          <w:p w14:paraId="237FAF2A" w14:textId="77777777" w:rsidR="00501863" w:rsidRDefault="00000000">
            <w:pPr>
              <w:spacing w:after="0" w:line="259" w:lineRule="auto"/>
              <w:ind w:left="108" w:firstLine="0"/>
            </w:pPr>
            <w:r>
              <w:rPr>
                <w:color w:val="243F60"/>
              </w:rPr>
              <w:t>Week 5</w:t>
            </w:r>
            <w:r>
              <w:t xml:space="preserve"> </w:t>
            </w:r>
          </w:p>
        </w:tc>
        <w:tc>
          <w:tcPr>
            <w:tcW w:w="12863" w:type="dxa"/>
            <w:tcBorders>
              <w:top w:val="single" w:sz="4" w:space="0" w:color="000000"/>
              <w:left w:val="nil"/>
              <w:bottom w:val="single" w:sz="4" w:space="0" w:color="000000"/>
              <w:right w:val="single" w:sz="4" w:space="0" w:color="000000"/>
            </w:tcBorders>
          </w:tcPr>
          <w:p w14:paraId="746F9600" w14:textId="77777777" w:rsidR="00501863" w:rsidRDefault="00501863">
            <w:pPr>
              <w:spacing w:after="160" w:line="259" w:lineRule="auto"/>
              <w:ind w:left="0" w:firstLine="0"/>
            </w:pPr>
          </w:p>
        </w:tc>
      </w:tr>
      <w:tr w:rsidR="00501863" w14:paraId="71CB8FF6" w14:textId="77777777">
        <w:trPr>
          <w:trHeight w:val="494"/>
        </w:trPr>
        <w:tc>
          <w:tcPr>
            <w:tcW w:w="1988" w:type="dxa"/>
            <w:tcBorders>
              <w:top w:val="single" w:sz="4" w:space="0" w:color="000000"/>
              <w:left w:val="single" w:sz="4" w:space="0" w:color="000000"/>
              <w:bottom w:val="nil"/>
              <w:right w:val="single" w:sz="4" w:space="0" w:color="000000"/>
            </w:tcBorders>
            <w:vAlign w:val="center"/>
          </w:tcPr>
          <w:p w14:paraId="14F75954" w14:textId="77777777" w:rsidR="00501863" w:rsidRDefault="00000000">
            <w:pPr>
              <w:spacing w:after="0" w:line="259" w:lineRule="auto"/>
              <w:ind w:left="0" w:right="12" w:firstLine="0"/>
              <w:jc w:val="center"/>
            </w:pPr>
            <w:r>
              <w:t xml:space="preserve">Placement </w:t>
            </w:r>
          </w:p>
        </w:tc>
        <w:tc>
          <w:tcPr>
            <w:tcW w:w="743" w:type="dxa"/>
            <w:tcBorders>
              <w:top w:val="single" w:sz="4" w:space="0" w:color="000000"/>
              <w:left w:val="single" w:sz="4" w:space="0" w:color="000000"/>
              <w:bottom w:val="nil"/>
              <w:right w:val="nil"/>
            </w:tcBorders>
            <w:shd w:val="clear" w:color="auto" w:fill="E5DFEC"/>
          </w:tcPr>
          <w:p w14:paraId="702AAFC6" w14:textId="77777777" w:rsidR="00501863" w:rsidRDefault="00501863">
            <w:pPr>
              <w:spacing w:after="160" w:line="259" w:lineRule="auto"/>
              <w:ind w:left="0" w:firstLine="0"/>
            </w:pPr>
          </w:p>
        </w:tc>
        <w:tc>
          <w:tcPr>
            <w:tcW w:w="12863" w:type="dxa"/>
            <w:tcBorders>
              <w:top w:val="single" w:sz="4" w:space="0" w:color="000000"/>
              <w:left w:val="nil"/>
              <w:bottom w:val="nil"/>
              <w:right w:val="single" w:sz="4" w:space="0" w:color="000000"/>
            </w:tcBorders>
            <w:shd w:val="clear" w:color="auto" w:fill="E5DFEC"/>
          </w:tcPr>
          <w:p w14:paraId="30A62AFA" w14:textId="77777777" w:rsidR="00501863" w:rsidRDefault="00000000">
            <w:pPr>
              <w:spacing w:after="0" w:line="259" w:lineRule="auto"/>
              <w:ind w:left="0" w:firstLine="0"/>
            </w:pPr>
            <w:r>
              <w:rPr>
                <w:b/>
              </w:rPr>
              <w:t xml:space="preserve">Trainees to reflect on classroom artefacts e.g. Schemes of Work, Curriculum maps, lesson plans in preparation for deliberate practise </w:t>
            </w:r>
          </w:p>
        </w:tc>
      </w:tr>
      <w:tr w:rsidR="00501863" w14:paraId="5F17942B" w14:textId="77777777">
        <w:trPr>
          <w:trHeight w:val="354"/>
        </w:trPr>
        <w:tc>
          <w:tcPr>
            <w:tcW w:w="1988" w:type="dxa"/>
            <w:tcBorders>
              <w:top w:val="nil"/>
              <w:left w:val="single" w:sz="4" w:space="0" w:color="000000"/>
              <w:bottom w:val="nil"/>
              <w:right w:val="single" w:sz="4" w:space="0" w:color="000000"/>
            </w:tcBorders>
          </w:tcPr>
          <w:p w14:paraId="295EB3B9" w14:textId="77777777" w:rsidR="00501863" w:rsidRDefault="00501863">
            <w:pPr>
              <w:spacing w:after="160" w:line="259" w:lineRule="auto"/>
              <w:ind w:left="0" w:firstLine="0"/>
            </w:pPr>
          </w:p>
        </w:tc>
        <w:tc>
          <w:tcPr>
            <w:tcW w:w="743" w:type="dxa"/>
            <w:tcBorders>
              <w:top w:val="nil"/>
              <w:left w:val="single" w:sz="4" w:space="0" w:color="000000"/>
              <w:bottom w:val="nil"/>
              <w:right w:val="nil"/>
            </w:tcBorders>
            <w:shd w:val="clear" w:color="auto" w:fill="E5DFEC"/>
          </w:tcPr>
          <w:p w14:paraId="312194A7" w14:textId="77777777" w:rsidR="00501863" w:rsidRDefault="00000000">
            <w:pPr>
              <w:spacing w:after="0" w:line="259" w:lineRule="auto"/>
              <w:ind w:left="385" w:firstLine="0"/>
              <w:jc w:val="center"/>
            </w:pPr>
            <w:r>
              <w:rPr>
                <w:rFonts w:ascii="Segoe UI Symbol" w:eastAsia="Segoe UI Symbol" w:hAnsi="Segoe UI Symbol" w:cs="Segoe UI Symbol"/>
              </w:rPr>
              <w:t>•</w:t>
            </w:r>
          </w:p>
        </w:tc>
        <w:tc>
          <w:tcPr>
            <w:tcW w:w="12863" w:type="dxa"/>
            <w:tcBorders>
              <w:top w:val="nil"/>
              <w:left w:val="nil"/>
              <w:bottom w:val="nil"/>
              <w:right w:val="single" w:sz="4" w:space="0" w:color="000000"/>
            </w:tcBorders>
            <w:shd w:val="clear" w:color="auto" w:fill="E5DFEC"/>
          </w:tcPr>
          <w:p w14:paraId="70509957" w14:textId="77777777" w:rsidR="00501863" w:rsidRDefault="00000000">
            <w:pPr>
              <w:spacing w:after="0" w:line="259" w:lineRule="auto"/>
              <w:ind w:left="84" w:firstLine="0"/>
            </w:pPr>
            <w:r>
              <w:t>Trainee should be provided with access to classroom artefacts.</w:t>
            </w:r>
          </w:p>
        </w:tc>
      </w:tr>
      <w:tr w:rsidR="00501863" w14:paraId="42F71880" w14:textId="77777777">
        <w:trPr>
          <w:trHeight w:val="548"/>
        </w:trPr>
        <w:tc>
          <w:tcPr>
            <w:tcW w:w="1988" w:type="dxa"/>
            <w:tcBorders>
              <w:top w:val="nil"/>
              <w:left w:val="single" w:sz="4" w:space="0" w:color="000000"/>
              <w:bottom w:val="nil"/>
              <w:right w:val="single" w:sz="4" w:space="0" w:color="000000"/>
            </w:tcBorders>
          </w:tcPr>
          <w:p w14:paraId="269C0F50" w14:textId="77777777" w:rsidR="00501863" w:rsidRDefault="00501863">
            <w:pPr>
              <w:spacing w:after="160" w:line="259" w:lineRule="auto"/>
              <w:ind w:left="0" w:firstLine="0"/>
            </w:pPr>
          </w:p>
        </w:tc>
        <w:tc>
          <w:tcPr>
            <w:tcW w:w="743" w:type="dxa"/>
            <w:tcBorders>
              <w:top w:val="nil"/>
              <w:left w:val="single" w:sz="4" w:space="0" w:color="000000"/>
              <w:bottom w:val="nil"/>
              <w:right w:val="nil"/>
            </w:tcBorders>
            <w:shd w:val="clear" w:color="auto" w:fill="E5DFEC"/>
          </w:tcPr>
          <w:p w14:paraId="4C0433CC" w14:textId="77777777" w:rsidR="00501863" w:rsidRDefault="00000000">
            <w:pPr>
              <w:spacing w:after="0" w:line="259" w:lineRule="auto"/>
              <w:ind w:left="385" w:firstLine="0"/>
              <w:jc w:val="center"/>
            </w:pPr>
            <w:r>
              <w:rPr>
                <w:rFonts w:ascii="Segoe UI Symbol" w:eastAsia="Segoe UI Symbol" w:hAnsi="Segoe UI Symbol" w:cs="Segoe UI Symbol"/>
              </w:rPr>
              <w:t>•</w:t>
            </w:r>
          </w:p>
        </w:tc>
        <w:tc>
          <w:tcPr>
            <w:tcW w:w="12863" w:type="dxa"/>
            <w:tcBorders>
              <w:top w:val="nil"/>
              <w:left w:val="nil"/>
              <w:bottom w:val="nil"/>
              <w:right w:val="single" w:sz="4" w:space="0" w:color="000000"/>
            </w:tcBorders>
            <w:shd w:val="clear" w:color="auto" w:fill="E5DFEC"/>
          </w:tcPr>
          <w:p w14:paraId="5843FABD" w14:textId="77777777" w:rsidR="00501863" w:rsidRDefault="00000000">
            <w:pPr>
              <w:spacing w:after="0" w:line="259" w:lineRule="auto"/>
              <w:ind w:left="84" w:firstLine="0"/>
            </w:pPr>
            <w:r>
              <w:t>Independently and/or with support they should reflect on what they have learnt about approaches to effective questioning in the context of the school, their department, and their subject.</w:t>
            </w:r>
          </w:p>
        </w:tc>
      </w:tr>
      <w:tr w:rsidR="00501863" w14:paraId="3863823D" w14:textId="77777777">
        <w:trPr>
          <w:trHeight w:val="610"/>
        </w:trPr>
        <w:tc>
          <w:tcPr>
            <w:tcW w:w="1988" w:type="dxa"/>
            <w:tcBorders>
              <w:top w:val="nil"/>
              <w:left w:val="single" w:sz="4" w:space="0" w:color="000000"/>
              <w:bottom w:val="nil"/>
              <w:right w:val="single" w:sz="4" w:space="0" w:color="000000"/>
            </w:tcBorders>
          </w:tcPr>
          <w:p w14:paraId="1C73B94C" w14:textId="77777777" w:rsidR="00501863" w:rsidRDefault="00501863">
            <w:pPr>
              <w:spacing w:after="160" w:line="259" w:lineRule="auto"/>
              <w:ind w:left="0" w:firstLine="0"/>
            </w:pPr>
          </w:p>
        </w:tc>
        <w:tc>
          <w:tcPr>
            <w:tcW w:w="743" w:type="dxa"/>
            <w:tcBorders>
              <w:top w:val="nil"/>
              <w:left w:val="single" w:sz="4" w:space="0" w:color="000000"/>
              <w:bottom w:val="nil"/>
              <w:right w:val="nil"/>
            </w:tcBorders>
            <w:shd w:val="clear" w:color="auto" w:fill="E5DFEC"/>
          </w:tcPr>
          <w:p w14:paraId="1E986770" w14:textId="77777777" w:rsidR="00501863" w:rsidRDefault="00000000">
            <w:pPr>
              <w:spacing w:after="0" w:line="259" w:lineRule="auto"/>
              <w:ind w:left="385" w:firstLine="0"/>
              <w:jc w:val="center"/>
            </w:pPr>
            <w:r>
              <w:rPr>
                <w:rFonts w:ascii="Segoe UI Symbol" w:eastAsia="Segoe UI Symbol" w:hAnsi="Segoe UI Symbol" w:cs="Segoe UI Symbol"/>
              </w:rPr>
              <w:t>•</w:t>
            </w:r>
          </w:p>
        </w:tc>
        <w:tc>
          <w:tcPr>
            <w:tcW w:w="12863" w:type="dxa"/>
            <w:tcBorders>
              <w:top w:val="nil"/>
              <w:left w:val="nil"/>
              <w:bottom w:val="nil"/>
              <w:right w:val="single" w:sz="4" w:space="0" w:color="000000"/>
            </w:tcBorders>
            <w:shd w:val="clear" w:color="auto" w:fill="E5DFEC"/>
          </w:tcPr>
          <w:p w14:paraId="57C4EA75" w14:textId="77777777" w:rsidR="00501863" w:rsidRDefault="00000000">
            <w:pPr>
              <w:spacing w:after="0" w:line="259" w:lineRule="auto"/>
              <w:ind w:left="84" w:firstLine="0"/>
            </w:pPr>
            <w:r>
              <w:t>They should be encouraged to reflect and consider what impact their learning about questioning would have on their own classroom artefacts. For example, how a resource may be utilised, how planning may reflect the deliberate and pivotal practice.</w:t>
            </w:r>
          </w:p>
        </w:tc>
      </w:tr>
      <w:tr w:rsidR="00501863" w14:paraId="72884ED8" w14:textId="77777777">
        <w:trPr>
          <w:trHeight w:val="318"/>
        </w:trPr>
        <w:tc>
          <w:tcPr>
            <w:tcW w:w="1988" w:type="dxa"/>
            <w:tcBorders>
              <w:top w:val="nil"/>
              <w:left w:val="single" w:sz="4" w:space="0" w:color="000000"/>
              <w:bottom w:val="single" w:sz="4" w:space="0" w:color="000000"/>
              <w:right w:val="single" w:sz="4" w:space="0" w:color="000000"/>
            </w:tcBorders>
          </w:tcPr>
          <w:p w14:paraId="5C88420A" w14:textId="77777777" w:rsidR="00501863" w:rsidRDefault="00501863">
            <w:pPr>
              <w:spacing w:after="160" w:line="259" w:lineRule="auto"/>
              <w:ind w:left="0" w:firstLine="0"/>
            </w:pPr>
          </w:p>
        </w:tc>
        <w:tc>
          <w:tcPr>
            <w:tcW w:w="743" w:type="dxa"/>
            <w:tcBorders>
              <w:top w:val="nil"/>
              <w:left w:val="single" w:sz="4" w:space="0" w:color="000000"/>
              <w:bottom w:val="single" w:sz="4" w:space="0" w:color="000000"/>
              <w:right w:val="nil"/>
            </w:tcBorders>
            <w:shd w:val="clear" w:color="auto" w:fill="E5DFEC"/>
          </w:tcPr>
          <w:p w14:paraId="725A5857" w14:textId="77777777" w:rsidR="00501863" w:rsidRDefault="00000000">
            <w:pPr>
              <w:spacing w:after="0" w:line="259" w:lineRule="auto"/>
              <w:ind w:left="385" w:firstLine="0"/>
              <w:jc w:val="center"/>
            </w:pPr>
            <w:r>
              <w:rPr>
                <w:rFonts w:ascii="Segoe UI Symbol" w:eastAsia="Segoe UI Symbol" w:hAnsi="Segoe UI Symbol" w:cs="Segoe UI Symbol"/>
              </w:rPr>
              <w:t>•</w:t>
            </w:r>
          </w:p>
        </w:tc>
        <w:tc>
          <w:tcPr>
            <w:tcW w:w="12863" w:type="dxa"/>
            <w:tcBorders>
              <w:top w:val="nil"/>
              <w:left w:val="nil"/>
              <w:bottom w:val="single" w:sz="4" w:space="0" w:color="000000"/>
              <w:right w:val="single" w:sz="4" w:space="0" w:color="000000"/>
            </w:tcBorders>
            <w:shd w:val="clear" w:color="auto" w:fill="E5DFEC"/>
          </w:tcPr>
          <w:p w14:paraId="0EFBF23A" w14:textId="77777777" w:rsidR="00501863" w:rsidRDefault="00000000">
            <w:pPr>
              <w:spacing w:after="0" w:line="259" w:lineRule="auto"/>
              <w:ind w:left="84" w:firstLine="0"/>
            </w:pPr>
            <w:r>
              <w:t xml:space="preserve">Trainees should plan a lesson with a particular focus on questioning to be delivered in week 5 of the </w:t>
            </w:r>
            <w:proofErr w:type="spellStart"/>
            <w:r>
              <w:t>ITaP</w:t>
            </w:r>
            <w:proofErr w:type="spellEnd"/>
            <w:r>
              <w:t xml:space="preserve"> (Curriculum week 39)</w:t>
            </w:r>
          </w:p>
        </w:tc>
      </w:tr>
      <w:tr w:rsidR="00501863" w14:paraId="27C9D433" w14:textId="77777777">
        <w:trPr>
          <w:trHeight w:val="361"/>
        </w:trPr>
        <w:tc>
          <w:tcPr>
            <w:tcW w:w="1988" w:type="dxa"/>
            <w:tcBorders>
              <w:top w:val="single" w:sz="4" w:space="0" w:color="000000"/>
              <w:left w:val="single" w:sz="4" w:space="0" w:color="000000"/>
              <w:bottom w:val="nil"/>
              <w:right w:val="single" w:sz="4" w:space="0" w:color="000000"/>
            </w:tcBorders>
          </w:tcPr>
          <w:p w14:paraId="7245A203" w14:textId="77777777" w:rsidR="00501863" w:rsidRDefault="00501863">
            <w:pPr>
              <w:spacing w:after="160" w:line="259" w:lineRule="auto"/>
              <w:ind w:left="0" w:firstLine="0"/>
            </w:pPr>
          </w:p>
        </w:tc>
        <w:tc>
          <w:tcPr>
            <w:tcW w:w="743" w:type="dxa"/>
            <w:tcBorders>
              <w:top w:val="single" w:sz="4" w:space="0" w:color="000000"/>
              <w:left w:val="single" w:sz="4" w:space="0" w:color="000000"/>
              <w:bottom w:val="nil"/>
              <w:right w:val="nil"/>
            </w:tcBorders>
            <w:shd w:val="clear" w:color="auto" w:fill="EAF1DD"/>
          </w:tcPr>
          <w:p w14:paraId="74653C81" w14:textId="77777777" w:rsidR="00501863" w:rsidRDefault="00501863">
            <w:pPr>
              <w:spacing w:after="160" w:line="259" w:lineRule="auto"/>
              <w:ind w:left="0" w:firstLine="0"/>
            </w:pPr>
          </w:p>
        </w:tc>
        <w:tc>
          <w:tcPr>
            <w:tcW w:w="12863" w:type="dxa"/>
            <w:tcBorders>
              <w:top w:val="single" w:sz="4" w:space="0" w:color="000000"/>
              <w:left w:val="nil"/>
              <w:bottom w:val="nil"/>
              <w:right w:val="single" w:sz="4" w:space="0" w:color="000000"/>
            </w:tcBorders>
            <w:shd w:val="clear" w:color="auto" w:fill="EAF1DD"/>
          </w:tcPr>
          <w:p w14:paraId="6ACF24F6" w14:textId="77777777" w:rsidR="00501863" w:rsidRDefault="00000000">
            <w:pPr>
              <w:spacing w:after="0" w:line="259" w:lineRule="auto"/>
              <w:ind w:left="0" w:right="653" w:firstLine="0"/>
              <w:jc w:val="center"/>
            </w:pPr>
            <w:r>
              <w:rPr>
                <w:b/>
              </w:rPr>
              <w:t xml:space="preserve">Lesson observation and feedback- completed by mentor </w:t>
            </w:r>
          </w:p>
        </w:tc>
      </w:tr>
      <w:tr w:rsidR="00501863" w14:paraId="64A6CC73" w14:textId="77777777">
        <w:trPr>
          <w:trHeight w:val="585"/>
        </w:trPr>
        <w:tc>
          <w:tcPr>
            <w:tcW w:w="1988" w:type="dxa"/>
            <w:tcBorders>
              <w:top w:val="nil"/>
              <w:left w:val="single" w:sz="4" w:space="0" w:color="000000"/>
              <w:bottom w:val="single" w:sz="4" w:space="0" w:color="000000"/>
              <w:right w:val="single" w:sz="4" w:space="0" w:color="000000"/>
            </w:tcBorders>
          </w:tcPr>
          <w:p w14:paraId="04DE727C" w14:textId="77777777" w:rsidR="00501863" w:rsidRDefault="00501863">
            <w:pPr>
              <w:spacing w:after="160" w:line="259" w:lineRule="auto"/>
              <w:ind w:left="0" w:firstLine="0"/>
            </w:pPr>
          </w:p>
        </w:tc>
        <w:tc>
          <w:tcPr>
            <w:tcW w:w="743" w:type="dxa"/>
            <w:tcBorders>
              <w:top w:val="nil"/>
              <w:left w:val="single" w:sz="4" w:space="0" w:color="000000"/>
              <w:bottom w:val="single" w:sz="4" w:space="0" w:color="000000"/>
              <w:right w:val="nil"/>
            </w:tcBorders>
            <w:shd w:val="clear" w:color="auto" w:fill="EAF1DD"/>
          </w:tcPr>
          <w:p w14:paraId="64DABD3C" w14:textId="77777777" w:rsidR="00501863" w:rsidRDefault="00000000">
            <w:pPr>
              <w:spacing w:after="0" w:line="259" w:lineRule="auto"/>
              <w:ind w:left="385" w:firstLine="0"/>
              <w:jc w:val="center"/>
            </w:pPr>
            <w:r>
              <w:rPr>
                <w:rFonts w:ascii="Segoe UI Symbol" w:eastAsia="Segoe UI Symbol" w:hAnsi="Segoe UI Symbol" w:cs="Segoe UI Symbol"/>
              </w:rPr>
              <w:t>•</w:t>
            </w:r>
          </w:p>
        </w:tc>
        <w:tc>
          <w:tcPr>
            <w:tcW w:w="12863" w:type="dxa"/>
            <w:tcBorders>
              <w:top w:val="nil"/>
              <w:left w:val="nil"/>
              <w:bottom w:val="single" w:sz="4" w:space="0" w:color="000000"/>
              <w:right w:val="single" w:sz="4" w:space="0" w:color="000000"/>
            </w:tcBorders>
            <w:shd w:val="clear" w:color="auto" w:fill="EAF1DD"/>
          </w:tcPr>
          <w:p w14:paraId="369A9DDC" w14:textId="77777777" w:rsidR="00501863" w:rsidRDefault="00000000">
            <w:pPr>
              <w:spacing w:after="0" w:line="259" w:lineRule="auto"/>
              <w:ind w:left="84" w:right="41" w:firstLine="0"/>
            </w:pPr>
            <w:r>
              <w:t xml:space="preserve">Trainee to deliver a lesson with a particular focus on questioning, demonstrating an improvement from previous practice and taking their </w:t>
            </w:r>
            <w:proofErr w:type="spellStart"/>
            <w:r>
              <w:t>ITaP</w:t>
            </w:r>
            <w:proofErr w:type="spellEnd"/>
            <w:r>
              <w:t xml:space="preserve"> learning into account.</w:t>
            </w:r>
          </w:p>
        </w:tc>
      </w:tr>
    </w:tbl>
    <w:p w14:paraId="6DFE3536" w14:textId="77777777" w:rsidR="00501863" w:rsidRDefault="00501863">
      <w:pPr>
        <w:spacing w:after="0" w:line="259" w:lineRule="auto"/>
        <w:ind w:left="-1440" w:right="15342" w:firstLine="0"/>
      </w:pPr>
    </w:p>
    <w:tbl>
      <w:tblPr>
        <w:tblStyle w:val="TableGrid"/>
        <w:tblW w:w="15594" w:type="dxa"/>
        <w:tblInd w:w="-818" w:type="dxa"/>
        <w:tblCellMar>
          <w:top w:w="48" w:type="dxa"/>
          <w:left w:w="107" w:type="dxa"/>
          <w:bottom w:w="5" w:type="dxa"/>
          <w:right w:w="93" w:type="dxa"/>
        </w:tblCellMar>
        <w:tblLook w:val="04A0" w:firstRow="1" w:lastRow="0" w:firstColumn="1" w:lastColumn="0" w:noHBand="0" w:noVBand="1"/>
      </w:tblPr>
      <w:tblGrid>
        <w:gridCol w:w="1988"/>
        <w:gridCol w:w="13606"/>
      </w:tblGrid>
      <w:tr w:rsidR="00501863" w14:paraId="2046982F" w14:textId="77777777">
        <w:trPr>
          <w:trHeight w:val="1079"/>
        </w:trPr>
        <w:tc>
          <w:tcPr>
            <w:tcW w:w="1988" w:type="dxa"/>
            <w:vMerge w:val="restart"/>
            <w:tcBorders>
              <w:top w:val="single" w:sz="4" w:space="0" w:color="000000"/>
              <w:left w:val="single" w:sz="4" w:space="0" w:color="000000"/>
              <w:bottom w:val="single" w:sz="4" w:space="0" w:color="000000"/>
              <w:right w:val="single" w:sz="4" w:space="0" w:color="000000"/>
            </w:tcBorders>
          </w:tcPr>
          <w:p w14:paraId="4C4C45DD" w14:textId="77777777" w:rsidR="00501863" w:rsidRDefault="00501863">
            <w:pPr>
              <w:spacing w:after="160" w:line="259" w:lineRule="auto"/>
              <w:ind w:left="0" w:firstLine="0"/>
            </w:pPr>
          </w:p>
        </w:tc>
        <w:tc>
          <w:tcPr>
            <w:tcW w:w="13606" w:type="dxa"/>
            <w:tcBorders>
              <w:top w:val="single" w:sz="4" w:space="0" w:color="000000"/>
              <w:left w:val="single" w:sz="4" w:space="0" w:color="000000"/>
              <w:bottom w:val="single" w:sz="4" w:space="0" w:color="000000"/>
              <w:right w:val="single" w:sz="4" w:space="0" w:color="000000"/>
            </w:tcBorders>
            <w:shd w:val="clear" w:color="auto" w:fill="EAF1DD"/>
            <w:vAlign w:val="bottom"/>
          </w:tcPr>
          <w:p w14:paraId="252102D5" w14:textId="77777777" w:rsidR="00501863" w:rsidRDefault="00000000">
            <w:pPr>
              <w:numPr>
                <w:ilvl w:val="0"/>
                <w:numId w:val="21"/>
              </w:numPr>
              <w:spacing w:after="147" w:line="239" w:lineRule="auto"/>
              <w:ind w:hanging="360"/>
            </w:pPr>
            <w:r>
              <w:t>Mentor should make use of the EHU lesson observation form for their observation of the deliberate practice. As per the outline provided, observation and feedback should focus on the use of the pivotal practice (questioning) which is the focus of the ITE curriculum for that week.</w:t>
            </w:r>
          </w:p>
          <w:p w14:paraId="7E766D28" w14:textId="77777777" w:rsidR="00501863" w:rsidRDefault="00000000">
            <w:pPr>
              <w:numPr>
                <w:ilvl w:val="0"/>
                <w:numId w:val="21"/>
              </w:numPr>
              <w:spacing w:after="0" w:line="259" w:lineRule="auto"/>
              <w:ind w:hanging="360"/>
            </w:pPr>
            <w:r>
              <w:t>Deconstruct observation with expert colleague and identifying areas for further development</w:t>
            </w:r>
          </w:p>
        </w:tc>
      </w:tr>
      <w:tr w:rsidR="00501863" w14:paraId="7D8F6BCF" w14:textId="77777777">
        <w:trPr>
          <w:trHeight w:val="1690"/>
        </w:trPr>
        <w:tc>
          <w:tcPr>
            <w:tcW w:w="0" w:type="auto"/>
            <w:vMerge/>
            <w:tcBorders>
              <w:top w:val="nil"/>
              <w:left w:val="single" w:sz="4" w:space="0" w:color="000000"/>
              <w:bottom w:val="nil"/>
              <w:right w:val="single" w:sz="4" w:space="0" w:color="000000"/>
            </w:tcBorders>
          </w:tcPr>
          <w:p w14:paraId="4F491844" w14:textId="77777777" w:rsidR="00501863" w:rsidRDefault="00501863">
            <w:pPr>
              <w:spacing w:after="160" w:line="259" w:lineRule="auto"/>
              <w:ind w:left="0" w:firstLine="0"/>
            </w:pPr>
          </w:p>
        </w:tc>
        <w:tc>
          <w:tcPr>
            <w:tcW w:w="13606" w:type="dxa"/>
            <w:tcBorders>
              <w:top w:val="single" w:sz="4" w:space="0" w:color="000000"/>
              <w:left w:val="single" w:sz="4" w:space="0" w:color="000000"/>
              <w:bottom w:val="single" w:sz="4" w:space="0" w:color="000000"/>
              <w:right w:val="single" w:sz="4" w:space="0" w:color="000000"/>
            </w:tcBorders>
            <w:shd w:val="clear" w:color="auto" w:fill="EAF1DD"/>
          </w:tcPr>
          <w:p w14:paraId="180824E9" w14:textId="77777777" w:rsidR="00701C87" w:rsidRDefault="00000000">
            <w:pPr>
              <w:spacing w:after="207" w:line="239" w:lineRule="auto"/>
              <w:ind w:left="0" w:right="4950" w:firstLine="5921"/>
              <w:jc w:val="both"/>
              <w:rPr>
                <w:b/>
              </w:rPr>
            </w:pPr>
            <w:r>
              <w:rPr>
                <w:b/>
              </w:rPr>
              <w:t>Progress Tutorial</w:t>
            </w:r>
          </w:p>
          <w:p w14:paraId="4234D6B3" w14:textId="0BC4CD64" w:rsidR="00501863" w:rsidRDefault="00000000" w:rsidP="00701C87">
            <w:pPr>
              <w:spacing w:after="207" w:line="239" w:lineRule="auto"/>
              <w:ind w:left="1689" w:right="4950" w:hanging="1689"/>
              <w:jc w:val="both"/>
            </w:pPr>
            <w:r>
              <w:rPr>
                <w:b/>
              </w:rPr>
              <w:t xml:space="preserve"> </w:t>
            </w:r>
            <w:r>
              <w:t xml:space="preserve">Discussion with Tutor of: </w:t>
            </w:r>
          </w:p>
          <w:p w14:paraId="001D5D62" w14:textId="77777777" w:rsidR="00501863" w:rsidRDefault="00000000">
            <w:pPr>
              <w:numPr>
                <w:ilvl w:val="0"/>
                <w:numId w:val="22"/>
              </w:numPr>
              <w:spacing w:after="19" w:line="259" w:lineRule="auto"/>
              <w:ind w:hanging="360"/>
            </w:pPr>
            <w:r>
              <w:t>What have you learned about the importance of carefully sequencing content?</w:t>
            </w:r>
          </w:p>
          <w:p w14:paraId="01942F9A" w14:textId="77777777" w:rsidR="00501863" w:rsidRDefault="00000000">
            <w:pPr>
              <w:numPr>
                <w:ilvl w:val="0"/>
                <w:numId w:val="22"/>
              </w:numPr>
              <w:spacing w:after="17" w:line="259" w:lineRule="auto"/>
              <w:ind w:hanging="360"/>
            </w:pPr>
            <w:r>
              <w:t>What have you learned about the nature of your classes, including any individuals with specific needs?</w:t>
            </w:r>
          </w:p>
          <w:p w14:paraId="2CF2E6DD" w14:textId="77777777" w:rsidR="00501863" w:rsidRDefault="00000000">
            <w:pPr>
              <w:numPr>
                <w:ilvl w:val="0"/>
                <w:numId w:val="22"/>
              </w:numPr>
              <w:spacing w:after="0" w:line="259" w:lineRule="auto"/>
              <w:ind w:hanging="360"/>
            </w:pPr>
            <w:r>
              <w:t>How has your questioning technique developed? What evidence do you have of this?</w:t>
            </w:r>
          </w:p>
        </w:tc>
      </w:tr>
      <w:tr w:rsidR="00501863" w14:paraId="5977961A" w14:textId="77777777">
        <w:trPr>
          <w:trHeight w:val="1465"/>
        </w:trPr>
        <w:tc>
          <w:tcPr>
            <w:tcW w:w="0" w:type="auto"/>
            <w:vMerge/>
            <w:tcBorders>
              <w:top w:val="nil"/>
              <w:left w:val="single" w:sz="4" w:space="0" w:color="000000"/>
              <w:bottom w:val="single" w:sz="4" w:space="0" w:color="000000"/>
              <w:right w:val="single" w:sz="4" w:space="0" w:color="000000"/>
            </w:tcBorders>
          </w:tcPr>
          <w:p w14:paraId="0227DA37" w14:textId="77777777" w:rsidR="00501863" w:rsidRDefault="00501863">
            <w:pPr>
              <w:spacing w:after="160" w:line="259" w:lineRule="auto"/>
              <w:ind w:left="0" w:firstLine="0"/>
            </w:pPr>
          </w:p>
        </w:tc>
        <w:tc>
          <w:tcPr>
            <w:tcW w:w="13606" w:type="dxa"/>
            <w:tcBorders>
              <w:top w:val="single" w:sz="4" w:space="0" w:color="000000"/>
              <w:left w:val="single" w:sz="4" w:space="0" w:color="000000"/>
              <w:bottom w:val="single" w:sz="4" w:space="0" w:color="000000"/>
              <w:right w:val="single" w:sz="4" w:space="0" w:color="000000"/>
            </w:tcBorders>
            <w:shd w:val="clear" w:color="auto" w:fill="EAF1DD"/>
          </w:tcPr>
          <w:p w14:paraId="4DEB26C1" w14:textId="77777777" w:rsidR="00501863" w:rsidRDefault="00000000">
            <w:pPr>
              <w:spacing w:after="124" w:line="259" w:lineRule="auto"/>
              <w:ind w:left="0" w:right="11" w:firstLine="0"/>
              <w:jc w:val="center"/>
            </w:pPr>
            <w:r>
              <w:rPr>
                <w:b/>
              </w:rPr>
              <w:t xml:space="preserve">Trainees to complete assessment with mentor [WDS document to be completed and targets set] </w:t>
            </w:r>
          </w:p>
          <w:p w14:paraId="513A8B7D" w14:textId="77777777" w:rsidR="00501863" w:rsidRDefault="00000000">
            <w:pPr>
              <w:numPr>
                <w:ilvl w:val="0"/>
                <w:numId w:val="23"/>
              </w:numPr>
              <w:spacing w:after="96" w:line="259" w:lineRule="auto"/>
              <w:ind w:hanging="360"/>
            </w:pPr>
            <w:r>
              <w:t>Trainee and expert colleague to reflect on trainees’ progress this week in relation to their ITE curriculum making use of the WDS.</w:t>
            </w:r>
          </w:p>
          <w:p w14:paraId="4E060EEE" w14:textId="77777777" w:rsidR="00501863" w:rsidRDefault="00000000">
            <w:pPr>
              <w:numPr>
                <w:ilvl w:val="0"/>
                <w:numId w:val="23"/>
              </w:numPr>
              <w:spacing w:after="0" w:line="259" w:lineRule="auto"/>
              <w:ind w:hanging="360"/>
            </w:pPr>
            <w:r>
              <w:t xml:space="preserve">Identify areas of good practice and areas of further development as part of the weekly WDS which trainees should then upload into </w:t>
            </w:r>
            <w:proofErr w:type="spellStart"/>
            <w:r>
              <w:t>InPlace</w:t>
            </w:r>
            <w:proofErr w:type="spellEnd"/>
            <w:r>
              <w:t>.</w:t>
            </w:r>
          </w:p>
        </w:tc>
      </w:tr>
      <w:tr w:rsidR="00501863" w14:paraId="1C7355F5" w14:textId="77777777">
        <w:trPr>
          <w:trHeight w:val="3172"/>
        </w:trPr>
        <w:tc>
          <w:tcPr>
            <w:tcW w:w="1988" w:type="dxa"/>
            <w:tcBorders>
              <w:top w:val="single" w:sz="4" w:space="0" w:color="000000"/>
              <w:left w:val="single" w:sz="4" w:space="0" w:color="000000"/>
              <w:bottom w:val="single" w:sz="4" w:space="0" w:color="000000"/>
              <w:right w:val="single" w:sz="4" w:space="0" w:color="000000"/>
            </w:tcBorders>
          </w:tcPr>
          <w:p w14:paraId="5BC654E3" w14:textId="77777777" w:rsidR="00501863" w:rsidRDefault="00000000">
            <w:pPr>
              <w:spacing w:after="0" w:line="259" w:lineRule="auto"/>
              <w:ind w:left="361" w:firstLine="0"/>
            </w:pPr>
            <w:r>
              <w:lastRenderedPageBreak/>
              <w:t xml:space="preserve">For the subject in which they are training in trainees should know: </w:t>
            </w:r>
          </w:p>
        </w:tc>
        <w:tc>
          <w:tcPr>
            <w:tcW w:w="13606" w:type="dxa"/>
            <w:tcBorders>
              <w:top w:val="single" w:sz="4" w:space="0" w:color="000000"/>
              <w:left w:val="single" w:sz="4" w:space="0" w:color="000000"/>
              <w:bottom w:val="single" w:sz="4" w:space="0" w:color="000000"/>
              <w:right w:val="single" w:sz="4" w:space="0" w:color="000000"/>
            </w:tcBorders>
          </w:tcPr>
          <w:p w14:paraId="62B36274" w14:textId="77777777" w:rsidR="00501863" w:rsidRDefault="00000000">
            <w:pPr>
              <w:numPr>
                <w:ilvl w:val="0"/>
                <w:numId w:val="24"/>
              </w:numPr>
              <w:spacing w:after="27" w:line="276" w:lineRule="auto"/>
              <w:ind w:hanging="360"/>
            </w:pPr>
            <w:r>
              <w:t>Questioning is the most important kind of formative assessment. A key role of a question is to give the teacher evidence on which to decide what to do next.</w:t>
            </w:r>
          </w:p>
          <w:p w14:paraId="16D4DBC1" w14:textId="77777777" w:rsidR="00501863" w:rsidRDefault="00000000">
            <w:pPr>
              <w:numPr>
                <w:ilvl w:val="0"/>
                <w:numId w:val="24"/>
              </w:numPr>
              <w:spacing w:after="29" w:line="274" w:lineRule="auto"/>
              <w:ind w:hanging="360"/>
            </w:pPr>
            <w:r>
              <w:t xml:space="preserve">There are five purposes for questions:  discovery, application, checking understanding, </w:t>
            </w:r>
            <w:proofErr w:type="gramStart"/>
            <w:r>
              <w:t>retrieval</w:t>
            </w:r>
            <w:proofErr w:type="gramEnd"/>
            <w:r>
              <w:t xml:space="preserve"> and perception-based questioning (</w:t>
            </w:r>
            <w:proofErr w:type="spellStart"/>
            <w:r>
              <w:t>Lemov</w:t>
            </w:r>
            <w:proofErr w:type="spellEnd"/>
            <w:r>
              <w:t xml:space="preserve"> 2021)</w:t>
            </w:r>
          </w:p>
          <w:p w14:paraId="7EFF25E5" w14:textId="77777777" w:rsidR="00501863" w:rsidRDefault="00000000">
            <w:pPr>
              <w:numPr>
                <w:ilvl w:val="0"/>
                <w:numId w:val="24"/>
              </w:numPr>
              <w:spacing w:after="19" w:line="259" w:lineRule="auto"/>
              <w:ind w:hanging="360"/>
            </w:pPr>
            <w:r>
              <w:t>Taking time to craft questions beforehand which might be used in class results in more purposeful questioning.</w:t>
            </w:r>
          </w:p>
          <w:p w14:paraId="1D5DB788" w14:textId="77777777" w:rsidR="00501863" w:rsidRDefault="00000000">
            <w:pPr>
              <w:numPr>
                <w:ilvl w:val="0"/>
                <w:numId w:val="24"/>
              </w:numPr>
              <w:spacing w:after="29" w:line="274" w:lineRule="auto"/>
              <w:ind w:hanging="360"/>
            </w:pPr>
            <w:r>
              <w:t>Bloom’s Taxonomy is one useful way of structuring oral questions, as it tests foundational knowledge, which can then be used for higher order questions such as synthesis.</w:t>
            </w:r>
          </w:p>
          <w:p w14:paraId="2F56A144" w14:textId="77777777" w:rsidR="00501863" w:rsidRDefault="00000000">
            <w:pPr>
              <w:numPr>
                <w:ilvl w:val="0"/>
                <w:numId w:val="24"/>
              </w:numPr>
              <w:spacing w:after="17" w:line="259" w:lineRule="auto"/>
              <w:ind w:hanging="360"/>
            </w:pPr>
            <w:r>
              <w:t>Socratic Questioning provides another useful way of structuring oral questions to give pupils opportunity to answer in greater depth.</w:t>
            </w:r>
          </w:p>
          <w:p w14:paraId="297584C6" w14:textId="77777777" w:rsidR="00501863" w:rsidRDefault="00000000">
            <w:pPr>
              <w:numPr>
                <w:ilvl w:val="0"/>
                <w:numId w:val="24"/>
              </w:numPr>
              <w:spacing w:after="0" w:line="259" w:lineRule="auto"/>
              <w:ind w:hanging="360"/>
            </w:pPr>
            <w:r>
              <w:t>Pupils should only be asked questions that they have been taught the answer to, or that they can reasonably be expected to work out given what they have been taught.</w:t>
            </w:r>
          </w:p>
        </w:tc>
      </w:tr>
      <w:tr w:rsidR="00501863" w14:paraId="1BA56F1B" w14:textId="77777777">
        <w:trPr>
          <w:trHeight w:val="1471"/>
        </w:trPr>
        <w:tc>
          <w:tcPr>
            <w:tcW w:w="1988" w:type="dxa"/>
            <w:tcBorders>
              <w:top w:val="single" w:sz="4" w:space="0" w:color="000000"/>
              <w:left w:val="single" w:sz="4" w:space="0" w:color="000000"/>
              <w:bottom w:val="single" w:sz="4" w:space="0" w:color="000000"/>
              <w:right w:val="single" w:sz="4" w:space="0" w:color="000000"/>
            </w:tcBorders>
            <w:vAlign w:val="bottom"/>
          </w:tcPr>
          <w:p w14:paraId="0FB54A0F" w14:textId="77777777" w:rsidR="00501863" w:rsidRDefault="00000000">
            <w:pPr>
              <w:spacing w:after="0" w:line="259" w:lineRule="auto"/>
              <w:ind w:left="361" w:firstLine="0"/>
            </w:pPr>
            <w:r>
              <w:t xml:space="preserve">For the subject in which they are training in trainees should know how to: </w:t>
            </w:r>
          </w:p>
        </w:tc>
        <w:tc>
          <w:tcPr>
            <w:tcW w:w="13606" w:type="dxa"/>
            <w:tcBorders>
              <w:top w:val="single" w:sz="4" w:space="0" w:color="000000"/>
              <w:left w:val="single" w:sz="4" w:space="0" w:color="000000"/>
              <w:bottom w:val="single" w:sz="4" w:space="0" w:color="000000"/>
              <w:right w:val="single" w:sz="4" w:space="0" w:color="000000"/>
            </w:tcBorders>
          </w:tcPr>
          <w:p w14:paraId="38E6E1D0" w14:textId="77777777" w:rsidR="00501863" w:rsidRDefault="00000000">
            <w:pPr>
              <w:numPr>
                <w:ilvl w:val="0"/>
                <w:numId w:val="25"/>
              </w:numPr>
              <w:spacing w:after="29" w:line="274" w:lineRule="auto"/>
              <w:ind w:hanging="360"/>
            </w:pPr>
            <w:r>
              <w:t>manage the process of which pupils answer, and when, to cause the greatest amount of thinking time to occur among the widest range of pupils by using no-hands questioning.</w:t>
            </w:r>
          </w:p>
          <w:p w14:paraId="0C71C387" w14:textId="77777777" w:rsidR="00501863" w:rsidRDefault="00000000">
            <w:pPr>
              <w:numPr>
                <w:ilvl w:val="0"/>
                <w:numId w:val="25"/>
              </w:numPr>
              <w:spacing w:after="19" w:line="259" w:lineRule="auto"/>
              <w:ind w:hanging="360"/>
            </w:pPr>
            <w:r>
              <w:t>Give pupils time to think between asking a question and expecting an answer. This can include pause time, or partner talk time.</w:t>
            </w:r>
          </w:p>
          <w:p w14:paraId="0366D927" w14:textId="77777777" w:rsidR="00501863" w:rsidRDefault="00000000">
            <w:pPr>
              <w:numPr>
                <w:ilvl w:val="0"/>
                <w:numId w:val="25"/>
              </w:numPr>
              <w:spacing w:after="0" w:line="259" w:lineRule="auto"/>
              <w:ind w:hanging="360"/>
            </w:pPr>
            <w:r>
              <w:t>Provide ‘just enough’ help to enable a pupil to correct a wrong answer.</w:t>
            </w:r>
          </w:p>
        </w:tc>
      </w:tr>
    </w:tbl>
    <w:p w14:paraId="34A432A8" w14:textId="77777777" w:rsidR="00501863" w:rsidRDefault="00501863">
      <w:pPr>
        <w:spacing w:after="0" w:line="259" w:lineRule="auto"/>
        <w:ind w:left="-1440" w:right="15342" w:firstLine="0"/>
      </w:pPr>
    </w:p>
    <w:tbl>
      <w:tblPr>
        <w:tblStyle w:val="TableGrid"/>
        <w:tblW w:w="15595" w:type="dxa"/>
        <w:tblInd w:w="-818" w:type="dxa"/>
        <w:tblCellMar>
          <w:top w:w="60" w:type="dxa"/>
          <w:left w:w="0" w:type="dxa"/>
          <w:bottom w:w="0" w:type="dxa"/>
          <w:right w:w="115" w:type="dxa"/>
        </w:tblCellMar>
        <w:tblLook w:val="04A0" w:firstRow="1" w:lastRow="0" w:firstColumn="1" w:lastColumn="0" w:noHBand="0" w:noVBand="1"/>
      </w:tblPr>
      <w:tblGrid>
        <w:gridCol w:w="1987"/>
        <w:gridCol w:w="828"/>
        <w:gridCol w:w="12780"/>
      </w:tblGrid>
      <w:tr w:rsidR="00501863" w14:paraId="39DD662B" w14:textId="77777777">
        <w:trPr>
          <w:trHeight w:val="919"/>
        </w:trPr>
        <w:tc>
          <w:tcPr>
            <w:tcW w:w="1987" w:type="dxa"/>
            <w:tcBorders>
              <w:top w:val="single" w:sz="4" w:space="0" w:color="000000"/>
              <w:left w:val="single" w:sz="4" w:space="0" w:color="000000"/>
              <w:bottom w:val="single" w:sz="4" w:space="0" w:color="000000"/>
              <w:right w:val="single" w:sz="4" w:space="0" w:color="000000"/>
            </w:tcBorders>
          </w:tcPr>
          <w:p w14:paraId="1A381453" w14:textId="77777777" w:rsidR="00501863" w:rsidRDefault="00501863">
            <w:pPr>
              <w:spacing w:after="160" w:line="259" w:lineRule="auto"/>
              <w:ind w:left="0" w:firstLine="0"/>
            </w:pPr>
          </w:p>
        </w:tc>
        <w:tc>
          <w:tcPr>
            <w:tcW w:w="828" w:type="dxa"/>
            <w:tcBorders>
              <w:top w:val="single" w:sz="4" w:space="0" w:color="000000"/>
              <w:left w:val="single" w:sz="4" w:space="0" w:color="000000"/>
              <w:bottom w:val="single" w:sz="4" w:space="0" w:color="000000"/>
              <w:right w:val="nil"/>
            </w:tcBorders>
          </w:tcPr>
          <w:p w14:paraId="74707DF4" w14:textId="77777777" w:rsidR="00501863" w:rsidRDefault="00000000">
            <w:pPr>
              <w:spacing w:after="312" w:line="259" w:lineRule="auto"/>
              <w:ind w:left="325" w:firstLine="0"/>
              <w:jc w:val="center"/>
            </w:pPr>
            <w:r>
              <w:rPr>
                <w:rFonts w:ascii="Segoe UI Symbol" w:eastAsia="Segoe UI Symbol" w:hAnsi="Segoe UI Symbol" w:cs="Segoe UI Symbol"/>
              </w:rPr>
              <w:t>•</w:t>
            </w:r>
          </w:p>
          <w:p w14:paraId="1A9CF6A0" w14:textId="77777777" w:rsidR="00501863" w:rsidRDefault="00000000">
            <w:pPr>
              <w:spacing w:after="0" w:line="259" w:lineRule="auto"/>
              <w:ind w:left="325" w:firstLine="0"/>
              <w:jc w:val="center"/>
            </w:pPr>
            <w:r>
              <w:rPr>
                <w:rFonts w:ascii="Segoe UI Symbol" w:eastAsia="Segoe UI Symbol" w:hAnsi="Segoe UI Symbol" w:cs="Segoe UI Symbol"/>
              </w:rPr>
              <w:t>•</w:t>
            </w:r>
          </w:p>
        </w:tc>
        <w:tc>
          <w:tcPr>
            <w:tcW w:w="12780" w:type="dxa"/>
            <w:tcBorders>
              <w:top w:val="single" w:sz="4" w:space="0" w:color="000000"/>
              <w:left w:val="nil"/>
              <w:bottom w:val="single" w:sz="4" w:space="0" w:color="000000"/>
              <w:right w:val="single" w:sz="4" w:space="0" w:color="000000"/>
            </w:tcBorders>
          </w:tcPr>
          <w:p w14:paraId="12AE0AB4" w14:textId="77777777" w:rsidR="00501863" w:rsidRDefault="00000000">
            <w:pPr>
              <w:spacing w:after="0" w:line="259" w:lineRule="auto"/>
              <w:ind w:left="0" w:firstLine="0"/>
            </w:pPr>
            <w:r>
              <w:t>Probe a student to give better answers by asking one pupil several questions to check understanding, eradicate misconceptions, add extra challenge, or scaffold for improvement.</w:t>
            </w:r>
          </w:p>
        </w:tc>
      </w:tr>
    </w:tbl>
    <w:p w14:paraId="7DA56419" w14:textId="77777777" w:rsidR="00501863" w:rsidRDefault="00501863">
      <w:pPr>
        <w:sectPr w:rsidR="00501863" w:rsidSect="00C11B73">
          <w:footerReference w:type="even" r:id="rId11"/>
          <w:footerReference w:type="default" r:id="rId12"/>
          <w:footerReference w:type="first" r:id="rId13"/>
          <w:pgSz w:w="16838" w:h="11906" w:orient="landscape"/>
          <w:pgMar w:top="1210" w:right="1497" w:bottom="709" w:left="1440" w:header="720" w:footer="709" w:gutter="0"/>
          <w:cols w:space="720"/>
        </w:sectPr>
      </w:pPr>
    </w:p>
    <w:p w14:paraId="4CFE032D" w14:textId="77777777" w:rsidR="00501863" w:rsidRDefault="00000000">
      <w:pPr>
        <w:pStyle w:val="Heading2"/>
        <w:ind w:left="-2"/>
      </w:pPr>
      <w:r>
        <w:lastRenderedPageBreak/>
        <w:t xml:space="preserve">Practice should trainees have opportunity to observe expert questioning during </w:t>
      </w:r>
      <w:proofErr w:type="gramStart"/>
      <w:r>
        <w:t>placement</w:t>
      </w:r>
      <w:proofErr w:type="gramEnd"/>
      <w:r>
        <w:t xml:space="preserve"> </w:t>
      </w:r>
    </w:p>
    <w:p w14:paraId="47CCA4FF" w14:textId="77777777" w:rsidR="00501863" w:rsidRDefault="00000000">
      <w:pPr>
        <w:ind w:left="357"/>
      </w:pPr>
      <w:r>
        <w:t xml:space="preserve">Trainees must have an opportunity to observe experts enacting different types of questioning. They should be provided with opportunity to observe practice in the essential column at least once during the </w:t>
      </w:r>
      <w:proofErr w:type="spellStart"/>
      <w:r>
        <w:t>ITaP</w:t>
      </w:r>
      <w:proofErr w:type="spellEnd"/>
      <w:r>
        <w:t xml:space="preserve">, and ideally should experience them for each key stage (KS3 and 4) to enable them to note the differences. Opportunities to observe practice from the desirable column would be beneficial (even if this is limited to one key stage or year group).  </w:t>
      </w:r>
    </w:p>
    <w:tbl>
      <w:tblPr>
        <w:tblStyle w:val="TableGrid"/>
        <w:tblW w:w="11057" w:type="dxa"/>
        <w:tblInd w:w="-992" w:type="dxa"/>
        <w:tblCellMar>
          <w:top w:w="167" w:type="dxa"/>
          <w:left w:w="467" w:type="dxa"/>
          <w:bottom w:w="4" w:type="dxa"/>
          <w:right w:w="85" w:type="dxa"/>
        </w:tblCellMar>
        <w:tblLook w:val="04A0" w:firstRow="1" w:lastRow="0" w:firstColumn="1" w:lastColumn="0" w:noHBand="0" w:noVBand="1"/>
      </w:tblPr>
      <w:tblGrid>
        <w:gridCol w:w="5509"/>
        <w:gridCol w:w="5548"/>
      </w:tblGrid>
      <w:tr w:rsidR="00501863" w14:paraId="0A0F8BF7" w14:textId="77777777">
        <w:trPr>
          <w:trHeight w:val="396"/>
        </w:trPr>
        <w:tc>
          <w:tcPr>
            <w:tcW w:w="5509"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0E2A7B3" w14:textId="77777777" w:rsidR="00501863" w:rsidRDefault="00000000">
            <w:pPr>
              <w:spacing w:after="0" w:line="259" w:lineRule="auto"/>
              <w:ind w:left="0" w:firstLine="0"/>
            </w:pPr>
            <w:r>
              <w:t xml:space="preserve">Essential </w:t>
            </w:r>
          </w:p>
        </w:tc>
        <w:tc>
          <w:tcPr>
            <w:tcW w:w="5548"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248486E" w14:textId="77777777" w:rsidR="00501863" w:rsidRDefault="00000000">
            <w:pPr>
              <w:spacing w:after="0" w:line="259" w:lineRule="auto"/>
              <w:ind w:left="1" w:firstLine="0"/>
            </w:pPr>
            <w:r>
              <w:t xml:space="preserve">Desirable </w:t>
            </w:r>
          </w:p>
        </w:tc>
      </w:tr>
      <w:tr w:rsidR="00501863" w14:paraId="5E110EED" w14:textId="77777777">
        <w:trPr>
          <w:trHeight w:val="400"/>
        </w:trPr>
        <w:tc>
          <w:tcPr>
            <w:tcW w:w="5509" w:type="dxa"/>
            <w:tcBorders>
              <w:top w:val="single" w:sz="4" w:space="0" w:color="000000"/>
              <w:left w:val="single" w:sz="4" w:space="0" w:color="000000"/>
              <w:bottom w:val="single" w:sz="4" w:space="0" w:color="000000"/>
              <w:right w:val="single" w:sz="4" w:space="0" w:color="000000"/>
            </w:tcBorders>
            <w:vAlign w:val="bottom"/>
          </w:tcPr>
          <w:p w14:paraId="11793AB4" w14:textId="77777777" w:rsidR="00501863" w:rsidRDefault="00000000">
            <w:pPr>
              <w:spacing w:after="0" w:line="259" w:lineRule="auto"/>
              <w:ind w:left="0" w:firstLine="0"/>
            </w:pPr>
            <w:r>
              <w:t xml:space="preserve">Closed questioning </w:t>
            </w:r>
          </w:p>
        </w:tc>
        <w:tc>
          <w:tcPr>
            <w:tcW w:w="5548" w:type="dxa"/>
            <w:tcBorders>
              <w:top w:val="single" w:sz="4" w:space="0" w:color="000000"/>
              <w:left w:val="single" w:sz="4" w:space="0" w:color="000000"/>
              <w:bottom w:val="single" w:sz="4" w:space="0" w:color="000000"/>
              <w:right w:val="single" w:sz="4" w:space="0" w:color="000000"/>
            </w:tcBorders>
            <w:vAlign w:val="bottom"/>
          </w:tcPr>
          <w:p w14:paraId="72CDD92A" w14:textId="77777777" w:rsidR="00501863" w:rsidRDefault="00000000">
            <w:pPr>
              <w:spacing w:after="0" w:line="259" w:lineRule="auto"/>
              <w:ind w:left="1" w:firstLine="0"/>
            </w:pPr>
            <w:r>
              <w:t xml:space="preserve">Pupils to ask questions </w:t>
            </w:r>
          </w:p>
        </w:tc>
      </w:tr>
      <w:tr w:rsidR="00501863" w14:paraId="41A62859" w14:textId="77777777">
        <w:trPr>
          <w:trHeight w:val="936"/>
        </w:trPr>
        <w:tc>
          <w:tcPr>
            <w:tcW w:w="5509" w:type="dxa"/>
            <w:tcBorders>
              <w:top w:val="single" w:sz="4" w:space="0" w:color="000000"/>
              <w:left w:val="single" w:sz="4" w:space="0" w:color="000000"/>
              <w:bottom w:val="single" w:sz="4" w:space="0" w:color="000000"/>
              <w:right w:val="single" w:sz="4" w:space="0" w:color="000000"/>
            </w:tcBorders>
          </w:tcPr>
          <w:p w14:paraId="4F767EE0" w14:textId="77777777" w:rsidR="00501863" w:rsidRDefault="00000000">
            <w:pPr>
              <w:spacing w:after="0" w:line="259" w:lineRule="auto"/>
              <w:ind w:left="0" w:firstLine="0"/>
            </w:pPr>
            <w:r>
              <w:t xml:space="preserve">Open Questioning </w:t>
            </w:r>
          </w:p>
        </w:tc>
        <w:tc>
          <w:tcPr>
            <w:tcW w:w="5548" w:type="dxa"/>
            <w:tcBorders>
              <w:top w:val="single" w:sz="4" w:space="0" w:color="000000"/>
              <w:left w:val="single" w:sz="4" w:space="0" w:color="000000"/>
              <w:bottom w:val="single" w:sz="4" w:space="0" w:color="000000"/>
              <w:right w:val="single" w:sz="4" w:space="0" w:color="000000"/>
            </w:tcBorders>
            <w:vAlign w:val="bottom"/>
          </w:tcPr>
          <w:p w14:paraId="0FEE3CFB" w14:textId="77777777" w:rsidR="00501863" w:rsidRDefault="00000000">
            <w:pPr>
              <w:spacing w:after="0" w:line="259" w:lineRule="auto"/>
              <w:ind w:left="1" w:firstLine="0"/>
            </w:pPr>
            <w:r>
              <w:t xml:space="preserve">Unusual or speculative questioning approaches to challenge pupils in their thinking e.g. ‘if’ questioning or ‘why would it be wrong to suggest….?’ </w:t>
            </w:r>
          </w:p>
        </w:tc>
      </w:tr>
      <w:tr w:rsidR="00501863" w14:paraId="729BB288" w14:textId="77777777">
        <w:trPr>
          <w:trHeight w:val="1205"/>
        </w:trPr>
        <w:tc>
          <w:tcPr>
            <w:tcW w:w="5509" w:type="dxa"/>
            <w:tcBorders>
              <w:top w:val="single" w:sz="4" w:space="0" w:color="000000"/>
              <w:left w:val="single" w:sz="4" w:space="0" w:color="000000"/>
              <w:bottom w:val="single" w:sz="4" w:space="0" w:color="000000"/>
              <w:right w:val="single" w:sz="4" w:space="0" w:color="000000"/>
            </w:tcBorders>
          </w:tcPr>
          <w:p w14:paraId="1E66BCE5" w14:textId="77777777" w:rsidR="00501863" w:rsidRDefault="00000000">
            <w:pPr>
              <w:spacing w:after="0" w:line="259" w:lineRule="auto"/>
              <w:ind w:left="0" w:firstLine="0"/>
            </w:pPr>
            <w:r>
              <w:t xml:space="preserve">Methods of questioning e.g. no hands, wait time, elaboration, name the question, retrieval starter </w:t>
            </w:r>
          </w:p>
        </w:tc>
        <w:tc>
          <w:tcPr>
            <w:tcW w:w="5548" w:type="dxa"/>
            <w:tcBorders>
              <w:top w:val="single" w:sz="4" w:space="0" w:color="000000"/>
              <w:left w:val="single" w:sz="4" w:space="0" w:color="000000"/>
              <w:bottom w:val="single" w:sz="4" w:space="0" w:color="000000"/>
              <w:right w:val="single" w:sz="4" w:space="0" w:color="000000"/>
            </w:tcBorders>
            <w:vAlign w:val="bottom"/>
          </w:tcPr>
          <w:p w14:paraId="66695982" w14:textId="77777777" w:rsidR="00501863" w:rsidRDefault="00000000">
            <w:pPr>
              <w:spacing w:after="0" w:line="259" w:lineRule="auto"/>
              <w:ind w:left="1" w:firstLine="0"/>
            </w:pPr>
            <w:r>
              <w:t xml:space="preserve">Variety approaches e.g. think, pair, share, use of mini whiteboards, show me boards, choral response, multiple choice questions, say it again better, randomised questioning </w:t>
            </w:r>
          </w:p>
        </w:tc>
      </w:tr>
      <w:tr w:rsidR="00501863" w14:paraId="1CCA1CB8" w14:textId="77777777">
        <w:trPr>
          <w:trHeight w:val="667"/>
        </w:trPr>
        <w:tc>
          <w:tcPr>
            <w:tcW w:w="5509" w:type="dxa"/>
            <w:tcBorders>
              <w:top w:val="single" w:sz="4" w:space="0" w:color="000000"/>
              <w:left w:val="single" w:sz="4" w:space="0" w:color="000000"/>
              <w:bottom w:val="single" w:sz="4" w:space="0" w:color="000000"/>
              <w:right w:val="single" w:sz="4" w:space="0" w:color="000000"/>
            </w:tcBorders>
            <w:vAlign w:val="bottom"/>
          </w:tcPr>
          <w:p w14:paraId="5A1CF13C" w14:textId="77777777" w:rsidR="00501863" w:rsidRDefault="00000000">
            <w:pPr>
              <w:spacing w:after="0" w:line="259" w:lineRule="auto"/>
              <w:ind w:left="0" w:firstLine="0"/>
            </w:pPr>
            <w:r>
              <w:t xml:space="preserve"> Subject specific question taxonomy e.g. key questions for enquiry </w:t>
            </w:r>
          </w:p>
        </w:tc>
        <w:tc>
          <w:tcPr>
            <w:tcW w:w="5548" w:type="dxa"/>
            <w:tcBorders>
              <w:top w:val="single" w:sz="4" w:space="0" w:color="000000"/>
              <w:left w:val="single" w:sz="4" w:space="0" w:color="000000"/>
              <w:bottom w:val="single" w:sz="4" w:space="0" w:color="000000"/>
              <w:right w:val="single" w:sz="4" w:space="0" w:color="000000"/>
            </w:tcBorders>
          </w:tcPr>
          <w:p w14:paraId="235F5EF2" w14:textId="77777777" w:rsidR="00501863" w:rsidRDefault="00000000">
            <w:pPr>
              <w:spacing w:after="0" w:line="259" w:lineRule="auto"/>
              <w:ind w:left="1" w:firstLine="0"/>
            </w:pPr>
            <w:r>
              <w:t xml:space="preserve">Questioning to extend vocabulary </w:t>
            </w:r>
          </w:p>
        </w:tc>
      </w:tr>
      <w:tr w:rsidR="00501863" w14:paraId="7601F704" w14:textId="77777777">
        <w:trPr>
          <w:trHeight w:val="1056"/>
        </w:trPr>
        <w:tc>
          <w:tcPr>
            <w:tcW w:w="5509" w:type="dxa"/>
            <w:tcBorders>
              <w:top w:val="single" w:sz="4" w:space="0" w:color="000000"/>
              <w:left w:val="single" w:sz="4" w:space="0" w:color="000000"/>
              <w:bottom w:val="single" w:sz="4" w:space="0" w:color="000000"/>
              <w:right w:val="single" w:sz="4" w:space="0" w:color="000000"/>
            </w:tcBorders>
            <w:vAlign w:val="bottom"/>
          </w:tcPr>
          <w:p w14:paraId="10BC782B" w14:textId="77777777" w:rsidR="00501863" w:rsidRDefault="00000000">
            <w:pPr>
              <w:spacing w:after="98" w:line="259" w:lineRule="auto"/>
              <w:ind w:left="0" w:firstLine="0"/>
            </w:pPr>
            <w:r>
              <w:t xml:space="preserve">Build questions from previous questions </w:t>
            </w:r>
            <w:proofErr w:type="gramStart"/>
            <w:r>
              <w:t>asked</w:t>
            </w:r>
            <w:proofErr w:type="gramEnd"/>
            <w:r>
              <w:t xml:space="preserve"> </w:t>
            </w:r>
          </w:p>
          <w:p w14:paraId="295ABB60" w14:textId="77777777" w:rsidR="00501863" w:rsidRDefault="00000000">
            <w:pPr>
              <w:spacing w:after="0" w:line="259" w:lineRule="auto"/>
              <w:ind w:left="0" w:firstLine="0"/>
            </w:pPr>
            <w:r>
              <w:t>e.g. pupils disagreeing constructively, supporting responses with evidence</w:t>
            </w:r>
          </w:p>
        </w:tc>
        <w:tc>
          <w:tcPr>
            <w:tcW w:w="5548" w:type="dxa"/>
            <w:tcBorders>
              <w:top w:val="single" w:sz="4" w:space="0" w:color="000000"/>
              <w:left w:val="single" w:sz="4" w:space="0" w:color="000000"/>
              <w:bottom w:val="single" w:sz="4" w:space="0" w:color="000000"/>
              <w:right w:val="single" w:sz="4" w:space="0" w:color="000000"/>
            </w:tcBorders>
          </w:tcPr>
          <w:p w14:paraId="18D31CBB" w14:textId="77777777" w:rsidR="00501863" w:rsidRDefault="00000000">
            <w:pPr>
              <w:spacing w:after="0" w:line="259" w:lineRule="auto"/>
              <w:ind w:left="0" w:right="516" w:firstLine="0"/>
              <w:jc w:val="center"/>
            </w:pPr>
            <w:r>
              <w:t xml:space="preserve">Questioning to correct or uncover misconceptions </w:t>
            </w:r>
          </w:p>
        </w:tc>
      </w:tr>
      <w:tr w:rsidR="00501863" w14:paraId="280C3E2C" w14:textId="77777777">
        <w:trPr>
          <w:trHeight w:val="667"/>
        </w:trPr>
        <w:tc>
          <w:tcPr>
            <w:tcW w:w="5509" w:type="dxa"/>
            <w:tcBorders>
              <w:top w:val="single" w:sz="4" w:space="0" w:color="000000"/>
              <w:left w:val="single" w:sz="4" w:space="0" w:color="000000"/>
              <w:bottom w:val="single" w:sz="4" w:space="0" w:color="000000"/>
              <w:right w:val="single" w:sz="4" w:space="0" w:color="000000"/>
            </w:tcBorders>
            <w:vAlign w:val="bottom"/>
          </w:tcPr>
          <w:p w14:paraId="446E406D" w14:textId="77777777" w:rsidR="00501863" w:rsidRDefault="00000000">
            <w:pPr>
              <w:spacing w:after="0" w:line="259" w:lineRule="auto"/>
              <w:ind w:left="0" w:firstLine="0"/>
            </w:pPr>
            <w:r>
              <w:t xml:space="preserve">Management-related questioning e.g. Has everyone finished this piece of work now?’ </w:t>
            </w:r>
          </w:p>
        </w:tc>
        <w:tc>
          <w:tcPr>
            <w:tcW w:w="5548" w:type="dxa"/>
            <w:tcBorders>
              <w:top w:val="single" w:sz="4" w:space="0" w:color="000000"/>
              <w:left w:val="single" w:sz="4" w:space="0" w:color="000000"/>
              <w:bottom w:val="single" w:sz="4" w:space="0" w:color="000000"/>
              <w:right w:val="single" w:sz="4" w:space="0" w:color="000000"/>
            </w:tcBorders>
          </w:tcPr>
          <w:p w14:paraId="54AA65B2" w14:textId="77777777" w:rsidR="00501863" w:rsidRDefault="00501863">
            <w:pPr>
              <w:spacing w:after="160" w:line="259" w:lineRule="auto"/>
              <w:ind w:left="0" w:firstLine="0"/>
            </w:pPr>
          </w:p>
        </w:tc>
      </w:tr>
      <w:tr w:rsidR="00501863" w14:paraId="1AA1FB51" w14:textId="77777777">
        <w:trPr>
          <w:trHeight w:val="398"/>
        </w:trPr>
        <w:tc>
          <w:tcPr>
            <w:tcW w:w="5509" w:type="dxa"/>
            <w:tcBorders>
              <w:top w:val="single" w:sz="4" w:space="0" w:color="000000"/>
              <w:left w:val="single" w:sz="4" w:space="0" w:color="000000"/>
              <w:bottom w:val="single" w:sz="4" w:space="0" w:color="000000"/>
              <w:right w:val="single" w:sz="4" w:space="0" w:color="000000"/>
            </w:tcBorders>
            <w:vAlign w:val="bottom"/>
          </w:tcPr>
          <w:p w14:paraId="78B9F606" w14:textId="47A760D7" w:rsidR="00501863" w:rsidRDefault="00000000">
            <w:pPr>
              <w:spacing w:after="0" w:line="259" w:lineRule="auto"/>
              <w:ind w:left="0" w:firstLine="0"/>
            </w:pPr>
            <w:r>
              <w:t xml:space="preserve">Information recall-related, </w:t>
            </w:r>
            <w:proofErr w:type="gramStart"/>
            <w:r>
              <w:t xml:space="preserve">e.g.‘ </w:t>
            </w:r>
            <w:r w:rsidR="00F1481E">
              <w:t>RE</w:t>
            </w:r>
            <w:r>
              <w:t>XXX</w:t>
            </w:r>
            <w:proofErr w:type="gramEnd"/>
            <w:r>
              <w:t xml:space="preserve"> </w:t>
            </w:r>
          </w:p>
        </w:tc>
        <w:tc>
          <w:tcPr>
            <w:tcW w:w="5548" w:type="dxa"/>
            <w:tcBorders>
              <w:top w:val="single" w:sz="4" w:space="0" w:color="000000"/>
              <w:left w:val="single" w:sz="4" w:space="0" w:color="000000"/>
              <w:bottom w:val="single" w:sz="4" w:space="0" w:color="000000"/>
              <w:right w:val="single" w:sz="4" w:space="0" w:color="000000"/>
            </w:tcBorders>
          </w:tcPr>
          <w:p w14:paraId="11202E6E" w14:textId="77777777" w:rsidR="00501863" w:rsidRDefault="00501863">
            <w:pPr>
              <w:spacing w:after="160" w:line="259" w:lineRule="auto"/>
              <w:ind w:left="0" w:firstLine="0"/>
            </w:pPr>
          </w:p>
        </w:tc>
      </w:tr>
      <w:tr w:rsidR="00501863" w14:paraId="74F1B1FE" w14:textId="77777777">
        <w:trPr>
          <w:trHeight w:val="667"/>
        </w:trPr>
        <w:tc>
          <w:tcPr>
            <w:tcW w:w="5509" w:type="dxa"/>
            <w:tcBorders>
              <w:top w:val="single" w:sz="4" w:space="0" w:color="000000"/>
              <w:left w:val="single" w:sz="4" w:space="0" w:color="000000"/>
              <w:bottom w:val="single" w:sz="4" w:space="0" w:color="000000"/>
              <w:right w:val="single" w:sz="4" w:space="0" w:color="000000"/>
            </w:tcBorders>
            <w:vAlign w:val="bottom"/>
          </w:tcPr>
          <w:p w14:paraId="53332598" w14:textId="77777777" w:rsidR="00501863" w:rsidRDefault="00000000">
            <w:pPr>
              <w:spacing w:after="0" w:line="259" w:lineRule="auto"/>
              <w:ind w:left="0" w:firstLine="0"/>
            </w:pPr>
            <w:r>
              <w:t xml:space="preserve">Higher-order questions, </w:t>
            </w:r>
            <w:proofErr w:type="spellStart"/>
            <w:proofErr w:type="gramStart"/>
            <w:r>
              <w:t>e.g.‘</w:t>
            </w:r>
            <w:proofErr w:type="gramEnd"/>
            <w:r>
              <w:t>What</w:t>
            </w:r>
            <w:proofErr w:type="spellEnd"/>
            <w:r>
              <w:t xml:space="preserve"> evidence do you have for saying that?’ </w:t>
            </w:r>
          </w:p>
        </w:tc>
        <w:tc>
          <w:tcPr>
            <w:tcW w:w="5548" w:type="dxa"/>
            <w:tcBorders>
              <w:top w:val="single" w:sz="4" w:space="0" w:color="000000"/>
              <w:left w:val="single" w:sz="4" w:space="0" w:color="000000"/>
              <w:bottom w:val="single" w:sz="4" w:space="0" w:color="000000"/>
              <w:right w:val="single" w:sz="4" w:space="0" w:color="000000"/>
            </w:tcBorders>
          </w:tcPr>
          <w:p w14:paraId="6C3629E2" w14:textId="77777777" w:rsidR="00501863" w:rsidRDefault="00501863">
            <w:pPr>
              <w:spacing w:after="160" w:line="259" w:lineRule="auto"/>
              <w:ind w:left="0" w:firstLine="0"/>
            </w:pPr>
          </w:p>
        </w:tc>
      </w:tr>
      <w:tr w:rsidR="00501863" w14:paraId="26EB7D3B" w14:textId="77777777">
        <w:trPr>
          <w:trHeight w:val="398"/>
        </w:trPr>
        <w:tc>
          <w:tcPr>
            <w:tcW w:w="5509" w:type="dxa"/>
            <w:tcBorders>
              <w:top w:val="single" w:sz="4" w:space="0" w:color="000000"/>
              <w:left w:val="single" w:sz="4" w:space="0" w:color="000000"/>
              <w:bottom w:val="single" w:sz="4" w:space="0" w:color="000000"/>
              <w:right w:val="single" w:sz="4" w:space="0" w:color="000000"/>
            </w:tcBorders>
            <w:vAlign w:val="bottom"/>
          </w:tcPr>
          <w:p w14:paraId="774656E1" w14:textId="77777777" w:rsidR="00501863" w:rsidRDefault="00000000">
            <w:pPr>
              <w:spacing w:after="0" w:line="259" w:lineRule="auto"/>
              <w:ind w:left="0" w:firstLine="0"/>
            </w:pPr>
            <w:r>
              <w:t xml:space="preserve">Dialogic questioning </w:t>
            </w:r>
          </w:p>
        </w:tc>
        <w:tc>
          <w:tcPr>
            <w:tcW w:w="5548" w:type="dxa"/>
            <w:tcBorders>
              <w:top w:val="single" w:sz="4" w:space="0" w:color="000000"/>
              <w:left w:val="single" w:sz="4" w:space="0" w:color="000000"/>
              <w:bottom w:val="single" w:sz="4" w:space="0" w:color="000000"/>
              <w:right w:val="single" w:sz="4" w:space="0" w:color="000000"/>
            </w:tcBorders>
          </w:tcPr>
          <w:p w14:paraId="607FEE72" w14:textId="77777777" w:rsidR="00501863" w:rsidRDefault="00501863">
            <w:pPr>
              <w:spacing w:after="160" w:line="259" w:lineRule="auto"/>
              <w:ind w:left="0" w:firstLine="0"/>
            </w:pPr>
          </w:p>
        </w:tc>
      </w:tr>
      <w:tr w:rsidR="00501863" w14:paraId="1FD83EC2" w14:textId="77777777">
        <w:trPr>
          <w:trHeight w:val="667"/>
        </w:trPr>
        <w:tc>
          <w:tcPr>
            <w:tcW w:w="5509" w:type="dxa"/>
            <w:tcBorders>
              <w:top w:val="single" w:sz="4" w:space="0" w:color="000000"/>
              <w:left w:val="single" w:sz="4" w:space="0" w:color="000000"/>
              <w:bottom w:val="single" w:sz="4" w:space="0" w:color="000000"/>
              <w:right w:val="single" w:sz="4" w:space="0" w:color="000000"/>
            </w:tcBorders>
            <w:vAlign w:val="bottom"/>
          </w:tcPr>
          <w:p w14:paraId="333016E7" w14:textId="77777777" w:rsidR="00501863" w:rsidRDefault="00000000">
            <w:pPr>
              <w:spacing w:after="0" w:line="259" w:lineRule="auto"/>
              <w:ind w:left="0" w:firstLine="0"/>
            </w:pPr>
            <w:r>
              <w:t xml:space="preserve">Questioning to stretch and challenge e.g. non-directive prompt, directive prompt </w:t>
            </w:r>
          </w:p>
        </w:tc>
        <w:tc>
          <w:tcPr>
            <w:tcW w:w="5548" w:type="dxa"/>
            <w:tcBorders>
              <w:top w:val="single" w:sz="4" w:space="0" w:color="000000"/>
              <w:left w:val="single" w:sz="4" w:space="0" w:color="000000"/>
              <w:bottom w:val="single" w:sz="4" w:space="0" w:color="000000"/>
              <w:right w:val="single" w:sz="4" w:space="0" w:color="000000"/>
            </w:tcBorders>
          </w:tcPr>
          <w:p w14:paraId="56EB66EC" w14:textId="77777777" w:rsidR="00501863" w:rsidRDefault="00501863">
            <w:pPr>
              <w:spacing w:after="160" w:line="259" w:lineRule="auto"/>
              <w:ind w:left="0" w:firstLine="0"/>
            </w:pPr>
          </w:p>
        </w:tc>
      </w:tr>
      <w:tr w:rsidR="00501863" w14:paraId="7BC9ED04" w14:textId="77777777">
        <w:trPr>
          <w:trHeight w:val="936"/>
        </w:trPr>
        <w:tc>
          <w:tcPr>
            <w:tcW w:w="5509" w:type="dxa"/>
            <w:tcBorders>
              <w:top w:val="single" w:sz="4" w:space="0" w:color="000000"/>
              <w:left w:val="single" w:sz="4" w:space="0" w:color="000000"/>
              <w:bottom w:val="single" w:sz="4" w:space="0" w:color="000000"/>
              <w:right w:val="single" w:sz="4" w:space="0" w:color="000000"/>
            </w:tcBorders>
            <w:vAlign w:val="bottom"/>
          </w:tcPr>
          <w:p w14:paraId="45EC55D8" w14:textId="77777777" w:rsidR="00501863" w:rsidRDefault="00000000">
            <w:pPr>
              <w:spacing w:after="0" w:line="259" w:lineRule="auto"/>
              <w:ind w:left="0" w:firstLine="0"/>
            </w:pPr>
            <w:r>
              <w:t>Probing questioning e.g. Can you give an example?’, ‘Is that always true?</w:t>
            </w:r>
            <w:proofErr w:type="gramStart"/>
            <w:r>
              <w:t>’,  ‘</w:t>
            </w:r>
            <w:proofErr w:type="gramEnd"/>
            <w:r>
              <w:t xml:space="preserve">Do you agree with Michael’s answer?’ </w:t>
            </w:r>
          </w:p>
        </w:tc>
        <w:tc>
          <w:tcPr>
            <w:tcW w:w="5548" w:type="dxa"/>
            <w:tcBorders>
              <w:top w:val="single" w:sz="4" w:space="0" w:color="000000"/>
              <w:left w:val="single" w:sz="4" w:space="0" w:color="000000"/>
              <w:bottom w:val="single" w:sz="4" w:space="0" w:color="000000"/>
              <w:right w:val="single" w:sz="4" w:space="0" w:color="000000"/>
            </w:tcBorders>
          </w:tcPr>
          <w:p w14:paraId="16A6103F" w14:textId="77777777" w:rsidR="00501863" w:rsidRDefault="00501863">
            <w:pPr>
              <w:spacing w:after="160" w:line="259" w:lineRule="auto"/>
              <w:ind w:left="0" w:firstLine="0"/>
            </w:pPr>
          </w:p>
        </w:tc>
      </w:tr>
      <w:tr w:rsidR="00501863" w14:paraId="0977F58D" w14:textId="77777777">
        <w:trPr>
          <w:trHeight w:val="398"/>
        </w:trPr>
        <w:tc>
          <w:tcPr>
            <w:tcW w:w="5509" w:type="dxa"/>
            <w:tcBorders>
              <w:top w:val="single" w:sz="4" w:space="0" w:color="000000"/>
              <w:left w:val="single" w:sz="4" w:space="0" w:color="000000"/>
              <w:bottom w:val="single" w:sz="4" w:space="0" w:color="000000"/>
              <w:right w:val="single" w:sz="4" w:space="0" w:color="000000"/>
            </w:tcBorders>
            <w:vAlign w:val="bottom"/>
          </w:tcPr>
          <w:p w14:paraId="0C96B222" w14:textId="77777777" w:rsidR="00501863" w:rsidRDefault="00000000">
            <w:pPr>
              <w:spacing w:after="0" w:line="259" w:lineRule="auto"/>
              <w:ind w:left="0" w:firstLine="0"/>
            </w:pPr>
            <w:r>
              <w:lastRenderedPageBreak/>
              <w:t xml:space="preserve">Scaffolding for dialogue </w:t>
            </w:r>
          </w:p>
        </w:tc>
        <w:tc>
          <w:tcPr>
            <w:tcW w:w="5548" w:type="dxa"/>
            <w:tcBorders>
              <w:top w:val="single" w:sz="4" w:space="0" w:color="000000"/>
              <w:left w:val="single" w:sz="4" w:space="0" w:color="000000"/>
              <w:bottom w:val="single" w:sz="4" w:space="0" w:color="000000"/>
              <w:right w:val="single" w:sz="4" w:space="0" w:color="000000"/>
            </w:tcBorders>
          </w:tcPr>
          <w:p w14:paraId="0C3C899D" w14:textId="77777777" w:rsidR="00501863" w:rsidRDefault="00501863">
            <w:pPr>
              <w:spacing w:after="160" w:line="259" w:lineRule="auto"/>
              <w:ind w:left="0" w:firstLine="0"/>
            </w:pPr>
          </w:p>
        </w:tc>
      </w:tr>
      <w:tr w:rsidR="00501863" w14:paraId="4B76E631" w14:textId="77777777">
        <w:trPr>
          <w:trHeight w:val="398"/>
        </w:trPr>
        <w:tc>
          <w:tcPr>
            <w:tcW w:w="5509" w:type="dxa"/>
            <w:tcBorders>
              <w:top w:val="single" w:sz="4" w:space="0" w:color="000000"/>
              <w:left w:val="single" w:sz="4" w:space="0" w:color="000000"/>
              <w:bottom w:val="single" w:sz="4" w:space="0" w:color="000000"/>
              <w:right w:val="single" w:sz="4" w:space="0" w:color="000000"/>
            </w:tcBorders>
            <w:vAlign w:val="bottom"/>
          </w:tcPr>
          <w:p w14:paraId="5A13C776" w14:textId="77777777" w:rsidR="00501863" w:rsidRDefault="00000000">
            <w:pPr>
              <w:spacing w:after="0" w:line="259" w:lineRule="auto"/>
              <w:ind w:left="0" w:right="348" w:firstLine="0"/>
              <w:jc w:val="center"/>
            </w:pPr>
            <w:r>
              <w:t xml:space="preserve">Process questions e.g. ‘how did you work that out?’ </w:t>
            </w:r>
          </w:p>
        </w:tc>
        <w:tc>
          <w:tcPr>
            <w:tcW w:w="5548" w:type="dxa"/>
            <w:tcBorders>
              <w:top w:val="single" w:sz="4" w:space="0" w:color="000000"/>
              <w:left w:val="single" w:sz="4" w:space="0" w:color="000000"/>
              <w:bottom w:val="single" w:sz="4" w:space="0" w:color="000000"/>
              <w:right w:val="single" w:sz="4" w:space="0" w:color="000000"/>
            </w:tcBorders>
          </w:tcPr>
          <w:p w14:paraId="43D7DE45" w14:textId="77777777" w:rsidR="00501863" w:rsidRDefault="00501863">
            <w:pPr>
              <w:spacing w:after="160" w:line="259" w:lineRule="auto"/>
              <w:ind w:left="0" w:firstLine="0"/>
            </w:pPr>
          </w:p>
        </w:tc>
      </w:tr>
      <w:tr w:rsidR="00501863" w14:paraId="496C977F" w14:textId="77777777">
        <w:trPr>
          <w:trHeight w:val="398"/>
        </w:trPr>
        <w:tc>
          <w:tcPr>
            <w:tcW w:w="5509" w:type="dxa"/>
            <w:tcBorders>
              <w:top w:val="single" w:sz="4" w:space="0" w:color="000000"/>
              <w:left w:val="single" w:sz="4" w:space="0" w:color="000000"/>
              <w:bottom w:val="single" w:sz="4" w:space="0" w:color="000000"/>
              <w:right w:val="single" w:sz="4" w:space="0" w:color="000000"/>
            </w:tcBorders>
            <w:vAlign w:val="bottom"/>
          </w:tcPr>
          <w:p w14:paraId="2B69B992" w14:textId="77777777" w:rsidR="00501863" w:rsidRDefault="00000000">
            <w:pPr>
              <w:spacing w:after="0" w:line="259" w:lineRule="auto"/>
              <w:ind w:left="0" w:firstLine="0"/>
            </w:pPr>
            <w:r>
              <w:t xml:space="preserve">Hinge questions </w:t>
            </w:r>
          </w:p>
        </w:tc>
        <w:tc>
          <w:tcPr>
            <w:tcW w:w="5548" w:type="dxa"/>
            <w:tcBorders>
              <w:top w:val="single" w:sz="4" w:space="0" w:color="000000"/>
              <w:left w:val="single" w:sz="4" w:space="0" w:color="000000"/>
              <w:bottom w:val="single" w:sz="4" w:space="0" w:color="000000"/>
              <w:right w:val="single" w:sz="4" w:space="0" w:color="000000"/>
            </w:tcBorders>
          </w:tcPr>
          <w:p w14:paraId="1200F2BA" w14:textId="77777777" w:rsidR="00501863" w:rsidRDefault="00501863">
            <w:pPr>
              <w:spacing w:after="160" w:line="259" w:lineRule="auto"/>
              <w:ind w:left="0" w:firstLine="0"/>
            </w:pPr>
          </w:p>
        </w:tc>
      </w:tr>
      <w:tr w:rsidR="00501863" w14:paraId="237F32C1" w14:textId="77777777">
        <w:trPr>
          <w:trHeight w:val="936"/>
        </w:trPr>
        <w:tc>
          <w:tcPr>
            <w:tcW w:w="5509" w:type="dxa"/>
            <w:tcBorders>
              <w:top w:val="single" w:sz="4" w:space="0" w:color="000000"/>
              <w:left w:val="single" w:sz="4" w:space="0" w:color="000000"/>
              <w:bottom w:val="single" w:sz="4" w:space="0" w:color="000000"/>
              <w:right w:val="single" w:sz="4" w:space="0" w:color="000000"/>
            </w:tcBorders>
            <w:vAlign w:val="bottom"/>
          </w:tcPr>
          <w:p w14:paraId="65FCB961" w14:textId="77777777" w:rsidR="00501863" w:rsidRDefault="00000000">
            <w:pPr>
              <w:spacing w:after="0" w:line="259" w:lineRule="auto"/>
              <w:ind w:left="0" w:firstLine="0"/>
            </w:pPr>
            <w:r>
              <w:t xml:space="preserve">High-quality </w:t>
            </w:r>
            <w:proofErr w:type="gramStart"/>
            <w:r>
              <w:t>classroom</w:t>
            </w:r>
            <w:proofErr w:type="gramEnd"/>
            <w:r>
              <w:t xml:space="preserve"> talk and implement a range of </w:t>
            </w:r>
          </w:p>
          <w:p w14:paraId="2B609AB4" w14:textId="77777777" w:rsidR="00501863" w:rsidRDefault="00000000">
            <w:pPr>
              <w:spacing w:after="0" w:line="259" w:lineRule="auto"/>
              <w:ind w:left="0" w:firstLine="0"/>
            </w:pPr>
            <w:r>
              <w:t xml:space="preserve">strategies, for example, collective, reciprocal, supportive, cumulative, purposeful </w:t>
            </w:r>
          </w:p>
        </w:tc>
        <w:tc>
          <w:tcPr>
            <w:tcW w:w="5548" w:type="dxa"/>
            <w:tcBorders>
              <w:top w:val="single" w:sz="4" w:space="0" w:color="000000"/>
              <w:left w:val="single" w:sz="4" w:space="0" w:color="000000"/>
              <w:bottom w:val="single" w:sz="4" w:space="0" w:color="000000"/>
              <w:right w:val="single" w:sz="4" w:space="0" w:color="000000"/>
            </w:tcBorders>
          </w:tcPr>
          <w:p w14:paraId="341BA46A" w14:textId="77777777" w:rsidR="00501863" w:rsidRDefault="00501863">
            <w:pPr>
              <w:spacing w:after="160" w:line="259" w:lineRule="auto"/>
              <w:ind w:left="0" w:firstLine="0"/>
            </w:pPr>
          </w:p>
        </w:tc>
      </w:tr>
    </w:tbl>
    <w:p w14:paraId="61CACB16" w14:textId="77777777" w:rsidR="00501863" w:rsidRDefault="00000000">
      <w:pPr>
        <w:pStyle w:val="Heading2"/>
        <w:ind w:left="-2"/>
      </w:pPr>
      <w:r>
        <w:t xml:space="preserve">Trainee prompts for observation and expert </w:t>
      </w:r>
      <w:proofErr w:type="gramStart"/>
      <w:r>
        <w:t>modelling</w:t>
      </w:r>
      <w:proofErr w:type="gramEnd"/>
      <w:r>
        <w:t xml:space="preserve"> </w:t>
      </w:r>
    </w:p>
    <w:p w14:paraId="3BDDF4F1" w14:textId="77777777" w:rsidR="00501863" w:rsidRDefault="00000000">
      <w:pPr>
        <w:spacing w:after="136"/>
        <w:ind w:left="357"/>
      </w:pPr>
      <w:r>
        <w:t>During their observations of expert colleagues [</w:t>
      </w:r>
      <w:r>
        <w:rPr>
          <w:b/>
          <w:color w:val="548DD4"/>
        </w:rPr>
        <w:t>expert modelling</w:t>
      </w:r>
      <w:r>
        <w:t xml:space="preserve">/ </w:t>
      </w:r>
      <w:r>
        <w:rPr>
          <w:b/>
          <w:color w:val="548DD4"/>
        </w:rPr>
        <w:t>lesson observation</w:t>
      </w:r>
      <w:r>
        <w:t xml:space="preserve"> </w:t>
      </w:r>
      <w:r>
        <w:rPr>
          <w:b/>
          <w:color w:val="548DD4"/>
        </w:rPr>
        <w:t>in subject area and outside subject area</w:t>
      </w:r>
      <w:r>
        <w:t xml:space="preserve">] trainees may want to consider these questions, so they are prepared to have a reflective discussion with their expert colleague(s): </w:t>
      </w:r>
    </w:p>
    <w:p w14:paraId="4D0A953F" w14:textId="77777777" w:rsidR="00501863" w:rsidRDefault="00000000">
      <w:pPr>
        <w:numPr>
          <w:ilvl w:val="0"/>
          <w:numId w:val="3"/>
        </w:numPr>
        <w:spacing w:after="138"/>
        <w:ind w:hanging="360"/>
      </w:pPr>
      <w:r>
        <w:t>How would you describe the behaviour of the pupils during questioning? What do you think influenced that behaviour?</w:t>
      </w:r>
    </w:p>
    <w:p w14:paraId="2A0C679B" w14:textId="77777777" w:rsidR="00501863" w:rsidRDefault="00000000">
      <w:pPr>
        <w:numPr>
          <w:ilvl w:val="0"/>
          <w:numId w:val="3"/>
        </w:numPr>
        <w:spacing w:after="138"/>
        <w:ind w:hanging="360"/>
      </w:pPr>
      <w:r>
        <w:t>How would you compare the effectiveness of the different types of questioning that you observed?</w:t>
      </w:r>
    </w:p>
    <w:p w14:paraId="38EF775B" w14:textId="77777777" w:rsidR="00501863" w:rsidRDefault="00000000">
      <w:pPr>
        <w:numPr>
          <w:ilvl w:val="0"/>
          <w:numId w:val="3"/>
        </w:numPr>
        <w:spacing w:after="136"/>
        <w:ind w:hanging="360"/>
      </w:pPr>
      <w:r>
        <w:t>What routines did you notice in relation to questioning– how do you think these were established?</w:t>
      </w:r>
    </w:p>
    <w:p w14:paraId="55C2B3ED" w14:textId="77777777" w:rsidR="00501863" w:rsidRDefault="00000000">
      <w:pPr>
        <w:numPr>
          <w:ilvl w:val="0"/>
          <w:numId w:val="3"/>
        </w:numPr>
        <w:spacing w:after="139"/>
        <w:ind w:hanging="360"/>
      </w:pPr>
      <w:r>
        <w:t>Did any individual pupils stand out – how was questioning adapted for these pupils. What strategies were employed to manage more disruptive behaviours?</w:t>
      </w:r>
    </w:p>
    <w:p w14:paraId="297D6B15" w14:textId="77777777" w:rsidR="00501863" w:rsidRDefault="00000000">
      <w:pPr>
        <w:numPr>
          <w:ilvl w:val="0"/>
          <w:numId w:val="3"/>
        </w:numPr>
        <w:ind w:hanging="360"/>
      </w:pPr>
      <w:r>
        <w:t>How was the teachers voice used during questioning?</w:t>
      </w:r>
    </w:p>
    <w:p w14:paraId="4B81D241" w14:textId="77777777" w:rsidR="00501863" w:rsidRDefault="00000000">
      <w:pPr>
        <w:numPr>
          <w:ilvl w:val="0"/>
          <w:numId w:val="3"/>
        </w:numPr>
        <w:ind w:hanging="360"/>
      </w:pPr>
      <w:r>
        <w:t>Do you have any suggestions on how the questioning you observed could be improved?</w:t>
      </w:r>
    </w:p>
    <w:p w14:paraId="4E6BE858" w14:textId="77777777" w:rsidR="00501863" w:rsidRDefault="00000000">
      <w:pPr>
        <w:numPr>
          <w:ilvl w:val="0"/>
          <w:numId w:val="3"/>
        </w:numPr>
        <w:ind w:hanging="360"/>
      </w:pPr>
      <w:r>
        <w:t>How did questioning differ from equivalent questioning in other key stages?</w:t>
      </w:r>
    </w:p>
    <w:p w14:paraId="1CBD64EB" w14:textId="77777777" w:rsidR="00501863" w:rsidRDefault="00000000">
      <w:pPr>
        <w:numPr>
          <w:ilvl w:val="0"/>
          <w:numId w:val="3"/>
        </w:numPr>
        <w:ind w:hanging="360"/>
      </w:pPr>
      <w:r>
        <w:t>Which types of questioning do you think are harder to manage and why?</w:t>
      </w:r>
    </w:p>
    <w:p w14:paraId="28D542E5" w14:textId="77777777" w:rsidR="00501863" w:rsidRDefault="00000000">
      <w:pPr>
        <w:numPr>
          <w:ilvl w:val="0"/>
          <w:numId w:val="3"/>
        </w:numPr>
        <w:spacing w:after="139"/>
        <w:ind w:hanging="360"/>
      </w:pPr>
      <w:r>
        <w:t>What did you notice about any adaptations made for pupils with additional needs or SEND and why were these made?</w:t>
      </w:r>
    </w:p>
    <w:p w14:paraId="18741586" w14:textId="77777777" w:rsidR="00501863" w:rsidRDefault="00000000">
      <w:pPr>
        <w:numPr>
          <w:ilvl w:val="0"/>
          <w:numId w:val="3"/>
        </w:numPr>
        <w:ind w:hanging="360"/>
      </w:pPr>
      <w:r>
        <w:t>How did the adaptations support these pupils?</w:t>
      </w:r>
    </w:p>
    <w:p w14:paraId="386A7059" w14:textId="77777777" w:rsidR="00501863" w:rsidRDefault="00000000">
      <w:pPr>
        <w:numPr>
          <w:ilvl w:val="0"/>
          <w:numId w:val="3"/>
        </w:numPr>
        <w:ind w:hanging="360"/>
      </w:pPr>
      <w:r>
        <w:t>What is the difference between closed and open questions?</w:t>
      </w:r>
    </w:p>
    <w:p w14:paraId="6664E8C9" w14:textId="77777777" w:rsidR="00501863" w:rsidRDefault="00000000">
      <w:pPr>
        <w:numPr>
          <w:ilvl w:val="0"/>
          <w:numId w:val="3"/>
        </w:numPr>
        <w:ind w:hanging="360"/>
      </w:pPr>
      <w:r>
        <w:t>How can questioning be used to check pupils’ prior knowledge?</w:t>
      </w:r>
    </w:p>
    <w:p w14:paraId="48435AC9" w14:textId="77777777" w:rsidR="00501863" w:rsidRDefault="00000000">
      <w:pPr>
        <w:numPr>
          <w:ilvl w:val="0"/>
          <w:numId w:val="3"/>
        </w:numPr>
        <w:ind w:hanging="360"/>
      </w:pPr>
      <w:r>
        <w:t>How can questioning be used to assess pupils’ understanding?</w:t>
      </w:r>
    </w:p>
    <w:p w14:paraId="5AFE9CD8" w14:textId="77777777" w:rsidR="00501863" w:rsidRDefault="00000000">
      <w:pPr>
        <w:numPr>
          <w:ilvl w:val="0"/>
          <w:numId w:val="3"/>
        </w:numPr>
        <w:ind w:hanging="360"/>
      </w:pPr>
      <w:r>
        <w:t>What constitutes high-quality classroom talk?</w:t>
      </w:r>
    </w:p>
    <w:p w14:paraId="74D403C6" w14:textId="77777777" w:rsidR="00501863" w:rsidRDefault="00000000">
      <w:pPr>
        <w:numPr>
          <w:ilvl w:val="0"/>
          <w:numId w:val="3"/>
        </w:numPr>
        <w:ind w:hanging="360"/>
      </w:pPr>
      <w:r>
        <w:t>How can it be used effectively?</w:t>
      </w:r>
    </w:p>
    <w:p w14:paraId="04A1C60F" w14:textId="77777777" w:rsidR="00501863" w:rsidRDefault="00000000">
      <w:pPr>
        <w:numPr>
          <w:ilvl w:val="0"/>
          <w:numId w:val="3"/>
        </w:numPr>
        <w:spacing w:after="139"/>
        <w:ind w:hanging="360"/>
      </w:pPr>
      <w:r>
        <w:t>Think of a key concept you will be teaching in an upcoming lesson. Write three scaffold questions and three stretch questions.</w:t>
      </w:r>
    </w:p>
    <w:p w14:paraId="4D37DC21" w14:textId="77777777" w:rsidR="00501863" w:rsidRDefault="00000000">
      <w:pPr>
        <w:numPr>
          <w:ilvl w:val="0"/>
          <w:numId w:val="3"/>
        </w:numPr>
        <w:ind w:hanging="360"/>
      </w:pPr>
      <w:r>
        <w:t>Can you write five open questions for an upcoming lesson?</w:t>
      </w:r>
    </w:p>
    <w:p w14:paraId="7304BE0B" w14:textId="77777777" w:rsidR="00501863" w:rsidRDefault="00000000">
      <w:pPr>
        <w:numPr>
          <w:ilvl w:val="0"/>
          <w:numId w:val="3"/>
        </w:numPr>
        <w:ind w:hanging="360"/>
      </w:pPr>
      <w:r>
        <w:lastRenderedPageBreak/>
        <w:t>Element of classroom talk: Collective: What does it look like in the classroom?</w:t>
      </w:r>
    </w:p>
    <w:p w14:paraId="17FBA6F5" w14:textId="77777777" w:rsidR="00501863" w:rsidRDefault="00000000">
      <w:pPr>
        <w:numPr>
          <w:ilvl w:val="0"/>
          <w:numId w:val="3"/>
        </w:numPr>
        <w:ind w:hanging="360"/>
      </w:pPr>
      <w:r>
        <w:t>Element of classroom talk: Reciprocal: What does it look like in the classroom?</w:t>
      </w:r>
    </w:p>
    <w:p w14:paraId="2C40BB54" w14:textId="77777777" w:rsidR="00501863" w:rsidRDefault="00000000">
      <w:pPr>
        <w:numPr>
          <w:ilvl w:val="0"/>
          <w:numId w:val="3"/>
        </w:numPr>
        <w:ind w:hanging="360"/>
      </w:pPr>
      <w:r>
        <w:t>Element of classroom talk: Supportive: What does it look like in the classroom?</w:t>
      </w:r>
    </w:p>
    <w:p w14:paraId="4A5F5371" w14:textId="77777777" w:rsidR="00501863" w:rsidRDefault="00000000">
      <w:pPr>
        <w:numPr>
          <w:ilvl w:val="0"/>
          <w:numId w:val="3"/>
        </w:numPr>
        <w:ind w:hanging="360"/>
      </w:pPr>
      <w:r>
        <w:t>Element of classroom talk: Cumulative: What does it look like in the classroom?</w:t>
      </w:r>
    </w:p>
    <w:p w14:paraId="4610EC4B" w14:textId="77777777" w:rsidR="00501863" w:rsidRDefault="00000000">
      <w:pPr>
        <w:numPr>
          <w:ilvl w:val="0"/>
          <w:numId w:val="3"/>
        </w:numPr>
        <w:ind w:hanging="360"/>
      </w:pPr>
      <w:r>
        <w:t xml:space="preserve">Element of classroom talk: </w:t>
      </w:r>
      <w:proofErr w:type="gramStart"/>
      <w:r>
        <w:t>Purposeful:</w:t>
      </w:r>
      <w:proofErr w:type="spellStart"/>
      <w:r>
        <w:t>W</w:t>
      </w:r>
      <w:proofErr w:type="gramEnd"/>
      <w:r>
        <w:t xml:space="preserve"> hat</w:t>
      </w:r>
      <w:proofErr w:type="spellEnd"/>
      <w:r>
        <w:t xml:space="preserve"> does it look like in the classroom?</w:t>
      </w:r>
    </w:p>
    <w:p w14:paraId="1245D5B6" w14:textId="77777777" w:rsidR="00501863" w:rsidRDefault="00000000">
      <w:pPr>
        <w:pStyle w:val="Heading2"/>
        <w:ind w:left="-2"/>
      </w:pPr>
      <w:r>
        <w:t xml:space="preserve">Trainee prompts for observation and expert modelling and preparation for deliberate practice on </w:t>
      </w:r>
      <w:proofErr w:type="gramStart"/>
      <w:r>
        <w:t>placement</w:t>
      </w:r>
      <w:proofErr w:type="gramEnd"/>
      <w:r>
        <w:t xml:space="preserve"> </w:t>
      </w:r>
    </w:p>
    <w:p w14:paraId="1C246024" w14:textId="77777777" w:rsidR="00501863" w:rsidRDefault="00000000">
      <w:pPr>
        <w:spacing w:after="501"/>
        <w:ind w:left="357"/>
      </w:pPr>
      <w:r>
        <w:t>During preparation for their own deliberate practice during week 4 and 5, [</w:t>
      </w:r>
      <w:r>
        <w:rPr>
          <w:b/>
          <w:color w:val="5F497A"/>
        </w:rPr>
        <w:t>deliberate practice</w:t>
      </w:r>
      <w:r>
        <w:t xml:space="preserve">/ </w:t>
      </w:r>
      <w:r>
        <w:rPr>
          <w:b/>
          <w:color w:val="4F6228"/>
        </w:rPr>
        <w:t>lesson observation</w:t>
      </w:r>
      <w:r>
        <w:t xml:space="preserve">], trainees might want to consider these questions, so they are prepared to have a reflective discussion with their mentor. </w:t>
      </w:r>
    </w:p>
    <w:p w14:paraId="3A890152" w14:textId="77777777" w:rsidR="00501863" w:rsidRDefault="00000000">
      <w:pPr>
        <w:numPr>
          <w:ilvl w:val="0"/>
          <w:numId w:val="4"/>
        </w:numPr>
        <w:ind w:hanging="360"/>
      </w:pPr>
      <w:r>
        <w:t>How often do you use questioning in your lessons?</w:t>
      </w:r>
    </w:p>
    <w:p w14:paraId="35048221" w14:textId="77777777" w:rsidR="00501863" w:rsidRDefault="00000000">
      <w:pPr>
        <w:numPr>
          <w:ilvl w:val="0"/>
          <w:numId w:val="4"/>
        </w:numPr>
        <w:ind w:hanging="360"/>
      </w:pPr>
      <w:r>
        <w:t>What kind of questions do you use?</w:t>
      </w:r>
    </w:p>
    <w:p w14:paraId="0900EF94" w14:textId="77777777" w:rsidR="00501863" w:rsidRDefault="00000000">
      <w:pPr>
        <w:numPr>
          <w:ilvl w:val="0"/>
          <w:numId w:val="4"/>
        </w:numPr>
        <w:ind w:hanging="360"/>
      </w:pPr>
      <w:r>
        <w:t xml:space="preserve">When you ask questions, do you know what answers you are trying to get from </w:t>
      </w:r>
      <w:proofErr w:type="gramStart"/>
      <w:r>
        <w:t>pupils?-</w:t>
      </w:r>
      <w:proofErr w:type="gramEnd"/>
      <w:r>
        <w:t xml:space="preserve"> Do you usually get the answers you expect?</w:t>
      </w:r>
    </w:p>
    <w:p w14:paraId="03F3AE1A" w14:textId="77777777" w:rsidR="00501863" w:rsidRDefault="00000000">
      <w:pPr>
        <w:numPr>
          <w:ilvl w:val="0"/>
          <w:numId w:val="4"/>
        </w:numPr>
        <w:ind w:hanging="360"/>
      </w:pPr>
      <w:r>
        <w:t>What is the difference between closed and open questions?</w:t>
      </w:r>
    </w:p>
    <w:p w14:paraId="366ACACD" w14:textId="77777777" w:rsidR="00501863" w:rsidRDefault="00000000">
      <w:pPr>
        <w:numPr>
          <w:ilvl w:val="0"/>
          <w:numId w:val="4"/>
        </w:numPr>
        <w:ind w:hanging="360"/>
      </w:pPr>
      <w:r>
        <w:t>How can questioning be used to check pupils’ prior knowledge?</w:t>
      </w:r>
    </w:p>
    <w:p w14:paraId="39F2EC85" w14:textId="77777777" w:rsidR="00501863" w:rsidRDefault="00000000">
      <w:pPr>
        <w:numPr>
          <w:ilvl w:val="0"/>
          <w:numId w:val="4"/>
        </w:numPr>
        <w:ind w:hanging="360"/>
      </w:pPr>
      <w:r>
        <w:t>How can questioning be used to assess pupils’ understanding?</w:t>
      </w:r>
    </w:p>
    <w:p w14:paraId="3768802F" w14:textId="77777777" w:rsidR="00501863" w:rsidRDefault="00000000">
      <w:pPr>
        <w:numPr>
          <w:ilvl w:val="0"/>
          <w:numId w:val="4"/>
        </w:numPr>
        <w:ind w:hanging="360"/>
      </w:pPr>
      <w:r>
        <w:t>What constitutes high-quality classroom talk? How can it be used effectively?</w:t>
      </w:r>
    </w:p>
    <w:p w14:paraId="3F0A6B0F" w14:textId="77777777" w:rsidR="00501863" w:rsidRDefault="00000000">
      <w:pPr>
        <w:numPr>
          <w:ilvl w:val="0"/>
          <w:numId w:val="4"/>
        </w:numPr>
        <w:ind w:hanging="360"/>
      </w:pPr>
      <w:r>
        <w:t>How did you extend and challenge pupils using a range of questioning techniques? How effective was this?</w:t>
      </w:r>
    </w:p>
    <w:p w14:paraId="0DB9EC14" w14:textId="77777777" w:rsidR="00501863" w:rsidRDefault="00000000">
      <w:pPr>
        <w:numPr>
          <w:ilvl w:val="0"/>
          <w:numId w:val="4"/>
        </w:numPr>
        <w:ind w:hanging="360"/>
      </w:pPr>
      <w:r>
        <w:t>How did you adapt your questioning to meet the needs of individuals or groups of pupils? How effective was this?</w:t>
      </w:r>
    </w:p>
    <w:p w14:paraId="30A275A3" w14:textId="77777777" w:rsidR="00501863" w:rsidRDefault="00000000">
      <w:pPr>
        <w:numPr>
          <w:ilvl w:val="0"/>
          <w:numId w:val="4"/>
        </w:numPr>
        <w:ind w:hanging="360"/>
      </w:pPr>
      <w:r>
        <w:t>Why plan questions that become increasingly difficult? How effective was your planning for this?</w:t>
      </w:r>
    </w:p>
    <w:p w14:paraId="6387B4CC" w14:textId="77777777" w:rsidR="00501863" w:rsidRDefault="00000000">
      <w:pPr>
        <w:numPr>
          <w:ilvl w:val="0"/>
          <w:numId w:val="4"/>
        </w:numPr>
        <w:spacing w:after="10"/>
        <w:ind w:hanging="360"/>
      </w:pPr>
      <w:r>
        <w:t>What is the importance of follow-on questions? How effective was your planning for this?</w:t>
      </w:r>
    </w:p>
    <w:p w14:paraId="682FD3FE" w14:textId="77777777" w:rsidR="00501863" w:rsidRDefault="00000000">
      <w:pPr>
        <w:numPr>
          <w:ilvl w:val="0"/>
          <w:numId w:val="4"/>
        </w:numPr>
        <w:ind w:hanging="360"/>
      </w:pPr>
      <w:r>
        <w:t>How did you probe understanding?</w:t>
      </w:r>
    </w:p>
    <w:p w14:paraId="0DE4A7F8" w14:textId="77777777" w:rsidR="00501863" w:rsidRDefault="00000000">
      <w:pPr>
        <w:numPr>
          <w:ilvl w:val="0"/>
          <w:numId w:val="4"/>
        </w:numPr>
        <w:ind w:hanging="360"/>
      </w:pPr>
      <w:r>
        <w:t>How long do you wait for pupils to answer questions?</w:t>
      </w:r>
    </w:p>
    <w:p w14:paraId="180C8FC4" w14:textId="77777777" w:rsidR="00501863" w:rsidRDefault="00000000">
      <w:pPr>
        <w:numPr>
          <w:ilvl w:val="0"/>
          <w:numId w:val="4"/>
        </w:numPr>
        <w:ind w:hanging="360"/>
      </w:pPr>
      <w:r>
        <w:t>How many pupils typically answer questions in one lesson?</w:t>
      </w:r>
    </w:p>
    <w:p w14:paraId="34F40E4C" w14:textId="77777777" w:rsidR="00501863" w:rsidRDefault="00000000">
      <w:pPr>
        <w:numPr>
          <w:ilvl w:val="0"/>
          <w:numId w:val="4"/>
        </w:numPr>
        <w:ind w:hanging="360"/>
      </w:pPr>
      <w:r>
        <w:t>How often do you quickly move on or answer the question yourself?</w:t>
      </w:r>
    </w:p>
    <w:p w14:paraId="11D54703" w14:textId="77777777" w:rsidR="00501863" w:rsidRDefault="00000000">
      <w:pPr>
        <w:numPr>
          <w:ilvl w:val="0"/>
          <w:numId w:val="4"/>
        </w:numPr>
        <w:ind w:hanging="360"/>
      </w:pPr>
      <w:r>
        <w:t>Do you always hold out for an answer that is 100% correct?</w:t>
      </w:r>
    </w:p>
    <w:p w14:paraId="3E1209EB" w14:textId="77777777" w:rsidR="00501863" w:rsidRDefault="00000000">
      <w:pPr>
        <w:numPr>
          <w:ilvl w:val="0"/>
          <w:numId w:val="4"/>
        </w:numPr>
        <w:ind w:hanging="360"/>
      </w:pPr>
      <w:r>
        <w:t>What are your next steps?</w:t>
      </w:r>
    </w:p>
    <w:p w14:paraId="55134F51" w14:textId="77777777" w:rsidR="00501863" w:rsidRDefault="00000000">
      <w:pPr>
        <w:numPr>
          <w:ilvl w:val="0"/>
          <w:numId w:val="4"/>
        </w:numPr>
        <w:ind w:hanging="360"/>
      </w:pPr>
      <w:r>
        <w:t>What resources / support do you need?</w:t>
      </w:r>
    </w:p>
    <w:p w14:paraId="60D6B32F" w14:textId="77777777" w:rsidR="00501863" w:rsidRDefault="00000000">
      <w:pPr>
        <w:numPr>
          <w:ilvl w:val="0"/>
          <w:numId w:val="4"/>
        </w:numPr>
        <w:ind w:hanging="360"/>
      </w:pPr>
      <w:r>
        <w:t>When will you do this by?</w:t>
      </w:r>
    </w:p>
    <w:p w14:paraId="27A50D55" w14:textId="77777777" w:rsidR="00501863" w:rsidRDefault="00000000">
      <w:pPr>
        <w:numPr>
          <w:ilvl w:val="0"/>
          <w:numId w:val="4"/>
        </w:numPr>
        <w:ind w:hanging="360"/>
      </w:pPr>
      <w:r>
        <w:t>How has your thinking / practice changed through this experience?</w:t>
      </w:r>
    </w:p>
    <w:p w14:paraId="01FD4801" w14:textId="77777777" w:rsidR="00501863" w:rsidRDefault="00000000">
      <w:pPr>
        <w:numPr>
          <w:ilvl w:val="0"/>
          <w:numId w:val="4"/>
        </w:numPr>
        <w:ind w:hanging="360"/>
      </w:pPr>
      <w:r>
        <w:lastRenderedPageBreak/>
        <w:t>How has your thinking / practice developed since beginning of the Year 2?</w:t>
      </w:r>
    </w:p>
    <w:p w14:paraId="6CC004D5" w14:textId="77777777" w:rsidR="00501863" w:rsidRDefault="00000000">
      <w:pPr>
        <w:numPr>
          <w:ilvl w:val="0"/>
          <w:numId w:val="4"/>
        </w:numPr>
        <w:ind w:hanging="360"/>
      </w:pPr>
      <w:r>
        <w:t>What has resonated with you from this experience?</w:t>
      </w:r>
    </w:p>
    <w:p w14:paraId="1D86619C" w14:textId="77777777" w:rsidR="00501863" w:rsidRDefault="00501863">
      <w:pPr>
        <w:sectPr w:rsidR="00501863" w:rsidSect="00C11B73">
          <w:footerReference w:type="even" r:id="rId14"/>
          <w:footerReference w:type="default" r:id="rId15"/>
          <w:footerReference w:type="first" r:id="rId16"/>
          <w:pgSz w:w="11906" w:h="16838"/>
          <w:pgMar w:top="1483" w:right="1522" w:bottom="2628" w:left="1440" w:header="720" w:footer="709" w:gutter="0"/>
          <w:cols w:space="720"/>
        </w:sectPr>
      </w:pPr>
    </w:p>
    <w:p w14:paraId="475B5C63" w14:textId="77777777" w:rsidR="00501863" w:rsidRDefault="00000000">
      <w:pPr>
        <w:pStyle w:val="Heading2"/>
        <w:ind w:left="-2"/>
      </w:pPr>
      <w:r>
        <w:lastRenderedPageBreak/>
        <w:t xml:space="preserve">Week 5: Observation of deliberate practice </w:t>
      </w:r>
    </w:p>
    <w:p w14:paraId="16F41D15" w14:textId="77777777" w:rsidR="00501863" w:rsidRDefault="00000000">
      <w:pPr>
        <w:ind w:left="9"/>
      </w:pPr>
      <w:r>
        <w:t xml:space="preserve">Mentors should make use of the EHU lesson observation form for their observation of the deliberate practice. As per the outline provided, observation and feedback should focus on the use of the pivotal practice (questioning) which is the focus of the ITE curriculum for that week. Below is provided for guidance. </w:t>
      </w:r>
      <w:r>
        <w:br w:type="page"/>
      </w:r>
    </w:p>
    <w:p w14:paraId="2E0C5D50" w14:textId="77777777" w:rsidR="00501863" w:rsidRDefault="00000000">
      <w:pPr>
        <w:pStyle w:val="Heading2"/>
        <w:ind w:left="-2"/>
      </w:pPr>
      <w:r>
        <w:lastRenderedPageBreak/>
        <w:t xml:space="preserve">Week 5: Assessment via the WDS </w:t>
      </w:r>
    </w:p>
    <w:p w14:paraId="2B647FC2" w14:textId="77777777" w:rsidR="00501863" w:rsidRDefault="00000000">
      <w:pPr>
        <w:spacing w:after="23"/>
        <w:ind w:left="9"/>
      </w:pPr>
      <w:r>
        <w:t xml:space="preserve">A pre-populated WDS will be sent to mentors to complete during the </w:t>
      </w:r>
      <w:proofErr w:type="spellStart"/>
      <w:r>
        <w:t>ITaP</w:t>
      </w:r>
      <w:proofErr w:type="spellEnd"/>
      <w:r>
        <w:t xml:space="preserve"> week 5. Below is provided for guidance in advance. </w:t>
      </w:r>
    </w:p>
    <w:tbl>
      <w:tblPr>
        <w:tblStyle w:val="TableGrid"/>
        <w:tblW w:w="11345" w:type="dxa"/>
        <w:tblInd w:w="-1297" w:type="dxa"/>
        <w:tblCellMar>
          <w:top w:w="138" w:type="dxa"/>
          <w:left w:w="97" w:type="dxa"/>
          <w:bottom w:w="49" w:type="dxa"/>
          <w:right w:w="28" w:type="dxa"/>
        </w:tblCellMar>
        <w:tblLook w:val="04A0" w:firstRow="1" w:lastRow="0" w:firstColumn="1" w:lastColumn="0" w:noHBand="0" w:noVBand="1"/>
      </w:tblPr>
      <w:tblGrid>
        <w:gridCol w:w="1750"/>
        <w:gridCol w:w="903"/>
        <w:gridCol w:w="1687"/>
        <w:gridCol w:w="1133"/>
        <w:gridCol w:w="557"/>
        <w:gridCol w:w="1721"/>
        <w:gridCol w:w="573"/>
        <w:gridCol w:w="1126"/>
        <w:gridCol w:w="1239"/>
        <w:gridCol w:w="656"/>
      </w:tblGrid>
      <w:tr w:rsidR="00501863" w14:paraId="64936C20" w14:textId="77777777">
        <w:trPr>
          <w:trHeight w:val="1343"/>
        </w:trPr>
        <w:tc>
          <w:tcPr>
            <w:tcW w:w="11345" w:type="dxa"/>
            <w:gridSpan w:val="10"/>
            <w:tcBorders>
              <w:top w:val="single" w:sz="4" w:space="0" w:color="000000"/>
              <w:left w:val="single" w:sz="4" w:space="0" w:color="000000"/>
              <w:bottom w:val="single" w:sz="59" w:space="0" w:color="FFFF00"/>
              <w:right w:val="single" w:sz="4" w:space="0" w:color="000000"/>
            </w:tcBorders>
            <w:shd w:val="clear" w:color="auto" w:fill="7030A0"/>
          </w:tcPr>
          <w:p w14:paraId="49860A12" w14:textId="77777777" w:rsidR="00501863" w:rsidRDefault="00000000">
            <w:pPr>
              <w:spacing w:after="158" w:line="259" w:lineRule="auto"/>
              <w:ind w:left="0" w:firstLine="0"/>
              <w:jc w:val="center"/>
            </w:pPr>
            <w:r>
              <w:rPr>
                <w:b/>
                <w:color w:val="FFFFFF"/>
              </w:rPr>
              <w:t xml:space="preserve">Welcome to the mentor Weekly Development Summary from the Department of Secondary and Further Education (AY 23/24) </w:t>
            </w:r>
          </w:p>
          <w:p w14:paraId="363D3127" w14:textId="77777777" w:rsidR="00501863" w:rsidRDefault="00000000">
            <w:pPr>
              <w:spacing w:after="0" w:line="259" w:lineRule="auto"/>
              <w:ind w:left="0" w:right="41" w:firstLine="0"/>
              <w:jc w:val="center"/>
            </w:pPr>
            <w:r>
              <w:rPr>
                <w:b/>
                <w:color w:val="FFFFFF"/>
              </w:rPr>
              <w:t>Week #</w:t>
            </w:r>
            <w:r>
              <w:rPr>
                <w:b/>
              </w:rPr>
              <w:t xml:space="preserve"> </w:t>
            </w:r>
          </w:p>
        </w:tc>
      </w:tr>
      <w:tr w:rsidR="00501863" w14:paraId="0FCF538C" w14:textId="77777777">
        <w:trPr>
          <w:trHeight w:val="1000"/>
        </w:trPr>
        <w:tc>
          <w:tcPr>
            <w:tcW w:w="11345" w:type="dxa"/>
            <w:gridSpan w:val="10"/>
            <w:tcBorders>
              <w:top w:val="single" w:sz="59" w:space="0" w:color="FFFF00"/>
              <w:left w:val="single" w:sz="4" w:space="0" w:color="000000"/>
              <w:bottom w:val="single" w:sz="4" w:space="0" w:color="000000"/>
              <w:right w:val="single" w:sz="4" w:space="0" w:color="000000"/>
            </w:tcBorders>
            <w:shd w:val="clear" w:color="auto" w:fill="FFFF00"/>
            <w:vAlign w:val="center"/>
          </w:tcPr>
          <w:p w14:paraId="06A7E1FE" w14:textId="77777777" w:rsidR="00501863" w:rsidRDefault="00000000">
            <w:pPr>
              <w:spacing w:after="158" w:line="259" w:lineRule="auto"/>
              <w:ind w:left="0" w:firstLine="0"/>
            </w:pPr>
            <w:r>
              <w:rPr>
                <w:b/>
              </w:rPr>
              <w:t xml:space="preserve">Course: </w:t>
            </w:r>
          </w:p>
          <w:p w14:paraId="719582FF" w14:textId="77777777" w:rsidR="00501863" w:rsidRDefault="00000000">
            <w:pPr>
              <w:spacing w:after="0" w:line="259" w:lineRule="auto"/>
              <w:ind w:left="0" w:right="41" w:firstLine="0"/>
              <w:jc w:val="center"/>
            </w:pPr>
            <w:r>
              <w:rPr>
                <w:b/>
              </w:rPr>
              <w:t xml:space="preserve"> ‘Working creatively with others to enhance life chances’ </w:t>
            </w:r>
          </w:p>
        </w:tc>
      </w:tr>
      <w:tr w:rsidR="00501863" w14:paraId="0C371FA2" w14:textId="77777777">
        <w:trPr>
          <w:trHeight w:val="606"/>
        </w:trPr>
        <w:tc>
          <w:tcPr>
            <w:tcW w:w="2653" w:type="dxa"/>
            <w:gridSpan w:val="2"/>
            <w:tcBorders>
              <w:top w:val="single" w:sz="4" w:space="0" w:color="000000"/>
              <w:left w:val="single" w:sz="4" w:space="0" w:color="000000"/>
              <w:bottom w:val="single" w:sz="4" w:space="0" w:color="000000"/>
              <w:right w:val="single" w:sz="4" w:space="0" w:color="000000"/>
            </w:tcBorders>
            <w:vAlign w:val="center"/>
          </w:tcPr>
          <w:p w14:paraId="1FC4CC59" w14:textId="77777777" w:rsidR="00501863" w:rsidRDefault="00000000">
            <w:pPr>
              <w:spacing w:after="0" w:line="259" w:lineRule="auto"/>
              <w:ind w:left="0" w:firstLine="0"/>
            </w:pPr>
            <w:r>
              <w:rPr>
                <w:b/>
              </w:rPr>
              <w:t xml:space="preserve">Name of trainee </w:t>
            </w:r>
          </w:p>
        </w:tc>
        <w:tc>
          <w:tcPr>
            <w:tcW w:w="2820" w:type="dxa"/>
            <w:gridSpan w:val="2"/>
            <w:tcBorders>
              <w:top w:val="single" w:sz="4" w:space="0" w:color="000000"/>
              <w:left w:val="single" w:sz="4" w:space="0" w:color="000000"/>
              <w:bottom w:val="single" w:sz="4" w:space="0" w:color="000000"/>
              <w:right w:val="single" w:sz="4" w:space="0" w:color="000000"/>
            </w:tcBorders>
          </w:tcPr>
          <w:p w14:paraId="5BE0256F" w14:textId="77777777" w:rsidR="00501863" w:rsidRDefault="00501863">
            <w:pPr>
              <w:spacing w:after="160" w:line="259" w:lineRule="auto"/>
              <w:ind w:left="0" w:firstLine="0"/>
            </w:pPr>
          </w:p>
        </w:tc>
        <w:tc>
          <w:tcPr>
            <w:tcW w:w="2851" w:type="dxa"/>
            <w:gridSpan w:val="3"/>
            <w:tcBorders>
              <w:top w:val="single" w:sz="4" w:space="0" w:color="000000"/>
              <w:left w:val="single" w:sz="4" w:space="0" w:color="000000"/>
              <w:bottom w:val="single" w:sz="4" w:space="0" w:color="000000"/>
              <w:right w:val="single" w:sz="4" w:space="0" w:color="000000"/>
            </w:tcBorders>
            <w:vAlign w:val="center"/>
          </w:tcPr>
          <w:p w14:paraId="4108E885" w14:textId="77777777" w:rsidR="00501863" w:rsidRDefault="00000000">
            <w:pPr>
              <w:spacing w:after="0" w:line="259" w:lineRule="auto"/>
              <w:ind w:left="1" w:firstLine="0"/>
            </w:pPr>
            <w:r>
              <w:rPr>
                <w:b/>
              </w:rPr>
              <w:t xml:space="preserve">Trainee ID no. </w:t>
            </w:r>
          </w:p>
        </w:tc>
        <w:tc>
          <w:tcPr>
            <w:tcW w:w="3020" w:type="dxa"/>
            <w:gridSpan w:val="3"/>
            <w:tcBorders>
              <w:top w:val="single" w:sz="4" w:space="0" w:color="000000"/>
              <w:left w:val="single" w:sz="4" w:space="0" w:color="000000"/>
              <w:bottom w:val="single" w:sz="4" w:space="0" w:color="000000"/>
              <w:right w:val="single" w:sz="4" w:space="0" w:color="000000"/>
            </w:tcBorders>
          </w:tcPr>
          <w:p w14:paraId="0DCCFDF4" w14:textId="77777777" w:rsidR="00501863" w:rsidRDefault="00501863">
            <w:pPr>
              <w:spacing w:after="160" w:line="259" w:lineRule="auto"/>
              <w:ind w:left="0" w:firstLine="0"/>
            </w:pPr>
          </w:p>
        </w:tc>
      </w:tr>
      <w:tr w:rsidR="00501863" w14:paraId="120FB6B2" w14:textId="77777777">
        <w:trPr>
          <w:trHeight w:val="605"/>
        </w:trPr>
        <w:tc>
          <w:tcPr>
            <w:tcW w:w="2653" w:type="dxa"/>
            <w:gridSpan w:val="2"/>
            <w:tcBorders>
              <w:top w:val="single" w:sz="4" w:space="0" w:color="000000"/>
              <w:left w:val="single" w:sz="4" w:space="0" w:color="000000"/>
              <w:bottom w:val="single" w:sz="4" w:space="0" w:color="000000"/>
              <w:right w:val="single" w:sz="4" w:space="0" w:color="000000"/>
            </w:tcBorders>
            <w:vAlign w:val="center"/>
          </w:tcPr>
          <w:p w14:paraId="39C540DA" w14:textId="77777777" w:rsidR="00501863" w:rsidRDefault="00000000">
            <w:pPr>
              <w:spacing w:after="0" w:line="259" w:lineRule="auto"/>
              <w:ind w:left="0" w:firstLine="0"/>
            </w:pPr>
            <w:r>
              <w:rPr>
                <w:b/>
              </w:rPr>
              <w:t xml:space="preserve">Name of mentor </w:t>
            </w:r>
          </w:p>
        </w:tc>
        <w:tc>
          <w:tcPr>
            <w:tcW w:w="2820" w:type="dxa"/>
            <w:gridSpan w:val="2"/>
            <w:tcBorders>
              <w:top w:val="single" w:sz="4" w:space="0" w:color="000000"/>
              <w:left w:val="single" w:sz="4" w:space="0" w:color="000000"/>
              <w:bottom w:val="single" w:sz="4" w:space="0" w:color="000000"/>
              <w:right w:val="single" w:sz="4" w:space="0" w:color="000000"/>
            </w:tcBorders>
          </w:tcPr>
          <w:p w14:paraId="5F55AB1C" w14:textId="77777777" w:rsidR="00501863" w:rsidRDefault="00501863">
            <w:pPr>
              <w:spacing w:after="160" w:line="259" w:lineRule="auto"/>
              <w:ind w:left="0" w:firstLine="0"/>
            </w:pPr>
          </w:p>
        </w:tc>
        <w:tc>
          <w:tcPr>
            <w:tcW w:w="2851" w:type="dxa"/>
            <w:gridSpan w:val="3"/>
            <w:tcBorders>
              <w:top w:val="single" w:sz="4" w:space="0" w:color="000000"/>
              <w:left w:val="single" w:sz="4" w:space="0" w:color="000000"/>
              <w:bottom w:val="single" w:sz="4" w:space="0" w:color="000000"/>
              <w:right w:val="single" w:sz="4" w:space="0" w:color="000000"/>
            </w:tcBorders>
            <w:vAlign w:val="center"/>
          </w:tcPr>
          <w:p w14:paraId="749228AF" w14:textId="77777777" w:rsidR="00501863" w:rsidRDefault="00000000">
            <w:pPr>
              <w:spacing w:after="0" w:line="259" w:lineRule="auto"/>
              <w:ind w:left="1" w:firstLine="0"/>
            </w:pPr>
            <w:r>
              <w:rPr>
                <w:b/>
              </w:rPr>
              <w:t xml:space="preserve">Professional Practice phase </w:t>
            </w:r>
          </w:p>
        </w:tc>
        <w:tc>
          <w:tcPr>
            <w:tcW w:w="3020" w:type="dxa"/>
            <w:gridSpan w:val="3"/>
            <w:tcBorders>
              <w:top w:val="single" w:sz="4" w:space="0" w:color="000000"/>
              <w:left w:val="single" w:sz="4" w:space="0" w:color="000000"/>
              <w:bottom w:val="single" w:sz="4" w:space="0" w:color="000000"/>
              <w:right w:val="single" w:sz="4" w:space="0" w:color="000000"/>
            </w:tcBorders>
          </w:tcPr>
          <w:p w14:paraId="262FC7C6" w14:textId="77777777" w:rsidR="00501863" w:rsidRDefault="00501863">
            <w:pPr>
              <w:spacing w:after="160" w:line="259" w:lineRule="auto"/>
              <w:ind w:left="0" w:firstLine="0"/>
            </w:pPr>
          </w:p>
        </w:tc>
      </w:tr>
      <w:tr w:rsidR="00501863" w14:paraId="217A5DD6" w14:textId="77777777">
        <w:trPr>
          <w:trHeight w:val="605"/>
        </w:trPr>
        <w:tc>
          <w:tcPr>
            <w:tcW w:w="2653" w:type="dxa"/>
            <w:gridSpan w:val="2"/>
            <w:tcBorders>
              <w:top w:val="single" w:sz="4" w:space="0" w:color="000000"/>
              <w:left w:val="single" w:sz="4" w:space="0" w:color="000000"/>
              <w:bottom w:val="single" w:sz="4" w:space="0" w:color="000000"/>
              <w:right w:val="single" w:sz="4" w:space="0" w:color="000000"/>
            </w:tcBorders>
            <w:vAlign w:val="center"/>
          </w:tcPr>
          <w:p w14:paraId="7FE0943D" w14:textId="77777777" w:rsidR="00501863" w:rsidRDefault="00000000">
            <w:pPr>
              <w:spacing w:after="0" w:line="259" w:lineRule="auto"/>
              <w:ind w:left="0" w:firstLine="0"/>
            </w:pPr>
            <w:r>
              <w:rPr>
                <w:b/>
              </w:rPr>
              <w:t xml:space="preserve">Name of Link Tutor </w:t>
            </w:r>
          </w:p>
        </w:tc>
        <w:tc>
          <w:tcPr>
            <w:tcW w:w="2820" w:type="dxa"/>
            <w:gridSpan w:val="2"/>
            <w:tcBorders>
              <w:top w:val="single" w:sz="4" w:space="0" w:color="000000"/>
              <w:left w:val="single" w:sz="4" w:space="0" w:color="000000"/>
              <w:bottom w:val="single" w:sz="4" w:space="0" w:color="000000"/>
              <w:right w:val="single" w:sz="4" w:space="0" w:color="000000"/>
            </w:tcBorders>
          </w:tcPr>
          <w:p w14:paraId="65A3F699" w14:textId="77777777" w:rsidR="00501863" w:rsidRDefault="00501863">
            <w:pPr>
              <w:spacing w:after="160" w:line="259" w:lineRule="auto"/>
              <w:ind w:left="0" w:firstLine="0"/>
            </w:pPr>
          </w:p>
        </w:tc>
        <w:tc>
          <w:tcPr>
            <w:tcW w:w="2851" w:type="dxa"/>
            <w:gridSpan w:val="3"/>
            <w:tcBorders>
              <w:top w:val="single" w:sz="4" w:space="0" w:color="000000"/>
              <w:left w:val="single" w:sz="4" w:space="0" w:color="000000"/>
              <w:bottom w:val="single" w:sz="4" w:space="0" w:color="000000"/>
              <w:right w:val="single" w:sz="4" w:space="0" w:color="000000"/>
            </w:tcBorders>
            <w:vAlign w:val="center"/>
          </w:tcPr>
          <w:p w14:paraId="5E3830F5" w14:textId="77777777" w:rsidR="00501863" w:rsidRDefault="00000000">
            <w:pPr>
              <w:spacing w:after="0" w:line="259" w:lineRule="auto"/>
              <w:ind w:left="1" w:firstLine="0"/>
            </w:pPr>
            <w:r>
              <w:rPr>
                <w:b/>
              </w:rPr>
              <w:t xml:space="preserve">Name of setting </w:t>
            </w:r>
          </w:p>
        </w:tc>
        <w:tc>
          <w:tcPr>
            <w:tcW w:w="3020" w:type="dxa"/>
            <w:gridSpan w:val="3"/>
            <w:tcBorders>
              <w:top w:val="single" w:sz="4" w:space="0" w:color="000000"/>
              <w:left w:val="single" w:sz="4" w:space="0" w:color="000000"/>
              <w:bottom w:val="single" w:sz="4" w:space="0" w:color="000000"/>
              <w:right w:val="single" w:sz="4" w:space="0" w:color="000000"/>
            </w:tcBorders>
          </w:tcPr>
          <w:p w14:paraId="2CBB1DFE" w14:textId="77777777" w:rsidR="00501863" w:rsidRDefault="00501863">
            <w:pPr>
              <w:spacing w:after="160" w:line="259" w:lineRule="auto"/>
              <w:ind w:left="0" w:firstLine="0"/>
            </w:pPr>
          </w:p>
        </w:tc>
      </w:tr>
      <w:tr w:rsidR="00501863" w14:paraId="7FCC034F" w14:textId="77777777">
        <w:trPr>
          <w:trHeight w:val="605"/>
        </w:trPr>
        <w:tc>
          <w:tcPr>
            <w:tcW w:w="2653" w:type="dxa"/>
            <w:gridSpan w:val="2"/>
            <w:tcBorders>
              <w:top w:val="single" w:sz="4" w:space="0" w:color="000000"/>
              <w:left w:val="single" w:sz="4" w:space="0" w:color="000000"/>
              <w:bottom w:val="single" w:sz="4" w:space="0" w:color="000000"/>
              <w:right w:val="single" w:sz="4" w:space="0" w:color="000000"/>
            </w:tcBorders>
            <w:vAlign w:val="center"/>
          </w:tcPr>
          <w:p w14:paraId="6E6E95EF" w14:textId="77777777" w:rsidR="00501863" w:rsidRDefault="00000000">
            <w:pPr>
              <w:spacing w:after="0" w:line="259" w:lineRule="auto"/>
              <w:ind w:left="0" w:firstLine="0"/>
            </w:pPr>
            <w:r>
              <w:rPr>
                <w:b/>
              </w:rPr>
              <w:t xml:space="preserve">Programme </w:t>
            </w:r>
          </w:p>
        </w:tc>
        <w:tc>
          <w:tcPr>
            <w:tcW w:w="2820" w:type="dxa"/>
            <w:gridSpan w:val="2"/>
            <w:tcBorders>
              <w:top w:val="single" w:sz="4" w:space="0" w:color="000000"/>
              <w:left w:val="single" w:sz="4" w:space="0" w:color="000000"/>
              <w:bottom w:val="single" w:sz="4" w:space="0" w:color="000000"/>
              <w:right w:val="single" w:sz="4" w:space="0" w:color="000000"/>
            </w:tcBorders>
          </w:tcPr>
          <w:p w14:paraId="237ADEB2" w14:textId="77777777" w:rsidR="00501863" w:rsidRDefault="00501863">
            <w:pPr>
              <w:spacing w:after="160" w:line="259" w:lineRule="auto"/>
              <w:ind w:left="0" w:firstLine="0"/>
            </w:pPr>
          </w:p>
        </w:tc>
        <w:tc>
          <w:tcPr>
            <w:tcW w:w="2851" w:type="dxa"/>
            <w:gridSpan w:val="3"/>
            <w:tcBorders>
              <w:top w:val="single" w:sz="4" w:space="0" w:color="000000"/>
              <w:left w:val="single" w:sz="4" w:space="0" w:color="000000"/>
              <w:bottom w:val="single" w:sz="4" w:space="0" w:color="000000"/>
              <w:right w:val="single" w:sz="4" w:space="0" w:color="000000"/>
            </w:tcBorders>
            <w:vAlign w:val="center"/>
          </w:tcPr>
          <w:p w14:paraId="3BBE29A8" w14:textId="77777777" w:rsidR="00501863" w:rsidRDefault="00000000">
            <w:pPr>
              <w:spacing w:after="0" w:line="259" w:lineRule="auto"/>
              <w:ind w:left="1" w:firstLine="0"/>
            </w:pPr>
            <w:r>
              <w:rPr>
                <w:b/>
              </w:rPr>
              <w:t xml:space="preserve">Week beginning </w:t>
            </w:r>
          </w:p>
        </w:tc>
        <w:tc>
          <w:tcPr>
            <w:tcW w:w="3020" w:type="dxa"/>
            <w:gridSpan w:val="3"/>
            <w:tcBorders>
              <w:top w:val="single" w:sz="4" w:space="0" w:color="000000"/>
              <w:left w:val="single" w:sz="4" w:space="0" w:color="000000"/>
              <w:bottom w:val="single" w:sz="4" w:space="0" w:color="000000"/>
              <w:right w:val="single" w:sz="4" w:space="0" w:color="000000"/>
            </w:tcBorders>
          </w:tcPr>
          <w:p w14:paraId="0950E774" w14:textId="77777777" w:rsidR="00501863" w:rsidRDefault="00501863">
            <w:pPr>
              <w:spacing w:after="160" w:line="259" w:lineRule="auto"/>
              <w:ind w:left="0" w:firstLine="0"/>
            </w:pPr>
          </w:p>
        </w:tc>
      </w:tr>
      <w:tr w:rsidR="00501863" w14:paraId="05DDD36A" w14:textId="77777777">
        <w:trPr>
          <w:trHeight w:val="895"/>
        </w:trPr>
        <w:tc>
          <w:tcPr>
            <w:tcW w:w="2653" w:type="dxa"/>
            <w:gridSpan w:val="2"/>
            <w:tcBorders>
              <w:top w:val="single" w:sz="4" w:space="0" w:color="000000"/>
              <w:left w:val="single" w:sz="4" w:space="0" w:color="000000"/>
              <w:bottom w:val="single" w:sz="4" w:space="0" w:color="000000"/>
              <w:right w:val="single" w:sz="4" w:space="0" w:color="000000"/>
            </w:tcBorders>
            <w:vAlign w:val="center"/>
          </w:tcPr>
          <w:p w14:paraId="50A7FA6A" w14:textId="77777777" w:rsidR="00501863" w:rsidRDefault="00000000">
            <w:pPr>
              <w:spacing w:after="0" w:line="259" w:lineRule="auto"/>
              <w:ind w:left="807" w:hanging="761"/>
              <w:jc w:val="both"/>
            </w:pPr>
            <w:r>
              <w:rPr>
                <w:b/>
              </w:rPr>
              <w:t xml:space="preserve">Days trainee has attended this week </w:t>
            </w:r>
          </w:p>
        </w:tc>
        <w:tc>
          <w:tcPr>
            <w:tcW w:w="1687" w:type="dxa"/>
            <w:tcBorders>
              <w:top w:val="single" w:sz="4" w:space="0" w:color="000000"/>
              <w:left w:val="single" w:sz="4" w:space="0" w:color="000000"/>
              <w:bottom w:val="single" w:sz="4" w:space="0" w:color="000000"/>
              <w:right w:val="single" w:sz="4" w:space="0" w:color="000000"/>
            </w:tcBorders>
          </w:tcPr>
          <w:p w14:paraId="573E9324" w14:textId="77777777" w:rsidR="00501863" w:rsidRDefault="00000000">
            <w:pPr>
              <w:spacing w:after="0" w:line="259" w:lineRule="auto"/>
              <w:ind w:left="0" w:right="39" w:firstLine="0"/>
              <w:jc w:val="center"/>
            </w:pPr>
            <w:r>
              <w:rPr>
                <w:b/>
              </w:rPr>
              <w:t xml:space="preserve">Monday </w:t>
            </w:r>
          </w:p>
        </w:tc>
        <w:tc>
          <w:tcPr>
            <w:tcW w:w="1690" w:type="dxa"/>
            <w:gridSpan w:val="2"/>
            <w:tcBorders>
              <w:top w:val="single" w:sz="4" w:space="0" w:color="000000"/>
              <w:left w:val="single" w:sz="4" w:space="0" w:color="000000"/>
              <w:bottom w:val="single" w:sz="4" w:space="0" w:color="000000"/>
              <w:right w:val="single" w:sz="4" w:space="0" w:color="000000"/>
            </w:tcBorders>
          </w:tcPr>
          <w:p w14:paraId="169FB5BB" w14:textId="77777777" w:rsidR="00501863" w:rsidRDefault="00000000">
            <w:pPr>
              <w:spacing w:after="0" w:line="259" w:lineRule="auto"/>
              <w:ind w:left="0" w:right="36" w:firstLine="0"/>
              <w:jc w:val="center"/>
            </w:pPr>
            <w:r>
              <w:rPr>
                <w:b/>
              </w:rPr>
              <w:t xml:space="preserve">Tuesday </w:t>
            </w:r>
          </w:p>
        </w:tc>
        <w:tc>
          <w:tcPr>
            <w:tcW w:w="1721" w:type="dxa"/>
            <w:tcBorders>
              <w:top w:val="single" w:sz="4" w:space="0" w:color="000000"/>
              <w:left w:val="single" w:sz="4" w:space="0" w:color="000000"/>
              <w:bottom w:val="single" w:sz="4" w:space="0" w:color="000000"/>
              <w:right w:val="single" w:sz="4" w:space="0" w:color="000000"/>
            </w:tcBorders>
          </w:tcPr>
          <w:p w14:paraId="080B7EC2" w14:textId="77777777" w:rsidR="00501863" w:rsidRDefault="00000000">
            <w:pPr>
              <w:spacing w:after="0" w:line="259" w:lineRule="auto"/>
              <w:ind w:left="0" w:right="44" w:firstLine="0"/>
              <w:jc w:val="center"/>
            </w:pPr>
            <w:r>
              <w:rPr>
                <w:b/>
              </w:rPr>
              <w:t xml:space="preserve">Wednesday </w:t>
            </w:r>
          </w:p>
        </w:tc>
        <w:tc>
          <w:tcPr>
            <w:tcW w:w="1699" w:type="dxa"/>
            <w:gridSpan w:val="2"/>
            <w:tcBorders>
              <w:top w:val="single" w:sz="4" w:space="0" w:color="000000"/>
              <w:left w:val="single" w:sz="4" w:space="0" w:color="000000"/>
              <w:bottom w:val="single" w:sz="4" w:space="0" w:color="000000"/>
              <w:right w:val="single" w:sz="4" w:space="0" w:color="000000"/>
            </w:tcBorders>
          </w:tcPr>
          <w:p w14:paraId="3C0A9851" w14:textId="77777777" w:rsidR="00501863" w:rsidRDefault="00000000">
            <w:pPr>
              <w:spacing w:after="0" w:line="259" w:lineRule="auto"/>
              <w:ind w:left="0" w:right="36" w:firstLine="0"/>
              <w:jc w:val="center"/>
            </w:pPr>
            <w:r>
              <w:rPr>
                <w:b/>
              </w:rPr>
              <w:t xml:space="preserve">Thursday </w:t>
            </w:r>
          </w:p>
        </w:tc>
        <w:tc>
          <w:tcPr>
            <w:tcW w:w="1895" w:type="dxa"/>
            <w:gridSpan w:val="2"/>
            <w:tcBorders>
              <w:top w:val="single" w:sz="4" w:space="0" w:color="000000"/>
              <w:left w:val="single" w:sz="4" w:space="0" w:color="000000"/>
              <w:bottom w:val="single" w:sz="4" w:space="0" w:color="000000"/>
              <w:right w:val="single" w:sz="4" w:space="0" w:color="000000"/>
            </w:tcBorders>
          </w:tcPr>
          <w:p w14:paraId="7D822BF8" w14:textId="77777777" w:rsidR="00501863" w:rsidRDefault="00000000">
            <w:pPr>
              <w:spacing w:after="0" w:line="259" w:lineRule="auto"/>
              <w:ind w:left="0" w:right="35" w:firstLine="0"/>
              <w:jc w:val="center"/>
            </w:pPr>
            <w:r>
              <w:rPr>
                <w:b/>
              </w:rPr>
              <w:t xml:space="preserve">Friday </w:t>
            </w:r>
          </w:p>
        </w:tc>
      </w:tr>
      <w:tr w:rsidR="00501863" w14:paraId="10FB178C" w14:textId="77777777">
        <w:trPr>
          <w:trHeight w:val="2074"/>
        </w:trPr>
        <w:tc>
          <w:tcPr>
            <w:tcW w:w="1750" w:type="dxa"/>
            <w:tcBorders>
              <w:top w:val="single" w:sz="4" w:space="0" w:color="000000"/>
              <w:left w:val="single" w:sz="4" w:space="0" w:color="000000"/>
              <w:bottom w:val="single" w:sz="4" w:space="0" w:color="000000"/>
              <w:right w:val="single" w:sz="4" w:space="0" w:color="000000"/>
            </w:tcBorders>
          </w:tcPr>
          <w:p w14:paraId="2A0448F9" w14:textId="77777777" w:rsidR="00501863" w:rsidRDefault="00000000">
            <w:pPr>
              <w:spacing w:after="0" w:line="259" w:lineRule="auto"/>
              <w:ind w:left="0" w:firstLine="0"/>
            </w:pPr>
            <w:r>
              <w:rPr>
                <w:b/>
              </w:rPr>
              <w:t xml:space="preserve">Key reading for the week </w:t>
            </w:r>
          </w:p>
          <w:p w14:paraId="01704C88" w14:textId="77777777" w:rsidR="00501863" w:rsidRDefault="00000000">
            <w:pPr>
              <w:spacing w:after="0" w:line="259" w:lineRule="auto"/>
              <w:ind w:left="293" w:firstLine="0"/>
            </w:pPr>
            <w:r>
              <w:rPr>
                <w:noProof/>
              </w:rPr>
              <w:drawing>
                <wp:inline distT="0" distB="0" distL="0" distR="0" wp14:anchorId="60C96F99" wp14:editId="2ACB17F4">
                  <wp:extent cx="633730" cy="633730"/>
                  <wp:effectExtent l="0" t="0" r="0" b="0"/>
                  <wp:docPr id="2584" name="Picture 2584"/>
                  <wp:cNvGraphicFramePr/>
                  <a:graphic xmlns:a="http://schemas.openxmlformats.org/drawingml/2006/main">
                    <a:graphicData uri="http://schemas.openxmlformats.org/drawingml/2006/picture">
                      <pic:pic xmlns:pic="http://schemas.openxmlformats.org/drawingml/2006/picture">
                        <pic:nvPicPr>
                          <pic:cNvPr id="2584" name="Picture 2584"/>
                          <pic:cNvPicPr/>
                        </pic:nvPicPr>
                        <pic:blipFill>
                          <a:blip r:embed="rId17"/>
                          <a:stretch>
                            <a:fillRect/>
                          </a:stretch>
                        </pic:blipFill>
                        <pic:spPr>
                          <a:xfrm>
                            <a:off x="0" y="0"/>
                            <a:ext cx="633730" cy="633730"/>
                          </a:xfrm>
                          <a:prstGeom prst="rect">
                            <a:avLst/>
                          </a:prstGeom>
                        </pic:spPr>
                      </pic:pic>
                    </a:graphicData>
                  </a:graphic>
                </wp:inline>
              </w:drawing>
            </w:r>
          </w:p>
        </w:tc>
        <w:tc>
          <w:tcPr>
            <w:tcW w:w="9595" w:type="dxa"/>
            <w:gridSpan w:val="9"/>
            <w:tcBorders>
              <w:top w:val="single" w:sz="4" w:space="0" w:color="000000"/>
              <w:left w:val="single" w:sz="4" w:space="0" w:color="000000"/>
              <w:bottom w:val="single" w:sz="4" w:space="0" w:color="000000"/>
              <w:right w:val="single" w:sz="4" w:space="0" w:color="000000"/>
            </w:tcBorders>
          </w:tcPr>
          <w:p w14:paraId="4C34A93D" w14:textId="77777777" w:rsidR="00501863" w:rsidRDefault="00000000">
            <w:pPr>
              <w:spacing w:after="160" w:line="259" w:lineRule="auto"/>
              <w:ind w:left="0" w:firstLine="0"/>
            </w:pPr>
            <w:r>
              <w:rPr>
                <w:b/>
              </w:rPr>
              <w:t xml:space="preserve">Summary </w:t>
            </w:r>
          </w:p>
          <w:p w14:paraId="1B4D6CF8" w14:textId="77777777" w:rsidR="00501863" w:rsidRDefault="00000000">
            <w:pPr>
              <w:spacing w:after="158" w:line="259" w:lineRule="auto"/>
              <w:ind w:left="0" w:firstLine="0"/>
            </w:pPr>
            <w:r>
              <w:rPr>
                <w:b/>
              </w:rPr>
              <w:t xml:space="preserve">Limitations: </w:t>
            </w:r>
          </w:p>
          <w:p w14:paraId="045A22F1" w14:textId="77777777" w:rsidR="00501863" w:rsidRDefault="00000000">
            <w:pPr>
              <w:spacing w:after="0" w:line="259" w:lineRule="auto"/>
              <w:ind w:left="0" w:firstLine="0"/>
            </w:pPr>
            <w:r>
              <w:rPr>
                <w:b/>
              </w:rPr>
              <w:t xml:space="preserve">Reference </w:t>
            </w:r>
          </w:p>
        </w:tc>
      </w:tr>
      <w:tr w:rsidR="00501863" w14:paraId="5CB78479" w14:textId="77777777">
        <w:trPr>
          <w:trHeight w:val="2672"/>
        </w:trPr>
        <w:tc>
          <w:tcPr>
            <w:tcW w:w="1750" w:type="dxa"/>
            <w:tcBorders>
              <w:top w:val="single" w:sz="4" w:space="0" w:color="000000"/>
              <w:left w:val="single" w:sz="4" w:space="0" w:color="000000"/>
              <w:bottom w:val="single" w:sz="4" w:space="0" w:color="000000"/>
              <w:right w:val="single" w:sz="4" w:space="0" w:color="000000"/>
            </w:tcBorders>
          </w:tcPr>
          <w:p w14:paraId="0BC31ED8" w14:textId="77777777" w:rsidR="00501863" w:rsidRDefault="00000000">
            <w:pPr>
              <w:spacing w:after="321" w:line="235" w:lineRule="auto"/>
              <w:ind w:left="0" w:firstLine="0"/>
              <w:jc w:val="center"/>
            </w:pPr>
            <w:r>
              <w:rPr>
                <w:b/>
              </w:rPr>
              <w:t xml:space="preserve">Support for mentoring in this </w:t>
            </w:r>
            <w:proofErr w:type="gramStart"/>
            <w:r>
              <w:rPr>
                <w:b/>
              </w:rPr>
              <w:t>subject</w:t>
            </w:r>
            <w:proofErr w:type="gramEnd"/>
            <w:r>
              <w:rPr>
                <w:b/>
              </w:rPr>
              <w:t xml:space="preserve"> </w:t>
            </w:r>
          </w:p>
          <w:p w14:paraId="5782F4CC" w14:textId="77777777" w:rsidR="00501863" w:rsidRDefault="00000000">
            <w:pPr>
              <w:spacing w:after="0" w:line="259" w:lineRule="auto"/>
              <w:ind w:left="330" w:firstLine="0"/>
            </w:pPr>
            <w:r>
              <w:rPr>
                <w:noProof/>
              </w:rPr>
              <w:drawing>
                <wp:inline distT="0" distB="0" distL="0" distR="0" wp14:anchorId="4C62A2A3" wp14:editId="7F062D7D">
                  <wp:extent cx="586105" cy="571500"/>
                  <wp:effectExtent l="0" t="0" r="0" b="0"/>
                  <wp:docPr id="2586" name="Picture 2586"/>
                  <wp:cNvGraphicFramePr/>
                  <a:graphic xmlns:a="http://schemas.openxmlformats.org/drawingml/2006/main">
                    <a:graphicData uri="http://schemas.openxmlformats.org/drawingml/2006/picture">
                      <pic:pic xmlns:pic="http://schemas.openxmlformats.org/drawingml/2006/picture">
                        <pic:nvPicPr>
                          <pic:cNvPr id="2586" name="Picture 2586"/>
                          <pic:cNvPicPr/>
                        </pic:nvPicPr>
                        <pic:blipFill>
                          <a:blip r:embed="rId18"/>
                          <a:stretch>
                            <a:fillRect/>
                          </a:stretch>
                        </pic:blipFill>
                        <pic:spPr>
                          <a:xfrm>
                            <a:off x="0" y="0"/>
                            <a:ext cx="586105" cy="571500"/>
                          </a:xfrm>
                          <a:prstGeom prst="rect">
                            <a:avLst/>
                          </a:prstGeom>
                        </pic:spPr>
                      </pic:pic>
                    </a:graphicData>
                  </a:graphic>
                </wp:inline>
              </w:drawing>
            </w:r>
          </w:p>
        </w:tc>
        <w:tc>
          <w:tcPr>
            <w:tcW w:w="9595" w:type="dxa"/>
            <w:gridSpan w:val="9"/>
            <w:tcBorders>
              <w:top w:val="single" w:sz="4" w:space="0" w:color="000000"/>
              <w:left w:val="single" w:sz="4" w:space="0" w:color="000000"/>
              <w:bottom w:val="single" w:sz="59" w:space="0" w:color="EEECE1"/>
              <w:right w:val="single" w:sz="4" w:space="0" w:color="000000"/>
            </w:tcBorders>
          </w:tcPr>
          <w:p w14:paraId="55F61604" w14:textId="77777777" w:rsidR="00501863" w:rsidRDefault="00501863">
            <w:pPr>
              <w:spacing w:after="160" w:line="259" w:lineRule="auto"/>
              <w:ind w:left="0" w:firstLine="0"/>
            </w:pPr>
          </w:p>
        </w:tc>
      </w:tr>
      <w:tr w:rsidR="00501863" w14:paraId="18645865" w14:textId="77777777">
        <w:trPr>
          <w:trHeight w:val="548"/>
        </w:trPr>
        <w:tc>
          <w:tcPr>
            <w:tcW w:w="1750" w:type="dxa"/>
            <w:vMerge w:val="restart"/>
            <w:tcBorders>
              <w:top w:val="single" w:sz="4" w:space="0" w:color="000000"/>
              <w:left w:val="single" w:sz="4" w:space="0" w:color="000000"/>
              <w:bottom w:val="nil"/>
              <w:right w:val="single" w:sz="4" w:space="0" w:color="000000"/>
            </w:tcBorders>
            <w:vAlign w:val="bottom"/>
          </w:tcPr>
          <w:p w14:paraId="0761FAD0" w14:textId="77777777" w:rsidR="00501863" w:rsidRDefault="00000000">
            <w:pPr>
              <w:spacing w:after="0" w:line="259" w:lineRule="auto"/>
              <w:ind w:left="0" w:firstLine="0"/>
              <w:jc w:val="center"/>
            </w:pPr>
            <w:r>
              <w:rPr>
                <w:b/>
              </w:rPr>
              <w:lastRenderedPageBreak/>
              <w:t xml:space="preserve">Curriculum for the week </w:t>
            </w:r>
          </w:p>
        </w:tc>
        <w:tc>
          <w:tcPr>
            <w:tcW w:w="8939" w:type="dxa"/>
            <w:gridSpan w:val="8"/>
            <w:tcBorders>
              <w:top w:val="single" w:sz="59" w:space="0" w:color="EEECE1"/>
              <w:left w:val="single" w:sz="4" w:space="0" w:color="000000"/>
              <w:bottom w:val="single" w:sz="4" w:space="0" w:color="000000"/>
              <w:right w:val="single" w:sz="4" w:space="0" w:color="000000"/>
            </w:tcBorders>
            <w:shd w:val="clear" w:color="auto" w:fill="EEECE1"/>
            <w:vAlign w:val="center"/>
          </w:tcPr>
          <w:p w14:paraId="54DFC3C5" w14:textId="77777777" w:rsidR="00501863" w:rsidRDefault="00000000">
            <w:pPr>
              <w:spacing w:after="0" w:line="259" w:lineRule="auto"/>
              <w:ind w:left="0" w:firstLine="0"/>
            </w:pPr>
            <w:r>
              <w:rPr>
                <w:b/>
              </w:rPr>
              <w:t xml:space="preserve">This week trainees should have demonstrated that they know: </w:t>
            </w:r>
          </w:p>
        </w:tc>
        <w:tc>
          <w:tcPr>
            <w:tcW w:w="656" w:type="dxa"/>
            <w:tcBorders>
              <w:top w:val="single" w:sz="59" w:space="0" w:color="EEECE1"/>
              <w:left w:val="single" w:sz="4" w:space="0" w:color="000000"/>
              <w:bottom w:val="single" w:sz="4" w:space="0" w:color="000000"/>
              <w:right w:val="single" w:sz="4" w:space="0" w:color="000000"/>
            </w:tcBorders>
            <w:shd w:val="clear" w:color="auto" w:fill="EEECE1"/>
            <w:vAlign w:val="center"/>
          </w:tcPr>
          <w:p w14:paraId="27663DFA" w14:textId="77777777" w:rsidR="00501863" w:rsidRDefault="00000000">
            <w:pPr>
              <w:spacing w:after="0" w:line="259" w:lineRule="auto"/>
              <w:ind w:left="71" w:firstLine="0"/>
            </w:pPr>
            <w:r>
              <w:rPr>
                <w:b/>
              </w:rPr>
              <w:t xml:space="preserve">Y/N </w:t>
            </w:r>
          </w:p>
        </w:tc>
      </w:tr>
      <w:tr w:rsidR="00501863" w14:paraId="59F918D6" w14:textId="77777777">
        <w:trPr>
          <w:trHeight w:val="1124"/>
        </w:trPr>
        <w:tc>
          <w:tcPr>
            <w:tcW w:w="0" w:type="auto"/>
            <w:vMerge/>
            <w:tcBorders>
              <w:top w:val="nil"/>
              <w:left w:val="single" w:sz="4" w:space="0" w:color="000000"/>
              <w:bottom w:val="nil"/>
              <w:right w:val="single" w:sz="4" w:space="0" w:color="000000"/>
            </w:tcBorders>
          </w:tcPr>
          <w:p w14:paraId="5C9FD37C" w14:textId="77777777" w:rsidR="00501863" w:rsidRDefault="00501863">
            <w:pPr>
              <w:spacing w:after="160" w:line="259" w:lineRule="auto"/>
              <w:ind w:left="0" w:firstLine="0"/>
            </w:pPr>
          </w:p>
        </w:tc>
        <w:tc>
          <w:tcPr>
            <w:tcW w:w="8939" w:type="dxa"/>
            <w:gridSpan w:val="8"/>
            <w:tcBorders>
              <w:top w:val="single" w:sz="4" w:space="0" w:color="000000"/>
              <w:left w:val="single" w:sz="4" w:space="0" w:color="000000"/>
              <w:bottom w:val="single" w:sz="4" w:space="0" w:color="000000"/>
              <w:right w:val="single" w:sz="4" w:space="0" w:color="000000"/>
            </w:tcBorders>
            <w:vAlign w:val="bottom"/>
          </w:tcPr>
          <w:p w14:paraId="7A81301C" w14:textId="77777777" w:rsidR="00501863" w:rsidRDefault="00000000">
            <w:pPr>
              <w:spacing w:after="0" w:line="259" w:lineRule="auto"/>
              <w:ind w:left="720" w:hanging="360"/>
            </w:pPr>
            <w:r>
              <w:rPr>
                <w:rFonts w:ascii="Times New Roman" w:eastAsia="Times New Roman" w:hAnsi="Times New Roman" w:cs="Times New Roman"/>
              </w:rPr>
              <w:t xml:space="preserve">● </w:t>
            </w:r>
            <w:r>
              <w:t>Questioning is the most important kind of formative assessment. A key role of a question is to give the teacher evidence on which to decide what to do next (</w:t>
            </w:r>
            <w:proofErr w:type="spellStart"/>
            <w:r>
              <w:t>Muijs</w:t>
            </w:r>
            <w:proofErr w:type="spellEnd"/>
            <w:r>
              <w:t xml:space="preserve"> &amp; Reynolds, 2017).</w:t>
            </w:r>
          </w:p>
        </w:tc>
        <w:tc>
          <w:tcPr>
            <w:tcW w:w="656" w:type="dxa"/>
            <w:tcBorders>
              <w:top w:val="single" w:sz="4" w:space="0" w:color="000000"/>
              <w:left w:val="single" w:sz="4" w:space="0" w:color="000000"/>
              <w:bottom w:val="single" w:sz="4" w:space="0" w:color="000000"/>
              <w:right w:val="single" w:sz="4" w:space="0" w:color="000000"/>
            </w:tcBorders>
          </w:tcPr>
          <w:p w14:paraId="491F89DF" w14:textId="77777777" w:rsidR="00501863" w:rsidRDefault="00501863">
            <w:pPr>
              <w:spacing w:after="160" w:line="259" w:lineRule="auto"/>
              <w:ind w:left="0" w:firstLine="0"/>
            </w:pPr>
          </w:p>
        </w:tc>
      </w:tr>
    </w:tbl>
    <w:p w14:paraId="443AA801" w14:textId="77777777" w:rsidR="00501863" w:rsidRDefault="00501863">
      <w:pPr>
        <w:spacing w:after="0" w:line="259" w:lineRule="auto"/>
        <w:ind w:left="-1440" w:right="10469" w:firstLine="0"/>
      </w:pPr>
    </w:p>
    <w:tbl>
      <w:tblPr>
        <w:tblStyle w:val="TableGrid"/>
        <w:tblW w:w="11346" w:type="dxa"/>
        <w:tblInd w:w="-1298" w:type="dxa"/>
        <w:tblCellMar>
          <w:top w:w="138" w:type="dxa"/>
          <w:left w:w="32" w:type="dxa"/>
          <w:bottom w:w="75" w:type="dxa"/>
          <w:right w:w="19" w:type="dxa"/>
        </w:tblCellMar>
        <w:tblLook w:val="04A0" w:firstRow="1" w:lastRow="0" w:firstColumn="1" w:lastColumn="0" w:noHBand="0" w:noVBand="1"/>
      </w:tblPr>
      <w:tblGrid>
        <w:gridCol w:w="1751"/>
        <w:gridCol w:w="8939"/>
        <w:gridCol w:w="656"/>
      </w:tblGrid>
      <w:tr w:rsidR="00501863" w14:paraId="58275334" w14:textId="77777777">
        <w:trPr>
          <w:trHeight w:val="3558"/>
        </w:trPr>
        <w:tc>
          <w:tcPr>
            <w:tcW w:w="1751" w:type="dxa"/>
            <w:vMerge w:val="restart"/>
            <w:tcBorders>
              <w:top w:val="nil"/>
              <w:left w:val="single" w:sz="4" w:space="0" w:color="000000"/>
              <w:bottom w:val="single" w:sz="4" w:space="0" w:color="000000"/>
              <w:right w:val="single" w:sz="4" w:space="0" w:color="000000"/>
            </w:tcBorders>
          </w:tcPr>
          <w:p w14:paraId="194BF52C" w14:textId="77777777" w:rsidR="00501863" w:rsidRDefault="00000000">
            <w:pPr>
              <w:spacing w:after="0" w:line="259" w:lineRule="auto"/>
              <w:ind w:left="430" w:firstLine="0"/>
            </w:pPr>
            <w:r>
              <w:rPr>
                <w:noProof/>
              </w:rPr>
              <w:drawing>
                <wp:inline distT="0" distB="0" distL="0" distR="0" wp14:anchorId="2B0C124B" wp14:editId="092680B8">
                  <wp:extent cx="543560" cy="543560"/>
                  <wp:effectExtent l="0" t="0" r="0" b="0"/>
                  <wp:docPr id="2711" name="Picture 2711"/>
                  <wp:cNvGraphicFramePr/>
                  <a:graphic xmlns:a="http://schemas.openxmlformats.org/drawingml/2006/main">
                    <a:graphicData uri="http://schemas.openxmlformats.org/drawingml/2006/picture">
                      <pic:pic xmlns:pic="http://schemas.openxmlformats.org/drawingml/2006/picture">
                        <pic:nvPicPr>
                          <pic:cNvPr id="2711" name="Picture 2711"/>
                          <pic:cNvPicPr/>
                        </pic:nvPicPr>
                        <pic:blipFill>
                          <a:blip r:embed="rId19"/>
                          <a:stretch>
                            <a:fillRect/>
                          </a:stretch>
                        </pic:blipFill>
                        <pic:spPr>
                          <a:xfrm>
                            <a:off x="0" y="0"/>
                            <a:ext cx="543560" cy="543560"/>
                          </a:xfrm>
                          <a:prstGeom prst="rect">
                            <a:avLst/>
                          </a:prstGeom>
                        </pic:spPr>
                      </pic:pic>
                    </a:graphicData>
                  </a:graphic>
                </wp:inline>
              </w:drawing>
            </w:r>
          </w:p>
        </w:tc>
        <w:tc>
          <w:tcPr>
            <w:tcW w:w="8939" w:type="dxa"/>
            <w:tcBorders>
              <w:top w:val="single" w:sz="4" w:space="0" w:color="000000"/>
              <w:left w:val="single" w:sz="4" w:space="0" w:color="000000"/>
              <w:bottom w:val="single" w:sz="59" w:space="0" w:color="EEECE1"/>
              <w:right w:val="single" w:sz="4" w:space="0" w:color="000000"/>
            </w:tcBorders>
          </w:tcPr>
          <w:p w14:paraId="1209656A" w14:textId="77777777" w:rsidR="00501863" w:rsidRDefault="00000000">
            <w:pPr>
              <w:numPr>
                <w:ilvl w:val="0"/>
                <w:numId w:val="26"/>
              </w:numPr>
              <w:spacing w:after="29" w:line="274" w:lineRule="auto"/>
              <w:ind w:hanging="360"/>
            </w:pPr>
            <w:r>
              <w:t xml:space="preserve">There are five purposes for questions:  discovery, application, checking understanding, </w:t>
            </w:r>
            <w:proofErr w:type="gramStart"/>
            <w:r>
              <w:t>retrieval</w:t>
            </w:r>
            <w:proofErr w:type="gramEnd"/>
            <w:r>
              <w:t xml:space="preserve"> and perception-based questioning (</w:t>
            </w:r>
            <w:proofErr w:type="spellStart"/>
            <w:r>
              <w:t>Lemov</w:t>
            </w:r>
            <w:proofErr w:type="spellEnd"/>
            <w:r>
              <w:t xml:space="preserve"> 2021)</w:t>
            </w:r>
          </w:p>
          <w:p w14:paraId="0D84517A" w14:textId="77777777" w:rsidR="00501863" w:rsidRDefault="00000000">
            <w:pPr>
              <w:numPr>
                <w:ilvl w:val="0"/>
                <w:numId w:val="26"/>
              </w:numPr>
              <w:spacing w:after="71" w:line="236" w:lineRule="auto"/>
              <w:ind w:hanging="360"/>
            </w:pPr>
            <w:r>
              <w:t>Taking time to craft questions beforehand which might be used in class results in more purposeful questioning.</w:t>
            </w:r>
          </w:p>
          <w:p w14:paraId="2836711D" w14:textId="77777777" w:rsidR="00501863" w:rsidRDefault="00000000">
            <w:pPr>
              <w:numPr>
                <w:ilvl w:val="0"/>
                <w:numId w:val="26"/>
              </w:numPr>
              <w:spacing w:after="29" w:line="274" w:lineRule="auto"/>
              <w:ind w:hanging="360"/>
            </w:pPr>
            <w:r>
              <w:t>Bloom’s Taxonomy is one useful way of structuring oral questions, as it tests foundational knowledge, which can then be used for higher order questions such as synthesis.</w:t>
            </w:r>
          </w:p>
          <w:p w14:paraId="4B9E3D6D" w14:textId="77777777" w:rsidR="00501863" w:rsidRDefault="00000000">
            <w:pPr>
              <w:numPr>
                <w:ilvl w:val="0"/>
                <w:numId w:val="26"/>
              </w:numPr>
              <w:spacing w:after="69" w:line="236" w:lineRule="auto"/>
              <w:ind w:hanging="360"/>
            </w:pPr>
            <w:r>
              <w:t>Socratic Questioning provides another useful way of structuring oral questions to give pupils opportunity to answer in greater depth.</w:t>
            </w:r>
          </w:p>
          <w:p w14:paraId="10A75AEA" w14:textId="77777777" w:rsidR="00501863" w:rsidRDefault="00000000">
            <w:pPr>
              <w:numPr>
                <w:ilvl w:val="0"/>
                <w:numId w:val="26"/>
              </w:numPr>
              <w:spacing w:after="0" w:line="259" w:lineRule="auto"/>
              <w:ind w:hanging="360"/>
            </w:pPr>
            <w:r>
              <w:t>Pupils should only be asked questions that they have been taught the answer to, or that they can reasonably be expected to work out given what they have been taught.</w:t>
            </w:r>
          </w:p>
        </w:tc>
        <w:tc>
          <w:tcPr>
            <w:tcW w:w="656" w:type="dxa"/>
            <w:tcBorders>
              <w:top w:val="single" w:sz="4" w:space="0" w:color="000000"/>
              <w:left w:val="single" w:sz="4" w:space="0" w:color="000000"/>
              <w:bottom w:val="single" w:sz="59" w:space="0" w:color="EEECE1"/>
              <w:right w:val="single" w:sz="4" w:space="0" w:color="000000"/>
            </w:tcBorders>
          </w:tcPr>
          <w:p w14:paraId="7F576E17" w14:textId="77777777" w:rsidR="00501863" w:rsidRDefault="00501863">
            <w:pPr>
              <w:spacing w:after="160" w:line="259" w:lineRule="auto"/>
              <w:ind w:left="0" w:firstLine="0"/>
            </w:pPr>
          </w:p>
        </w:tc>
      </w:tr>
      <w:tr w:rsidR="00501863" w14:paraId="5A80D06D" w14:textId="77777777">
        <w:trPr>
          <w:trHeight w:val="548"/>
        </w:trPr>
        <w:tc>
          <w:tcPr>
            <w:tcW w:w="0" w:type="auto"/>
            <w:vMerge/>
            <w:tcBorders>
              <w:top w:val="nil"/>
              <w:left w:val="single" w:sz="4" w:space="0" w:color="000000"/>
              <w:bottom w:val="nil"/>
              <w:right w:val="single" w:sz="4" w:space="0" w:color="000000"/>
            </w:tcBorders>
          </w:tcPr>
          <w:p w14:paraId="77AFCCA0" w14:textId="77777777" w:rsidR="00501863" w:rsidRDefault="00501863">
            <w:pPr>
              <w:spacing w:after="160" w:line="259" w:lineRule="auto"/>
              <w:ind w:left="0" w:firstLine="0"/>
            </w:pPr>
          </w:p>
        </w:tc>
        <w:tc>
          <w:tcPr>
            <w:tcW w:w="8939" w:type="dxa"/>
            <w:tcBorders>
              <w:top w:val="single" w:sz="59" w:space="0" w:color="EEECE1"/>
              <w:left w:val="single" w:sz="4" w:space="0" w:color="000000"/>
              <w:bottom w:val="single" w:sz="4" w:space="0" w:color="000000"/>
              <w:right w:val="single" w:sz="4" w:space="0" w:color="000000"/>
            </w:tcBorders>
            <w:shd w:val="clear" w:color="auto" w:fill="EEECE1"/>
            <w:vAlign w:val="center"/>
          </w:tcPr>
          <w:p w14:paraId="2E4A150E" w14:textId="77777777" w:rsidR="00501863" w:rsidRDefault="00000000">
            <w:pPr>
              <w:spacing w:after="0" w:line="259" w:lineRule="auto"/>
              <w:ind w:left="65" w:firstLine="0"/>
            </w:pPr>
            <w:r>
              <w:rPr>
                <w:b/>
              </w:rPr>
              <w:t xml:space="preserve">This week trainees should have demonstrated that they know how to: </w:t>
            </w:r>
          </w:p>
        </w:tc>
        <w:tc>
          <w:tcPr>
            <w:tcW w:w="656" w:type="dxa"/>
            <w:tcBorders>
              <w:top w:val="single" w:sz="59" w:space="0" w:color="EEECE1"/>
              <w:left w:val="single" w:sz="4" w:space="0" w:color="000000"/>
              <w:bottom w:val="single" w:sz="4" w:space="0" w:color="000000"/>
              <w:right w:val="single" w:sz="4" w:space="0" w:color="000000"/>
            </w:tcBorders>
            <w:shd w:val="clear" w:color="auto" w:fill="EEECE1"/>
            <w:vAlign w:val="center"/>
          </w:tcPr>
          <w:p w14:paraId="6B168889" w14:textId="77777777" w:rsidR="00501863" w:rsidRDefault="00000000">
            <w:pPr>
              <w:spacing w:after="0" w:line="259" w:lineRule="auto"/>
              <w:ind w:left="136" w:firstLine="0"/>
            </w:pPr>
            <w:r>
              <w:rPr>
                <w:b/>
              </w:rPr>
              <w:t xml:space="preserve">Y/N </w:t>
            </w:r>
          </w:p>
        </w:tc>
      </w:tr>
      <w:tr w:rsidR="00501863" w14:paraId="7373D383" w14:textId="77777777">
        <w:trPr>
          <w:trHeight w:val="2536"/>
        </w:trPr>
        <w:tc>
          <w:tcPr>
            <w:tcW w:w="0" w:type="auto"/>
            <w:vMerge/>
            <w:tcBorders>
              <w:top w:val="nil"/>
              <w:left w:val="single" w:sz="4" w:space="0" w:color="000000"/>
              <w:bottom w:val="single" w:sz="4" w:space="0" w:color="000000"/>
              <w:right w:val="single" w:sz="4" w:space="0" w:color="000000"/>
            </w:tcBorders>
          </w:tcPr>
          <w:p w14:paraId="1AC8CBBA" w14:textId="77777777" w:rsidR="00501863" w:rsidRDefault="00501863">
            <w:pPr>
              <w:spacing w:after="160" w:line="259" w:lineRule="auto"/>
              <w:ind w:left="0" w:firstLine="0"/>
            </w:pPr>
          </w:p>
        </w:tc>
        <w:tc>
          <w:tcPr>
            <w:tcW w:w="8939" w:type="dxa"/>
            <w:tcBorders>
              <w:top w:val="single" w:sz="4" w:space="0" w:color="000000"/>
              <w:left w:val="single" w:sz="4" w:space="0" w:color="000000"/>
              <w:bottom w:val="single" w:sz="4" w:space="0" w:color="000000"/>
              <w:right w:val="single" w:sz="4" w:space="0" w:color="000000"/>
            </w:tcBorders>
          </w:tcPr>
          <w:p w14:paraId="243C6827" w14:textId="77777777" w:rsidR="00501863" w:rsidRDefault="00000000">
            <w:pPr>
              <w:numPr>
                <w:ilvl w:val="0"/>
                <w:numId w:val="27"/>
              </w:numPr>
              <w:spacing w:after="29" w:line="274" w:lineRule="auto"/>
              <w:ind w:hanging="360"/>
            </w:pPr>
            <w:r>
              <w:t>manage the process of which pupils answer, and when, to cause the greatest amount of thinking time to occur among the widest range of pupils by using no-hands questioning.</w:t>
            </w:r>
          </w:p>
          <w:p w14:paraId="3C7461E1" w14:textId="77777777" w:rsidR="00501863" w:rsidRDefault="00000000">
            <w:pPr>
              <w:numPr>
                <w:ilvl w:val="0"/>
                <w:numId w:val="27"/>
              </w:numPr>
              <w:spacing w:after="71" w:line="236" w:lineRule="auto"/>
              <w:ind w:hanging="360"/>
            </w:pPr>
            <w:r>
              <w:t>Give pupils time to think between asking a question and expecting an answer. This can include pause time, or partner talk time.</w:t>
            </w:r>
          </w:p>
          <w:p w14:paraId="57DBDA0A" w14:textId="77777777" w:rsidR="00501863" w:rsidRDefault="00000000">
            <w:pPr>
              <w:numPr>
                <w:ilvl w:val="0"/>
                <w:numId w:val="27"/>
              </w:numPr>
              <w:spacing w:after="19" w:line="259" w:lineRule="auto"/>
              <w:ind w:hanging="360"/>
            </w:pPr>
            <w:r>
              <w:t>Provide ‘just enough’ help to enable a pupil to correct a wrong answer.</w:t>
            </w:r>
          </w:p>
          <w:p w14:paraId="2848A1A7" w14:textId="77777777" w:rsidR="00501863" w:rsidRDefault="00000000">
            <w:pPr>
              <w:numPr>
                <w:ilvl w:val="0"/>
                <w:numId w:val="27"/>
              </w:numPr>
              <w:spacing w:after="0" w:line="259" w:lineRule="auto"/>
              <w:ind w:hanging="360"/>
            </w:pPr>
            <w:r>
              <w:t>Probe a student to give better answers by asking one pupil several questions to check understanding, eradicate misconceptions, add extra challenge, or scaffold for improvement.</w:t>
            </w:r>
          </w:p>
        </w:tc>
        <w:tc>
          <w:tcPr>
            <w:tcW w:w="656" w:type="dxa"/>
            <w:tcBorders>
              <w:top w:val="single" w:sz="4" w:space="0" w:color="000000"/>
              <w:left w:val="single" w:sz="4" w:space="0" w:color="000000"/>
              <w:bottom w:val="single" w:sz="4" w:space="0" w:color="000000"/>
              <w:right w:val="single" w:sz="4" w:space="0" w:color="000000"/>
            </w:tcBorders>
          </w:tcPr>
          <w:p w14:paraId="056E4C5A" w14:textId="77777777" w:rsidR="00501863" w:rsidRDefault="00501863">
            <w:pPr>
              <w:spacing w:after="160" w:line="259" w:lineRule="auto"/>
              <w:ind w:left="0" w:firstLine="0"/>
            </w:pPr>
          </w:p>
        </w:tc>
      </w:tr>
      <w:tr w:rsidR="00501863" w14:paraId="6C71B38D" w14:textId="77777777">
        <w:trPr>
          <w:trHeight w:val="4171"/>
        </w:trPr>
        <w:tc>
          <w:tcPr>
            <w:tcW w:w="1751" w:type="dxa"/>
            <w:tcBorders>
              <w:top w:val="single" w:sz="4" w:space="0" w:color="000000"/>
              <w:left w:val="single" w:sz="4" w:space="0" w:color="000000"/>
              <w:bottom w:val="single" w:sz="4" w:space="0" w:color="000000"/>
              <w:right w:val="single" w:sz="4" w:space="0" w:color="000000"/>
            </w:tcBorders>
          </w:tcPr>
          <w:p w14:paraId="3D8638FC" w14:textId="77777777" w:rsidR="00501863" w:rsidRDefault="00000000">
            <w:pPr>
              <w:spacing w:after="0" w:line="236" w:lineRule="auto"/>
              <w:ind w:left="0" w:firstLine="0"/>
              <w:jc w:val="center"/>
            </w:pPr>
            <w:r>
              <w:rPr>
                <w:b/>
              </w:rPr>
              <w:lastRenderedPageBreak/>
              <w:t xml:space="preserve">Questions for mentor and trainee to </w:t>
            </w:r>
          </w:p>
          <w:p w14:paraId="6144E0B4" w14:textId="77777777" w:rsidR="00501863" w:rsidRDefault="00000000">
            <w:pPr>
              <w:spacing w:after="0" w:line="259" w:lineRule="auto"/>
              <w:ind w:left="114" w:firstLine="310"/>
              <w:jc w:val="both"/>
            </w:pPr>
            <w:r>
              <w:rPr>
                <w:b/>
              </w:rPr>
              <w:t xml:space="preserve">discuss in mentor meeting  </w:t>
            </w:r>
            <w:r>
              <w:rPr>
                <w:noProof/>
              </w:rPr>
              <w:drawing>
                <wp:inline distT="0" distB="0" distL="0" distR="0" wp14:anchorId="2524D289" wp14:editId="10AD9462">
                  <wp:extent cx="418957" cy="633095"/>
                  <wp:effectExtent l="0" t="0" r="0" b="0"/>
                  <wp:docPr id="2713" name="Picture 2713"/>
                  <wp:cNvGraphicFramePr/>
                  <a:graphic xmlns:a="http://schemas.openxmlformats.org/drawingml/2006/main">
                    <a:graphicData uri="http://schemas.openxmlformats.org/drawingml/2006/picture">
                      <pic:pic xmlns:pic="http://schemas.openxmlformats.org/drawingml/2006/picture">
                        <pic:nvPicPr>
                          <pic:cNvPr id="2713" name="Picture 2713"/>
                          <pic:cNvPicPr/>
                        </pic:nvPicPr>
                        <pic:blipFill>
                          <a:blip r:embed="rId20"/>
                          <a:stretch>
                            <a:fillRect/>
                          </a:stretch>
                        </pic:blipFill>
                        <pic:spPr>
                          <a:xfrm>
                            <a:off x="0" y="0"/>
                            <a:ext cx="418957" cy="633095"/>
                          </a:xfrm>
                          <a:prstGeom prst="rect">
                            <a:avLst/>
                          </a:prstGeom>
                        </pic:spPr>
                      </pic:pic>
                    </a:graphicData>
                  </a:graphic>
                </wp:inline>
              </w:drawing>
            </w:r>
          </w:p>
        </w:tc>
        <w:tc>
          <w:tcPr>
            <w:tcW w:w="9595" w:type="dxa"/>
            <w:gridSpan w:val="2"/>
            <w:tcBorders>
              <w:top w:val="single" w:sz="4" w:space="0" w:color="000000"/>
              <w:left w:val="single" w:sz="4" w:space="0" w:color="000000"/>
              <w:bottom w:val="single" w:sz="4" w:space="0" w:color="000000"/>
              <w:right w:val="single" w:sz="4" w:space="0" w:color="000000"/>
            </w:tcBorders>
          </w:tcPr>
          <w:p w14:paraId="2A6D4C55" w14:textId="77777777" w:rsidR="00501863" w:rsidRDefault="00000000">
            <w:pPr>
              <w:spacing w:after="0" w:line="259" w:lineRule="auto"/>
              <w:ind w:left="65" w:firstLine="0"/>
            </w:pPr>
            <w:r>
              <w:rPr>
                <w:b/>
              </w:rPr>
              <w:t xml:space="preserve">Q1: </w:t>
            </w:r>
            <w:r>
              <w:t xml:space="preserve">Identify what constitutes high-quality classroom talk and questioning and discuss what strategies are effective and explain why. </w:t>
            </w:r>
          </w:p>
          <w:p w14:paraId="3E1624C8" w14:textId="77777777" w:rsidR="00501863" w:rsidRDefault="00000000">
            <w:pPr>
              <w:spacing w:after="609" w:line="259" w:lineRule="auto"/>
              <w:ind w:left="65" w:firstLine="0"/>
            </w:pPr>
            <w:r>
              <w:rPr>
                <w:b/>
              </w:rPr>
              <w:t xml:space="preserve">Mentor summary of trainee response: </w:t>
            </w:r>
          </w:p>
          <w:p w14:paraId="728DE691" w14:textId="77777777" w:rsidR="00501863" w:rsidRDefault="00000000">
            <w:pPr>
              <w:spacing w:after="612" w:line="256" w:lineRule="auto"/>
              <w:ind w:left="65" w:firstLine="0"/>
              <w:jc w:val="both"/>
            </w:pPr>
            <w:r>
              <w:rPr>
                <w:b/>
              </w:rPr>
              <w:t xml:space="preserve">Q2: </w:t>
            </w:r>
            <w:r>
              <w:t>Describe the pitfalls in questioning and what possible solutions could be implemented to overcome these.</w:t>
            </w:r>
            <w:r>
              <w:rPr>
                <w:b/>
              </w:rPr>
              <w:t xml:space="preserve"> </w:t>
            </w:r>
          </w:p>
          <w:p w14:paraId="48D347AE" w14:textId="77777777" w:rsidR="00501863" w:rsidRDefault="00000000">
            <w:pPr>
              <w:spacing w:after="0" w:line="259" w:lineRule="auto"/>
              <w:ind w:left="65" w:firstLine="0"/>
            </w:pPr>
            <w:r>
              <w:rPr>
                <w:b/>
              </w:rPr>
              <w:t xml:space="preserve">Mentor summary of trainee response: </w:t>
            </w:r>
          </w:p>
        </w:tc>
      </w:tr>
      <w:tr w:rsidR="00501863" w14:paraId="793325F3" w14:textId="77777777">
        <w:trPr>
          <w:trHeight w:val="2369"/>
        </w:trPr>
        <w:tc>
          <w:tcPr>
            <w:tcW w:w="1751" w:type="dxa"/>
            <w:tcBorders>
              <w:top w:val="single" w:sz="4" w:space="0" w:color="000000"/>
              <w:left w:val="single" w:sz="4" w:space="0" w:color="000000"/>
              <w:bottom w:val="single" w:sz="4" w:space="0" w:color="000000"/>
              <w:right w:val="single" w:sz="4" w:space="0" w:color="000000"/>
            </w:tcBorders>
          </w:tcPr>
          <w:p w14:paraId="61022427" w14:textId="77777777" w:rsidR="00501863" w:rsidRDefault="00000000">
            <w:pPr>
              <w:spacing w:after="0" w:line="235" w:lineRule="auto"/>
              <w:ind w:left="0" w:firstLine="0"/>
              <w:jc w:val="center"/>
            </w:pPr>
            <w:r>
              <w:rPr>
                <w:b/>
              </w:rPr>
              <w:t xml:space="preserve">Additional notes from mentor meeting </w:t>
            </w:r>
          </w:p>
          <w:p w14:paraId="2A31D6CB" w14:textId="77777777" w:rsidR="00501863" w:rsidRDefault="00000000">
            <w:pPr>
              <w:spacing w:after="0" w:line="259" w:lineRule="auto"/>
              <w:ind w:left="528" w:firstLine="0"/>
            </w:pPr>
            <w:r>
              <w:rPr>
                <w:noProof/>
              </w:rPr>
              <w:drawing>
                <wp:inline distT="0" distB="0" distL="0" distR="0" wp14:anchorId="6E22396F" wp14:editId="32023C41">
                  <wp:extent cx="413385" cy="427976"/>
                  <wp:effectExtent l="0" t="0" r="0" b="0"/>
                  <wp:docPr id="2715" name="Picture 2715"/>
                  <wp:cNvGraphicFramePr/>
                  <a:graphic xmlns:a="http://schemas.openxmlformats.org/drawingml/2006/main">
                    <a:graphicData uri="http://schemas.openxmlformats.org/drawingml/2006/picture">
                      <pic:pic xmlns:pic="http://schemas.openxmlformats.org/drawingml/2006/picture">
                        <pic:nvPicPr>
                          <pic:cNvPr id="2715" name="Picture 2715"/>
                          <pic:cNvPicPr/>
                        </pic:nvPicPr>
                        <pic:blipFill>
                          <a:blip r:embed="rId21"/>
                          <a:stretch>
                            <a:fillRect/>
                          </a:stretch>
                        </pic:blipFill>
                        <pic:spPr>
                          <a:xfrm>
                            <a:off x="0" y="0"/>
                            <a:ext cx="413385" cy="427976"/>
                          </a:xfrm>
                          <a:prstGeom prst="rect">
                            <a:avLst/>
                          </a:prstGeom>
                        </pic:spPr>
                      </pic:pic>
                    </a:graphicData>
                  </a:graphic>
                </wp:inline>
              </w:drawing>
            </w:r>
          </w:p>
        </w:tc>
        <w:tc>
          <w:tcPr>
            <w:tcW w:w="9595" w:type="dxa"/>
            <w:gridSpan w:val="2"/>
            <w:tcBorders>
              <w:top w:val="single" w:sz="4" w:space="0" w:color="000000"/>
              <w:left w:val="single" w:sz="4" w:space="0" w:color="000000"/>
              <w:bottom w:val="single" w:sz="4" w:space="0" w:color="000000"/>
              <w:right w:val="single" w:sz="4" w:space="0" w:color="000000"/>
            </w:tcBorders>
          </w:tcPr>
          <w:p w14:paraId="5509EF6E" w14:textId="77777777" w:rsidR="00501863" w:rsidRDefault="00000000">
            <w:pPr>
              <w:spacing w:after="0" w:line="259" w:lineRule="auto"/>
              <w:ind w:left="65" w:firstLine="0"/>
            </w:pPr>
            <w:r>
              <w:rPr>
                <w:color w:val="201F1E"/>
              </w:rPr>
              <w:t xml:space="preserve">For example, review of subject knowledge, relevant CPD, arrangements for upcoming lesson observation, school/department events etc. </w:t>
            </w:r>
          </w:p>
        </w:tc>
      </w:tr>
      <w:tr w:rsidR="00501863" w14:paraId="6BB047E6" w14:textId="77777777">
        <w:trPr>
          <w:trHeight w:val="756"/>
        </w:trPr>
        <w:tc>
          <w:tcPr>
            <w:tcW w:w="1751" w:type="dxa"/>
            <w:tcBorders>
              <w:top w:val="single" w:sz="4" w:space="0" w:color="000000"/>
              <w:left w:val="single" w:sz="4" w:space="0" w:color="000000"/>
              <w:bottom w:val="nil"/>
              <w:right w:val="single" w:sz="4" w:space="0" w:color="000000"/>
            </w:tcBorders>
            <w:vAlign w:val="bottom"/>
          </w:tcPr>
          <w:p w14:paraId="3A43D70F" w14:textId="77777777" w:rsidR="00501863" w:rsidRDefault="00000000">
            <w:pPr>
              <w:spacing w:after="0" w:line="259" w:lineRule="auto"/>
              <w:ind w:left="79" w:right="13" w:firstLine="0"/>
              <w:jc w:val="center"/>
            </w:pPr>
            <w:r>
              <w:rPr>
                <w:b/>
              </w:rPr>
              <w:t xml:space="preserve">Trainee workload and </w:t>
            </w:r>
          </w:p>
        </w:tc>
        <w:tc>
          <w:tcPr>
            <w:tcW w:w="9595" w:type="dxa"/>
            <w:gridSpan w:val="2"/>
            <w:tcBorders>
              <w:top w:val="single" w:sz="4" w:space="0" w:color="000000"/>
              <w:left w:val="single" w:sz="4" w:space="0" w:color="000000"/>
              <w:bottom w:val="single" w:sz="4" w:space="0" w:color="000000"/>
              <w:right w:val="single" w:sz="4" w:space="0" w:color="000000"/>
            </w:tcBorders>
          </w:tcPr>
          <w:p w14:paraId="579E36FC" w14:textId="77777777" w:rsidR="00501863" w:rsidRDefault="00000000">
            <w:pPr>
              <w:spacing w:after="0" w:line="259" w:lineRule="auto"/>
              <w:ind w:left="65" w:firstLine="0"/>
            </w:pPr>
            <w:r>
              <w:rPr>
                <w:color w:val="201F1E"/>
              </w:rPr>
              <w:t xml:space="preserve">Has trainee workload and well-being been discussed? Please update any risk assessments (if applicable). </w:t>
            </w:r>
          </w:p>
        </w:tc>
      </w:tr>
    </w:tbl>
    <w:p w14:paraId="64C3210A" w14:textId="77777777" w:rsidR="00501863" w:rsidRDefault="00501863">
      <w:pPr>
        <w:spacing w:after="0" w:line="259" w:lineRule="auto"/>
        <w:ind w:left="-1440" w:right="10469" w:firstLine="0"/>
      </w:pPr>
    </w:p>
    <w:tbl>
      <w:tblPr>
        <w:tblStyle w:val="TableGrid"/>
        <w:tblW w:w="11327" w:type="dxa"/>
        <w:tblInd w:w="-1297" w:type="dxa"/>
        <w:tblCellMar>
          <w:top w:w="43" w:type="dxa"/>
          <w:left w:w="0" w:type="dxa"/>
          <w:bottom w:w="4" w:type="dxa"/>
          <w:right w:w="23" w:type="dxa"/>
        </w:tblCellMar>
        <w:tblLook w:val="04A0" w:firstRow="1" w:lastRow="0" w:firstColumn="1" w:lastColumn="0" w:noHBand="0" w:noVBand="1"/>
      </w:tblPr>
      <w:tblGrid>
        <w:gridCol w:w="10"/>
        <w:gridCol w:w="1740"/>
        <w:gridCol w:w="68"/>
        <w:gridCol w:w="1053"/>
        <w:gridCol w:w="3660"/>
        <w:gridCol w:w="85"/>
        <w:gridCol w:w="4588"/>
        <w:gridCol w:w="123"/>
      </w:tblGrid>
      <w:tr w:rsidR="00501863" w14:paraId="1A2C880A" w14:textId="77777777">
        <w:trPr>
          <w:trHeight w:val="2108"/>
        </w:trPr>
        <w:tc>
          <w:tcPr>
            <w:tcW w:w="1750" w:type="dxa"/>
            <w:gridSpan w:val="2"/>
            <w:tcBorders>
              <w:top w:val="single" w:sz="4" w:space="0" w:color="000000"/>
              <w:left w:val="single" w:sz="4" w:space="0" w:color="000000"/>
              <w:bottom w:val="single" w:sz="4" w:space="0" w:color="000000"/>
              <w:right w:val="single" w:sz="4" w:space="0" w:color="000000"/>
            </w:tcBorders>
          </w:tcPr>
          <w:p w14:paraId="2CD7586C" w14:textId="77777777" w:rsidR="00501863" w:rsidRDefault="00000000">
            <w:pPr>
              <w:spacing w:after="0" w:line="259" w:lineRule="auto"/>
              <w:ind w:left="51" w:firstLine="0"/>
              <w:jc w:val="center"/>
            </w:pPr>
            <w:r>
              <w:rPr>
                <w:noProof/>
              </w:rPr>
              <w:drawing>
                <wp:inline distT="0" distB="0" distL="0" distR="0" wp14:anchorId="1ACE56DE" wp14:editId="78E74089">
                  <wp:extent cx="607060" cy="607060"/>
                  <wp:effectExtent l="0" t="0" r="0" b="0"/>
                  <wp:docPr id="2938" name="Picture 2938"/>
                  <wp:cNvGraphicFramePr/>
                  <a:graphic xmlns:a="http://schemas.openxmlformats.org/drawingml/2006/main">
                    <a:graphicData uri="http://schemas.openxmlformats.org/drawingml/2006/picture">
                      <pic:pic xmlns:pic="http://schemas.openxmlformats.org/drawingml/2006/picture">
                        <pic:nvPicPr>
                          <pic:cNvPr id="2938" name="Picture 2938"/>
                          <pic:cNvPicPr/>
                        </pic:nvPicPr>
                        <pic:blipFill>
                          <a:blip r:embed="rId22"/>
                          <a:stretch>
                            <a:fillRect/>
                          </a:stretch>
                        </pic:blipFill>
                        <pic:spPr>
                          <a:xfrm>
                            <a:off x="0" y="0"/>
                            <a:ext cx="607060" cy="607060"/>
                          </a:xfrm>
                          <a:prstGeom prst="rect">
                            <a:avLst/>
                          </a:prstGeom>
                        </pic:spPr>
                      </pic:pic>
                    </a:graphicData>
                  </a:graphic>
                </wp:inline>
              </w:drawing>
            </w:r>
            <w:r>
              <w:rPr>
                <w:b/>
              </w:rPr>
              <w:t>well-being</w:t>
            </w:r>
          </w:p>
        </w:tc>
        <w:tc>
          <w:tcPr>
            <w:tcW w:w="9577" w:type="dxa"/>
            <w:gridSpan w:val="6"/>
            <w:tcBorders>
              <w:top w:val="single" w:sz="4" w:space="0" w:color="000000"/>
              <w:left w:val="single" w:sz="4" w:space="0" w:color="000000"/>
              <w:bottom w:val="single" w:sz="59" w:space="0" w:color="EEECE1"/>
              <w:right w:val="single" w:sz="4" w:space="0" w:color="000000"/>
            </w:tcBorders>
          </w:tcPr>
          <w:p w14:paraId="5C67EE44" w14:textId="77777777" w:rsidR="00501863" w:rsidRDefault="00501863">
            <w:pPr>
              <w:spacing w:after="160" w:line="259" w:lineRule="auto"/>
              <w:ind w:left="0" w:firstLine="0"/>
            </w:pPr>
          </w:p>
        </w:tc>
      </w:tr>
      <w:tr w:rsidR="00501863" w14:paraId="38612C55" w14:textId="77777777">
        <w:trPr>
          <w:trHeight w:val="76"/>
        </w:trPr>
        <w:tc>
          <w:tcPr>
            <w:tcW w:w="1750" w:type="dxa"/>
            <w:gridSpan w:val="2"/>
            <w:vMerge w:val="restart"/>
            <w:tcBorders>
              <w:top w:val="single" w:sz="4" w:space="0" w:color="000000"/>
              <w:left w:val="single" w:sz="4" w:space="0" w:color="000000"/>
              <w:bottom w:val="single" w:sz="4" w:space="0" w:color="000000"/>
              <w:right w:val="single" w:sz="4" w:space="0" w:color="000000"/>
            </w:tcBorders>
          </w:tcPr>
          <w:p w14:paraId="396B993C" w14:textId="77777777" w:rsidR="00501863" w:rsidRDefault="00000000">
            <w:pPr>
              <w:spacing w:after="0" w:line="259" w:lineRule="auto"/>
              <w:ind w:left="0" w:firstLine="0"/>
              <w:jc w:val="center"/>
            </w:pPr>
            <w:r>
              <w:rPr>
                <w:b/>
              </w:rPr>
              <w:t xml:space="preserve">Opportunities identified for </w:t>
            </w:r>
            <w:r>
              <w:rPr>
                <w:noProof/>
              </w:rPr>
              <w:drawing>
                <wp:inline distT="0" distB="0" distL="0" distR="0" wp14:anchorId="5AA3C952" wp14:editId="586F2AE0">
                  <wp:extent cx="628512" cy="652780"/>
                  <wp:effectExtent l="0" t="0" r="0" b="0"/>
                  <wp:docPr id="2940" name="Picture 2940"/>
                  <wp:cNvGraphicFramePr/>
                  <a:graphic xmlns:a="http://schemas.openxmlformats.org/drawingml/2006/main">
                    <a:graphicData uri="http://schemas.openxmlformats.org/drawingml/2006/picture">
                      <pic:pic xmlns:pic="http://schemas.openxmlformats.org/drawingml/2006/picture">
                        <pic:nvPicPr>
                          <pic:cNvPr id="2940" name="Picture 2940"/>
                          <pic:cNvPicPr/>
                        </pic:nvPicPr>
                        <pic:blipFill>
                          <a:blip r:embed="rId23"/>
                          <a:stretch>
                            <a:fillRect/>
                          </a:stretch>
                        </pic:blipFill>
                        <pic:spPr>
                          <a:xfrm>
                            <a:off x="0" y="0"/>
                            <a:ext cx="628512" cy="652780"/>
                          </a:xfrm>
                          <a:prstGeom prst="rect">
                            <a:avLst/>
                          </a:prstGeom>
                        </pic:spPr>
                      </pic:pic>
                    </a:graphicData>
                  </a:graphic>
                </wp:inline>
              </w:drawing>
            </w:r>
            <w:r>
              <w:rPr>
                <w:b/>
              </w:rPr>
              <w:t>progress</w:t>
            </w:r>
          </w:p>
        </w:tc>
        <w:tc>
          <w:tcPr>
            <w:tcW w:w="68" w:type="dxa"/>
            <w:vMerge w:val="restart"/>
            <w:tcBorders>
              <w:top w:val="single" w:sz="4" w:space="0" w:color="000000"/>
              <w:left w:val="single" w:sz="4" w:space="0" w:color="000000"/>
              <w:bottom w:val="single" w:sz="4" w:space="0" w:color="000000"/>
              <w:right w:val="nil"/>
            </w:tcBorders>
            <w:shd w:val="clear" w:color="auto" w:fill="EEECE1"/>
          </w:tcPr>
          <w:p w14:paraId="6FE27613" w14:textId="77777777" w:rsidR="00501863" w:rsidRDefault="00501863">
            <w:pPr>
              <w:spacing w:after="160" w:line="259" w:lineRule="auto"/>
              <w:ind w:left="0" w:firstLine="0"/>
            </w:pPr>
          </w:p>
        </w:tc>
        <w:tc>
          <w:tcPr>
            <w:tcW w:w="4712" w:type="dxa"/>
            <w:gridSpan w:val="2"/>
            <w:vMerge w:val="restart"/>
            <w:tcBorders>
              <w:top w:val="single" w:sz="4" w:space="0" w:color="000000"/>
              <w:left w:val="nil"/>
              <w:bottom w:val="single" w:sz="4" w:space="0" w:color="000000"/>
              <w:right w:val="single" w:sz="4" w:space="0" w:color="000000"/>
            </w:tcBorders>
            <w:shd w:val="clear" w:color="auto" w:fill="EEECE1"/>
            <w:vAlign w:val="bottom"/>
          </w:tcPr>
          <w:p w14:paraId="5DD8AA97" w14:textId="77777777" w:rsidR="00501863" w:rsidRDefault="00000000">
            <w:pPr>
              <w:spacing w:after="0" w:line="259" w:lineRule="auto"/>
              <w:ind w:left="29" w:firstLine="0"/>
              <w:jc w:val="both"/>
            </w:pPr>
            <w:r>
              <w:rPr>
                <w:noProof/>
              </w:rPr>
              <mc:AlternateContent>
                <mc:Choice Requires="wpg">
                  <w:drawing>
                    <wp:anchor distT="0" distB="0" distL="114300" distR="114300" simplePos="0" relativeHeight="251658240" behindDoc="1" locked="0" layoutInCell="1" allowOverlap="1" wp14:anchorId="3BCCB648" wp14:editId="3779B901">
                      <wp:simplePos x="0" y="0"/>
                      <wp:positionH relativeFrom="column">
                        <wp:posOffset>0</wp:posOffset>
                      </wp:positionH>
                      <wp:positionV relativeFrom="paragraph">
                        <wp:posOffset>-27431</wp:posOffset>
                      </wp:positionV>
                      <wp:extent cx="2977909" cy="341376"/>
                      <wp:effectExtent l="0" t="0" r="0" b="0"/>
                      <wp:wrapNone/>
                      <wp:docPr id="28191" name="Group 28191"/>
                      <wp:cNvGraphicFramePr/>
                      <a:graphic xmlns:a="http://schemas.openxmlformats.org/drawingml/2006/main">
                        <a:graphicData uri="http://schemas.microsoft.com/office/word/2010/wordprocessingGroup">
                          <wpg:wgp>
                            <wpg:cNvGrpSpPr/>
                            <wpg:grpSpPr>
                              <a:xfrm>
                                <a:off x="0" y="0"/>
                                <a:ext cx="2977909" cy="341376"/>
                                <a:chOff x="0" y="0"/>
                                <a:chExt cx="2977909" cy="341376"/>
                              </a:xfrm>
                            </wpg:grpSpPr>
                            <wps:wsp>
                              <wps:cNvPr id="29734" name="Shape 29734"/>
                              <wps:cNvSpPr/>
                              <wps:spPr>
                                <a:xfrm>
                                  <a:off x="0" y="0"/>
                                  <a:ext cx="2977909" cy="170688"/>
                                </a:xfrm>
                                <a:custGeom>
                                  <a:avLst/>
                                  <a:gdLst/>
                                  <a:ahLst/>
                                  <a:cxnLst/>
                                  <a:rect l="0" t="0" r="0" b="0"/>
                                  <a:pathLst>
                                    <a:path w="2977909" h="170688">
                                      <a:moveTo>
                                        <a:pt x="0" y="0"/>
                                      </a:moveTo>
                                      <a:lnTo>
                                        <a:pt x="2977909" y="0"/>
                                      </a:lnTo>
                                      <a:lnTo>
                                        <a:pt x="2977909" y="170688"/>
                                      </a:lnTo>
                                      <a:lnTo>
                                        <a:pt x="0" y="1706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735" name="Shape 29735"/>
                              <wps:cNvSpPr/>
                              <wps:spPr>
                                <a:xfrm>
                                  <a:off x="0" y="170676"/>
                                  <a:ext cx="2977909" cy="170700"/>
                                </a:xfrm>
                                <a:custGeom>
                                  <a:avLst/>
                                  <a:gdLst/>
                                  <a:ahLst/>
                                  <a:cxnLst/>
                                  <a:rect l="0" t="0" r="0" b="0"/>
                                  <a:pathLst>
                                    <a:path w="2977909" h="170700">
                                      <a:moveTo>
                                        <a:pt x="0" y="0"/>
                                      </a:moveTo>
                                      <a:lnTo>
                                        <a:pt x="2977909" y="0"/>
                                      </a:lnTo>
                                      <a:lnTo>
                                        <a:pt x="2977909" y="170700"/>
                                      </a:lnTo>
                                      <a:lnTo>
                                        <a:pt x="0" y="1707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28191" style="width:234.481pt;height:26.88pt;position:absolute;z-index:-2147483571;mso-position-horizontal-relative:text;mso-position-horizontal:absolute;margin-left:0pt;mso-position-vertical-relative:text;margin-top:-2.15997pt;" coordsize="29779,3413">
                      <v:shape id="Shape 29736" style="position:absolute;width:29779;height:1706;left:0;top:0;" coordsize="2977909,170688" path="m0,0l2977909,0l2977909,170688l0,170688l0,0">
                        <v:stroke weight="0pt" endcap="flat" joinstyle="miter" miterlimit="10" on="false" color="#000000" opacity="0"/>
                        <v:fill on="true" color="#ffffff"/>
                      </v:shape>
                      <v:shape id="Shape 29737" style="position:absolute;width:29779;height:1707;left:0;top:1706;" coordsize="2977909,170700" path="m0,0l2977909,0l2977909,170700l0,170700l0,0">
                        <v:stroke weight="0pt" endcap="flat" joinstyle="miter" miterlimit="10" on="false" color="#000000" opacity="0"/>
                        <v:fill on="true" color="#ffffff"/>
                      </v:shape>
                    </v:group>
                  </w:pict>
                </mc:Fallback>
              </mc:AlternateContent>
            </w:r>
            <w:r>
              <w:rPr>
                <w:b/>
                <w:color w:val="201F1E"/>
              </w:rPr>
              <w:t xml:space="preserve">To make progress through the curriculum the trainee needs to: </w:t>
            </w:r>
          </w:p>
        </w:tc>
        <w:tc>
          <w:tcPr>
            <w:tcW w:w="4796" w:type="dxa"/>
            <w:gridSpan w:val="3"/>
            <w:tcBorders>
              <w:top w:val="single" w:sz="59" w:space="0" w:color="EEECE1"/>
              <w:left w:val="single" w:sz="4" w:space="0" w:color="000000"/>
              <w:bottom w:val="single" w:sz="59" w:space="0" w:color="EEECE1"/>
              <w:right w:val="single" w:sz="4" w:space="0" w:color="000000"/>
            </w:tcBorders>
            <w:shd w:val="clear" w:color="auto" w:fill="EEECE1"/>
          </w:tcPr>
          <w:p w14:paraId="5C154E14" w14:textId="77777777" w:rsidR="00501863" w:rsidRDefault="00501863">
            <w:pPr>
              <w:spacing w:after="160" w:line="259" w:lineRule="auto"/>
              <w:ind w:left="0" w:firstLine="0"/>
            </w:pPr>
          </w:p>
        </w:tc>
      </w:tr>
      <w:tr w:rsidR="00501863" w14:paraId="1511A879" w14:textId="77777777">
        <w:trPr>
          <w:trHeight w:val="541"/>
        </w:trPr>
        <w:tc>
          <w:tcPr>
            <w:tcW w:w="0" w:type="auto"/>
            <w:gridSpan w:val="2"/>
            <w:vMerge/>
            <w:tcBorders>
              <w:top w:val="nil"/>
              <w:left w:val="single" w:sz="4" w:space="0" w:color="000000"/>
              <w:bottom w:val="nil"/>
              <w:right w:val="single" w:sz="4" w:space="0" w:color="000000"/>
            </w:tcBorders>
          </w:tcPr>
          <w:p w14:paraId="02EE9545" w14:textId="77777777" w:rsidR="00501863" w:rsidRDefault="00501863">
            <w:pPr>
              <w:spacing w:after="160" w:line="259" w:lineRule="auto"/>
              <w:ind w:left="0" w:firstLine="0"/>
            </w:pPr>
          </w:p>
        </w:tc>
        <w:tc>
          <w:tcPr>
            <w:tcW w:w="0" w:type="auto"/>
            <w:vMerge/>
            <w:tcBorders>
              <w:top w:val="nil"/>
              <w:left w:val="single" w:sz="4" w:space="0" w:color="000000"/>
              <w:bottom w:val="single" w:sz="4" w:space="0" w:color="000000"/>
              <w:right w:val="nil"/>
            </w:tcBorders>
          </w:tcPr>
          <w:p w14:paraId="15E12A1F" w14:textId="77777777" w:rsidR="00501863" w:rsidRDefault="00501863">
            <w:pPr>
              <w:spacing w:after="160" w:line="259" w:lineRule="auto"/>
              <w:ind w:left="0" w:firstLine="0"/>
            </w:pPr>
          </w:p>
        </w:tc>
        <w:tc>
          <w:tcPr>
            <w:tcW w:w="0" w:type="auto"/>
            <w:gridSpan w:val="2"/>
            <w:vMerge/>
            <w:tcBorders>
              <w:top w:val="nil"/>
              <w:left w:val="nil"/>
              <w:bottom w:val="single" w:sz="4" w:space="0" w:color="000000"/>
              <w:right w:val="single" w:sz="4" w:space="0" w:color="000000"/>
            </w:tcBorders>
          </w:tcPr>
          <w:p w14:paraId="7A19A7A0" w14:textId="77777777" w:rsidR="00501863" w:rsidRDefault="00501863">
            <w:pPr>
              <w:spacing w:after="160" w:line="259" w:lineRule="auto"/>
              <w:ind w:left="0" w:firstLine="0"/>
            </w:pPr>
          </w:p>
        </w:tc>
        <w:tc>
          <w:tcPr>
            <w:tcW w:w="85" w:type="dxa"/>
            <w:tcBorders>
              <w:top w:val="single" w:sz="59" w:space="0" w:color="EEECE1"/>
              <w:left w:val="single" w:sz="4" w:space="0" w:color="000000"/>
              <w:bottom w:val="single" w:sz="4" w:space="0" w:color="000000"/>
              <w:right w:val="nil"/>
            </w:tcBorders>
            <w:shd w:val="clear" w:color="auto" w:fill="EEECE1"/>
          </w:tcPr>
          <w:p w14:paraId="45409717" w14:textId="77777777" w:rsidR="00501863" w:rsidRDefault="00501863">
            <w:pPr>
              <w:spacing w:after="160" w:line="259" w:lineRule="auto"/>
              <w:ind w:left="0" w:firstLine="0"/>
            </w:pPr>
          </w:p>
        </w:tc>
        <w:tc>
          <w:tcPr>
            <w:tcW w:w="4711" w:type="dxa"/>
            <w:gridSpan w:val="2"/>
            <w:tcBorders>
              <w:top w:val="single" w:sz="59" w:space="0" w:color="EEECE1"/>
              <w:left w:val="nil"/>
              <w:bottom w:val="single" w:sz="4" w:space="0" w:color="000000"/>
              <w:right w:val="single" w:sz="4" w:space="0" w:color="000000"/>
            </w:tcBorders>
            <w:shd w:val="clear" w:color="auto" w:fill="FFFFFF"/>
          </w:tcPr>
          <w:p w14:paraId="59F131D5" w14:textId="77777777" w:rsidR="00501863" w:rsidRDefault="00000000">
            <w:pPr>
              <w:spacing w:after="0" w:line="259" w:lineRule="auto"/>
              <w:ind w:left="29" w:firstLine="0"/>
            </w:pPr>
            <w:r>
              <w:rPr>
                <w:b/>
                <w:color w:val="201F1E"/>
              </w:rPr>
              <w:t xml:space="preserve">Opportunity agrees for trainee to practise, observe, or receive feedback on this target </w:t>
            </w:r>
          </w:p>
        </w:tc>
      </w:tr>
      <w:tr w:rsidR="00501863" w14:paraId="391B1315" w14:textId="77777777">
        <w:trPr>
          <w:trHeight w:val="457"/>
        </w:trPr>
        <w:tc>
          <w:tcPr>
            <w:tcW w:w="0" w:type="auto"/>
            <w:gridSpan w:val="2"/>
            <w:vMerge/>
            <w:tcBorders>
              <w:top w:val="nil"/>
              <w:left w:val="single" w:sz="4" w:space="0" w:color="000000"/>
              <w:bottom w:val="nil"/>
              <w:right w:val="single" w:sz="4" w:space="0" w:color="000000"/>
            </w:tcBorders>
          </w:tcPr>
          <w:p w14:paraId="6178F99B" w14:textId="77777777" w:rsidR="00501863" w:rsidRDefault="00501863">
            <w:pPr>
              <w:spacing w:after="160" w:line="259" w:lineRule="auto"/>
              <w:ind w:left="0" w:firstLine="0"/>
            </w:pPr>
          </w:p>
        </w:tc>
        <w:tc>
          <w:tcPr>
            <w:tcW w:w="4781" w:type="dxa"/>
            <w:gridSpan w:val="3"/>
            <w:tcBorders>
              <w:top w:val="single" w:sz="4" w:space="0" w:color="000000"/>
              <w:left w:val="single" w:sz="4" w:space="0" w:color="000000"/>
              <w:bottom w:val="single" w:sz="4" w:space="0" w:color="000000"/>
              <w:right w:val="single" w:sz="4" w:space="0" w:color="000000"/>
            </w:tcBorders>
            <w:vAlign w:val="bottom"/>
          </w:tcPr>
          <w:p w14:paraId="790C8C5E" w14:textId="77777777" w:rsidR="00501863" w:rsidRDefault="00000000">
            <w:pPr>
              <w:spacing w:after="0" w:line="259" w:lineRule="auto"/>
              <w:ind w:left="97" w:firstLine="0"/>
            </w:pPr>
            <w:r>
              <w:rPr>
                <w:b/>
                <w:color w:val="201F1E"/>
              </w:rPr>
              <w:t xml:space="preserve">1. </w:t>
            </w:r>
          </w:p>
        </w:tc>
        <w:tc>
          <w:tcPr>
            <w:tcW w:w="4796" w:type="dxa"/>
            <w:gridSpan w:val="3"/>
            <w:tcBorders>
              <w:top w:val="single" w:sz="4" w:space="0" w:color="000000"/>
              <w:left w:val="single" w:sz="4" w:space="0" w:color="000000"/>
              <w:bottom w:val="single" w:sz="4" w:space="0" w:color="000000"/>
              <w:right w:val="single" w:sz="4" w:space="0" w:color="000000"/>
            </w:tcBorders>
          </w:tcPr>
          <w:p w14:paraId="7171E2EA" w14:textId="77777777" w:rsidR="00501863" w:rsidRDefault="00501863">
            <w:pPr>
              <w:spacing w:after="160" w:line="259" w:lineRule="auto"/>
              <w:ind w:left="0" w:firstLine="0"/>
            </w:pPr>
          </w:p>
        </w:tc>
      </w:tr>
      <w:tr w:rsidR="00501863" w14:paraId="6CA2BB2B" w14:textId="77777777">
        <w:trPr>
          <w:trHeight w:val="456"/>
        </w:trPr>
        <w:tc>
          <w:tcPr>
            <w:tcW w:w="0" w:type="auto"/>
            <w:gridSpan w:val="2"/>
            <w:vMerge/>
            <w:tcBorders>
              <w:top w:val="nil"/>
              <w:left w:val="single" w:sz="4" w:space="0" w:color="000000"/>
              <w:bottom w:val="nil"/>
              <w:right w:val="single" w:sz="4" w:space="0" w:color="000000"/>
            </w:tcBorders>
          </w:tcPr>
          <w:p w14:paraId="5EB7F201" w14:textId="77777777" w:rsidR="00501863" w:rsidRDefault="00501863">
            <w:pPr>
              <w:spacing w:after="160" w:line="259" w:lineRule="auto"/>
              <w:ind w:left="0" w:firstLine="0"/>
            </w:pPr>
          </w:p>
        </w:tc>
        <w:tc>
          <w:tcPr>
            <w:tcW w:w="4781" w:type="dxa"/>
            <w:gridSpan w:val="3"/>
            <w:tcBorders>
              <w:top w:val="single" w:sz="4" w:space="0" w:color="000000"/>
              <w:left w:val="single" w:sz="4" w:space="0" w:color="000000"/>
              <w:bottom w:val="single" w:sz="4" w:space="0" w:color="000000"/>
              <w:right w:val="single" w:sz="4" w:space="0" w:color="000000"/>
            </w:tcBorders>
            <w:vAlign w:val="bottom"/>
          </w:tcPr>
          <w:p w14:paraId="51CC0759" w14:textId="77777777" w:rsidR="00501863" w:rsidRDefault="00000000">
            <w:pPr>
              <w:spacing w:after="0" w:line="259" w:lineRule="auto"/>
              <w:ind w:left="97" w:firstLine="0"/>
            </w:pPr>
            <w:r>
              <w:rPr>
                <w:b/>
                <w:color w:val="201F1E"/>
              </w:rPr>
              <w:t xml:space="preserve">2. </w:t>
            </w:r>
          </w:p>
        </w:tc>
        <w:tc>
          <w:tcPr>
            <w:tcW w:w="4796" w:type="dxa"/>
            <w:gridSpan w:val="3"/>
            <w:tcBorders>
              <w:top w:val="single" w:sz="4" w:space="0" w:color="000000"/>
              <w:left w:val="single" w:sz="4" w:space="0" w:color="000000"/>
              <w:bottom w:val="single" w:sz="4" w:space="0" w:color="000000"/>
              <w:right w:val="single" w:sz="4" w:space="0" w:color="000000"/>
            </w:tcBorders>
          </w:tcPr>
          <w:p w14:paraId="1B42CC42" w14:textId="77777777" w:rsidR="00501863" w:rsidRDefault="00501863">
            <w:pPr>
              <w:spacing w:after="160" w:line="259" w:lineRule="auto"/>
              <w:ind w:left="0" w:firstLine="0"/>
            </w:pPr>
          </w:p>
        </w:tc>
      </w:tr>
      <w:tr w:rsidR="00501863" w14:paraId="68D98D4C" w14:textId="77777777">
        <w:trPr>
          <w:trHeight w:val="534"/>
        </w:trPr>
        <w:tc>
          <w:tcPr>
            <w:tcW w:w="0" w:type="auto"/>
            <w:gridSpan w:val="2"/>
            <w:vMerge/>
            <w:tcBorders>
              <w:top w:val="nil"/>
              <w:left w:val="single" w:sz="4" w:space="0" w:color="000000"/>
              <w:bottom w:val="single" w:sz="4" w:space="0" w:color="000000"/>
              <w:right w:val="single" w:sz="4" w:space="0" w:color="000000"/>
            </w:tcBorders>
          </w:tcPr>
          <w:p w14:paraId="39F34D7E" w14:textId="77777777" w:rsidR="00501863" w:rsidRDefault="00501863">
            <w:pPr>
              <w:spacing w:after="160" w:line="259" w:lineRule="auto"/>
              <w:ind w:left="0" w:firstLine="0"/>
            </w:pPr>
          </w:p>
        </w:tc>
        <w:tc>
          <w:tcPr>
            <w:tcW w:w="4781" w:type="dxa"/>
            <w:gridSpan w:val="3"/>
            <w:tcBorders>
              <w:top w:val="single" w:sz="4" w:space="0" w:color="000000"/>
              <w:left w:val="single" w:sz="4" w:space="0" w:color="000000"/>
              <w:bottom w:val="single" w:sz="4" w:space="0" w:color="000000"/>
              <w:right w:val="single" w:sz="4" w:space="0" w:color="000000"/>
            </w:tcBorders>
            <w:vAlign w:val="center"/>
          </w:tcPr>
          <w:p w14:paraId="45F0B1C4" w14:textId="77777777" w:rsidR="00501863" w:rsidRDefault="00000000">
            <w:pPr>
              <w:spacing w:after="0" w:line="259" w:lineRule="auto"/>
              <w:ind w:left="97" w:firstLine="0"/>
            </w:pPr>
            <w:r>
              <w:rPr>
                <w:b/>
                <w:color w:val="201F1E"/>
              </w:rPr>
              <w:t xml:space="preserve">3. </w:t>
            </w:r>
          </w:p>
        </w:tc>
        <w:tc>
          <w:tcPr>
            <w:tcW w:w="4796" w:type="dxa"/>
            <w:gridSpan w:val="3"/>
            <w:tcBorders>
              <w:top w:val="single" w:sz="4" w:space="0" w:color="000000"/>
              <w:left w:val="single" w:sz="4" w:space="0" w:color="000000"/>
              <w:bottom w:val="single" w:sz="4" w:space="0" w:color="000000"/>
              <w:right w:val="single" w:sz="4" w:space="0" w:color="000000"/>
            </w:tcBorders>
          </w:tcPr>
          <w:p w14:paraId="3DE0819F" w14:textId="77777777" w:rsidR="00501863" w:rsidRDefault="00501863">
            <w:pPr>
              <w:spacing w:after="160" w:line="259" w:lineRule="auto"/>
              <w:ind w:left="0" w:firstLine="0"/>
            </w:pPr>
          </w:p>
        </w:tc>
      </w:tr>
      <w:tr w:rsidR="00501863" w14:paraId="1BDE301A" w14:textId="77777777">
        <w:trPr>
          <w:trHeight w:val="2910"/>
        </w:trPr>
        <w:tc>
          <w:tcPr>
            <w:tcW w:w="11327" w:type="dxa"/>
            <w:gridSpan w:val="8"/>
            <w:tcBorders>
              <w:top w:val="single" w:sz="4" w:space="0" w:color="000000"/>
              <w:left w:val="single" w:sz="4" w:space="0" w:color="000000"/>
              <w:bottom w:val="single" w:sz="4" w:space="0" w:color="000000"/>
              <w:right w:val="single" w:sz="4" w:space="0" w:color="000000"/>
            </w:tcBorders>
            <w:shd w:val="clear" w:color="auto" w:fill="FFFF00"/>
            <w:vAlign w:val="center"/>
          </w:tcPr>
          <w:p w14:paraId="7D0E82F5" w14:textId="77777777" w:rsidR="00501863" w:rsidRDefault="00000000">
            <w:pPr>
              <w:spacing w:after="204" w:line="259" w:lineRule="auto"/>
              <w:ind w:left="97" w:firstLine="0"/>
            </w:pPr>
            <w:r>
              <w:rPr>
                <w:b/>
              </w:rPr>
              <w:lastRenderedPageBreak/>
              <w:t xml:space="preserve">Current progress would suggest that the trainee is making sufficient progress through the curriculum to proceed: </w:t>
            </w:r>
          </w:p>
          <w:p w14:paraId="30C2F5DA" w14:textId="77777777" w:rsidR="00501863" w:rsidRDefault="00000000">
            <w:pPr>
              <w:spacing w:after="175" w:line="259" w:lineRule="auto"/>
              <w:ind w:left="97" w:firstLine="0"/>
            </w:pPr>
            <w:r>
              <w:rPr>
                <w:rFonts w:ascii="Segoe UI Symbol" w:eastAsia="Segoe UI Symbol" w:hAnsi="Segoe UI Symbol" w:cs="Segoe UI Symbol"/>
              </w:rPr>
              <w:t xml:space="preserve">☐ </w:t>
            </w:r>
            <w:r>
              <w:rPr>
                <w:b/>
              </w:rPr>
              <w:t>Yes, trainee is making sufficient progress through the curriculum.</w:t>
            </w:r>
          </w:p>
          <w:p w14:paraId="425E87FC" w14:textId="77777777" w:rsidR="00501863" w:rsidRDefault="00000000">
            <w:pPr>
              <w:spacing w:after="204" w:line="259" w:lineRule="auto"/>
              <w:ind w:left="97" w:firstLine="0"/>
            </w:pPr>
            <w:r>
              <w:rPr>
                <w:rFonts w:ascii="Segoe UI Symbol" w:eastAsia="Segoe UI Symbol" w:hAnsi="Segoe UI Symbol" w:cs="Segoe UI Symbol"/>
              </w:rPr>
              <w:t xml:space="preserve">☐ </w:t>
            </w:r>
            <w:r>
              <w:rPr>
                <w:b/>
              </w:rPr>
              <w:t xml:space="preserve">Yes, trainee is making sufficient progress through the curriculum, but this has required additional support (please list the additional support provided below. For example, a reduction in teaching load, additional meetings, use of </w:t>
            </w:r>
            <w:proofErr w:type="spellStart"/>
            <w:r>
              <w:rPr>
                <w:b/>
              </w:rPr>
              <w:t>teamteaching</w:t>
            </w:r>
            <w:proofErr w:type="spellEnd"/>
            <w:r>
              <w:rPr>
                <w:b/>
              </w:rPr>
              <w:t xml:space="preserve"> etc).</w:t>
            </w:r>
          </w:p>
          <w:p w14:paraId="3F939594" w14:textId="77777777" w:rsidR="00501863" w:rsidRDefault="00000000">
            <w:pPr>
              <w:spacing w:after="0" w:line="259" w:lineRule="auto"/>
              <w:ind w:left="97" w:firstLine="0"/>
            </w:pPr>
            <w:r>
              <w:rPr>
                <w:rFonts w:ascii="Segoe UI Symbol" w:eastAsia="Segoe UI Symbol" w:hAnsi="Segoe UI Symbol" w:cs="Segoe UI Symbol"/>
              </w:rPr>
              <w:t xml:space="preserve">☐ </w:t>
            </w:r>
            <w:r>
              <w:rPr>
                <w:b/>
              </w:rPr>
              <w:t>No, despite additional support the trainee is not making sufficient progress through the curriculum. A Progress Support Plan should be considered.</w:t>
            </w:r>
          </w:p>
        </w:tc>
      </w:tr>
      <w:tr w:rsidR="00501863" w14:paraId="76CD72E7" w14:textId="77777777">
        <w:tblPrEx>
          <w:tblCellMar>
            <w:top w:w="48" w:type="dxa"/>
            <w:left w:w="103" w:type="dxa"/>
            <w:bottom w:w="0" w:type="dxa"/>
            <w:right w:w="115" w:type="dxa"/>
          </w:tblCellMar>
        </w:tblPrEx>
        <w:trPr>
          <w:gridBefore w:val="1"/>
          <w:gridAfter w:val="1"/>
          <w:wBefore w:w="10" w:type="dxa"/>
          <w:wAfter w:w="123" w:type="dxa"/>
          <w:trHeight w:val="552"/>
        </w:trPr>
        <w:tc>
          <w:tcPr>
            <w:tcW w:w="2861" w:type="dxa"/>
            <w:gridSpan w:val="3"/>
            <w:tcBorders>
              <w:top w:val="single" w:sz="12" w:space="0" w:color="000000"/>
              <w:left w:val="single" w:sz="12" w:space="0" w:color="000000"/>
              <w:bottom w:val="single" w:sz="4" w:space="0" w:color="000000"/>
              <w:right w:val="single" w:sz="6" w:space="0" w:color="000000"/>
            </w:tcBorders>
            <w:shd w:val="clear" w:color="auto" w:fill="B8CCE4"/>
          </w:tcPr>
          <w:p w14:paraId="35E8070C" w14:textId="77777777" w:rsidR="00501863" w:rsidRDefault="00000000">
            <w:pPr>
              <w:spacing w:after="0" w:line="259" w:lineRule="auto"/>
              <w:ind w:left="0" w:firstLine="0"/>
            </w:pPr>
            <w:r>
              <w:rPr>
                <w:b/>
              </w:rPr>
              <w:t xml:space="preserve">Mentor </w:t>
            </w:r>
            <w:r>
              <w:t xml:space="preserve">Signature </w:t>
            </w:r>
          </w:p>
        </w:tc>
        <w:tc>
          <w:tcPr>
            <w:tcW w:w="8332" w:type="dxa"/>
            <w:gridSpan w:val="3"/>
            <w:tcBorders>
              <w:top w:val="single" w:sz="12" w:space="0" w:color="000000"/>
              <w:left w:val="single" w:sz="6" w:space="0" w:color="000000"/>
              <w:bottom w:val="single" w:sz="4" w:space="0" w:color="000000"/>
              <w:right w:val="single" w:sz="12" w:space="0" w:color="000000"/>
            </w:tcBorders>
          </w:tcPr>
          <w:p w14:paraId="21633AA4" w14:textId="77777777" w:rsidR="00501863" w:rsidRDefault="00501863">
            <w:pPr>
              <w:spacing w:after="160" w:line="259" w:lineRule="auto"/>
              <w:ind w:left="0" w:firstLine="0"/>
            </w:pPr>
          </w:p>
        </w:tc>
      </w:tr>
      <w:tr w:rsidR="00501863" w14:paraId="1627DEB4" w14:textId="77777777">
        <w:tblPrEx>
          <w:tblCellMar>
            <w:top w:w="48" w:type="dxa"/>
            <w:left w:w="103" w:type="dxa"/>
            <w:bottom w:w="0" w:type="dxa"/>
            <w:right w:w="115" w:type="dxa"/>
          </w:tblCellMar>
        </w:tblPrEx>
        <w:trPr>
          <w:gridBefore w:val="1"/>
          <w:gridAfter w:val="1"/>
          <w:wBefore w:w="10" w:type="dxa"/>
          <w:wAfter w:w="123" w:type="dxa"/>
          <w:trHeight w:val="546"/>
        </w:trPr>
        <w:tc>
          <w:tcPr>
            <w:tcW w:w="2861" w:type="dxa"/>
            <w:gridSpan w:val="3"/>
            <w:tcBorders>
              <w:top w:val="single" w:sz="4" w:space="0" w:color="000000"/>
              <w:left w:val="single" w:sz="12" w:space="0" w:color="000000"/>
              <w:bottom w:val="single" w:sz="4" w:space="0" w:color="000000"/>
              <w:right w:val="single" w:sz="6" w:space="0" w:color="000000"/>
            </w:tcBorders>
            <w:shd w:val="clear" w:color="auto" w:fill="B8CCE4"/>
          </w:tcPr>
          <w:p w14:paraId="42BDF324" w14:textId="77777777" w:rsidR="00501863" w:rsidRDefault="00000000">
            <w:pPr>
              <w:spacing w:after="0" w:line="259" w:lineRule="auto"/>
              <w:ind w:left="0" w:firstLine="0"/>
            </w:pPr>
            <w:r>
              <w:rPr>
                <w:b/>
              </w:rPr>
              <w:t xml:space="preserve">Trainee </w:t>
            </w:r>
            <w:r>
              <w:t>Signature</w:t>
            </w:r>
            <w:r>
              <w:rPr>
                <w:b/>
              </w:rPr>
              <w:t xml:space="preserve"> </w:t>
            </w:r>
          </w:p>
        </w:tc>
        <w:tc>
          <w:tcPr>
            <w:tcW w:w="8332" w:type="dxa"/>
            <w:gridSpan w:val="3"/>
            <w:tcBorders>
              <w:top w:val="single" w:sz="4" w:space="0" w:color="000000"/>
              <w:left w:val="single" w:sz="6" w:space="0" w:color="000000"/>
              <w:bottom w:val="single" w:sz="4" w:space="0" w:color="000000"/>
              <w:right w:val="single" w:sz="12" w:space="0" w:color="000000"/>
            </w:tcBorders>
          </w:tcPr>
          <w:p w14:paraId="0C258339" w14:textId="77777777" w:rsidR="00501863" w:rsidRDefault="00501863">
            <w:pPr>
              <w:spacing w:after="160" w:line="259" w:lineRule="auto"/>
              <w:ind w:left="0" w:firstLine="0"/>
            </w:pPr>
          </w:p>
        </w:tc>
      </w:tr>
      <w:tr w:rsidR="00501863" w14:paraId="517E29E4" w14:textId="77777777">
        <w:tblPrEx>
          <w:tblCellMar>
            <w:top w:w="48" w:type="dxa"/>
            <w:left w:w="103" w:type="dxa"/>
            <w:bottom w:w="0" w:type="dxa"/>
            <w:right w:w="115" w:type="dxa"/>
          </w:tblCellMar>
        </w:tblPrEx>
        <w:trPr>
          <w:gridBefore w:val="1"/>
          <w:gridAfter w:val="1"/>
          <w:wBefore w:w="10" w:type="dxa"/>
          <w:wAfter w:w="123" w:type="dxa"/>
          <w:trHeight w:val="829"/>
        </w:trPr>
        <w:tc>
          <w:tcPr>
            <w:tcW w:w="11194" w:type="dxa"/>
            <w:gridSpan w:val="6"/>
            <w:tcBorders>
              <w:top w:val="single" w:sz="4" w:space="0" w:color="000000"/>
              <w:left w:val="single" w:sz="12" w:space="0" w:color="000000"/>
              <w:bottom w:val="single" w:sz="12" w:space="0" w:color="000000"/>
              <w:right w:val="single" w:sz="12" w:space="0" w:color="000000"/>
            </w:tcBorders>
          </w:tcPr>
          <w:p w14:paraId="12974D53" w14:textId="77777777" w:rsidR="00501863" w:rsidRDefault="00000000">
            <w:pPr>
              <w:spacing w:after="0" w:line="259" w:lineRule="auto"/>
              <w:ind w:left="0" w:firstLine="0"/>
              <w:jc w:val="center"/>
            </w:pPr>
            <w:r>
              <w:t xml:space="preserve">Trainees should ensure this WDS is submitted by the deadline for the purpose of formative assessment. Failure to do prevents the Link Tutor from assessing their progress and may result in the trainee being placed on a Progress Support Plan. </w:t>
            </w:r>
          </w:p>
        </w:tc>
      </w:tr>
    </w:tbl>
    <w:p w14:paraId="7019E744" w14:textId="77777777" w:rsidR="00501863" w:rsidRDefault="00000000">
      <w:pPr>
        <w:pStyle w:val="Heading1"/>
        <w:spacing w:after="287" w:line="249" w:lineRule="auto"/>
        <w:ind w:left="-2"/>
        <w:jc w:val="left"/>
      </w:pPr>
      <w:r>
        <w:t xml:space="preserve">Further support and resources </w:t>
      </w:r>
    </w:p>
    <w:p w14:paraId="2CCA1AEF" w14:textId="77777777" w:rsidR="00501863" w:rsidRDefault="00000000">
      <w:pPr>
        <w:spacing w:after="220" w:line="259" w:lineRule="auto"/>
        <w:ind w:left="-5" w:right="2323" w:hanging="10"/>
      </w:pPr>
      <w:hyperlink r:id="rId24">
        <w:r>
          <w:rPr>
            <w:u w:val="single" w:color="0562C1"/>
          </w:rPr>
          <w:t>ITT Core Content Framework</w:t>
        </w:r>
      </w:hyperlink>
      <w:hyperlink r:id="rId25">
        <w:r>
          <w:t xml:space="preserve"> </w:t>
        </w:r>
      </w:hyperlink>
    </w:p>
    <w:p w14:paraId="607806C8" w14:textId="77777777" w:rsidR="00501863" w:rsidRDefault="00000000">
      <w:pPr>
        <w:spacing w:after="0" w:line="400" w:lineRule="auto"/>
        <w:ind w:left="-5" w:right="2323" w:hanging="10"/>
      </w:pPr>
      <w:hyperlink r:id="rId26">
        <w:r>
          <w:rPr>
            <w:u w:val="single" w:color="0562C1"/>
          </w:rPr>
          <w:t>ITT Core Content Framework Exemplification Resource Materials</w:t>
        </w:r>
      </w:hyperlink>
      <w:hyperlink r:id="rId27">
        <w:r>
          <w:t xml:space="preserve"> </w:t>
        </w:r>
      </w:hyperlink>
      <w:hyperlink r:id="rId28">
        <w:r>
          <w:rPr>
            <w:u w:val="single" w:color="000000"/>
          </w:rPr>
          <w:t>Education Endowment Foundation</w:t>
        </w:r>
      </w:hyperlink>
      <w:hyperlink r:id="rId29">
        <w:r>
          <w:t xml:space="preserve"> </w:t>
        </w:r>
      </w:hyperlink>
    </w:p>
    <w:p w14:paraId="77A91D31" w14:textId="77777777" w:rsidR="00501863" w:rsidRDefault="00000000">
      <w:pPr>
        <w:spacing w:after="141" w:line="259" w:lineRule="auto"/>
        <w:ind w:left="0" w:firstLine="0"/>
      </w:pPr>
      <w:r>
        <w:rPr>
          <w:noProof/>
        </w:rPr>
        <mc:AlternateContent>
          <mc:Choice Requires="wpg">
            <w:drawing>
              <wp:inline distT="0" distB="0" distL="0" distR="0" wp14:anchorId="53BB34D4" wp14:editId="4FE67E35">
                <wp:extent cx="1828800" cy="9144"/>
                <wp:effectExtent l="0" t="0" r="0" b="0"/>
                <wp:docPr id="27596" name="Group 27596"/>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29738" name="Shape 29738"/>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596" style="width:144pt;height:0.719971pt;mso-position-horizontal-relative:char;mso-position-vertical-relative:line" coordsize="18288,91">
                <v:shape id="Shape 29739" style="position:absolute;width:18288;height:91;left:0;top:0;" coordsize="1828800,9144" path="m0,0l1828800,0l1828800,9144l0,9144l0,0">
                  <v:stroke weight="0pt" endcap="flat" joinstyle="miter" miterlimit="10" on="false" color="#000000" opacity="0"/>
                  <v:fill on="true" color="#000000"/>
                </v:shape>
              </v:group>
            </w:pict>
          </mc:Fallback>
        </mc:AlternateContent>
      </w:r>
    </w:p>
    <w:p w14:paraId="2DD1C847" w14:textId="77777777" w:rsidR="00501863" w:rsidRDefault="00000000">
      <w:pPr>
        <w:spacing w:after="0" w:line="259" w:lineRule="auto"/>
        <w:ind w:left="0" w:firstLine="0"/>
      </w:pPr>
      <w:proofErr w:type="spellStart"/>
      <w:r>
        <w:rPr>
          <w:sz w:val="20"/>
          <w:vertAlign w:val="superscript"/>
        </w:rPr>
        <w:t>i</w:t>
      </w:r>
      <w:proofErr w:type="spellEnd"/>
      <w:r>
        <w:rPr>
          <w:sz w:val="20"/>
        </w:rPr>
        <w:t xml:space="preserve"> </w:t>
      </w:r>
      <w:r>
        <w:rPr>
          <w:color w:val="3A3A3A"/>
          <w:sz w:val="20"/>
        </w:rPr>
        <w:t xml:space="preserve">Paramore J (2017) Questioning to stimulate dialogue. In: Paige R, Lambert S and Geeson R (eds) </w:t>
      </w:r>
      <w:r>
        <w:rPr>
          <w:i/>
          <w:color w:val="3A3A3A"/>
          <w:sz w:val="20"/>
        </w:rPr>
        <w:t>Building skills for Effective Primary Teaching</w:t>
      </w:r>
      <w:r>
        <w:rPr>
          <w:color w:val="3A3A3A"/>
          <w:sz w:val="20"/>
        </w:rPr>
        <w:t>. London: Learning Matters.</w:t>
      </w:r>
      <w:r>
        <w:rPr>
          <w:rFonts w:ascii="Arial" w:eastAsia="Arial" w:hAnsi="Arial" w:cs="Arial"/>
          <w:color w:val="3A3A3A"/>
          <w:sz w:val="20"/>
        </w:rPr>
        <w:t xml:space="preserve"> </w:t>
      </w:r>
    </w:p>
    <w:sectPr w:rsidR="00501863">
      <w:footerReference w:type="even" r:id="rId30"/>
      <w:footerReference w:type="default" r:id="rId31"/>
      <w:footerReference w:type="first" r:id="rId32"/>
      <w:pgSz w:w="11909" w:h="16834"/>
      <w:pgMar w:top="1440" w:right="1440" w:bottom="1440" w:left="1440" w:header="72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4F88A" w14:textId="77777777" w:rsidR="00C11B73" w:rsidRDefault="00C11B73">
      <w:pPr>
        <w:spacing w:after="0" w:line="240" w:lineRule="auto"/>
      </w:pPr>
      <w:r>
        <w:separator/>
      </w:r>
    </w:p>
  </w:endnote>
  <w:endnote w:type="continuationSeparator" w:id="0">
    <w:p w14:paraId="5CEE68CE" w14:textId="77777777" w:rsidR="00C11B73" w:rsidRDefault="00C11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6C997" w14:textId="77777777" w:rsidR="00501863" w:rsidRDefault="00000000">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EC828" w14:textId="77777777" w:rsidR="00501863" w:rsidRDefault="00000000">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82ED4" w14:textId="77777777" w:rsidR="00501863" w:rsidRDefault="00000000">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E6470" w14:textId="77777777" w:rsidR="00501863" w:rsidRDefault="00000000">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571A2" w14:textId="77777777" w:rsidR="00501863" w:rsidRDefault="00000000">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5088" w14:textId="77777777" w:rsidR="00501863" w:rsidRDefault="00000000">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FF695" w14:textId="77777777" w:rsidR="00501863" w:rsidRDefault="00000000">
    <w:pPr>
      <w:tabs>
        <w:tab w:val="right" w:pos="13902"/>
      </w:tabs>
      <w:spacing w:after="0" w:line="259" w:lineRule="auto"/>
      <w:ind w:left="0" w:right="-56" w:firstLine="0"/>
    </w:pPr>
    <w:r>
      <w:t xml:space="preserve"> </w:t>
    </w:r>
    <w:r>
      <w:tab/>
    </w:r>
    <w:r>
      <w:fldChar w:fldCharType="begin"/>
    </w:r>
    <w:r>
      <w:instrText xml:space="preserve"> PAGE   \* MERGEFORMAT </w:instrText>
    </w:r>
    <w:r>
      <w:fldChar w:fldCharType="separate"/>
    </w:r>
    <w:r>
      <w:t>6</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B8FB3" w14:textId="77777777" w:rsidR="00501863" w:rsidRDefault="00000000">
    <w:pPr>
      <w:spacing w:after="0" w:line="259" w:lineRule="auto"/>
      <w:ind w:left="0" w:right="-56" w:firstLine="0"/>
      <w:jc w:val="right"/>
    </w:pPr>
    <w:r>
      <w:fldChar w:fldCharType="begin"/>
    </w:r>
    <w:r>
      <w:instrText xml:space="preserve"> PAGE   \* MERGEFORMAT </w:instrText>
    </w:r>
    <w:r>
      <w:fldChar w:fldCharType="separate"/>
    </w:r>
    <w:r>
      <w:t>5</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6B71F" w14:textId="77777777" w:rsidR="00501863" w:rsidRDefault="00000000">
    <w:pPr>
      <w:spacing w:after="0" w:line="259" w:lineRule="auto"/>
      <w:ind w:left="0" w:right="-56" w:firstLine="0"/>
      <w:jc w:val="right"/>
    </w:pPr>
    <w:r>
      <w:fldChar w:fldCharType="begin"/>
    </w:r>
    <w:r>
      <w:instrText xml:space="preserve"> PAGE   \* MERGEFORMAT </w:instrText>
    </w:r>
    <w:r>
      <w:fldChar w:fldCharType="separate"/>
    </w:r>
    <w:r>
      <w:t>5</w:t>
    </w:r>
    <w: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51E62" w14:textId="77777777" w:rsidR="00501863" w:rsidRDefault="00000000">
    <w:pPr>
      <w:spacing w:after="0" w:line="259" w:lineRule="auto"/>
      <w:ind w:left="0" w:right="-83" w:firstLine="0"/>
      <w:jc w:val="right"/>
    </w:pPr>
    <w:r>
      <w:fldChar w:fldCharType="begin"/>
    </w:r>
    <w:r>
      <w:instrText xml:space="preserve"> PAGE   \* MERGEFORMAT </w:instrText>
    </w:r>
    <w:r>
      <w:fldChar w:fldCharType="separate"/>
    </w:r>
    <w:r>
      <w:t>16</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96EF1" w14:textId="77777777" w:rsidR="00501863" w:rsidRDefault="00000000">
    <w:pPr>
      <w:spacing w:after="0" w:line="259" w:lineRule="auto"/>
      <w:ind w:left="0" w:right="-83" w:firstLine="0"/>
      <w:jc w:val="right"/>
    </w:pPr>
    <w:r>
      <w:fldChar w:fldCharType="begin"/>
    </w:r>
    <w:r>
      <w:instrText xml:space="preserve"> PAGE   \* MERGEFORMAT </w:instrText>
    </w:r>
    <w:r>
      <w:fldChar w:fldCharType="separate"/>
    </w:r>
    <w:r>
      <w:t>16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14850" w14:textId="77777777" w:rsidR="00501863" w:rsidRDefault="00000000">
    <w:pPr>
      <w:spacing w:after="0" w:line="259" w:lineRule="auto"/>
      <w:ind w:left="0" w:right="-83" w:firstLine="0"/>
      <w:jc w:val="right"/>
    </w:pPr>
    <w:r>
      <w:fldChar w:fldCharType="begin"/>
    </w:r>
    <w:r>
      <w:instrText xml:space="preserve"> PAGE   \* MERGEFORMAT </w:instrText>
    </w:r>
    <w:r>
      <w:fldChar w:fldCharType="separate"/>
    </w:r>
    <w: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10655" w14:textId="77777777" w:rsidR="00C11B73" w:rsidRDefault="00C11B73">
      <w:pPr>
        <w:spacing w:after="0" w:line="240" w:lineRule="auto"/>
      </w:pPr>
      <w:r>
        <w:separator/>
      </w:r>
    </w:p>
  </w:footnote>
  <w:footnote w:type="continuationSeparator" w:id="0">
    <w:p w14:paraId="7DBE5526" w14:textId="77777777" w:rsidR="00C11B73" w:rsidRDefault="00C11B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61B91"/>
    <w:multiLevelType w:val="hybridMultilevel"/>
    <w:tmpl w:val="9FF2A2CA"/>
    <w:lvl w:ilvl="0" w:tplc="951850E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D26366">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9E26A0">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00C26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E2A7C2">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14DB4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54AF96">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EA215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A6517C">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C1472E8"/>
    <w:multiLevelType w:val="hybridMultilevel"/>
    <w:tmpl w:val="ED2C4450"/>
    <w:lvl w:ilvl="0" w:tplc="292832A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CEB20C">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1632A6">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DDEE2A2">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FC168A">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A48D64">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A6454A">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40C016">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71206A4">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910D83"/>
    <w:multiLevelType w:val="hybridMultilevel"/>
    <w:tmpl w:val="3EEA08D6"/>
    <w:lvl w:ilvl="0" w:tplc="7BBE9B3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CADAC6">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10189A">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AC3392">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5671BC">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94036E">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72E3BA">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0417A4">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B26B3E">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EB5E62"/>
    <w:multiLevelType w:val="hybridMultilevel"/>
    <w:tmpl w:val="21A62E82"/>
    <w:lvl w:ilvl="0" w:tplc="BA3C00F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2889F2">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C48320">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EAC8D4">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9CFC6E">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4A226C6">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C4A274">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34099A">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58C2C6">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31C1042"/>
    <w:multiLevelType w:val="hybridMultilevel"/>
    <w:tmpl w:val="C5C6BA32"/>
    <w:lvl w:ilvl="0" w:tplc="C6E4B8A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CED4D6">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DA7A42">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A002A0">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EC7330">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C83036">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E03CC4">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22414E">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C0B2E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4423599"/>
    <w:multiLevelType w:val="hybridMultilevel"/>
    <w:tmpl w:val="BAFA7B36"/>
    <w:lvl w:ilvl="0" w:tplc="5E542EE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000342">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BAA5EE">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D6F21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14ADBE">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A263D8">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400502">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E4B3E0">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6C10B2">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7714746"/>
    <w:multiLevelType w:val="hybridMultilevel"/>
    <w:tmpl w:val="003E9CEE"/>
    <w:lvl w:ilvl="0" w:tplc="FDF8DB6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BE3726">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3B67796">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4E0704">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F2C04C">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BEEF4C">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A215B0">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8E215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5767276">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11B25B3"/>
    <w:multiLevelType w:val="hybridMultilevel"/>
    <w:tmpl w:val="ECCE5470"/>
    <w:lvl w:ilvl="0" w:tplc="CE7A944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AEC834">
      <w:start w:val="1"/>
      <w:numFmt w:val="bullet"/>
      <w:lvlText w:val="o"/>
      <w:lvlJc w:val="left"/>
      <w:pPr>
        <w:ind w:left="1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A239A2">
      <w:start w:val="1"/>
      <w:numFmt w:val="bullet"/>
      <w:lvlText w:val="▪"/>
      <w:lvlJc w:val="left"/>
      <w:pPr>
        <w:ind w:left="2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5CACB0">
      <w:start w:val="1"/>
      <w:numFmt w:val="bullet"/>
      <w:lvlText w:val="•"/>
      <w:lvlJc w:val="left"/>
      <w:pPr>
        <w:ind w:left="3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268D4">
      <w:start w:val="1"/>
      <w:numFmt w:val="bullet"/>
      <w:lvlText w:val="o"/>
      <w:lvlJc w:val="left"/>
      <w:pPr>
        <w:ind w:left="39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604828">
      <w:start w:val="1"/>
      <w:numFmt w:val="bullet"/>
      <w:lvlText w:val="▪"/>
      <w:lvlJc w:val="left"/>
      <w:pPr>
        <w:ind w:left="4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9CA92E">
      <w:start w:val="1"/>
      <w:numFmt w:val="bullet"/>
      <w:lvlText w:val="•"/>
      <w:lvlJc w:val="left"/>
      <w:pPr>
        <w:ind w:left="5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74E83E">
      <w:start w:val="1"/>
      <w:numFmt w:val="bullet"/>
      <w:lvlText w:val="o"/>
      <w:lvlJc w:val="left"/>
      <w:pPr>
        <w:ind w:left="6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58FEB6">
      <w:start w:val="1"/>
      <w:numFmt w:val="bullet"/>
      <w:lvlText w:val="▪"/>
      <w:lvlJc w:val="left"/>
      <w:pPr>
        <w:ind w:left="6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38655FD"/>
    <w:multiLevelType w:val="hybridMultilevel"/>
    <w:tmpl w:val="435C7DC2"/>
    <w:lvl w:ilvl="0" w:tplc="184A0CF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1C3880">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BDCBEB8">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7400E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12E1B4">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3DA9EB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A16247E">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9A8BF6">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1C8E74">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7933DD1"/>
    <w:multiLevelType w:val="hybridMultilevel"/>
    <w:tmpl w:val="623882C2"/>
    <w:lvl w:ilvl="0" w:tplc="DF9AB7EA">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14445FE">
      <w:start w:val="1"/>
      <w:numFmt w:val="lowerLetter"/>
      <w:lvlText w:val="%2"/>
      <w:lvlJc w:val="left"/>
      <w:pPr>
        <w:ind w:left="1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03E5A84">
      <w:start w:val="1"/>
      <w:numFmt w:val="lowerRoman"/>
      <w:lvlText w:val="%3"/>
      <w:lvlJc w:val="left"/>
      <w:pPr>
        <w:ind w:left="2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2B42A10">
      <w:start w:val="1"/>
      <w:numFmt w:val="decimal"/>
      <w:lvlText w:val="%4"/>
      <w:lvlJc w:val="left"/>
      <w:pPr>
        <w:ind w:left="2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F92798E">
      <w:start w:val="1"/>
      <w:numFmt w:val="lowerLetter"/>
      <w:lvlText w:val="%5"/>
      <w:lvlJc w:val="left"/>
      <w:pPr>
        <w:ind w:left="3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0E0A1CA">
      <w:start w:val="1"/>
      <w:numFmt w:val="lowerRoman"/>
      <w:lvlText w:val="%6"/>
      <w:lvlJc w:val="left"/>
      <w:pPr>
        <w:ind w:left="4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200A64">
      <w:start w:val="1"/>
      <w:numFmt w:val="decimal"/>
      <w:lvlText w:val="%7"/>
      <w:lvlJc w:val="left"/>
      <w:pPr>
        <w:ind w:left="5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C2D7E6">
      <w:start w:val="1"/>
      <w:numFmt w:val="lowerLetter"/>
      <w:lvlText w:val="%8"/>
      <w:lvlJc w:val="left"/>
      <w:pPr>
        <w:ind w:left="5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529304">
      <w:start w:val="1"/>
      <w:numFmt w:val="lowerRoman"/>
      <w:lvlText w:val="%9"/>
      <w:lvlJc w:val="left"/>
      <w:pPr>
        <w:ind w:left="6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A587776"/>
    <w:multiLevelType w:val="hybridMultilevel"/>
    <w:tmpl w:val="959897A6"/>
    <w:lvl w:ilvl="0" w:tplc="423A349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68DC16">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E88C8BE">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D468E4">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BA158E">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320096">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B29C10">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4C8664">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3A79F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24C1D64"/>
    <w:multiLevelType w:val="hybridMultilevel"/>
    <w:tmpl w:val="7D7C9AC6"/>
    <w:lvl w:ilvl="0" w:tplc="1882A49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34B3C0">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7462CE0">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52A4E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80AF06">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8E2AD8">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50EA488">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267DC0">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16CDEC">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4327ED1"/>
    <w:multiLevelType w:val="hybridMultilevel"/>
    <w:tmpl w:val="FCD86F94"/>
    <w:lvl w:ilvl="0" w:tplc="0A4C74EA">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D600F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9AAE9C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8A4ECD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F23CF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8A073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BC422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1675B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DCCCE4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6625E92"/>
    <w:multiLevelType w:val="hybridMultilevel"/>
    <w:tmpl w:val="A4CE0534"/>
    <w:lvl w:ilvl="0" w:tplc="D5FE08A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BC26A2">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1C3E96">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8AB4B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EA01FE">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3E6B1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2A5B6E">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6692C4">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529FA0">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89F4115"/>
    <w:multiLevelType w:val="hybridMultilevel"/>
    <w:tmpl w:val="FF2CFE64"/>
    <w:lvl w:ilvl="0" w:tplc="D22A196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F01032">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B42106">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342E530">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6A0B64">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9EE290">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3A9706">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22B7E6">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147126">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9700FBE"/>
    <w:multiLevelType w:val="hybridMultilevel"/>
    <w:tmpl w:val="4866F30A"/>
    <w:lvl w:ilvl="0" w:tplc="5D5E7C8C">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5AFE78">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8ACFE0">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3EEE24">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28B394">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CEA7CE">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2CF3B2">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5492CE">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70CEF2">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AB70315"/>
    <w:multiLevelType w:val="hybridMultilevel"/>
    <w:tmpl w:val="CE063A36"/>
    <w:lvl w:ilvl="0" w:tplc="A002174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E2877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E8807A">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BA0892">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70B090">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3AFB2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0A8D20">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A66832">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CE27E4">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1F850F2"/>
    <w:multiLevelType w:val="hybridMultilevel"/>
    <w:tmpl w:val="4BD463BC"/>
    <w:lvl w:ilvl="0" w:tplc="ADD2D128">
      <w:start w:val="1"/>
      <w:numFmt w:val="bullet"/>
      <w:lvlText w:val="•"/>
      <w:lvlJc w:val="left"/>
      <w:pPr>
        <w:ind w:left="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38B07E">
      <w:start w:val="1"/>
      <w:numFmt w:val="bullet"/>
      <w:lvlText w:val="o"/>
      <w:lvlJc w:val="left"/>
      <w:pPr>
        <w:ind w:left="13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EC0FB2">
      <w:start w:val="1"/>
      <w:numFmt w:val="bullet"/>
      <w:lvlText w:val="▪"/>
      <w:lvlJc w:val="left"/>
      <w:pPr>
        <w:ind w:left="20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A28875A">
      <w:start w:val="1"/>
      <w:numFmt w:val="bullet"/>
      <w:lvlText w:val="•"/>
      <w:lvlJc w:val="left"/>
      <w:pPr>
        <w:ind w:left="2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32AF64">
      <w:start w:val="1"/>
      <w:numFmt w:val="bullet"/>
      <w:lvlText w:val="o"/>
      <w:lvlJc w:val="left"/>
      <w:pPr>
        <w:ind w:left="35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B48206">
      <w:start w:val="1"/>
      <w:numFmt w:val="bullet"/>
      <w:lvlText w:val="▪"/>
      <w:lvlJc w:val="left"/>
      <w:pPr>
        <w:ind w:left="42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3096E8">
      <w:start w:val="1"/>
      <w:numFmt w:val="bullet"/>
      <w:lvlText w:val="•"/>
      <w:lvlJc w:val="left"/>
      <w:pPr>
        <w:ind w:left="4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3CF5AA">
      <w:start w:val="1"/>
      <w:numFmt w:val="bullet"/>
      <w:lvlText w:val="o"/>
      <w:lvlJc w:val="left"/>
      <w:pPr>
        <w:ind w:left="56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D6A484">
      <w:start w:val="1"/>
      <w:numFmt w:val="bullet"/>
      <w:lvlText w:val="▪"/>
      <w:lvlJc w:val="left"/>
      <w:pPr>
        <w:ind w:left="63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6943C25"/>
    <w:multiLevelType w:val="hybridMultilevel"/>
    <w:tmpl w:val="11C6549E"/>
    <w:lvl w:ilvl="0" w:tplc="9A9CF400">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2EE7D8">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2C49A6">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8CD48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802C4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74EE55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A8600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B456A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0E6C1A">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CB30622"/>
    <w:multiLevelType w:val="hybridMultilevel"/>
    <w:tmpl w:val="E8B89F9C"/>
    <w:lvl w:ilvl="0" w:tplc="B1DCBCB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8E226C">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2C1618">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84AADA">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8ECD6C">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D04E84">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F66948">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6C1B3E">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A07D5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4A90389"/>
    <w:multiLevelType w:val="hybridMultilevel"/>
    <w:tmpl w:val="BBB24374"/>
    <w:lvl w:ilvl="0" w:tplc="1B666F94">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8882B6">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CE807A">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E2DE7E">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18C482">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2523C2C">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3AB95E">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EB49E">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74A796">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74B6E3D"/>
    <w:multiLevelType w:val="hybridMultilevel"/>
    <w:tmpl w:val="C962530A"/>
    <w:lvl w:ilvl="0" w:tplc="3650F22A">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50C46A">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3E2696">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A02863A">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9E226E">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1A4274">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906098">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68F1F8">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D25134">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7C40CB8"/>
    <w:multiLevelType w:val="hybridMultilevel"/>
    <w:tmpl w:val="337A4BF2"/>
    <w:lvl w:ilvl="0" w:tplc="F3A6BC1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187526">
      <w:start w:val="1"/>
      <w:numFmt w:val="bullet"/>
      <w:lvlText w:val="o"/>
      <w:lvlJc w:val="left"/>
      <w:pPr>
        <w:ind w:left="11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6C3540">
      <w:start w:val="1"/>
      <w:numFmt w:val="bullet"/>
      <w:lvlText w:val="▪"/>
      <w:lvlJc w:val="left"/>
      <w:pPr>
        <w:ind w:left="1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FC450E">
      <w:start w:val="1"/>
      <w:numFmt w:val="bullet"/>
      <w:lvlText w:val="•"/>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064572">
      <w:start w:val="1"/>
      <w:numFmt w:val="bullet"/>
      <w:lvlText w:val="o"/>
      <w:lvlJc w:val="left"/>
      <w:pPr>
        <w:ind w:left="32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4237A0">
      <w:start w:val="1"/>
      <w:numFmt w:val="bullet"/>
      <w:lvlText w:val="▪"/>
      <w:lvlJc w:val="left"/>
      <w:pPr>
        <w:ind w:left="39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F03E50">
      <w:start w:val="1"/>
      <w:numFmt w:val="bullet"/>
      <w:lvlText w:val="•"/>
      <w:lvlJc w:val="left"/>
      <w:pPr>
        <w:ind w:left="4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EE67D4">
      <w:start w:val="1"/>
      <w:numFmt w:val="bullet"/>
      <w:lvlText w:val="o"/>
      <w:lvlJc w:val="left"/>
      <w:pPr>
        <w:ind w:left="54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BCB78A">
      <w:start w:val="1"/>
      <w:numFmt w:val="bullet"/>
      <w:lvlText w:val="▪"/>
      <w:lvlJc w:val="left"/>
      <w:pPr>
        <w:ind w:left="61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0833084"/>
    <w:multiLevelType w:val="hybridMultilevel"/>
    <w:tmpl w:val="C7C0B6CE"/>
    <w:lvl w:ilvl="0" w:tplc="A796B00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8E1C78">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7A8C3C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D23132">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14325E">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406C0D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86F3B0">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825B56">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B42E94">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2700C33"/>
    <w:multiLevelType w:val="hybridMultilevel"/>
    <w:tmpl w:val="52A4C9B8"/>
    <w:lvl w:ilvl="0" w:tplc="0ED2F00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94FEF6">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2651E0">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8A4FB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D0E05C">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3C11D4">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343E24">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FA8572">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FC6F4A">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2DE0612"/>
    <w:multiLevelType w:val="hybridMultilevel"/>
    <w:tmpl w:val="11E84E12"/>
    <w:lvl w:ilvl="0" w:tplc="5A74828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46E908">
      <w:start w:val="1"/>
      <w:numFmt w:val="lowerLetter"/>
      <w:lvlText w:val="%2"/>
      <w:lvlJc w:val="left"/>
      <w:pPr>
        <w:ind w:left="1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9ADE04">
      <w:start w:val="1"/>
      <w:numFmt w:val="lowerRoman"/>
      <w:lvlText w:val="%3"/>
      <w:lvlJc w:val="left"/>
      <w:pPr>
        <w:ind w:left="2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342C7C">
      <w:start w:val="1"/>
      <w:numFmt w:val="decimal"/>
      <w:lvlText w:val="%4"/>
      <w:lvlJc w:val="left"/>
      <w:pPr>
        <w:ind w:left="2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2C531E">
      <w:start w:val="1"/>
      <w:numFmt w:val="lowerLetter"/>
      <w:lvlText w:val="%5"/>
      <w:lvlJc w:val="left"/>
      <w:pPr>
        <w:ind w:left="3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323C02">
      <w:start w:val="1"/>
      <w:numFmt w:val="lowerRoman"/>
      <w:lvlText w:val="%6"/>
      <w:lvlJc w:val="left"/>
      <w:pPr>
        <w:ind w:left="4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50E2A5A">
      <w:start w:val="1"/>
      <w:numFmt w:val="decimal"/>
      <w:lvlText w:val="%7"/>
      <w:lvlJc w:val="left"/>
      <w:pPr>
        <w:ind w:left="5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2E41A2">
      <w:start w:val="1"/>
      <w:numFmt w:val="lowerLetter"/>
      <w:lvlText w:val="%8"/>
      <w:lvlJc w:val="left"/>
      <w:pPr>
        <w:ind w:left="5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B8B214">
      <w:start w:val="1"/>
      <w:numFmt w:val="lowerRoman"/>
      <w:lvlText w:val="%9"/>
      <w:lvlJc w:val="left"/>
      <w:pPr>
        <w:ind w:left="6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38578FB"/>
    <w:multiLevelType w:val="hybridMultilevel"/>
    <w:tmpl w:val="F1C6C43E"/>
    <w:lvl w:ilvl="0" w:tplc="1584C59C">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C6D01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9D4507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F92082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CAAAC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E0573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BEC264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2AFAB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D767AA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94974467">
    <w:abstractNumId w:val="21"/>
  </w:num>
  <w:num w:numId="2" w16cid:durableId="425686550">
    <w:abstractNumId w:val="12"/>
  </w:num>
  <w:num w:numId="3" w16cid:durableId="244456910">
    <w:abstractNumId w:val="18"/>
  </w:num>
  <w:num w:numId="4" w16cid:durableId="1688864562">
    <w:abstractNumId w:val="26"/>
  </w:num>
  <w:num w:numId="5" w16cid:durableId="734475783">
    <w:abstractNumId w:val="1"/>
  </w:num>
  <w:num w:numId="6" w16cid:durableId="2038851098">
    <w:abstractNumId w:val="23"/>
  </w:num>
  <w:num w:numId="7" w16cid:durableId="1763601135">
    <w:abstractNumId w:val="14"/>
  </w:num>
  <w:num w:numId="8" w16cid:durableId="1520509815">
    <w:abstractNumId w:val="8"/>
  </w:num>
  <w:num w:numId="9" w16cid:durableId="338585514">
    <w:abstractNumId w:val="15"/>
  </w:num>
  <w:num w:numId="10" w16cid:durableId="413010217">
    <w:abstractNumId w:val="20"/>
  </w:num>
  <w:num w:numId="11" w16cid:durableId="1355418429">
    <w:abstractNumId w:val="9"/>
  </w:num>
  <w:num w:numId="12" w16cid:durableId="11418677">
    <w:abstractNumId w:val="4"/>
  </w:num>
  <w:num w:numId="13" w16cid:durableId="1434669348">
    <w:abstractNumId w:val="25"/>
  </w:num>
  <w:num w:numId="14" w16cid:durableId="1144200287">
    <w:abstractNumId w:val="0"/>
  </w:num>
  <w:num w:numId="15" w16cid:durableId="132144879">
    <w:abstractNumId w:val="3"/>
  </w:num>
  <w:num w:numId="16" w16cid:durableId="1578130012">
    <w:abstractNumId w:val="6"/>
  </w:num>
  <w:num w:numId="17" w16cid:durableId="1876040241">
    <w:abstractNumId w:val="24"/>
  </w:num>
  <w:num w:numId="18" w16cid:durableId="131139045">
    <w:abstractNumId w:val="7"/>
  </w:num>
  <w:num w:numId="19" w16cid:durableId="1124546810">
    <w:abstractNumId w:val="16"/>
  </w:num>
  <w:num w:numId="20" w16cid:durableId="552542881">
    <w:abstractNumId w:val="5"/>
  </w:num>
  <w:num w:numId="21" w16cid:durableId="569122579">
    <w:abstractNumId w:val="19"/>
  </w:num>
  <w:num w:numId="22" w16cid:durableId="2120760232">
    <w:abstractNumId w:val="2"/>
  </w:num>
  <w:num w:numId="23" w16cid:durableId="708337813">
    <w:abstractNumId w:val="11"/>
  </w:num>
  <w:num w:numId="24" w16cid:durableId="658577827">
    <w:abstractNumId w:val="10"/>
  </w:num>
  <w:num w:numId="25" w16cid:durableId="385379769">
    <w:abstractNumId w:val="13"/>
  </w:num>
  <w:num w:numId="26" w16cid:durableId="1726294311">
    <w:abstractNumId w:val="17"/>
  </w:num>
  <w:num w:numId="27" w16cid:durableId="18000336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863"/>
    <w:rsid w:val="00023A77"/>
    <w:rsid w:val="00501863"/>
    <w:rsid w:val="006D6FCF"/>
    <w:rsid w:val="00701C87"/>
    <w:rsid w:val="00C11B73"/>
    <w:rsid w:val="00F1481E"/>
    <w:rsid w:val="00F60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60BE9"/>
  <w15:docId w15:val="{885621C3-E56A-4A75-B8D0-1A5DA880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0" w:line="248" w:lineRule="auto"/>
      <w:ind w:left="371" w:hanging="9"/>
    </w:pPr>
    <w:rPr>
      <w:rFonts w:ascii="Calibri" w:eastAsia="Calibri" w:hAnsi="Calibri" w:cs="Calibri"/>
      <w:color w:val="000000"/>
    </w:rPr>
  </w:style>
  <w:style w:type="paragraph" w:styleId="Heading1">
    <w:name w:val="heading 1"/>
    <w:next w:val="Normal"/>
    <w:link w:val="Heading1Char"/>
    <w:uiPriority w:val="9"/>
    <w:qFormat/>
    <w:pPr>
      <w:keepNext/>
      <w:keepLines/>
      <w:spacing w:after="764" w:line="265" w:lineRule="auto"/>
      <w:ind w:left="14" w:hanging="10"/>
      <w:jc w:val="center"/>
      <w:outlineLvl w:val="0"/>
    </w:pPr>
    <w:rPr>
      <w:rFonts w:ascii="Calibri" w:eastAsia="Calibri" w:hAnsi="Calibri" w:cs="Calibri"/>
      <w:color w:val="365F91"/>
    </w:rPr>
  </w:style>
  <w:style w:type="paragraph" w:styleId="Heading2">
    <w:name w:val="heading 2"/>
    <w:next w:val="Normal"/>
    <w:link w:val="Heading2Char"/>
    <w:uiPriority w:val="9"/>
    <w:unhideWhenUsed/>
    <w:qFormat/>
    <w:pPr>
      <w:keepNext/>
      <w:keepLines/>
      <w:spacing w:after="109" w:line="249" w:lineRule="auto"/>
      <w:ind w:left="14" w:hanging="10"/>
      <w:outlineLvl w:val="1"/>
    </w:pPr>
    <w:rPr>
      <w:rFonts w:ascii="Calibri" w:eastAsia="Calibri" w:hAnsi="Calibri" w:cs="Calibri"/>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365F91"/>
      <w:sz w:val="22"/>
    </w:rPr>
  </w:style>
  <w:style w:type="character" w:customStyle="1" w:styleId="Heading2Char">
    <w:name w:val="Heading 2 Char"/>
    <w:link w:val="Heading2"/>
    <w:rPr>
      <w:rFonts w:ascii="Calibri" w:eastAsia="Calibri" w:hAnsi="Calibri" w:cs="Calibri"/>
      <w:color w:val="365F91"/>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image" Target="media/image3.jpg"/><Relationship Id="rId26" Type="http://schemas.openxmlformats.org/officeDocument/2006/relationships/hyperlink" Target="https://www.ucet.ac.uk/12124/itt-core-content-framework-exemplification-resourcesept-2020" TargetMode="External"/><Relationship Id="rId3" Type="http://schemas.openxmlformats.org/officeDocument/2006/relationships/settings" Target="settings.xml"/><Relationship Id="rId21" Type="http://schemas.openxmlformats.org/officeDocument/2006/relationships/image" Target="media/image6.jpg"/><Relationship Id="rId34"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footer" Target="footer5.xml"/><Relationship Id="rId17" Type="http://schemas.openxmlformats.org/officeDocument/2006/relationships/image" Target="media/image2.png"/><Relationship Id="rId25" Type="http://schemas.openxmlformats.org/officeDocument/2006/relationships/hyperlink" Target="https://assets.publishing.service.gov.uk/government/uploads/system/uploads/attachment_data/file/974307/ITT_core_content_framework_.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image" Target="media/image5.jpg"/><Relationship Id="rId29" Type="http://schemas.openxmlformats.org/officeDocument/2006/relationships/hyperlink" Target="https://educationendowmentfoundation.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hyperlink" Target="https://assets.publishing.service.gov.uk/government/uploads/system/uploads/attachment_data/file/974307/ITT_core_content_framework_.pdf" TargetMode="External"/><Relationship Id="rId32"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image" Target="media/image8.jpg"/><Relationship Id="rId28" Type="http://schemas.openxmlformats.org/officeDocument/2006/relationships/hyperlink" Target="https://educationendowmentfoundation.org.uk/" TargetMode="External"/><Relationship Id="rId10" Type="http://schemas.openxmlformats.org/officeDocument/2006/relationships/footer" Target="footer3.xml"/><Relationship Id="rId19" Type="http://schemas.openxmlformats.org/officeDocument/2006/relationships/image" Target="media/image4.png"/><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image" Target="media/image7.png"/><Relationship Id="rId27" Type="http://schemas.openxmlformats.org/officeDocument/2006/relationships/hyperlink" Target="https://www.ucet.ac.uk/12124/itt-core-content-framework-exemplification-resourcesept-2020" TargetMode="External"/><Relationship Id="rId30" Type="http://schemas.openxmlformats.org/officeDocument/2006/relationships/footer" Target="footer10.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23</Pages>
  <Words>5583</Words>
  <Characters>31828</Characters>
  <Application>Microsoft Office Word</Application>
  <DocSecurity>0</DocSecurity>
  <Lines>265</Lines>
  <Paragraphs>74</Paragraphs>
  <ScaleCrop>false</ScaleCrop>
  <Company>Edge Hill University</Company>
  <LinksUpToDate>false</LinksUpToDate>
  <CharactersWithSpaces>37337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Doherty</dc:creator>
  <cp:keywords/>
  <cp:lastModifiedBy>Paul Smalley</cp:lastModifiedBy>
  <cp:revision>6</cp:revision>
  <dcterms:created xsi:type="dcterms:W3CDTF">2024-04-15T15:49:00Z</dcterms:created>
  <dcterms:modified xsi:type="dcterms:W3CDTF">2024-04-15T15:55:00Z</dcterms:modified>
</cp:coreProperties>
</file>