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7BE41EFA"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E16731">
              <w:rPr>
                <w:rFonts w:ascii="Cambria" w:eastAsia="Cambria" w:hAnsi="Cambria" w:cs="Cambria"/>
                <w:b/>
                <w:color w:val="FFFFFF"/>
                <w:sz w:val="20"/>
                <w:szCs w:val="20"/>
              </w:rPr>
              <w:t>3</w:t>
            </w:r>
            <w:r w:rsidR="00F176B1">
              <w:rPr>
                <w:rFonts w:ascii="Cambria" w:eastAsia="Cambria" w:hAnsi="Cambria" w:cs="Cambria"/>
                <w:b/>
                <w:color w:val="FFFFFF"/>
                <w:sz w:val="20"/>
                <w:szCs w:val="20"/>
              </w:rPr>
              <w:t>4</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17B06070" w:rsidR="000856A2" w:rsidRDefault="000856A2">
            <w:pPr>
              <w:jc w:val="both"/>
              <w:rPr>
                <w:b/>
              </w:rPr>
            </w:pP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2FB0DA84" w:rsidR="000856A2" w:rsidRDefault="00AC13B8">
            <w:pPr>
              <w:jc w:val="both"/>
              <w:rPr>
                <w:b/>
              </w:rPr>
            </w:pPr>
            <w:r>
              <w:rPr>
                <w:b/>
              </w:rPr>
              <w:t>15</w:t>
            </w:r>
            <w:r w:rsidR="00927069">
              <w:rPr>
                <w:b/>
              </w:rPr>
              <w:t>/</w:t>
            </w:r>
            <w:r>
              <w:rPr>
                <w:b/>
              </w:rPr>
              <w:t>4</w:t>
            </w:r>
            <w:r w:rsidR="00927069">
              <w:rPr>
                <w:b/>
              </w:rPr>
              <w:t>/24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4FDBA1F4" w14:textId="77777777" w:rsidR="00AC13B8" w:rsidRPr="00AC13B8" w:rsidRDefault="00AC13B8" w:rsidP="00AC13B8">
            <w:pPr>
              <w:pStyle w:val="NormalWeb"/>
              <w:shd w:val="clear" w:color="auto" w:fill="FFFFFF"/>
              <w:rPr>
                <w:sz w:val="20"/>
                <w:szCs w:val="20"/>
              </w:rPr>
            </w:pPr>
            <w:r w:rsidRPr="00AC13B8">
              <w:rPr>
                <w:sz w:val="20"/>
                <w:szCs w:val="20"/>
              </w:rPr>
              <w:t xml:space="preserve">Assessment for Learning. Oxford: OUP. [chapters 6-8] </w:t>
            </w:r>
          </w:p>
          <w:p w14:paraId="37E0FB90" w14:textId="77777777" w:rsidR="00AC13B8" w:rsidRPr="00AC13B8" w:rsidRDefault="00AC13B8" w:rsidP="00AC13B8">
            <w:pPr>
              <w:pStyle w:val="NormalWeb"/>
              <w:shd w:val="clear" w:color="auto" w:fill="FFFFFF"/>
              <w:rPr>
                <w:sz w:val="20"/>
                <w:szCs w:val="20"/>
              </w:rPr>
            </w:pPr>
          </w:p>
          <w:p w14:paraId="4D1F88B2" w14:textId="58545BD7" w:rsidR="00AC13B8" w:rsidRDefault="00AC13B8" w:rsidP="00AC13B8">
            <w:pPr>
              <w:pStyle w:val="NormalWeb"/>
              <w:shd w:val="clear" w:color="auto" w:fill="FFFFFF"/>
              <w:rPr>
                <w:sz w:val="20"/>
                <w:szCs w:val="20"/>
              </w:rPr>
            </w:pPr>
            <w:hyperlink r:id="rId11" w:history="1">
              <w:r w:rsidRPr="000701E1">
                <w:rPr>
                  <w:rStyle w:val="Hyperlink"/>
                  <w:sz w:val="20"/>
                  <w:szCs w:val="20"/>
                </w:rPr>
                <w:t>https://edgehill.on.worldcat.org/oclc/958479497</w:t>
              </w:r>
            </w:hyperlink>
          </w:p>
          <w:p w14:paraId="26EAF6B7" w14:textId="77777777" w:rsidR="00AC13B8" w:rsidRPr="00AC13B8" w:rsidRDefault="00AC13B8" w:rsidP="00AC13B8">
            <w:pPr>
              <w:pStyle w:val="NormalWeb"/>
              <w:shd w:val="clear" w:color="auto" w:fill="FFFFFF"/>
              <w:rPr>
                <w:sz w:val="20"/>
                <w:szCs w:val="20"/>
              </w:rPr>
            </w:pPr>
          </w:p>
          <w:p w14:paraId="4DCBF625" w14:textId="77777777" w:rsidR="00AC13B8" w:rsidRPr="00AC13B8" w:rsidRDefault="00AC13B8" w:rsidP="00AC13B8">
            <w:pPr>
              <w:pStyle w:val="NormalWeb"/>
              <w:shd w:val="clear" w:color="auto" w:fill="FFFFFF"/>
              <w:rPr>
                <w:sz w:val="20"/>
                <w:szCs w:val="20"/>
              </w:rPr>
            </w:pPr>
          </w:p>
          <w:p w14:paraId="24AECF59" w14:textId="77777777" w:rsidR="00AC13B8" w:rsidRPr="00AC13B8" w:rsidRDefault="00AC13B8" w:rsidP="00AC13B8">
            <w:pPr>
              <w:pStyle w:val="NormalWeb"/>
              <w:shd w:val="clear" w:color="auto" w:fill="FFFFFF"/>
              <w:rPr>
                <w:sz w:val="20"/>
                <w:szCs w:val="20"/>
              </w:rPr>
            </w:pPr>
          </w:p>
          <w:p w14:paraId="61553E01" w14:textId="77777777" w:rsidR="00AC13B8" w:rsidRPr="00AC13B8" w:rsidRDefault="00AC13B8" w:rsidP="00AC13B8">
            <w:pPr>
              <w:pStyle w:val="NormalWeb"/>
              <w:shd w:val="clear" w:color="auto" w:fill="FFFFFF"/>
              <w:rPr>
                <w:sz w:val="20"/>
                <w:szCs w:val="20"/>
              </w:rPr>
            </w:pPr>
          </w:p>
          <w:p w14:paraId="1E38A0CE" w14:textId="77777777" w:rsidR="00AC13B8" w:rsidRPr="00AC13B8" w:rsidRDefault="00AC13B8" w:rsidP="00AC13B8">
            <w:pPr>
              <w:pStyle w:val="NormalWeb"/>
              <w:shd w:val="clear" w:color="auto" w:fill="FFFFFF"/>
              <w:rPr>
                <w:sz w:val="20"/>
                <w:szCs w:val="20"/>
              </w:rPr>
            </w:pPr>
            <w:r w:rsidRPr="00AC13B8">
              <w:rPr>
                <w:sz w:val="20"/>
                <w:szCs w:val="20"/>
              </w:rPr>
              <w:t>"Making Good Progress’ critiques existing assessment systems, arguing they restrict teaching methods and curriculum choices. It emphasizes feedback quality over quantity, calling for curriculum-linked, specific feedback. Teaching knowledge and direct instruction are valued as is memorisation of essential content. Daisy contends that formative assessments are vital for skill development, but using exam grades for in-lesson assessment is problematic and increases teacher workload without benefiting students. Over-reliance on prose descriptors and scepticism toward MCQs hinder effective assessment. Comparative judgment and diverse assessment methods can improve assessment practices and enhance student learning outcomes.</w:t>
            </w:r>
          </w:p>
          <w:p w14:paraId="7D7DBCA6" w14:textId="77777777" w:rsidR="00AC13B8" w:rsidRPr="00AC13B8" w:rsidRDefault="00AC13B8" w:rsidP="00AC13B8">
            <w:pPr>
              <w:pStyle w:val="NormalWeb"/>
              <w:shd w:val="clear" w:color="auto" w:fill="FFFFFF"/>
              <w:rPr>
                <w:sz w:val="20"/>
                <w:szCs w:val="20"/>
              </w:rPr>
            </w:pPr>
          </w:p>
          <w:p w14:paraId="35CFB299" w14:textId="4C167011" w:rsidR="00AC13B8" w:rsidRPr="00AC13B8" w:rsidRDefault="00AC13B8" w:rsidP="00AC13B8">
            <w:pPr>
              <w:pStyle w:val="NormalWeb"/>
              <w:shd w:val="clear" w:color="auto" w:fill="FFFFFF"/>
              <w:rPr>
                <w:sz w:val="20"/>
                <w:szCs w:val="20"/>
              </w:rPr>
            </w:pPr>
          </w:p>
          <w:p w14:paraId="7C037324" w14:textId="77777777" w:rsidR="00AC13B8" w:rsidRPr="00AC13B8" w:rsidRDefault="00AC13B8" w:rsidP="00AC13B8">
            <w:pPr>
              <w:pStyle w:val="NormalWeb"/>
              <w:shd w:val="clear" w:color="auto" w:fill="FFFFFF"/>
              <w:rPr>
                <w:sz w:val="20"/>
                <w:szCs w:val="20"/>
              </w:rPr>
            </w:pPr>
            <w:r w:rsidRPr="00AC13B8">
              <w:rPr>
                <w:sz w:val="20"/>
                <w:szCs w:val="20"/>
              </w:rPr>
              <w:t>Limitations</w:t>
            </w:r>
          </w:p>
          <w:p w14:paraId="2B652AEF" w14:textId="77777777" w:rsidR="00AC13B8" w:rsidRPr="00AC13B8" w:rsidRDefault="00AC13B8" w:rsidP="00AC13B8">
            <w:pPr>
              <w:pStyle w:val="NormalWeb"/>
              <w:shd w:val="clear" w:color="auto" w:fill="FFFFFF"/>
              <w:rPr>
                <w:sz w:val="20"/>
                <w:szCs w:val="20"/>
              </w:rPr>
            </w:pPr>
          </w:p>
          <w:p w14:paraId="632CDA3B" w14:textId="77777777" w:rsidR="00AC13B8" w:rsidRPr="00AC13B8" w:rsidRDefault="00AC13B8" w:rsidP="00AC13B8">
            <w:pPr>
              <w:pStyle w:val="NormalWeb"/>
              <w:shd w:val="clear" w:color="auto" w:fill="FFFFFF"/>
              <w:rPr>
                <w:sz w:val="20"/>
                <w:szCs w:val="20"/>
              </w:rPr>
            </w:pPr>
            <w:r w:rsidRPr="00AC13B8">
              <w:rPr>
                <w:sz w:val="20"/>
                <w:szCs w:val="20"/>
              </w:rPr>
              <w:t xml:space="preserve"> </w:t>
            </w:r>
          </w:p>
          <w:p w14:paraId="4ABCE73E" w14:textId="77777777" w:rsidR="00AC13B8" w:rsidRPr="00AC13B8" w:rsidRDefault="00AC13B8" w:rsidP="00AC13B8">
            <w:pPr>
              <w:pStyle w:val="NormalWeb"/>
              <w:shd w:val="clear" w:color="auto" w:fill="FFFFFF"/>
              <w:rPr>
                <w:sz w:val="20"/>
                <w:szCs w:val="20"/>
              </w:rPr>
            </w:pPr>
          </w:p>
          <w:p w14:paraId="2AF98802" w14:textId="4C001F3F" w:rsidR="007A7AD0" w:rsidRPr="005A1B78" w:rsidRDefault="00AC13B8" w:rsidP="00AC13B8">
            <w:pPr>
              <w:pStyle w:val="NormalWeb"/>
              <w:shd w:val="clear" w:color="auto" w:fill="FFFFFF"/>
              <w:rPr>
                <w:sz w:val="20"/>
                <w:szCs w:val="20"/>
              </w:rPr>
            </w:pPr>
            <w:r w:rsidRPr="00AC13B8">
              <w:rPr>
                <w:sz w:val="20"/>
                <w:szCs w:val="20"/>
              </w:rPr>
              <w:t>The book overlooks comprehensive prior research, simplifies complex concepts, lacks depth in discussing reliability and validity, and ignores significant criticisms of assessment practices like Direct Instruction. While it effectively addresses certain topics like spaced practice, it fails to critically analyse methods like Comparative Judgments.</w:t>
            </w: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 xml:space="preserve">Support for mentoring in this </w:t>
            </w:r>
            <w:proofErr w:type="gramStart"/>
            <w:r>
              <w:rPr>
                <w:b/>
              </w:rPr>
              <w:t>subject</w:t>
            </w:r>
            <w:proofErr w:type="gramEnd"/>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4BF9168E" w14:textId="68D6F902" w:rsidR="005C08D3" w:rsidRDefault="00053193" w:rsidP="005241C4">
            <w:pPr>
              <w:rPr>
                <w:bCs/>
              </w:rPr>
            </w:pPr>
            <w:r>
              <w:rPr>
                <w:bCs/>
              </w:rPr>
              <w:t xml:space="preserve">Please see below the link to the Geographical Association guide to </w:t>
            </w:r>
            <w:r w:rsidR="00AC13B8">
              <w:rPr>
                <w:bCs/>
              </w:rPr>
              <w:t>formative assessment</w:t>
            </w:r>
          </w:p>
          <w:p w14:paraId="007824E6" w14:textId="77777777" w:rsidR="00053193" w:rsidRDefault="00053193" w:rsidP="005241C4">
            <w:pPr>
              <w:rPr>
                <w:bCs/>
              </w:rPr>
            </w:pPr>
          </w:p>
          <w:p w14:paraId="32F386BC" w14:textId="234CB57B" w:rsidR="00053193" w:rsidRDefault="00AC13B8" w:rsidP="00AC13B8">
            <w:pPr>
              <w:rPr>
                <w:bCs/>
              </w:rPr>
            </w:pPr>
            <w:hyperlink r:id="rId13" w:history="1">
              <w:r w:rsidRPr="000701E1">
                <w:rPr>
                  <w:rStyle w:val="Hyperlink"/>
                  <w:bCs/>
                </w:rPr>
                <w:t>https://geography.org.uk/curriculum-support/progression-and-assessment-in-geography/assessing-progress/</w:t>
              </w:r>
            </w:hyperlink>
          </w:p>
          <w:p w14:paraId="07E4ACEF" w14:textId="09A7D9F4" w:rsidR="00AC13B8" w:rsidRPr="00500E6E" w:rsidRDefault="00AC13B8" w:rsidP="00AC13B8">
            <w:pPr>
              <w:rPr>
                <w:bCs/>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4F34DA0E" w14:textId="77777777" w:rsidR="00E16731" w:rsidRPr="00E16731" w:rsidRDefault="00E16731" w:rsidP="00E16731">
            <w:pPr>
              <w:spacing w:after="0" w:line="240" w:lineRule="auto"/>
              <w:ind w:left="284" w:hanging="227"/>
              <w:rPr>
                <w:rFonts w:asciiTheme="majorHAnsi" w:hAnsiTheme="majorHAnsi" w:cstheme="majorHAnsi"/>
                <w:bCs/>
                <w:color w:val="000000"/>
                <w:sz w:val="24"/>
                <w:szCs w:val="24"/>
              </w:rPr>
            </w:pPr>
            <w:r w:rsidRPr="00E16731">
              <w:rPr>
                <w:rFonts w:asciiTheme="majorHAnsi" w:hAnsiTheme="majorHAnsi" w:cstheme="majorHAnsi"/>
                <w:bCs/>
                <w:color w:val="000000"/>
                <w:sz w:val="24"/>
                <w:szCs w:val="24"/>
              </w:rPr>
              <w:t>●</w:t>
            </w:r>
            <w:r w:rsidRPr="00E16731">
              <w:rPr>
                <w:rFonts w:asciiTheme="majorHAnsi" w:hAnsiTheme="majorHAnsi" w:cstheme="majorHAnsi"/>
                <w:bCs/>
                <w:color w:val="000000"/>
                <w:sz w:val="24"/>
                <w:szCs w:val="24"/>
              </w:rPr>
              <w:tab/>
              <w:t>Effective assessment is critical to teaching because it provides teachers with information about pupils’ understanding and needs.</w:t>
            </w:r>
          </w:p>
          <w:p w14:paraId="399E253A" w14:textId="77777777" w:rsidR="00E16731" w:rsidRPr="00E16731" w:rsidRDefault="00E16731" w:rsidP="00E16731">
            <w:pPr>
              <w:spacing w:after="0" w:line="240" w:lineRule="auto"/>
              <w:ind w:left="284" w:hanging="227"/>
              <w:rPr>
                <w:rFonts w:asciiTheme="majorHAnsi" w:hAnsiTheme="majorHAnsi" w:cstheme="majorHAnsi"/>
                <w:bCs/>
                <w:color w:val="000000"/>
                <w:sz w:val="24"/>
                <w:szCs w:val="24"/>
              </w:rPr>
            </w:pPr>
          </w:p>
          <w:p w14:paraId="0306E942" w14:textId="77777777" w:rsidR="00E16731" w:rsidRPr="00E16731" w:rsidRDefault="00E16731" w:rsidP="00E16731">
            <w:pPr>
              <w:spacing w:after="0" w:line="240" w:lineRule="auto"/>
              <w:ind w:left="284" w:hanging="227"/>
              <w:rPr>
                <w:rFonts w:asciiTheme="majorHAnsi" w:hAnsiTheme="majorHAnsi" w:cstheme="majorHAnsi"/>
                <w:bCs/>
                <w:color w:val="000000"/>
                <w:sz w:val="24"/>
                <w:szCs w:val="24"/>
              </w:rPr>
            </w:pPr>
            <w:r w:rsidRPr="00E16731">
              <w:rPr>
                <w:rFonts w:asciiTheme="majorHAnsi" w:hAnsiTheme="majorHAnsi" w:cstheme="majorHAnsi"/>
                <w:bCs/>
                <w:color w:val="000000"/>
                <w:sz w:val="24"/>
                <w:szCs w:val="24"/>
              </w:rPr>
              <w:t>●</w:t>
            </w:r>
            <w:r w:rsidRPr="00E16731">
              <w:rPr>
                <w:rFonts w:asciiTheme="majorHAnsi" w:hAnsiTheme="majorHAnsi" w:cstheme="majorHAnsi"/>
                <w:bCs/>
                <w:color w:val="000000"/>
                <w:sz w:val="24"/>
                <w:szCs w:val="24"/>
              </w:rPr>
              <w:tab/>
              <w:t>Good assessment helps teachers avoid being over-influenced by potentially misleading factors, such as how busy pupils appear.</w:t>
            </w:r>
          </w:p>
          <w:p w14:paraId="483DB6BA" w14:textId="3A3A3B22" w:rsidR="003E0A2E" w:rsidRPr="00927069" w:rsidRDefault="003E0A2E" w:rsidP="00927069">
            <w:pPr>
              <w:ind w:left="284" w:hanging="227"/>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23460B52" w14:textId="77777777" w:rsidR="00E16731" w:rsidRDefault="00E16731" w:rsidP="00E16731">
            <w:pPr>
              <w:spacing w:after="0" w:line="240" w:lineRule="auto"/>
              <w:ind w:left="284" w:hanging="227"/>
            </w:pPr>
            <w:r>
              <w:t>●</w:t>
            </w:r>
            <w:r>
              <w:tab/>
              <w:t>Plan formative assessment tasks linked to lesson objectives and how to think ahead about what would indicate understanding (e.g., using hinge questions) and monitor pupil work during lessons, including checking for misconceptions.</w:t>
            </w:r>
          </w:p>
          <w:p w14:paraId="512D016F" w14:textId="77777777" w:rsidR="00E16731" w:rsidRDefault="00E16731" w:rsidP="00E16731">
            <w:pPr>
              <w:spacing w:after="0" w:line="240" w:lineRule="auto"/>
              <w:ind w:left="284" w:hanging="227"/>
            </w:pPr>
          </w:p>
          <w:p w14:paraId="52F81868" w14:textId="469CE574" w:rsidR="000856A2" w:rsidRPr="0092732C" w:rsidRDefault="00E16731" w:rsidP="00E16731">
            <w:pPr>
              <w:ind w:left="284" w:hanging="227"/>
            </w:pPr>
            <w:r>
              <w:t>●</w:t>
            </w:r>
            <w:r>
              <w:tab/>
              <w:t>Structure assessment tasks to check for prior knowledge, knowledge gaps, and pre-existing misconceptions.</w:t>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4B0B7880" w14:textId="77777777" w:rsidR="00E16731" w:rsidRPr="00F319DF" w:rsidRDefault="00E16731" w:rsidP="00E16731">
            <w:pPr>
              <w:pStyle w:val="ListParagraph"/>
              <w:numPr>
                <w:ilvl w:val="0"/>
                <w:numId w:val="8"/>
              </w:numPr>
              <w:pBdr>
                <w:top w:val="nil"/>
                <w:left w:val="nil"/>
                <w:bottom w:val="nil"/>
                <w:right w:val="nil"/>
                <w:between w:val="nil"/>
              </w:pBdr>
              <w:spacing w:before="0"/>
              <w:contextualSpacing/>
            </w:pPr>
            <w:r w:rsidRPr="26F4825D">
              <w:rPr>
                <w:rFonts w:cstheme="minorBidi"/>
              </w:rPr>
              <w:t xml:space="preserve">Use the focus of discussions from mentor meetings, targets, lesson observation feedback and task to reflect on areas of focus and development. </w:t>
            </w:r>
          </w:p>
          <w:p w14:paraId="121AB58C" w14:textId="77777777" w:rsidR="00E16731" w:rsidRDefault="00E16731" w:rsidP="00E16731">
            <w:pPr>
              <w:pStyle w:val="ListParagraph"/>
              <w:numPr>
                <w:ilvl w:val="0"/>
                <w:numId w:val="0"/>
              </w:numPr>
              <w:pBdr>
                <w:top w:val="nil"/>
                <w:left w:val="nil"/>
                <w:bottom w:val="nil"/>
                <w:right w:val="nil"/>
                <w:between w:val="nil"/>
              </w:pBdr>
              <w:spacing w:before="0"/>
              <w:ind w:left="720"/>
              <w:contextualSpacing/>
            </w:pPr>
          </w:p>
          <w:p w14:paraId="39265B4D" w14:textId="77777777" w:rsidR="00E16731" w:rsidRDefault="00E16731" w:rsidP="00E16731">
            <w:pPr>
              <w:pStyle w:val="ListParagraph"/>
              <w:numPr>
                <w:ilvl w:val="0"/>
                <w:numId w:val="0"/>
              </w:numPr>
              <w:pBdr>
                <w:top w:val="nil"/>
                <w:left w:val="nil"/>
                <w:bottom w:val="nil"/>
                <w:right w:val="nil"/>
                <w:between w:val="nil"/>
              </w:pBdr>
              <w:spacing w:before="0"/>
              <w:ind w:left="720"/>
              <w:contextualSpacing/>
            </w:pPr>
          </w:p>
          <w:p w14:paraId="24B641E1" w14:textId="77777777" w:rsidR="00E16731" w:rsidRDefault="00E16731" w:rsidP="00E16731">
            <w:pPr>
              <w:pStyle w:val="ListParagraph"/>
              <w:numPr>
                <w:ilvl w:val="0"/>
                <w:numId w:val="0"/>
              </w:numPr>
              <w:pBdr>
                <w:top w:val="nil"/>
                <w:left w:val="nil"/>
                <w:bottom w:val="nil"/>
                <w:right w:val="nil"/>
                <w:between w:val="nil"/>
              </w:pBdr>
              <w:spacing w:before="0"/>
              <w:ind w:left="720"/>
              <w:contextualSpacing/>
            </w:pPr>
          </w:p>
          <w:p w14:paraId="3F966FE5" w14:textId="77777777" w:rsidR="00E16731" w:rsidRPr="006F133A" w:rsidRDefault="00E16731" w:rsidP="00E16731">
            <w:pPr>
              <w:pStyle w:val="ListParagraph"/>
              <w:numPr>
                <w:ilvl w:val="0"/>
                <w:numId w:val="0"/>
              </w:numPr>
              <w:pBdr>
                <w:top w:val="nil"/>
                <w:left w:val="nil"/>
                <w:bottom w:val="nil"/>
                <w:right w:val="nil"/>
                <w:between w:val="nil"/>
              </w:pBdr>
              <w:spacing w:before="0"/>
              <w:ind w:left="720"/>
              <w:contextualSpacing/>
            </w:pPr>
          </w:p>
          <w:p w14:paraId="25B376AE" w14:textId="77777777" w:rsidR="00E16731" w:rsidRPr="006F133A" w:rsidRDefault="00E16731" w:rsidP="00E16731">
            <w:pPr>
              <w:pStyle w:val="ListParagraph"/>
              <w:numPr>
                <w:ilvl w:val="0"/>
                <w:numId w:val="8"/>
              </w:numPr>
              <w:spacing w:before="0"/>
              <w:contextualSpacing/>
              <w:rPr>
                <w:rFonts w:cstheme="minorBidi"/>
              </w:rPr>
            </w:pPr>
            <w:r w:rsidRPr="26F4825D">
              <w:rPr>
                <w:rFonts w:cstheme="minorBidi"/>
              </w:rPr>
              <w:t>Explore and reflect on how assessments coupled with student data inform planning and interventions in your setting.</w:t>
            </w:r>
          </w:p>
          <w:p w14:paraId="371D24FC" w14:textId="1E2AF5A3" w:rsidR="000856A2" w:rsidRPr="00927069" w:rsidRDefault="000856A2" w:rsidP="00927069">
            <w:pPr>
              <w:ind w:left="284" w:hanging="227"/>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 xml:space="preserve">Opportunities identified for </w:t>
            </w:r>
            <w:r>
              <w:rPr>
                <w:b/>
              </w:rPr>
              <w:lastRenderedPageBreak/>
              <w:t>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lastRenderedPageBreak/>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3B558" w14:textId="77777777" w:rsidR="00FC24C4" w:rsidRDefault="00FC24C4">
      <w:pPr>
        <w:spacing w:after="0" w:line="240" w:lineRule="auto"/>
      </w:pPr>
      <w:r>
        <w:separator/>
      </w:r>
    </w:p>
  </w:endnote>
  <w:endnote w:type="continuationSeparator" w:id="0">
    <w:p w14:paraId="3DA5837A" w14:textId="77777777" w:rsidR="00FC24C4" w:rsidRDefault="00FC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056B" w14:textId="77777777" w:rsidR="00FC24C4" w:rsidRDefault="00FC24C4">
      <w:pPr>
        <w:spacing w:after="0" w:line="240" w:lineRule="auto"/>
      </w:pPr>
      <w:r>
        <w:separator/>
      </w:r>
    </w:p>
  </w:footnote>
  <w:footnote w:type="continuationSeparator" w:id="0">
    <w:p w14:paraId="083C1770" w14:textId="77777777" w:rsidR="00FC24C4" w:rsidRDefault="00FC2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1"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44B4656E"/>
    <w:multiLevelType w:val="hybridMultilevel"/>
    <w:tmpl w:val="43CC79AA"/>
    <w:lvl w:ilvl="0" w:tplc="33F6C11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5"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7"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1"/>
  </w:num>
  <w:num w:numId="2" w16cid:durableId="1181966182">
    <w:abstractNumId w:val="4"/>
  </w:num>
  <w:num w:numId="3" w16cid:durableId="56052816">
    <w:abstractNumId w:val="5"/>
  </w:num>
  <w:num w:numId="4" w16cid:durableId="137890287">
    <w:abstractNumId w:val="2"/>
  </w:num>
  <w:num w:numId="5" w16cid:durableId="1397431522">
    <w:abstractNumId w:val="7"/>
  </w:num>
  <w:num w:numId="6" w16cid:durableId="757794101">
    <w:abstractNumId w:val="6"/>
  </w:num>
  <w:num w:numId="7" w16cid:durableId="1680428884">
    <w:abstractNumId w:val="3"/>
  </w:num>
  <w:num w:numId="8" w16cid:durableId="20647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53193"/>
    <w:rsid w:val="000856A2"/>
    <w:rsid w:val="00085FDF"/>
    <w:rsid w:val="000A35EE"/>
    <w:rsid w:val="002875FA"/>
    <w:rsid w:val="002D4D6B"/>
    <w:rsid w:val="00306F88"/>
    <w:rsid w:val="00310BDC"/>
    <w:rsid w:val="00351B5C"/>
    <w:rsid w:val="003760AE"/>
    <w:rsid w:val="003E0A2E"/>
    <w:rsid w:val="003E55C8"/>
    <w:rsid w:val="003F366C"/>
    <w:rsid w:val="00426D76"/>
    <w:rsid w:val="00430307"/>
    <w:rsid w:val="00483A31"/>
    <w:rsid w:val="0048415A"/>
    <w:rsid w:val="00500E6E"/>
    <w:rsid w:val="005241C4"/>
    <w:rsid w:val="005825BA"/>
    <w:rsid w:val="005A1B78"/>
    <w:rsid w:val="005C08D3"/>
    <w:rsid w:val="005C704E"/>
    <w:rsid w:val="00652EB1"/>
    <w:rsid w:val="00655CB2"/>
    <w:rsid w:val="00721ABE"/>
    <w:rsid w:val="007A1D10"/>
    <w:rsid w:val="007A48B5"/>
    <w:rsid w:val="007A7AD0"/>
    <w:rsid w:val="007E7393"/>
    <w:rsid w:val="0080537A"/>
    <w:rsid w:val="008837DE"/>
    <w:rsid w:val="008A1D8B"/>
    <w:rsid w:val="008A4F47"/>
    <w:rsid w:val="008E0FD0"/>
    <w:rsid w:val="00927069"/>
    <w:rsid w:val="0092732C"/>
    <w:rsid w:val="00960F29"/>
    <w:rsid w:val="009658FF"/>
    <w:rsid w:val="0097075A"/>
    <w:rsid w:val="00AC13B8"/>
    <w:rsid w:val="00B1691E"/>
    <w:rsid w:val="00B73B79"/>
    <w:rsid w:val="00BD6AF6"/>
    <w:rsid w:val="00C47E95"/>
    <w:rsid w:val="00C61311"/>
    <w:rsid w:val="00C950D2"/>
    <w:rsid w:val="00C955DB"/>
    <w:rsid w:val="00CB46B9"/>
    <w:rsid w:val="00D00619"/>
    <w:rsid w:val="00D0405B"/>
    <w:rsid w:val="00D136B6"/>
    <w:rsid w:val="00D47AD6"/>
    <w:rsid w:val="00D515F1"/>
    <w:rsid w:val="00DC14F7"/>
    <w:rsid w:val="00E16731"/>
    <w:rsid w:val="00EA4289"/>
    <w:rsid w:val="00F176B1"/>
    <w:rsid w:val="00F55DCF"/>
    <w:rsid w:val="00F63F5E"/>
    <w:rsid w:val="00FC24C4"/>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curriculum-support/progression-and-assessment-in-geography/assessing-progres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gehill.on.worldcat.org/oclc/958479497"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Props1.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2.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Andrew Watkins</cp:lastModifiedBy>
  <cp:revision>2</cp:revision>
  <dcterms:created xsi:type="dcterms:W3CDTF">2024-04-14T16:27:00Z</dcterms:created>
  <dcterms:modified xsi:type="dcterms:W3CDTF">2024-04-14T16:27:00Z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