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6"/>
        <w:gridCol w:w="1682"/>
        <w:gridCol w:w="1126"/>
        <w:gridCol w:w="556"/>
        <w:gridCol w:w="516"/>
        <w:gridCol w:w="1198"/>
        <w:gridCol w:w="573"/>
        <w:gridCol w:w="1119"/>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41B518C5"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B52127">
              <w:rPr>
                <w:rFonts w:ascii="Cambria" w:eastAsia="Georgia" w:hAnsi="Cambria" w:cs="Georgia"/>
                <w:b/>
                <w:color w:val="FFFFFF" w:themeColor="background1"/>
                <w:sz w:val="20"/>
                <w:szCs w:val="20"/>
              </w:rPr>
              <w:t>3</w:t>
            </w:r>
            <w:r w:rsidR="002210C0">
              <w:rPr>
                <w:rFonts w:ascii="Cambria" w:eastAsia="Georgia" w:hAnsi="Cambria" w:cs="Georgia"/>
                <w:b/>
                <w:color w:val="FFFFFF" w:themeColor="background1"/>
                <w:sz w:val="20"/>
                <w:szCs w:val="20"/>
              </w:rPr>
              <w:t>6</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1F7438CA" w:rsidR="00E65DEB" w:rsidRPr="00523D39" w:rsidRDefault="006E620B">
            <w:pPr>
              <w:jc w:val="both"/>
              <w:rPr>
                <w:rFonts w:ascii="Cambria" w:hAnsi="Cambria"/>
                <w:b/>
                <w:bCs/>
                <w:sz w:val="20"/>
                <w:szCs w:val="20"/>
              </w:rPr>
            </w:pPr>
            <w:r>
              <w:rPr>
                <w:rFonts w:ascii="Cambria" w:hAnsi="Cambria"/>
                <w:b/>
                <w:bCs/>
                <w:sz w:val="20"/>
                <w:szCs w:val="20"/>
              </w:rPr>
              <w:t xml:space="preserve"> </w:t>
            </w:r>
            <w:r w:rsidR="00373172">
              <w:rPr>
                <w:rFonts w:ascii="Cambria" w:hAnsi="Cambria"/>
                <w:b/>
                <w:bCs/>
                <w:sz w:val="20"/>
                <w:szCs w:val="20"/>
              </w:rPr>
              <w:t xml:space="preserve">Year </w:t>
            </w:r>
            <w:r w:rsidR="00CE36C4">
              <w:rPr>
                <w:rFonts w:ascii="Cambria" w:hAnsi="Cambria"/>
                <w:b/>
                <w:bCs/>
                <w:sz w:val="20"/>
                <w:szCs w:val="20"/>
              </w:rPr>
              <w:t>2</w:t>
            </w:r>
            <w:r>
              <w:rPr>
                <w:rFonts w:ascii="Cambria" w:hAnsi="Cambria"/>
                <w:b/>
                <w:bCs/>
                <w:sz w:val="20"/>
                <w:szCs w:val="20"/>
              </w:rPr>
              <w:t xml:space="preserve">                                                </w:t>
            </w:r>
            <w:r w:rsidR="00373172">
              <w:rPr>
                <w:rFonts w:ascii="Cambria" w:hAnsi="Cambria"/>
                <w:b/>
                <w:bCs/>
                <w:sz w:val="20"/>
                <w:szCs w:val="20"/>
              </w:rPr>
              <w:t xml:space="preserve"> </w:t>
            </w:r>
            <w:r w:rsidR="00606867" w:rsidRPr="00523D39">
              <w:rPr>
                <w:rFonts w:ascii="Cambria" w:hAnsi="Cambria"/>
                <w:b/>
                <w:bCs/>
                <w:sz w:val="20"/>
                <w:szCs w:val="20"/>
              </w:rPr>
              <w:t>Course:</w:t>
            </w:r>
            <w:r w:rsidR="00866227" w:rsidRPr="00523D39">
              <w:rPr>
                <w:rFonts w:ascii="Cambria" w:hAnsi="Cambria"/>
                <w:b/>
                <w:bCs/>
                <w:sz w:val="20"/>
                <w:szCs w:val="20"/>
              </w:rPr>
              <w:t xml:space="preserve"> </w:t>
            </w:r>
            <w:r w:rsidR="00AE5C4F" w:rsidRPr="00523D39">
              <w:rPr>
                <w:rFonts w:ascii="Cambria" w:hAnsi="Cambria"/>
                <w:b/>
                <w:bCs/>
                <w:sz w:val="20"/>
                <w:szCs w:val="20"/>
              </w:rPr>
              <w:t xml:space="preserve">Course: </w:t>
            </w:r>
            <w:r w:rsidR="00AE5C4F">
              <w:rPr>
                <w:rFonts w:ascii="Cambria" w:hAnsi="Cambria"/>
                <w:b/>
                <w:bCs/>
                <w:sz w:val="20"/>
                <w:szCs w:val="20"/>
              </w:rPr>
              <w:t>BSc (Hons) Secondary Mathematics with QTS</w:t>
            </w:r>
            <w:r w:rsidR="00CF5F64">
              <w:rPr>
                <w:rFonts w:ascii="Cambria" w:hAnsi="Cambria"/>
                <w:b/>
                <w:bCs/>
                <w:sz w:val="20"/>
                <w:szCs w:val="20"/>
              </w:rPr>
              <w:t xml:space="preserve"> </w:t>
            </w:r>
          </w:p>
          <w:p w14:paraId="3A2C0C85" w14:textId="77777777" w:rsidR="00AE0D6F"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p w14:paraId="69F14CE3" w14:textId="3A50155A" w:rsidR="00416233" w:rsidRPr="00523D39" w:rsidRDefault="00416233" w:rsidP="009D30D2">
            <w:pPr>
              <w:jc w:val="center"/>
              <w:rPr>
                <w:rFonts w:ascii="Cambria" w:hAnsi="Cambria"/>
                <w:b/>
                <w:bCs/>
                <w:sz w:val="20"/>
                <w:szCs w:val="20"/>
              </w:rPr>
            </w:pP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639DA827" w:rsidR="004009A7" w:rsidRPr="00523D39" w:rsidRDefault="00EB6BF2">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4B33BB29" w:rsidR="004009A7" w:rsidRPr="00523D39" w:rsidRDefault="006B03FF">
            <w:pPr>
              <w:jc w:val="both"/>
              <w:rPr>
                <w:rFonts w:ascii="Cambria" w:hAnsi="Cambria"/>
                <w:b/>
                <w:bCs/>
                <w:sz w:val="20"/>
                <w:szCs w:val="20"/>
              </w:rPr>
            </w:pPr>
            <w:r>
              <w:rPr>
                <w:rFonts w:ascii="Cambria" w:hAnsi="Cambria"/>
                <w:b/>
                <w:bCs/>
                <w:sz w:val="20"/>
                <w:szCs w:val="20"/>
              </w:rPr>
              <w:t>Felix Obadan</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E56A328" w:rsidR="004009A7" w:rsidRPr="00D21504" w:rsidRDefault="00EB3838">
            <w:pPr>
              <w:jc w:val="both"/>
              <w:rPr>
                <w:rFonts w:ascii="Cambria" w:hAnsi="Cambria"/>
                <w:b/>
                <w:bCs/>
                <w:sz w:val="18"/>
                <w:szCs w:val="18"/>
              </w:rPr>
            </w:pPr>
            <w:r>
              <w:rPr>
                <w:rFonts w:ascii="Cambria" w:hAnsi="Cambria"/>
                <w:b/>
                <w:bCs/>
                <w:sz w:val="18"/>
                <w:szCs w:val="18"/>
              </w:rPr>
              <w:t>UG Mathematics +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1D99E2BD" w:rsidR="004009A7" w:rsidRPr="00523D39" w:rsidRDefault="00416233">
            <w:pPr>
              <w:jc w:val="both"/>
              <w:rPr>
                <w:rFonts w:ascii="Cambria" w:hAnsi="Cambria"/>
                <w:b/>
                <w:bCs/>
                <w:sz w:val="20"/>
                <w:szCs w:val="20"/>
              </w:rPr>
            </w:pPr>
            <w:r>
              <w:rPr>
                <w:rFonts w:ascii="Cambria" w:hAnsi="Cambria"/>
                <w:b/>
                <w:bCs/>
                <w:sz w:val="20"/>
                <w:szCs w:val="20"/>
              </w:rPr>
              <w:t>29th</w:t>
            </w:r>
            <w:r w:rsidR="00085425">
              <w:rPr>
                <w:rFonts w:ascii="Cambria" w:hAnsi="Cambria"/>
                <w:b/>
                <w:bCs/>
                <w:sz w:val="20"/>
                <w:szCs w:val="20"/>
              </w:rPr>
              <w:t xml:space="preserve"> </w:t>
            </w:r>
            <w:r w:rsidR="006B577F">
              <w:rPr>
                <w:rFonts w:ascii="Cambria" w:hAnsi="Cambria"/>
                <w:b/>
                <w:bCs/>
                <w:sz w:val="20"/>
                <w:szCs w:val="20"/>
              </w:rPr>
              <w:t>April</w:t>
            </w:r>
            <w:r w:rsidR="00085425">
              <w:rPr>
                <w:rFonts w:ascii="Cambria" w:hAnsi="Cambria"/>
                <w:b/>
                <w:bCs/>
                <w:sz w:val="20"/>
                <w:szCs w:val="20"/>
              </w:rPr>
              <w:t xml:space="preserve"> 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48B3514F" w14:textId="77777777" w:rsidR="00CE36C4" w:rsidRPr="0050364D" w:rsidRDefault="00CE36C4" w:rsidP="00CE36C4">
            <w:pPr>
              <w:jc w:val="both"/>
              <w:rPr>
                <w:rFonts w:asciiTheme="minorHAnsi" w:hAnsiTheme="minorHAnsi" w:cstheme="minorHAnsi"/>
                <w:b/>
                <w:bCs/>
              </w:rPr>
            </w:pPr>
            <w:r w:rsidRPr="0050364D">
              <w:rPr>
                <w:rFonts w:asciiTheme="minorHAnsi" w:hAnsiTheme="minorHAnsi" w:cstheme="minorHAnsi"/>
                <w:b/>
                <w:bCs/>
              </w:rPr>
              <w:t>Summary</w:t>
            </w:r>
          </w:p>
          <w:p w14:paraId="224318D2" w14:textId="77777777" w:rsidR="00CE36C4" w:rsidRPr="0050364D" w:rsidRDefault="00CE36C4" w:rsidP="00CE36C4">
            <w:pPr>
              <w:pStyle w:val="NoSpacing"/>
              <w:rPr>
                <w:rFonts w:asciiTheme="minorHAnsi" w:hAnsiTheme="minorHAnsi" w:cstheme="minorHAnsi"/>
                <w:color w:val="333333"/>
                <w:szCs w:val="24"/>
              </w:rPr>
            </w:pPr>
            <w:r w:rsidRPr="0050364D">
              <w:rPr>
                <w:rFonts w:asciiTheme="minorHAnsi" w:hAnsiTheme="minorHAnsi" w:cstheme="minorHAnsi"/>
                <w:color w:val="333333"/>
                <w:szCs w:val="24"/>
              </w:rPr>
              <w:t xml:space="preserve">The focus of the reading is on Adolescents’ Character Role Models and it states that </w:t>
            </w:r>
            <w:r w:rsidRPr="0050364D">
              <w:rPr>
                <w:rFonts w:asciiTheme="minorHAnsi" w:hAnsiTheme="minorHAnsi" w:cstheme="minorHAnsi"/>
                <w:color w:val="333333"/>
                <w:sz w:val="26"/>
                <w:szCs w:val="26"/>
              </w:rPr>
              <w:t xml:space="preserve">in young people’s lives, there are many important people who play a role in their positive development, generally, and in their character virtue development, specifically. Parents, friends, siblings, and mentors can make a significant, positive impact on young people’s lives. </w:t>
            </w:r>
            <w:r w:rsidRPr="0050364D">
              <w:rPr>
                <w:rFonts w:asciiTheme="minorHAnsi" w:hAnsiTheme="minorHAnsi" w:cstheme="minorHAnsi"/>
                <w:color w:val="333333"/>
                <w:szCs w:val="24"/>
              </w:rPr>
              <w:t xml:space="preserve"> </w:t>
            </w:r>
          </w:p>
          <w:p w14:paraId="031BF0F5" w14:textId="77777777" w:rsidR="00CE36C4" w:rsidRPr="0050364D" w:rsidRDefault="00CE36C4" w:rsidP="00CE36C4">
            <w:pPr>
              <w:pStyle w:val="NormalWeb"/>
              <w:spacing w:before="240" w:beforeAutospacing="0" w:after="240" w:afterAutospacing="0"/>
              <w:rPr>
                <w:rFonts w:asciiTheme="minorHAnsi" w:hAnsiTheme="minorHAnsi" w:cstheme="minorHAnsi"/>
                <w:color w:val="333333"/>
                <w:sz w:val="26"/>
                <w:szCs w:val="26"/>
              </w:rPr>
            </w:pPr>
            <w:r w:rsidRPr="0050364D">
              <w:rPr>
                <w:rFonts w:asciiTheme="minorHAnsi" w:hAnsiTheme="minorHAnsi" w:cstheme="minorHAnsi"/>
                <w:color w:val="333333"/>
                <w:sz w:val="26"/>
                <w:szCs w:val="26"/>
              </w:rPr>
              <w:t xml:space="preserve">It further suggests that young people who have positive relationships with important others are more likely to display high levels of positive characteristics, including positive character attributes or character virtues as these individuals provide models for the young person to follow and through interacting with this person, young persons are able to learn these behaviors as they are modeled for them and reinforced. Although modeling is theorized to be a primary way young people learn about character, few studies of character development have directly asked young people about who they choose as their Character Role Models (CRMs), why they choose particular people, or what their relationships with their CRMs are like, including how CRMs may socialize them in their character development. </w:t>
            </w:r>
            <w:r w:rsidRPr="0050364D">
              <w:rPr>
                <w:rFonts w:asciiTheme="minorHAnsi" w:hAnsiTheme="minorHAnsi" w:cstheme="minorHAnsi"/>
                <w:b/>
                <w:bCs/>
              </w:rPr>
              <w:t xml:space="preserve">                           </w:t>
            </w:r>
          </w:p>
          <w:p w14:paraId="61F7911D" w14:textId="77777777" w:rsidR="00CE36C4" w:rsidRPr="0050364D" w:rsidRDefault="00CE36C4" w:rsidP="00CE36C4">
            <w:pPr>
              <w:jc w:val="both"/>
              <w:rPr>
                <w:rFonts w:asciiTheme="minorHAnsi" w:hAnsiTheme="minorHAnsi" w:cstheme="minorHAnsi"/>
                <w:b/>
                <w:bCs/>
              </w:rPr>
            </w:pPr>
            <w:r w:rsidRPr="0050364D">
              <w:rPr>
                <w:rFonts w:asciiTheme="minorHAnsi" w:hAnsiTheme="minorHAnsi" w:cstheme="minorHAnsi"/>
                <w:b/>
                <w:bCs/>
              </w:rPr>
              <w:t>Limitations</w:t>
            </w:r>
          </w:p>
          <w:p w14:paraId="7186E285" w14:textId="77777777" w:rsidR="00CE36C4" w:rsidRPr="0050364D" w:rsidRDefault="00CE36C4" w:rsidP="00CE36C4">
            <w:pPr>
              <w:pStyle w:val="NoSpacing"/>
              <w:rPr>
                <w:rFonts w:asciiTheme="minorHAnsi" w:hAnsiTheme="minorHAnsi" w:cstheme="minorHAnsi"/>
                <w:color w:val="333333"/>
                <w:sz w:val="26"/>
                <w:szCs w:val="26"/>
              </w:rPr>
            </w:pPr>
            <w:r w:rsidRPr="0050364D">
              <w:rPr>
                <w:rFonts w:asciiTheme="minorHAnsi" w:hAnsiTheme="minorHAnsi" w:cstheme="minorHAnsi"/>
                <w:color w:val="333333"/>
                <w:sz w:val="26"/>
                <w:szCs w:val="26"/>
              </w:rPr>
              <w:t>One major limitation of this study is that it is based on a small sample from a limited geographic area and as such, the results cannot be generalised.</w:t>
            </w:r>
          </w:p>
          <w:p w14:paraId="5EAD091E" w14:textId="77777777" w:rsidR="00CE36C4" w:rsidRPr="0050364D" w:rsidRDefault="00CE36C4" w:rsidP="00CE36C4">
            <w:pPr>
              <w:pStyle w:val="NoSpacing"/>
              <w:rPr>
                <w:rFonts w:asciiTheme="minorHAnsi" w:hAnsiTheme="minorHAnsi" w:cstheme="minorHAnsi"/>
                <w:szCs w:val="24"/>
              </w:rPr>
            </w:pPr>
          </w:p>
          <w:p w14:paraId="2F43A708" w14:textId="77777777" w:rsidR="00CE36C4" w:rsidRPr="0050364D" w:rsidRDefault="00CE36C4" w:rsidP="00CE36C4">
            <w:pPr>
              <w:jc w:val="both"/>
              <w:rPr>
                <w:rFonts w:asciiTheme="minorHAnsi" w:hAnsiTheme="minorHAnsi" w:cstheme="minorHAnsi"/>
                <w:b/>
                <w:bCs/>
                <w:sz w:val="20"/>
                <w:szCs w:val="20"/>
              </w:rPr>
            </w:pPr>
            <w:r w:rsidRPr="0050364D">
              <w:rPr>
                <w:rFonts w:asciiTheme="minorHAnsi" w:hAnsiTheme="minorHAnsi" w:cstheme="minorHAnsi"/>
                <w:b/>
                <w:bCs/>
                <w:sz w:val="20"/>
                <w:szCs w:val="20"/>
              </w:rPr>
              <w:t>Reference</w:t>
            </w:r>
          </w:p>
          <w:p w14:paraId="6071F449" w14:textId="516B9D4B" w:rsidR="0066365A" w:rsidRPr="00F872E2" w:rsidRDefault="00CE36C4" w:rsidP="00CE36C4">
            <w:pPr>
              <w:jc w:val="both"/>
              <w:rPr>
                <w:rFonts w:asciiTheme="minorHAnsi" w:hAnsiTheme="minorHAnsi" w:cstheme="minorHAnsi"/>
              </w:rPr>
            </w:pPr>
            <w:r w:rsidRPr="0050364D">
              <w:rPr>
                <w:rFonts w:asciiTheme="minorHAnsi" w:hAnsiTheme="minorHAnsi" w:cstheme="minorHAnsi"/>
                <w:sz w:val="18"/>
                <w:szCs w:val="18"/>
              </w:rPr>
              <w:t xml:space="preserve">Johnson, S., Buckingham, M., Morris, S., Suzuki, S., Weiner, M., Hershberg, R., B. Weiner, Hershberg, R., Fremont, E., Batanova, M., Aymong, C., Hunter, C., Bowers, E., Lerner, J., &amp; Lerner, R. (2016) Adolescents’ Character Role Models: Exploring Who Young People Look Up to as Examples of How to Be a Good Person. Research in Human Development, 13(2), 126–141. </w:t>
            </w:r>
            <w:hyperlink r:id="rId11" w:history="1">
              <w:r w:rsidRPr="0050364D">
                <w:rPr>
                  <w:rStyle w:val="Hyperlink"/>
                  <w:rFonts w:asciiTheme="minorHAnsi" w:hAnsiTheme="minorHAnsi" w:cstheme="minorHAnsi"/>
                  <w:sz w:val="18"/>
                  <w:szCs w:val="18"/>
                </w:rPr>
                <w:t>https://doi.org/10.1080/15427609.2016.1164552</w:t>
              </w:r>
            </w:hyperlink>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26A5B3F8" w14:textId="3342636B" w:rsidR="00B52127" w:rsidRPr="00B52127" w:rsidRDefault="00B52127" w:rsidP="00B52127">
            <w:pPr>
              <w:pStyle w:val="xmsolistparagraph"/>
              <w:shd w:val="clear" w:color="auto" w:fill="FFFFFF"/>
              <w:spacing w:after="0"/>
              <w:rPr>
                <w:rFonts w:asciiTheme="minorHAnsi" w:hAnsiTheme="minorHAnsi" w:cstheme="minorHAnsi"/>
                <w:color w:val="201F1E"/>
              </w:rPr>
            </w:pPr>
          </w:p>
          <w:p w14:paraId="3DF60158" w14:textId="0F5EE821" w:rsidR="00B52127" w:rsidRDefault="00B52127" w:rsidP="00B52127">
            <w:pPr>
              <w:pStyle w:val="xmsolistparagraph"/>
              <w:shd w:val="clear" w:color="auto" w:fill="FFFFFF"/>
              <w:spacing w:before="0" w:beforeAutospacing="0" w:after="0" w:afterAutospacing="0"/>
              <w:rPr>
                <w:rFonts w:ascii="Cambria" w:hAnsi="Cambria" w:cs="Calibri"/>
                <w:color w:val="201F1E"/>
                <w:sz w:val="20"/>
                <w:szCs w:val="20"/>
              </w:rPr>
            </w:pPr>
            <w:r w:rsidRPr="000861EB">
              <w:rPr>
                <w:rFonts w:ascii="Cambria" w:hAnsi="Cambria" w:cs="Calibri"/>
                <w:color w:val="201F1E"/>
                <w:sz w:val="20"/>
                <w:szCs w:val="20"/>
              </w:rPr>
              <w:lastRenderedPageBreak/>
              <w:t>.</w:t>
            </w:r>
          </w:p>
          <w:p w14:paraId="219E550D" w14:textId="77777777" w:rsidR="00B52127" w:rsidRDefault="00B52127" w:rsidP="00B52127">
            <w:pPr>
              <w:pStyle w:val="xmsolistparagraph"/>
              <w:shd w:val="clear" w:color="auto" w:fill="FFFFFF"/>
              <w:spacing w:before="0" w:beforeAutospacing="0" w:after="0" w:afterAutospacing="0"/>
              <w:rPr>
                <w:rFonts w:ascii="Cambria" w:hAnsi="Cambria" w:cs="Calibri"/>
                <w:color w:val="201F1E"/>
                <w:sz w:val="20"/>
                <w:szCs w:val="20"/>
              </w:rPr>
            </w:pPr>
          </w:p>
          <w:p w14:paraId="5231A385" w14:textId="62005DC6" w:rsidR="00B52127" w:rsidRPr="00523D39" w:rsidRDefault="00B52127" w:rsidP="00B52127">
            <w:pPr>
              <w:pStyle w:val="xmsolistparagraph"/>
              <w:shd w:val="clear" w:color="auto" w:fill="FFFFFF"/>
              <w:spacing w:before="0" w:beforeAutospacing="0" w:after="0" w:afterAutospacing="0"/>
              <w:rPr>
                <w:rFonts w:ascii="Cambria" w:hAnsi="Cambria" w:cs="Calibri"/>
                <w:color w:val="201F1E"/>
                <w:sz w:val="20"/>
                <w:szCs w:val="20"/>
              </w:rPr>
            </w:pPr>
          </w:p>
          <w:p w14:paraId="02295E43" w14:textId="4D5FFA8E" w:rsidR="00DD38C2" w:rsidRPr="00AE5C4F" w:rsidRDefault="00DD38C2" w:rsidP="00A45230">
            <w:pPr>
              <w:pStyle w:val="paragraph"/>
              <w:shd w:val="clear" w:color="auto" w:fill="FFFFFF"/>
              <w:spacing w:before="0" w:beforeAutospacing="0" w:after="0" w:afterAutospacing="0"/>
              <w:textAlignment w:val="baseline"/>
              <w:rPr>
                <w:rFonts w:asciiTheme="minorHAnsi" w:hAnsiTheme="minorHAnsi" w:cstheme="minorHAnsi"/>
                <w:b/>
                <w:bCs/>
                <w:sz w:val="20"/>
                <w:szCs w:val="20"/>
              </w:rPr>
            </w:pPr>
          </w:p>
        </w:tc>
      </w:tr>
      <w:tr w:rsidR="00403E3F" w:rsidRPr="00F07217" w14:paraId="242BC6CD" w14:textId="77777777" w:rsidTr="0066365A">
        <w:trPr>
          <w:trHeight w:val="109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3"/>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07962FF3" w14:textId="77777777" w:rsidR="003C7C68" w:rsidRPr="00E3684B" w:rsidRDefault="003C7C68" w:rsidP="003C7C68">
            <w:pPr>
              <w:pStyle w:val="ListParagraph"/>
              <w:numPr>
                <w:ilvl w:val="0"/>
                <w:numId w:val="17"/>
              </w:numPr>
              <w:spacing w:line="276" w:lineRule="auto"/>
              <w:contextualSpacing w:val="0"/>
              <w:rPr>
                <w:rFonts w:ascii="Times New Roman" w:eastAsia="Cambria" w:hAnsi="Times New Roman" w:cs="Times New Roman"/>
              </w:rPr>
            </w:pPr>
            <w:r w:rsidRPr="00E3684B">
              <w:rPr>
                <w:rFonts w:ascii="Times New Roman" w:eastAsia="Cambria" w:hAnsi="Times New Roman" w:cs="Times New Roman"/>
              </w:rPr>
              <w:t>Mathematics Teachers are key role models, who can influence the attitudes, values and behaviours of their pupils.</w:t>
            </w:r>
          </w:p>
          <w:p w14:paraId="440A1EF8" w14:textId="77777777" w:rsidR="003C7C68" w:rsidRPr="00E3684B" w:rsidRDefault="003C7C68" w:rsidP="003C7C68">
            <w:pPr>
              <w:pStyle w:val="ListParagraph"/>
              <w:numPr>
                <w:ilvl w:val="0"/>
                <w:numId w:val="28"/>
              </w:numPr>
              <w:spacing w:line="276" w:lineRule="auto"/>
              <w:contextualSpacing w:val="0"/>
              <w:rPr>
                <w:rFonts w:ascii="Times New Roman" w:eastAsia="Cambria" w:hAnsi="Times New Roman" w:cs="Times New Roman"/>
              </w:rPr>
            </w:pPr>
            <w:r w:rsidRPr="00E3684B">
              <w:rPr>
                <w:rFonts w:ascii="Times New Roman" w:eastAsia="Cambria" w:hAnsi="Times New Roman" w:cs="Times New Roman"/>
              </w:rPr>
              <w:t>High-quality teaching has a long-term positive effect on pupils’ life chances, particularly for children from</w:t>
            </w:r>
            <w:r>
              <w:rPr>
                <w:rFonts w:ascii="Times New Roman" w:eastAsia="Cambria" w:hAnsi="Times New Roman" w:cs="Times New Roman"/>
              </w:rPr>
              <w:t xml:space="preserve"> </w:t>
            </w:r>
            <w:r w:rsidRPr="00E3684B">
              <w:rPr>
                <w:rFonts w:ascii="Times New Roman" w:eastAsia="Cambria" w:hAnsi="Times New Roman" w:cs="Times New Roman"/>
              </w:rPr>
              <w:t>disadvantaged backgrounds.</w:t>
            </w:r>
          </w:p>
          <w:p w14:paraId="4E488AE5" w14:textId="5352E7AF" w:rsidR="00CB44DE" w:rsidRPr="00747189" w:rsidRDefault="003C7C68" w:rsidP="003C7C68">
            <w:pPr>
              <w:pStyle w:val="ListParagraph"/>
              <w:numPr>
                <w:ilvl w:val="0"/>
                <w:numId w:val="17"/>
              </w:numPr>
              <w:spacing w:line="276" w:lineRule="auto"/>
              <w:contextualSpacing w:val="0"/>
              <w:rPr>
                <w:rFonts w:ascii="Arial" w:hAnsi="Arial" w:cs="Arial"/>
              </w:rPr>
            </w:pPr>
            <w:r w:rsidRPr="00E3684B">
              <w:rPr>
                <w:rFonts w:ascii="Times New Roman" w:eastAsia="Cambria" w:hAnsi="Times New Roman" w:cs="Times New Roman"/>
                <w:lang w:val="en"/>
              </w:rPr>
              <w:t>DSLs and other specialist colleagues also have valuable expertise and can ensure that appropriate support is in place for pupils.</w:t>
            </w:r>
          </w:p>
        </w:tc>
        <w:tc>
          <w:tcPr>
            <w:tcW w:w="657" w:type="dxa"/>
            <w:tcBorders>
              <w:top w:val="single" w:sz="4" w:space="0" w:color="auto"/>
              <w:left w:val="single" w:sz="4" w:space="0" w:color="auto"/>
              <w:bottom w:val="single" w:sz="4" w:space="0" w:color="auto"/>
              <w:right w:val="single" w:sz="4" w:space="0" w:color="auto"/>
            </w:tcBorders>
          </w:tcPr>
          <w:p w14:paraId="329DF2B2" w14:textId="41F7D10E" w:rsidR="00CB44DE" w:rsidRDefault="00C26EC1" w:rsidP="003324D5">
            <w:pPr>
              <w:jc w:val="center"/>
              <w:rPr>
                <w:rFonts w:ascii="Cambria" w:hAnsi="Cambria"/>
                <w:sz w:val="20"/>
                <w:szCs w:val="20"/>
              </w:rPr>
            </w:pPr>
            <w:r>
              <w:rPr>
                <w:rFonts w:ascii="Cambria" w:hAnsi="Cambria"/>
                <w:sz w:val="20"/>
                <w:szCs w:val="20"/>
              </w:rPr>
              <w:t>Y</w:t>
            </w:r>
            <w:r w:rsidR="00DD38C2">
              <w:rPr>
                <w:rFonts w:ascii="Cambria" w:hAnsi="Cambria"/>
                <w:sz w:val="20"/>
                <w:szCs w:val="20"/>
              </w:rPr>
              <w:t>/N</w:t>
            </w:r>
          </w:p>
          <w:p w14:paraId="30D85463" w14:textId="77777777" w:rsidR="00C26EC1" w:rsidRDefault="00C26EC1" w:rsidP="006B577F">
            <w:pPr>
              <w:rPr>
                <w:rFonts w:ascii="Cambria" w:hAnsi="Cambria"/>
                <w:sz w:val="20"/>
                <w:szCs w:val="20"/>
              </w:rPr>
            </w:pPr>
          </w:p>
          <w:p w14:paraId="2B01F755" w14:textId="574D9A10" w:rsidR="00C26EC1" w:rsidRDefault="00C26EC1" w:rsidP="003324D5">
            <w:pPr>
              <w:jc w:val="center"/>
              <w:rPr>
                <w:rFonts w:ascii="Cambria" w:hAnsi="Cambria"/>
                <w:sz w:val="20"/>
                <w:szCs w:val="20"/>
              </w:rPr>
            </w:pPr>
            <w:r>
              <w:rPr>
                <w:rFonts w:ascii="Cambria" w:hAnsi="Cambria"/>
                <w:sz w:val="20"/>
                <w:szCs w:val="20"/>
              </w:rPr>
              <w:t>Y</w:t>
            </w:r>
            <w:r w:rsidR="00DD38C2">
              <w:rPr>
                <w:rFonts w:ascii="Cambria" w:hAnsi="Cambria"/>
                <w:sz w:val="20"/>
                <w:szCs w:val="20"/>
              </w:rPr>
              <w:t>/N</w:t>
            </w:r>
          </w:p>
          <w:p w14:paraId="039B24BD" w14:textId="77777777" w:rsidR="00A45230" w:rsidRDefault="00A45230" w:rsidP="006B577F">
            <w:pPr>
              <w:rPr>
                <w:rFonts w:ascii="Cambria" w:hAnsi="Cambria"/>
                <w:sz w:val="20"/>
                <w:szCs w:val="20"/>
              </w:rPr>
            </w:pPr>
          </w:p>
          <w:p w14:paraId="17248A47" w14:textId="7005A133" w:rsidR="00C26EC1" w:rsidRDefault="00C26EC1" w:rsidP="003324D5">
            <w:pPr>
              <w:jc w:val="center"/>
              <w:rPr>
                <w:rFonts w:ascii="Cambria" w:hAnsi="Cambria"/>
                <w:sz w:val="20"/>
                <w:szCs w:val="20"/>
              </w:rPr>
            </w:pPr>
            <w:r>
              <w:rPr>
                <w:rFonts w:ascii="Cambria" w:hAnsi="Cambria"/>
                <w:sz w:val="20"/>
                <w:szCs w:val="20"/>
              </w:rPr>
              <w:t>Y</w:t>
            </w:r>
            <w:r w:rsidR="00DD38C2">
              <w:rPr>
                <w:rFonts w:ascii="Cambria" w:hAnsi="Cambria"/>
                <w:sz w:val="20"/>
                <w:szCs w:val="20"/>
              </w:rPr>
              <w:t>/N</w:t>
            </w:r>
          </w:p>
          <w:p w14:paraId="500548AF" w14:textId="487AA705" w:rsidR="00C26EC1" w:rsidRPr="00523D39" w:rsidRDefault="00C26EC1" w:rsidP="00085425">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27FEA4F1" w14:textId="77777777" w:rsidR="003C7C68" w:rsidRPr="00E3684B" w:rsidRDefault="003C7C68" w:rsidP="003C7C68">
            <w:pPr>
              <w:pStyle w:val="ListParagraph"/>
              <w:numPr>
                <w:ilvl w:val="0"/>
                <w:numId w:val="17"/>
              </w:numPr>
              <w:spacing w:line="276" w:lineRule="auto"/>
              <w:contextualSpacing w:val="0"/>
              <w:rPr>
                <w:rFonts w:ascii="Times New Roman" w:eastAsia="Cambria" w:hAnsi="Times New Roman" w:cs="Times New Roman"/>
              </w:rPr>
            </w:pPr>
            <w:r w:rsidRPr="00E3684B">
              <w:rPr>
                <w:rFonts w:ascii="Times New Roman" w:eastAsia="Cambria" w:hAnsi="Times New Roman" w:cs="Times New Roman"/>
              </w:rPr>
              <w:t xml:space="preserve">Use inspirational and consistent language that promotes challenge, aspiration, resilience, and praises pupil effort in Mathematics. </w:t>
            </w:r>
          </w:p>
          <w:p w14:paraId="6F0A785B" w14:textId="77777777" w:rsidR="003C7C68" w:rsidRPr="00E3684B" w:rsidRDefault="003C7C68" w:rsidP="003C7C68">
            <w:pPr>
              <w:pStyle w:val="ListParagraph"/>
              <w:numPr>
                <w:ilvl w:val="0"/>
                <w:numId w:val="17"/>
              </w:numPr>
              <w:spacing w:line="276" w:lineRule="auto"/>
              <w:contextualSpacing w:val="0"/>
              <w:rPr>
                <w:rFonts w:ascii="Times New Roman" w:eastAsia="Cambria" w:hAnsi="Times New Roman" w:cs="Times New Roman"/>
              </w:rPr>
            </w:pPr>
            <w:r w:rsidRPr="00E3684B">
              <w:rPr>
                <w:rFonts w:ascii="Times New Roman" w:eastAsia="Cambria" w:hAnsi="Times New Roman" w:cs="Times New Roman"/>
              </w:rPr>
              <w:t xml:space="preserve">Set tasks in Mathematics lessons which stretch pupils, but which are achievable. </w:t>
            </w:r>
          </w:p>
          <w:p w14:paraId="0D4E2754" w14:textId="77777777" w:rsidR="003C7C68" w:rsidRPr="00E3684B" w:rsidRDefault="003C7C68" w:rsidP="003C7C68">
            <w:pPr>
              <w:pStyle w:val="ListParagraph"/>
              <w:numPr>
                <w:ilvl w:val="0"/>
                <w:numId w:val="17"/>
              </w:numPr>
              <w:spacing w:line="276" w:lineRule="auto"/>
              <w:contextualSpacing w:val="0"/>
              <w:rPr>
                <w:rFonts w:ascii="Times New Roman" w:eastAsia="Cambria" w:hAnsi="Times New Roman" w:cs="Times New Roman"/>
              </w:rPr>
            </w:pPr>
            <w:r w:rsidRPr="00E3684B">
              <w:rPr>
                <w:rFonts w:ascii="Times New Roman" w:eastAsia="Cambria" w:hAnsi="Times New Roman" w:cs="Times New Roman"/>
              </w:rPr>
              <w:t>Create a positive and respectful learning environment in which making mistakes, resilience and perseverance are part of a daily routine.</w:t>
            </w:r>
          </w:p>
          <w:p w14:paraId="3437E904" w14:textId="0A476B7B" w:rsidR="0066365A" w:rsidRPr="00D21504" w:rsidRDefault="003C7C68" w:rsidP="003C7C68">
            <w:pPr>
              <w:pStyle w:val="ListParagraph"/>
              <w:numPr>
                <w:ilvl w:val="0"/>
                <w:numId w:val="17"/>
              </w:numPr>
              <w:rPr>
                <w:rFonts w:ascii="Cambria" w:hAnsi="Cambria"/>
                <w:b/>
                <w:bCs/>
                <w:sz w:val="20"/>
                <w:szCs w:val="20"/>
              </w:rPr>
            </w:pPr>
            <w:r w:rsidRPr="00E3684B">
              <w:rPr>
                <w:rFonts w:ascii="Times New Roman" w:eastAsia="Cambria" w:hAnsi="Times New Roman" w:cs="Times New Roman"/>
                <w:lang w:val="en"/>
              </w:rPr>
              <w:t>Contact the DSL and related colleagues and how to report safeguarding concerns (and what such concerns may look like)</w:t>
            </w:r>
          </w:p>
        </w:tc>
        <w:tc>
          <w:tcPr>
            <w:tcW w:w="657" w:type="dxa"/>
            <w:tcBorders>
              <w:top w:val="single" w:sz="4" w:space="0" w:color="auto"/>
              <w:left w:val="single" w:sz="4" w:space="0" w:color="auto"/>
              <w:bottom w:val="single" w:sz="4" w:space="0" w:color="auto"/>
              <w:right w:val="single" w:sz="4" w:space="0" w:color="auto"/>
            </w:tcBorders>
          </w:tcPr>
          <w:p w14:paraId="12640E4A" w14:textId="3AB3B26D" w:rsidR="0066365A" w:rsidRDefault="0066365A" w:rsidP="0066365A">
            <w:pPr>
              <w:rPr>
                <w:rFonts w:ascii="Cambria" w:hAnsi="Cambria"/>
                <w:sz w:val="20"/>
                <w:szCs w:val="20"/>
              </w:rPr>
            </w:pPr>
            <w:r w:rsidRPr="00C26EC1">
              <w:rPr>
                <w:rFonts w:ascii="Cambria" w:hAnsi="Cambria"/>
                <w:sz w:val="20"/>
                <w:szCs w:val="20"/>
              </w:rPr>
              <w:t>Y</w:t>
            </w:r>
            <w:r w:rsidR="00DD38C2">
              <w:rPr>
                <w:rFonts w:ascii="Cambria" w:hAnsi="Cambria"/>
                <w:sz w:val="20"/>
                <w:szCs w:val="20"/>
              </w:rPr>
              <w:t>/N</w:t>
            </w:r>
          </w:p>
          <w:p w14:paraId="3F828E59" w14:textId="77777777" w:rsidR="0066365A" w:rsidRDefault="0066365A" w:rsidP="0066365A">
            <w:pPr>
              <w:rPr>
                <w:rFonts w:ascii="Cambria" w:hAnsi="Cambria"/>
                <w:sz w:val="20"/>
                <w:szCs w:val="20"/>
              </w:rPr>
            </w:pPr>
          </w:p>
          <w:p w14:paraId="53EF66AC" w14:textId="587D5781" w:rsidR="0066365A" w:rsidRDefault="0066365A" w:rsidP="0066365A">
            <w:pPr>
              <w:rPr>
                <w:rFonts w:ascii="Cambria" w:hAnsi="Cambria"/>
                <w:sz w:val="20"/>
                <w:szCs w:val="20"/>
              </w:rPr>
            </w:pPr>
            <w:r>
              <w:rPr>
                <w:rFonts w:ascii="Cambria" w:hAnsi="Cambria"/>
                <w:sz w:val="20"/>
                <w:szCs w:val="20"/>
              </w:rPr>
              <w:t>Y</w:t>
            </w:r>
            <w:r w:rsidR="00DD38C2">
              <w:rPr>
                <w:rFonts w:ascii="Cambria" w:hAnsi="Cambria"/>
                <w:sz w:val="20"/>
                <w:szCs w:val="20"/>
              </w:rPr>
              <w:t>/N</w:t>
            </w:r>
          </w:p>
          <w:p w14:paraId="7E1DD534" w14:textId="77777777" w:rsidR="00085425" w:rsidRDefault="00085425" w:rsidP="0066365A">
            <w:pPr>
              <w:rPr>
                <w:rFonts w:ascii="Cambria" w:hAnsi="Cambria"/>
                <w:sz w:val="20"/>
                <w:szCs w:val="20"/>
              </w:rPr>
            </w:pPr>
          </w:p>
          <w:p w14:paraId="76B7AB29" w14:textId="2DA93E04" w:rsidR="0066365A" w:rsidRDefault="0066365A" w:rsidP="0066365A">
            <w:pPr>
              <w:rPr>
                <w:rFonts w:ascii="Cambria" w:hAnsi="Cambria"/>
                <w:sz w:val="20"/>
                <w:szCs w:val="20"/>
              </w:rPr>
            </w:pPr>
            <w:r>
              <w:rPr>
                <w:rFonts w:ascii="Cambria" w:hAnsi="Cambria"/>
                <w:sz w:val="20"/>
                <w:szCs w:val="20"/>
              </w:rPr>
              <w:t>Y</w:t>
            </w:r>
            <w:r w:rsidR="00DD38C2">
              <w:rPr>
                <w:rFonts w:ascii="Cambria" w:hAnsi="Cambria"/>
                <w:sz w:val="20"/>
                <w:szCs w:val="20"/>
              </w:rPr>
              <w:t>/N</w:t>
            </w:r>
          </w:p>
          <w:p w14:paraId="4147A956" w14:textId="247608F6" w:rsidR="0066365A" w:rsidRDefault="0066365A" w:rsidP="0066365A">
            <w:pPr>
              <w:rPr>
                <w:rFonts w:ascii="Cambria" w:hAnsi="Cambria"/>
                <w:sz w:val="20"/>
                <w:szCs w:val="20"/>
              </w:rPr>
            </w:pPr>
          </w:p>
          <w:p w14:paraId="03E543CC" w14:textId="77777777" w:rsidR="0066365A" w:rsidRDefault="0066365A" w:rsidP="0066365A">
            <w:pPr>
              <w:rPr>
                <w:rFonts w:ascii="Cambria" w:hAnsi="Cambria"/>
                <w:sz w:val="20"/>
                <w:szCs w:val="20"/>
              </w:rPr>
            </w:pPr>
          </w:p>
          <w:p w14:paraId="369760E3" w14:textId="77777777" w:rsidR="0066365A" w:rsidRDefault="0066365A" w:rsidP="0066365A">
            <w:pPr>
              <w:rPr>
                <w:rFonts w:ascii="Cambria" w:hAnsi="Cambria"/>
                <w:sz w:val="20"/>
                <w:szCs w:val="20"/>
              </w:rPr>
            </w:pPr>
          </w:p>
          <w:p w14:paraId="5FF312F8" w14:textId="724CCFB4" w:rsidR="0066365A" w:rsidRPr="00C26EC1" w:rsidRDefault="0066365A" w:rsidP="0066365A">
            <w:pPr>
              <w:rPr>
                <w:rFonts w:ascii="Cambria" w:hAnsi="Cambria"/>
                <w:sz w:val="20"/>
                <w:szCs w:val="20"/>
              </w:rPr>
            </w:pP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4"/>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BF7BA60" w14:textId="77777777" w:rsidR="0066365A" w:rsidRDefault="0066365A" w:rsidP="0066365A">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Q1:</w:t>
            </w:r>
          </w:p>
          <w:p w14:paraId="1D67C71E" w14:textId="77777777" w:rsidR="003C7C68" w:rsidRPr="00E3684B" w:rsidRDefault="003C7C68" w:rsidP="003C7C68">
            <w:pPr>
              <w:rPr>
                <w:rFonts w:ascii="Times New Roman" w:hAnsi="Times New Roman" w:cs="Times New Roman"/>
              </w:rPr>
            </w:pPr>
            <w:r w:rsidRPr="00E3684B">
              <w:rPr>
                <w:rFonts w:ascii="Times New Roman" w:eastAsia="Arial" w:hAnsi="Times New Roman" w:cs="Times New Roman"/>
              </w:rPr>
              <w:t>What have you learnt about the importance of having high expectations?</w:t>
            </w:r>
          </w:p>
          <w:p w14:paraId="3DB6EA9A" w14:textId="01E2C737" w:rsidR="006B577F" w:rsidRPr="006B577F" w:rsidRDefault="006B577F" w:rsidP="006B577F">
            <w:pPr>
              <w:spacing w:line="276" w:lineRule="auto"/>
              <w:rPr>
                <w:rFonts w:ascii="Arial" w:hAnsi="Arial" w:cs="Arial"/>
                <w:sz w:val="20"/>
                <w:szCs w:val="20"/>
              </w:rPr>
            </w:pPr>
          </w:p>
          <w:p w14:paraId="35997E53" w14:textId="77777777" w:rsidR="006B577F" w:rsidRDefault="006B577F" w:rsidP="0066365A">
            <w:pPr>
              <w:pBdr>
                <w:top w:val="nil"/>
                <w:left w:val="nil"/>
                <w:bottom w:val="nil"/>
                <w:right w:val="nil"/>
                <w:between w:val="nil"/>
              </w:pBdr>
              <w:jc w:val="both"/>
              <w:rPr>
                <w:rFonts w:asciiTheme="minorHAnsi" w:hAnsiTheme="minorHAnsi" w:cstheme="minorHAnsi"/>
                <w:b/>
                <w:bCs/>
                <w:sz w:val="20"/>
                <w:szCs w:val="20"/>
              </w:rPr>
            </w:pPr>
          </w:p>
          <w:p w14:paraId="2FCBDA67" w14:textId="3B0478C2"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Mentor summary of trainee response:</w:t>
            </w:r>
          </w:p>
          <w:p w14:paraId="52369B8A" w14:textId="77777777" w:rsidR="0066365A" w:rsidRPr="00085425" w:rsidRDefault="0066365A" w:rsidP="0066365A">
            <w:pPr>
              <w:pBdr>
                <w:top w:val="nil"/>
                <w:left w:val="nil"/>
                <w:bottom w:val="nil"/>
                <w:right w:val="nil"/>
                <w:between w:val="nil"/>
              </w:pBdr>
              <w:ind w:left="720"/>
              <w:jc w:val="both"/>
              <w:rPr>
                <w:rFonts w:asciiTheme="minorHAnsi" w:hAnsiTheme="minorHAnsi" w:cstheme="minorHAnsi"/>
                <w:b/>
                <w:bCs/>
                <w:sz w:val="20"/>
                <w:szCs w:val="20"/>
              </w:rPr>
            </w:pPr>
          </w:p>
          <w:p w14:paraId="1021A0B7" w14:textId="594B6E3D" w:rsidR="00747189" w:rsidRPr="00F872E2" w:rsidRDefault="0066365A" w:rsidP="00186908">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Q2:</w:t>
            </w:r>
          </w:p>
          <w:p w14:paraId="654E8FED" w14:textId="77777777" w:rsidR="003C7C68" w:rsidRPr="00E3684B" w:rsidRDefault="003C7C68" w:rsidP="003C7C68">
            <w:pPr>
              <w:rPr>
                <w:rFonts w:ascii="Times New Roman" w:hAnsi="Times New Roman" w:cs="Times New Roman"/>
              </w:rPr>
            </w:pPr>
            <w:r w:rsidRPr="00E3684B">
              <w:rPr>
                <w:rFonts w:ascii="Times New Roman" w:eastAsia="Arial" w:hAnsi="Times New Roman" w:cs="Times New Roman"/>
              </w:rPr>
              <w:t>What do you think a positive learning environment looks like in Mathematics? How would you plan for this?</w:t>
            </w:r>
          </w:p>
          <w:p w14:paraId="4BC68BD3" w14:textId="7FBC296B" w:rsidR="00F872E2" w:rsidRPr="00F872E2" w:rsidRDefault="00F872E2" w:rsidP="00F872E2">
            <w:pPr>
              <w:pStyle w:val="TableParagraph"/>
              <w:rPr>
                <w:rFonts w:ascii="Arial" w:hAnsi="Arial" w:cs="Arial"/>
                <w:i w:val="0"/>
                <w:iCs w:val="0"/>
              </w:rPr>
            </w:pPr>
          </w:p>
          <w:p w14:paraId="2BAD3CAA" w14:textId="460564D6" w:rsidR="006B577F" w:rsidRPr="006B577F" w:rsidRDefault="006B577F" w:rsidP="006B577F">
            <w:pPr>
              <w:spacing w:line="276" w:lineRule="auto"/>
              <w:rPr>
                <w:rFonts w:ascii="Arial" w:hAnsi="Arial" w:cs="Arial"/>
                <w:sz w:val="20"/>
                <w:szCs w:val="20"/>
              </w:rPr>
            </w:pPr>
          </w:p>
          <w:p w14:paraId="4083FBBB" w14:textId="77777777"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p>
          <w:p w14:paraId="22BB80EE" w14:textId="77777777"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Mentor summary of trainee response:</w:t>
            </w:r>
          </w:p>
          <w:p w14:paraId="411B0284" w14:textId="77777777" w:rsidR="00772E46" w:rsidRPr="00085425" w:rsidRDefault="00772E46" w:rsidP="00CF5F64">
            <w:pPr>
              <w:pBdr>
                <w:top w:val="nil"/>
                <w:left w:val="nil"/>
                <w:bottom w:val="nil"/>
                <w:right w:val="nil"/>
                <w:between w:val="nil"/>
              </w:pBdr>
              <w:jc w:val="both"/>
              <w:rPr>
                <w:rFonts w:asciiTheme="minorHAnsi" w:hAnsiTheme="minorHAnsi" w:cstheme="minorHAnsi"/>
                <w:b/>
                <w:bCs/>
                <w:sz w:val="20"/>
                <w:szCs w:val="20"/>
              </w:rPr>
            </w:pPr>
          </w:p>
          <w:p w14:paraId="351755A9" w14:textId="1B157130" w:rsidR="00186908" w:rsidRPr="00186908" w:rsidRDefault="00747189" w:rsidP="00186908">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Q3:</w:t>
            </w:r>
          </w:p>
          <w:p w14:paraId="3BE0FED1" w14:textId="77777777" w:rsidR="003C7C68" w:rsidRPr="00E3684B" w:rsidRDefault="003C7C68" w:rsidP="003C7C68">
            <w:pPr>
              <w:rPr>
                <w:rFonts w:ascii="Times New Roman" w:hAnsi="Times New Roman" w:cs="Times New Roman"/>
              </w:rPr>
            </w:pPr>
            <w:r w:rsidRPr="00E3684B">
              <w:rPr>
                <w:rFonts w:ascii="Times New Roman" w:eastAsia="Arial" w:hAnsi="Times New Roman" w:cs="Times New Roman"/>
              </w:rPr>
              <w:t>How do staff in your school ensure there is a culture of respect and trust? Have you seen any effective examples of this?</w:t>
            </w:r>
          </w:p>
          <w:p w14:paraId="1485226D" w14:textId="1CE31E4D" w:rsidR="00F872E2" w:rsidRPr="00085425" w:rsidRDefault="00F872E2" w:rsidP="00F872E2">
            <w:pPr>
              <w:pBdr>
                <w:top w:val="nil"/>
                <w:left w:val="nil"/>
                <w:bottom w:val="nil"/>
                <w:right w:val="nil"/>
                <w:between w:val="nil"/>
              </w:pBdr>
              <w:jc w:val="both"/>
              <w:rPr>
                <w:rFonts w:asciiTheme="minorHAnsi" w:hAnsiTheme="minorHAnsi" w:cstheme="minorHAnsi"/>
                <w:sz w:val="20"/>
                <w:szCs w:val="20"/>
              </w:rPr>
            </w:pPr>
          </w:p>
          <w:p w14:paraId="63D4EC2E" w14:textId="77777777" w:rsidR="00747189" w:rsidRPr="00085425" w:rsidRDefault="00747189" w:rsidP="00747189">
            <w:pPr>
              <w:pBdr>
                <w:top w:val="nil"/>
                <w:left w:val="nil"/>
                <w:bottom w:val="nil"/>
                <w:right w:val="nil"/>
                <w:between w:val="nil"/>
              </w:pBdr>
              <w:jc w:val="both"/>
              <w:rPr>
                <w:rFonts w:asciiTheme="minorHAnsi" w:hAnsiTheme="minorHAnsi" w:cstheme="minorHAnsi"/>
                <w:b/>
                <w:bCs/>
                <w:sz w:val="20"/>
                <w:szCs w:val="20"/>
              </w:rPr>
            </w:pPr>
          </w:p>
          <w:p w14:paraId="7A758CD4" w14:textId="77777777" w:rsidR="00747189" w:rsidRPr="00085425" w:rsidRDefault="00747189" w:rsidP="00747189">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Mentor summary of trainee response:</w:t>
            </w:r>
          </w:p>
          <w:p w14:paraId="11852BB5" w14:textId="755CCAA7" w:rsidR="00747189" w:rsidRPr="00CF5F64" w:rsidRDefault="00747189" w:rsidP="00CF5F64">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2F500597" w:rsidR="0066365A" w:rsidRPr="00D9275F" w:rsidRDefault="0066365A" w:rsidP="0066365A">
            <w:pPr>
              <w:jc w:val="center"/>
              <w:rPr>
                <w:rFonts w:ascii="Cambria" w:hAnsi="Cambria"/>
                <w:b/>
                <w:bCs/>
                <w:sz w:val="20"/>
                <w:szCs w:val="20"/>
              </w:rPr>
            </w:pPr>
            <w:r>
              <w:rPr>
                <w:rFonts w:ascii="Cambria" w:hAnsi="Cambria"/>
                <w:b/>
                <w:bCs/>
                <w:sz w:val="20"/>
                <w:szCs w:val="20"/>
              </w:rPr>
              <w:t>Y</w:t>
            </w:r>
            <w:r w:rsidR="00DD38C2">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2C788232" w:rsidR="0066365A" w:rsidRPr="00D9275F" w:rsidRDefault="0066365A" w:rsidP="0066365A">
            <w:pPr>
              <w:jc w:val="center"/>
              <w:rPr>
                <w:rFonts w:ascii="Cambria" w:hAnsi="Cambria"/>
                <w:b/>
                <w:bCs/>
                <w:sz w:val="20"/>
                <w:szCs w:val="20"/>
              </w:rPr>
            </w:pPr>
            <w:r>
              <w:rPr>
                <w:rFonts w:ascii="Cambria" w:hAnsi="Cambria"/>
                <w:b/>
                <w:bCs/>
                <w:sz w:val="20"/>
                <w:szCs w:val="20"/>
              </w:rPr>
              <w:t>Y</w:t>
            </w:r>
            <w:r w:rsidR="00DD38C2">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5F040AB7"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747189">
              <w:rPr>
                <w:rFonts w:ascii="Cambria" w:hAnsi="Cambria" w:cs="Calibri"/>
                <w:b/>
                <w:bCs/>
                <w:color w:val="201F1E"/>
                <w:sz w:val="20"/>
                <w:szCs w:val="20"/>
              </w:rPr>
              <w:t>ies</w:t>
            </w:r>
            <w:r>
              <w:rPr>
                <w:rFonts w:ascii="Cambria" w:hAnsi="Cambria" w:cs="Calibri"/>
                <w:b/>
                <w:bCs/>
                <w:color w:val="201F1E"/>
                <w:sz w:val="20"/>
                <w:szCs w:val="20"/>
              </w:rPr>
              <w:t xml:space="preserve"> agree</w:t>
            </w:r>
            <w:r w:rsidR="00747189">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lastRenderedPageBreak/>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8B2A92"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8B2A92"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8B2A92"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188D" w14:textId="77777777" w:rsidR="002C1500" w:rsidRDefault="002C1500" w:rsidP="00BB0205">
      <w:pPr>
        <w:spacing w:after="0" w:line="240" w:lineRule="auto"/>
      </w:pPr>
      <w:r>
        <w:separator/>
      </w:r>
    </w:p>
  </w:endnote>
  <w:endnote w:type="continuationSeparator" w:id="0">
    <w:p w14:paraId="3DAA2EF7" w14:textId="77777777" w:rsidR="002C1500" w:rsidRDefault="002C1500"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D967" w14:textId="77777777" w:rsidR="00E344D2" w:rsidRDefault="00E34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EA8F" w14:textId="77777777" w:rsidR="00E344D2" w:rsidRDefault="00E34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1697" w14:textId="77777777" w:rsidR="002C1500" w:rsidRDefault="002C1500" w:rsidP="00BB0205">
      <w:pPr>
        <w:spacing w:after="0" w:line="240" w:lineRule="auto"/>
      </w:pPr>
      <w:r>
        <w:separator/>
      </w:r>
    </w:p>
  </w:footnote>
  <w:footnote w:type="continuationSeparator" w:id="0">
    <w:p w14:paraId="482876C8" w14:textId="77777777" w:rsidR="002C1500" w:rsidRDefault="002C1500"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CD5C" w14:textId="77777777" w:rsidR="00E344D2" w:rsidRDefault="00E344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51FEEA8C" w:rsidR="00BB0205" w:rsidRPr="00BB0205" w:rsidRDefault="00E344D2" w:rsidP="00E344D2">
    <w:pPr>
      <w:pStyle w:val="Header"/>
      <w:rPr>
        <w:b/>
        <w:sz w:val="28"/>
        <w:szCs w:val="28"/>
      </w:rPr>
    </w:pPr>
    <w:r>
      <w:rPr>
        <w:noProof/>
      </w:rPr>
      <w:drawing>
        <wp:inline distT="0" distB="0" distL="0" distR="0" wp14:anchorId="3B78D1AE" wp14:editId="2510CB5E">
          <wp:extent cx="4815840" cy="685800"/>
          <wp:effectExtent l="0" t="0" r="3810" b="0"/>
          <wp:docPr id="1367517373"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5840" cy="685800"/>
                  </a:xfrm>
                  <a:prstGeom prst="rect">
                    <a:avLst/>
                  </a:prstGeom>
                  <a:noFill/>
                  <a:ln>
                    <a:noFill/>
                  </a:ln>
                </pic:spPr>
              </pic:pic>
            </a:graphicData>
          </a:graphic>
        </wp:inline>
      </w:drawing>
    </w:r>
    <w:r w:rsidR="00BB0205" w:rsidRPr="00BB0205">
      <w:rPr>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43A7" w14:textId="77777777" w:rsidR="00E344D2" w:rsidRDefault="00E34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16037"/>
    <w:multiLevelType w:val="hybridMultilevel"/>
    <w:tmpl w:val="41D2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CA1C6"/>
    <w:multiLevelType w:val="hybridMultilevel"/>
    <w:tmpl w:val="FFFFFFFF"/>
    <w:lvl w:ilvl="0" w:tplc="068EEBDC">
      <w:start w:val="1"/>
      <w:numFmt w:val="bullet"/>
      <w:lvlText w:val="·"/>
      <w:lvlJc w:val="left"/>
      <w:pPr>
        <w:ind w:left="720" w:hanging="360"/>
      </w:pPr>
      <w:rPr>
        <w:rFonts w:ascii="Symbol" w:hAnsi="Symbol" w:hint="default"/>
      </w:rPr>
    </w:lvl>
    <w:lvl w:ilvl="1" w:tplc="D4AECDD4">
      <w:start w:val="1"/>
      <w:numFmt w:val="bullet"/>
      <w:lvlText w:val="o"/>
      <w:lvlJc w:val="left"/>
      <w:pPr>
        <w:ind w:left="1440" w:hanging="360"/>
      </w:pPr>
      <w:rPr>
        <w:rFonts w:ascii="Courier New" w:hAnsi="Courier New" w:hint="default"/>
      </w:rPr>
    </w:lvl>
    <w:lvl w:ilvl="2" w:tplc="EF76285E">
      <w:start w:val="1"/>
      <w:numFmt w:val="bullet"/>
      <w:lvlText w:val=""/>
      <w:lvlJc w:val="left"/>
      <w:pPr>
        <w:ind w:left="2160" w:hanging="360"/>
      </w:pPr>
      <w:rPr>
        <w:rFonts w:ascii="Wingdings" w:hAnsi="Wingdings" w:hint="default"/>
      </w:rPr>
    </w:lvl>
    <w:lvl w:ilvl="3" w:tplc="1CC414B6">
      <w:start w:val="1"/>
      <w:numFmt w:val="bullet"/>
      <w:lvlText w:val=""/>
      <w:lvlJc w:val="left"/>
      <w:pPr>
        <w:ind w:left="2880" w:hanging="360"/>
      </w:pPr>
      <w:rPr>
        <w:rFonts w:ascii="Symbol" w:hAnsi="Symbol" w:hint="default"/>
      </w:rPr>
    </w:lvl>
    <w:lvl w:ilvl="4" w:tplc="EA426DDE">
      <w:start w:val="1"/>
      <w:numFmt w:val="bullet"/>
      <w:lvlText w:val="o"/>
      <w:lvlJc w:val="left"/>
      <w:pPr>
        <w:ind w:left="3600" w:hanging="360"/>
      </w:pPr>
      <w:rPr>
        <w:rFonts w:ascii="Courier New" w:hAnsi="Courier New" w:hint="default"/>
      </w:rPr>
    </w:lvl>
    <w:lvl w:ilvl="5" w:tplc="35AC530C">
      <w:start w:val="1"/>
      <w:numFmt w:val="bullet"/>
      <w:lvlText w:val=""/>
      <w:lvlJc w:val="left"/>
      <w:pPr>
        <w:ind w:left="4320" w:hanging="360"/>
      </w:pPr>
      <w:rPr>
        <w:rFonts w:ascii="Wingdings" w:hAnsi="Wingdings" w:hint="default"/>
      </w:rPr>
    </w:lvl>
    <w:lvl w:ilvl="6" w:tplc="6B50347A">
      <w:start w:val="1"/>
      <w:numFmt w:val="bullet"/>
      <w:lvlText w:val=""/>
      <w:lvlJc w:val="left"/>
      <w:pPr>
        <w:ind w:left="5040" w:hanging="360"/>
      </w:pPr>
      <w:rPr>
        <w:rFonts w:ascii="Symbol" w:hAnsi="Symbol" w:hint="default"/>
      </w:rPr>
    </w:lvl>
    <w:lvl w:ilvl="7" w:tplc="BCAA6636">
      <w:start w:val="1"/>
      <w:numFmt w:val="bullet"/>
      <w:lvlText w:val="o"/>
      <w:lvlJc w:val="left"/>
      <w:pPr>
        <w:ind w:left="5760" w:hanging="360"/>
      </w:pPr>
      <w:rPr>
        <w:rFonts w:ascii="Courier New" w:hAnsi="Courier New" w:hint="default"/>
      </w:rPr>
    </w:lvl>
    <w:lvl w:ilvl="8" w:tplc="9522E060">
      <w:start w:val="1"/>
      <w:numFmt w:val="bullet"/>
      <w:lvlText w:val=""/>
      <w:lvlJc w:val="left"/>
      <w:pPr>
        <w:ind w:left="6480" w:hanging="360"/>
      </w:pPr>
      <w:rPr>
        <w:rFonts w:ascii="Wingdings" w:hAnsi="Wingdings" w:hint="default"/>
      </w:rPr>
    </w:lvl>
  </w:abstractNum>
  <w:abstractNum w:abstractNumId="4"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3A0695"/>
    <w:multiLevelType w:val="hybridMultilevel"/>
    <w:tmpl w:val="10D6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1CB9C0"/>
    <w:multiLevelType w:val="hybridMultilevel"/>
    <w:tmpl w:val="FFFFFFFF"/>
    <w:lvl w:ilvl="0" w:tplc="156060AE">
      <w:start w:val="1"/>
      <w:numFmt w:val="bullet"/>
      <w:lvlText w:val="·"/>
      <w:lvlJc w:val="left"/>
      <w:pPr>
        <w:ind w:left="720" w:hanging="360"/>
      </w:pPr>
      <w:rPr>
        <w:rFonts w:ascii="Symbol" w:hAnsi="Symbol" w:hint="default"/>
      </w:rPr>
    </w:lvl>
    <w:lvl w:ilvl="1" w:tplc="8872F7F0">
      <w:start w:val="1"/>
      <w:numFmt w:val="bullet"/>
      <w:lvlText w:val="o"/>
      <w:lvlJc w:val="left"/>
      <w:pPr>
        <w:ind w:left="1440" w:hanging="360"/>
      </w:pPr>
      <w:rPr>
        <w:rFonts w:ascii="Courier New" w:hAnsi="Courier New" w:hint="default"/>
      </w:rPr>
    </w:lvl>
    <w:lvl w:ilvl="2" w:tplc="48765480">
      <w:start w:val="1"/>
      <w:numFmt w:val="bullet"/>
      <w:lvlText w:val=""/>
      <w:lvlJc w:val="left"/>
      <w:pPr>
        <w:ind w:left="2160" w:hanging="360"/>
      </w:pPr>
      <w:rPr>
        <w:rFonts w:ascii="Wingdings" w:hAnsi="Wingdings" w:hint="default"/>
      </w:rPr>
    </w:lvl>
    <w:lvl w:ilvl="3" w:tplc="057A629C">
      <w:start w:val="1"/>
      <w:numFmt w:val="bullet"/>
      <w:lvlText w:val=""/>
      <w:lvlJc w:val="left"/>
      <w:pPr>
        <w:ind w:left="2880" w:hanging="360"/>
      </w:pPr>
      <w:rPr>
        <w:rFonts w:ascii="Symbol" w:hAnsi="Symbol" w:hint="default"/>
      </w:rPr>
    </w:lvl>
    <w:lvl w:ilvl="4" w:tplc="7F987080">
      <w:start w:val="1"/>
      <w:numFmt w:val="bullet"/>
      <w:lvlText w:val="o"/>
      <w:lvlJc w:val="left"/>
      <w:pPr>
        <w:ind w:left="3600" w:hanging="360"/>
      </w:pPr>
      <w:rPr>
        <w:rFonts w:ascii="Courier New" w:hAnsi="Courier New" w:hint="default"/>
      </w:rPr>
    </w:lvl>
    <w:lvl w:ilvl="5" w:tplc="7136BBBA">
      <w:start w:val="1"/>
      <w:numFmt w:val="bullet"/>
      <w:lvlText w:val=""/>
      <w:lvlJc w:val="left"/>
      <w:pPr>
        <w:ind w:left="4320" w:hanging="360"/>
      </w:pPr>
      <w:rPr>
        <w:rFonts w:ascii="Wingdings" w:hAnsi="Wingdings" w:hint="default"/>
      </w:rPr>
    </w:lvl>
    <w:lvl w:ilvl="6" w:tplc="6330B8E4">
      <w:start w:val="1"/>
      <w:numFmt w:val="bullet"/>
      <w:lvlText w:val=""/>
      <w:lvlJc w:val="left"/>
      <w:pPr>
        <w:ind w:left="5040" w:hanging="360"/>
      </w:pPr>
      <w:rPr>
        <w:rFonts w:ascii="Symbol" w:hAnsi="Symbol" w:hint="default"/>
      </w:rPr>
    </w:lvl>
    <w:lvl w:ilvl="7" w:tplc="84CC00E6">
      <w:start w:val="1"/>
      <w:numFmt w:val="bullet"/>
      <w:lvlText w:val="o"/>
      <w:lvlJc w:val="left"/>
      <w:pPr>
        <w:ind w:left="5760" w:hanging="360"/>
      </w:pPr>
      <w:rPr>
        <w:rFonts w:ascii="Courier New" w:hAnsi="Courier New" w:hint="default"/>
      </w:rPr>
    </w:lvl>
    <w:lvl w:ilvl="8" w:tplc="BB3ECE16">
      <w:start w:val="1"/>
      <w:numFmt w:val="bullet"/>
      <w:lvlText w:val=""/>
      <w:lvlJc w:val="left"/>
      <w:pPr>
        <w:ind w:left="6480" w:hanging="360"/>
      </w:pPr>
      <w:rPr>
        <w:rFonts w:ascii="Wingdings" w:hAnsi="Wingdings" w:hint="default"/>
      </w:rPr>
    </w:lvl>
  </w:abstractNum>
  <w:abstractNum w:abstractNumId="9"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647967"/>
    <w:multiLevelType w:val="hybridMultilevel"/>
    <w:tmpl w:val="699E4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7A81EB"/>
    <w:multiLevelType w:val="hybridMultilevel"/>
    <w:tmpl w:val="FFFFFFFF"/>
    <w:lvl w:ilvl="0" w:tplc="F1584D24">
      <w:start w:val="1"/>
      <w:numFmt w:val="bullet"/>
      <w:lvlText w:val="·"/>
      <w:lvlJc w:val="left"/>
      <w:pPr>
        <w:ind w:left="720" w:hanging="360"/>
      </w:pPr>
      <w:rPr>
        <w:rFonts w:ascii="Symbol" w:hAnsi="Symbol" w:hint="default"/>
      </w:rPr>
    </w:lvl>
    <w:lvl w:ilvl="1" w:tplc="C44E5650">
      <w:start w:val="1"/>
      <w:numFmt w:val="bullet"/>
      <w:lvlText w:val="o"/>
      <w:lvlJc w:val="left"/>
      <w:pPr>
        <w:ind w:left="1440" w:hanging="360"/>
      </w:pPr>
      <w:rPr>
        <w:rFonts w:ascii="Courier New" w:hAnsi="Courier New" w:hint="default"/>
      </w:rPr>
    </w:lvl>
    <w:lvl w:ilvl="2" w:tplc="B50897F0">
      <w:start w:val="1"/>
      <w:numFmt w:val="bullet"/>
      <w:lvlText w:val=""/>
      <w:lvlJc w:val="left"/>
      <w:pPr>
        <w:ind w:left="2160" w:hanging="360"/>
      </w:pPr>
      <w:rPr>
        <w:rFonts w:ascii="Wingdings" w:hAnsi="Wingdings" w:hint="default"/>
      </w:rPr>
    </w:lvl>
    <w:lvl w:ilvl="3" w:tplc="4EC2D22A">
      <w:start w:val="1"/>
      <w:numFmt w:val="bullet"/>
      <w:lvlText w:val=""/>
      <w:lvlJc w:val="left"/>
      <w:pPr>
        <w:ind w:left="2880" w:hanging="360"/>
      </w:pPr>
      <w:rPr>
        <w:rFonts w:ascii="Symbol" w:hAnsi="Symbol" w:hint="default"/>
      </w:rPr>
    </w:lvl>
    <w:lvl w:ilvl="4" w:tplc="294EFB90">
      <w:start w:val="1"/>
      <w:numFmt w:val="bullet"/>
      <w:lvlText w:val="o"/>
      <w:lvlJc w:val="left"/>
      <w:pPr>
        <w:ind w:left="3600" w:hanging="360"/>
      </w:pPr>
      <w:rPr>
        <w:rFonts w:ascii="Courier New" w:hAnsi="Courier New" w:hint="default"/>
      </w:rPr>
    </w:lvl>
    <w:lvl w:ilvl="5" w:tplc="679E7EA4">
      <w:start w:val="1"/>
      <w:numFmt w:val="bullet"/>
      <w:lvlText w:val=""/>
      <w:lvlJc w:val="left"/>
      <w:pPr>
        <w:ind w:left="4320" w:hanging="360"/>
      </w:pPr>
      <w:rPr>
        <w:rFonts w:ascii="Wingdings" w:hAnsi="Wingdings" w:hint="default"/>
      </w:rPr>
    </w:lvl>
    <w:lvl w:ilvl="6" w:tplc="FA52E22A">
      <w:start w:val="1"/>
      <w:numFmt w:val="bullet"/>
      <w:lvlText w:val=""/>
      <w:lvlJc w:val="left"/>
      <w:pPr>
        <w:ind w:left="5040" w:hanging="360"/>
      </w:pPr>
      <w:rPr>
        <w:rFonts w:ascii="Symbol" w:hAnsi="Symbol" w:hint="default"/>
      </w:rPr>
    </w:lvl>
    <w:lvl w:ilvl="7" w:tplc="073E1D54">
      <w:start w:val="1"/>
      <w:numFmt w:val="bullet"/>
      <w:lvlText w:val="o"/>
      <w:lvlJc w:val="left"/>
      <w:pPr>
        <w:ind w:left="5760" w:hanging="360"/>
      </w:pPr>
      <w:rPr>
        <w:rFonts w:ascii="Courier New" w:hAnsi="Courier New" w:hint="default"/>
      </w:rPr>
    </w:lvl>
    <w:lvl w:ilvl="8" w:tplc="77CC3BDE">
      <w:start w:val="1"/>
      <w:numFmt w:val="bullet"/>
      <w:lvlText w:val=""/>
      <w:lvlJc w:val="left"/>
      <w:pPr>
        <w:ind w:left="6480" w:hanging="360"/>
      </w:pPr>
      <w:rPr>
        <w:rFonts w:ascii="Wingdings" w:hAnsi="Wingdings" w:hint="default"/>
      </w:rPr>
    </w:lvl>
  </w:abstractNum>
  <w:abstractNum w:abstractNumId="15" w15:restartNumberingAfterBreak="0">
    <w:nsid w:val="53AFC03D"/>
    <w:multiLevelType w:val="hybridMultilevel"/>
    <w:tmpl w:val="FFFFFFFF"/>
    <w:lvl w:ilvl="0" w:tplc="5C1858B4">
      <w:start w:val="1"/>
      <w:numFmt w:val="bullet"/>
      <w:lvlText w:val="·"/>
      <w:lvlJc w:val="left"/>
      <w:pPr>
        <w:ind w:left="720" w:hanging="360"/>
      </w:pPr>
      <w:rPr>
        <w:rFonts w:ascii="Symbol" w:hAnsi="Symbol" w:hint="default"/>
      </w:rPr>
    </w:lvl>
    <w:lvl w:ilvl="1" w:tplc="51D85FC6">
      <w:start w:val="1"/>
      <w:numFmt w:val="bullet"/>
      <w:lvlText w:val="o"/>
      <w:lvlJc w:val="left"/>
      <w:pPr>
        <w:ind w:left="1440" w:hanging="360"/>
      </w:pPr>
      <w:rPr>
        <w:rFonts w:ascii="Courier New" w:hAnsi="Courier New" w:hint="default"/>
      </w:rPr>
    </w:lvl>
    <w:lvl w:ilvl="2" w:tplc="B1989DDC">
      <w:start w:val="1"/>
      <w:numFmt w:val="bullet"/>
      <w:lvlText w:val=""/>
      <w:lvlJc w:val="left"/>
      <w:pPr>
        <w:ind w:left="2160" w:hanging="360"/>
      </w:pPr>
      <w:rPr>
        <w:rFonts w:ascii="Wingdings" w:hAnsi="Wingdings" w:hint="default"/>
      </w:rPr>
    </w:lvl>
    <w:lvl w:ilvl="3" w:tplc="78920142">
      <w:start w:val="1"/>
      <w:numFmt w:val="bullet"/>
      <w:lvlText w:val=""/>
      <w:lvlJc w:val="left"/>
      <w:pPr>
        <w:ind w:left="2880" w:hanging="360"/>
      </w:pPr>
      <w:rPr>
        <w:rFonts w:ascii="Symbol" w:hAnsi="Symbol" w:hint="default"/>
      </w:rPr>
    </w:lvl>
    <w:lvl w:ilvl="4" w:tplc="8D50B330">
      <w:start w:val="1"/>
      <w:numFmt w:val="bullet"/>
      <w:lvlText w:val="o"/>
      <w:lvlJc w:val="left"/>
      <w:pPr>
        <w:ind w:left="3600" w:hanging="360"/>
      </w:pPr>
      <w:rPr>
        <w:rFonts w:ascii="Courier New" w:hAnsi="Courier New" w:hint="default"/>
      </w:rPr>
    </w:lvl>
    <w:lvl w:ilvl="5" w:tplc="CB2A90F2">
      <w:start w:val="1"/>
      <w:numFmt w:val="bullet"/>
      <w:lvlText w:val=""/>
      <w:lvlJc w:val="left"/>
      <w:pPr>
        <w:ind w:left="4320" w:hanging="360"/>
      </w:pPr>
      <w:rPr>
        <w:rFonts w:ascii="Wingdings" w:hAnsi="Wingdings" w:hint="default"/>
      </w:rPr>
    </w:lvl>
    <w:lvl w:ilvl="6" w:tplc="35603494">
      <w:start w:val="1"/>
      <w:numFmt w:val="bullet"/>
      <w:lvlText w:val=""/>
      <w:lvlJc w:val="left"/>
      <w:pPr>
        <w:ind w:left="5040" w:hanging="360"/>
      </w:pPr>
      <w:rPr>
        <w:rFonts w:ascii="Symbol" w:hAnsi="Symbol" w:hint="default"/>
      </w:rPr>
    </w:lvl>
    <w:lvl w:ilvl="7" w:tplc="7D56EF12">
      <w:start w:val="1"/>
      <w:numFmt w:val="bullet"/>
      <w:lvlText w:val="o"/>
      <w:lvlJc w:val="left"/>
      <w:pPr>
        <w:ind w:left="5760" w:hanging="360"/>
      </w:pPr>
      <w:rPr>
        <w:rFonts w:ascii="Courier New" w:hAnsi="Courier New" w:hint="default"/>
      </w:rPr>
    </w:lvl>
    <w:lvl w:ilvl="8" w:tplc="04E88E0E">
      <w:start w:val="1"/>
      <w:numFmt w:val="bullet"/>
      <w:lvlText w:val=""/>
      <w:lvlJc w:val="left"/>
      <w:pPr>
        <w:ind w:left="6480" w:hanging="360"/>
      </w:pPr>
      <w:rPr>
        <w:rFonts w:ascii="Wingdings" w:hAnsi="Wingdings" w:hint="default"/>
      </w:rPr>
    </w:lvl>
  </w:abstractNum>
  <w:abstractNum w:abstractNumId="16" w15:restartNumberingAfterBreak="0">
    <w:nsid w:val="57E7F251"/>
    <w:multiLevelType w:val="hybridMultilevel"/>
    <w:tmpl w:val="FFFFFFFF"/>
    <w:lvl w:ilvl="0" w:tplc="818C69CC">
      <w:start w:val="1"/>
      <w:numFmt w:val="bullet"/>
      <w:lvlText w:val="·"/>
      <w:lvlJc w:val="left"/>
      <w:pPr>
        <w:ind w:left="720" w:hanging="360"/>
      </w:pPr>
      <w:rPr>
        <w:rFonts w:ascii="Symbol" w:hAnsi="Symbol" w:hint="default"/>
      </w:rPr>
    </w:lvl>
    <w:lvl w:ilvl="1" w:tplc="4A4EEA78">
      <w:start w:val="1"/>
      <w:numFmt w:val="bullet"/>
      <w:lvlText w:val="o"/>
      <w:lvlJc w:val="left"/>
      <w:pPr>
        <w:ind w:left="1440" w:hanging="360"/>
      </w:pPr>
      <w:rPr>
        <w:rFonts w:ascii="Courier New" w:hAnsi="Courier New" w:hint="default"/>
      </w:rPr>
    </w:lvl>
    <w:lvl w:ilvl="2" w:tplc="A7B0A624">
      <w:start w:val="1"/>
      <w:numFmt w:val="bullet"/>
      <w:lvlText w:val=""/>
      <w:lvlJc w:val="left"/>
      <w:pPr>
        <w:ind w:left="2160" w:hanging="360"/>
      </w:pPr>
      <w:rPr>
        <w:rFonts w:ascii="Wingdings" w:hAnsi="Wingdings" w:hint="default"/>
      </w:rPr>
    </w:lvl>
    <w:lvl w:ilvl="3" w:tplc="2B3CFAE6">
      <w:start w:val="1"/>
      <w:numFmt w:val="bullet"/>
      <w:lvlText w:val=""/>
      <w:lvlJc w:val="left"/>
      <w:pPr>
        <w:ind w:left="2880" w:hanging="360"/>
      </w:pPr>
      <w:rPr>
        <w:rFonts w:ascii="Symbol" w:hAnsi="Symbol" w:hint="default"/>
      </w:rPr>
    </w:lvl>
    <w:lvl w:ilvl="4" w:tplc="F6604B12">
      <w:start w:val="1"/>
      <w:numFmt w:val="bullet"/>
      <w:lvlText w:val="o"/>
      <w:lvlJc w:val="left"/>
      <w:pPr>
        <w:ind w:left="3600" w:hanging="360"/>
      </w:pPr>
      <w:rPr>
        <w:rFonts w:ascii="Courier New" w:hAnsi="Courier New" w:hint="default"/>
      </w:rPr>
    </w:lvl>
    <w:lvl w:ilvl="5" w:tplc="4420D13E">
      <w:start w:val="1"/>
      <w:numFmt w:val="bullet"/>
      <w:lvlText w:val=""/>
      <w:lvlJc w:val="left"/>
      <w:pPr>
        <w:ind w:left="4320" w:hanging="360"/>
      </w:pPr>
      <w:rPr>
        <w:rFonts w:ascii="Wingdings" w:hAnsi="Wingdings" w:hint="default"/>
      </w:rPr>
    </w:lvl>
    <w:lvl w:ilvl="6" w:tplc="E1D65E74">
      <w:start w:val="1"/>
      <w:numFmt w:val="bullet"/>
      <w:lvlText w:val=""/>
      <w:lvlJc w:val="left"/>
      <w:pPr>
        <w:ind w:left="5040" w:hanging="360"/>
      </w:pPr>
      <w:rPr>
        <w:rFonts w:ascii="Symbol" w:hAnsi="Symbol" w:hint="default"/>
      </w:rPr>
    </w:lvl>
    <w:lvl w:ilvl="7" w:tplc="F162CC8A">
      <w:start w:val="1"/>
      <w:numFmt w:val="bullet"/>
      <w:lvlText w:val="o"/>
      <w:lvlJc w:val="left"/>
      <w:pPr>
        <w:ind w:left="5760" w:hanging="360"/>
      </w:pPr>
      <w:rPr>
        <w:rFonts w:ascii="Courier New" w:hAnsi="Courier New" w:hint="default"/>
      </w:rPr>
    </w:lvl>
    <w:lvl w:ilvl="8" w:tplc="5E5437C8">
      <w:start w:val="1"/>
      <w:numFmt w:val="bullet"/>
      <w:lvlText w:val=""/>
      <w:lvlJc w:val="left"/>
      <w:pPr>
        <w:ind w:left="6480" w:hanging="360"/>
      </w:pPr>
      <w:rPr>
        <w:rFonts w:ascii="Wingdings" w:hAnsi="Wingdings" w:hint="default"/>
      </w:rPr>
    </w:lvl>
  </w:abstractNum>
  <w:abstractNum w:abstractNumId="17" w15:restartNumberingAfterBreak="0">
    <w:nsid w:val="5C30B9EC"/>
    <w:multiLevelType w:val="hybridMultilevel"/>
    <w:tmpl w:val="FFFFFFFF"/>
    <w:lvl w:ilvl="0" w:tplc="9B90516E">
      <w:start w:val="1"/>
      <w:numFmt w:val="bullet"/>
      <w:lvlText w:val="·"/>
      <w:lvlJc w:val="left"/>
      <w:pPr>
        <w:ind w:left="720" w:hanging="360"/>
      </w:pPr>
      <w:rPr>
        <w:rFonts w:ascii="Symbol" w:hAnsi="Symbol" w:hint="default"/>
      </w:rPr>
    </w:lvl>
    <w:lvl w:ilvl="1" w:tplc="721034A8">
      <w:start w:val="1"/>
      <w:numFmt w:val="bullet"/>
      <w:lvlText w:val="o"/>
      <w:lvlJc w:val="left"/>
      <w:pPr>
        <w:ind w:left="1440" w:hanging="360"/>
      </w:pPr>
      <w:rPr>
        <w:rFonts w:ascii="Courier New" w:hAnsi="Courier New" w:hint="default"/>
      </w:rPr>
    </w:lvl>
    <w:lvl w:ilvl="2" w:tplc="6A9440D0">
      <w:start w:val="1"/>
      <w:numFmt w:val="bullet"/>
      <w:lvlText w:val=""/>
      <w:lvlJc w:val="left"/>
      <w:pPr>
        <w:ind w:left="2160" w:hanging="360"/>
      </w:pPr>
      <w:rPr>
        <w:rFonts w:ascii="Wingdings" w:hAnsi="Wingdings" w:hint="default"/>
      </w:rPr>
    </w:lvl>
    <w:lvl w:ilvl="3" w:tplc="BC9A04EE">
      <w:start w:val="1"/>
      <w:numFmt w:val="bullet"/>
      <w:lvlText w:val=""/>
      <w:lvlJc w:val="left"/>
      <w:pPr>
        <w:ind w:left="2880" w:hanging="360"/>
      </w:pPr>
      <w:rPr>
        <w:rFonts w:ascii="Symbol" w:hAnsi="Symbol" w:hint="default"/>
      </w:rPr>
    </w:lvl>
    <w:lvl w:ilvl="4" w:tplc="68A273BC">
      <w:start w:val="1"/>
      <w:numFmt w:val="bullet"/>
      <w:lvlText w:val="o"/>
      <w:lvlJc w:val="left"/>
      <w:pPr>
        <w:ind w:left="3600" w:hanging="360"/>
      </w:pPr>
      <w:rPr>
        <w:rFonts w:ascii="Courier New" w:hAnsi="Courier New" w:hint="default"/>
      </w:rPr>
    </w:lvl>
    <w:lvl w:ilvl="5" w:tplc="57B2AFBA">
      <w:start w:val="1"/>
      <w:numFmt w:val="bullet"/>
      <w:lvlText w:val=""/>
      <w:lvlJc w:val="left"/>
      <w:pPr>
        <w:ind w:left="4320" w:hanging="360"/>
      </w:pPr>
      <w:rPr>
        <w:rFonts w:ascii="Wingdings" w:hAnsi="Wingdings" w:hint="default"/>
      </w:rPr>
    </w:lvl>
    <w:lvl w:ilvl="6" w:tplc="E17C0C14">
      <w:start w:val="1"/>
      <w:numFmt w:val="bullet"/>
      <w:lvlText w:val=""/>
      <w:lvlJc w:val="left"/>
      <w:pPr>
        <w:ind w:left="5040" w:hanging="360"/>
      </w:pPr>
      <w:rPr>
        <w:rFonts w:ascii="Symbol" w:hAnsi="Symbol" w:hint="default"/>
      </w:rPr>
    </w:lvl>
    <w:lvl w:ilvl="7" w:tplc="B46E54AC">
      <w:start w:val="1"/>
      <w:numFmt w:val="bullet"/>
      <w:lvlText w:val="o"/>
      <w:lvlJc w:val="left"/>
      <w:pPr>
        <w:ind w:left="5760" w:hanging="360"/>
      </w:pPr>
      <w:rPr>
        <w:rFonts w:ascii="Courier New" w:hAnsi="Courier New" w:hint="default"/>
      </w:rPr>
    </w:lvl>
    <w:lvl w:ilvl="8" w:tplc="C87E3278">
      <w:start w:val="1"/>
      <w:numFmt w:val="bullet"/>
      <w:lvlText w:val=""/>
      <w:lvlJc w:val="left"/>
      <w:pPr>
        <w:ind w:left="6480" w:hanging="360"/>
      </w:pPr>
      <w:rPr>
        <w:rFonts w:ascii="Wingdings" w:hAnsi="Wingdings" w:hint="default"/>
      </w:rPr>
    </w:lvl>
  </w:abstractNum>
  <w:abstractNum w:abstractNumId="18" w15:restartNumberingAfterBreak="0">
    <w:nsid w:val="5E0EB43B"/>
    <w:multiLevelType w:val="hybridMultilevel"/>
    <w:tmpl w:val="FFFFFFFF"/>
    <w:lvl w:ilvl="0" w:tplc="3CB6609C">
      <w:start w:val="1"/>
      <w:numFmt w:val="bullet"/>
      <w:lvlText w:val="·"/>
      <w:lvlJc w:val="left"/>
      <w:pPr>
        <w:ind w:left="720" w:hanging="360"/>
      </w:pPr>
      <w:rPr>
        <w:rFonts w:ascii="Symbol" w:hAnsi="Symbol" w:hint="default"/>
      </w:rPr>
    </w:lvl>
    <w:lvl w:ilvl="1" w:tplc="C7768588">
      <w:start w:val="1"/>
      <w:numFmt w:val="bullet"/>
      <w:lvlText w:val="o"/>
      <w:lvlJc w:val="left"/>
      <w:pPr>
        <w:ind w:left="1440" w:hanging="360"/>
      </w:pPr>
      <w:rPr>
        <w:rFonts w:ascii="Courier New" w:hAnsi="Courier New" w:hint="default"/>
      </w:rPr>
    </w:lvl>
    <w:lvl w:ilvl="2" w:tplc="172EC936">
      <w:start w:val="1"/>
      <w:numFmt w:val="bullet"/>
      <w:lvlText w:val=""/>
      <w:lvlJc w:val="left"/>
      <w:pPr>
        <w:ind w:left="2160" w:hanging="360"/>
      </w:pPr>
      <w:rPr>
        <w:rFonts w:ascii="Wingdings" w:hAnsi="Wingdings" w:hint="default"/>
      </w:rPr>
    </w:lvl>
    <w:lvl w:ilvl="3" w:tplc="BD66A1FA">
      <w:start w:val="1"/>
      <w:numFmt w:val="bullet"/>
      <w:lvlText w:val=""/>
      <w:lvlJc w:val="left"/>
      <w:pPr>
        <w:ind w:left="2880" w:hanging="360"/>
      </w:pPr>
      <w:rPr>
        <w:rFonts w:ascii="Symbol" w:hAnsi="Symbol" w:hint="default"/>
      </w:rPr>
    </w:lvl>
    <w:lvl w:ilvl="4" w:tplc="6F742326">
      <w:start w:val="1"/>
      <w:numFmt w:val="bullet"/>
      <w:lvlText w:val="o"/>
      <w:lvlJc w:val="left"/>
      <w:pPr>
        <w:ind w:left="3600" w:hanging="360"/>
      </w:pPr>
      <w:rPr>
        <w:rFonts w:ascii="Courier New" w:hAnsi="Courier New" w:hint="default"/>
      </w:rPr>
    </w:lvl>
    <w:lvl w:ilvl="5" w:tplc="B1D821F6">
      <w:start w:val="1"/>
      <w:numFmt w:val="bullet"/>
      <w:lvlText w:val=""/>
      <w:lvlJc w:val="left"/>
      <w:pPr>
        <w:ind w:left="4320" w:hanging="360"/>
      </w:pPr>
      <w:rPr>
        <w:rFonts w:ascii="Wingdings" w:hAnsi="Wingdings" w:hint="default"/>
      </w:rPr>
    </w:lvl>
    <w:lvl w:ilvl="6" w:tplc="2B723582">
      <w:start w:val="1"/>
      <w:numFmt w:val="bullet"/>
      <w:lvlText w:val=""/>
      <w:lvlJc w:val="left"/>
      <w:pPr>
        <w:ind w:left="5040" w:hanging="360"/>
      </w:pPr>
      <w:rPr>
        <w:rFonts w:ascii="Symbol" w:hAnsi="Symbol" w:hint="default"/>
      </w:rPr>
    </w:lvl>
    <w:lvl w:ilvl="7" w:tplc="30C68BE0">
      <w:start w:val="1"/>
      <w:numFmt w:val="bullet"/>
      <w:lvlText w:val="o"/>
      <w:lvlJc w:val="left"/>
      <w:pPr>
        <w:ind w:left="5760" w:hanging="360"/>
      </w:pPr>
      <w:rPr>
        <w:rFonts w:ascii="Courier New" w:hAnsi="Courier New" w:hint="default"/>
      </w:rPr>
    </w:lvl>
    <w:lvl w:ilvl="8" w:tplc="8DE628C6">
      <w:start w:val="1"/>
      <w:numFmt w:val="bullet"/>
      <w:lvlText w:val=""/>
      <w:lvlJc w:val="left"/>
      <w:pPr>
        <w:ind w:left="6480" w:hanging="360"/>
      </w:pPr>
      <w:rPr>
        <w:rFonts w:ascii="Wingdings" w:hAnsi="Wingdings" w:hint="default"/>
      </w:rPr>
    </w:lvl>
  </w:abstractNum>
  <w:abstractNum w:abstractNumId="19"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3D475BF"/>
    <w:multiLevelType w:val="hybridMultilevel"/>
    <w:tmpl w:val="93DCF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23"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26" w15:restartNumberingAfterBreak="0">
    <w:nsid w:val="76282838"/>
    <w:multiLevelType w:val="hybridMultilevel"/>
    <w:tmpl w:val="010A3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20"/>
  </w:num>
  <w:num w:numId="2" w16cid:durableId="745959156">
    <w:abstractNumId w:val="10"/>
  </w:num>
  <w:num w:numId="3" w16cid:durableId="365060952">
    <w:abstractNumId w:val="6"/>
  </w:num>
  <w:num w:numId="4" w16cid:durableId="970749666">
    <w:abstractNumId w:val="2"/>
  </w:num>
  <w:num w:numId="5" w16cid:durableId="375013857">
    <w:abstractNumId w:val="25"/>
  </w:num>
  <w:num w:numId="6" w16cid:durableId="995718178">
    <w:abstractNumId w:val="28"/>
  </w:num>
  <w:num w:numId="7" w16cid:durableId="208495139">
    <w:abstractNumId w:val="19"/>
  </w:num>
  <w:num w:numId="8" w16cid:durableId="681662471">
    <w:abstractNumId w:val="24"/>
  </w:num>
  <w:num w:numId="9" w16cid:durableId="769281397">
    <w:abstractNumId w:val="13"/>
  </w:num>
  <w:num w:numId="10" w16cid:durableId="1403983886">
    <w:abstractNumId w:val="27"/>
  </w:num>
  <w:num w:numId="11" w16cid:durableId="1087381121">
    <w:abstractNumId w:val="4"/>
  </w:num>
  <w:num w:numId="12" w16cid:durableId="129786804">
    <w:abstractNumId w:val="5"/>
  </w:num>
  <w:num w:numId="13" w16cid:durableId="1645425847">
    <w:abstractNumId w:val="0"/>
  </w:num>
  <w:num w:numId="14" w16cid:durableId="600911606">
    <w:abstractNumId w:val="22"/>
  </w:num>
  <w:num w:numId="15" w16cid:durableId="1593857607">
    <w:abstractNumId w:val="9"/>
  </w:num>
  <w:num w:numId="16" w16cid:durableId="1642465962">
    <w:abstractNumId w:val="12"/>
  </w:num>
  <w:num w:numId="17" w16cid:durableId="2975023">
    <w:abstractNumId w:val="1"/>
  </w:num>
  <w:num w:numId="18" w16cid:durableId="583690657">
    <w:abstractNumId w:val="18"/>
  </w:num>
  <w:num w:numId="19" w16cid:durableId="508297757">
    <w:abstractNumId w:val="11"/>
  </w:num>
  <w:num w:numId="20" w16cid:durableId="95366447">
    <w:abstractNumId w:val="23"/>
  </w:num>
  <w:num w:numId="21" w16cid:durableId="619069571">
    <w:abstractNumId w:val="7"/>
  </w:num>
  <w:num w:numId="22" w16cid:durableId="2023313679">
    <w:abstractNumId w:val="21"/>
  </w:num>
  <w:num w:numId="23" w16cid:durableId="1828739707">
    <w:abstractNumId w:val="26"/>
  </w:num>
  <w:num w:numId="24" w16cid:durableId="898202993">
    <w:abstractNumId w:val="3"/>
  </w:num>
  <w:num w:numId="25" w16cid:durableId="787747019">
    <w:abstractNumId w:val="8"/>
  </w:num>
  <w:num w:numId="26" w16cid:durableId="2124761795">
    <w:abstractNumId w:val="14"/>
  </w:num>
  <w:num w:numId="27" w16cid:durableId="524364759">
    <w:abstractNumId w:val="16"/>
  </w:num>
  <w:num w:numId="28" w16cid:durableId="1929775521">
    <w:abstractNumId w:val="17"/>
  </w:num>
  <w:num w:numId="29" w16cid:durableId="1756895627">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85425"/>
    <w:rsid w:val="000A4500"/>
    <w:rsid w:val="000C0420"/>
    <w:rsid w:val="000D2747"/>
    <w:rsid w:val="000D5631"/>
    <w:rsid w:val="000D6922"/>
    <w:rsid w:val="000F7F57"/>
    <w:rsid w:val="00132F3C"/>
    <w:rsid w:val="001436B1"/>
    <w:rsid w:val="001439DB"/>
    <w:rsid w:val="001506CA"/>
    <w:rsid w:val="00164C19"/>
    <w:rsid w:val="00166757"/>
    <w:rsid w:val="00186908"/>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210C0"/>
    <w:rsid w:val="00233FC4"/>
    <w:rsid w:val="00236E91"/>
    <w:rsid w:val="002402B7"/>
    <w:rsid w:val="00244BD5"/>
    <w:rsid w:val="00257C5E"/>
    <w:rsid w:val="00267F20"/>
    <w:rsid w:val="00275428"/>
    <w:rsid w:val="00275519"/>
    <w:rsid w:val="00284E41"/>
    <w:rsid w:val="002945B0"/>
    <w:rsid w:val="002C1500"/>
    <w:rsid w:val="002C4475"/>
    <w:rsid w:val="002C6F84"/>
    <w:rsid w:val="002D6840"/>
    <w:rsid w:val="002D71BC"/>
    <w:rsid w:val="002F0646"/>
    <w:rsid w:val="00323AF5"/>
    <w:rsid w:val="003324D5"/>
    <w:rsid w:val="00341E44"/>
    <w:rsid w:val="003433DA"/>
    <w:rsid w:val="003558A2"/>
    <w:rsid w:val="00360B99"/>
    <w:rsid w:val="00360FDF"/>
    <w:rsid w:val="00362E65"/>
    <w:rsid w:val="0036642F"/>
    <w:rsid w:val="00373172"/>
    <w:rsid w:val="00387F4F"/>
    <w:rsid w:val="00393C9C"/>
    <w:rsid w:val="003B2AA9"/>
    <w:rsid w:val="003C0614"/>
    <w:rsid w:val="003C1D2B"/>
    <w:rsid w:val="003C7C68"/>
    <w:rsid w:val="003E7131"/>
    <w:rsid w:val="003F297E"/>
    <w:rsid w:val="004009A7"/>
    <w:rsid w:val="00402356"/>
    <w:rsid w:val="00403E3F"/>
    <w:rsid w:val="00416233"/>
    <w:rsid w:val="0041674C"/>
    <w:rsid w:val="004272A6"/>
    <w:rsid w:val="00446426"/>
    <w:rsid w:val="00464034"/>
    <w:rsid w:val="00470596"/>
    <w:rsid w:val="00485777"/>
    <w:rsid w:val="004933A3"/>
    <w:rsid w:val="004A0E13"/>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24C64"/>
    <w:rsid w:val="00631D4B"/>
    <w:rsid w:val="00637553"/>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577F"/>
    <w:rsid w:val="006B76CE"/>
    <w:rsid w:val="006C0609"/>
    <w:rsid w:val="006D52FD"/>
    <w:rsid w:val="006E620B"/>
    <w:rsid w:val="006E789E"/>
    <w:rsid w:val="00702B9D"/>
    <w:rsid w:val="00703A42"/>
    <w:rsid w:val="007052C0"/>
    <w:rsid w:val="0071620C"/>
    <w:rsid w:val="00723015"/>
    <w:rsid w:val="00726BDF"/>
    <w:rsid w:val="00745BFC"/>
    <w:rsid w:val="00747189"/>
    <w:rsid w:val="0075782C"/>
    <w:rsid w:val="00760D48"/>
    <w:rsid w:val="00772E46"/>
    <w:rsid w:val="00775637"/>
    <w:rsid w:val="007904BD"/>
    <w:rsid w:val="007A0516"/>
    <w:rsid w:val="007B1A2C"/>
    <w:rsid w:val="007B4199"/>
    <w:rsid w:val="007C2932"/>
    <w:rsid w:val="007C66A6"/>
    <w:rsid w:val="007D2AA4"/>
    <w:rsid w:val="007E2240"/>
    <w:rsid w:val="00800444"/>
    <w:rsid w:val="0081310E"/>
    <w:rsid w:val="008151B0"/>
    <w:rsid w:val="008235B7"/>
    <w:rsid w:val="00852605"/>
    <w:rsid w:val="00854B4E"/>
    <w:rsid w:val="00866227"/>
    <w:rsid w:val="008675C2"/>
    <w:rsid w:val="00876843"/>
    <w:rsid w:val="00894394"/>
    <w:rsid w:val="008A3736"/>
    <w:rsid w:val="008A6127"/>
    <w:rsid w:val="008A67D8"/>
    <w:rsid w:val="008B1D2B"/>
    <w:rsid w:val="008B2A92"/>
    <w:rsid w:val="008C5CA6"/>
    <w:rsid w:val="008C6ED4"/>
    <w:rsid w:val="008D261C"/>
    <w:rsid w:val="008D6C75"/>
    <w:rsid w:val="008E15AD"/>
    <w:rsid w:val="008E4B82"/>
    <w:rsid w:val="008E79A5"/>
    <w:rsid w:val="008F4BDC"/>
    <w:rsid w:val="00904801"/>
    <w:rsid w:val="00923CC5"/>
    <w:rsid w:val="00936775"/>
    <w:rsid w:val="00943673"/>
    <w:rsid w:val="0094415F"/>
    <w:rsid w:val="00945A5D"/>
    <w:rsid w:val="009461D9"/>
    <w:rsid w:val="009606AB"/>
    <w:rsid w:val="0096319B"/>
    <w:rsid w:val="00965CE6"/>
    <w:rsid w:val="00966A4C"/>
    <w:rsid w:val="00970EA0"/>
    <w:rsid w:val="009B3121"/>
    <w:rsid w:val="009B6144"/>
    <w:rsid w:val="009C79B8"/>
    <w:rsid w:val="009D30D2"/>
    <w:rsid w:val="009E4101"/>
    <w:rsid w:val="00A00F62"/>
    <w:rsid w:val="00A166D0"/>
    <w:rsid w:val="00A27B4C"/>
    <w:rsid w:val="00A36B06"/>
    <w:rsid w:val="00A45230"/>
    <w:rsid w:val="00A461C0"/>
    <w:rsid w:val="00A61137"/>
    <w:rsid w:val="00A71F35"/>
    <w:rsid w:val="00A7227A"/>
    <w:rsid w:val="00A771B9"/>
    <w:rsid w:val="00A92CA0"/>
    <w:rsid w:val="00AA17CF"/>
    <w:rsid w:val="00AA3C08"/>
    <w:rsid w:val="00AB1862"/>
    <w:rsid w:val="00AC52AF"/>
    <w:rsid w:val="00AD1D6C"/>
    <w:rsid w:val="00AD2305"/>
    <w:rsid w:val="00AE0D6F"/>
    <w:rsid w:val="00AE47A3"/>
    <w:rsid w:val="00AE5C4F"/>
    <w:rsid w:val="00AE5D12"/>
    <w:rsid w:val="00B109B2"/>
    <w:rsid w:val="00B5000E"/>
    <w:rsid w:val="00B52127"/>
    <w:rsid w:val="00B71FAE"/>
    <w:rsid w:val="00B75F73"/>
    <w:rsid w:val="00B8188E"/>
    <w:rsid w:val="00BA06A2"/>
    <w:rsid w:val="00BA12BC"/>
    <w:rsid w:val="00BA3E39"/>
    <w:rsid w:val="00BB0205"/>
    <w:rsid w:val="00BB2003"/>
    <w:rsid w:val="00BC0830"/>
    <w:rsid w:val="00BC2D67"/>
    <w:rsid w:val="00BE47F7"/>
    <w:rsid w:val="00BF017F"/>
    <w:rsid w:val="00BF1357"/>
    <w:rsid w:val="00BF6FA3"/>
    <w:rsid w:val="00C054BC"/>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36C4"/>
    <w:rsid w:val="00CE7529"/>
    <w:rsid w:val="00CF5F64"/>
    <w:rsid w:val="00D105DF"/>
    <w:rsid w:val="00D12C87"/>
    <w:rsid w:val="00D21504"/>
    <w:rsid w:val="00D26EEE"/>
    <w:rsid w:val="00D67B11"/>
    <w:rsid w:val="00D7386B"/>
    <w:rsid w:val="00D8211D"/>
    <w:rsid w:val="00D852D6"/>
    <w:rsid w:val="00D9275F"/>
    <w:rsid w:val="00D9612E"/>
    <w:rsid w:val="00DA4C7E"/>
    <w:rsid w:val="00DB4B64"/>
    <w:rsid w:val="00DD0D06"/>
    <w:rsid w:val="00DD38C2"/>
    <w:rsid w:val="00DD5A4F"/>
    <w:rsid w:val="00DF760B"/>
    <w:rsid w:val="00E22452"/>
    <w:rsid w:val="00E24F34"/>
    <w:rsid w:val="00E27B26"/>
    <w:rsid w:val="00E344D2"/>
    <w:rsid w:val="00E457EF"/>
    <w:rsid w:val="00E45891"/>
    <w:rsid w:val="00E5003C"/>
    <w:rsid w:val="00E53DAA"/>
    <w:rsid w:val="00E65DEB"/>
    <w:rsid w:val="00E945D5"/>
    <w:rsid w:val="00EA77D3"/>
    <w:rsid w:val="00EB1FA3"/>
    <w:rsid w:val="00EB3838"/>
    <w:rsid w:val="00EB6BF2"/>
    <w:rsid w:val="00ED360A"/>
    <w:rsid w:val="00EE0C18"/>
    <w:rsid w:val="00EE1D6A"/>
    <w:rsid w:val="00EE53F3"/>
    <w:rsid w:val="00EE5A74"/>
    <w:rsid w:val="00EE64A0"/>
    <w:rsid w:val="00EF0AF4"/>
    <w:rsid w:val="00F07217"/>
    <w:rsid w:val="00F27212"/>
    <w:rsid w:val="00F45E23"/>
    <w:rsid w:val="00F47EC2"/>
    <w:rsid w:val="00F55928"/>
    <w:rsid w:val="00F5767B"/>
    <w:rsid w:val="00F65D5B"/>
    <w:rsid w:val="00F6789C"/>
    <w:rsid w:val="00F77DFE"/>
    <w:rsid w:val="00F82C86"/>
    <w:rsid w:val="00F83B94"/>
    <w:rsid w:val="00F83C7A"/>
    <w:rsid w:val="00F83EAA"/>
    <w:rsid w:val="00F872E2"/>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link w:val="Heading1Char"/>
    <w:uiPriority w:val="9"/>
    <w:qFormat/>
    <w:rsid w:val="00AE5C4F"/>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747189"/>
    <w:pPr>
      <w:widowControl w:val="0"/>
      <w:autoSpaceDE w:val="0"/>
      <w:autoSpaceDN w:val="0"/>
      <w:spacing w:after="0" w:line="276" w:lineRule="auto"/>
    </w:pPr>
    <w:rPr>
      <w:i/>
      <w:iCs/>
      <w:color w:val="auto"/>
      <w:lang w:val="en-US" w:eastAsia="en-US"/>
    </w:rPr>
  </w:style>
  <w:style w:type="character" w:styleId="Strong">
    <w:name w:val="Strong"/>
    <w:basedOn w:val="DefaultParagraphFont"/>
    <w:uiPriority w:val="22"/>
    <w:qFormat/>
    <w:rsid w:val="00AE5C4F"/>
    <w:rPr>
      <w:b/>
      <w:bCs/>
    </w:rPr>
  </w:style>
  <w:style w:type="character" w:customStyle="1" w:styleId="Heading1Char">
    <w:name w:val="Heading 1 Char"/>
    <w:basedOn w:val="DefaultParagraphFont"/>
    <w:link w:val="Heading1"/>
    <w:uiPriority w:val="9"/>
    <w:rsid w:val="00AE5C4F"/>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18337836">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80/15427609.2016.1164552"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Marcus Hill</cp:lastModifiedBy>
  <cp:revision>2</cp:revision>
  <cp:lastPrinted>2023-05-18T14:08:00Z</cp:lastPrinted>
  <dcterms:created xsi:type="dcterms:W3CDTF">2024-05-03T07:54:00Z</dcterms:created>
  <dcterms:modified xsi:type="dcterms:W3CDTF">2024-05-03T07:54:00Z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