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1426"/>
        <w:gridCol w:w="1726"/>
        <w:gridCol w:w="1568"/>
        <w:gridCol w:w="2234"/>
        <w:gridCol w:w="1569"/>
      </w:tblGrid>
      <w:tr w:rsidR="007F6E2C" w14:paraId="60FB742F" w14:textId="77777777" w:rsidTr="71FE09BA">
        <w:tc>
          <w:tcPr>
            <w:tcW w:w="2251" w:type="dxa"/>
            <w:shd w:val="clear" w:color="auto" w:fill="8DB3E2" w:themeFill="text2" w:themeFillTint="66"/>
          </w:tcPr>
          <w:p w14:paraId="0CC20683" w14:textId="43916C34" w:rsidR="007F6E2C" w:rsidRPr="007F6E2C" w:rsidRDefault="007F6E2C" w:rsidP="007F6E2C">
            <w:pPr>
              <w:pStyle w:val="NoSpacing"/>
              <w:rPr>
                <w:b/>
                <w:bCs/>
                <w:szCs w:val="24"/>
              </w:rPr>
            </w:pPr>
            <w:r w:rsidRPr="007F6E2C">
              <w:rPr>
                <w:rFonts w:cs="Arial"/>
                <w:b/>
                <w:bCs/>
                <w:sz w:val="22"/>
              </w:rPr>
              <w:t>Name of trai</w:t>
            </w:r>
            <w:r w:rsidR="00142092">
              <w:rPr>
                <w:rFonts w:cs="Arial"/>
                <w:b/>
                <w:bCs/>
                <w:sz w:val="22"/>
              </w:rPr>
              <w:t>n</w:t>
            </w:r>
            <w:r w:rsidRPr="007F6E2C">
              <w:rPr>
                <w:rFonts w:cs="Arial"/>
                <w:b/>
                <w:bCs/>
                <w:sz w:val="22"/>
              </w:rPr>
              <w:t>ee</w:t>
            </w:r>
          </w:p>
        </w:tc>
        <w:tc>
          <w:tcPr>
            <w:tcW w:w="4720" w:type="dxa"/>
            <w:gridSpan w:val="3"/>
            <w:shd w:val="clear" w:color="auto" w:fill="FFFFFF" w:themeFill="background1"/>
          </w:tcPr>
          <w:p w14:paraId="23C2A143" w14:textId="6B548015" w:rsidR="007F6E2C" w:rsidRDefault="00DA242C" w:rsidP="007F6E2C">
            <w:pPr>
              <w:pStyle w:val="NoSpacing"/>
              <w:rPr>
                <w:b/>
                <w:szCs w:val="24"/>
              </w:rPr>
            </w:pPr>
            <w:r>
              <w:t xml:space="preserve">  </w:t>
            </w:r>
          </w:p>
          <w:p w14:paraId="0A808F5B" w14:textId="6B548015" w:rsidR="005722C4" w:rsidRPr="00190C2A" w:rsidRDefault="005722C4" w:rsidP="007F6E2C">
            <w:pPr>
              <w:pStyle w:val="NoSpacing"/>
              <w:rPr>
                <w:b/>
                <w:szCs w:val="24"/>
              </w:rPr>
            </w:pPr>
          </w:p>
        </w:tc>
        <w:tc>
          <w:tcPr>
            <w:tcW w:w="2234" w:type="dxa"/>
            <w:shd w:val="clear" w:color="auto" w:fill="8DB3E2" w:themeFill="text2" w:themeFillTint="66"/>
            <w:vAlign w:val="center"/>
          </w:tcPr>
          <w:p w14:paraId="01085FA4" w14:textId="36891834" w:rsidR="007F6E2C" w:rsidRPr="007F6E2C" w:rsidRDefault="007F6E2C" w:rsidP="007F6E2C">
            <w:pPr>
              <w:pStyle w:val="NoSpacing"/>
              <w:rPr>
                <w:b/>
                <w:bCs/>
                <w:szCs w:val="24"/>
              </w:rPr>
            </w:pPr>
            <w:r w:rsidRPr="007F6E2C">
              <w:rPr>
                <w:rFonts w:cs="Arial"/>
                <w:b/>
                <w:bCs/>
                <w:sz w:val="22"/>
              </w:rPr>
              <w:t>Subject</w:t>
            </w:r>
          </w:p>
        </w:tc>
        <w:tc>
          <w:tcPr>
            <w:tcW w:w="1569" w:type="dxa"/>
            <w:shd w:val="clear" w:color="auto" w:fill="FFFFFF" w:themeFill="background1"/>
          </w:tcPr>
          <w:p w14:paraId="3949D84A" w14:textId="47DB39D3" w:rsidR="007F6E2C" w:rsidRPr="00190C2A" w:rsidRDefault="299AA86A" w:rsidP="71FE09BA">
            <w:pPr>
              <w:pStyle w:val="NoSpacing"/>
              <w:rPr>
                <w:b/>
                <w:bCs/>
              </w:rPr>
            </w:pPr>
            <w:r w:rsidRPr="71FE09BA">
              <w:rPr>
                <w:b/>
                <w:bCs/>
              </w:rPr>
              <w:t>D &amp; T</w:t>
            </w:r>
          </w:p>
        </w:tc>
      </w:tr>
      <w:tr w:rsidR="007F6E2C" w14:paraId="5CDDA720" w14:textId="77777777" w:rsidTr="71FE09BA">
        <w:tc>
          <w:tcPr>
            <w:tcW w:w="2251" w:type="dxa"/>
            <w:shd w:val="clear" w:color="auto" w:fill="8DB3E2" w:themeFill="text2" w:themeFillTint="66"/>
            <w:vAlign w:val="center"/>
          </w:tcPr>
          <w:p w14:paraId="1FDA6C9A" w14:textId="3ABD731B" w:rsidR="007F6E2C" w:rsidRPr="007F6E2C" w:rsidRDefault="007F6E2C" w:rsidP="007F6E2C">
            <w:pPr>
              <w:pStyle w:val="NoSpacing"/>
              <w:rPr>
                <w:b/>
                <w:bCs/>
                <w:szCs w:val="24"/>
              </w:rPr>
            </w:pPr>
            <w:r w:rsidRPr="007F6E2C">
              <w:rPr>
                <w:rFonts w:cs="Arial"/>
                <w:b/>
                <w:bCs/>
                <w:sz w:val="22"/>
              </w:rPr>
              <w:t>Name of mentor</w:t>
            </w:r>
          </w:p>
        </w:tc>
        <w:tc>
          <w:tcPr>
            <w:tcW w:w="4720" w:type="dxa"/>
            <w:gridSpan w:val="3"/>
            <w:shd w:val="clear" w:color="auto" w:fill="FFFFFF" w:themeFill="background1"/>
          </w:tcPr>
          <w:p w14:paraId="5152AA1A" w14:textId="77777777" w:rsidR="007F6E2C" w:rsidRDefault="007F6E2C" w:rsidP="007F6E2C">
            <w:pPr>
              <w:pStyle w:val="NoSpacing"/>
              <w:rPr>
                <w:b/>
                <w:szCs w:val="24"/>
              </w:rPr>
            </w:pPr>
          </w:p>
          <w:p w14:paraId="19851EEC" w14:textId="7965CC11" w:rsidR="005722C4" w:rsidRPr="00190C2A" w:rsidRDefault="005722C4" w:rsidP="007F6E2C">
            <w:pPr>
              <w:pStyle w:val="NoSpacing"/>
              <w:rPr>
                <w:b/>
                <w:szCs w:val="24"/>
              </w:rPr>
            </w:pPr>
          </w:p>
        </w:tc>
        <w:tc>
          <w:tcPr>
            <w:tcW w:w="2234" w:type="dxa"/>
            <w:shd w:val="clear" w:color="auto" w:fill="8DB3E2" w:themeFill="text2" w:themeFillTint="66"/>
            <w:vAlign w:val="center"/>
          </w:tcPr>
          <w:p w14:paraId="23000872" w14:textId="0CB1E981" w:rsidR="007F6E2C" w:rsidRPr="007F6E2C" w:rsidRDefault="005722C4" w:rsidP="007F6E2C">
            <w:pPr>
              <w:pStyle w:val="NoSpacing"/>
              <w:rPr>
                <w:b/>
                <w:bCs/>
                <w:szCs w:val="24"/>
              </w:rPr>
            </w:pPr>
            <w:r w:rsidRPr="007F6E2C">
              <w:rPr>
                <w:rFonts w:cs="Arial"/>
                <w:b/>
                <w:bCs/>
                <w:sz w:val="22"/>
              </w:rPr>
              <w:t>Key stage</w:t>
            </w:r>
          </w:p>
        </w:tc>
        <w:tc>
          <w:tcPr>
            <w:tcW w:w="1569" w:type="dxa"/>
            <w:shd w:val="clear" w:color="auto" w:fill="FFFFFF" w:themeFill="background1"/>
          </w:tcPr>
          <w:p w14:paraId="5350C68B" w14:textId="77777777" w:rsidR="007F6E2C" w:rsidRPr="00190C2A" w:rsidRDefault="007F6E2C" w:rsidP="007F6E2C">
            <w:pPr>
              <w:pStyle w:val="NoSpacing"/>
              <w:rPr>
                <w:b/>
                <w:szCs w:val="24"/>
              </w:rPr>
            </w:pPr>
          </w:p>
        </w:tc>
      </w:tr>
      <w:tr w:rsidR="007F6E2C" w14:paraId="534C499A" w14:textId="77777777" w:rsidTr="71FE09BA">
        <w:tc>
          <w:tcPr>
            <w:tcW w:w="2251" w:type="dxa"/>
            <w:shd w:val="clear" w:color="auto" w:fill="8DB3E2" w:themeFill="text2" w:themeFillTint="66"/>
            <w:vAlign w:val="center"/>
          </w:tcPr>
          <w:p w14:paraId="4808AB46" w14:textId="10F5A6A8" w:rsidR="007F6E2C" w:rsidRPr="007F6E2C" w:rsidRDefault="007F6E2C" w:rsidP="007F6E2C">
            <w:pPr>
              <w:pStyle w:val="NoSpacing"/>
              <w:rPr>
                <w:b/>
                <w:bCs/>
                <w:szCs w:val="24"/>
              </w:rPr>
            </w:pPr>
            <w:r w:rsidRPr="007F6E2C">
              <w:rPr>
                <w:rFonts w:cs="Arial"/>
                <w:b/>
                <w:bCs/>
                <w:sz w:val="22"/>
              </w:rPr>
              <w:t>Name of link tutor</w:t>
            </w:r>
          </w:p>
        </w:tc>
        <w:tc>
          <w:tcPr>
            <w:tcW w:w="4720" w:type="dxa"/>
            <w:gridSpan w:val="3"/>
            <w:shd w:val="clear" w:color="auto" w:fill="FFFFFF" w:themeFill="background1"/>
          </w:tcPr>
          <w:p w14:paraId="283AE81E" w14:textId="77777777" w:rsidR="005722C4" w:rsidRDefault="005722C4" w:rsidP="007F6E2C">
            <w:pPr>
              <w:pStyle w:val="NoSpacing"/>
              <w:rPr>
                <w:b/>
                <w:szCs w:val="24"/>
              </w:rPr>
            </w:pPr>
          </w:p>
          <w:p w14:paraId="0F9F6CE8" w14:textId="43F850A7" w:rsidR="00A75DA3" w:rsidRPr="00190C2A" w:rsidRDefault="00A75DA3" w:rsidP="007F6E2C">
            <w:pPr>
              <w:pStyle w:val="NoSpacing"/>
              <w:rPr>
                <w:b/>
                <w:szCs w:val="24"/>
              </w:rPr>
            </w:pPr>
          </w:p>
        </w:tc>
        <w:tc>
          <w:tcPr>
            <w:tcW w:w="2234" w:type="dxa"/>
            <w:shd w:val="clear" w:color="auto" w:fill="8DB3E2" w:themeFill="text2" w:themeFillTint="66"/>
            <w:vAlign w:val="center"/>
          </w:tcPr>
          <w:p w14:paraId="7221B6E7" w14:textId="2532B107" w:rsidR="007F6E2C" w:rsidRPr="007F6E2C" w:rsidRDefault="005722C4" w:rsidP="007F6E2C">
            <w:pPr>
              <w:pStyle w:val="NoSpacing"/>
              <w:rPr>
                <w:b/>
                <w:bCs/>
                <w:szCs w:val="24"/>
              </w:rPr>
            </w:pPr>
            <w:r w:rsidRPr="007F6E2C">
              <w:rPr>
                <w:rFonts w:cs="Arial"/>
                <w:b/>
                <w:bCs/>
                <w:sz w:val="22"/>
              </w:rPr>
              <w:t>Class</w:t>
            </w:r>
          </w:p>
        </w:tc>
        <w:tc>
          <w:tcPr>
            <w:tcW w:w="1569" w:type="dxa"/>
            <w:shd w:val="clear" w:color="auto" w:fill="FFFFFF" w:themeFill="background1"/>
          </w:tcPr>
          <w:p w14:paraId="1272A5B8" w14:textId="77777777" w:rsidR="007F6E2C" w:rsidRPr="00190C2A" w:rsidRDefault="007F6E2C" w:rsidP="007F6E2C">
            <w:pPr>
              <w:pStyle w:val="NoSpacing"/>
              <w:rPr>
                <w:b/>
                <w:szCs w:val="24"/>
              </w:rPr>
            </w:pPr>
          </w:p>
        </w:tc>
      </w:tr>
      <w:tr w:rsidR="007F6E2C" w14:paraId="68B2EBB6" w14:textId="77777777" w:rsidTr="71FE09BA">
        <w:tc>
          <w:tcPr>
            <w:tcW w:w="2251" w:type="dxa"/>
            <w:shd w:val="clear" w:color="auto" w:fill="8DB3E2" w:themeFill="text2" w:themeFillTint="66"/>
            <w:vAlign w:val="center"/>
          </w:tcPr>
          <w:p w14:paraId="60BF2917" w14:textId="3B073853" w:rsidR="007F6E2C" w:rsidRPr="007F6E2C" w:rsidRDefault="007F6E2C" w:rsidP="007F6E2C">
            <w:pPr>
              <w:pStyle w:val="NoSpacing"/>
              <w:rPr>
                <w:b/>
                <w:bCs/>
                <w:szCs w:val="24"/>
              </w:rPr>
            </w:pPr>
            <w:r w:rsidRPr="007F6E2C">
              <w:rPr>
                <w:rFonts w:cs="Arial"/>
                <w:b/>
                <w:bCs/>
                <w:sz w:val="22"/>
              </w:rPr>
              <w:t>Programme</w:t>
            </w:r>
          </w:p>
        </w:tc>
        <w:tc>
          <w:tcPr>
            <w:tcW w:w="4720" w:type="dxa"/>
            <w:gridSpan w:val="3"/>
            <w:shd w:val="clear" w:color="auto" w:fill="FFFFFF" w:themeFill="background1"/>
          </w:tcPr>
          <w:p w14:paraId="209834F1" w14:textId="77777777" w:rsidR="007F6E2C" w:rsidRPr="00190C2A" w:rsidRDefault="007F6E2C" w:rsidP="007F6E2C">
            <w:pPr>
              <w:pStyle w:val="NoSpacing"/>
              <w:rPr>
                <w:b/>
                <w:szCs w:val="24"/>
              </w:rPr>
            </w:pPr>
          </w:p>
        </w:tc>
        <w:tc>
          <w:tcPr>
            <w:tcW w:w="2234" w:type="dxa"/>
            <w:shd w:val="clear" w:color="auto" w:fill="8DB3E2" w:themeFill="text2" w:themeFillTint="66"/>
            <w:vAlign w:val="center"/>
          </w:tcPr>
          <w:p w14:paraId="0A33D660" w14:textId="05B33B04" w:rsidR="007F6E2C" w:rsidRPr="007F6E2C" w:rsidRDefault="005722C4" w:rsidP="007F6E2C">
            <w:pPr>
              <w:pStyle w:val="NoSpacing"/>
              <w:rPr>
                <w:b/>
                <w:bCs/>
                <w:szCs w:val="24"/>
              </w:rPr>
            </w:pPr>
            <w:r w:rsidRPr="007F6E2C">
              <w:rPr>
                <w:rFonts w:cs="Arial"/>
                <w:b/>
                <w:bCs/>
                <w:sz w:val="22"/>
              </w:rPr>
              <w:t>Number of learners in session</w:t>
            </w:r>
          </w:p>
        </w:tc>
        <w:tc>
          <w:tcPr>
            <w:tcW w:w="1569" w:type="dxa"/>
            <w:shd w:val="clear" w:color="auto" w:fill="FFFFFF" w:themeFill="background1"/>
          </w:tcPr>
          <w:p w14:paraId="01B3C5AB" w14:textId="77777777" w:rsidR="007F6E2C" w:rsidRPr="00190C2A" w:rsidRDefault="007F6E2C" w:rsidP="007F6E2C">
            <w:pPr>
              <w:pStyle w:val="NoSpacing"/>
              <w:rPr>
                <w:b/>
                <w:szCs w:val="24"/>
              </w:rPr>
            </w:pPr>
          </w:p>
        </w:tc>
      </w:tr>
      <w:tr w:rsidR="00D52FF8" w14:paraId="1E12897E" w14:textId="77777777" w:rsidTr="71FE09BA">
        <w:tc>
          <w:tcPr>
            <w:tcW w:w="2251" w:type="dxa"/>
            <w:shd w:val="clear" w:color="auto" w:fill="8DB3E2" w:themeFill="text2" w:themeFillTint="66"/>
            <w:vAlign w:val="center"/>
          </w:tcPr>
          <w:p w14:paraId="201662AC" w14:textId="77777777" w:rsidR="00D52FF8" w:rsidRDefault="00D52FF8" w:rsidP="00D52FF8">
            <w:pPr>
              <w:pStyle w:val="NoSpacing"/>
              <w:rPr>
                <w:rFonts w:cs="Arial"/>
                <w:b/>
                <w:bCs/>
                <w:sz w:val="22"/>
              </w:rPr>
            </w:pPr>
            <w:r w:rsidRPr="007F6E2C">
              <w:rPr>
                <w:rFonts w:cs="Arial"/>
                <w:b/>
                <w:bCs/>
                <w:sz w:val="22"/>
              </w:rPr>
              <w:t>Professional practice</w:t>
            </w:r>
          </w:p>
          <w:p w14:paraId="6A99CF12" w14:textId="6B620F03" w:rsidR="00D52FF8" w:rsidRPr="007F6E2C" w:rsidRDefault="00D52FF8" w:rsidP="00D52FF8">
            <w:pPr>
              <w:pStyle w:val="NoSpacing"/>
              <w:rPr>
                <w:b/>
                <w:bCs/>
                <w:szCs w:val="24"/>
              </w:rPr>
            </w:pPr>
            <w:r w:rsidRPr="00D52FF8">
              <w:rPr>
                <w:rFonts w:cs="Arial"/>
                <w:b/>
                <w:bCs/>
                <w:sz w:val="22"/>
                <w:szCs w:val="20"/>
              </w:rPr>
              <w:t>Phase</w:t>
            </w:r>
            <w:r>
              <w:rPr>
                <w:rFonts w:cs="Arial"/>
                <w:b/>
                <w:bCs/>
                <w:sz w:val="22"/>
                <w:szCs w:val="20"/>
              </w:rPr>
              <w:t xml:space="preserve"> (please </w:t>
            </w:r>
            <w:r w:rsidR="002531B1">
              <w:rPr>
                <w:rFonts w:cs="Arial"/>
                <w:b/>
                <w:bCs/>
                <w:sz w:val="22"/>
                <w:szCs w:val="20"/>
              </w:rPr>
              <w:t>check box</w:t>
            </w:r>
            <w:r>
              <w:rPr>
                <w:rFonts w:cs="Arial"/>
                <w:b/>
                <w:bCs/>
                <w:sz w:val="22"/>
                <w:szCs w:val="20"/>
              </w:rPr>
              <w:t>)</w:t>
            </w:r>
          </w:p>
        </w:tc>
        <w:tc>
          <w:tcPr>
            <w:tcW w:w="1426" w:type="dxa"/>
            <w:shd w:val="clear" w:color="auto" w:fill="FFFFFF" w:themeFill="background1"/>
            <w:vAlign w:val="center"/>
          </w:tcPr>
          <w:p w14:paraId="4131CC74" w14:textId="77777777" w:rsidR="00D52FF8" w:rsidRDefault="00D52FF8" w:rsidP="002531B1">
            <w:pPr>
              <w:pStyle w:val="NoSpacing"/>
              <w:jc w:val="both"/>
              <w:rPr>
                <w:rFonts w:cs="Arial"/>
                <w:bCs/>
                <w:color w:val="808080" w:themeColor="background1" w:themeShade="80"/>
                <w:sz w:val="20"/>
                <w:szCs w:val="20"/>
              </w:rPr>
            </w:pPr>
            <w:r w:rsidRPr="00C073C3">
              <w:rPr>
                <w:rFonts w:cs="Arial"/>
                <w:bCs/>
                <w:color w:val="808080" w:themeColor="background1" w:themeShade="80"/>
                <w:sz w:val="20"/>
                <w:szCs w:val="20"/>
              </w:rPr>
              <w:t>Introductory</w:t>
            </w:r>
            <w:r w:rsidR="002531B1">
              <w:rPr>
                <w:rFonts w:cs="Arial"/>
                <w:bCs/>
                <w:color w:val="808080" w:themeColor="background1" w:themeShade="80"/>
                <w:sz w:val="20"/>
                <w:szCs w:val="20"/>
              </w:rPr>
              <w:t xml:space="preserve"> </w:t>
            </w:r>
          </w:p>
          <w:sdt>
            <w:sdtPr>
              <w:rPr>
                <w:b/>
                <w:bCs/>
              </w:rPr>
              <w:id w:val="967935312"/>
              <w14:checkbox>
                <w14:checked w14:val="0"/>
                <w14:checkedState w14:val="2612" w14:font="MS Gothic"/>
                <w14:uncheckedState w14:val="2610" w14:font="MS Gothic"/>
              </w14:checkbox>
            </w:sdtPr>
            <w:sdtContent>
              <w:p w14:paraId="47AC7609" w14:textId="5EA2AEED" w:rsidR="002531B1" w:rsidRPr="00190C2A" w:rsidRDefault="002E0C59" w:rsidP="002531B1">
                <w:pPr>
                  <w:pStyle w:val="NoSpacing"/>
                  <w:jc w:val="both"/>
                  <w:rPr>
                    <w:b/>
                    <w:szCs w:val="24"/>
                  </w:rPr>
                </w:pPr>
                <w:r>
                  <w:rPr>
                    <w:rFonts w:ascii="MS Gothic" w:eastAsia="MS Gothic" w:hAnsi="MS Gothic" w:hint="eastAsia"/>
                    <w:b/>
                    <w:szCs w:val="24"/>
                  </w:rPr>
                  <w:t>☐</w:t>
                </w:r>
              </w:p>
            </w:sdtContent>
          </w:sdt>
        </w:tc>
        <w:tc>
          <w:tcPr>
            <w:tcW w:w="1726" w:type="dxa"/>
            <w:shd w:val="clear" w:color="auto" w:fill="FFFFFF" w:themeFill="background1"/>
            <w:vAlign w:val="center"/>
          </w:tcPr>
          <w:p w14:paraId="1A48E27D" w14:textId="77777777" w:rsidR="00D52FF8" w:rsidRDefault="002531B1" w:rsidP="00D52FF8">
            <w:pPr>
              <w:pStyle w:val="NoSpacing"/>
              <w:ind w:left="5"/>
              <w:rPr>
                <w:rFonts w:cs="Arial"/>
                <w:bCs/>
                <w:color w:val="808080" w:themeColor="background1" w:themeShade="80"/>
                <w:sz w:val="20"/>
                <w:szCs w:val="20"/>
              </w:rPr>
            </w:pPr>
            <w:r>
              <w:rPr>
                <w:rFonts w:cs="Arial"/>
                <w:bCs/>
                <w:color w:val="808080" w:themeColor="background1" w:themeShade="80"/>
                <w:sz w:val="20"/>
                <w:szCs w:val="20"/>
              </w:rPr>
              <w:t>De</w:t>
            </w:r>
            <w:r w:rsidRPr="00C073C3">
              <w:rPr>
                <w:rFonts w:cs="Arial"/>
                <w:bCs/>
                <w:color w:val="808080" w:themeColor="background1" w:themeShade="80"/>
                <w:sz w:val="20"/>
                <w:szCs w:val="20"/>
              </w:rPr>
              <w:t>velopmental</w:t>
            </w:r>
            <w:r>
              <w:rPr>
                <w:rFonts w:cs="Arial"/>
                <w:bCs/>
                <w:color w:val="808080" w:themeColor="background1" w:themeShade="80"/>
                <w:sz w:val="20"/>
                <w:szCs w:val="20"/>
              </w:rPr>
              <w:t xml:space="preserve"> </w:t>
            </w:r>
          </w:p>
          <w:sdt>
            <w:sdtPr>
              <w:rPr>
                <w:b/>
                <w:bCs/>
              </w:rPr>
              <w:id w:val="-1831131173"/>
              <w14:checkbox>
                <w14:checked w14:val="0"/>
                <w14:checkedState w14:val="2612" w14:font="MS Gothic"/>
                <w14:uncheckedState w14:val="2610" w14:font="MS Gothic"/>
              </w14:checkbox>
            </w:sdtPr>
            <w:sdtContent>
              <w:p w14:paraId="3E391BAD" w14:textId="3B6B7A58" w:rsidR="002531B1" w:rsidRPr="00190C2A" w:rsidRDefault="002E0C59" w:rsidP="00D52FF8">
                <w:pPr>
                  <w:pStyle w:val="NoSpacing"/>
                  <w:ind w:left="5"/>
                  <w:rPr>
                    <w:b/>
                    <w:szCs w:val="24"/>
                  </w:rPr>
                </w:pPr>
                <w:r>
                  <w:rPr>
                    <w:rFonts w:ascii="MS Gothic" w:eastAsia="MS Gothic" w:hAnsi="MS Gothic" w:hint="eastAsia"/>
                    <w:b/>
                    <w:szCs w:val="24"/>
                  </w:rPr>
                  <w:t>☐</w:t>
                </w:r>
              </w:p>
            </w:sdtContent>
          </w:sdt>
        </w:tc>
        <w:tc>
          <w:tcPr>
            <w:tcW w:w="1568" w:type="dxa"/>
            <w:shd w:val="clear" w:color="auto" w:fill="FFFFFF" w:themeFill="background1"/>
            <w:vAlign w:val="center"/>
          </w:tcPr>
          <w:p w14:paraId="2F3AE710" w14:textId="77777777" w:rsidR="00D52FF8" w:rsidRDefault="00D52FF8" w:rsidP="00D52FF8">
            <w:pPr>
              <w:pStyle w:val="NoSpacing"/>
              <w:rPr>
                <w:rFonts w:cs="Arial"/>
                <w:bCs/>
                <w:color w:val="808080" w:themeColor="background1" w:themeShade="80"/>
                <w:sz w:val="20"/>
                <w:szCs w:val="20"/>
              </w:rPr>
            </w:pPr>
            <w:r w:rsidRPr="00C073C3">
              <w:rPr>
                <w:rFonts w:cs="Arial"/>
                <w:bCs/>
                <w:color w:val="808080" w:themeColor="background1" w:themeShade="80"/>
                <w:sz w:val="20"/>
                <w:szCs w:val="20"/>
              </w:rPr>
              <w:t>Con</w:t>
            </w:r>
            <w:r>
              <w:rPr>
                <w:rFonts w:cs="Arial"/>
                <w:bCs/>
                <w:color w:val="808080" w:themeColor="background1" w:themeShade="80"/>
                <w:sz w:val="20"/>
                <w:szCs w:val="20"/>
              </w:rPr>
              <w:t>s</w:t>
            </w:r>
            <w:r w:rsidRPr="00C073C3">
              <w:rPr>
                <w:rFonts w:cs="Arial"/>
                <w:bCs/>
                <w:color w:val="808080" w:themeColor="background1" w:themeShade="80"/>
                <w:sz w:val="20"/>
                <w:szCs w:val="20"/>
              </w:rPr>
              <w:t>olidation</w:t>
            </w:r>
          </w:p>
          <w:sdt>
            <w:sdtPr>
              <w:rPr>
                <w:b/>
                <w:bCs/>
              </w:rPr>
              <w:id w:val="-1810631440"/>
              <w14:checkbox>
                <w14:checked w14:val="0"/>
                <w14:checkedState w14:val="2612" w14:font="MS Gothic"/>
                <w14:uncheckedState w14:val="2610" w14:font="MS Gothic"/>
              </w14:checkbox>
            </w:sdtPr>
            <w:sdtContent>
              <w:p w14:paraId="29A9C2AD" w14:textId="3B8209BC" w:rsidR="002531B1" w:rsidRPr="00190C2A" w:rsidRDefault="002E0C59" w:rsidP="00D52FF8">
                <w:pPr>
                  <w:pStyle w:val="NoSpacing"/>
                  <w:rPr>
                    <w:b/>
                    <w:szCs w:val="24"/>
                  </w:rPr>
                </w:pPr>
                <w:r>
                  <w:rPr>
                    <w:rFonts w:ascii="MS Gothic" w:eastAsia="MS Gothic" w:hAnsi="MS Gothic" w:hint="eastAsia"/>
                    <w:b/>
                    <w:szCs w:val="24"/>
                  </w:rPr>
                  <w:t>☐</w:t>
                </w:r>
              </w:p>
            </w:sdtContent>
          </w:sdt>
        </w:tc>
        <w:tc>
          <w:tcPr>
            <w:tcW w:w="2234" w:type="dxa"/>
            <w:shd w:val="clear" w:color="auto" w:fill="8DB3E2" w:themeFill="text2" w:themeFillTint="66"/>
            <w:vAlign w:val="center"/>
          </w:tcPr>
          <w:p w14:paraId="709E3838" w14:textId="7EC97F00" w:rsidR="00D52FF8" w:rsidRPr="005722C4" w:rsidRDefault="00D52FF8" w:rsidP="00D52FF8">
            <w:pPr>
              <w:pStyle w:val="NoSpacing"/>
              <w:rPr>
                <w:b/>
                <w:bCs/>
                <w:sz w:val="22"/>
              </w:rPr>
            </w:pPr>
            <w:r w:rsidRPr="005722C4">
              <w:rPr>
                <w:b/>
                <w:bCs/>
                <w:sz w:val="22"/>
              </w:rPr>
              <w:t>Number of the lesson observation</w:t>
            </w:r>
          </w:p>
        </w:tc>
        <w:tc>
          <w:tcPr>
            <w:tcW w:w="1569" w:type="dxa"/>
            <w:shd w:val="clear" w:color="auto" w:fill="FFFFFF" w:themeFill="background1"/>
          </w:tcPr>
          <w:p w14:paraId="00DFA03A" w14:textId="77777777" w:rsidR="00D52FF8" w:rsidRPr="00190C2A" w:rsidRDefault="00D52FF8" w:rsidP="00D52FF8">
            <w:pPr>
              <w:pStyle w:val="NoSpacing"/>
              <w:rPr>
                <w:b/>
                <w:szCs w:val="24"/>
              </w:rPr>
            </w:pPr>
          </w:p>
        </w:tc>
      </w:tr>
      <w:tr w:rsidR="007F6E2C" w14:paraId="48FCC41E" w14:textId="77777777" w:rsidTr="71FE09BA">
        <w:trPr>
          <w:trHeight w:val="70"/>
        </w:trPr>
        <w:tc>
          <w:tcPr>
            <w:tcW w:w="2251" w:type="dxa"/>
            <w:shd w:val="clear" w:color="auto" w:fill="8DB3E2" w:themeFill="text2" w:themeFillTint="66"/>
            <w:vAlign w:val="center"/>
          </w:tcPr>
          <w:p w14:paraId="4271EF3A" w14:textId="0C8B3478" w:rsidR="007F6E2C" w:rsidRPr="007F6E2C" w:rsidRDefault="007F6E2C" w:rsidP="007F6E2C">
            <w:pPr>
              <w:pStyle w:val="NoSpacing"/>
              <w:rPr>
                <w:b/>
                <w:bCs/>
                <w:szCs w:val="24"/>
              </w:rPr>
            </w:pPr>
            <w:r w:rsidRPr="007F6E2C">
              <w:rPr>
                <w:rFonts w:cs="Arial"/>
                <w:b/>
                <w:bCs/>
                <w:sz w:val="22"/>
              </w:rPr>
              <w:t>School/setting name</w:t>
            </w:r>
          </w:p>
        </w:tc>
        <w:tc>
          <w:tcPr>
            <w:tcW w:w="4720" w:type="dxa"/>
            <w:gridSpan w:val="3"/>
            <w:shd w:val="clear" w:color="auto" w:fill="FFFFFF" w:themeFill="background1"/>
          </w:tcPr>
          <w:p w14:paraId="3CB7FCB0" w14:textId="77777777" w:rsidR="007F6E2C" w:rsidRDefault="007F6E2C" w:rsidP="007F6E2C">
            <w:pPr>
              <w:pStyle w:val="NoSpacing"/>
              <w:rPr>
                <w:b/>
                <w:szCs w:val="24"/>
              </w:rPr>
            </w:pPr>
          </w:p>
          <w:p w14:paraId="27F367E0" w14:textId="743552D7" w:rsidR="005722C4" w:rsidRPr="00190C2A" w:rsidRDefault="005722C4" w:rsidP="007F6E2C">
            <w:pPr>
              <w:pStyle w:val="NoSpacing"/>
              <w:rPr>
                <w:b/>
                <w:szCs w:val="24"/>
              </w:rPr>
            </w:pPr>
          </w:p>
        </w:tc>
        <w:tc>
          <w:tcPr>
            <w:tcW w:w="2234" w:type="dxa"/>
            <w:shd w:val="clear" w:color="auto" w:fill="8DB3E2" w:themeFill="text2" w:themeFillTint="66"/>
            <w:vAlign w:val="center"/>
          </w:tcPr>
          <w:p w14:paraId="3FE4D41E" w14:textId="033DAE3C" w:rsidR="007F6E2C" w:rsidRPr="007F6E2C" w:rsidRDefault="007F6E2C" w:rsidP="007F6E2C">
            <w:pPr>
              <w:pStyle w:val="NoSpacing"/>
              <w:rPr>
                <w:b/>
                <w:bCs/>
                <w:szCs w:val="24"/>
              </w:rPr>
            </w:pPr>
            <w:r w:rsidRPr="007F6E2C">
              <w:rPr>
                <w:rFonts w:cs="Arial"/>
                <w:b/>
                <w:bCs/>
                <w:sz w:val="22"/>
              </w:rPr>
              <w:t>Date</w:t>
            </w:r>
          </w:p>
        </w:tc>
        <w:sdt>
          <w:sdtPr>
            <w:rPr>
              <w:b/>
              <w:szCs w:val="24"/>
            </w:rPr>
            <w:id w:val="-1985528800"/>
            <w:placeholder>
              <w:docPart w:val="DefaultPlaceholder_-1854013437"/>
            </w:placeholder>
            <w:date>
              <w:dateFormat w:val="dd/MM/yyyy"/>
              <w:lid w:val="en-GB"/>
              <w:storeMappedDataAs w:val="dateTime"/>
              <w:calendar w:val="gregorian"/>
            </w:date>
          </w:sdtPr>
          <w:sdtContent>
            <w:tc>
              <w:tcPr>
                <w:tcW w:w="1569" w:type="dxa"/>
                <w:shd w:val="clear" w:color="auto" w:fill="FFFFFF" w:themeFill="background1"/>
              </w:tcPr>
              <w:p w14:paraId="48AA5146" w14:textId="55BC6DF9" w:rsidR="007F6E2C" w:rsidRPr="00190C2A" w:rsidRDefault="002531B1" w:rsidP="007F6E2C">
                <w:pPr>
                  <w:pStyle w:val="NoSpacing"/>
                  <w:rPr>
                    <w:b/>
                    <w:szCs w:val="24"/>
                  </w:rPr>
                </w:pPr>
                <w:r>
                  <w:rPr>
                    <w:b/>
                    <w:szCs w:val="24"/>
                  </w:rPr>
                  <w:t xml:space="preserve">Enter </w:t>
                </w:r>
                <w:r w:rsidR="00A31455">
                  <w:rPr>
                    <w:b/>
                    <w:szCs w:val="24"/>
                  </w:rPr>
                  <w:t>d</w:t>
                </w:r>
                <w:r>
                  <w:rPr>
                    <w:b/>
                    <w:szCs w:val="24"/>
                  </w:rPr>
                  <w:t>ate</w:t>
                </w:r>
              </w:p>
            </w:tc>
          </w:sdtContent>
        </w:sdt>
      </w:tr>
    </w:tbl>
    <w:p w14:paraId="65885AAE" w14:textId="77777777" w:rsidR="002C158A" w:rsidRDefault="002C158A" w:rsidP="002C158A">
      <w:pPr>
        <w:spacing w:after="0" w:line="240" w:lineRule="auto"/>
      </w:pPr>
    </w:p>
    <w:tbl>
      <w:tblPr>
        <w:tblStyle w:val="TableGrid"/>
        <w:tblW w:w="1077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4"/>
      </w:tblGrid>
      <w:tr w:rsidR="00827F36" w14:paraId="3060DE72" w14:textId="77777777" w:rsidTr="4503D047">
        <w:tc>
          <w:tcPr>
            <w:tcW w:w="10774" w:type="dxa"/>
            <w:shd w:val="clear" w:color="auto" w:fill="8DB3E2" w:themeFill="text2" w:themeFillTint="66"/>
          </w:tcPr>
          <w:p w14:paraId="595F1977" w14:textId="20A3911F" w:rsidR="00203906" w:rsidRPr="00190C2A" w:rsidRDefault="00190C2A" w:rsidP="00827F36">
            <w:pPr>
              <w:pStyle w:val="NoSpacing"/>
              <w:rPr>
                <w:b/>
                <w:szCs w:val="24"/>
              </w:rPr>
            </w:pPr>
            <w:r w:rsidRPr="00190C2A">
              <w:rPr>
                <w:b/>
                <w:szCs w:val="24"/>
              </w:rPr>
              <w:t xml:space="preserve">Key </w:t>
            </w:r>
            <w:r w:rsidR="00203906">
              <w:rPr>
                <w:b/>
                <w:szCs w:val="24"/>
              </w:rPr>
              <w:t>p</w:t>
            </w:r>
            <w:r w:rsidRPr="00190C2A">
              <w:rPr>
                <w:b/>
                <w:szCs w:val="24"/>
              </w:rPr>
              <w:t xml:space="preserve">oints </w:t>
            </w:r>
            <w:r w:rsidR="00203906">
              <w:rPr>
                <w:b/>
                <w:szCs w:val="24"/>
              </w:rPr>
              <w:t>e</w:t>
            </w:r>
            <w:r w:rsidR="005358D8" w:rsidRPr="00190C2A">
              <w:rPr>
                <w:b/>
                <w:szCs w:val="24"/>
              </w:rPr>
              <w:t xml:space="preserve">merging from the </w:t>
            </w:r>
            <w:r w:rsidR="00203906">
              <w:rPr>
                <w:b/>
                <w:szCs w:val="24"/>
              </w:rPr>
              <w:t>s</w:t>
            </w:r>
            <w:r w:rsidR="00FD1D9D" w:rsidRPr="00190C2A">
              <w:rPr>
                <w:b/>
                <w:szCs w:val="24"/>
              </w:rPr>
              <w:t xml:space="preserve">ession </w:t>
            </w:r>
          </w:p>
        </w:tc>
      </w:tr>
      <w:tr w:rsidR="00827F36" w14:paraId="07739170" w14:textId="77777777" w:rsidTr="4503D047">
        <w:tc>
          <w:tcPr>
            <w:tcW w:w="10774" w:type="dxa"/>
          </w:tcPr>
          <w:p w14:paraId="4C9D379C" w14:textId="5CC26F20" w:rsidR="00605E1D" w:rsidRPr="00190C2A" w:rsidRDefault="00605E1D" w:rsidP="00605E1D">
            <w:pPr>
              <w:pStyle w:val="NoSpacing"/>
              <w:rPr>
                <w:i/>
                <w:color w:val="000000" w:themeColor="text1"/>
                <w:sz w:val="22"/>
              </w:rPr>
            </w:pPr>
            <w:r w:rsidRPr="00190C2A">
              <w:rPr>
                <w:i/>
                <w:color w:val="000000" w:themeColor="text1"/>
                <w:sz w:val="22"/>
              </w:rPr>
              <w:t xml:space="preserve">Evidence of what the trainee knows, </w:t>
            </w:r>
            <w:r w:rsidR="00527122" w:rsidRPr="00190C2A">
              <w:rPr>
                <w:i/>
                <w:color w:val="000000" w:themeColor="text1"/>
                <w:sz w:val="22"/>
              </w:rPr>
              <w:t>understands,</w:t>
            </w:r>
            <w:r w:rsidRPr="00190C2A">
              <w:rPr>
                <w:i/>
                <w:color w:val="000000" w:themeColor="text1"/>
                <w:sz w:val="22"/>
              </w:rPr>
              <w:t xml:space="preserve"> and can do</w:t>
            </w:r>
            <w:r w:rsidR="002C158A">
              <w:rPr>
                <w:i/>
                <w:color w:val="000000" w:themeColor="text1"/>
                <w:sz w:val="22"/>
              </w:rPr>
              <w:t xml:space="preserve"> linked to the EHU curriculum</w:t>
            </w:r>
            <w:r>
              <w:rPr>
                <w:i/>
                <w:color w:val="000000" w:themeColor="text1"/>
                <w:sz w:val="22"/>
              </w:rPr>
              <w:t>.</w:t>
            </w:r>
            <w:r w:rsidRPr="00190C2A">
              <w:rPr>
                <w:i/>
                <w:color w:val="000000" w:themeColor="text1"/>
                <w:sz w:val="22"/>
              </w:rPr>
              <w:t xml:space="preserve"> </w:t>
            </w:r>
          </w:p>
          <w:p w14:paraId="06CF6286" w14:textId="66999A96" w:rsidR="00AB4629" w:rsidRDefault="00AB4629" w:rsidP="00827F36">
            <w:pPr>
              <w:pStyle w:val="NoSpacing"/>
            </w:pPr>
          </w:p>
          <w:p w14:paraId="0828272D" w14:textId="77777777" w:rsidR="00AB4629" w:rsidRDefault="00AB4629" w:rsidP="00827F36">
            <w:pPr>
              <w:pStyle w:val="NoSpacing"/>
            </w:pPr>
          </w:p>
        </w:tc>
      </w:tr>
    </w:tbl>
    <w:p w14:paraId="22B6F32B" w14:textId="77777777" w:rsidR="00527122" w:rsidRDefault="00527122" w:rsidP="00527122">
      <w:pPr>
        <w:spacing w:after="0" w:line="240" w:lineRule="auto"/>
      </w:pPr>
    </w:p>
    <w:tbl>
      <w:tblPr>
        <w:tblStyle w:val="TableGrid"/>
        <w:tblW w:w="1077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7"/>
        <w:gridCol w:w="5387"/>
      </w:tblGrid>
      <w:tr w:rsidR="005358D8" w14:paraId="3100962A" w14:textId="77777777" w:rsidTr="477D847A">
        <w:trPr>
          <w:trHeight w:val="170"/>
        </w:trPr>
        <w:tc>
          <w:tcPr>
            <w:tcW w:w="10774" w:type="dxa"/>
            <w:gridSpan w:val="2"/>
            <w:shd w:val="clear" w:color="auto" w:fill="8DB3E2" w:themeFill="text2" w:themeFillTint="66"/>
          </w:tcPr>
          <w:p w14:paraId="7E2F31C6" w14:textId="2EDA330F" w:rsidR="00A35016" w:rsidRPr="00A35016" w:rsidRDefault="00622FCA" w:rsidP="1AA537B1">
            <w:pPr>
              <w:pStyle w:val="NoSpacing"/>
              <w:rPr>
                <w:rStyle w:val="Hyperlink"/>
                <w:sz w:val="18"/>
                <w:szCs w:val="18"/>
              </w:rPr>
            </w:pPr>
            <w:r w:rsidRPr="5F38519E">
              <w:rPr>
                <w:b/>
                <w:bCs/>
              </w:rPr>
              <w:t>Design and Technology</w:t>
            </w:r>
            <w:r w:rsidR="13DB7929" w:rsidRPr="5F38519E">
              <w:rPr>
                <w:b/>
                <w:bCs/>
              </w:rPr>
              <w:t xml:space="preserve"> Research </w:t>
            </w:r>
            <w:r w:rsidR="5BD5727F" w:rsidRPr="5F38519E">
              <w:rPr>
                <w:b/>
                <w:bCs/>
              </w:rPr>
              <w:t xml:space="preserve">and </w:t>
            </w:r>
            <w:r w:rsidR="00A35016" w:rsidRPr="5F38519E">
              <w:rPr>
                <w:b/>
                <w:bCs/>
              </w:rPr>
              <w:t>Subject Association Links</w:t>
            </w:r>
          </w:p>
          <w:p w14:paraId="779F2FFB" w14:textId="19C2AD1A" w:rsidR="00A35016" w:rsidRPr="00A35016" w:rsidRDefault="00E01BDC" w:rsidP="26CB108A">
            <w:pPr>
              <w:pStyle w:val="NoSpacing"/>
              <w:rPr>
                <w:szCs w:val="24"/>
              </w:rPr>
            </w:pPr>
            <w:r w:rsidRPr="477D847A">
              <w:rPr>
                <w:szCs w:val="24"/>
              </w:rPr>
              <w:t>D&amp;T in primary schools - D&amp;T Association</w:t>
            </w:r>
          </w:p>
        </w:tc>
      </w:tr>
      <w:tr w:rsidR="000562EC" w14:paraId="3449CD6B" w14:textId="77777777" w:rsidTr="000562EC">
        <w:tc>
          <w:tcPr>
            <w:tcW w:w="5387" w:type="dxa"/>
            <w:vAlign w:val="bottom"/>
          </w:tcPr>
          <w:p w14:paraId="6574DEE2" w14:textId="77777777" w:rsidR="000562EC" w:rsidRPr="00201728" w:rsidRDefault="000562EC" w:rsidP="000562EC">
            <w:pPr>
              <w:pStyle w:val="NoSpacing"/>
              <w:rPr>
                <w:sz w:val="22"/>
              </w:rPr>
            </w:pPr>
            <w:r w:rsidRPr="00201728">
              <w:rPr>
                <w:sz w:val="22"/>
              </w:rPr>
              <w:t xml:space="preserve">Subject Specific Elements. </w:t>
            </w:r>
          </w:p>
          <w:p w14:paraId="62FBE42F" w14:textId="6F8C28CA" w:rsidR="000562EC" w:rsidRPr="00201728" w:rsidRDefault="000562EC" w:rsidP="000562EC">
            <w:pPr>
              <w:pStyle w:val="NoSpacing"/>
              <w:rPr>
                <w:i/>
                <w:iCs/>
                <w:sz w:val="22"/>
              </w:rPr>
            </w:pPr>
            <w:r w:rsidRPr="00201728">
              <w:rPr>
                <w:i/>
                <w:iCs/>
                <w:sz w:val="22"/>
              </w:rPr>
              <w:t>What makes an effective Design and Technology lesson?</w:t>
            </w:r>
          </w:p>
        </w:tc>
        <w:tc>
          <w:tcPr>
            <w:tcW w:w="5387" w:type="dxa"/>
            <w:vAlign w:val="bottom"/>
          </w:tcPr>
          <w:p w14:paraId="746DD323" w14:textId="296DACD5" w:rsidR="000562EC" w:rsidRPr="000562EC" w:rsidRDefault="000562EC" w:rsidP="000562EC">
            <w:pPr>
              <w:pStyle w:val="NoSpacing"/>
            </w:pPr>
            <w:r w:rsidRPr="00201728">
              <w:rPr>
                <w:rFonts w:eastAsia="Arial" w:cs="Arial"/>
                <w:i/>
                <w:iCs/>
                <w:color w:val="000000" w:themeColor="text1"/>
                <w:sz w:val="22"/>
              </w:rPr>
              <w:t>Some of the prompts may be useful to support your feedback. There is no requirement to comment against each prompt.</w:t>
            </w:r>
            <w:r w:rsidRPr="26CB108A">
              <w:rPr>
                <w:rFonts w:eastAsia="Arial" w:cs="Arial"/>
                <w:i/>
                <w:iCs/>
                <w:color w:val="000000" w:themeColor="text1"/>
                <w:sz w:val="22"/>
              </w:rPr>
              <w:t xml:space="preserve"> </w:t>
            </w:r>
            <w:r w:rsidRPr="26CB108A">
              <w:rPr>
                <w:rFonts w:eastAsia="Arial" w:cs="Arial"/>
                <w:szCs w:val="24"/>
              </w:rPr>
              <w:t xml:space="preserve"> </w:t>
            </w:r>
          </w:p>
        </w:tc>
      </w:tr>
      <w:tr w:rsidR="002C158A" w14:paraId="7D031723" w14:textId="77777777" w:rsidTr="00201728">
        <w:tc>
          <w:tcPr>
            <w:tcW w:w="5387" w:type="dxa"/>
          </w:tcPr>
          <w:p w14:paraId="0271EBFB" w14:textId="2290BB51" w:rsidR="00622FCA" w:rsidRPr="00201728" w:rsidRDefault="00622FCA" w:rsidP="1A25C397">
            <w:pPr>
              <w:pStyle w:val="NoSpacing"/>
              <w:numPr>
                <w:ilvl w:val="0"/>
                <w:numId w:val="10"/>
              </w:numPr>
              <w:ind w:left="270" w:hanging="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Engagement through Real-World Contexts:</w:t>
            </w:r>
            <w:r w:rsidR="00D270A8" w:rsidRPr="00201728">
              <w:rPr>
                <w:rStyle w:val="Strong"/>
                <w:rFonts w:cs="Arial"/>
                <w:b w:val="0"/>
                <w:bCs w:val="0"/>
                <w:color w:val="0D0D0D"/>
                <w:sz w:val="20"/>
                <w:szCs w:val="20"/>
                <w:shd w:val="clear" w:color="auto" w:fill="FFFFFF"/>
              </w:rPr>
              <w:t xml:space="preserve"> </w:t>
            </w:r>
            <w:r w:rsidRPr="00201728">
              <w:rPr>
                <w:rFonts w:cs="Arial"/>
                <w:color w:val="0D0D0D"/>
                <w:sz w:val="20"/>
                <w:szCs w:val="20"/>
                <w:shd w:val="clear" w:color="auto" w:fill="FFFFFF"/>
              </w:rPr>
              <w:t xml:space="preserve"> </w:t>
            </w:r>
            <w:r w:rsidR="110A27CE" w:rsidRPr="00201728">
              <w:rPr>
                <w:rFonts w:cs="Arial"/>
                <w:color w:val="0D0D0D"/>
                <w:sz w:val="20"/>
                <w:szCs w:val="20"/>
                <w:shd w:val="clear" w:color="auto" w:fill="FFFFFF"/>
              </w:rPr>
              <w:t>D</w:t>
            </w:r>
            <w:r w:rsidRPr="00201728">
              <w:rPr>
                <w:rFonts w:cs="Arial"/>
                <w:color w:val="0D0D0D"/>
                <w:sz w:val="20"/>
                <w:szCs w:val="20"/>
                <w:shd w:val="clear" w:color="auto" w:fill="FFFFFF"/>
              </w:rPr>
              <w:t>emonstrating how design and technology impact everyday life</w:t>
            </w:r>
            <w:r w:rsidR="6DE02EF3" w:rsidRPr="00201728">
              <w:rPr>
                <w:rFonts w:cs="Arial"/>
                <w:color w:val="0D0D0D"/>
                <w:sz w:val="20"/>
                <w:szCs w:val="20"/>
                <w:shd w:val="clear" w:color="auto" w:fill="FFFFFF"/>
              </w:rPr>
              <w:t xml:space="preserve"> eg engineers, famous chefs, textile designers</w:t>
            </w:r>
            <w:r w:rsidR="4EFDAE10" w:rsidRPr="00201728">
              <w:rPr>
                <w:rFonts w:cs="Arial"/>
                <w:color w:val="0D0D0D"/>
                <w:sz w:val="20"/>
                <w:szCs w:val="20"/>
                <w:shd w:val="clear" w:color="auto" w:fill="FFFFFF"/>
              </w:rPr>
              <w:t>.</w:t>
            </w:r>
            <w:r w:rsidRPr="00201728">
              <w:rPr>
                <w:rFonts w:cs="Arial"/>
                <w:color w:val="0D0D0D"/>
                <w:sz w:val="20"/>
                <w:szCs w:val="20"/>
                <w:shd w:val="clear" w:color="auto" w:fill="FFFFFF"/>
              </w:rPr>
              <w:t xml:space="preserve">  Links to inventors and inventions.</w:t>
            </w:r>
            <w:r w:rsidR="69ADFC77" w:rsidRPr="00201728">
              <w:rPr>
                <w:rFonts w:cs="Arial"/>
                <w:color w:val="0D0D0D"/>
                <w:sz w:val="20"/>
                <w:szCs w:val="20"/>
                <w:shd w:val="clear" w:color="auto" w:fill="FFFFFF"/>
              </w:rPr>
              <w:t xml:space="preserve"> </w:t>
            </w:r>
          </w:p>
          <w:p w14:paraId="3FF2F059" w14:textId="0246858C" w:rsidR="00622FCA" w:rsidRPr="00201728" w:rsidRDefault="00622FCA" w:rsidP="26CB108A">
            <w:pPr>
              <w:pStyle w:val="NoSpacing"/>
              <w:numPr>
                <w:ilvl w:val="0"/>
                <w:numId w:val="10"/>
              </w:numPr>
              <w:ind w:left="270" w:hanging="270"/>
              <w:rPr>
                <w:rFonts w:cs="Arial"/>
                <w:color w:val="0D0D0D"/>
                <w:sz w:val="20"/>
                <w:szCs w:val="20"/>
                <w:shd w:val="clear" w:color="auto" w:fill="FFFFFF"/>
              </w:rPr>
            </w:pPr>
            <w:r w:rsidRPr="00201728">
              <w:rPr>
                <w:rFonts w:cs="Arial"/>
                <w:sz w:val="20"/>
                <w:szCs w:val="20"/>
              </w:rPr>
              <w:t>Subject and Curriculum Knowledge:</w:t>
            </w:r>
            <w:r w:rsidR="7A952F9C" w:rsidRPr="00201728">
              <w:rPr>
                <w:rFonts w:cs="Arial"/>
                <w:sz w:val="20"/>
                <w:szCs w:val="20"/>
              </w:rPr>
              <w:t xml:space="preserve"> </w:t>
            </w:r>
            <w:r w:rsidRPr="00201728">
              <w:rPr>
                <w:rFonts w:cs="Arial"/>
                <w:sz w:val="20"/>
                <w:szCs w:val="20"/>
              </w:rPr>
              <w:t>Knowledge and understanding of the</w:t>
            </w:r>
            <w:r w:rsidR="3EE0159F" w:rsidRPr="00201728">
              <w:rPr>
                <w:rFonts w:cs="Arial"/>
                <w:sz w:val="20"/>
                <w:szCs w:val="20"/>
              </w:rPr>
              <w:t xml:space="preserve"> Iterative Process (product analysis, key skills, design, make, evaluate)</w:t>
            </w:r>
            <w:r w:rsidR="5C8AEA11" w:rsidRPr="00201728">
              <w:rPr>
                <w:rFonts w:cs="Arial"/>
                <w:sz w:val="20"/>
                <w:szCs w:val="20"/>
              </w:rPr>
              <w:t>.</w:t>
            </w:r>
          </w:p>
          <w:p w14:paraId="34BBA97F" w14:textId="05F20896" w:rsidR="00622FCA" w:rsidRPr="00201728" w:rsidRDefault="00622FCA" w:rsidP="26CB108A">
            <w:pPr>
              <w:pStyle w:val="NoSpacing"/>
              <w:numPr>
                <w:ilvl w:val="0"/>
                <w:numId w:val="10"/>
              </w:numPr>
              <w:ind w:left="270" w:hanging="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Hands-On Activities:</w:t>
            </w:r>
            <w:r w:rsidRPr="00201728">
              <w:rPr>
                <w:rFonts w:cs="Arial"/>
                <w:color w:val="0D0D0D"/>
                <w:sz w:val="20"/>
                <w:szCs w:val="20"/>
                <w:shd w:val="clear" w:color="auto" w:fill="FFFFFF"/>
              </w:rPr>
              <w:t xml:space="preserve"> Incorporates hands-on activities that allow students to explore, experiment, and create using a variety of materials and tools. </w:t>
            </w:r>
          </w:p>
          <w:p w14:paraId="7D29CF70" w14:textId="1FE63CA1" w:rsidR="00622FCA" w:rsidRPr="00201728" w:rsidRDefault="00622FCA" w:rsidP="26CB108A">
            <w:pPr>
              <w:pStyle w:val="NoSpacing"/>
              <w:numPr>
                <w:ilvl w:val="0"/>
                <w:numId w:val="10"/>
              </w:numPr>
              <w:ind w:left="270" w:hanging="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Demonstrations and Instructions:</w:t>
            </w:r>
            <w:r w:rsidRPr="00201728">
              <w:rPr>
                <w:rFonts w:cs="Arial"/>
                <w:color w:val="0D0D0D"/>
                <w:sz w:val="20"/>
                <w:szCs w:val="20"/>
                <w:shd w:val="clear" w:color="auto" w:fill="FFFFFF"/>
              </w:rPr>
              <w:t xml:space="preserve"> Provide clear demonstrations and step-by-step instructions to guide students through the design and technology process. </w:t>
            </w:r>
          </w:p>
          <w:p w14:paraId="686272EE" w14:textId="36076ADA" w:rsidR="00622FCA" w:rsidRPr="00201728" w:rsidRDefault="00622FCA" w:rsidP="1A25C397">
            <w:pPr>
              <w:pStyle w:val="NoSpacing"/>
              <w:numPr>
                <w:ilvl w:val="0"/>
                <w:numId w:val="10"/>
              </w:numPr>
              <w:ind w:left="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Collaboration:</w:t>
            </w:r>
            <w:r w:rsidRPr="00201728">
              <w:rPr>
                <w:rFonts w:cs="Arial"/>
                <w:color w:val="0D0D0D"/>
                <w:sz w:val="20"/>
                <w:szCs w:val="20"/>
                <w:shd w:val="clear" w:color="auto" w:fill="FFFFFF"/>
              </w:rPr>
              <w:t xml:space="preserve"> Encourage collaboration and teamwork by allowing students to work together on projects and share ideas. </w:t>
            </w:r>
          </w:p>
          <w:p w14:paraId="79E66A79" w14:textId="08AA2AEA" w:rsidR="00622FCA" w:rsidRPr="00201728" w:rsidRDefault="00622FCA" w:rsidP="1A25C397">
            <w:pPr>
              <w:pStyle w:val="NoSpacing"/>
              <w:numPr>
                <w:ilvl w:val="0"/>
                <w:numId w:val="10"/>
              </w:numPr>
              <w:ind w:left="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Inquiry-Based Learning:</w:t>
            </w:r>
            <w:r w:rsidR="00D270A8" w:rsidRPr="00201728">
              <w:rPr>
                <w:rStyle w:val="Strong"/>
                <w:rFonts w:cs="Arial"/>
                <w:b w:val="0"/>
                <w:bCs w:val="0"/>
                <w:color w:val="0D0D0D"/>
                <w:sz w:val="20"/>
                <w:szCs w:val="20"/>
                <w:shd w:val="clear" w:color="auto" w:fill="FFFFFF"/>
              </w:rPr>
              <w:t xml:space="preserve"> </w:t>
            </w:r>
            <w:r w:rsidRPr="00201728">
              <w:rPr>
                <w:rFonts w:cs="Arial"/>
                <w:color w:val="0D0D0D"/>
                <w:sz w:val="20"/>
                <w:szCs w:val="20"/>
                <w:shd w:val="clear" w:color="auto" w:fill="FFFFFF"/>
              </w:rPr>
              <w:t xml:space="preserve">Foster inquiry-based learning by encouraging students to ask questions, explore solutions, and think critically about design and technology concepts. </w:t>
            </w:r>
          </w:p>
          <w:p w14:paraId="768A9D0D" w14:textId="65037D96" w:rsidR="00622FCA" w:rsidRPr="00201728" w:rsidRDefault="00622FCA" w:rsidP="1A25C397">
            <w:pPr>
              <w:pStyle w:val="NoSpacing"/>
              <w:numPr>
                <w:ilvl w:val="0"/>
                <w:numId w:val="10"/>
              </w:numPr>
              <w:ind w:left="270"/>
              <w:rPr>
                <w:rFonts w:cs="Arial"/>
                <w:color w:val="0D0D0D"/>
                <w:sz w:val="20"/>
                <w:szCs w:val="20"/>
                <w:shd w:val="clear" w:color="auto" w:fill="FFFFFF"/>
              </w:rPr>
            </w:pPr>
            <w:r w:rsidRPr="00201728">
              <w:rPr>
                <w:rStyle w:val="Strong"/>
                <w:rFonts w:cs="Arial"/>
                <w:b w:val="0"/>
                <w:bCs w:val="0"/>
                <w:color w:val="0D0D0D"/>
                <w:sz w:val="20"/>
                <w:szCs w:val="20"/>
                <w:shd w:val="clear" w:color="auto" w:fill="FFFFFF"/>
              </w:rPr>
              <w:t>Adaptive Teaching:</w:t>
            </w:r>
            <w:r w:rsidRPr="00201728">
              <w:rPr>
                <w:rFonts w:cs="Arial"/>
                <w:color w:val="0D0D0D"/>
                <w:sz w:val="20"/>
                <w:szCs w:val="20"/>
                <w:shd w:val="clear" w:color="auto" w:fill="FFFFFF"/>
              </w:rPr>
              <w:t xml:space="preserve"> Provide support and scaffolding</w:t>
            </w:r>
            <w:r w:rsidR="3897C4B0" w:rsidRPr="00201728">
              <w:rPr>
                <w:rFonts w:cs="Arial"/>
                <w:color w:val="0D0D0D"/>
                <w:sz w:val="20"/>
                <w:szCs w:val="20"/>
                <w:shd w:val="clear" w:color="auto" w:fill="FFFFFF"/>
              </w:rPr>
              <w:t xml:space="preserve">, </w:t>
            </w:r>
            <w:r w:rsidRPr="00201728">
              <w:rPr>
                <w:rFonts w:cs="Arial"/>
                <w:color w:val="0D0D0D"/>
                <w:sz w:val="20"/>
                <w:szCs w:val="20"/>
                <w:shd w:val="clear" w:color="auto" w:fill="FFFFFF"/>
              </w:rPr>
              <w:t>extension activities</w:t>
            </w:r>
            <w:r w:rsidR="053EE94D" w:rsidRPr="00201728">
              <w:rPr>
                <w:rFonts w:cs="Arial"/>
                <w:color w:val="0D0D0D"/>
                <w:sz w:val="20"/>
                <w:szCs w:val="20"/>
                <w:shd w:val="clear" w:color="auto" w:fill="FFFFFF"/>
              </w:rPr>
              <w:t>, and a</w:t>
            </w:r>
            <w:r w:rsidR="00840DE4" w:rsidRPr="00201728">
              <w:rPr>
                <w:rFonts w:cs="Arial"/>
                <w:color w:val="0D0D0D"/>
                <w:sz w:val="20"/>
                <w:szCs w:val="20"/>
                <w:shd w:val="clear" w:color="auto" w:fill="FFFFFF"/>
              </w:rPr>
              <w:t>ssessment specific to D&amp;T.</w:t>
            </w:r>
            <w:r w:rsidR="60913076" w:rsidRPr="00201728">
              <w:rPr>
                <w:rFonts w:cs="Arial"/>
                <w:color w:val="0D0D0D"/>
                <w:sz w:val="20"/>
                <w:szCs w:val="20"/>
                <w:shd w:val="clear" w:color="auto" w:fill="FFFFFF"/>
              </w:rPr>
              <w:t xml:space="preserve"> </w:t>
            </w:r>
          </w:p>
          <w:p w14:paraId="58809FD3" w14:textId="3E7416C6" w:rsidR="00622FCA" w:rsidRPr="00201728" w:rsidRDefault="00622FCA" w:rsidP="1A25C397">
            <w:pPr>
              <w:pStyle w:val="NoSpacing"/>
              <w:numPr>
                <w:ilvl w:val="0"/>
                <w:numId w:val="10"/>
              </w:numPr>
              <w:ind w:left="270"/>
              <w:rPr>
                <w:rStyle w:val="Strong"/>
                <w:rFonts w:cs="Arial"/>
                <w:b w:val="0"/>
                <w:bCs w:val="0"/>
                <w:color w:val="0D0D0D"/>
                <w:sz w:val="20"/>
                <w:szCs w:val="20"/>
                <w:shd w:val="clear" w:color="auto" w:fill="FFFFFF"/>
              </w:rPr>
            </w:pPr>
            <w:r w:rsidRPr="00201728">
              <w:rPr>
                <w:rStyle w:val="Strong"/>
                <w:rFonts w:cs="Arial"/>
                <w:b w:val="0"/>
                <w:bCs w:val="0"/>
                <w:color w:val="0D0D0D"/>
                <w:sz w:val="20"/>
                <w:szCs w:val="20"/>
                <w:shd w:val="clear" w:color="auto" w:fill="FFFFFF"/>
              </w:rPr>
              <w:t>Integration</w:t>
            </w:r>
            <w:r w:rsidR="3DE761B3" w:rsidRPr="00201728">
              <w:rPr>
                <w:rStyle w:val="Strong"/>
                <w:rFonts w:cs="Arial"/>
                <w:b w:val="0"/>
                <w:bCs w:val="0"/>
                <w:color w:val="0D0D0D"/>
                <w:sz w:val="20"/>
                <w:szCs w:val="20"/>
                <w:shd w:val="clear" w:color="auto" w:fill="FFFFFF"/>
              </w:rPr>
              <w:t>:</w:t>
            </w:r>
            <w:r w:rsidR="00D270A8" w:rsidRPr="00201728">
              <w:rPr>
                <w:rStyle w:val="Strong"/>
                <w:rFonts w:cs="Arial"/>
                <w:b w:val="0"/>
                <w:bCs w:val="0"/>
                <w:color w:val="0D0D0D"/>
                <w:sz w:val="20"/>
                <w:szCs w:val="20"/>
                <w:shd w:val="clear" w:color="auto" w:fill="FFFFFF"/>
              </w:rPr>
              <w:t xml:space="preserve"> </w:t>
            </w:r>
            <w:r w:rsidRPr="00201728">
              <w:rPr>
                <w:rFonts w:cs="Arial"/>
                <w:color w:val="0D0D0D"/>
                <w:sz w:val="20"/>
                <w:szCs w:val="20"/>
                <w:shd w:val="clear" w:color="auto" w:fill="FFFFFF"/>
              </w:rPr>
              <w:t xml:space="preserve">Look for opportunities to integrate design and technology lessons with other subjects, such as science, mathematics, literacy, and computing. </w:t>
            </w:r>
          </w:p>
          <w:p w14:paraId="547266AF" w14:textId="7A5FBED4" w:rsidR="00622FCA" w:rsidRPr="00201728" w:rsidRDefault="00840DE4" w:rsidP="477D847A">
            <w:pPr>
              <w:pStyle w:val="NoSpacing"/>
              <w:numPr>
                <w:ilvl w:val="0"/>
                <w:numId w:val="10"/>
              </w:numPr>
              <w:ind w:left="270"/>
              <w:rPr>
                <w:rStyle w:val="Strong"/>
                <w:rFonts w:cs="Arial"/>
                <w:b w:val="0"/>
                <w:bCs w:val="0"/>
                <w:color w:val="0D0D0D"/>
                <w:sz w:val="20"/>
                <w:szCs w:val="20"/>
                <w:shd w:val="clear" w:color="auto" w:fill="FFFFFF"/>
              </w:rPr>
            </w:pPr>
            <w:r w:rsidRPr="00201728">
              <w:rPr>
                <w:rFonts w:cs="Arial"/>
                <w:color w:val="0D0D0D"/>
                <w:sz w:val="20"/>
                <w:szCs w:val="20"/>
                <w:shd w:val="clear" w:color="auto" w:fill="FFFFFF"/>
              </w:rPr>
              <w:t>Prioritise safety by establishing clear safety procedures, risk assessments and guidelines for using tools and materials, food safety and hygiene. Ensure that pupils understand and follow safety protocols to prevent accidents and injuries.</w:t>
            </w:r>
            <w:r w:rsidR="37C8470F" w:rsidRPr="00201728">
              <w:rPr>
                <w:rFonts w:cs="Arial"/>
                <w:color w:val="0D0D0D"/>
                <w:sz w:val="20"/>
                <w:szCs w:val="20"/>
                <w:shd w:val="clear" w:color="auto" w:fill="FFFFFF"/>
              </w:rPr>
              <w:t xml:space="preserve"> </w:t>
            </w:r>
            <w:r w:rsidR="00622FCA" w:rsidRPr="00201728">
              <w:rPr>
                <w:rStyle w:val="Strong"/>
                <w:rFonts w:cs="Arial"/>
                <w:b w:val="0"/>
                <w:bCs w:val="0"/>
                <w:color w:val="0D0D0D"/>
                <w:sz w:val="20"/>
                <w:szCs w:val="20"/>
                <w:shd w:val="clear" w:color="auto" w:fill="FFFFFF"/>
              </w:rPr>
              <w:t xml:space="preserve">Preparation and </w:t>
            </w:r>
            <w:r w:rsidR="00622FCA" w:rsidRPr="00201728">
              <w:rPr>
                <w:rStyle w:val="Strong"/>
                <w:rFonts w:cs="Arial"/>
                <w:b w:val="0"/>
                <w:bCs w:val="0"/>
                <w:color w:val="0D0D0D"/>
                <w:sz w:val="20"/>
                <w:szCs w:val="20"/>
                <w:shd w:val="clear" w:color="auto" w:fill="FFFFFF"/>
              </w:rPr>
              <w:lastRenderedPageBreak/>
              <w:t xml:space="preserve">organisation of high quality, suitable resources.  Behaviour management.  </w:t>
            </w:r>
          </w:p>
        </w:tc>
        <w:tc>
          <w:tcPr>
            <w:tcW w:w="5387" w:type="dxa"/>
          </w:tcPr>
          <w:p w14:paraId="1FC5BA5F" w14:textId="6AA6742D" w:rsidR="002C158A" w:rsidRPr="00201728" w:rsidRDefault="002C158A" w:rsidP="00827F36">
            <w:pPr>
              <w:pStyle w:val="NoSpacing"/>
            </w:pPr>
          </w:p>
          <w:p w14:paraId="02EEDF93" w14:textId="060B4FDA" w:rsidR="002C158A" w:rsidRPr="00201728" w:rsidRDefault="002C158A" w:rsidP="00827F36">
            <w:pPr>
              <w:pStyle w:val="NoSpacing"/>
            </w:pPr>
          </w:p>
          <w:p w14:paraId="7B030F46" w14:textId="77777777" w:rsidR="002C158A" w:rsidRPr="00201728" w:rsidRDefault="002C158A" w:rsidP="00827F36">
            <w:pPr>
              <w:pStyle w:val="NoSpacing"/>
            </w:pPr>
          </w:p>
          <w:p w14:paraId="10911038" w14:textId="77777777" w:rsidR="002C158A" w:rsidRPr="00201728" w:rsidRDefault="002C158A" w:rsidP="00827F36">
            <w:pPr>
              <w:pStyle w:val="NoSpacing"/>
            </w:pPr>
          </w:p>
          <w:p w14:paraId="2365E3FE" w14:textId="77777777" w:rsidR="002C158A" w:rsidRPr="00201728" w:rsidRDefault="002C158A" w:rsidP="00827F36">
            <w:pPr>
              <w:pStyle w:val="NoSpacing"/>
            </w:pPr>
          </w:p>
          <w:p w14:paraId="6650A75A" w14:textId="77777777" w:rsidR="002C158A" w:rsidRPr="00201728" w:rsidRDefault="002C158A" w:rsidP="00827F36">
            <w:pPr>
              <w:pStyle w:val="NoSpacing"/>
            </w:pPr>
          </w:p>
          <w:p w14:paraId="57A16498" w14:textId="77777777" w:rsidR="002C158A" w:rsidRPr="00201728" w:rsidRDefault="002C158A" w:rsidP="00827F36">
            <w:pPr>
              <w:pStyle w:val="NoSpacing"/>
            </w:pPr>
          </w:p>
          <w:p w14:paraId="2C6D6D33" w14:textId="5E0DD281" w:rsidR="002C158A" w:rsidRPr="00201728" w:rsidRDefault="002C158A" w:rsidP="71FE09BA">
            <w:pPr>
              <w:pStyle w:val="NoSpacing"/>
            </w:pPr>
          </w:p>
        </w:tc>
      </w:tr>
    </w:tbl>
    <w:p w14:paraId="22C4C5A9" w14:textId="77777777" w:rsidR="002C158A" w:rsidRDefault="002C158A" w:rsidP="1AA537B1">
      <w:pPr>
        <w:spacing w:after="0" w:line="240" w:lineRule="auto"/>
        <w:ind w:left="-360"/>
      </w:pPr>
    </w:p>
    <w:tbl>
      <w:tblPr>
        <w:tblW w:w="5516"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9"/>
        <w:gridCol w:w="7600"/>
      </w:tblGrid>
      <w:tr w:rsidR="00AB4629" w:rsidRPr="00AB4629" w14:paraId="3FD10E15" w14:textId="77777777" w:rsidTr="00D43B59">
        <w:trPr>
          <w:trHeight w:val="238"/>
        </w:trPr>
        <w:tc>
          <w:tcPr>
            <w:tcW w:w="5000" w:type="pct"/>
            <w:gridSpan w:val="2"/>
            <w:shd w:val="clear" w:color="auto" w:fill="8DB3E2" w:themeFill="text2" w:themeFillTint="66"/>
          </w:tcPr>
          <w:p w14:paraId="7A9BA334" w14:textId="756602DA" w:rsidR="0030120D" w:rsidRPr="00D43B59" w:rsidRDefault="002C158A" w:rsidP="00AB4629">
            <w:pPr>
              <w:spacing w:after="0" w:line="240" w:lineRule="auto"/>
              <w:rPr>
                <w:rFonts w:eastAsia="Calibri" w:cs="Arial"/>
                <w:bCs/>
                <w:i/>
                <w:iCs/>
                <w:sz w:val="22"/>
              </w:rPr>
            </w:pPr>
            <w:r>
              <w:rPr>
                <w:rFonts w:eastAsia="Calibri" w:cs="Arial"/>
                <w:b/>
                <w:szCs w:val="24"/>
              </w:rPr>
              <w:t>What strengths of subject, curriculum and pedagogical knowledge has the trainee demonstrated?</w:t>
            </w:r>
          </w:p>
        </w:tc>
      </w:tr>
      <w:tr w:rsidR="005F7DB1" w:rsidRPr="00AB4629" w14:paraId="382BB089" w14:textId="77777777" w:rsidTr="00B97580">
        <w:trPr>
          <w:trHeight w:val="608"/>
        </w:trPr>
        <w:tc>
          <w:tcPr>
            <w:tcW w:w="1455" w:type="pct"/>
            <w:shd w:val="clear" w:color="auto" w:fill="auto"/>
          </w:tcPr>
          <w:p w14:paraId="52160FC6" w14:textId="058FD276" w:rsidR="00AB4629" w:rsidRPr="00B97580" w:rsidRDefault="00000000" w:rsidP="00AB4629">
            <w:pPr>
              <w:spacing w:after="0" w:line="240" w:lineRule="auto"/>
              <w:rPr>
                <w:rFonts w:eastAsia="Calibri" w:cs="Arial"/>
                <w:sz w:val="22"/>
              </w:rPr>
            </w:pPr>
            <w:sdt>
              <w:sdtPr>
                <w:rPr>
                  <w:rFonts w:ascii="Wingdings" w:eastAsia="Wingdings" w:hAnsi="Wingdings" w:cs="Wingdings"/>
                  <w:sz w:val="22"/>
                </w:rPr>
                <w:id w:val="1242136494"/>
                <w14:checkbox>
                  <w14:checked w14:val="0"/>
                  <w14:checkedState w14:val="2612" w14:font="MS Gothic"/>
                  <w14:uncheckedState w14:val="2610" w14:font="MS Gothic"/>
                </w14:checkbox>
              </w:sdtPr>
              <w:sdtContent>
                <w:r w:rsidR="002E0C59">
                  <w:rPr>
                    <w:rFonts w:ascii="MS Gothic" w:eastAsia="MS Gothic" w:hAnsi="MS Gothic" w:cs="Wingdings" w:hint="eastAsia"/>
                    <w:sz w:val="22"/>
                  </w:rPr>
                  <w:t>☐</w:t>
                </w:r>
              </w:sdtContent>
            </w:sdt>
            <w:r w:rsidR="00AB4629" w:rsidRPr="00B97580">
              <w:rPr>
                <w:rFonts w:eastAsia="Calibri" w:cs="Arial"/>
                <w:sz w:val="22"/>
              </w:rPr>
              <w:t xml:space="preserve"> High Expectations and Managing Behaviour</w:t>
            </w:r>
          </w:p>
          <w:p w14:paraId="3367F818" w14:textId="125A29EB" w:rsidR="00AB4629" w:rsidRPr="00B97580" w:rsidRDefault="00000000" w:rsidP="00AB4629">
            <w:pPr>
              <w:spacing w:after="0" w:line="240" w:lineRule="auto"/>
              <w:rPr>
                <w:rFonts w:eastAsia="Calibri" w:cs="Arial"/>
                <w:sz w:val="22"/>
              </w:rPr>
            </w:pPr>
            <w:sdt>
              <w:sdtPr>
                <w:rPr>
                  <w:rFonts w:ascii="Wingdings" w:eastAsia="Wingdings" w:hAnsi="Wingdings" w:cs="Wingdings"/>
                  <w:sz w:val="22"/>
                </w:rPr>
                <w:id w:val="-1217575693"/>
                <w14:checkbox>
                  <w14:checked w14:val="0"/>
                  <w14:checkedState w14:val="2612" w14:font="MS Gothic"/>
                  <w14:uncheckedState w14:val="2610" w14:font="MS Gothic"/>
                </w14:checkbox>
              </w:sdtPr>
              <w:sdtContent>
                <w:r w:rsidR="002E0C59">
                  <w:rPr>
                    <w:rFonts w:ascii="MS Gothic" w:eastAsia="MS Gothic" w:hAnsi="MS Gothic" w:cs="Wingdings" w:hint="eastAsia"/>
                    <w:sz w:val="22"/>
                  </w:rPr>
                  <w:t>☐</w:t>
                </w:r>
              </w:sdtContent>
            </w:sdt>
            <w:r w:rsidR="00AB4629" w:rsidRPr="00B97580">
              <w:rPr>
                <w:rFonts w:eastAsia="Calibri" w:cs="Arial"/>
                <w:sz w:val="22"/>
              </w:rPr>
              <w:t xml:space="preserve"> How Pupils Learn, Classroom Practice &amp; Adaptive Teaching</w:t>
            </w:r>
          </w:p>
          <w:p w14:paraId="36A59067" w14:textId="75F79EDF" w:rsidR="00AB4629" w:rsidRPr="00B97580" w:rsidRDefault="00000000" w:rsidP="00AB4629">
            <w:pPr>
              <w:spacing w:after="0" w:line="240" w:lineRule="auto"/>
              <w:rPr>
                <w:rFonts w:eastAsia="Calibri" w:cs="Arial"/>
                <w:sz w:val="22"/>
              </w:rPr>
            </w:pPr>
            <w:sdt>
              <w:sdtPr>
                <w:rPr>
                  <w:rFonts w:ascii="Wingdings" w:eastAsia="Wingdings" w:hAnsi="Wingdings" w:cs="Wingdings"/>
                  <w:sz w:val="22"/>
                </w:rPr>
                <w:id w:val="-630479257"/>
                <w14:checkbox>
                  <w14:checked w14:val="0"/>
                  <w14:checkedState w14:val="2612" w14:font="MS Gothic"/>
                  <w14:uncheckedState w14:val="2610" w14:font="MS Gothic"/>
                </w14:checkbox>
              </w:sdtPr>
              <w:sdtContent>
                <w:r w:rsidR="002E0C59">
                  <w:rPr>
                    <w:rFonts w:ascii="MS Gothic" w:eastAsia="MS Gothic" w:hAnsi="MS Gothic" w:cs="Wingdings" w:hint="eastAsia"/>
                    <w:sz w:val="22"/>
                  </w:rPr>
                  <w:t>☐</w:t>
                </w:r>
              </w:sdtContent>
            </w:sdt>
            <w:r w:rsidR="00AB4629" w:rsidRPr="00B97580">
              <w:rPr>
                <w:rFonts w:eastAsia="Calibri" w:cs="Arial"/>
                <w:sz w:val="22"/>
              </w:rPr>
              <w:t xml:space="preserve"> Subject Knowledge and Curriculum</w:t>
            </w:r>
          </w:p>
          <w:p w14:paraId="08A1978A" w14:textId="2B62E9B7" w:rsidR="00AB4629" w:rsidRPr="00B97580" w:rsidRDefault="00000000" w:rsidP="00AB4629">
            <w:pPr>
              <w:spacing w:after="0" w:line="240" w:lineRule="auto"/>
              <w:rPr>
                <w:rFonts w:eastAsia="Calibri" w:cs="Arial"/>
                <w:sz w:val="22"/>
              </w:rPr>
            </w:pPr>
            <w:sdt>
              <w:sdtPr>
                <w:rPr>
                  <w:rFonts w:ascii="Wingdings" w:eastAsia="Wingdings" w:hAnsi="Wingdings" w:cs="Wingdings"/>
                  <w:sz w:val="22"/>
                </w:rPr>
                <w:id w:val="-1942209758"/>
                <w14:checkbox>
                  <w14:checked w14:val="0"/>
                  <w14:checkedState w14:val="2612" w14:font="MS Gothic"/>
                  <w14:uncheckedState w14:val="2610" w14:font="MS Gothic"/>
                </w14:checkbox>
              </w:sdtPr>
              <w:sdtContent>
                <w:r w:rsidR="002E0C59">
                  <w:rPr>
                    <w:rFonts w:ascii="MS Gothic" w:eastAsia="MS Gothic" w:hAnsi="MS Gothic" w:cs="Wingdings" w:hint="eastAsia"/>
                    <w:sz w:val="22"/>
                  </w:rPr>
                  <w:t>☐</w:t>
                </w:r>
              </w:sdtContent>
            </w:sdt>
            <w:r w:rsidR="00AB4629" w:rsidRPr="00B97580">
              <w:rPr>
                <w:rFonts w:eastAsia="Calibri" w:cs="Arial"/>
                <w:sz w:val="22"/>
              </w:rPr>
              <w:t xml:space="preserve"> Assessment</w:t>
            </w:r>
          </w:p>
          <w:p w14:paraId="3A3F2DA0" w14:textId="5E6DB7A1" w:rsidR="0030120D" w:rsidRPr="007914E5" w:rsidRDefault="00000000" w:rsidP="00AB4629">
            <w:pPr>
              <w:spacing w:after="0" w:line="240" w:lineRule="auto"/>
              <w:rPr>
                <w:rFonts w:eastAsia="Calibri" w:cs="Arial"/>
                <w:sz w:val="22"/>
              </w:rPr>
            </w:pPr>
            <w:sdt>
              <w:sdtPr>
                <w:rPr>
                  <w:rFonts w:ascii="Wingdings" w:eastAsia="Wingdings" w:hAnsi="Wingdings" w:cs="Wingdings"/>
                  <w:sz w:val="22"/>
                </w:rPr>
                <w:id w:val="1950040872"/>
                <w14:checkbox>
                  <w14:checked w14:val="0"/>
                  <w14:checkedState w14:val="2612" w14:font="MS Gothic"/>
                  <w14:uncheckedState w14:val="2610" w14:font="MS Gothic"/>
                </w14:checkbox>
              </w:sdtPr>
              <w:sdtContent>
                <w:r w:rsidR="002E0C59">
                  <w:rPr>
                    <w:rFonts w:ascii="MS Gothic" w:eastAsia="MS Gothic" w:hAnsi="MS Gothic" w:cs="Wingdings" w:hint="eastAsia"/>
                    <w:sz w:val="22"/>
                  </w:rPr>
                  <w:t>☐</w:t>
                </w:r>
              </w:sdtContent>
            </w:sdt>
            <w:r w:rsidR="00AB4629" w:rsidRPr="00B97580">
              <w:rPr>
                <w:rFonts w:eastAsia="Calibri" w:cs="Arial"/>
                <w:sz w:val="22"/>
              </w:rPr>
              <w:t xml:space="preserve"> Professional Behaviours</w:t>
            </w:r>
          </w:p>
        </w:tc>
        <w:tc>
          <w:tcPr>
            <w:tcW w:w="3545" w:type="pct"/>
            <w:shd w:val="clear" w:color="auto" w:fill="auto"/>
          </w:tcPr>
          <w:p w14:paraId="24C61836" w14:textId="77777777" w:rsidR="00AB4629" w:rsidRPr="00190C2A" w:rsidRDefault="00AB4629" w:rsidP="009F6D59">
            <w:pPr>
              <w:pStyle w:val="ListParagraph"/>
              <w:numPr>
                <w:ilvl w:val="0"/>
                <w:numId w:val="1"/>
              </w:numPr>
              <w:spacing w:after="0" w:line="240" w:lineRule="auto"/>
              <w:rPr>
                <w:rFonts w:eastAsia="Calibri" w:cs="Arial"/>
                <w:sz w:val="22"/>
              </w:rPr>
            </w:pPr>
          </w:p>
          <w:p w14:paraId="5E9B9539" w14:textId="77777777" w:rsidR="009F6D59" w:rsidRPr="00190C2A" w:rsidRDefault="009F6D59" w:rsidP="009F6D59">
            <w:pPr>
              <w:spacing w:after="0" w:line="240" w:lineRule="auto"/>
              <w:rPr>
                <w:rFonts w:eastAsia="Calibri" w:cs="Arial"/>
                <w:sz w:val="22"/>
              </w:rPr>
            </w:pPr>
          </w:p>
          <w:p w14:paraId="11B8A219" w14:textId="77777777" w:rsidR="009F6D59" w:rsidRPr="00190C2A" w:rsidRDefault="009F6D59" w:rsidP="009F6D59">
            <w:pPr>
              <w:spacing w:after="0" w:line="240" w:lineRule="auto"/>
              <w:rPr>
                <w:rFonts w:eastAsia="Calibri" w:cs="Arial"/>
                <w:sz w:val="22"/>
              </w:rPr>
            </w:pPr>
          </w:p>
          <w:p w14:paraId="732F4C41" w14:textId="77777777" w:rsidR="009F6D59" w:rsidRPr="00190C2A" w:rsidRDefault="009F6D59" w:rsidP="009F6D59">
            <w:pPr>
              <w:pStyle w:val="ListParagraph"/>
              <w:numPr>
                <w:ilvl w:val="0"/>
                <w:numId w:val="1"/>
              </w:numPr>
              <w:spacing w:after="0" w:line="240" w:lineRule="auto"/>
              <w:rPr>
                <w:rFonts w:eastAsia="Calibri" w:cs="Arial"/>
                <w:sz w:val="22"/>
              </w:rPr>
            </w:pPr>
          </w:p>
          <w:p w14:paraId="621494BD" w14:textId="6BD4D829" w:rsidR="009F6D59" w:rsidRDefault="009F6D59" w:rsidP="009F6D59">
            <w:pPr>
              <w:spacing w:after="0" w:line="240" w:lineRule="auto"/>
              <w:rPr>
                <w:rFonts w:eastAsia="Calibri" w:cs="Arial"/>
                <w:sz w:val="22"/>
              </w:rPr>
            </w:pPr>
          </w:p>
          <w:p w14:paraId="5F75850B" w14:textId="77777777" w:rsidR="0044793C" w:rsidRPr="00190C2A" w:rsidRDefault="0044793C" w:rsidP="009F6D59">
            <w:pPr>
              <w:spacing w:after="0" w:line="240" w:lineRule="auto"/>
              <w:rPr>
                <w:rFonts w:eastAsia="Calibri" w:cs="Arial"/>
                <w:sz w:val="22"/>
              </w:rPr>
            </w:pPr>
          </w:p>
          <w:p w14:paraId="4A9AF166" w14:textId="77777777" w:rsidR="009F6D59" w:rsidRPr="00190C2A" w:rsidRDefault="009F6D59" w:rsidP="000B2005">
            <w:pPr>
              <w:pStyle w:val="ListParagraph"/>
              <w:numPr>
                <w:ilvl w:val="0"/>
                <w:numId w:val="1"/>
              </w:numPr>
              <w:spacing w:after="0" w:line="240" w:lineRule="auto"/>
              <w:rPr>
                <w:rFonts w:eastAsia="Calibri" w:cs="Arial"/>
                <w:sz w:val="22"/>
              </w:rPr>
            </w:pPr>
          </w:p>
          <w:p w14:paraId="67D6D80F" w14:textId="77777777" w:rsidR="005F7DB1" w:rsidRPr="00190C2A" w:rsidRDefault="005F7DB1" w:rsidP="000B2005">
            <w:pPr>
              <w:spacing w:after="0" w:line="240" w:lineRule="auto"/>
              <w:rPr>
                <w:rFonts w:eastAsia="Calibri" w:cs="Arial"/>
                <w:sz w:val="22"/>
              </w:rPr>
            </w:pPr>
          </w:p>
        </w:tc>
      </w:tr>
    </w:tbl>
    <w:p w14:paraId="654C8612" w14:textId="77777777" w:rsidR="002C158A" w:rsidRDefault="002C158A" w:rsidP="002C158A">
      <w:pPr>
        <w:spacing w:after="0" w:line="240" w:lineRule="auto"/>
      </w:pPr>
    </w:p>
    <w:tbl>
      <w:tblPr>
        <w:tblW w:w="5516"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73"/>
        <w:gridCol w:w="3574"/>
        <w:gridCol w:w="3572"/>
      </w:tblGrid>
      <w:tr w:rsidR="00A80556" w:rsidRPr="00AB4629" w14:paraId="1335BE63" w14:textId="77777777" w:rsidTr="477D847A">
        <w:trPr>
          <w:trHeight w:val="73"/>
        </w:trPr>
        <w:tc>
          <w:tcPr>
            <w:tcW w:w="5000" w:type="pct"/>
            <w:gridSpan w:val="3"/>
            <w:shd w:val="clear" w:color="auto" w:fill="8DB3E2" w:themeFill="text2" w:themeFillTint="66"/>
          </w:tcPr>
          <w:p w14:paraId="5ACA321C" w14:textId="7B814C0A" w:rsidR="0030120D" w:rsidRPr="003863FD" w:rsidRDefault="543E72A5" w:rsidP="71FE09BA">
            <w:pPr>
              <w:spacing w:after="0" w:line="240" w:lineRule="auto"/>
              <w:rPr>
                <w:rFonts w:eastAsia="Calibri" w:cs="Arial"/>
                <w:b/>
                <w:bCs/>
              </w:rPr>
            </w:pPr>
            <w:r w:rsidRPr="71FE09BA">
              <w:rPr>
                <w:rFonts w:eastAsia="Calibri" w:cs="Arial"/>
                <w:b/>
                <w:bCs/>
              </w:rPr>
              <w:t xml:space="preserve">Opportunities for </w:t>
            </w:r>
            <w:r w:rsidR="240ACA12" w:rsidRPr="71FE09BA">
              <w:rPr>
                <w:rFonts w:eastAsia="Calibri" w:cs="Arial"/>
                <w:b/>
                <w:bCs/>
              </w:rPr>
              <w:t xml:space="preserve">further </w:t>
            </w:r>
            <w:r w:rsidR="57F18688" w:rsidRPr="71FE09BA">
              <w:rPr>
                <w:rFonts w:eastAsia="Calibri" w:cs="Arial"/>
                <w:b/>
                <w:bCs/>
              </w:rPr>
              <w:t>d</w:t>
            </w:r>
            <w:r w:rsidRPr="71FE09BA">
              <w:rPr>
                <w:rFonts w:eastAsia="Calibri" w:cs="Arial"/>
                <w:b/>
                <w:bCs/>
              </w:rPr>
              <w:t xml:space="preserve">evelopment </w:t>
            </w:r>
          </w:p>
          <w:p w14:paraId="33F7F35B" w14:textId="77777777" w:rsidR="003E066E" w:rsidRDefault="7FA4E192" w:rsidP="71FE09BA">
            <w:pPr>
              <w:spacing w:after="0" w:line="240" w:lineRule="auto"/>
              <w:rPr>
                <w:rFonts w:eastAsia="Arial" w:cs="Arial"/>
                <w:b/>
                <w:bCs/>
                <w:color w:val="000000" w:themeColor="text1"/>
                <w:szCs w:val="24"/>
              </w:rPr>
            </w:pPr>
            <w:r w:rsidRPr="477D847A">
              <w:rPr>
                <w:rFonts w:eastAsia="Arial" w:cs="Arial"/>
                <w:b/>
                <w:bCs/>
                <w:color w:val="000000" w:themeColor="text1"/>
                <w:szCs w:val="24"/>
              </w:rPr>
              <w:t xml:space="preserve">Target setting prompts </w:t>
            </w:r>
          </w:p>
          <w:p w14:paraId="7F203F9F" w14:textId="14C95106" w:rsidR="0030120D" w:rsidRPr="003863FD" w:rsidRDefault="00000000" w:rsidP="71FE09BA">
            <w:pPr>
              <w:spacing w:after="0" w:line="240" w:lineRule="auto"/>
              <w:rPr>
                <w:rFonts w:eastAsia="Arial" w:cs="Arial"/>
                <w:szCs w:val="24"/>
              </w:rPr>
            </w:pPr>
            <w:hyperlink r:id="rId11" w:history="1">
              <w:r w:rsidR="7FA4E192" w:rsidRPr="003E066E">
                <w:rPr>
                  <w:rStyle w:val="Hyperlink"/>
                  <w:rFonts w:eastAsia="Arial" w:cs="Arial"/>
                  <w:szCs w:val="24"/>
                </w:rPr>
                <w:t>Primary subject specific target setting - Mentor Space</w:t>
              </w:r>
            </w:hyperlink>
          </w:p>
        </w:tc>
      </w:tr>
      <w:tr w:rsidR="002C158A" w:rsidRPr="00AB4629" w14:paraId="47C18C53" w14:textId="77777777" w:rsidTr="00201728">
        <w:tc>
          <w:tcPr>
            <w:tcW w:w="1667" w:type="pct"/>
            <w:shd w:val="clear" w:color="auto" w:fill="auto"/>
          </w:tcPr>
          <w:p w14:paraId="53F6F63F" w14:textId="628F8B62" w:rsidR="002C158A" w:rsidRDefault="002C158A" w:rsidP="00201728">
            <w:pPr>
              <w:spacing w:after="0" w:line="240" w:lineRule="auto"/>
              <w:rPr>
                <w:rFonts w:eastAsia="Calibri" w:cs="Arial"/>
                <w:sz w:val="22"/>
              </w:rPr>
            </w:pPr>
            <w:r w:rsidRPr="71FE09BA">
              <w:rPr>
                <w:rFonts w:eastAsia="Calibri" w:cs="Arial"/>
                <w:sz w:val="22"/>
              </w:rPr>
              <w:t>What needs developing</w:t>
            </w:r>
            <w:r w:rsidR="3565C52D" w:rsidRPr="71FE09BA">
              <w:rPr>
                <w:rFonts w:eastAsia="Calibri" w:cs="Arial"/>
                <w:sz w:val="22"/>
              </w:rPr>
              <w:t>?</w:t>
            </w:r>
            <w:r w:rsidR="4BE04143" w:rsidRPr="71FE09BA">
              <w:rPr>
                <w:rFonts w:eastAsia="Calibri" w:cs="Arial"/>
                <w:sz w:val="22"/>
              </w:rPr>
              <w:t xml:space="preserve"> </w:t>
            </w:r>
            <w:r w:rsidR="4BE04143" w:rsidRPr="71FE09BA">
              <w:rPr>
                <w:rFonts w:eastAsia="Arial" w:cs="Arial"/>
                <w:color w:val="000000" w:themeColor="text1"/>
                <w:sz w:val="22"/>
              </w:rPr>
              <w:t>Choose 1 or 2 targets for development.</w:t>
            </w:r>
          </w:p>
        </w:tc>
        <w:tc>
          <w:tcPr>
            <w:tcW w:w="1667" w:type="pct"/>
            <w:shd w:val="clear" w:color="auto" w:fill="auto"/>
          </w:tcPr>
          <w:p w14:paraId="37730E43" w14:textId="26FB1846" w:rsidR="002C158A" w:rsidRDefault="002C158A" w:rsidP="00201728">
            <w:pPr>
              <w:pStyle w:val="ListParagraph"/>
              <w:spacing w:after="0" w:line="240" w:lineRule="auto"/>
              <w:ind w:left="7"/>
              <w:rPr>
                <w:rFonts w:eastAsia="Calibri" w:cs="Arial"/>
                <w:sz w:val="22"/>
              </w:rPr>
            </w:pPr>
            <w:r>
              <w:rPr>
                <w:rFonts w:eastAsia="Calibri" w:cs="Arial"/>
                <w:sz w:val="22"/>
              </w:rPr>
              <w:t>How, where or when could the trainee observe practice and/or receive feedback.</w:t>
            </w:r>
          </w:p>
        </w:tc>
        <w:tc>
          <w:tcPr>
            <w:tcW w:w="1667" w:type="pct"/>
            <w:shd w:val="clear" w:color="auto" w:fill="auto"/>
          </w:tcPr>
          <w:p w14:paraId="783308E0" w14:textId="20D80E66" w:rsidR="002C158A" w:rsidRPr="00190C2A" w:rsidRDefault="002C158A" w:rsidP="00201728">
            <w:pPr>
              <w:pStyle w:val="ListParagraph"/>
              <w:spacing w:after="0" w:line="240" w:lineRule="auto"/>
              <w:ind w:left="0"/>
              <w:rPr>
                <w:rFonts w:eastAsia="Calibri" w:cs="Arial"/>
                <w:sz w:val="22"/>
              </w:rPr>
            </w:pPr>
            <w:r>
              <w:rPr>
                <w:rFonts w:eastAsia="Calibri" w:cs="Arial"/>
                <w:sz w:val="22"/>
              </w:rPr>
              <w:t>Who will organise this?</w:t>
            </w:r>
          </w:p>
          <w:p w14:paraId="58E8802B" w14:textId="77777777" w:rsidR="002C158A" w:rsidRPr="00190C2A" w:rsidRDefault="002C158A" w:rsidP="00190C2A">
            <w:pPr>
              <w:spacing w:after="0" w:line="240" w:lineRule="auto"/>
              <w:rPr>
                <w:rFonts w:eastAsia="Calibri" w:cs="Arial"/>
                <w:sz w:val="22"/>
              </w:rPr>
            </w:pPr>
          </w:p>
          <w:p w14:paraId="6A89E921" w14:textId="033E43E9" w:rsidR="002C158A" w:rsidRPr="0030120D" w:rsidRDefault="002C158A" w:rsidP="0030120D">
            <w:pPr>
              <w:spacing w:after="0" w:line="240" w:lineRule="auto"/>
              <w:rPr>
                <w:rFonts w:eastAsia="Calibri" w:cs="Arial"/>
                <w:sz w:val="22"/>
              </w:rPr>
            </w:pPr>
          </w:p>
        </w:tc>
      </w:tr>
    </w:tbl>
    <w:p w14:paraId="46687EF0" w14:textId="77777777" w:rsidR="002C158A" w:rsidRDefault="002C158A" w:rsidP="002C158A">
      <w:pPr>
        <w:spacing w:after="0" w:line="240" w:lineRule="auto"/>
      </w:pPr>
    </w:p>
    <w:tbl>
      <w:tblPr>
        <w:tblW w:w="5516"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4"/>
        <w:gridCol w:w="3827"/>
        <w:gridCol w:w="4288"/>
      </w:tblGrid>
      <w:tr w:rsidR="000155B2" w:rsidRPr="00B62372" w14:paraId="5A46C5B5" w14:textId="77777777" w:rsidTr="00A75DA3">
        <w:trPr>
          <w:trHeight w:hRule="exact" w:val="844"/>
        </w:trPr>
        <w:tc>
          <w:tcPr>
            <w:tcW w:w="1215" w:type="pct"/>
            <w:shd w:val="clear" w:color="auto" w:fill="8DB3E2" w:themeFill="text2" w:themeFillTint="66"/>
          </w:tcPr>
          <w:p w14:paraId="063D0A29" w14:textId="487AF0F5" w:rsidR="000155B2" w:rsidRPr="008F146B" w:rsidRDefault="00893D29" w:rsidP="00D355CD">
            <w:pPr>
              <w:spacing w:after="0" w:line="240" w:lineRule="auto"/>
              <w:rPr>
                <w:rFonts w:cs="Arial"/>
                <w:b/>
                <w:sz w:val="22"/>
              </w:rPr>
            </w:pPr>
            <w:bookmarkStart w:id="0" w:name="_Hlk77163994"/>
            <w:r w:rsidRPr="008F146B">
              <w:rPr>
                <w:rFonts w:cs="Arial"/>
                <w:b/>
                <w:sz w:val="22"/>
              </w:rPr>
              <w:t>Observer</w:t>
            </w:r>
            <w:r w:rsidR="002C7A0C" w:rsidRPr="008F146B">
              <w:rPr>
                <w:rFonts w:cs="Arial"/>
                <w:b/>
                <w:sz w:val="22"/>
              </w:rPr>
              <w:t xml:space="preserve"> (</w:t>
            </w:r>
            <w:r w:rsidR="00DF3DD1" w:rsidRPr="008F146B">
              <w:rPr>
                <w:rFonts w:cs="Arial"/>
                <w:b/>
                <w:sz w:val="22"/>
              </w:rPr>
              <w:t>mentor</w:t>
            </w:r>
            <w:r w:rsidR="002C7A0C" w:rsidRPr="008F146B">
              <w:rPr>
                <w:rFonts w:cs="Arial"/>
                <w:b/>
                <w:sz w:val="22"/>
              </w:rPr>
              <w:t>)</w:t>
            </w:r>
          </w:p>
        </w:tc>
        <w:tc>
          <w:tcPr>
            <w:tcW w:w="1785" w:type="pct"/>
            <w:shd w:val="clear" w:color="auto" w:fill="FFFFFF" w:themeFill="background1"/>
          </w:tcPr>
          <w:p w14:paraId="295A0EE2" w14:textId="77777777" w:rsidR="000155B2" w:rsidRDefault="00893D29" w:rsidP="00D355CD">
            <w:pPr>
              <w:spacing w:after="0" w:line="240" w:lineRule="auto"/>
              <w:rPr>
                <w:rFonts w:cs="Arial"/>
                <w:b/>
                <w:sz w:val="20"/>
                <w:szCs w:val="20"/>
              </w:rPr>
            </w:pPr>
            <w:r w:rsidRPr="0030120D">
              <w:rPr>
                <w:rFonts w:cs="Arial"/>
                <w:b/>
                <w:sz w:val="20"/>
                <w:szCs w:val="20"/>
              </w:rPr>
              <w:t>Name</w:t>
            </w:r>
          </w:p>
          <w:p w14:paraId="6EBB7832" w14:textId="7EF9BDE7" w:rsidR="002531B1" w:rsidRPr="0030120D" w:rsidRDefault="002531B1" w:rsidP="00D355CD">
            <w:pPr>
              <w:spacing w:after="0" w:line="240" w:lineRule="auto"/>
              <w:rPr>
                <w:rFonts w:cs="Arial"/>
                <w:b/>
                <w:sz w:val="20"/>
                <w:szCs w:val="20"/>
              </w:rPr>
            </w:pPr>
          </w:p>
        </w:tc>
        <w:tc>
          <w:tcPr>
            <w:tcW w:w="2000" w:type="pct"/>
            <w:shd w:val="clear" w:color="auto" w:fill="FFFFFF" w:themeFill="background1"/>
          </w:tcPr>
          <w:p w14:paraId="032EAB25" w14:textId="77777777" w:rsidR="000155B2" w:rsidRDefault="00893D29" w:rsidP="00D355CD">
            <w:pPr>
              <w:spacing w:after="0" w:line="240" w:lineRule="auto"/>
              <w:rPr>
                <w:rFonts w:cs="Arial"/>
                <w:b/>
                <w:sz w:val="20"/>
                <w:szCs w:val="20"/>
              </w:rPr>
            </w:pPr>
            <w:r w:rsidRPr="0030120D">
              <w:rPr>
                <w:rFonts w:cs="Arial"/>
                <w:b/>
                <w:sz w:val="20"/>
                <w:szCs w:val="20"/>
              </w:rPr>
              <w:t>Signature</w:t>
            </w:r>
          </w:p>
          <w:p w14:paraId="28FF03F0" w14:textId="306853BA" w:rsidR="002531B1" w:rsidRPr="0030120D" w:rsidRDefault="002531B1" w:rsidP="00D355CD">
            <w:pPr>
              <w:spacing w:after="0" w:line="240" w:lineRule="auto"/>
              <w:rPr>
                <w:rFonts w:cs="Arial"/>
                <w:b/>
                <w:sz w:val="20"/>
                <w:szCs w:val="20"/>
              </w:rPr>
            </w:pPr>
          </w:p>
        </w:tc>
      </w:tr>
      <w:tr w:rsidR="002C7A0C" w:rsidRPr="00B62372" w14:paraId="05C89A31" w14:textId="77777777" w:rsidTr="008165C1">
        <w:trPr>
          <w:trHeight w:val="442"/>
        </w:trPr>
        <w:tc>
          <w:tcPr>
            <w:tcW w:w="1215" w:type="pct"/>
            <w:shd w:val="clear" w:color="auto" w:fill="8DB3E2" w:themeFill="text2" w:themeFillTint="66"/>
          </w:tcPr>
          <w:p w14:paraId="681BA172" w14:textId="4CFB2298" w:rsidR="002C7A0C" w:rsidRPr="008F146B" w:rsidRDefault="002C7A0C" w:rsidP="002C7A0C">
            <w:pPr>
              <w:spacing w:after="0" w:line="240" w:lineRule="auto"/>
              <w:rPr>
                <w:rFonts w:cs="Arial"/>
                <w:b/>
                <w:sz w:val="22"/>
              </w:rPr>
            </w:pPr>
            <w:r w:rsidRPr="008F146B">
              <w:rPr>
                <w:rFonts w:cs="Arial"/>
                <w:b/>
                <w:sz w:val="22"/>
              </w:rPr>
              <w:t>Observer (</w:t>
            </w:r>
            <w:r w:rsidR="00DF3DD1">
              <w:rPr>
                <w:rFonts w:cs="Arial"/>
                <w:b/>
                <w:sz w:val="22"/>
              </w:rPr>
              <w:t>link tutor</w:t>
            </w:r>
            <w:r w:rsidRPr="008F146B">
              <w:rPr>
                <w:rFonts w:cs="Arial"/>
                <w:b/>
                <w:sz w:val="22"/>
              </w:rPr>
              <w:t xml:space="preserve">) </w:t>
            </w:r>
          </w:p>
          <w:p w14:paraId="070D7373" w14:textId="77777777" w:rsidR="002C7A0C" w:rsidRPr="008F146B" w:rsidRDefault="002C7A0C" w:rsidP="002C7A0C">
            <w:pPr>
              <w:spacing w:after="0" w:line="240" w:lineRule="auto"/>
              <w:rPr>
                <w:rFonts w:cs="Arial"/>
                <w:b/>
                <w:sz w:val="22"/>
              </w:rPr>
            </w:pPr>
          </w:p>
          <w:p w14:paraId="2A12BEDF" w14:textId="77777777" w:rsidR="002C7A0C" w:rsidRPr="008F146B" w:rsidRDefault="002C7A0C" w:rsidP="002C7A0C">
            <w:pPr>
              <w:spacing w:after="0" w:line="240" w:lineRule="auto"/>
              <w:rPr>
                <w:rFonts w:cs="Arial"/>
                <w:b/>
                <w:sz w:val="22"/>
              </w:rPr>
            </w:pPr>
          </w:p>
        </w:tc>
        <w:tc>
          <w:tcPr>
            <w:tcW w:w="1785" w:type="pct"/>
            <w:shd w:val="clear" w:color="auto" w:fill="FFFFFF" w:themeFill="background1"/>
          </w:tcPr>
          <w:p w14:paraId="51E0FE68" w14:textId="77777777" w:rsidR="002C7A0C" w:rsidRDefault="002C7A0C" w:rsidP="002C7A0C">
            <w:pPr>
              <w:spacing w:after="0" w:line="240" w:lineRule="auto"/>
              <w:rPr>
                <w:rFonts w:cs="Arial"/>
                <w:b/>
                <w:sz w:val="20"/>
                <w:szCs w:val="20"/>
              </w:rPr>
            </w:pPr>
            <w:r w:rsidRPr="0030120D">
              <w:rPr>
                <w:rFonts w:cs="Arial"/>
                <w:b/>
                <w:sz w:val="20"/>
                <w:szCs w:val="20"/>
              </w:rPr>
              <w:t>Name</w:t>
            </w:r>
          </w:p>
          <w:p w14:paraId="2C313E6A" w14:textId="17311AE2" w:rsidR="002531B1" w:rsidRPr="0030120D" w:rsidRDefault="002531B1" w:rsidP="002C7A0C">
            <w:pPr>
              <w:spacing w:after="0" w:line="240" w:lineRule="auto"/>
              <w:rPr>
                <w:rFonts w:cs="Arial"/>
                <w:b/>
                <w:sz w:val="20"/>
                <w:szCs w:val="20"/>
              </w:rPr>
            </w:pPr>
          </w:p>
        </w:tc>
        <w:tc>
          <w:tcPr>
            <w:tcW w:w="2000" w:type="pct"/>
            <w:shd w:val="clear" w:color="auto" w:fill="FFFFFF" w:themeFill="background1"/>
          </w:tcPr>
          <w:p w14:paraId="46040623" w14:textId="77777777" w:rsidR="002C7A0C" w:rsidRDefault="002C7A0C" w:rsidP="002C7A0C">
            <w:pPr>
              <w:spacing w:after="0" w:line="240" w:lineRule="auto"/>
              <w:rPr>
                <w:rFonts w:cs="Arial"/>
                <w:b/>
                <w:sz w:val="20"/>
                <w:szCs w:val="20"/>
              </w:rPr>
            </w:pPr>
            <w:r w:rsidRPr="0030120D">
              <w:rPr>
                <w:rFonts w:cs="Arial"/>
                <w:b/>
                <w:sz w:val="20"/>
                <w:szCs w:val="20"/>
              </w:rPr>
              <w:t>Signature</w:t>
            </w:r>
          </w:p>
          <w:p w14:paraId="78343455" w14:textId="59023DA7" w:rsidR="002531B1" w:rsidRPr="0030120D" w:rsidRDefault="002531B1" w:rsidP="002C7A0C">
            <w:pPr>
              <w:spacing w:after="0" w:line="240" w:lineRule="auto"/>
              <w:rPr>
                <w:rFonts w:cs="Arial"/>
                <w:b/>
                <w:sz w:val="20"/>
                <w:szCs w:val="20"/>
              </w:rPr>
            </w:pPr>
          </w:p>
        </w:tc>
      </w:tr>
      <w:tr w:rsidR="000155B2" w:rsidRPr="00127333" w14:paraId="5893EDEA" w14:textId="77777777" w:rsidTr="008165C1">
        <w:trPr>
          <w:trHeight w:val="608"/>
        </w:trPr>
        <w:tc>
          <w:tcPr>
            <w:tcW w:w="1215" w:type="pct"/>
            <w:shd w:val="clear" w:color="auto" w:fill="8DB3E2" w:themeFill="text2" w:themeFillTint="66"/>
          </w:tcPr>
          <w:p w14:paraId="7BD00045" w14:textId="77777777" w:rsidR="000155B2" w:rsidRPr="008F146B" w:rsidRDefault="00893D29" w:rsidP="00D355CD">
            <w:pPr>
              <w:spacing w:after="0" w:line="240" w:lineRule="auto"/>
              <w:rPr>
                <w:rFonts w:cs="Arial"/>
                <w:b/>
                <w:bCs/>
                <w:sz w:val="22"/>
              </w:rPr>
            </w:pPr>
            <w:r w:rsidRPr="008F146B">
              <w:rPr>
                <w:rFonts w:cs="Arial"/>
                <w:b/>
                <w:bCs/>
                <w:sz w:val="22"/>
              </w:rPr>
              <w:t>Trainee</w:t>
            </w:r>
          </w:p>
        </w:tc>
        <w:tc>
          <w:tcPr>
            <w:tcW w:w="1785" w:type="pct"/>
            <w:shd w:val="clear" w:color="auto" w:fill="auto"/>
          </w:tcPr>
          <w:p w14:paraId="606D8439" w14:textId="77777777" w:rsidR="000155B2" w:rsidRDefault="00893D29" w:rsidP="000B2005">
            <w:pPr>
              <w:spacing w:after="0" w:line="240" w:lineRule="auto"/>
              <w:rPr>
                <w:rFonts w:cs="Arial"/>
                <w:b/>
                <w:sz w:val="20"/>
                <w:szCs w:val="20"/>
              </w:rPr>
            </w:pPr>
            <w:r w:rsidRPr="0030120D">
              <w:rPr>
                <w:rFonts w:cs="Arial"/>
                <w:b/>
                <w:sz w:val="20"/>
                <w:szCs w:val="20"/>
              </w:rPr>
              <w:t>Name</w:t>
            </w:r>
          </w:p>
          <w:p w14:paraId="75A7594A" w14:textId="356AE204" w:rsidR="002531B1" w:rsidRPr="0030120D" w:rsidRDefault="002531B1" w:rsidP="000B2005">
            <w:pPr>
              <w:spacing w:after="0" w:line="240" w:lineRule="auto"/>
              <w:rPr>
                <w:rFonts w:cs="Arial"/>
                <w:sz w:val="20"/>
                <w:szCs w:val="20"/>
              </w:rPr>
            </w:pPr>
          </w:p>
        </w:tc>
        <w:tc>
          <w:tcPr>
            <w:tcW w:w="2000" w:type="pct"/>
            <w:shd w:val="clear" w:color="auto" w:fill="auto"/>
          </w:tcPr>
          <w:p w14:paraId="22780A48" w14:textId="77777777" w:rsidR="000155B2" w:rsidRDefault="00893D29" w:rsidP="000B2005">
            <w:pPr>
              <w:spacing w:after="0" w:line="240" w:lineRule="auto"/>
              <w:rPr>
                <w:rFonts w:cs="Arial"/>
                <w:b/>
                <w:sz w:val="20"/>
                <w:szCs w:val="20"/>
              </w:rPr>
            </w:pPr>
            <w:r w:rsidRPr="0030120D">
              <w:rPr>
                <w:rFonts w:cs="Arial"/>
                <w:b/>
                <w:sz w:val="20"/>
                <w:szCs w:val="20"/>
              </w:rPr>
              <w:t>Signature</w:t>
            </w:r>
          </w:p>
          <w:p w14:paraId="30196066" w14:textId="3872AD88" w:rsidR="002531B1" w:rsidRPr="0030120D" w:rsidRDefault="002531B1" w:rsidP="000B2005">
            <w:pPr>
              <w:spacing w:after="0" w:line="240" w:lineRule="auto"/>
              <w:rPr>
                <w:rFonts w:cs="Arial"/>
                <w:sz w:val="20"/>
                <w:szCs w:val="20"/>
              </w:rPr>
            </w:pPr>
          </w:p>
        </w:tc>
      </w:tr>
      <w:bookmarkEnd w:id="0"/>
    </w:tbl>
    <w:p w14:paraId="3E1B0113" w14:textId="77777777" w:rsidR="000B2005" w:rsidRDefault="000B2005" w:rsidP="00722685">
      <w:pPr>
        <w:pStyle w:val="NoSpacing"/>
      </w:pPr>
    </w:p>
    <w:sectPr w:rsidR="000B2005" w:rsidSect="00F13CE8">
      <w:headerReference w:type="default" r:id="rId12"/>
      <w:footerReference w:type="default" r:id="rId13"/>
      <w:pgSz w:w="11906" w:h="16838"/>
      <w:pgMar w:top="1440" w:right="1080" w:bottom="709" w:left="108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8BFF" w14:textId="77777777" w:rsidR="00825A0D" w:rsidRDefault="00825A0D" w:rsidP="00FD0029">
      <w:pPr>
        <w:spacing w:after="0" w:line="240" w:lineRule="auto"/>
      </w:pPr>
      <w:r>
        <w:separator/>
      </w:r>
    </w:p>
  </w:endnote>
  <w:endnote w:type="continuationSeparator" w:id="0">
    <w:p w14:paraId="29631B7A" w14:textId="77777777" w:rsidR="00825A0D" w:rsidRDefault="00825A0D" w:rsidP="00F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C9C0" w14:textId="77777777" w:rsidR="00C2558C" w:rsidRDefault="00C2558C" w:rsidP="00FD0029">
    <w:pPr>
      <w:tabs>
        <w:tab w:val="center" w:pos="4513"/>
        <w:tab w:val="right" w:pos="9026"/>
      </w:tabs>
      <w:spacing w:after="0" w:line="240" w:lineRule="auto"/>
      <w:rPr>
        <w:rFonts w:eastAsia="Calibri" w:cs="Arial"/>
        <w:color w:val="221E1F"/>
        <w:sz w:val="15"/>
        <w:szCs w:val="15"/>
      </w:rPr>
    </w:pPr>
  </w:p>
  <w:p w14:paraId="1626AC44" w14:textId="4AF3166D" w:rsidR="00FD0029" w:rsidRPr="00FD0029" w:rsidRDefault="00FD0029" w:rsidP="00FD0029">
    <w:pPr>
      <w:tabs>
        <w:tab w:val="center" w:pos="4513"/>
        <w:tab w:val="right" w:pos="9026"/>
      </w:tabs>
      <w:spacing w:after="0" w:line="240" w:lineRule="auto"/>
      <w:rPr>
        <w:rFonts w:eastAsia="Calibri" w:cs="Arial"/>
        <w:sz w:val="22"/>
      </w:rPr>
    </w:pPr>
    <w:r w:rsidRPr="00FD0029">
      <w:rPr>
        <w:rFonts w:eastAsia="Calibri" w:cs="Arial"/>
        <w:noProof/>
        <w:color w:val="221E1F"/>
        <w:sz w:val="22"/>
        <w:szCs w:val="16"/>
        <w:lang w:eastAsia="en-GB"/>
      </w:rPr>
      <w:drawing>
        <wp:inline distT="0" distB="0" distL="0" distR="0" wp14:anchorId="63D4FB8E" wp14:editId="7CC363E7">
          <wp:extent cx="133350" cy="190500"/>
          <wp:effectExtent l="0" t="0" r="0" b="0"/>
          <wp:docPr id="831416230" name="Picture 83141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FD0029">
      <w:rPr>
        <w:rFonts w:eastAsia="Calibri" w:cs="Arial"/>
        <w:color w:val="221E1F"/>
        <w:sz w:val="15"/>
        <w:szCs w:val="15"/>
      </w:rPr>
      <w:t>This information will be used solely for the purpose of evaluating assessment and may be disclosed to external examiners</w:t>
    </w:r>
  </w:p>
  <w:p w14:paraId="64AB6B6B" w14:textId="77777777" w:rsidR="00FD0029" w:rsidRDefault="00FD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4E07" w14:textId="77777777" w:rsidR="00825A0D" w:rsidRDefault="00825A0D" w:rsidP="00FD0029">
      <w:pPr>
        <w:spacing w:after="0" w:line="240" w:lineRule="auto"/>
      </w:pPr>
      <w:r>
        <w:separator/>
      </w:r>
    </w:p>
  </w:footnote>
  <w:footnote w:type="continuationSeparator" w:id="0">
    <w:p w14:paraId="25745F0D" w14:textId="77777777" w:rsidR="00825A0D" w:rsidRDefault="00825A0D" w:rsidP="00FD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3A23" w14:textId="03A795FB" w:rsidR="00FD0029" w:rsidRPr="00A35016" w:rsidRDefault="000E441D" w:rsidP="49B0680C">
    <w:pPr>
      <w:tabs>
        <w:tab w:val="center" w:pos="4513"/>
        <w:tab w:val="left" w:pos="8327"/>
      </w:tabs>
      <w:spacing w:after="0" w:line="240" w:lineRule="auto"/>
      <w:rPr>
        <w:rFonts w:eastAsia="Calibri" w:cs="Arial"/>
        <w:b/>
        <w:bCs/>
        <w:sz w:val="18"/>
        <w:szCs w:val="18"/>
      </w:rPr>
    </w:pPr>
    <w:r w:rsidRPr="00A35016">
      <w:rPr>
        <w:noProof/>
        <w:sz w:val="28"/>
        <w:szCs w:val="28"/>
      </w:rPr>
      <w:drawing>
        <wp:anchor distT="0" distB="0" distL="114300" distR="114300" simplePos="0" relativeHeight="251659264" behindDoc="0" locked="0" layoutInCell="1" allowOverlap="1" wp14:anchorId="328CAACD" wp14:editId="2FF03046">
          <wp:simplePos x="0" y="0"/>
          <wp:positionH relativeFrom="margin">
            <wp:posOffset>3992880</wp:posOffset>
          </wp:positionH>
          <wp:positionV relativeFrom="paragraph">
            <wp:posOffset>-320040</wp:posOffset>
          </wp:positionV>
          <wp:extent cx="2539365" cy="665480"/>
          <wp:effectExtent l="0" t="0" r="0" b="1270"/>
          <wp:wrapNone/>
          <wp:docPr id="1462989460" name="Picture 146298946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365" cy="665480"/>
                  </a:xfrm>
                  <a:prstGeom prst="rect">
                    <a:avLst/>
                  </a:prstGeom>
                  <a:noFill/>
                </pic:spPr>
              </pic:pic>
            </a:graphicData>
          </a:graphic>
          <wp14:sizeRelH relativeFrom="margin">
            <wp14:pctWidth>0</wp14:pctWidth>
          </wp14:sizeRelH>
          <wp14:sizeRelV relativeFrom="margin">
            <wp14:pctHeight>0</wp14:pctHeight>
          </wp14:sizeRelV>
        </wp:anchor>
      </w:drawing>
    </w:r>
  </w:p>
  <w:p w14:paraId="41B8242F" w14:textId="4B0B1814" w:rsidR="00FD0029" w:rsidRPr="00A35016" w:rsidRDefault="00190C2A" w:rsidP="002C7A0C">
    <w:pPr>
      <w:tabs>
        <w:tab w:val="center" w:pos="4513"/>
        <w:tab w:val="left" w:pos="8327"/>
      </w:tabs>
      <w:spacing w:after="0" w:line="240" w:lineRule="auto"/>
      <w:ind w:left="-284"/>
      <w:rPr>
        <w:rFonts w:ascii="Georgia" w:eastAsia="Calibri" w:hAnsi="Georgia" w:cs="Arial"/>
        <w:b/>
        <w:sz w:val="28"/>
        <w:szCs w:val="28"/>
      </w:rPr>
    </w:pPr>
    <w:r w:rsidRPr="00A35016">
      <w:rPr>
        <w:rFonts w:ascii="Georgia" w:eastAsia="Calibri" w:hAnsi="Georgia" w:cs="Arial"/>
        <w:b/>
        <w:sz w:val="28"/>
        <w:szCs w:val="28"/>
      </w:rPr>
      <w:t xml:space="preserve">Initial Teacher Education </w:t>
    </w:r>
  </w:p>
  <w:p w14:paraId="4F69A3A9" w14:textId="5A719345" w:rsidR="00FD0029" w:rsidRDefault="49B0680C" w:rsidP="00DF4A23">
    <w:pPr>
      <w:pStyle w:val="Header"/>
      <w:ind w:left="-284"/>
      <w:rPr>
        <w:rFonts w:ascii="Georgia" w:hAnsi="Georgia"/>
        <w:b/>
        <w:bCs/>
        <w:sz w:val="28"/>
        <w:szCs w:val="28"/>
      </w:rPr>
    </w:pPr>
    <w:r w:rsidRPr="49B0680C">
      <w:rPr>
        <w:rFonts w:ascii="Georgia" w:eastAsia="Calibri" w:hAnsi="Georgia" w:cs="Times New Roman"/>
        <w:b/>
        <w:bCs/>
        <w:color w:val="ED55F2"/>
        <w:sz w:val="28"/>
        <w:szCs w:val="28"/>
      </w:rPr>
      <w:t>Design and Technology</w:t>
    </w:r>
    <w:r w:rsidRPr="49B0680C">
      <w:rPr>
        <w:rFonts w:ascii="Georgia" w:eastAsia="Calibri" w:hAnsi="Georgia" w:cs="Times New Roman"/>
        <w:b/>
        <w:bCs/>
        <w:sz w:val="28"/>
        <w:szCs w:val="28"/>
      </w:rPr>
      <w:t xml:space="preserve"> Lesson Observation Form</w:t>
    </w:r>
  </w:p>
  <w:p w14:paraId="6D4CF281" w14:textId="77777777" w:rsidR="00DF4A23" w:rsidRPr="00DF4A23" w:rsidRDefault="00DF4A23" w:rsidP="00DF4A23">
    <w:pPr>
      <w:pStyle w:val="Header"/>
      <w:ind w:left="-284"/>
      <w:rPr>
        <w:rFonts w:ascii="Georgia" w:hAnsi="Georg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4D7"/>
    <w:multiLevelType w:val="multilevel"/>
    <w:tmpl w:val="CE6E0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E13C2C"/>
    <w:multiLevelType w:val="hybridMultilevel"/>
    <w:tmpl w:val="53A8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F45D9"/>
    <w:multiLevelType w:val="hybridMultilevel"/>
    <w:tmpl w:val="49EC70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40586"/>
    <w:multiLevelType w:val="hybridMultilevel"/>
    <w:tmpl w:val="2C9A7F08"/>
    <w:lvl w:ilvl="0" w:tplc="0C54728E">
      <w:start w:val="8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EF361CB"/>
    <w:multiLevelType w:val="hybridMultilevel"/>
    <w:tmpl w:val="09B0DFAC"/>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656FB9"/>
    <w:multiLevelType w:val="hybridMultilevel"/>
    <w:tmpl w:val="74E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42656"/>
    <w:multiLevelType w:val="multilevel"/>
    <w:tmpl w:val="DC0C637E"/>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53B17A4A"/>
    <w:multiLevelType w:val="multilevel"/>
    <w:tmpl w:val="673C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240B29"/>
    <w:multiLevelType w:val="hybridMultilevel"/>
    <w:tmpl w:val="38D21E70"/>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3701713">
    <w:abstractNumId w:val="8"/>
  </w:num>
  <w:num w:numId="2" w16cid:durableId="988747344">
    <w:abstractNumId w:val="4"/>
  </w:num>
  <w:num w:numId="3" w16cid:durableId="1155612266">
    <w:abstractNumId w:val="3"/>
  </w:num>
  <w:num w:numId="4" w16cid:durableId="419832143">
    <w:abstractNumId w:val="1"/>
  </w:num>
  <w:num w:numId="5" w16cid:durableId="1255868456">
    <w:abstractNumId w:val="2"/>
  </w:num>
  <w:num w:numId="6" w16cid:durableId="1549491157">
    <w:abstractNumId w:val="0"/>
  </w:num>
  <w:num w:numId="7" w16cid:durableId="2073041568">
    <w:abstractNumId w:val="0"/>
  </w:num>
  <w:num w:numId="8" w16cid:durableId="1678382574">
    <w:abstractNumId w:val="7"/>
  </w:num>
  <w:num w:numId="9" w16cid:durableId="8291804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442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9"/>
    <w:rsid w:val="000155B2"/>
    <w:rsid w:val="00035AF2"/>
    <w:rsid w:val="00045F7D"/>
    <w:rsid w:val="000562EC"/>
    <w:rsid w:val="00090A2E"/>
    <w:rsid w:val="000B2005"/>
    <w:rsid w:val="000E441D"/>
    <w:rsid w:val="000F3143"/>
    <w:rsid w:val="00117C9F"/>
    <w:rsid w:val="00142092"/>
    <w:rsid w:val="00190C2A"/>
    <w:rsid w:val="001953FD"/>
    <w:rsid w:val="001E4F40"/>
    <w:rsid w:val="00201728"/>
    <w:rsid w:val="00203906"/>
    <w:rsid w:val="00206DFD"/>
    <w:rsid w:val="002201DA"/>
    <w:rsid w:val="00220260"/>
    <w:rsid w:val="002531B1"/>
    <w:rsid w:val="00273915"/>
    <w:rsid w:val="00282E44"/>
    <w:rsid w:val="002C158A"/>
    <w:rsid w:val="002C7A0C"/>
    <w:rsid w:val="002E0C59"/>
    <w:rsid w:val="0030120D"/>
    <w:rsid w:val="00307849"/>
    <w:rsid w:val="003109BD"/>
    <w:rsid w:val="003232D2"/>
    <w:rsid w:val="0032375B"/>
    <w:rsid w:val="00350AC1"/>
    <w:rsid w:val="00366AAC"/>
    <w:rsid w:val="00367F97"/>
    <w:rsid w:val="0037261C"/>
    <w:rsid w:val="003863FD"/>
    <w:rsid w:val="003D1622"/>
    <w:rsid w:val="003D4706"/>
    <w:rsid w:val="003E066E"/>
    <w:rsid w:val="00404F11"/>
    <w:rsid w:val="00413E6C"/>
    <w:rsid w:val="0044793C"/>
    <w:rsid w:val="00490B4D"/>
    <w:rsid w:val="004C526A"/>
    <w:rsid w:val="004D2D32"/>
    <w:rsid w:val="004E1C71"/>
    <w:rsid w:val="004F4DB4"/>
    <w:rsid w:val="00503FAC"/>
    <w:rsid w:val="005162B7"/>
    <w:rsid w:val="00527122"/>
    <w:rsid w:val="005358D8"/>
    <w:rsid w:val="005701F2"/>
    <w:rsid w:val="005722C4"/>
    <w:rsid w:val="00592F03"/>
    <w:rsid w:val="005C2023"/>
    <w:rsid w:val="005E0FB5"/>
    <w:rsid w:val="005F7DB1"/>
    <w:rsid w:val="005F7E1E"/>
    <w:rsid w:val="00605E1D"/>
    <w:rsid w:val="00622FCA"/>
    <w:rsid w:val="00625846"/>
    <w:rsid w:val="0062740A"/>
    <w:rsid w:val="00644D24"/>
    <w:rsid w:val="006503C3"/>
    <w:rsid w:val="00696BD7"/>
    <w:rsid w:val="006D71C8"/>
    <w:rsid w:val="00720007"/>
    <w:rsid w:val="00722685"/>
    <w:rsid w:val="00747711"/>
    <w:rsid w:val="00770135"/>
    <w:rsid w:val="007914E5"/>
    <w:rsid w:val="007915F7"/>
    <w:rsid w:val="007B2BE1"/>
    <w:rsid w:val="007B5019"/>
    <w:rsid w:val="007C5BCB"/>
    <w:rsid w:val="007C6234"/>
    <w:rsid w:val="007E3F54"/>
    <w:rsid w:val="007F6E2C"/>
    <w:rsid w:val="008016FA"/>
    <w:rsid w:val="008165C1"/>
    <w:rsid w:val="00825A0D"/>
    <w:rsid w:val="00827F36"/>
    <w:rsid w:val="008328EC"/>
    <w:rsid w:val="00840DE4"/>
    <w:rsid w:val="0084304C"/>
    <w:rsid w:val="00892F0F"/>
    <w:rsid w:val="00893D29"/>
    <w:rsid w:val="008E15C3"/>
    <w:rsid w:val="008F146B"/>
    <w:rsid w:val="008F424F"/>
    <w:rsid w:val="00901D06"/>
    <w:rsid w:val="00941B09"/>
    <w:rsid w:val="00971F84"/>
    <w:rsid w:val="0097641D"/>
    <w:rsid w:val="009C334F"/>
    <w:rsid w:val="009C568A"/>
    <w:rsid w:val="009F6D59"/>
    <w:rsid w:val="00A31455"/>
    <w:rsid w:val="00A35016"/>
    <w:rsid w:val="00A55F9D"/>
    <w:rsid w:val="00A75DA3"/>
    <w:rsid w:val="00A777BC"/>
    <w:rsid w:val="00A80556"/>
    <w:rsid w:val="00A84ADF"/>
    <w:rsid w:val="00A9078B"/>
    <w:rsid w:val="00AB4629"/>
    <w:rsid w:val="00B016F9"/>
    <w:rsid w:val="00B06883"/>
    <w:rsid w:val="00B12FC3"/>
    <w:rsid w:val="00B17083"/>
    <w:rsid w:val="00B72793"/>
    <w:rsid w:val="00B97580"/>
    <w:rsid w:val="00BA6FD8"/>
    <w:rsid w:val="00BC33C2"/>
    <w:rsid w:val="00BC52C8"/>
    <w:rsid w:val="00C16E0F"/>
    <w:rsid w:val="00C2558C"/>
    <w:rsid w:val="00C621B0"/>
    <w:rsid w:val="00CB7936"/>
    <w:rsid w:val="00CC16F1"/>
    <w:rsid w:val="00CD1706"/>
    <w:rsid w:val="00CF6DFD"/>
    <w:rsid w:val="00CF75EE"/>
    <w:rsid w:val="00D270A8"/>
    <w:rsid w:val="00D30C2C"/>
    <w:rsid w:val="00D43B59"/>
    <w:rsid w:val="00D52FF8"/>
    <w:rsid w:val="00D67DDC"/>
    <w:rsid w:val="00D70F24"/>
    <w:rsid w:val="00D85525"/>
    <w:rsid w:val="00DA242C"/>
    <w:rsid w:val="00DF3DD1"/>
    <w:rsid w:val="00DF4A23"/>
    <w:rsid w:val="00E01BDC"/>
    <w:rsid w:val="00E02DC1"/>
    <w:rsid w:val="00E12105"/>
    <w:rsid w:val="00E24670"/>
    <w:rsid w:val="00E517FA"/>
    <w:rsid w:val="00ED3FA4"/>
    <w:rsid w:val="00F13CE8"/>
    <w:rsid w:val="00F16D21"/>
    <w:rsid w:val="00FB27C8"/>
    <w:rsid w:val="00FD0029"/>
    <w:rsid w:val="00FD1D9D"/>
    <w:rsid w:val="00FE2960"/>
    <w:rsid w:val="03C07712"/>
    <w:rsid w:val="053EE94D"/>
    <w:rsid w:val="0992CEE3"/>
    <w:rsid w:val="0E22F7D7"/>
    <w:rsid w:val="110A27CE"/>
    <w:rsid w:val="1261144C"/>
    <w:rsid w:val="13DB7929"/>
    <w:rsid w:val="1852FB48"/>
    <w:rsid w:val="1A25C397"/>
    <w:rsid w:val="1AA537B1"/>
    <w:rsid w:val="1DADF00B"/>
    <w:rsid w:val="1E8AC490"/>
    <w:rsid w:val="20A6384D"/>
    <w:rsid w:val="240ACA12"/>
    <w:rsid w:val="25B5C50C"/>
    <w:rsid w:val="26CB108A"/>
    <w:rsid w:val="299AA86A"/>
    <w:rsid w:val="2A3EFD4A"/>
    <w:rsid w:val="2B1D56FA"/>
    <w:rsid w:val="2BF1E51D"/>
    <w:rsid w:val="2D813609"/>
    <w:rsid w:val="33C67F26"/>
    <w:rsid w:val="3565C52D"/>
    <w:rsid w:val="369B3351"/>
    <w:rsid w:val="37257638"/>
    <w:rsid w:val="3753E7FD"/>
    <w:rsid w:val="37C8470F"/>
    <w:rsid w:val="3897C4B0"/>
    <w:rsid w:val="38EFB85E"/>
    <w:rsid w:val="3B5615EB"/>
    <w:rsid w:val="3BF2E5E4"/>
    <w:rsid w:val="3D33B0D7"/>
    <w:rsid w:val="3DE761B3"/>
    <w:rsid w:val="3EE0159F"/>
    <w:rsid w:val="3F5EF9E2"/>
    <w:rsid w:val="416801D8"/>
    <w:rsid w:val="431E0ACE"/>
    <w:rsid w:val="43CE6E28"/>
    <w:rsid w:val="4503D047"/>
    <w:rsid w:val="4565BC5F"/>
    <w:rsid w:val="477D847A"/>
    <w:rsid w:val="49006F10"/>
    <w:rsid w:val="49AB9970"/>
    <w:rsid w:val="49B0680C"/>
    <w:rsid w:val="4A06AD55"/>
    <w:rsid w:val="4BE04143"/>
    <w:rsid w:val="4EFDAE10"/>
    <w:rsid w:val="5260491F"/>
    <w:rsid w:val="543E72A5"/>
    <w:rsid w:val="54B9FC9C"/>
    <w:rsid w:val="566F39EC"/>
    <w:rsid w:val="56BEF9C6"/>
    <w:rsid w:val="57F18688"/>
    <w:rsid w:val="5BD5727F"/>
    <w:rsid w:val="5C20FDEF"/>
    <w:rsid w:val="5C8AEA11"/>
    <w:rsid w:val="5F38519E"/>
    <w:rsid w:val="60913076"/>
    <w:rsid w:val="69ADFC77"/>
    <w:rsid w:val="6A14ABD8"/>
    <w:rsid w:val="6C858484"/>
    <w:rsid w:val="6D7348C1"/>
    <w:rsid w:val="6D85D632"/>
    <w:rsid w:val="6DE02EF3"/>
    <w:rsid w:val="6E1DA145"/>
    <w:rsid w:val="71FE09BA"/>
    <w:rsid w:val="73A265C1"/>
    <w:rsid w:val="75D433CD"/>
    <w:rsid w:val="776C8672"/>
    <w:rsid w:val="786D77E2"/>
    <w:rsid w:val="78CEF8CF"/>
    <w:rsid w:val="7A952F9C"/>
    <w:rsid w:val="7B70492E"/>
    <w:rsid w:val="7C2EE779"/>
    <w:rsid w:val="7D11D974"/>
    <w:rsid w:val="7FA4E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B72E"/>
  <w15:chartTrackingRefBased/>
  <w15:docId w15:val="{89B6E469-3C07-45EC-B190-95350453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FD0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029"/>
    <w:rPr>
      <w:rFonts w:ascii="Arial" w:hAnsi="Arial"/>
      <w:sz w:val="24"/>
    </w:rPr>
  </w:style>
  <w:style w:type="paragraph" w:styleId="Footer">
    <w:name w:val="footer"/>
    <w:basedOn w:val="Normal"/>
    <w:link w:val="FooterChar"/>
    <w:uiPriority w:val="99"/>
    <w:unhideWhenUsed/>
    <w:rsid w:val="00FD0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029"/>
    <w:rPr>
      <w:rFonts w:ascii="Arial" w:hAnsi="Arial"/>
      <w:sz w:val="24"/>
    </w:rPr>
  </w:style>
  <w:style w:type="table" w:styleId="TableGrid">
    <w:name w:val="Table Grid"/>
    <w:basedOn w:val="TableNormal"/>
    <w:uiPriority w:val="59"/>
    <w:rsid w:val="0097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D59"/>
    <w:pPr>
      <w:ind w:left="720"/>
      <w:contextualSpacing/>
    </w:pPr>
  </w:style>
  <w:style w:type="paragraph" w:styleId="BalloonText">
    <w:name w:val="Balloon Text"/>
    <w:basedOn w:val="Normal"/>
    <w:link w:val="BalloonTextChar"/>
    <w:uiPriority w:val="99"/>
    <w:semiHidden/>
    <w:unhideWhenUsed/>
    <w:rsid w:val="00E24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70"/>
    <w:rPr>
      <w:rFonts w:ascii="Segoe UI" w:hAnsi="Segoe UI" w:cs="Segoe UI"/>
      <w:sz w:val="18"/>
      <w:szCs w:val="18"/>
    </w:rPr>
  </w:style>
  <w:style w:type="character" w:styleId="PlaceholderText">
    <w:name w:val="Placeholder Text"/>
    <w:basedOn w:val="DefaultParagraphFont"/>
    <w:uiPriority w:val="99"/>
    <w:semiHidden/>
    <w:rsid w:val="002531B1"/>
    <w:rPr>
      <w:color w:val="808080"/>
    </w:rPr>
  </w:style>
  <w:style w:type="character" w:styleId="Hyperlink">
    <w:name w:val="Hyperlink"/>
    <w:basedOn w:val="DefaultParagraphFont"/>
    <w:uiPriority w:val="99"/>
    <w:unhideWhenUsed/>
    <w:rsid w:val="00E02DC1"/>
    <w:rPr>
      <w:color w:val="0000FF"/>
      <w:u w:val="single"/>
    </w:rPr>
  </w:style>
  <w:style w:type="character" w:styleId="Strong">
    <w:name w:val="Strong"/>
    <w:basedOn w:val="DefaultParagraphFont"/>
    <w:uiPriority w:val="22"/>
    <w:qFormat/>
    <w:rsid w:val="00622FCA"/>
    <w:rPr>
      <w:b/>
      <w:bCs/>
    </w:rPr>
  </w:style>
  <w:style w:type="character" w:styleId="UnresolvedMention">
    <w:name w:val="Unresolved Mention"/>
    <w:basedOn w:val="DefaultParagraphFont"/>
    <w:uiPriority w:val="99"/>
    <w:semiHidden/>
    <w:unhideWhenUsed/>
    <w:rsid w:val="003E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0457">
      <w:bodyDiv w:val="1"/>
      <w:marLeft w:val="0"/>
      <w:marRight w:val="0"/>
      <w:marTop w:val="0"/>
      <w:marBottom w:val="0"/>
      <w:divBdr>
        <w:top w:val="none" w:sz="0" w:space="0" w:color="auto"/>
        <w:left w:val="none" w:sz="0" w:space="0" w:color="auto"/>
        <w:bottom w:val="none" w:sz="0" w:space="0" w:color="auto"/>
        <w:right w:val="none" w:sz="0" w:space="0" w:color="auto"/>
      </w:divBdr>
    </w:div>
    <w:div w:id="313264614">
      <w:bodyDiv w:val="1"/>
      <w:marLeft w:val="0"/>
      <w:marRight w:val="0"/>
      <w:marTop w:val="0"/>
      <w:marBottom w:val="0"/>
      <w:divBdr>
        <w:top w:val="none" w:sz="0" w:space="0" w:color="auto"/>
        <w:left w:val="none" w:sz="0" w:space="0" w:color="auto"/>
        <w:bottom w:val="none" w:sz="0" w:space="0" w:color="auto"/>
        <w:right w:val="none" w:sz="0" w:space="0" w:color="auto"/>
      </w:divBdr>
    </w:div>
    <w:div w:id="1124080882">
      <w:bodyDiv w:val="1"/>
      <w:marLeft w:val="0"/>
      <w:marRight w:val="0"/>
      <w:marTop w:val="0"/>
      <w:marBottom w:val="0"/>
      <w:divBdr>
        <w:top w:val="none" w:sz="0" w:space="0" w:color="auto"/>
        <w:left w:val="none" w:sz="0" w:space="0" w:color="auto"/>
        <w:bottom w:val="none" w:sz="0" w:space="0" w:color="auto"/>
        <w:right w:val="none" w:sz="0" w:space="0" w:color="auto"/>
      </w:divBdr>
    </w:div>
    <w:div w:id="1479111804">
      <w:bodyDiv w:val="1"/>
      <w:marLeft w:val="0"/>
      <w:marRight w:val="0"/>
      <w:marTop w:val="0"/>
      <w:marBottom w:val="0"/>
      <w:divBdr>
        <w:top w:val="none" w:sz="0" w:space="0" w:color="auto"/>
        <w:left w:val="none" w:sz="0" w:space="0" w:color="auto"/>
        <w:bottom w:val="none" w:sz="0" w:space="0" w:color="auto"/>
        <w:right w:val="none" w:sz="0" w:space="0" w:color="auto"/>
      </w:divBdr>
    </w:div>
    <w:div w:id="1558542684">
      <w:bodyDiv w:val="1"/>
      <w:marLeft w:val="0"/>
      <w:marRight w:val="0"/>
      <w:marTop w:val="0"/>
      <w:marBottom w:val="0"/>
      <w:divBdr>
        <w:top w:val="none" w:sz="0" w:space="0" w:color="auto"/>
        <w:left w:val="none" w:sz="0" w:space="0" w:color="auto"/>
        <w:bottom w:val="none" w:sz="0" w:space="0" w:color="auto"/>
        <w:right w:val="none" w:sz="0" w:space="0" w:color="auto"/>
      </w:divBdr>
    </w:div>
    <w:div w:id="1663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support-for-target-setting/primary-target-settin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6B0D50-D639-4936-836A-F7E6E9A3B476}"/>
      </w:docPartPr>
      <w:docPartBody>
        <w:p w:rsidR="00FC3DB8" w:rsidRDefault="00273915">
          <w:r w:rsidRPr="002C05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15"/>
    <w:rsid w:val="00273915"/>
    <w:rsid w:val="00287C48"/>
    <w:rsid w:val="00295FAB"/>
    <w:rsid w:val="004932DC"/>
    <w:rsid w:val="008E15C3"/>
    <w:rsid w:val="009513D9"/>
    <w:rsid w:val="00A02745"/>
    <w:rsid w:val="00AB44F4"/>
    <w:rsid w:val="00C74FE2"/>
    <w:rsid w:val="00CB5993"/>
    <w:rsid w:val="00D50F8C"/>
    <w:rsid w:val="00E14223"/>
    <w:rsid w:val="00FA2B5D"/>
    <w:rsid w:val="00FC3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9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1E97B259-D4CA-4C64-A18C-4954B3116DF4}">
  <ds:schemaRefs>
    <ds:schemaRef ds:uri="http://schemas.openxmlformats.org/officeDocument/2006/bibliography"/>
  </ds:schemaRefs>
</ds:datastoreItem>
</file>

<file path=customXml/itemProps2.xml><?xml version="1.0" encoding="utf-8"?>
<ds:datastoreItem xmlns:ds="http://schemas.openxmlformats.org/officeDocument/2006/customXml" ds:itemID="{7E7F195C-4750-43EB-990B-A5F77E4C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31946-821D-4DEB-B361-9B703DFF27DE}">
  <ds:schemaRefs>
    <ds:schemaRef ds:uri="http://schemas.microsoft.com/sharepoint/v3/contenttype/forms"/>
  </ds:schemaRefs>
</ds:datastoreItem>
</file>

<file path=customXml/itemProps4.xml><?xml version="1.0" encoding="utf-8"?>
<ds:datastoreItem xmlns:ds="http://schemas.openxmlformats.org/officeDocument/2006/customXml" ds:itemID="{19456941-1C39-470E-9B8E-1E45041E05B7}">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Wakenshaw</dc:creator>
  <cp:keywords/>
  <dc:description/>
  <cp:lastModifiedBy>Colin Marshall</cp:lastModifiedBy>
  <cp:revision>22</cp:revision>
  <cp:lastPrinted>2024-04-19T13:52:00Z</cp:lastPrinted>
  <dcterms:created xsi:type="dcterms:W3CDTF">2024-05-22T11:40:00Z</dcterms:created>
  <dcterms:modified xsi:type="dcterms:W3CDTF">2024-06-04T11:41:00Z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