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79"/>
        <w:gridCol w:w="895"/>
        <w:gridCol w:w="1683"/>
        <w:gridCol w:w="1130"/>
        <w:gridCol w:w="554"/>
        <w:gridCol w:w="1716"/>
        <w:gridCol w:w="572"/>
        <w:gridCol w:w="1122"/>
        <w:gridCol w:w="1228"/>
        <w:gridCol w:w="704"/>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FE1AEE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005480">
              <w:rPr>
                <w:rFonts w:ascii="Cambria" w:eastAsia="Georgia" w:hAnsi="Cambria" w:cs="Georgia"/>
                <w:b/>
                <w:color w:val="FFFFFF" w:themeColor="background1"/>
                <w:sz w:val="20"/>
                <w:szCs w:val="20"/>
              </w:rPr>
              <w:t xml:space="preserve"> </w:t>
            </w:r>
            <w:r w:rsidR="00E01D1F">
              <w:rPr>
                <w:rFonts w:ascii="Cambria" w:eastAsia="Georgia" w:hAnsi="Cambria" w:cs="Georgia"/>
                <w:b/>
                <w:color w:val="FFFFFF" w:themeColor="background1"/>
                <w:sz w:val="20"/>
                <w:szCs w:val="20"/>
              </w:rPr>
              <w:t>41</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55657C5" w:rsidR="004009A7" w:rsidRPr="00523D39" w:rsidRDefault="00E01D1F">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8D416B0" w14:textId="77777777" w:rsidR="00050440" w:rsidRDefault="00005480">
            <w:pPr>
              <w:jc w:val="both"/>
              <w:rPr>
                <w:rFonts w:ascii="Cambria" w:hAnsi="Cambria"/>
                <w:b/>
                <w:bCs/>
                <w:sz w:val="20"/>
                <w:szCs w:val="20"/>
              </w:rPr>
            </w:pPr>
            <w:r>
              <w:rPr>
                <w:rFonts w:ascii="Cambria" w:hAnsi="Cambria"/>
                <w:b/>
                <w:bCs/>
                <w:sz w:val="20"/>
                <w:szCs w:val="20"/>
              </w:rPr>
              <w:t xml:space="preserve">PGCE Secondary </w:t>
            </w:r>
          </w:p>
          <w:p w14:paraId="5068FCC5" w14:textId="12210BF3" w:rsidR="004009A7" w:rsidRPr="00523D39" w:rsidRDefault="00050440">
            <w:pPr>
              <w:jc w:val="both"/>
              <w:rPr>
                <w:rFonts w:ascii="Cambria" w:hAnsi="Cambria"/>
                <w:b/>
                <w:bCs/>
                <w:sz w:val="20"/>
                <w:szCs w:val="20"/>
              </w:rPr>
            </w:pPr>
            <w:r>
              <w:rPr>
                <w:rFonts w:ascii="Cambria" w:hAnsi="Cambria"/>
                <w:b/>
                <w:bCs/>
                <w:sz w:val="20"/>
                <w:szCs w:val="20"/>
              </w:rPr>
              <w:t>Physical Education</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B3A83C0" w:rsidR="004009A7" w:rsidRPr="00523D39" w:rsidRDefault="00E01D1F">
            <w:pPr>
              <w:jc w:val="both"/>
              <w:rPr>
                <w:rFonts w:ascii="Cambria" w:hAnsi="Cambria"/>
                <w:b/>
                <w:bCs/>
                <w:sz w:val="20"/>
                <w:szCs w:val="20"/>
              </w:rPr>
            </w:pPr>
            <w:r>
              <w:rPr>
                <w:rFonts w:ascii="Cambria" w:hAnsi="Cambria"/>
                <w:b/>
                <w:bCs/>
                <w:sz w:val="20"/>
                <w:szCs w:val="20"/>
              </w:rPr>
              <w:t>3</w:t>
            </w:r>
            <w:r w:rsidRPr="00E01D1F">
              <w:rPr>
                <w:rFonts w:ascii="Cambria" w:hAnsi="Cambria"/>
                <w:b/>
                <w:bCs/>
                <w:sz w:val="20"/>
                <w:szCs w:val="20"/>
                <w:vertAlign w:val="superscript"/>
              </w:rPr>
              <w:t>rd</w:t>
            </w:r>
            <w:r>
              <w:rPr>
                <w:rFonts w:ascii="Cambria" w:hAnsi="Cambria"/>
                <w:b/>
                <w:bCs/>
                <w:sz w:val="20"/>
                <w:szCs w:val="20"/>
              </w:rPr>
              <w:t xml:space="preserve"> June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005480" w:rsidRDefault="001506CA" w:rsidP="005113AE">
            <w:pPr>
              <w:jc w:val="center"/>
              <w:rPr>
                <w:rFonts w:ascii="Cambria" w:hAnsi="Cambria"/>
                <w:b/>
                <w:bCs/>
                <w:sz w:val="20"/>
                <w:szCs w:val="20"/>
                <w:highlight w:val="yellow"/>
              </w:rPr>
            </w:pPr>
            <w:r w:rsidRPr="00005480">
              <w:rPr>
                <w:rFonts w:ascii="Cambria" w:hAnsi="Cambria"/>
                <w:b/>
                <w:bCs/>
                <w:sz w:val="20"/>
                <w:szCs w:val="20"/>
                <w:highlight w:val="yellow"/>
              </w:rPr>
              <w:t>M</w:t>
            </w:r>
            <w:r w:rsidR="005113AE" w:rsidRPr="00005480">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005480" w:rsidRDefault="005113AE" w:rsidP="005113AE">
            <w:pPr>
              <w:jc w:val="center"/>
              <w:rPr>
                <w:rFonts w:ascii="Cambria" w:hAnsi="Cambria"/>
                <w:b/>
                <w:bCs/>
                <w:sz w:val="20"/>
                <w:szCs w:val="20"/>
                <w:highlight w:val="yellow"/>
              </w:rPr>
            </w:pPr>
            <w:r w:rsidRPr="00005480">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1"/>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25CF5FFD" w14:textId="77777777" w:rsidR="00F45E23" w:rsidRPr="00E01D1F" w:rsidRDefault="00F45E23" w:rsidP="00F45E23">
            <w:pPr>
              <w:jc w:val="both"/>
              <w:rPr>
                <w:rFonts w:ascii="Cambria" w:hAnsi="Cambria" w:cstheme="minorHAnsi"/>
                <w:b/>
                <w:bCs/>
                <w:sz w:val="20"/>
                <w:szCs w:val="20"/>
              </w:rPr>
            </w:pPr>
            <w:r w:rsidRPr="00E01D1F">
              <w:rPr>
                <w:rFonts w:ascii="Cambria" w:hAnsi="Cambria" w:cstheme="minorHAnsi"/>
                <w:b/>
                <w:bCs/>
                <w:sz w:val="20"/>
                <w:szCs w:val="20"/>
              </w:rPr>
              <w:t>Summary</w:t>
            </w:r>
          </w:p>
          <w:p w14:paraId="519E646F" w14:textId="77777777" w:rsidR="00005480" w:rsidRPr="00E01D1F" w:rsidRDefault="00005480" w:rsidP="00005480">
            <w:pPr>
              <w:pStyle w:val="xelementtoproof"/>
              <w:shd w:val="clear" w:color="auto" w:fill="FFFFFF"/>
              <w:spacing w:before="0" w:beforeAutospacing="0" w:after="0" w:afterAutospacing="0"/>
              <w:rPr>
                <w:rFonts w:ascii="Cambria" w:hAnsi="Cambria" w:cs="Segoe UI"/>
                <w:sz w:val="20"/>
                <w:szCs w:val="20"/>
                <w:bdr w:val="none" w:sz="0" w:space="0" w:color="auto" w:frame="1"/>
              </w:rPr>
            </w:pPr>
          </w:p>
          <w:p w14:paraId="5DFD21AE" w14:textId="77777777" w:rsidR="00E01D1F" w:rsidRPr="00E01D1F" w:rsidRDefault="00E01D1F" w:rsidP="00F45E23">
            <w:pPr>
              <w:jc w:val="both"/>
              <w:rPr>
                <w:rFonts w:ascii="Cambria" w:hAnsi="Cambria"/>
                <w:sz w:val="20"/>
                <w:szCs w:val="20"/>
                <w:shd w:val="clear" w:color="auto" w:fill="FFFFFF"/>
              </w:rPr>
            </w:pPr>
            <w:r w:rsidRPr="00E01D1F">
              <w:rPr>
                <w:rFonts w:ascii="Cambria" w:hAnsi="Cambria"/>
                <w:sz w:val="20"/>
                <w:szCs w:val="20"/>
                <w:shd w:val="clear" w:color="auto" w:fill="FFFFFF"/>
              </w:rPr>
              <w:t>The research found significant gaps in the quality of professional development (PD) in the U.S. compared to international standards. While participation rates are high, PD lacks intensity, duration, and follow-up, impacting its effectiveness on instruction and student outcomes. Disparities persist in access to induction support and collaborative learning, particularly in urban schools. Effective PD designs prioritise curriculum-aligned learning opportunities, but mixed findings on coaching. Compared to high-achieving nations, the U.S. lacks comprehensive, collaborative PD integrated into teachers' schedules. Efforts in some states show positive outcomes, but challenges remain in ensuring equitable access to high-quality PD.</w:t>
            </w:r>
          </w:p>
          <w:p w14:paraId="0F7C185C" w14:textId="77777777" w:rsidR="00E01D1F" w:rsidRPr="00E01D1F" w:rsidRDefault="00E01D1F" w:rsidP="00F45E23">
            <w:pPr>
              <w:jc w:val="both"/>
              <w:rPr>
                <w:rFonts w:ascii="Cambria" w:hAnsi="Cambria"/>
                <w:sz w:val="20"/>
                <w:szCs w:val="20"/>
                <w:shd w:val="clear" w:color="auto" w:fill="FFFFFF"/>
              </w:rPr>
            </w:pPr>
          </w:p>
          <w:p w14:paraId="0EE77E0B" w14:textId="494C59B2" w:rsidR="00E01D1F" w:rsidRPr="00E01D1F" w:rsidRDefault="00E01D1F" w:rsidP="00F45E23">
            <w:pPr>
              <w:jc w:val="both"/>
              <w:rPr>
                <w:rFonts w:ascii="Cambria" w:hAnsi="Cambria"/>
                <w:sz w:val="20"/>
                <w:szCs w:val="20"/>
                <w:shd w:val="clear" w:color="auto" w:fill="FFFFFF"/>
              </w:rPr>
            </w:pPr>
            <w:r w:rsidRPr="00E01D1F">
              <w:rPr>
                <w:rFonts w:ascii="Cambria" w:hAnsi="Cambria"/>
                <w:sz w:val="20"/>
                <w:szCs w:val="20"/>
                <w:shd w:val="clear" w:color="auto" w:fill="FFFFFF"/>
              </w:rPr>
              <w:t>The Edge Hill approach to ITE mentoring is informed by the findings of this research noting the significance of duration, follow-up, curriculum-focussed design and opportunities for development.</w:t>
            </w:r>
          </w:p>
          <w:p w14:paraId="2D7B9CB4" w14:textId="361EFDD8" w:rsidR="00F45E23" w:rsidRPr="00E01D1F" w:rsidRDefault="00F45E23" w:rsidP="00F45E23">
            <w:pPr>
              <w:jc w:val="both"/>
              <w:rPr>
                <w:rFonts w:ascii="Cambria" w:hAnsi="Cambria" w:cstheme="minorHAnsi"/>
                <w:b/>
                <w:bCs/>
                <w:sz w:val="20"/>
                <w:szCs w:val="20"/>
              </w:rPr>
            </w:pPr>
            <w:r w:rsidRPr="00E01D1F">
              <w:rPr>
                <w:rFonts w:ascii="Cambria" w:hAnsi="Cambria" w:cstheme="minorHAnsi"/>
                <w:b/>
                <w:bCs/>
                <w:sz w:val="20"/>
                <w:szCs w:val="20"/>
              </w:rPr>
              <w:t xml:space="preserve">                     </w:t>
            </w:r>
          </w:p>
          <w:p w14:paraId="7A37654D" w14:textId="12083D1E" w:rsidR="00F45E23" w:rsidRPr="00E01D1F" w:rsidRDefault="00F45E23" w:rsidP="00F45E23">
            <w:pPr>
              <w:jc w:val="both"/>
              <w:rPr>
                <w:rFonts w:ascii="Cambria" w:hAnsi="Cambria" w:cstheme="minorHAnsi"/>
                <w:b/>
                <w:bCs/>
                <w:sz w:val="20"/>
                <w:szCs w:val="20"/>
              </w:rPr>
            </w:pPr>
            <w:r w:rsidRPr="00E01D1F">
              <w:rPr>
                <w:rFonts w:ascii="Cambria" w:hAnsi="Cambria" w:cstheme="minorHAnsi"/>
                <w:b/>
                <w:bCs/>
                <w:sz w:val="20"/>
                <w:szCs w:val="20"/>
              </w:rPr>
              <w:t>Limitations</w:t>
            </w:r>
          </w:p>
          <w:p w14:paraId="540837E6" w14:textId="77777777" w:rsidR="00005480" w:rsidRPr="00E01D1F" w:rsidRDefault="00005480" w:rsidP="00F45E23">
            <w:pPr>
              <w:jc w:val="both"/>
              <w:rPr>
                <w:rFonts w:ascii="Cambria" w:hAnsi="Cambria" w:cstheme="minorHAnsi"/>
                <w:b/>
                <w:bCs/>
                <w:sz w:val="20"/>
                <w:szCs w:val="20"/>
              </w:rPr>
            </w:pPr>
          </w:p>
          <w:p w14:paraId="4D2FE307" w14:textId="09255AE8" w:rsidR="00F45E23" w:rsidRPr="00E01D1F" w:rsidRDefault="00E01D1F" w:rsidP="00F45E23">
            <w:pPr>
              <w:rPr>
                <w:rFonts w:ascii="Cambria" w:hAnsi="Cambria"/>
                <w:sz w:val="20"/>
                <w:szCs w:val="20"/>
                <w:shd w:val="clear" w:color="auto" w:fill="FFFFFF"/>
              </w:rPr>
            </w:pPr>
            <w:r w:rsidRPr="00E01D1F">
              <w:rPr>
                <w:rFonts w:ascii="Cambria" w:hAnsi="Cambria"/>
                <w:sz w:val="20"/>
                <w:szCs w:val="20"/>
                <w:shd w:val="clear" w:color="auto" w:fill="FFFFFF"/>
              </w:rPr>
              <w:t>The research is only focussed on US PD, there is little evidence as to what the best PD entails in the high achieving nations and it would have been better to get the US data from a more diverse range of backgrounds.</w:t>
            </w:r>
          </w:p>
          <w:p w14:paraId="277E6ED9" w14:textId="77777777" w:rsidR="00E01D1F" w:rsidRPr="00E01D1F" w:rsidRDefault="00E01D1F" w:rsidP="00F45E23">
            <w:pPr>
              <w:rPr>
                <w:rFonts w:ascii="Cambria" w:hAnsi="Cambria" w:cstheme="minorHAnsi"/>
                <w:sz w:val="20"/>
                <w:szCs w:val="20"/>
              </w:rPr>
            </w:pPr>
          </w:p>
          <w:p w14:paraId="41256998" w14:textId="77777777" w:rsidR="00F45E23" w:rsidRPr="00E01D1F" w:rsidRDefault="00F45E23" w:rsidP="00F45E23">
            <w:pPr>
              <w:jc w:val="both"/>
              <w:rPr>
                <w:rFonts w:ascii="Cambria" w:hAnsi="Cambria" w:cstheme="minorHAnsi"/>
                <w:b/>
                <w:bCs/>
                <w:sz w:val="20"/>
                <w:szCs w:val="20"/>
              </w:rPr>
            </w:pPr>
            <w:r w:rsidRPr="00E01D1F">
              <w:rPr>
                <w:rFonts w:ascii="Cambria" w:hAnsi="Cambria" w:cstheme="minorHAnsi"/>
                <w:b/>
                <w:bCs/>
                <w:sz w:val="20"/>
                <w:szCs w:val="20"/>
              </w:rPr>
              <w:t>Reference</w:t>
            </w:r>
          </w:p>
          <w:p w14:paraId="32397311" w14:textId="77777777" w:rsidR="00005480" w:rsidRPr="00E01D1F" w:rsidRDefault="00005480" w:rsidP="00F45E23">
            <w:pPr>
              <w:jc w:val="both"/>
              <w:rPr>
                <w:rFonts w:ascii="Cambria" w:hAnsi="Cambria" w:cstheme="minorHAnsi"/>
                <w:b/>
                <w:bCs/>
                <w:sz w:val="20"/>
                <w:szCs w:val="20"/>
              </w:rPr>
            </w:pPr>
          </w:p>
          <w:p w14:paraId="5AA433F9" w14:textId="6A96DAFF" w:rsidR="00005480" w:rsidRDefault="00E01D1F" w:rsidP="00F45E23">
            <w:pPr>
              <w:jc w:val="both"/>
              <w:rPr>
                <w:rFonts w:ascii="Cambria" w:hAnsi="Cambria"/>
                <w:b/>
                <w:bCs/>
                <w:sz w:val="20"/>
                <w:szCs w:val="20"/>
                <w:shd w:val="clear" w:color="auto" w:fill="FFFFFF"/>
              </w:rPr>
            </w:pPr>
            <w:r w:rsidRPr="00E01D1F">
              <w:rPr>
                <w:rFonts w:ascii="Cambria" w:hAnsi="Cambria"/>
                <w:b/>
                <w:bCs/>
                <w:sz w:val="20"/>
                <w:szCs w:val="20"/>
                <w:shd w:val="clear" w:color="auto" w:fill="FFFFFF"/>
              </w:rPr>
              <w:t>Darling-Hammond, L. (2009) Professional Learning in the Learning Profession.</w:t>
            </w:r>
          </w:p>
          <w:p w14:paraId="0F7BF916" w14:textId="77777777" w:rsidR="00E01D1F" w:rsidRDefault="00E01D1F" w:rsidP="00F45E23">
            <w:pPr>
              <w:jc w:val="both"/>
              <w:rPr>
                <w:rFonts w:ascii="Cambria" w:hAnsi="Cambria"/>
                <w:b/>
                <w:bCs/>
                <w:sz w:val="20"/>
                <w:szCs w:val="20"/>
              </w:rPr>
            </w:pPr>
          </w:p>
          <w:p w14:paraId="47F0BA60" w14:textId="1836FA22" w:rsidR="00E01D1F" w:rsidRPr="00E01D1F" w:rsidRDefault="00000000" w:rsidP="00F45E23">
            <w:pPr>
              <w:jc w:val="both"/>
              <w:rPr>
                <w:rFonts w:ascii="Cambria" w:hAnsi="Cambria" w:cstheme="minorHAnsi"/>
                <w:sz w:val="20"/>
                <w:szCs w:val="20"/>
              </w:rPr>
            </w:pPr>
            <w:hyperlink r:id="rId12" w:history="1">
              <w:r w:rsidR="00E01D1F" w:rsidRPr="00E01D1F">
                <w:rPr>
                  <w:rStyle w:val="Hyperlink"/>
                  <w:rFonts w:ascii="Cambria" w:hAnsi="Cambria" w:cstheme="minorHAnsi"/>
                  <w:sz w:val="20"/>
                  <w:szCs w:val="20"/>
                </w:rPr>
                <w:t>https://edpolicy.stanford.edu/sites/default/files/publications/professional-learning-learning-profession-status-report-teacher-development-us-and-abroad_0.pdf</w:t>
              </w:r>
            </w:hyperlink>
          </w:p>
          <w:p w14:paraId="6F7A0A7B" w14:textId="77777777" w:rsidR="00E01D1F" w:rsidRPr="00E01D1F" w:rsidRDefault="00E01D1F"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4B77C9B1"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AF5A75C" w14:textId="77777777" w:rsidR="00C27D89" w:rsidRPr="00E77BA8" w:rsidRDefault="00C27D89" w:rsidP="00C27D89">
            <w:pPr>
              <w:pStyle w:val="xmsonormal"/>
              <w:numPr>
                <w:ilvl w:val="0"/>
                <w:numId w:val="7"/>
              </w:numPr>
              <w:rPr>
                <w:rFonts w:ascii="Aptos Display" w:eastAsia="Times New Roman" w:hAnsi="Aptos Display"/>
                <w:color w:val="000000"/>
                <w:sz w:val="18"/>
                <w:szCs w:val="18"/>
              </w:rPr>
            </w:pPr>
            <w:r w:rsidRPr="00E77BA8">
              <w:rPr>
                <w:rFonts w:ascii="Aptos Display" w:eastAsia="Times New Roman" w:hAnsi="Aptos Display"/>
                <w:color w:val="000000"/>
                <w:sz w:val="18"/>
                <w:szCs w:val="18"/>
              </w:rPr>
              <w:t xml:space="preserve">How to use the WDS including an example and short video </w:t>
            </w:r>
            <w:hyperlink r:id="rId14" w:tgtFrame="_blank" w:tooltip="Original URL: https://sites.edgehill.ac.uk/mentorspace/documentation-and-forms/professional-practice-forms/secondary-practice-forms/. Click or tap if you trust this link." w:history="1">
              <w:r w:rsidRPr="00E77BA8">
                <w:rPr>
                  <w:rStyle w:val="Hyperlink"/>
                  <w:rFonts w:ascii="Aptos Display" w:eastAsia="Times New Roman" w:hAnsi="Aptos Display"/>
                  <w:sz w:val="18"/>
                  <w:szCs w:val="18"/>
                </w:rPr>
                <w:t>please see here</w:t>
              </w:r>
            </w:hyperlink>
          </w:p>
          <w:p w14:paraId="3D227E11" w14:textId="77777777" w:rsidR="00C27D89" w:rsidRPr="00E77BA8" w:rsidRDefault="00C27D89" w:rsidP="00C27D89">
            <w:pPr>
              <w:pStyle w:val="xmsonormal"/>
              <w:numPr>
                <w:ilvl w:val="0"/>
                <w:numId w:val="7"/>
              </w:numPr>
              <w:rPr>
                <w:rFonts w:eastAsia="Times New Roman"/>
                <w:color w:val="000000"/>
                <w:sz w:val="18"/>
                <w:szCs w:val="18"/>
              </w:rPr>
            </w:pPr>
            <w:r w:rsidRPr="00E77BA8">
              <w:rPr>
                <w:rFonts w:ascii="Aptos Display" w:eastAsia="Times New Roman" w:hAnsi="Aptos Display"/>
                <w:color w:val="000000"/>
                <w:sz w:val="18"/>
                <w:szCs w:val="18"/>
              </w:rPr>
              <w:t xml:space="preserve">The PE target exemplars </w:t>
            </w:r>
            <w:hyperlink r:id="rId15" w:tgtFrame="_blank" w:history="1">
              <w:r w:rsidRPr="00E77BA8">
                <w:rPr>
                  <w:rStyle w:val="Hyperlink"/>
                  <w:rFonts w:eastAsia="Times New Roman"/>
                  <w:sz w:val="18"/>
                  <w:szCs w:val="18"/>
                </w:rPr>
                <w:t>PE-Subject-Specific-Targets.pdf (edgehill.ac.uk)</w:t>
              </w:r>
            </w:hyperlink>
            <w:r w:rsidRPr="00E77BA8">
              <w:rPr>
                <w:rFonts w:eastAsia="Times New Roman"/>
                <w:sz w:val="18"/>
                <w:szCs w:val="18"/>
              </w:rPr>
              <w:t xml:space="preserve"> which can be supported with the following weeks curriculum focus </w:t>
            </w:r>
          </w:p>
          <w:p w14:paraId="6F4B1F93" w14:textId="77777777" w:rsidR="00C27D89" w:rsidRPr="00E77BA8" w:rsidRDefault="00C27D89" w:rsidP="00C27D89">
            <w:pPr>
              <w:pStyle w:val="xmsonormal"/>
              <w:numPr>
                <w:ilvl w:val="0"/>
                <w:numId w:val="7"/>
              </w:numPr>
              <w:rPr>
                <w:rFonts w:ascii="Aptos Display" w:eastAsia="Times New Roman" w:hAnsi="Aptos Display"/>
                <w:color w:val="000000"/>
                <w:sz w:val="18"/>
                <w:szCs w:val="18"/>
              </w:rPr>
            </w:pPr>
            <w:r w:rsidRPr="00E77BA8">
              <w:rPr>
                <w:rFonts w:ascii="Aptos Display" w:eastAsia="Times New Roman" w:hAnsi="Aptos Display"/>
                <w:color w:val="000000"/>
                <w:sz w:val="18"/>
                <w:szCs w:val="18"/>
              </w:rPr>
              <w:t xml:space="preserve">VUWBO tutorial </w:t>
            </w:r>
            <w:hyperlink r:id="rId16" w:history="1">
              <w:r w:rsidRPr="00E77BA8">
                <w:rPr>
                  <w:rStyle w:val="Hyperlink"/>
                  <w:rFonts w:eastAsia="Times New Roman"/>
                  <w:b/>
                  <w:bCs/>
                  <w:sz w:val="18"/>
                  <w:szCs w:val="18"/>
                </w:rPr>
                <w:t>https://youtu.be/DwxnsW4ukQE?si=T4wSwtCSLY5aETY6</w:t>
              </w:r>
            </w:hyperlink>
            <w:r w:rsidRPr="00E77BA8">
              <w:rPr>
                <w:rFonts w:eastAsia="Times New Roman"/>
                <w:b/>
                <w:bCs/>
                <w:color w:val="7030A0"/>
                <w:sz w:val="18"/>
                <w:szCs w:val="18"/>
              </w:rPr>
              <w:t xml:space="preserve">  </w:t>
            </w:r>
          </w:p>
          <w:p w14:paraId="2DD21C56" w14:textId="77777777" w:rsidR="00E01D1F" w:rsidRDefault="00E01D1F" w:rsidP="00B5000E">
            <w:pPr>
              <w:pStyle w:val="xmsolistparagraph"/>
              <w:shd w:val="clear" w:color="auto" w:fill="FFFFFF"/>
              <w:spacing w:before="0" w:beforeAutospacing="0" w:after="0" w:afterAutospacing="0"/>
              <w:rPr>
                <w:rFonts w:ascii="Cambria" w:hAnsi="Cambria"/>
                <w:color w:val="201F1E"/>
                <w:sz w:val="22"/>
                <w:szCs w:val="22"/>
              </w:rPr>
            </w:pPr>
          </w:p>
          <w:p w14:paraId="413B6663" w14:textId="77777777" w:rsidR="00E01D1F" w:rsidRDefault="00E01D1F"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7"/>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4CD00CC0" w14:textId="77777777" w:rsidR="00E01D1F" w:rsidRPr="00505D21" w:rsidRDefault="00E01D1F" w:rsidP="00E01D1F">
            <w:pPr>
              <w:rPr>
                <w:rFonts w:asciiTheme="minorHAnsi" w:hAnsiTheme="minorHAnsi" w:cstheme="minorHAnsi"/>
                <w:sz w:val="20"/>
                <w:szCs w:val="20"/>
              </w:rPr>
            </w:pPr>
            <w:r w:rsidRPr="00505D21">
              <w:rPr>
                <w:rFonts w:asciiTheme="minorHAnsi" w:hAnsiTheme="minorHAnsi" w:cstheme="minorHAnsi"/>
                <w:sz w:val="20"/>
                <w:szCs w:val="20"/>
              </w:rPr>
              <w:t>How experienced colleagues seek ways to support individual colleagues and work as part of a team.</w:t>
            </w:r>
          </w:p>
          <w:p w14:paraId="6485F465" w14:textId="77777777" w:rsidR="00E01D1F" w:rsidRPr="006F133A" w:rsidRDefault="00E01D1F" w:rsidP="00E01D1F">
            <w:pPr>
              <w:pStyle w:val="ListParagraph"/>
              <w:rPr>
                <w:rFonts w:asciiTheme="minorHAnsi" w:hAnsiTheme="minorHAnsi" w:cstheme="minorHAnsi"/>
                <w:sz w:val="20"/>
                <w:szCs w:val="20"/>
              </w:rPr>
            </w:pPr>
          </w:p>
          <w:p w14:paraId="01FDADF2" w14:textId="77777777" w:rsidR="00E01D1F" w:rsidRPr="00505D21" w:rsidRDefault="00E01D1F" w:rsidP="00E01D1F">
            <w:pPr>
              <w:rPr>
                <w:rFonts w:asciiTheme="minorHAnsi" w:hAnsiTheme="minorHAnsi" w:cstheme="minorHAnsi"/>
                <w:sz w:val="20"/>
                <w:szCs w:val="20"/>
              </w:rPr>
            </w:pPr>
            <w:r w:rsidRPr="00505D21">
              <w:rPr>
                <w:rFonts w:asciiTheme="minorHAnsi" w:hAnsiTheme="minorHAnsi" w:cstheme="minorHAnsi"/>
                <w:sz w:val="20"/>
                <w:szCs w:val="20"/>
              </w:rPr>
              <w:t>How to contribute positively to the wider school culture and develop a feeling of shared responsibility for improving the lives of all pupils within the school (e.g., by supporting expert colleagues with their pastoral responsibilities, such as careers advice).</w:t>
            </w:r>
          </w:p>
          <w:p w14:paraId="7C06DBED" w14:textId="77777777" w:rsidR="00E01D1F" w:rsidRPr="005A3F0F" w:rsidRDefault="00E01D1F" w:rsidP="00E01D1F">
            <w:pPr>
              <w:contextualSpacing/>
              <w:rPr>
                <w:rFonts w:asciiTheme="minorHAnsi" w:hAnsiTheme="minorHAnsi" w:cstheme="minorHAnsi"/>
                <w:sz w:val="20"/>
                <w:szCs w:val="20"/>
              </w:rPr>
            </w:pPr>
          </w:p>
          <w:p w14:paraId="2E300A16" w14:textId="77777777" w:rsidR="00E01D1F" w:rsidRDefault="00E01D1F" w:rsidP="00E01D1F">
            <w:pPr>
              <w:pBdr>
                <w:top w:val="nil"/>
                <w:left w:val="nil"/>
                <w:bottom w:val="nil"/>
                <w:right w:val="nil"/>
                <w:between w:val="nil"/>
              </w:pBdr>
              <w:spacing w:line="276" w:lineRule="auto"/>
              <w:rPr>
                <w:rFonts w:asciiTheme="minorHAnsi" w:hAnsiTheme="minorHAnsi" w:cstheme="minorHAnsi"/>
                <w:sz w:val="20"/>
                <w:szCs w:val="20"/>
              </w:rPr>
            </w:pPr>
            <w:r w:rsidRPr="006F133A">
              <w:rPr>
                <w:rFonts w:asciiTheme="minorHAnsi" w:hAnsiTheme="minorHAnsi" w:cstheme="minorHAnsi"/>
                <w:sz w:val="20"/>
                <w:szCs w:val="20"/>
              </w:rPr>
              <w:t>Know how asking questions and researching subject knowledge and content can aid their development as a teacher.</w:t>
            </w:r>
          </w:p>
          <w:p w14:paraId="03FFC9A2" w14:textId="77777777" w:rsidR="00E01D1F" w:rsidRPr="006F133A" w:rsidRDefault="00E01D1F" w:rsidP="00E01D1F">
            <w:pPr>
              <w:pBdr>
                <w:top w:val="nil"/>
                <w:left w:val="nil"/>
                <w:bottom w:val="nil"/>
                <w:right w:val="nil"/>
                <w:between w:val="nil"/>
              </w:pBdr>
              <w:spacing w:line="276" w:lineRule="auto"/>
              <w:rPr>
                <w:rFonts w:asciiTheme="minorHAnsi" w:hAnsiTheme="minorHAnsi" w:cstheme="minorHAnsi"/>
                <w:sz w:val="20"/>
                <w:szCs w:val="20"/>
              </w:rPr>
            </w:pPr>
          </w:p>
          <w:p w14:paraId="06E704F3" w14:textId="77777777" w:rsidR="00E01D1F" w:rsidRDefault="00E01D1F" w:rsidP="00E01D1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Critically engage with research and use evidence to critique practice. Leading to an identification of areas for development and engage in appropriate CPD with clear intentions for pupil outcomes</w:t>
            </w:r>
            <w:r>
              <w:rPr>
                <w:rFonts w:asciiTheme="minorHAnsi" w:hAnsiTheme="minorHAnsi" w:cstheme="minorHAnsi"/>
                <w:sz w:val="20"/>
                <w:szCs w:val="20"/>
              </w:rPr>
              <w:t>.</w:t>
            </w:r>
          </w:p>
          <w:p w14:paraId="67B5A17C" w14:textId="77777777" w:rsidR="00E01D1F" w:rsidRPr="006F133A" w:rsidRDefault="00E01D1F" w:rsidP="00E01D1F">
            <w:pPr>
              <w:pBdr>
                <w:top w:val="nil"/>
                <w:left w:val="nil"/>
                <w:bottom w:val="nil"/>
                <w:right w:val="nil"/>
                <w:between w:val="nil"/>
              </w:pBdr>
              <w:rPr>
                <w:rFonts w:asciiTheme="minorHAnsi" w:hAnsiTheme="minorHAnsi" w:cstheme="minorHAnsi"/>
                <w:sz w:val="20"/>
                <w:szCs w:val="20"/>
              </w:rPr>
            </w:pPr>
          </w:p>
          <w:p w14:paraId="3E010FA1" w14:textId="77777777" w:rsidR="00E01D1F" w:rsidRPr="006F133A" w:rsidRDefault="00E01D1F" w:rsidP="00E01D1F">
            <w:pPr>
              <w:pBdr>
                <w:top w:val="nil"/>
                <w:left w:val="nil"/>
                <w:bottom w:val="nil"/>
                <w:right w:val="nil"/>
                <w:between w:val="nil"/>
              </w:pBdr>
              <w:spacing w:line="276" w:lineRule="auto"/>
              <w:rPr>
                <w:rFonts w:asciiTheme="minorHAnsi" w:hAnsiTheme="minorHAnsi" w:cstheme="minorHAnsi"/>
                <w:sz w:val="20"/>
                <w:szCs w:val="20"/>
              </w:rPr>
            </w:pPr>
            <w:r w:rsidRPr="006F133A">
              <w:rPr>
                <w:rFonts w:asciiTheme="minorHAnsi" w:hAnsiTheme="minorHAnsi" w:cstheme="minorHAnsi"/>
                <w:sz w:val="20"/>
                <w:szCs w:val="20"/>
              </w:rPr>
              <w:t>Strategies to build effective working relationships by working with colleagues as part of a team</w:t>
            </w:r>
            <w:r>
              <w:rPr>
                <w:rFonts w:asciiTheme="minorHAnsi" w:hAnsiTheme="minorHAnsi" w:cstheme="minorHAnsi"/>
                <w:sz w:val="20"/>
                <w:szCs w:val="20"/>
              </w:rPr>
              <w:t>.</w:t>
            </w:r>
          </w:p>
          <w:p w14:paraId="4E488AE5" w14:textId="20EAD949" w:rsidR="00CB44DE" w:rsidRPr="00523D39" w:rsidRDefault="00CB44DE" w:rsidP="00005480">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7D5BBACB" w14:textId="77777777" w:rsidR="00CB44DE" w:rsidRDefault="00005480" w:rsidP="00E01D1F">
            <w:pPr>
              <w:jc w:val="center"/>
              <w:rPr>
                <w:rFonts w:ascii="Cambria" w:hAnsi="Cambria"/>
                <w:sz w:val="20"/>
                <w:szCs w:val="20"/>
              </w:rPr>
            </w:pPr>
            <w:r>
              <w:rPr>
                <w:rFonts w:ascii="Cambria" w:hAnsi="Cambria"/>
                <w:sz w:val="20"/>
                <w:szCs w:val="20"/>
              </w:rPr>
              <w:t>Y</w:t>
            </w:r>
          </w:p>
          <w:p w14:paraId="553EDB79" w14:textId="77777777" w:rsidR="00005480" w:rsidRDefault="00005480" w:rsidP="00E01D1F">
            <w:pPr>
              <w:jc w:val="center"/>
              <w:rPr>
                <w:rFonts w:ascii="Cambria" w:hAnsi="Cambria"/>
                <w:sz w:val="20"/>
                <w:szCs w:val="20"/>
              </w:rPr>
            </w:pPr>
          </w:p>
          <w:p w14:paraId="29BD31C3" w14:textId="77777777" w:rsidR="00005480" w:rsidRDefault="00005480" w:rsidP="00E01D1F">
            <w:pPr>
              <w:jc w:val="center"/>
              <w:rPr>
                <w:rFonts w:ascii="Cambria" w:hAnsi="Cambria"/>
                <w:sz w:val="20"/>
                <w:szCs w:val="20"/>
              </w:rPr>
            </w:pPr>
            <w:r>
              <w:rPr>
                <w:rFonts w:ascii="Cambria" w:hAnsi="Cambria"/>
                <w:sz w:val="20"/>
                <w:szCs w:val="20"/>
              </w:rPr>
              <w:t>Y</w:t>
            </w:r>
          </w:p>
          <w:p w14:paraId="38DCB301" w14:textId="77777777" w:rsidR="00005480" w:rsidRDefault="00005480" w:rsidP="00E01D1F">
            <w:pPr>
              <w:jc w:val="center"/>
              <w:rPr>
                <w:rFonts w:ascii="Cambria" w:hAnsi="Cambria"/>
                <w:sz w:val="20"/>
                <w:szCs w:val="20"/>
              </w:rPr>
            </w:pPr>
          </w:p>
          <w:p w14:paraId="008A9891" w14:textId="77777777" w:rsidR="00005480" w:rsidRDefault="00005480" w:rsidP="00E01D1F">
            <w:pPr>
              <w:jc w:val="center"/>
              <w:rPr>
                <w:rFonts w:ascii="Cambria" w:hAnsi="Cambria"/>
                <w:sz w:val="20"/>
                <w:szCs w:val="20"/>
              </w:rPr>
            </w:pPr>
          </w:p>
          <w:p w14:paraId="373A5724" w14:textId="77777777" w:rsidR="00005480" w:rsidRDefault="00005480" w:rsidP="00E01D1F">
            <w:pPr>
              <w:jc w:val="center"/>
              <w:rPr>
                <w:rFonts w:ascii="Cambria" w:hAnsi="Cambria"/>
                <w:sz w:val="20"/>
                <w:szCs w:val="20"/>
              </w:rPr>
            </w:pPr>
          </w:p>
          <w:p w14:paraId="06C1C3E1" w14:textId="77777777" w:rsidR="00005480" w:rsidRDefault="00005480" w:rsidP="00E01D1F">
            <w:pPr>
              <w:jc w:val="center"/>
              <w:rPr>
                <w:rFonts w:ascii="Cambria" w:hAnsi="Cambria"/>
                <w:sz w:val="20"/>
                <w:szCs w:val="20"/>
              </w:rPr>
            </w:pPr>
            <w:r>
              <w:rPr>
                <w:rFonts w:ascii="Cambria" w:hAnsi="Cambria"/>
                <w:sz w:val="20"/>
                <w:szCs w:val="20"/>
              </w:rPr>
              <w:t>Y</w:t>
            </w:r>
          </w:p>
          <w:p w14:paraId="344C67EA" w14:textId="77777777" w:rsidR="00005480" w:rsidRDefault="00005480" w:rsidP="00E01D1F">
            <w:pPr>
              <w:jc w:val="center"/>
              <w:rPr>
                <w:rFonts w:ascii="Cambria" w:hAnsi="Cambria"/>
                <w:sz w:val="20"/>
                <w:szCs w:val="20"/>
              </w:rPr>
            </w:pPr>
          </w:p>
          <w:p w14:paraId="6A112F3A" w14:textId="77777777" w:rsidR="00005480" w:rsidRDefault="00005480" w:rsidP="00E01D1F">
            <w:pPr>
              <w:jc w:val="center"/>
              <w:rPr>
                <w:rFonts w:ascii="Cambria" w:hAnsi="Cambria"/>
                <w:sz w:val="20"/>
                <w:szCs w:val="20"/>
              </w:rPr>
            </w:pPr>
          </w:p>
          <w:p w14:paraId="5A0DCAF9" w14:textId="36C536C8" w:rsidR="00005480" w:rsidRDefault="00005480" w:rsidP="00E01D1F">
            <w:pPr>
              <w:jc w:val="center"/>
              <w:rPr>
                <w:rFonts w:ascii="Cambria" w:hAnsi="Cambria"/>
                <w:sz w:val="20"/>
                <w:szCs w:val="20"/>
              </w:rPr>
            </w:pPr>
          </w:p>
          <w:p w14:paraId="53288D66" w14:textId="77777777" w:rsidR="00005480" w:rsidRDefault="00005480" w:rsidP="00E01D1F">
            <w:pPr>
              <w:jc w:val="center"/>
              <w:rPr>
                <w:rFonts w:ascii="Cambria" w:hAnsi="Cambria"/>
                <w:sz w:val="20"/>
                <w:szCs w:val="20"/>
              </w:rPr>
            </w:pPr>
            <w:r>
              <w:rPr>
                <w:rFonts w:ascii="Cambria" w:hAnsi="Cambria"/>
                <w:sz w:val="20"/>
                <w:szCs w:val="20"/>
              </w:rPr>
              <w:t>Y</w:t>
            </w:r>
          </w:p>
          <w:p w14:paraId="0E0A4163" w14:textId="77777777" w:rsidR="00005480" w:rsidRDefault="00005480" w:rsidP="00E01D1F">
            <w:pPr>
              <w:jc w:val="center"/>
              <w:rPr>
                <w:rFonts w:ascii="Cambria" w:hAnsi="Cambria"/>
                <w:sz w:val="20"/>
                <w:szCs w:val="20"/>
              </w:rPr>
            </w:pPr>
          </w:p>
          <w:p w14:paraId="20CC56BE" w14:textId="77777777" w:rsidR="00005480" w:rsidRDefault="00005480" w:rsidP="00E01D1F">
            <w:pPr>
              <w:jc w:val="center"/>
              <w:rPr>
                <w:rFonts w:ascii="Cambria" w:hAnsi="Cambria"/>
                <w:sz w:val="20"/>
                <w:szCs w:val="20"/>
              </w:rPr>
            </w:pPr>
          </w:p>
          <w:p w14:paraId="26C40FB5" w14:textId="77777777" w:rsidR="00005480" w:rsidRDefault="00005480" w:rsidP="00E01D1F">
            <w:pPr>
              <w:jc w:val="center"/>
              <w:rPr>
                <w:rFonts w:ascii="Cambria" w:hAnsi="Cambria"/>
                <w:sz w:val="20"/>
                <w:szCs w:val="20"/>
              </w:rPr>
            </w:pPr>
            <w:r>
              <w:rPr>
                <w:rFonts w:ascii="Cambria" w:hAnsi="Cambria"/>
                <w:sz w:val="20"/>
                <w:szCs w:val="20"/>
              </w:rPr>
              <w:t>Y</w:t>
            </w:r>
          </w:p>
          <w:p w14:paraId="43B6A207" w14:textId="77777777" w:rsidR="00005480" w:rsidRDefault="00005480" w:rsidP="00E01D1F">
            <w:pPr>
              <w:jc w:val="center"/>
              <w:rPr>
                <w:rFonts w:ascii="Cambria" w:hAnsi="Cambria"/>
                <w:sz w:val="20"/>
                <w:szCs w:val="20"/>
              </w:rPr>
            </w:pPr>
          </w:p>
          <w:p w14:paraId="500548AF" w14:textId="6F01FF12" w:rsidR="00005480" w:rsidRPr="00523D39" w:rsidRDefault="00005480" w:rsidP="00E01D1F">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71C8F864" w14:textId="77777777" w:rsidR="00E01D1F" w:rsidRPr="00505D21" w:rsidRDefault="00E01D1F" w:rsidP="00E01D1F">
            <w:pPr>
              <w:pBdr>
                <w:top w:val="nil"/>
                <w:left w:val="nil"/>
                <w:bottom w:val="nil"/>
                <w:right w:val="nil"/>
                <w:between w:val="nil"/>
              </w:pBdr>
              <w:rPr>
                <w:rFonts w:asciiTheme="minorHAnsi" w:hAnsiTheme="minorHAnsi" w:cstheme="minorHAnsi"/>
                <w:sz w:val="20"/>
                <w:szCs w:val="20"/>
              </w:rPr>
            </w:pPr>
            <w:r w:rsidRPr="00505D21">
              <w:rPr>
                <w:rFonts w:asciiTheme="minorHAnsi" w:hAnsiTheme="minorHAnsi" w:cstheme="minorBidi"/>
                <w:sz w:val="20"/>
                <w:szCs w:val="20"/>
              </w:rPr>
              <w:t>Use research informed methods/results to offer insights into how curriculum and practice can be enhanced.</w:t>
            </w:r>
          </w:p>
          <w:p w14:paraId="45EE052C" w14:textId="77777777" w:rsidR="00E01D1F" w:rsidRPr="005A3F0F" w:rsidRDefault="00E01D1F" w:rsidP="00E01D1F">
            <w:pPr>
              <w:pStyle w:val="ListParagraph"/>
              <w:pBdr>
                <w:top w:val="nil"/>
                <w:left w:val="nil"/>
                <w:bottom w:val="nil"/>
                <w:right w:val="nil"/>
                <w:between w:val="nil"/>
              </w:pBdr>
              <w:ind w:left="360"/>
              <w:rPr>
                <w:rFonts w:asciiTheme="minorHAnsi" w:hAnsiTheme="minorHAnsi" w:cstheme="minorHAnsi"/>
                <w:sz w:val="20"/>
                <w:szCs w:val="20"/>
              </w:rPr>
            </w:pPr>
          </w:p>
          <w:p w14:paraId="574931BD" w14:textId="77777777" w:rsidR="00E01D1F" w:rsidRPr="005A3F0F" w:rsidRDefault="00E01D1F" w:rsidP="00E01D1F">
            <w:pPr>
              <w:pBdr>
                <w:top w:val="nil"/>
                <w:left w:val="nil"/>
                <w:bottom w:val="nil"/>
                <w:right w:val="nil"/>
                <w:between w:val="nil"/>
              </w:pBdr>
              <w:spacing w:line="276" w:lineRule="auto"/>
              <w:rPr>
                <w:rFonts w:asciiTheme="minorHAnsi" w:hAnsiTheme="minorHAnsi" w:cstheme="minorHAnsi"/>
                <w:sz w:val="20"/>
                <w:szCs w:val="20"/>
              </w:rPr>
            </w:pPr>
            <w:r w:rsidRPr="5061483F">
              <w:rPr>
                <w:rFonts w:asciiTheme="minorHAnsi" w:hAnsiTheme="minorHAnsi" w:cstheme="minorBidi"/>
                <w:sz w:val="20"/>
                <w:szCs w:val="20"/>
              </w:rPr>
              <w:t>Critically reflect on their own practice for the purpose of making developments in practice</w:t>
            </w:r>
            <w:r>
              <w:rPr>
                <w:rFonts w:asciiTheme="minorHAnsi" w:hAnsiTheme="minorHAnsi" w:cstheme="minorBidi"/>
                <w:sz w:val="20"/>
                <w:szCs w:val="20"/>
              </w:rPr>
              <w:t>.</w:t>
            </w:r>
          </w:p>
          <w:p w14:paraId="2E0607D0" w14:textId="77777777" w:rsidR="00E01D1F" w:rsidRPr="006F133A" w:rsidRDefault="00E01D1F" w:rsidP="00E01D1F">
            <w:pPr>
              <w:pBdr>
                <w:top w:val="nil"/>
                <w:left w:val="nil"/>
                <w:bottom w:val="nil"/>
                <w:right w:val="nil"/>
                <w:between w:val="nil"/>
              </w:pBdr>
              <w:spacing w:line="276" w:lineRule="auto"/>
              <w:ind w:left="360"/>
              <w:rPr>
                <w:rFonts w:asciiTheme="minorHAnsi" w:hAnsiTheme="minorHAnsi" w:cstheme="minorHAnsi"/>
                <w:sz w:val="20"/>
                <w:szCs w:val="20"/>
              </w:rPr>
            </w:pPr>
          </w:p>
          <w:p w14:paraId="38667C79" w14:textId="46B374DA" w:rsidR="00E01D1F" w:rsidRPr="005A3F0F" w:rsidRDefault="00E01D1F" w:rsidP="00E01D1F">
            <w:pPr>
              <w:pBdr>
                <w:top w:val="nil"/>
                <w:left w:val="nil"/>
                <w:bottom w:val="nil"/>
                <w:right w:val="nil"/>
                <w:between w:val="nil"/>
              </w:pBdr>
              <w:rPr>
                <w:rFonts w:asciiTheme="minorHAnsi" w:hAnsiTheme="minorHAnsi" w:cstheme="minorHAnsi"/>
                <w:sz w:val="20"/>
                <w:szCs w:val="20"/>
              </w:rPr>
            </w:pPr>
            <w:r w:rsidRPr="5061483F">
              <w:rPr>
                <w:rFonts w:asciiTheme="minorHAnsi" w:hAnsiTheme="minorHAnsi" w:cstheme="minorBidi"/>
                <w:sz w:val="20"/>
                <w:szCs w:val="20"/>
              </w:rPr>
              <w:t>Ask a range of questions (in relation to working with your mentor) to ensure progression of knowledge/</w:t>
            </w:r>
            <w:r>
              <w:rPr>
                <w:rFonts w:asciiTheme="minorHAnsi" w:hAnsiTheme="minorHAnsi" w:cstheme="minorBidi"/>
                <w:sz w:val="20"/>
                <w:szCs w:val="20"/>
              </w:rPr>
              <w:t xml:space="preserve"> </w:t>
            </w:r>
            <w:r w:rsidRPr="5061483F">
              <w:rPr>
                <w:rFonts w:asciiTheme="minorHAnsi" w:hAnsiTheme="minorHAnsi" w:cstheme="minorBidi"/>
                <w:sz w:val="20"/>
                <w:szCs w:val="20"/>
              </w:rPr>
              <w:t>pedagogies/</w:t>
            </w:r>
            <w:r>
              <w:rPr>
                <w:rFonts w:asciiTheme="minorHAnsi" w:hAnsiTheme="minorHAnsi" w:cstheme="minorBidi"/>
                <w:sz w:val="20"/>
                <w:szCs w:val="20"/>
              </w:rPr>
              <w:t xml:space="preserve"> </w:t>
            </w:r>
            <w:r w:rsidRPr="5061483F">
              <w:rPr>
                <w:rFonts w:asciiTheme="minorHAnsi" w:hAnsiTheme="minorHAnsi" w:cstheme="minorBidi"/>
                <w:sz w:val="20"/>
                <w:szCs w:val="20"/>
              </w:rPr>
              <w:t xml:space="preserve">application in </w:t>
            </w:r>
            <w:r w:rsidR="007F40F1">
              <w:rPr>
                <w:rFonts w:asciiTheme="minorHAnsi" w:hAnsiTheme="minorHAnsi" w:cstheme="minorBidi"/>
                <w:sz w:val="20"/>
                <w:szCs w:val="20"/>
              </w:rPr>
              <w:t>Physical Education</w:t>
            </w:r>
            <w:r w:rsidRPr="5061483F">
              <w:rPr>
                <w:rFonts w:asciiTheme="minorHAnsi" w:hAnsiTheme="minorHAnsi" w:cstheme="minorBidi"/>
                <w:sz w:val="20"/>
                <w:szCs w:val="20"/>
              </w:rPr>
              <w:t>.</w:t>
            </w:r>
          </w:p>
          <w:p w14:paraId="4EC1F37D" w14:textId="77777777" w:rsidR="00E01D1F" w:rsidRPr="006F133A" w:rsidRDefault="00E01D1F" w:rsidP="00E01D1F">
            <w:pPr>
              <w:pBdr>
                <w:top w:val="nil"/>
                <w:left w:val="nil"/>
                <w:bottom w:val="nil"/>
                <w:right w:val="nil"/>
                <w:between w:val="nil"/>
              </w:pBdr>
              <w:rPr>
                <w:rFonts w:asciiTheme="minorHAnsi" w:hAnsiTheme="minorHAnsi" w:cstheme="minorHAnsi"/>
                <w:sz w:val="20"/>
                <w:szCs w:val="20"/>
              </w:rPr>
            </w:pPr>
          </w:p>
          <w:p w14:paraId="01A6F1D5" w14:textId="77777777" w:rsidR="00E01D1F" w:rsidRPr="005A3F0F" w:rsidRDefault="00E01D1F" w:rsidP="00E01D1F">
            <w:pPr>
              <w:pBdr>
                <w:top w:val="nil"/>
                <w:left w:val="nil"/>
                <w:bottom w:val="nil"/>
                <w:right w:val="nil"/>
                <w:between w:val="nil"/>
              </w:pBdr>
              <w:rPr>
                <w:rFonts w:asciiTheme="minorHAnsi" w:hAnsiTheme="minorHAnsi" w:cstheme="minorHAnsi"/>
                <w:sz w:val="20"/>
                <w:szCs w:val="20"/>
              </w:rPr>
            </w:pPr>
            <w:r w:rsidRPr="5061483F">
              <w:rPr>
                <w:rFonts w:asciiTheme="minorHAnsi" w:hAnsiTheme="minorHAnsi" w:cstheme="minorBidi"/>
                <w:sz w:val="20"/>
                <w:szCs w:val="20"/>
              </w:rPr>
              <w:t>Collaborate with colleagues to effectively use resources and materials (such as shared planning or textbooks)</w:t>
            </w:r>
            <w:r>
              <w:rPr>
                <w:rFonts w:asciiTheme="minorHAnsi" w:hAnsiTheme="minorHAnsi" w:cstheme="minorBidi"/>
                <w:sz w:val="20"/>
                <w:szCs w:val="20"/>
              </w:rPr>
              <w:t>.</w:t>
            </w:r>
          </w:p>
          <w:p w14:paraId="7C982FAC" w14:textId="77777777" w:rsidR="00E01D1F" w:rsidRPr="006F133A" w:rsidRDefault="00E01D1F" w:rsidP="00E01D1F">
            <w:pPr>
              <w:pBdr>
                <w:top w:val="nil"/>
                <w:left w:val="nil"/>
                <w:bottom w:val="nil"/>
                <w:right w:val="nil"/>
                <w:between w:val="nil"/>
              </w:pBdr>
              <w:rPr>
                <w:rFonts w:asciiTheme="minorHAnsi" w:hAnsiTheme="minorHAnsi" w:cstheme="minorHAnsi"/>
                <w:sz w:val="20"/>
                <w:szCs w:val="20"/>
              </w:rPr>
            </w:pPr>
          </w:p>
          <w:p w14:paraId="7569DBA2" w14:textId="77777777" w:rsidR="00E01D1F" w:rsidRDefault="00E01D1F" w:rsidP="00E01D1F">
            <w:pPr>
              <w:rPr>
                <w:rFonts w:asciiTheme="minorHAnsi" w:hAnsiTheme="minorHAnsi" w:cstheme="minorBidi"/>
                <w:sz w:val="20"/>
                <w:szCs w:val="20"/>
              </w:rPr>
            </w:pPr>
            <w:r w:rsidRPr="5061483F">
              <w:rPr>
                <w:rFonts w:asciiTheme="minorHAnsi" w:hAnsiTheme="minorHAnsi" w:cstheme="minorBidi"/>
                <w:sz w:val="20"/>
                <w:szCs w:val="20"/>
              </w:rPr>
              <w:t>Consider the development of professional relationships within your wider department and school teams, in addition to those with pupils/</w:t>
            </w:r>
            <w:r>
              <w:rPr>
                <w:rFonts w:asciiTheme="minorHAnsi" w:hAnsiTheme="minorHAnsi" w:cstheme="minorHAnsi"/>
                <w:sz w:val="20"/>
                <w:szCs w:val="20"/>
              </w:rPr>
              <w:t xml:space="preserve"> </w:t>
            </w:r>
            <w:r w:rsidRPr="005A3F0F">
              <w:rPr>
                <w:rFonts w:asciiTheme="minorHAnsi" w:hAnsiTheme="minorHAnsi" w:cstheme="minorBidi"/>
                <w:sz w:val="20"/>
                <w:szCs w:val="20"/>
              </w:rPr>
              <w:t>parents/</w:t>
            </w:r>
            <w:r>
              <w:rPr>
                <w:rFonts w:asciiTheme="minorHAnsi" w:hAnsiTheme="minorHAnsi" w:cstheme="minorHAnsi"/>
                <w:sz w:val="20"/>
                <w:szCs w:val="20"/>
              </w:rPr>
              <w:t xml:space="preserve"> </w:t>
            </w:r>
            <w:r w:rsidRPr="005A3F0F">
              <w:rPr>
                <w:rFonts w:asciiTheme="minorHAnsi" w:hAnsiTheme="minorHAnsi" w:cstheme="minorBidi"/>
                <w:sz w:val="20"/>
                <w:szCs w:val="20"/>
              </w:rPr>
              <w:t>carers</w:t>
            </w:r>
            <w:r>
              <w:rPr>
                <w:rFonts w:asciiTheme="minorHAnsi" w:hAnsiTheme="minorHAnsi" w:cstheme="minorBidi"/>
                <w:sz w:val="20"/>
                <w:szCs w:val="20"/>
              </w:rPr>
              <w:t>.</w:t>
            </w:r>
          </w:p>
          <w:p w14:paraId="791BCEDC" w14:textId="77777777" w:rsidR="00E01D1F" w:rsidRPr="005A3F0F" w:rsidRDefault="00E01D1F" w:rsidP="00E01D1F">
            <w:pPr>
              <w:rPr>
                <w:rFonts w:asciiTheme="minorHAnsi" w:hAnsiTheme="minorHAnsi" w:cstheme="minorHAnsi"/>
                <w:sz w:val="20"/>
                <w:szCs w:val="20"/>
              </w:rPr>
            </w:pPr>
          </w:p>
          <w:p w14:paraId="3ADBB540" w14:textId="77777777" w:rsidR="00E01D1F" w:rsidRPr="006F133A" w:rsidRDefault="00E01D1F" w:rsidP="00E01D1F">
            <w:pPr>
              <w:pBdr>
                <w:top w:val="nil"/>
                <w:left w:val="nil"/>
                <w:bottom w:val="nil"/>
                <w:right w:val="nil"/>
                <w:between w:val="nil"/>
              </w:pBdr>
              <w:rPr>
                <w:rFonts w:asciiTheme="minorHAnsi" w:hAnsiTheme="minorHAnsi" w:cstheme="minorHAnsi"/>
                <w:sz w:val="20"/>
                <w:szCs w:val="20"/>
              </w:rPr>
            </w:pPr>
            <w:r w:rsidRPr="5061483F">
              <w:rPr>
                <w:rFonts w:asciiTheme="minorHAnsi" w:hAnsiTheme="minorHAnsi" w:cstheme="minorBidi"/>
                <w:sz w:val="20"/>
                <w:szCs w:val="20"/>
              </w:rPr>
              <w:t>How action research can be used as a tool to help develop pupil learning</w:t>
            </w:r>
            <w:r>
              <w:rPr>
                <w:rFonts w:asciiTheme="minorHAnsi" w:hAnsiTheme="minorHAnsi" w:cstheme="minorBidi"/>
                <w:sz w:val="20"/>
                <w:szCs w:val="20"/>
              </w:rPr>
              <w:t>.</w:t>
            </w:r>
          </w:p>
          <w:p w14:paraId="3437E904" w14:textId="6C9E855B" w:rsidR="00CB44DE" w:rsidRPr="00523D39" w:rsidRDefault="00CB44DE" w:rsidP="00005480">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7CEA2D2E" w14:textId="77777777" w:rsidR="00CB44DE" w:rsidRPr="00005480" w:rsidRDefault="00005480" w:rsidP="00E01D1F">
            <w:pPr>
              <w:jc w:val="center"/>
              <w:rPr>
                <w:rFonts w:ascii="Cambria" w:hAnsi="Cambria"/>
                <w:sz w:val="20"/>
                <w:szCs w:val="20"/>
              </w:rPr>
            </w:pPr>
            <w:r w:rsidRPr="00005480">
              <w:rPr>
                <w:rFonts w:ascii="Cambria" w:hAnsi="Cambria"/>
                <w:sz w:val="20"/>
                <w:szCs w:val="20"/>
              </w:rPr>
              <w:t>Y</w:t>
            </w:r>
          </w:p>
          <w:p w14:paraId="6F9D08A6" w14:textId="77777777" w:rsidR="00005480" w:rsidRPr="00005480" w:rsidRDefault="00005480" w:rsidP="00E01D1F">
            <w:pPr>
              <w:jc w:val="center"/>
              <w:rPr>
                <w:rFonts w:ascii="Cambria" w:hAnsi="Cambria"/>
                <w:sz w:val="20"/>
                <w:szCs w:val="20"/>
              </w:rPr>
            </w:pPr>
          </w:p>
          <w:p w14:paraId="1DFD3014" w14:textId="77777777" w:rsidR="00005480" w:rsidRPr="00005480" w:rsidRDefault="00005480" w:rsidP="00E01D1F">
            <w:pPr>
              <w:jc w:val="center"/>
              <w:rPr>
                <w:rFonts w:ascii="Cambria" w:hAnsi="Cambria"/>
                <w:sz w:val="20"/>
                <w:szCs w:val="20"/>
              </w:rPr>
            </w:pPr>
          </w:p>
          <w:p w14:paraId="2AA48502" w14:textId="77777777" w:rsidR="00005480" w:rsidRPr="00005480" w:rsidRDefault="00005480" w:rsidP="00E01D1F">
            <w:pPr>
              <w:jc w:val="center"/>
              <w:rPr>
                <w:rFonts w:ascii="Cambria" w:hAnsi="Cambria"/>
                <w:sz w:val="20"/>
                <w:szCs w:val="20"/>
              </w:rPr>
            </w:pPr>
            <w:r w:rsidRPr="00005480">
              <w:rPr>
                <w:rFonts w:ascii="Cambria" w:hAnsi="Cambria"/>
                <w:sz w:val="20"/>
                <w:szCs w:val="20"/>
              </w:rPr>
              <w:t>Y</w:t>
            </w:r>
          </w:p>
          <w:p w14:paraId="0D4FB9D8" w14:textId="77777777" w:rsidR="00005480" w:rsidRPr="00005480" w:rsidRDefault="00005480" w:rsidP="00E01D1F">
            <w:pPr>
              <w:jc w:val="center"/>
              <w:rPr>
                <w:rFonts w:ascii="Cambria" w:hAnsi="Cambria"/>
                <w:sz w:val="20"/>
                <w:szCs w:val="20"/>
              </w:rPr>
            </w:pPr>
          </w:p>
          <w:p w14:paraId="03460C71" w14:textId="77777777" w:rsidR="00005480" w:rsidRPr="00005480" w:rsidRDefault="00005480" w:rsidP="00E01D1F">
            <w:pPr>
              <w:jc w:val="center"/>
              <w:rPr>
                <w:rFonts w:ascii="Cambria" w:hAnsi="Cambria"/>
                <w:sz w:val="20"/>
                <w:szCs w:val="20"/>
              </w:rPr>
            </w:pPr>
          </w:p>
          <w:p w14:paraId="166AC2A1" w14:textId="77777777" w:rsidR="00005480" w:rsidRPr="00005480" w:rsidRDefault="00005480" w:rsidP="00E01D1F">
            <w:pPr>
              <w:jc w:val="center"/>
              <w:rPr>
                <w:rFonts w:ascii="Cambria" w:hAnsi="Cambria"/>
                <w:sz w:val="20"/>
                <w:szCs w:val="20"/>
              </w:rPr>
            </w:pPr>
          </w:p>
          <w:p w14:paraId="1C4586B7" w14:textId="77777777" w:rsidR="00005480" w:rsidRPr="00005480" w:rsidRDefault="00005480" w:rsidP="00E01D1F">
            <w:pPr>
              <w:jc w:val="center"/>
              <w:rPr>
                <w:rFonts w:ascii="Cambria" w:hAnsi="Cambria"/>
                <w:sz w:val="20"/>
                <w:szCs w:val="20"/>
              </w:rPr>
            </w:pPr>
            <w:r w:rsidRPr="00005480">
              <w:rPr>
                <w:rFonts w:ascii="Cambria" w:hAnsi="Cambria"/>
                <w:sz w:val="20"/>
                <w:szCs w:val="20"/>
              </w:rPr>
              <w:t>Y</w:t>
            </w:r>
          </w:p>
          <w:p w14:paraId="7052C59C" w14:textId="77777777" w:rsidR="00005480" w:rsidRPr="00005480" w:rsidRDefault="00005480" w:rsidP="00E01D1F">
            <w:pPr>
              <w:jc w:val="center"/>
              <w:rPr>
                <w:rFonts w:ascii="Cambria" w:hAnsi="Cambria"/>
                <w:sz w:val="20"/>
                <w:szCs w:val="20"/>
              </w:rPr>
            </w:pPr>
          </w:p>
          <w:p w14:paraId="643BB718" w14:textId="77777777" w:rsidR="00005480" w:rsidRPr="00005480" w:rsidRDefault="00005480" w:rsidP="00E01D1F">
            <w:pPr>
              <w:jc w:val="center"/>
              <w:rPr>
                <w:rFonts w:ascii="Cambria" w:hAnsi="Cambria"/>
                <w:sz w:val="20"/>
                <w:szCs w:val="20"/>
              </w:rPr>
            </w:pPr>
            <w:r w:rsidRPr="00005480">
              <w:rPr>
                <w:rFonts w:ascii="Cambria" w:hAnsi="Cambria"/>
                <w:sz w:val="20"/>
                <w:szCs w:val="20"/>
              </w:rPr>
              <w:t>Y</w:t>
            </w:r>
          </w:p>
          <w:p w14:paraId="33785373" w14:textId="77777777" w:rsidR="00005480" w:rsidRPr="00005480" w:rsidRDefault="00005480" w:rsidP="00E01D1F">
            <w:pPr>
              <w:jc w:val="center"/>
              <w:rPr>
                <w:rFonts w:ascii="Cambria" w:hAnsi="Cambria"/>
                <w:sz w:val="20"/>
                <w:szCs w:val="20"/>
              </w:rPr>
            </w:pPr>
          </w:p>
          <w:p w14:paraId="08A6AAE9" w14:textId="77777777" w:rsidR="00E01D1F" w:rsidRDefault="00E01D1F" w:rsidP="00E01D1F">
            <w:pPr>
              <w:jc w:val="center"/>
              <w:rPr>
                <w:rFonts w:ascii="Cambria" w:hAnsi="Cambria"/>
                <w:sz w:val="20"/>
                <w:szCs w:val="20"/>
              </w:rPr>
            </w:pPr>
          </w:p>
          <w:p w14:paraId="69077034" w14:textId="0582DEB6" w:rsidR="00005480" w:rsidRPr="00005480" w:rsidRDefault="00005480" w:rsidP="00E01D1F">
            <w:pPr>
              <w:jc w:val="center"/>
              <w:rPr>
                <w:rFonts w:ascii="Cambria" w:hAnsi="Cambria"/>
                <w:sz w:val="20"/>
                <w:szCs w:val="20"/>
              </w:rPr>
            </w:pPr>
            <w:r w:rsidRPr="00005480">
              <w:rPr>
                <w:rFonts w:ascii="Cambria" w:hAnsi="Cambria"/>
                <w:sz w:val="20"/>
                <w:szCs w:val="20"/>
              </w:rPr>
              <w:t>Y</w:t>
            </w:r>
          </w:p>
          <w:p w14:paraId="076A7164" w14:textId="77777777" w:rsidR="00005480" w:rsidRPr="00005480" w:rsidRDefault="00005480" w:rsidP="00E01D1F">
            <w:pPr>
              <w:jc w:val="center"/>
              <w:rPr>
                <w:rFonts w:ascii="Cambria" w:hAnsi="Cambria"/>
                <w:sz w:val="20"/>
                <w:szCs w:val="20"/>
              </w:rPr>
            </w:pPr>
          </w:p>
          <w:p w14:paraId="4A16BB45" w14:textId="77777777" w:rsidR="00005480" w:rsidRPr="00005480" w:rsidRDefault="00005480" w:rsidP="00E01D1F">
            <w:pPr>
              <w:jc w:val="center"/>
              <w:rPr>
                <w:rFonts w:ascii="Cambria" w:hAnsi="Cambria"/>
                <w:sz w:val="20"/>
                <w:szCs w:val="20"/>
              </w:rPr>
            </w:pPr>
          </w:p>
          <w:p w14:paraId="5FF312F8" w14:textId="14698AB6" w:rsidR="00005480" w:rsidRPr="00523D39" w:rsidRDefault="00005480" w:rsidP="00E01D1F">
            <w:pPr>
              <w:jc w:val="center"/>
              <w:rPr>
                <w:rFonts w:ascii="Cambria" w:hAnsi="Cambria"/>
                <w:b/>
                <w:bCs/>
                <w:sz w:val="20"/>
                <w:szCs w:val="20"/>
              </w:rPr>
            </w:pPr>
            <w:r w:rsidRPr="00005480">
              <w:rPr>
                <w:rFonts w:ascii="Cambria" w:hAnsi="Cambria"/>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8"/>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2CF01304" w14:textId="77777777" w:rsidR="00E01D1F" w:rsidRPr="00505D21" w:rsidRDefault="00E01D1F" w:rsidP="00E01D1F">
            <w:pPr>
              <w:rPr>
                <w:rFonts w:asciiTheme="minorHAnsi" w:hAnsiTheme="minorHAnsi" w:cstheme="minorHAnsi"/>
                <w:sz w:val="20"/>
                <w:szCs w:val="20"/>
              </w:rPr>
            </w:pPr>
            <w:r w:rsidRPr="00505D21">
              <w:rPr>
                <w:rFonts w:ascii="Cambria" w:hAnsi="Cambria"/>
                <w:b/>
                <w:bCs/>
                <w:sz w:val="20"/>
                <w:szCs w:val="20"/>
              </w:rPr>
              <w:t>Q1</w:t>
            </w:r>
            <w:r w:rsidRPr="00505D21">
              <w:rPr>
                <w:rFonts w:asciiTheme="minorHAnsi" w:hAnsiTheme="minorHAnsi" w:cstheme="minorHAnsi"/>
                <w:sz w:val="20"/>
                <w:szCs w:val="20"/>
              </w:rPr>
              <w:t xml:space="preserve"> Provide examples of how research-informed methods have been implemented in your classroom to enhance curriculum and teaching practices.</w:t>
            </w:r>
          </w:p>
          <w:p w14:paraId="111655F3" w14:textId="77777777" w:rsidR="00E01D1F" w:rsidRPr="00573849" w:rsidRDefault="00E01D1F" w:rsidP="00E01D1F">
            <w:pPr>
              <w:pBdr>
                <w:top w:val="nil"/>
                <w:left w:val="nil"/>
                <w:bottom w:val="nil"/>
                <w:right w:val="nil"/>
                <w:between w:val="nil"/>
              </w:pBdr>
              <w:jc w:val="both"/>
              <w:rPr>
                <w:rFonts w:ascii="Cambria" w:hAnsi="Cambria"/>
                <w:b/>
                <w:bCs/>
                <w:sz w:val="20"/>
                <w:szCs w:val="20"/>
              </w:rPr>
            </w:pPr>
          </w:p>
          <w:p w14:paraId="20EC086C" w14:textId="77777777" w:rsidR="00E01D1F" w:rsidRPr="005259CE" w:rsidRDefault="00E01D1F" w:rsidP="00E01D1F">
            <w:pPr>
              <w:pBdr>
                <w:top w:val="nil"/>
                <w:left w:val="nil"/>
                <w:bottom w:val="nil"/>
                <w:right w:val="nil"/>
                <w:between w:val="nil"/>
              </w:pBdr>
              <w:autoSpaceDE w:val="0"/>
              <w:autoSpaceDN w:val="0"/>
              <w:rPr>
                <w:rFonts w:asciiTheme="minorHAnsi" w:hAnsiTheme="minorHAnsi" w:cstheme="minorBidi"/>
                <w:sz w:val="20"/>
                <w:szCs w:val="20"/>
              </w:rPr>
            </w:pPr>
          </w:p>
          <w:p w14:paraId="1A0BD31B" w14:textId="77777777" w:rsidR="00E01D1F" w:rsidRDefault="00E01D1F" w:rsidP="00E01D1F">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AE6B4E" w14:textId="77777777" w:rsidR="00E01D1F" w:rsidRPr="00523D39" w:rsidRDefault="00E01D1F" w:rsidP="00E01D1F">
            <w:pPr>
              <w:pBdr>
                <w:top w:val="nil"/>
                <w:left w:val="nil"/>
                <w:bottom w:val="nil"/>
                <w:right w:val="nil"/>
                <w:between w:val="nil"/>
              </w:pBdr>
              <w:jc w:val="both"/>
              <w:rPr>
                <w:rFonts w:ascii="Cambria" w:hAnsi="Cambria"/>
                <w:b/>
                <w:bCs/>
                <w:sz w:val="20"/>
                <w:szCs w:val="20"/>
              </w:rPr>
            </w:pPr>
          </w:p>
          <w:p w14:paraId="08576788" w14:textId="77777777" w:rsidR="00E01D1F" w:rsidRPr="00523D39" w:rsidRDefault="00E01D1F" w:rsidP="00E01D1F">
            <w:pPr>
              <w:pBdr>
                <w:top w:val="nil"/>
                <w:left w:val="nil"/>
                <w:bottom w:val="nil"/>
                <w:right w:val="nil"/>
                <w:between w:val="nil"/>
              </w:pBdr>
              <w:ind w:left="720"/>
              <w:jc w:val="both"/>
              <w:rPr>
                <w:rFonts w:ascii="Cambria" w:hAnsi="Cambria"/>
                <w:b/>
                <w:bCs/>
                <w:sz w:val="20"/>
                <w:szCs w:val="20"/>
              </w:rPr>
            </w:pPr>
          </w:p>
          <w:p w14:paraId="1C2B77DE" w14:textId="4A4A672D" w:rsidR="00E01D1F" w:rsidRPr="000861F9" w:rsidRDefault="00E01D1F" w:rsidP="00E01D1F">
            <w:pPr>
              <w:widowControl w:val="0"/>
              <w:autoSpaceDE w:val="0"/>
              <w:autoSpaceDN w:val="0"/>
              <w:spacing w:before="112"/>
              <w:rPr>
                <w:rFonts w:asciiTheme="minorHAnsi" w:hAnsiTheme="minorHAnsi" w:cstheme="minorHAnsi"/>
                <w:sz w:val="20"/>
                <w:szCs w:val="20"/>
              </w:rPr>
            </w:pPr>
            <w:r w:rsidRPr="000861F9">
              <w:rPr>
                <w:rFonts w:asciiTheme="minorHAnsi" w:hAnsiTheme="minorHAnsi" w:cstheme="minorHAnsi"/>
                <w:b/>
                <w:bCs/>
                <w:sz w:val="20"/>
                <w:szCs w:val="20"/>
              </w:rPr>
              <w:t>Q2:</w:t>
            </w:r>
            <w:r w:rsidRPr="000861F9">
              <w:rPr>
                <w:rFonts w:asciiTheme="minorHAnsi" w:hAnsiTheme="minorHAnsi" w:cstheme="minorHAnsi"/>
                <w:sz w:val="20"/>
                <w:szCs w:val="20"/>
              </w:rPr>
              <w:t xml:space="preserve"> </w:t>
            </w:r>
            <w:r w:rsidRPr="006F133A">
              <w:rPr>
                <w:rFonts w:asciiTheme="minorHAnsi" w:hAnsiTheme="minorHAnsi" w:cstheme="minorHAnsi"/>
                <w:sz w:val="20"/>
                <w:szCs w:val="20"/>
              </w:rPr>
              <w:t xml:space="preserve">How have your discussions with your mentor helped you progress in your knowledge and application of pedagogies in </w:t>
            </w:r>
            <w:r w:rsidR="005D7B1B">
              <w:rPr>
                <w:rFonts w:asciiTheme="minorHAnsi" w:hAnsiTheme="minorHAnsi" w:cstheme="minorHAnsi"/>
                <w:sz w:val="20"/>
                <w:szCs w:val="20"/>
              </w:rPr>
              <w:t>Physical Education</w:t>
            </w:r>
            <w:r w:rsidRPr="006F133A">
              <w:rPr>
                <w:rFonts w:asciiTheme="minorHAnsi" w:hAnsiTheme="minorHAnsi" w:cstheme="minorHAnsi"/>
                <w:sz w:val="20"/>
                <w:szCs w:val="20"/>
              </w:rPr>
              <w:t>?</w:t>
            </w:r>
          </w:p>
          <w:p w14:paraId="4AA2409C" w14:textId="77777777" w:rsidR="00E01D1F" w:rsidRPr="00697A47" w:rsidRDefault="00E01D1F" w:rsidP="00E01D1F">
            <w:pPr>
              <w:pBdr>
                <w:top w:val="nil"/>
                <w:left w:val="nil"/>
                <w:bottom w:val="nil"/>
                <w:right w:val="nil"/>
                <w:between w:val="nil"/>
              </w:pBdr>
              <w:autoSpaceDE w:val="0"/>
              <w:autoSpaceDN w:val="0"/>
              <w:rPr>
                <w:rFonts w:asciiTheme="minorHAnsi" w:hAnsiTheme="minorHAnsi" w:cstheme="minorBidi"/>
                <w:sz w:val="20"/>
                <w:szCs w:val="20"/>
              </w:rPr>
            </w:pPr>
          </w:p>
          <w:p w14:paraId="4D958D05" w14:textId="77777777" w:rsidR="00E01D1F" w:rsidRPr="00573849" w:rsidRDefault="00E01D1F" w:rsidP="00E01D1F">
            <w:pPr>
              <w:pBdr>
                <w:top w:val="nil"/>
                <w:left w:val="nil"/>
                <w:bottom w:val="nil"/>
                <w:right w:val="nil"/>
                <w:between w:val="nil"/>
              </w:pBdr>
              <w:jc w:val="both"/>
              <w:rPr>
                <w:rFonts w:ascii="Cambria" w:hAnsi="Cambria"/>
                <w:b/>
                <w:bCs/>
                <w:sz w:val="20"/>
                <w:szCs w:val="20"/>
              </w:rPr>
            </w:pPr>
          </w:p>
          <w:p w14:paraId="7D4FC551" w14:textId="77777777" w:rsidR="00E01D1F" w:rsidRPr="00523D39" w:rsidRDefault="00E01D1F" w:rsidP="00E01D1F">
            <w:pPr>
              <w:pBdr>
                <w:top w:val="nil"/>
                <w:left w:val="nil"/>
                <w:bottom w:val="nil"/>
                <w:right w:val="nil"/>
                <w:between w:val="nil"/>
              </w:pBdr>
              <w:jc w:val="both"/>
              <w:rPr>
                <w:rFonts w:ascii="Cambria" w:hAnsi="Cambria"/>
                <w:b/>
                <w:bCs/>
                <w:sz w:val="20"/>
                <w:szCs w:val="20"/>
              </w:rPr>
            </w:pPr>
          </w:p>
          <w:p w14:paraId="78519FB8" w14:textId="77777777" w:rsidR="00E01D1F" w:rsidRDefault="00E01D1F" w:rsidP="00E01D1F">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005480">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5973BE66" w:rsidR="002454C4" w:rsidRPr="00523D39" w:rsidRDefault="00005480" w:rsidP="002454C4">
            <w:pPr>
              <w:jc w:val="center"/>
              <w:rPr>
                <w:rFonts w:ascii="Cambria" w:hAnsi="Cambria"/>
                <w:b/>
                <w:bCs/>
                <w:sz w:val="20"/>
                <w:szCs w:val="20"/>
              </w:rPr>
            </w:pPr>
            <w:r>
              <w:rPr>
                <w:rFonts w:ascii="Cambria" w:hAnsi="Cambria"/>
                <w:b/>
                <w:bCs/>
                <w:sz w:val="20"/>
                <w:szCs w:val="20"/>
              </w:rPr>
              <w:t>Y</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2EF425" w:rsidR="002454C4" w:rsidRPr="00523D39" w:rsidRDefault="00005480" w:rsidP="002454C4">
            <w:pPr>
              <w:jc w:val="center"/>
              <w:rPr>
                <w:rFonts w:ascii="Cambria" w:hAnsi="Cambria"/>
                <w:b/>
                <w:bCs/>
                <w:sz w:val="20"/>
                <w:szCs w:val="20"/>
              </w:rPr>
            </w:pPr>
            <w:r>
              <w:rPr>
                <w:rFonts w:ascii="Cambria" w:hAnsi="Cambria"/>
                <w:b/>
                <w:bCs/>
                <w:sz w:val="20"/>
                <w:szCs w:val="20"/>
              </w:rPr>
              <w:t>Y</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78E7DCE5" w:rsidR="002454C4" w:rsidRPr="00F83C7A" w:rsidRDefault="00000000" w:rsidP="002454C4">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005480">
                  <w:rPr>
                    <w:rFonts w:ascii="MS Gothic" w:eastAsia="MS Gothic" w:hAnsi="MS Gothic" w:cs="Arial" w:hint="eastAsia"/>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000000"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000000"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2"/>
      <w:footerReference w:type="default" r:id="rId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2CE1" w14:textId="77777777" w:rsidR="008758BE" w:rsidRDefault="008758BE" w:rsidP="00BB0205">
      <w:pPr>
        <w:spacing w:after="0" w:line="240" w:lineRule="auto"/>
      </w:pPr>
      <w:r>
        <w:separator/>
      </w:r>
    </w:p>
  </w:endnote>
  <w:endnote w:type="continuationSeparator" w:id="0">
    <w:p w14:paraId="0BD2B5CC" w14:textId="77777777" w:rsidR="008758BE" w:rsidRDefault="008758B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CF25" w14:textId="77777777" w:rsidR="008758BE" w:rsidRDefault="008758BE" w:rsidP="00BB0205">
      <w:pPr>
        <w:spacing w:after="0" w:line="240" w:lineRule="auto"/>
      </w:pPr>
      <w:r>
        <w:separator/>
      </w:r>
    </w:p>
  </w:footnote>
  <w:footnote w:type="continuationSeparator" w:id="0">
    <w:p w14:paraId="3BD6C338" w14:textId="77777777" w:rsidR="008758BE" w:rsidRDefault="008758B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DA463"/>
    <w:multiLevelType w:val="hybridMultilevel"/>
    <w:tmpl w:val="CF36F0BC"/>
    <w:lvl w:ilvl="0" w:tplc="1318D444">
      <w:start w:val="1"/>
      <w:numFmt w:val="bullet"/>
      <w:lvlText w:val=""/>
      <w:lvlJc w:val="left"/>
      <w:pPr>
        <w:ind w:left="720" w:hanging="360"/>
      </w:pPr>
      <w:rPr>
        <w:rFonts w:ascii="Symbol" w:hAnsi="Symbol" w:hint="default"/>
      </w:rPr>
    </w:lvl>
    <w:lvl w:ilvl="1" w:tplc="C95C8D3A">
      <w:start w:val="1"/>
      <w:numFmt w:val="bullet"/>
      <w:lvlText w:val="o"/>
      <w:lvlJc w:val="left"/>
      <w:pPr>
        <w:ind w:left="1440" w:hanging="360"/>
      </w:pPr>
      <w:rPr>
        <w:rFonts w:ascii="Courier New" w:hAnsi="Courier New" w:hint="default"/>
      </w:rPr>
    </w:lvl>
    <w:lvl w:ilvl="2" w:tplc="6862E8F2">
      <w:start w:val="1"/>
      <w:numFmt w:val="bullet"/>
      <w:lvlText w:val=""/>
      <w:lvlJc w:val="left"/>
      <w:pPr>
        <w:ind w:left="2160" w:hanging="360"/>
      </w:pPr>
      <w:rPr>
        <w:rFonts w:ascii="Wingdings" w:hAnsi="Wingdings" w:hint="default"/>
      </w:rPr>
    </w:lvl>
    <w:lvl w:ilvl="3" w:tplc="4A9A446C">
      <w:start w:val="1"/>
      <w:numFmt w:val="bullet"/>
      <w:lvlText w:val=""/>
      <w:lvlJc w:val="left"/>
      <w:pPr>
        <w:ind w:left="2880" w:hanging="360"/>
      </w:pPr>
      <w:rPr>
        <w:rFonts w:ascii="Symbol" w:hAnsi="Symbol" w:hint="default"/>
      </w:rPr>
    </w:lvl>
    <w:lvl w:ilvl="4" w:tplc="6ECAC4BA">
      <w:start w:val="1"/>
      <w:numFmt w:val="bullet"/>
      <w:lvlText w:val="o"/>
      <w:lvlJc w:val="left"/>
      <w:pPr>
        <w:ind w:left="3600" w:hanging="360"/>
      </w:pPr>
      <w:rPr>
        <w:rFonts w:ascii="Courier New" w:hAnsi="Courier New" w:hint="default"/>
      </w:rPr>
    </w:lvl>
    <w:lvl w:ilvl="5" w:tplc="90E63988">
      <w:start w:val="1"/>
      <w:numFmt w:val="bullet"/>
      <w:lvlText w:val=""/>
      <w:lvlJc w:val="left"/>
      <w:pPr>
        <w:ind w:left="4320" w:hanging="360"/>
      </w:pPr>
      <w:rPr>
        <w:rFonts w:ascii="Wingdings" w:hAnsi="Wingdings" w:hint="default"/>
      </w:rPr>
    </w:lvl>
    <w:lvl w:ilvl="6" w:tplc="5F0A9252">
      <w:start w:val="1"/>
      <w:numFmt w:val="bullet"/>
      <w:lvlText w:val=""/>
      <w:lvlJc w:val="left"/>
      <w:pPr>
        <w:ind w:left="5040" w:hanging="360"/>
      </w:pPr>
      <w:rPr>
        <w:rFonts w:ascii="Symbol" w:hAnsi="Symbol" w:hint="default"/>
      </w:rPr>
    </w:lvl>
    <w:lvl w:ilvl="7" w:tplc="E3001632">
      <w:start w:val="1"/>
      <w:numFmt w:val="bullet"/>
      <w:lvlText w:val="o"/>
      <w:lvlJc w:val="left"/>
      <w:pPr>
        <w:ind w:left="5760" w:hanging="360"/>
      </w:pPr>
      <w:rPr>
        <w:rFonts w:ascii="Courier New" w:hAnsi="Courier New" w:hint="default"/>
      </w:rPr>
    </w:lvl>
    <w:lvl w:ilvl="8" w:tplc="F8EC19E6">
      <w:start w:val="1"/>
      <w:numFmt w:val="bullet"/>
      <w:lvlText w:val=""/>
      <w:lvlJc w:val="left"/>
      <w:pPr>
        <w:ind w:left="6480" w:hanging="360"/>
      </w:pPr>
      <w:rPr>
        <w:rFonts w:ascii="Wingdings" w:hAnsi="Wingdings" w:hint="default"/>
      </w:r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AD4213"/>
    <w:multiLevelType w:val="multilevel"/>
    <w:tmpl w:val="15629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4"/>
  </w:num>
  <w:num w:numId="2" w16cid:durableId="745959156">
    <w:abstractNumId w:val="3"/>
  </w:num>
  <w:num w:numId="3" w16cid:durableId="365060952">
    <w:abstractNumId w:val="1"/>
  </w:num>
  <w:num w:numId="4" w16cid:durableId="970749666">
    <w:abstractNumId w:val="0"/>
  </w:num>
  <w:num w:numId="5" w16cid:durableId="1333920818">
    <w:abstractNumId w:val="2"/>
  </w:num>
  <w:num w:numId="6" w16cid:durableId="2123261917">
    <w:abstractNumId w:val="5"/>
  </w:num>
  <w:num w:numId="7" w16cid:durableId="182893620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480"/>
    <w:rsid w:val="00005C4D"/>
    <w:rsid w:val="000177E9"/>
    <w:rsid w:val="000467DF"/>
    <w:rsid w:val="00050440"/>
    <w:rsid w:val="000A161E"/>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4034"/>
    <w:rsid w:val="00470596"/>
    <w:rsid w:val="00485777"/>
    <w:rsid w:val="004933A3"/>
    <w:rsid w:val="004A0E13"/>
    <w:rsid w:val="004C3CDB"/>
    <w:rsid w:val="004E0814"/>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D7B1B"/>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0F1"/>
    <w:rsid w:val="00800444"/>
    <w:rsid w:val="008151B0"/>
    <w:rsid w:val="008235B7"/>
    <w:rsid w:val="0084485B"/>
    <w:rsid w:val="00854B4E"/>
    <w:rsid w:val="00866227"/>
    <w:rsid w:val="008675C2"/>
    <w:rsid w:val="008758BE"/>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134A"/>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D673E"/>
    <w:rsid w:val="00BF017F"/>
    <w:rsid w:val="00BF1357"/>
    <w:rsid w:val="00BF6FA3"/>
    <w:rsid w:val="00C121E0"/>
    <w:rsid w:val="00C15D55"/>
    <w:rsid w:val="00C17386"/>
    <w:rsid w:val="00C27D89"/>
    <w:rsid w:val="00C60438"/>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67B11"/>
    <w:rsid w:val="00D7386B"/>
    <w:rsid w:val="00D8211D"/>
    <w:rsid w:val="00D852D6"/>
    <w:rsid w:val="00D93447"/>
    <w:rsid w:val="00D9612E"/>
    <w:rsid w:val="00DA4C7E"/>
    <w:rsid w:val="00DB4B64"/>
    <w:rsid w:val="00DD5A4F"/>
    <w:rsid w:val="00DF760B"/>
    <w:rsid w:val="00E01D1F"/>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E01D1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xelementtoproof">
    <w:name w:val="x_elementtoproof"/>
    <w:basedOn w:val="Normal"/>
    <w:rsid w:val="0000548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E01D1F"/>
    <w:rPr>
      <w:rFonts w:ascii="Times New Roman" w:eastAsia="Times New Roman" w:hAnsi="Times New Roman" w:cs="Times New Roman"/>
      <w:b/>
      <w:bCs/>
      <w:kern w:val="36"/>
      <w:sz w:val="48"/>
      <w:szCs w:val="48"/>
    </w:rPr>
  </w:style>
  <w:style w:type="paragraph" w:customStyle="1" w:styleId="xmsonormal">
    <w:name w:val="x_msonormal"/>
    <w:basedOn w:val="Normal"/>
    <w:rsid w:val="00C27D89"/>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0864">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1115789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edpolicy.stanford.edu/sites/default/files/publications/professional-learning-learning-profession-status-report-teacher-development-us-and-abroad_0.pdf"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s%3A%2F%2Fyoutu.be%2FDwxnsW4ukQE%3Fsi%3DT4wSwtCSLY5aETY6&amp;data=05%7C01%7CFraserl%40edgehill.ac.uk%7C506bbceabf9845879c9708dbea75d5b3%7C093586914d8e491caa760a5cbd5ba734%7C0%7C0%7C638361564531749434%7CUnknown%7CTWFpbGZsb3d8eyJWIjoiMC4wLjAwMDAiLCJQIjoiV2luMzIiLCJBTiI6Ik1haWwiLCJXVCI6Mn0%3D%7C3000%7C%7C%7C&amp;sdata=bbEd1781eTZBOeRB%2Fush8zXpelHirC5w2KP3d%2BX%2FkT8%3D&amp;reserved=0"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1.safelinks.protection.outlook.com/?url=https%3A%2F%2Flinkprotect.cudasvc.com%2Furl%3Fa%3Dhttps%253a%252f%252fsites.edgehill.ac.uk%252fmentorspace%252ffiles%252f2023%252f08%252fPE-Subject-Specific-Targets.pdf%26c%3DE%2C1%2CW3Wupa3i8hGVLkKXcpuQN5gN8hD0fPydlOK76IIMTPOkksSw5bnbmNCu7Px1gKuoNO9bKRrzBxA2dB_q3q-YDVVIT7x1sJv2UKGvJVrxPT8DgCwV5E8%2C%26typo%3D1&amp;data=05%7C01%7CFraserl%40edgehill.ac.uk%7C506bbceabf9845879c9708dbea75d5b3%7C093586914d8e491caa760a5cbd5ba734%7C0%7C0%7C638361564531749434%7CUnknown%7CTWFpbGZsb3d8eyJWIjoiMC4wLjAwMDAiLCJQIjoiV2luMzIiLCJBTiI6Ik1haWwiLCJXVCI6Mn0%3D%7C3000%7C%7C%7C&amp;sdata=1E6qsu%2FfDXMftCDLN9TniiZCQCTLIX%2F1Fh2LT2Q6ncE%3D&amp;reserved=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linkprotect.cudasvc.com%2Furl%3Fa%3Dhttps%253a%252f%252fsites.edgehill.ac.uk%252fmentorspace%252fdocumentation-and-forms%252fprofessional-practice-forms%252fsecondary-practice-forms%252f%26c%3DE%2C1%2Ca95n69Ir8dad_0MTTnrFoSm7qxssn94FCjyRqSsOH_KMTQ0KsHbdMCpbvkDfWBjwg6f8gBa_I0ppXYvutQUptH8zVkgBPbPyJPVlC0696YB6CiG0_wI8%26typo%3D1&amp;data=05%7C01%7CFraserl%40edgehill.ac.uk%7C506bbceabf9845879c9708dbea75d5b3%7C093586914d8e491caa760a5cbd5ba734%7C0%7C0%7C638361564531749434%7CUnknown%7CTWFpbGZsb3d8eyJWIjoiMC4wLjAwMDAiLCJQIjoiV2luMzIiLCJBTiI6Ik1haWwiLCJXVCI6Mn0%3D%7C3000%7C%7C%7C&amp;sdata=o6GSXRZYZbWeRvEpmOieiZNdvtnisU7CSg85i5Mg0jQ%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EC1A70-66E4-462E-A995-277A595948B0}">
  <ds:schemaRefs>
    <ds:schemaRef ds:uri="http://schemas.openxmlformats.org/officeDocument/2006/bibliography"/>
  </ds:schemaRefs>
</ds:datastoreItem>
</file>

<file path=customXml/itemProps4.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Leon Fraser</cp:lastModifiedBy>
  <cp:revision>11</cp:revision>
  <cp:lastPrinted>2023-05-18T14:08:00Z</cp:lastPrinted>
  <dcterms:created xsi:type="dcterms:W3CDTF">2024-05-20T13:56:00Z</dcterms:created>
  <dcterms:modified xsi:type="dcterms:W3CDTF">2024-05-20T14:03:00Z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