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33357" w:rsidR="00D33357" w:rsidP="00A10021" w:rsidRDefault="00D33357" w14:paraId="55A8FE77" w14:textId="77777777">
      <w:pPr>
        <w:jc w:val="center"/>
        <w:rPr>
          <w:rFonts w:ascii="Arial" w:hAnsi="Arial" w:cs="Arial"/>
          <w:b/>
          <w:bCs/>
        </w:rPr>
      </w:pPr>
    </w:p>
    <w:p w:rsidR="006D12F4" w:rsidP="00A10021" w:rsidRDefault="006D12F4" w14:paraId="43A11C31" w14:textId="47EC346D">
      <w:pPr>
        <w:jc w:val="center"/>
        <w:rPr>
          <w:rFonts w:ascii="Arial" w:hAnsi="Arial" w:cs="Arial"/>
          <w:b w:val="1"/>
          <w:bCs w:val="1"/>
        </w:rPr>
      </w:pPr>
      <w:r w:rsidRPr="0F882D59" w:rsidR="006D12F4">
        <w:rPr>
          <w:rFonts w:ascii="Arial" w:hAnsi="Arial" w:cs="Arial"/>
          <w:b w:val="1"/>
          <w:bCs w:val="1"/>
        </w:rPr>
        <w:t xml:space="preserve"> Primary Early Years 3-7</w:t>
      </w:r>
      <w:r w:rsidRPr="0F882D59" w:rsidR="00AF3A47">
        <w:rPr>
          <w:rFonts w:ascii="Arial" w:hAnsi="Arial" w:cs="Arial"/>
          <w:b w:val="1"/>
          <w:bCs w:val="1"/>
        </w:rPr>
        <w:t xml:space="preserve"> </w:t>
      </w:r>
      <w:r w:rsidRPr="0F882D59" w:rsidR="16A13BC1">
        <w:rPr>
          <w:rFonts w:ascii="Arial" w:hAnsi="Arial" w:cs="Arial"/>
          <w:b w:val="1"/>
          <w:bCs w:val="1"/>
        </w:rPr>
        <w:t xml:space="preserve">UG </w:t>
      </w:r>
      <w:r w:rsidRPr="0F882D59" w:rsidR="00C6713A">
        <w:rPr>
          <w:rFonts w:ascii="Arial" w:hAnsi="Arial" w:cs="Arial"/>
          <w:b w:val="1"/>
          <w:bCs w:val="1"/>
        </w:rPr>
        <w:t>Curriculum</w:t>
      </w:r>
      <w:r w:rsidRPr="0F882D59" w:rsidR="00C6713A">
        <w:rPr>
          <w:rFonts w:ascii="Arial" w:hAnsi="Arial" w:cs="Arial"/>
          <w:b w:val="1"/>
          <w:bCs w:val="1"/>
        </w:rPr>
        <w:t xml:space="preserve"> Map </w:t>
      </w:r>
      <w:r w:rsidRPr="0F882D59" w:rsidR="2DA5C42B">
        <w:rPr>
          <w:rFonts w:ascii="Arial" w:hAnsi="Arial" w:cs="Arial"/>
          <w:b w:val="1"/>
          <w:bCs w:val="1"/>
        </w:rPr>
        <w:t>Professional</w:t>
      </w:r>
      <w:r w:rsidRPr="0F882D59" w:rsidR="2E59B2FF">
        <w:rPr>
          <w:rFonts w:ascii="Arial" w:hAnsi="Arial" w:cs="Arial"/>
          <w:b w:val="1"/>
          <w:bCs w:val="1"/>
        </w:rPr>
        <w:t xml:space="preserve"> Behaviours</w:t>
      </w:r>
      <w:r w:rsidRPr="0F882D59" w:rsidR="2DA5C42B">
        <w:rPr>
          <w:rFonts w:ascii="Arial" w:hAnsi="Arial" w:cs="Arial"/>
          <w:b w:val="1"/>
          <w:bCs w:val="1"/>
        </w:rPr>
        <w:t xml:space="preserve"> Strand</w:t>
      </w:r>
    </w:p>
    <w:p w:rsidR="2DA5C42B" w:rsidP="751DCC39" w:rsidRDefault="2DA5C42B" w14:paraId="12683140" w14:textId="01520D11">
      <w:pPr>
        <w:jc w:val="center"/>
        <w:rPr>
          <w:rFonts w:ascii="Arial" w:hAnsi="Arial" w:cs="Arial"/>
          <w:b w:val="1"/>
          <w:bCs w:val="1"/>
        </w:rPr>
      </w:pPr>
      <w:r w:rsidRPr="0F882D59" w:rsidR="72B0C789">
        <w:rPr>
          <w:rFonts w:ascii="Arial" w:hAnsi="Arial" w:cs="Arial"/>
          <w:b w:val="1"/>
          <w:bCs w:val="1"/>
        </w:rPr>
        <w:t xml:space="preserve">Full </w:t>
      </w:r>
      <w:r w:rsidRPr="0F882D59" w:rsidR="2DA5C42B">
        <w:rPr>
          <w:rFonts w:ascii="Arial" w:hAnsi="Arial" w:cs="Arial"/>
          <w:b w:val="1"/>
          <w:bCs w:val="1"/>
        </w:rPr>
        <w:t xml:space="preserve">Wider Professional Responsibilities </w:t>
      </w:r>
    </w:p>
    <w:p w:rsidRPr="006D12F4" w:rsidR="00C6713A" w:rsidP="00A10021" w:rsidRDefault="00AF3A47" w14:paraId="5914527F" w14:textId="49F47E61">
      <w:pPr>
        <w:jc w:val="center"/>
        <w:rPr>
          <w:rFonts w:ascii="Arial" w:hAnsi="Arial" w:cs="Arial"/>
          <w:b/>
          <w:bCs/>
          <w:i/>
          <w:iCs/>
        </w:rPr>
      </w:pPr>
      <w:r w:rsidRPr="006D12F4">
        <w:rPr>
          <w:rFonts w:ascii="Arial" w:hAnsi="Arial" w:cs="Arial"/>
          <w:b/>
          <w:bCs/>
          <w:i/>
          <w:iCs/>
        </w:rPr>
        <w:t>Year 1</w:t>
      </w:r>
      <w:r w:rsidRPr="006D12F4" w:rsidR="006D12F4">
        <w:rPr>
          <w:rFonts w:ascii="Arial" w:hAnsi="Arial" w:cs="Arial"/>
          <w:b/>
          <w:bCs/>
          <w:i/>
          <w:iCs/>
        </w:rPr>
        <w:t xml:space="preserve"> Undergraduate</w:t>
      </w:r>
      <w:r w:rsidRPr="006D12F4">
        <w:rPr>
          <w:rFonts w:ascii="Arial" w:hAnsi="Arial" w:cs="Arial"/>
          <w:b/>
          <w:bCs/>
          <w:i/>
          <w:iCs/>
        </w:rPr>
        <w:t xml:space="preserve"> </w:t>
      </w:r>
    </w:p>
    <w:p w:rsidRPr="00507F3E" w:rsidR="003D7431" w:rsidP="00B13E1E" w:rsidRDefault="003D7431" w14:paraId="63254608" w14:textId="77777777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13948" w:type="dxa"/>
        <w:tblLayout w:type="fixed"/>
        <w:tblLook w:val="05A0" w:firstRow="1" w:lastRow="0" w:firstColumn="1" w:lastColumn="1" w:noHBand="0" w:noVBand="1"/>
      </w:tblPr>
      <w:tblGrid>
        <w:gridCol w:w="1341"/>
        <w:gridCol w:w="2765"/>
        <w:gridCol w:w="1559"/>
        <w:gridCol w:w="1701"/>
        <w:gridCol w:w="5069"/>
        <w:gridCol w:w="1513"/>
      </w:tblGrid>
      <w:tr w:rsidRPr="006D12F4" w:rsidR="003B3F79" w:rsidTr="42CB0B5C" w14:paraId="567489B4" w14:textId="77777777">
        <w:trPr>
          <w:trHeight w:val="464"/>
        </w:trPr>
        <w:tc>
          <w:tcPr>
            <w:tcW w:w="13948" w:type="dxa"/>
            <w:gridSpan w:val="6"/>
            <w:shd w:val="clear" w:color="auto" w:fill="C5E0B3" w:themeFill="accent6" w:themeFillTint="66"/>
            <w:tcMar/>
          </w:tcPr>
          <w:p w:rsidRPr="006D12F4" w:rsidR="003B3F79" w:rsidP="006D12F4" w:rsidRDefault="003B3F79" w14:paraId="327BE7B3" w14:textId="748609B9">
            <w:pPr>
              <w:jc w:val="center"/>
              <w:rPr>
                <w:rFonts w:ascii="Arial" w:hAnsi="Arial" w:cs="Arial"/>
                <w:b/>
                <w:bCs/>
              </w:rPr>
            </w:pPr>
            <w:bookmarkStart w:name="_Hlk135137347" w:id="0"/>
            <w:r w:rsidRPr="006D12F4">
              <w:rPr>
                <w:rFonts w:ascii="Arial" w:hAnsi="Arial" w:cs="Arial"/>
                <w:b/>
                <w:bCs/>
                <w:sz w:val="24"/>
                <w:szCs w:val="24"/>
              </w:rPr>
              <w:t>University Curriculum</w:t>
            </w:r>
            <w:r w:rsidRPr="006D12F4" w:rsidR="002B34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Year 1</w:t>
            </w:r>
          </w:p>
        </w:tc>
      </w:tr>
      <w:tr w:rsidRPr="006D12F4" w:rsidR="00195BEA" w:rsidTr="42CB0B5C" w14:paraId="7756CE6F" w14:textId="77777777">
        <w:trPr>
          <w:trHeight w:val="464"/>
        </w:trPr>
        <w:tc>
          <w:tcPr>
            <w:tcW w:w="1341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4F553C28" w14:textId="227B9A38">
            <w:pPr>
              <w:rPr>
                <w:rFonts w:ascii="Arial" w:hAnsi="Arial" w:cs="Arial"/>
                <w:b/>
                <w:bCs/>
              </w:rPr>
            </w:pPr>
            <w:bookmarkStart w:name="_Hlk135140532" w:id="1"/>
            <w:r w:rsidRPr="006D12F4">
              <w:rPr>
                <w:rFonts w:ascii="Arial" w:hAnsi="Arial" w:cs="Arial"/>
                <w:b/>
                <w:bCs/>
              </w:rPr>
              <w:t>Session Sequence</w:t>
            </w:r>
          </w:p>
        </w:tc>
        <w:tc>
          <w:tcPr>
            <w:tcW w:w="2765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13F1B4DC" w14:textId="7AD8082B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Session Content Subject Specific Components/s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6D12F4" w:rsidR="003B3F79" w:rsidP="0F882D59" w:rsidRDefault="003B3F79" w14:paraId="7BDDB464" w14:textId="5DEF2D7A">
            <w:pPr>
              <w:rPr>
                <w:rFonts w:ascii="Arial" w:hAnsi="Arial" w:cs="Arial"/>
                <w:b w:val="1"/>
                <w:bCs w:val="1"/>
              </w:rPr>
            </w:pPr>
            <w:r w:rsidRPr="0F882D59" w:rsidR="003B3F79">
              <w:rPr>
                <w:rFonts w:ascii="Arial" w:hAnsi="Arial" w:cs="Arial"/>
                <w:b w:val="1"/>
                <w:bCs w:val="1"/>
              </w:rPr>
              <w:t>Learn That</w:t>
            </w:r>
            <w:proofErr w:type="spellStart"/>
            <w:proofErr w:type="spellEnd"/>
            <w:proofErr w:type="gramStart"/>
            <w:proofErr w:type="gramEnd"/>
          </w:p>
          <w:p w:rsidRPr="006D12F4" w:rsidR="003B3F79" w:rsidP="0F882D59" w:rsidRDefault="003B3F79" w14:paraId="64C3B2FC" w14:textId="5B907EB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F882D59" w:rsidR="3837D51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(</w:t>
            </w:r>
            <w:r w:rsidRPr="0F882D59" w:rsidR="188D823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ITTECF reference in </w:t>
            </w:r>
            <w:r w:rsidRPr="0F882D59" w:rsidR="188D823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numerics</w:t>
            </w:r>
            <w:r w:rsidRPr="0F882D59" w:rsidR="188D8238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e.g. 1.1)</w:t>
            </w:r>
          </w:p>
          <w:p w:rsidRPr="006D12F4" w:rsidR="003B3F79" w:rsidP="006D12F4" w:rsidRDefault="003B3F79" w14:paraId="3AB405BC" w14:textId="63BB6FBB">
            <w:pPr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5E0B3" w:themeFill="accent6" w:themeFillTint="66"/>
            <w:tcMar/>
          </w:tcPr>
          <w:p w:rsidRPr="006D12F4" w:rsidR="003B3F79" w:rsidP="006D12F4" w:rsidRDefault="003B3F79" w14:paraId="38421D59" w14:textId="3C55332A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Learn How</w:t>
            </w:r>
          </w:p>
          <w:p w:rsidRPr="006D12F4" w:rsidR="003B3F79" w:rsidP="0F882D59" w:rsidRDefault="003B3F79" w14:paraId="3039FE39" w14:textId="667C7E25">
            <w:pPr>
              <w:pStyle w:val="Normal"/>
              <w:spacing w:line="259" w:lineRule="auto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882D59" w:rsidR="003B3F79">
              <w:rPr>
                <w:rFonts w:ascii="Arial" w:hAnsi="Arial" w:cs="Arial"/>
                <w:b w:val="1"/>
                <w:bCs w:val="1"/>
              </w:rPr>
              <w:t>(</w:t>
            </w:r>
            <w:r w:rsidRPr="0F882D59" w:rsidR="20AE999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ITTECF reference bullets alphabetically e.g. 1c)</w:t>
            </w:r>
          </w:p>
          <w:p w:rsidRPr="006D12F4" w:rsidR="003B3F79" w:rsidP="006D12F4" w:rsidRDefault="003B3F79" w14:paraId="609EBC0F" w14:textId="08B85745">
            <w:pPr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5069" w:type="dxa"/>
            <w:shd w:val="clear" w:color="auto" w:fill="C5E0B3" w:themeFill="accent6" w:themeFillTint="66"/>
            <w:tcMar/>
          </w:tcPr>
          <w:p w:rsidRPr="00195BEA" w:rsidR="003B3F79" w:rsidP="006D12F4" w:rsidRDefault="003B3F79" w14:paraId="274CBE69" w14:textId="4929B8AE">
            <w:pPr>
              <w:rPr>
                <w:rFonts w:ascii="Arial" w:hAnsi="Arial" w:cs="Arial"/>
              </w:rPr>
            </w:pPr>
            <w:r w:rsidRPr="006D12F4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1513" w:type="dxa"/>
            <w:shd w:val="clear" w:color="auto" w:fill="C5E0B3" w:themeFill="accent6" w:themeFillTint="66"/>
            <w:tcMar/>
          </w:tcPr>
          <w:p w:rsidRPr="006D12F4" w:rsidR="003B3F79" w:rsidP="006D12F4" w:rsidRDefault="003B3F79" w14:paraId="46319610" w14:textId="2B98983E">
            <w:pPr>
              <w:rPr>
                <w:rFonts w:ascii="Arial" w:hAnsi="Arial" w:cs="Arial"/>
                <w:b/>
                <w:bCs/>
              </w:rPr>
            </w:pPr>
            <w:r w:rsidRPr="44634B5A">
              <w:rPr>
                <w:rFonts w:ascii="Arial" w:hAnsi="Arial" w:cs="Arial"/>
                <w:b/>
                <w:bCs/>
              </w:rPr>
              <w:t>Formative Assessment mode</w:t>
            </w:r>
            <w:bookmarkEnd w:id="0"/>
            <w:bookmarkEnd w:id="1"/>
          </w:p>
        </w:tc>
      </w:tr>
      <w:tr w:rsidRPr="00BC2F85" w:rsidR="00195BEA" w:rsidTr="42CB0B5C" w14:paraId="48E0700D" w14:textId="77777777">
        <w:trPr>
          <w:trHeight w:val="231"/>
        </w:trPr>
        <w:tc>
          <w:tcPr>
            <w:tcW w:w="1341" w:type="dxa"/>
            <w:tcMar/>
          </w:tcPr>
          <w:p w:rsidR="00195BEA" w:rsidP="0F882D59" w:rsidRDefault="00195BEA" w14:paraId="150545B4" w14:textId="0AD675C2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</w:p>
          <w:p w:rsidRPr="5E8ADC75" w:rsidR="00195BEA" w:rsidP="5E8ADC75" w:rsidRDefault="00195BEA" w14:paraId="4C59CD29" w14:textId="1656906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5" w:type="dxa"/>
            <w:tcMar/>
          </w:tcPr>
          <w:p w:rsidRPr="00195BEA" w:rsidR="00195BEA" w:rsidP="0F882D59" w:rsidRDefault="00195BEA" w14:paraId="2C208945" w14:textId="62F82EFE">
            <w:pPr>
              <w:rPr>
                <w:rFonts w:cs="Calibri" w:cstheme="minorAscii"/>
              </w:rPr>
            </w:pPr>
            <w:r w:rsidRPr="0F882D59" w:rsidR="00195BEA">
              <w:rPr>
                <w:rFonts w:cs="Calibri" w:cstheme="minorAscii"/>
              </w:rPr>
              <w:t xml:space="preserve">Trainees will know the importance of acting in a professional manner at all points during their training. They will be developing professionally over a sustained </w:t>
            </w:r>
            <w:r w:rsidRPr="0F882D59" w:rsidR="00195BEA">
              <w:rPr>
                <w:rFonts w:cs="Calibri" w:cstheme="minorAscii"/>
              </w:rPr>
              <w:t>period of time</w:t>
            </w:r>
            <w:r w:rsidRPr="0F882D59" w:rsidR="00195BEA">
              <w:rPr>
                <w:rFonts w:cs="Calibri" w:cstheme="minorAscii"/>
              </w:rPr>
              <w:t xml:space="preserve"> and will be supported by a range of expert colleagues, including, tutors, mentors, </w:t>
            </w:r>
            <w:r w:rsidRPr="0F882D59" w:rsidR="00195BEA">
              <w:rPr>
                <w:rFonts w:cs="Calibri" w:cstheme="minorAscii"/>
              </w:rPr>
              <w:t>class</w:t>
            </w:r>
            <w:r w:rsidRPr="0F882D59" w:rsidR="053A4A64">
              <w:rPr>
                <w:rFonts w:cs="Calibri" w:cstheme="minorAscii"/>
              </w:rPr>
              <w:t xml:space="preserve"> </w:t>
            </w:r>
            <w:r w:rsidRPr="0F882D59" w:rsidR="00195BEA">
              <w:rPr>
                <w:rFonts w:cs="Calibri" w:cstheme="minorAscii"/>
              </w:rPr>
              <w:t>teachers</w:t>
            </w:r>
            <w:r w:rsidRPr="0F882D59" w:rsidR="00195BEA">
              <w:rPr>
                <w:rFonts w:cs="Calibri" w:cstheme="minorAscii"/>
              </w:rPr>
              <w:t xml:space="preserve"> and personal academic tutors</w:t>
            </w:r>
          </w:p>
        </w:tc>
        <w:tc>
          <w:tcPr>
            <w:tcW w:w="1559" w:type="dxa"/>
            <w:tcMar/>
          </w:tcPr>
          <w:p w:rsidRPr="5E8ADC75" w:rsidR="00195BEA" w:rsidP="0F882D59" w:rsidRDefault="00195BEA" w14:paraId="335713B2" w14:textId="57DE7B04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0F882D59" w:rsidR="00195BEA"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8</w:t>
            </w:r>
            <w:r w:rsidRPr="0F882D59" w:rsidR="00195BEA">
              <w:rPr>
                <w:rStyle w:val="normaltextrun"/>
                <w:rFonts w:eastAsia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.1</w:t>
            </w:r>
          </w:p>
          <w:p w:rsidRPr="5E8ADC75" w:rsidR="00195BEA" w:rsidP="0F882D59" w:rsidRDefault="00195BEA" w14:paraId="773EDAB4" w14:textId="280B3BA4">
            <w:pPr>
              <w:rPr>
                <w:rStyle w:val="normaltextrun"/>
                <w:rFonts w:eastAsia="Arial"/>
                <w:b w:val="1"/>
                <w:bCs w:val="1"/>
                <w:color w:val="000000" w:themeColor="text1"/>
                <w:sz w:val="20"/>
                <w:szCs w:val="20"/>
              </w:rPr>
            </w:pPr>
            <w:r w:rsidRPr="0F882D59" w:rsidR="1ABD13F2">
              <w:rPr>
                <w:rStyle w:val="normaltextrun"/>
                <w:rFonts w:eastAsia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8.4</w:t>
            </w:r>
          </w:p>
        </w:tc>
        <w:tc>
          <w:tcPr>
            <w:tcW w:w="1701" w:type="dxa"/>
            <w:tcMar/>
          </w:tcPr>
          <w:p w:rsidRPr="5E8ADC75" w:rsidR="00195BEA" w:rsidP="5E8ADC75" w:rsidRDefault="00195BEA" w14:paraId="415925E6" w14:textId="36165A2C">
            <w:pPr>
              <w:rPr>
                <w:rFonts w:ascii="Arial" w:hAnsi="Arial" w:eastAsia="Arial" w:cs="Arial"/>
                <w:b w:val="1"/>
                <w:bCs w:val="1"/>
                <w:color w:val="000000" w:themeColor="text1"/>
                <w:sz w:val="20"/>
                <w:szCs w:val="20"/>
              </w:rPr>
            </w:pPr>
            <w:r w:rsidRPr="0F882D59" w:rsidR="00195BE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8</w:t>
            </w:r>
            <w:r w:rsidRPr="0F882D59" w:rsidR="45DA3BD6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b</w:t>
            </w:r>
            <w:r w:rsidRPr="0F882D59" w:rsidR="00195BE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, 8</w:t>
            </w:r>
            <w:r w:rsidRPr="0F882D59" w:rsidR="79A7355F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g</w:t>
            </w:r>
          </w:p>
        </w:tc>
        <w:tc>
          <w:tcPr>
            <w:tcW w:w="5069" w:type="dxa"/>
            <w:vMerge w:val="restart"/>
            <w:tcMar/>
          </w:tcPr>
          <w:p w:rsidR="00195BEA" w:rsidP="0F882D59" w:rsidRDefault="00195BEA" w14:paraId="3C1AB887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0F882D59" w:rsidR="00195BE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G</w:t>
            </w:r>
            <w:r w:rsidRPr="0F882D59" w:rsidR="00195BE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renier, J. and Vollans, C. eds., 2022 </w:t>
            </w:r>
            <w:r w:rsidRPr="0F882D59" w:rsidR="00195BE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0"/>
                <w:szCs w:val="20"/>
              </w:rPr>
              <w:t xml:space="preserve">Putting the EYFS Curriculum into Practice. </w:t>
            </w:r>
            <w:r w:rsidRPr="0F882D59" w:rsidR="00195BE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Sage</w:t>
            </w:r>
          </w:p>
          <w:p w:rsidR="00195BEA" w:rsidP="0F882D59" w:rsidRDefault="00195BEA" w14:paraId="6825F7E5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00195BEA" w:rsidP="0F882D59" w:rsidRDefault="00195BEA" w14:paraId="13A3F8C4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0"/>
                <w:szCs w:val="20"/>
              </w:rPr>
            </w:pPr>
            <w:r w:rsidRPr="0F882D59" w:rsidR="00195BE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Pascal, C., Bertram, T. and Rouse, L., 2019 </w:t>
            </w:r>
            <w:r w:rsidRPr="0F882D59" w:rsidR="00195BE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0"/>
                <w:szCs w:val="20"/>
              </w:rPr>
              <w:t>Getting it right in the Early Years Foundation Stage: a review of the evidence. Centre for Research in early Childhood.</w:t>
            </w:r>
          </w:p>
          <w:p w:rsidR="00195BEA" w:rsidP="0F882D59" w:rsidRDefault="00195BEA" w14:paraId="148B3240" w14:textId="77777777">
            <w:pPr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0"/>
                <w:szCs w:val="20"/>
              </w:rPr>
            </w:pPr>
          </w:p>
          <w:p w:rsidR="00195BEA" w:rsidP="0F882D59" w:rsidRDefault="00195BEA" w14:paraId="40569BD1" w14:textId="448E766C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  <w:r w:rsidRPr="0F882D59" w:rsidR="00195BE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>*Education Endowment Foundation</w:t>
            </w:r>
            <w:r w:rsidRPr="0F882D59" w:rsidR="00195BE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. 2015. </w:t>
            </w:r>
            <w:r w:rsidRPr="0F882D59" w:rsidR="00195BEA">
              <w:rPr>
                <w:rFonts w:ascii="Calibri" w:hAnsi="Calibri" w:eastAsia="Calibri" w:cs="Calibri" w:asciiTheme="minorAscii" w:hAnsiTheme="minorAscii" w:eastAsiaTheme="minorAscii" w:cstheme="minorAscii"/>
                <w:i w:val="1"/>
                <w:iCs w:val="1"/>
                <w:sz w:val="20"/>
                <w:szCs w:val="20"/>
              </w:rPr>
              <w:t xml:space="preserve">Making Best Use of Teaching Assistants Guidance Report. </w:t>
            </w:r>
            <w:r w:rsidRPr="0F882D59" w:rsidR="00195BE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[online] Accessible from: </w:t>
            </w:r>
            <w:hyperlink r:id="R982330c2d2ec441e">
              <w:r w:rsidRPr="0F882D59" w:rsidR="00195BEA">
                <w:rPr>
                  <w:rStyle w:val="Hyperlink"/>
                  <w:rFonts w:ascii="Calibri" w:hAnsi="Calibri" w:eastAsia="Calibri" w:cs="Calibri" w:asciiTheme="minorAscii" w:hAnsiTheme="minorAscii" w:eastAsiaTheme="minorAscii" w:cstheme="minorAscii"/>
                  <w:sz w:val="20"/>
                  <w:szCs w:val="20"/>
                </w:rPr>
                <w:t>https://educationendowmentfoundation.org.uk/tools/guidance-reports/</w:t>
              </w:r>
            </w:hyperlink>
            <w:r w:rsidRPr="0F882D59" w:rsidR="00195BEA"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  <w:t xml:space="preserve"> </w:t>
            </w:r>
          </w:p>
          <w:p w:rsidR="00195BEA" w:rsidP="0F882D59" w:rsidRDefault="00195BEA" w14:paraId="777BD6BE" w14:textId="7BADC685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00195BEA" w:rsidP="0F882D59" w:rsidRDefault="00195BEA" w14:paraId="34393229" w14:textId="03E4582B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00195BEA" w:rsidP="0F882D59" w:rsidRDefault="00195BEA" w14:paraId="3DBBCAB0" w14:textId="3CC0D02C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00195BEA" w:rsidP="0F882D59" w:rsidRDefault="00195BEA" w14:paraId="29C7D439" w14:textId="4AC775AF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00195BEA" w:rsidP="0F882D59" w:rsidRDefault="00195BEA" w14:paraId="68E937CB" w14:textId="7B91D3EA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00195BEA" w:rsidP="0F882D59" w:rsidRDefault="00195BEA" w14:paraId="1559B74B" w14:textId="619A9A32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00195BEA" w:rsidP="0F882D59" w:rsidRDefault="00195BEA" w14:paraId="4D6C9A72" w14:textId="1FA5E0E9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00195BEA" w:rsidP="0F882D59" w:rsidRDefault="00195BEA" w14:paraId="1DDE1498" w14:textId="022DABD2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00195BEA" w:rsidP="0F882D59" w:rsidRDefault="00195BEA" w14:paraId="15053261" w14:textId="7899682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00195BEA" w:rsidP="0F882D59" w:rsidRDefault="00195BEA" w14:paraId="3AD19FCC" w14:textId="41992C50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00195BEA" w:rsidP="0F882D59" w:rsidRDefault="00195BEA" w14:paraId="56A8C9B4" w14:textId="3BD9E180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00195BEA" w:rsidP="0F882D59" w:rsidRDefault="00195BEA" w14:paraId="72D476A0" w14:textId="1526B875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00195BEA" w:rsidP="0F882D59" w:rsidRDefault="00195BEA" w14:paraId="3FA314A7" w14:textId="49918B6F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00195BEA" w:rsidP="0F882D59" w:rsidRDefault="00195BEA" w14:paraId="0C682A60" w14:textId="04C8C858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00195BEA" w:rsidP="0F882D59" w:rsidRDefault="00195BEA" w14:paraId="29AB4692" w14:textId="67B7D39B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00195BEA" w:rsidP="0F882D59" w:rsidRDefault="00195BEA" w14:paraId="71468216" w14:textId="68E4A916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00195BEA" w:rsidP="0F882D59" w:rsidRDefault="00195BEA" w14:paraId="264511F6" w14:textId="177D873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00195BEA" w:rsidP="0F882D59" w:rsidRDefault="00195BEA" w14:paraId="73846CF9" w14:textId="16F93F74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00195BEA" w:rsidP="0F882D59" w:rsidRDefault="00195BEA" w14:paraId="44241DA2" w14:textId="2184D103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00195BEA" w:rsidP="0F882D59" w:rsidRDefault="00195BEA" w14:paraId="79D2242D" w14:textId="72470888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00195BEA" w:rsidP="0F882D59" w:rsidRDefault="00195BEA" w14:paraId="62716BF7" w14:textId="5ECDB629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00195BEA" w:rsidP="0F882D59" w:rsidRDefault="00195BEA" w14:paraId="737F8229" w14:textId="4D34DC25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00195BEA" w:rsidP="0F882D59" w:rsidRDefault="00195BEA" w14:paraId="0DFF7E1C" w14:textId="381C5E88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00195BEA" w:rsidP="0F882D59" w:rsidRDefault="00195BEA" w14:paraId="0DA472D9" w14:textId="04638A9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00195BEA" w:rsidP="0F882D59" w:rsidRDefault="00195BEA" w14:paraId="6FF2403B" w14:textId="22B9D723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00195BEA" w:rsidP="0F882D59" w:rsidRDefault="00195BEA" w14:paraId="294EDF46" w14:textId="22B6524B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00195BEA" w:rsidP="0F882D59" w:rsidRDefault="00195BEA" w14:paraId="45E4CB8B" w14:textId="43188211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00195BEA" w:rsidP="0F882D59" w:rsidRDefault="00195BEA" w14:paraId="7F3BA775" w14:textId="67939833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00195BEA" w:rsidP="0F882D59" w:rsidRDefault="00195BEA" w14:paraId="79967CE6" w14:textId="55C3DC03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00195BEA" w:rsidP="0F882D59" w:rsidRDefault="00195BEA" w14:paraId="04C6C05D" w14:textId="48E305D9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00195BEA" w:rsidP="0F882D59" w:rsidRDefault="00195BEA" w14:paraId="7C84661E" w14:textId="36661194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00195BEA" w:rsidP="0F882D59" w:rsidRDefault="00195BEA" w14:paraId="1BB9A32D" w14:textId="08810429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00195BEA" w:rsidP="0F882D59" w:rsidRDefault="00195BEA" w14:paraId="6BC07E5D" w14:textId="4AB4C904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00195BEA" w:rsidP="0F882D59" w:rsidRDefault="00195BEA" w14:paraId="0F4DE796" w14:textId="7847BA7F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00195BEA" w:rsidP="0F882D59" w:rsidRDefault="00195BEA" w14:paraId="13C9DFE2" w14:textId="1BA65910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00195BEA" w:rsidP="0F882D59" w:rsidRDefault="00195BEA" w14:paraId="62C806B4" w14:textId="53CF5808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00195BEA" w:rsidP="0F882D59" w:rsidRDefault="00195BEA" w14:paraId="780A6785" w14:textId="62893264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F882D59" w:rsidR="4B79E78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Owen, K (2021) Play in the early years, London:</w:t>
            </w:r>
          </w:p>
          <w:p w:rsidR="00195BEA" w:rsidP="0F882D59" w:rsidRDefault="00195BEA" w14:paraId="4C96B2A4" w14:textId="6772B677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F882D59" w:rsidR="4B79E78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SAGE Publications </w:t>
            </w:r>
          </w:p>
          <w:p w:rsidR="00195BEA" w:rsidP="0F882D59" w:rsidRDefault="00195BEA" w14:paraId="66662C72" w14:textId="66376277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00195BEA" w:rsidP="0F882D59" w:rsidRDefault="00195BEA" w14:paraId="07985167" w14:textId="649B71C5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00195BEA" w:rsidP="0F882D59" w:rsidRDefault="00195BEA" w14:paraId="14390065" w14:textId="7E3F6722">
            <w:pPr>
              <w:rPr>
                <w:rFonts w:ascii="Calibri" w:hAnsi="Calibri" w:eastAsia="Calibri" w:cs="Calibri" w:asciiTheme="minorAscii" w:hAnsiTheme="minorAscii" w:eastAsiaTheme="minorAscii" w:cstheme="minorAscii"/>
                <w:sz w:val="20"/>
                <w:szCs w:val="20"/>
              </w:rPr>
            </w:pPr>
          </w:p>
          <w:p w:rsidR="00195BEA" w:rsidP="0F882D59" w:rsidRDefault="00195BEA" w14:paraId="140FC1CC" w14:textId="7245E771">
            <w:pPr>
              <w:pStyle w:val="Normal"/>
              <w:rPr>
                <w:rFonts w:ascii="Calibri" w:hAnsi="Calibri" w:eastAsia="Calibri" w:cs="Calibri"/>
                <w:noProof w:val="0"/>
                <w:sz w:val="20"/>
                <w:szCs w:val="20"/>
                <w:lang w:val="en-GB"/>
              </w:rPr>
            </w:pPr>
            <w:r w:rsidRPr="0F882D59" w:rsidR="2089BD69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Beigi, R. (2021) Early Years Pedagogy in practice: a guide for students and practitioners. Abingdon,Routledge</w:t>
            </w:r>
            <w:r w:rsidRPr="0F882D59" w:rsidR="6756117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</w:t>
            </w:r>
          </w:p>
        </w:tc>
        <w:tc>
          <w:tcPr>
            <w:tcW w:w="1513" w:type="dxa"/>
            <w:tcMar/>
          </w:tcPr>
          <w:p w:rsidRPr="44634B5A" w:rsidR="00195BEA" w:rsidP="44634B5A" w:rsidRDefault="00195BEA" w14:paraId="3B8A6F66" w14:textId="77777777">
            <w:pPr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Pr="00BC2F85" w:rsidR="00195BEA" w:rsidTr="42CB0B5C" w14:paraId="58BA625A" w14:textId="77777777">
        <w:trPr>
          <w:trHeight w:val="231"/>
        </w:trPr>
        <w:tc>
          <w:tcPr>
            <w:tcW w:w="1341" w:type="dxa"/>
            <w:tcMar/>
          </w:tcPr>
          <w:p w:rsidR="00195BEA" w:rsidP="5E8ADC75" w:rsidRDefault="00195BEA" w14:paraId="4224270A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195BEA" w:rsidP="5E8ADC75" w:rsidRDefault="00195BEA" w14:paraId="58F4CD54" w14:textId="3941F1C7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42CB0B5C" w:rsidR="00195BEA">
              <w:rPr>
                <w:rFonts w:ascii="Arial" w:hAnsi="Arial" w:cs="Arial"/>
                <w:b w:val="1"/>
                <w:bCs w:val="1"/>
              </w:rPr>
              <w:t>EYE1</w:t>
            </w:r>
            <w:r w:rsidRPr="42CB0B5C" w:rsidR="7976878B">
              <w:rPr>
                <w:rFonts w:ascii="Arial" w:hAnsi="Arial" w:cs="Arial"/>
                <w:b w:val="1"/>
                <w:bCs w:val="1"/>
              </w:rPr>
              <w:t>1</w:t>
            </w:r>
            <w:r w:rsidRPr="42CB0B5C" w:rsidR="669C53BC">
              <w:rPr>
                <w:rFonts w:ascii="Arial" w:hAnsi="Arial" w:cs="Arial"/>
                <w:b w:val="1"/>
                <w:bCs w:val="1"/>
              </w:rPr>
              <w:t>0</w:t>
            </w:r>
            <w:r w:rsidRPr="42CB0B5C" w:rsidR="00195BEA">
              <w:rPr>
                <w:rFonts w:ascii="Arial" w:hAnsi="Arial" w:cs="Arial"/>
                <w:b w:val="1"/>
                <w:bCs w:val="1"/>
              </w:rPr>
              <w:t>0</w:t>
            </w:r>
          </w:p>
          <w:p w:rsidR="00195BEA" w:rsidP="5E8ADC75" w:rsidRDefault="00195BEA" w14:paraId="0A69E095" w14:textId="2EB73CD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5" w:type="dxa"/>
            <w:tcMar/>
          </w:tcPr>
          <w:p w:rsidRPr="00195BEA" w:rsidR="00DC7BE2" w:rsidP="42CB0B5C" w:rsidRDefault="00DC7BE2" w14:paraId="63F30FD7" w14:textId="54FE30ED">
            <w:pPr>
              <w:pStyle w:val="Normal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CB0B5C" w:rsidR="0E677C6D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</w:t>
            </w:r>
            <w:r w:rsidRPr="42CB0B5C" w:rsidR="09C7B61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lannin</w:t>
            </w:r>
            <w:r w:rsidRPr="42CB0B5C" w:rsidR="09C7B61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g, </w:t>
            </w:r>
            <w:r w:rsidRPr="42CB0B5C" w:rsidR="09C7B61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teaching</w:t>
            </w:r>
            <w:r w:rsidRPr="42CB0B5C" w:rsidR="09C7B61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and assessment </w:t>
            </w:r>
            <w:r w:rsidRPr="42CB0B5C" w:rsidR="09C7B61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to meet the needs of children, </w:t>
            </w:r>
            <w:r w:rsidRPr="42CB0B5C" w:rsidR="09C7B61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life chances </w:t>
            </w:r>
            <w:r w:rsidRPr="42CB0B5C" w:rsidR="09C7B61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and being a reflective practitioner</w:t>
            </w:r>
            <w:r w:rsidRPr="42CB0B5C" w:rsidR="6CB4E84C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, </w:t>
            </w:r>
            <w:r w:rsidRPr="42CB0B5C" w:rsidR="09C7B61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what this means and why it is important</w:t>
            </w:r>
            <w:r w:rsidRPr="42CB0B5C" w:rsidR="3B9E855A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. </w:t>
            </w:r>
            <w:r w:rsidRPr="42CB0B5C" w:rsidR="09C7B61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Pr="00195BEA" w:rsidR="00DC7BE2" w:rsidP="42CB0B5C" w:rsidRDefault="00DC7BE2" w14:paraId="3C9D6E0E" w14:textId="027DDD3C">
            <w:pPr>
              <w:pStyle w:val="Normal"/>
              <w:shd w:val="clear" w:color="auto" w:fill="FFFFFF" w:themeFill="background1"/>
              <w:spacing w:before="0" w:beforeAutospacing="off" w:after="0" w:afterAutospacing="off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Pr="00195BEA" w:rsidR="00DC7BE2" w:rsidP="42CB0B5C" w:rsidRDefault="00DC7BE2" w14:paraId="6D3750DB" w14:textId="6D15F551">
            <w:pPr>
              <w:pStyle w:val="Normal"/>
              <w:shd w:val="clear" w:color="auto" w:fill="FFFFFF" w:themeFill="background1"/>
              <w:spacing w:before="0" w:beforeAutospacing="off" w:after="0" w:afterAutospacing="off"/>
              <w:ind w:left="0"/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CB0B5C" w:rsidR="09C7B61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Classroom </w:t>
            </w:r>
            <w:r w:rsidRPr="42CB0B5C" w:rsidR="09C7B61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Practice</w:t>
            </w:r>
            <w:r w:rsidRPr="42CB0B5C" w:rsidR="09C7B61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 professional</w:t>
            </w:r>
            <w:r w:rsidRPr="42CB0B5C" w:rsidR="09C7B61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behaviours </w:t>
            </w:r>
            <w:r w:rsidRPr="42CB0B5C" w:rsidR="55FA3FD6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and w</w:t>
            </w:r>
            <w:r w:rsidRPr="42CB0B5C" w:rsidR="09C7B61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hat it mean</w:t>
            </w:r>
            <w:r w:rsidRPr="42CB0B5C" w:rsidR="72F750C7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</w:t>
            </w:r>
            <w:r w:rsidRPr="42CB0B5C" w:rsidR="09C7B61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to be a professional</w:t>
            </w:r>
            <w:r w:rsidRPr="42CB0B5C" w:rsidR="3A401E80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. The range of roles and relationships with fellow professionals as part of the</w:t>
            </w:r>
            <w:r w:rsidRPr="42CB0B5C" w:rsidR="09C7B61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42CB0B5C" w:rsidR="09C7B612">
              <w:rPr>
                <w:rFonts w:ascii="Calibri" w:hAnsi="Calibri" w:eastAsia="Calibri" w:cs="Calibri" w:asciiTheme="minorAscii" w:hAnsiTheme="minorAscii" w:eastAsiaTheme="minorAscii" w:cstheme="minorAsci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pre-placement briefing.</w:t>
            </w:r>
          </w:p>
          <w:p w:rsidRPr="00195BEA" w:rsidR="00DC7BE2" w:rsidP="42CB0B5C" w:rsidRDefault="00DC7BE2" w14:paraId="1AD95EEA" w14:textId="28D03A46">
            <w:pPr>
              <w:pStyle w:val="Normal"/>
              <w:rPr>
                <w:rFonts w:cs="Calibri" w:cstheme="minorAscii"/>
                <w:highlight w:val="yellow"/>
              </w:rPr>
            </w:pPr>
          </w:p>
        </w:tc>
        <w:tc>
          <w:tcPr>
            <w:tcW w:w="1559" w:type="dxa"/>
            <w:tcMar/>
          </w:tcPr>
          <w:p w:rsidR="00195BEA" w:rsidP="42CB0B5C" w:rsidRDefault="00195BEA" w14:paraId="3AA143B6" w14:textId="77777777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/>
                <w:sz w:val="20"/>
                <w:szCs w:val="20"/>
              </w:rPr>
            </w:pPr>
            <w:r w:rsidRPr="42CB0B5C" w:rsidR="00195BEA"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8.1, 8.4,</w:t>
            </w:r>
            <w:r w:rsidRPr="42CB0B5C" w:rsidR="00195BEA"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</w:p>
          <w:p w:rsidR="0004723A" w:rsidP="42CB0B5C" w:rsidRDefault="0004723A" w14:paraId="201B05FC" w14:textId="74F325C1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/>
                <w:sz w:val="20"/>
                <w:szCs w:val="20"/>
              </w:rPr>
            </w:pPr>
            <w:r w:rsidRPr="42CB0B5C" w:rsidR="0004723A"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8.5</w:t>
            </w:r>
          </w:p>
        </w:tc>
        <w:tc>
          <w:tcPr>
            <w:tcW w:w="1701" w:type="dxa"/>
            <w:tcMar/>
          </w:tcPr>
          <w:p w:rsidR="00195BEA" w:rsidP="42CB0B5C" w:rsidRDefault="0004723A" w14:paraId="47C15942" w14:textId="6471D33B">
            <w:pPr>
              <w:rPr>
                <w:rFonts w:ascii="Arial" w:hAnsi="Arial" w:eastAsia="Arial" w:cs="Arial"/>
                <w:b w:val="1"/>
                <w:bCs w:val="1"/>
                <w:color w:val="000000" w:themeColor="text1"/>
                <w:sz w:val="20"/>
                <w:szCs w:val="20"/>
              </w:rPr>
            </w:pPr>
            <w:r w:rsidRPr="42CB0B5C" w:rsidR="0004723A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8d, 8f, 8i</w:t>
            </w:r>
          </w:p>
        </w:tc>
        <w:tc>
          <w:tcPr>
            <w:tcW w:w="5069" w:type="dxa"/>
            <w:vMerge/>
            <w:tcMar/>
          </w:tcPr>
          <w:p w:rsidR="00195BEA" w:rsidP="00716644" w:rsidRDefault="00195BEA" w14:paraId="5F8A021B" w14:textId="77777777">
            <w:pPr>
              <w:rPr>
                <w:rFonts w:ascii="Arial" w:hAnsi="Arial" w:cs="Arial"/>
              </w:rPr>
            </w:pPr>
          </w:p>
        </w:tc>
        <w:tc>
          <w:tcPr>
            <w:tcW w:w="1513" w:type="dxa"/>
            <w:tcMar/>
          </w:tcPr>
          <w:p w:rsidRPr="44634B5A" w:rsidR="00195BEA" w:rsidP="44634B5A" w:rsidRDefault="00195BEA" w14:paraId="4C7FAA70" w14:textId="77777777">
            <w:pPr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</w:tc>
      </w:tr>
      <w:tr w:rsidR="0F882D59" w:rsidTr="42CB0B5C" w14:paraId="2C14E59A">
        <w:trPr>
          <w:trHeight w:val="231"/>
        </w:trPr>
        <w:tc>
          <w:tcPr>
            <w:tcW w:w="1341" w:type="dxa"/>
            <w:tcMar/>
          </w:tcPr>
          <w:p w:rsidR="100CA7EC" w:rsidP="0F882D59" w:rsidRDefault="100CA7EC" w14:paraId="62C60860" w14:textId="43E12712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F882D59" w:rsidR="100CA7E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EYE</w:t>
            </w:r>
          </w:p>
          <w:p w:rsidR="100CA7EC" w:rsidP="0F882D59" w:rsidRDefault="100CA7EC" w14:paraId="78909425" w14:textId="0B1536D3">
            <w:pPr>
              <w:spacing w:line="25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CB0B5C" w:rsidR="100CA7EC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1006</w:t>
            </w:r>
          </w:p>
          <w:p w:rsidR="4AAE526E" w:rsidP="42CB0B5C" w:rsidRDefault="4AAE526E" w14:paraId="5F613DC2" w14:textId="34073579">
            <w:pPr>
              <w:spacing w:line="259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CB0B5C" w:rsidR="4AAE526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Session 1</w:t>
            </w:r>
          </w:p>
          <w:p w:rsidR="0F882D59" w:rsidP="0F882D59" w:rsidRDefault="0F882D59" w14:paraId="4A3CA305" w14:textId="47AD2247">
            <w:pPr>
              <w:pStyle w:val="Normal"/>
              <w:jc w:val="center"/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2765" w:type="dxa"/>
            <w:tcMar/>
          </w:tcPr>
          <w:p w:rsidR="198E92CA" w:rsidP="42CB0B5C" w:rsidRDefault="198E92CA" w14:paraId="67D46476" w14:textId="4A0CBE89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42CB0B5C" w:rsidR="198E92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The role and relationships between children and adults in relation </w:t>
            </w:r>
            <w:r w:rsidRPr="42CB0B5C" w:rsidR="198E92C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to</w:t>
            </w:r>
            <w:r w:rsidRPr="42CB0B5C" w:rsidR="100CA7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values </w:t>
            </w:r>
            <w:r w:rsidRPr="42CB0B5C" w:rsidR="100CA7E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and rights in education. </w:t>
            </w:r>
          </w:p>
        </w:tc>
        <w:tc>
          <w:tcPr>
            <w:tcW w:w="1559" w:type="dxa"/>
            <w:tcMar/>
          </w:tcPr>
          <w:p w:rsidR="4BCF6CF9" w:rsidP="0F882D59" w:rsidRDefault="4BCF6CF9" w14:paraId="0114B9C9" w14:textId="6503C1CC">
            <w:pPr>
              <w:pStyle w:val="Normal"/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0F882D59" w:rsidR="4BCF6CF9"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8.3</w:t>
            </w:r>
          </w:p>
        </w:tc>
        <w:tc>
          <w:tcPr>
            <w:tcW w:w="1701" w:type="dxa"/>
            <w:tcMar/>
          </w:tcPr>
          <w:p w:rsidR="4BCF6CF9" w:rsidP="0F882D59" w:rsidRDefault="4BCF6CF9" w14:paraId="5C672591" w14:textId="63305DB5">
            <w:pPr>
              <w:pStyle w:val="Normal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0F882D59" w:rsidR="4BCF6CF9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8.g</w:t>
            </w:r>
          </w:p>
        </w:tc>
        <w:tc>
          <w:tcPr>
            <w:tcW w:w="5069" w:type="dxa"/>
            <w:vMerge/>
            <w:tcMar/>
          </w:tcPr>
          <w:p w14:paraId="046ED03C"/>
        </w:tc>
        <w:tc>
          <w:tcPr>
            <w:tcW w:w="1513" w:type="dxa"/>
            <w:tcMar/>
          </w:tcPr>
          <w:p w:rsidR="0F882D59" w:rsidP="0F882D59" w:rsidRDefault="0F882D59" w14:paraId="183C2EDE" w14:textId="2B5EEC76">
            <w:pPr>
              <w:pStyle w:val="Normal"/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</w:p>
        </w:tc>
      </w:tr>
      <w:tr w:rsidR="0F882D59" w:rsidTr="42CB0B5C" w14:paraId="74485B13">
        <w:trPr>
          <w:trHeight w:val="231"/>
        </w:trPr>
        <w:tc>
          <w:tcPr>
            <w:tcW w:w="1341" w:type="dxa"/>
            <w:tcMar/>
          </w:tcPr>
          <w:p w:rsidR="2EADD081" w:rsidP="0F882D59" w:rsidRDefault="2EADD081" w14:paraId="21927E0F" w14:textId="5B7EE7AF">
            <w:pPr>
              <w:shd w:val="clear" w:color="auto" w:fill="E2EFD9" w:themeFill="accent6" w:themeFillTint="33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F882D59" w:rsidR="2EADD08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EYE 1102</w:t>
            </w:r>
            <w:r w:rsidRPr="0F882D59" w:rsidR="2EADD08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 </w:t>
            </w:r>
          </w:p>
          <w:p w:rsidR="2EADD081" w:rsidP="0F882D59" w:rsidRDefault="2EADD081" w14:paraId="5915EC37" w14:textId="54730125">
            <w:pPr>
              <w:pStyle w:val="Normal"/>
              <w:spacing w:line="259" w:lineRule="auto"/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F882D59" w:rsidR="2EADD081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Session 4 &amp; 5</w:t>
            </w:r>
          </w:p>
        </w:tc>
        <w:tc>
          <w:tcPr>
            <w:tcW w:w="2765" w:type="dxa"/>
            <w:tcMar/>
          </w:tcPr>
          <w:p w:rsidR="2EADD081" w:rsidP="0F882D59" w:rsidRDefault="2EADD081" w14:paraId="0A7A00C2" w14:textId="77AB8A18">
            <w:pPr>
              <w:shd w:val="clear" w:color="auto" w:fill="E2EFD9" w:themeFill="accent6" w:themeFillTint="33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F882D59" w:rsidR="2EADD08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Exploring effective professional relationships with </w:t>
            </w:r>
            <w:r w:rsidRPr="0F882D59" w:rsidR="08A9915C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families. </w:t>
            </w:r>
            <w:r w:rsidRPr="0F882D59" w:rsidR="2EADD08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  <w:r w:rsidRPr="0F882D59" w:rsidR="2EADD081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relationships. </w:t>
            </w:r>
          </w:p>
          <w:p w:rsidR="0F882D59" w:rsidP="0F882D59" w:rsidRDefault="0F882D59" w14:paraId="54508842" w14:textId="53ED60AD">
            <w:pPr>
              <w:shd w:val="clear" w:color="auto" w:fill="E2EFD9" w:themeFill="accent6" w:themeFillTint="33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  <w:p w:rsidR="0F882D59" w:rsidP="0F882D59" w:rsidRDefault="0F882D59" w14:paraId="751745E3" w14:textId="35B52201">
            <w:pPr>
              <w:pStyle w:val="Normal"/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  <w:tcMar/>
          </w:tcPr>
          <w:p w:rsidR="5DDE069E" w:rsidP="0F882D59" w:rsidRDefault="5DDE069E" w14:paraId="2EFCF240" w14:textId="7F347223">
            <w:pPr>
              <w:pStyle w:val="Normal"/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0F882D59" w:rsidR="5DDE069E"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8.4</w:t>
            </w:r>
          </w:p>
        </w:tc>
        <w:tc>
          <w:tcPr>
            <w:tcW w:w="1701" w:type="dxa"/>
            <w:tcMar/>
          </w:tcPr>
          <w:p w:rsidR="5DDE069E" w:rsidP="0F882D59" w:rsidRDefault="5DDE069E" w14:paraId="351D42EA" w14:textId="03CB911E">
            <w:pPr>
              <w:pStyle w:val="Normal"/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0F882D59" w:rsidR="5DDE069E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8.h.</w:t>
            </w:r>
          </w:p>
        </w:tc>
        <w:tc>
          <w:tcPr>
            <w:tcW w:w="5069" w:type="dxa"/>
            <w:vMerge/>
            <w:tcMar/>
          </w:tcPr>
          <w:p w14:paraId="1207C216"/>
        </w:tc>
        <w:tc>
          <w:tcPr>
            <w:tcW w:w="1513" w:type="dxa"/>
            <w:tcMar/>
          </w:tcPr>
          <w:p w:rsidR="4456106A" w:rsidP="0F882D59" w:rsidRDefault="4456106A" w14:paraId="052AB8E5" w14:textId="6C1E309B">
            <w:pPr>
              <w:shd w:val="clear" w:color="auto" w:fill="E2EFD9" w:themeFill="accent6" w:themeFillTint="33"/>
              <w:spacing w:after="0" w:line="240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F882D59" w:rsidR="445610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Group discussion </w:t>
            </w:r>
          </w:p>
          <w:p w:rsidR="4456106A" w:rsidP="0F882D59" w:rsidRDefault="4456106A" w14:paraId="7719C0EA" w14:textId="4F967ABC">
            <w:pPr>
              <w:pStyle w:val="Normal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F882D59" w:rsidR="4456106A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Seminar Tasks</w:t>
            </w:r>
          </w:p>
        </w:tc>
      </w:tr>
      <w:tr w:rsidRPr="00BC2F85" w:rsidR="00195BEA" w:rsidTr="42CB0B5C" w14:paraId="27DE8396" w14:textId="77777777">
        <w:trPr>
          <w:trHeight w:val="231"/>
        </w:trPr>
        <w:tc>
          <w:tcPr>
            <w:tcW w:w="1341" w:type="dxa"/>
            <w:tcMar/>
          </w:tcPr>
          <w:p w:rsidRPr="00C6713A" w:rsidR="00195BEA" w:rsidP="00DC7BE2" w:rsidRDefault="00195BEA" w14:paraId="583A645F" w14:textId="59490450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765" w:type="dxa"/>
            <w:tcMar/>
          </w:tcPr>
          <w:p w:rsidR="00195BEA" w:rsidP="5E8ADC75" w:rsidRDefault="00195BEA" w14:paraId="324FB6DD" w14:textId="275C6876">
            <w:pPr>
              <w:rPr>
                <w:rFonts w:ascii="Arial" w:hAnsi="Arial" w:cs="Arial"/>
                <w:b/>
                <w:bCs/>
              </w:rPr>
            </w:pPr>
            <w:r w:rsidRPr="5E8ADC75">
              <w:rPr>
                <w:rFonts w:ascii="Arial" w:hAnsi="Arial" w:cs="Arial"/>
                <w:b/>
                <w:bCs/>
              </w:rPr>
              <w:t>By the end of Year 1:</w:t>
            </w:r>
          </w:p>
          <w:p w:rsidR="00195BEA" w:rsidP="44634B5A" w:rsidRDefault="00195BEA" w14:paraId="5FA9262A" w14:textId="7A392013">
            <w:pPr>
              <w:rPr>
                <w:rFonts w:ascii="Arial" w:hAnsi="Arial" w:cs="Arial"/>
                <w:sz w:val="19"/>
                <w:szCs w:val="19"/>
              </w:rPr>
            </w:pPr>
          </w:p>
          <w:p w:rsidRPr="003D7431" w:rsidR="00195BEA" w:rsidP="44634B5A" w:rsidRDefault="00195BEA" w14:paraId="20ABD71B" w14:textId="605C492D">
            <w:pPr>
              <w:pStyle w:val="ListParagraph"/>
              <w:ind w:left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44634B5A">
              <w:rPr>
                <w:rFonts w:ascii="Arial" w:hAnsi="Arial" w:cs="Arial"/>
                <w:b/>
                <w:bCs/>
                <w:sz w:val="19"/>
                <w:szCs w:val="19"/>
              </w:rPr>
              <w:t>Trainees will know:</w:t>
            </w:r>
          </w:p>
          <w:p w:rsidRPr="003D7431" w:rsidR="00195BEA" w:rsidP="44634B5A" w:rsidRDefault="00195BEA" w14:paraId="4B039D1E" w14:textId="65E46C39">
            <w:pPr>
              <w:pStyle w:val="ListParagraph"/>
              <w:ind w:left="0"/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19"/>
                <w:szCs w:val="19"/>
              </w:rPr>
              <w:lastRenderedPageBreak/>
              <w:t>That positive professional conduct underpins self-development and effective working relationships. </w:t>
            </w:r>
          </w:p>
          <w:p w:rsidRPr="003D7431" w:rsidR="00195BEA" w:rsidP="44634B5A" w:rsidRDefault="00195BEA" w14:paraId="392E2092" w14:textId="7999D8EA">
            <w:pPr>
              <w:pStyle w:val="ListParagraph"/>
              <w:ind w:left="0"/>
              <w:rPr>
                <w:rStyle w:val="normaltextrun"/>
                <w:rFonts w:ascii="Arial" w:hAnsi="Arial" w:eastAsia="Arial" w:cs="Arial"/>
                <w:color w:val="000000" w:themeColor="text1"/>
                <w:sz w:val="19"/>
                <w:szCs w:val="19"/>
              </w:rPr>
            </w:pPr>
          </w:p>
          <w:p w:rsidRPr="003D7431" w:rsidR="00195BEA" w:rsidP="44634B5A" w:rsidRDefault="00195BEA" w14:paraId="24DF72FF" w14:textId="3A0077D0">
            <w:pPr>
              <w:pStyle w:val="ListParagraph"/>
              <w:ind w:left="0"/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19"/>
                <w:szCs w:val="19"/>
              </w:rPr>
            </w:pPr>
            <w:r w:rsidRPr="44634B5A"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19"/>
                <w:szCs w:val="19"/>
              </w:rPr>
              <w:t>Trainees will understand:</w:t>
            </w:r>
          </w:p>
          <w:p w:rsidRPr="003D7431" w:rsidR="00195BEA" w:rsidP="44634B5A" w:rsidRDefault="00195BEA" w14:paraId="2EC5CB6E" w14:textId="7F436774">
            <w:pPr>
              <w:spacing w:after="160"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The importance of having high standards of professional conduct and be able to adapt to the needs of the school environment.</w:t>
            </w:r>
            <w:r w:rsidRPr="44634B5A">
              <w:rPr>
                <w:rStyle w:val="normaltextrun"/>
                <w:rFonts w:ascii="Arial" w:hAnsi="Arial" w:eastAsia="Arial" w:cs="Arial"/>
                <w:i/>
                <w:iCs/>
                <w:color w:val="000000" w:themeColor="text1"/>
                <w:sz w:val="20"/>
                <w:szCs w:val="20"/>
              </w:rPr>
              <w:t> </w:t>
            </w:r>
            <w:r w:rsidRPr="44634B5A"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  <w:t> </w:t>
            </w:r>
          </w:p>
          <w:p w:rsidRPr="003D7431" w:rsidR="00195BEA" w:rsidP="44634B5A" w:rsidRDefault="00195BEA" w14:paraId="5E90FF3A" w14:textId="434A912C">
            <w:pPr>
              <w:spacing w:after="160"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Their professional development will continue throughout their teaching career. </w:t>
            </w:r>
          </w:p>
          <w:p w:rsidRPr="003D7431" w:rsidR="00195BEA" w:rsidP="44634B5A" w:rsidRDefault="00195BEA" w14:paraId="76600F6A" w14:textId="69A57A34">
            <w:pPr>
              <w:spacing w:after="160"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Reflective practice is essential in ensuring effective professional development. </w:t>
            </w:r>
          </w:p>
          <w:p w:rsidRPr="003D7431" w:rsidR="00195BEA" w:rsidP="44634B5A" w:rsidRDefault="00195BEA" w14:paraId="03D927CC" w14:textId="627C9747">
            <w:pPr>
              <w:spacing w:after="160"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The importance of positive professional relationships. </w:t>
            </w:r>
          </w:p>
          <w:p w:rsidRPr="003D7431" w:rsidR="00195BEA" w:rsidP="5E8ADC75" w:rsidRDefault="00195BEA" w14:paraId="072D6CDD" w14:textId="16E62D16">
            <w:pPr>
              <w:spacing w:after="160" w:line="259" w:lineRule="auto"/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E8ADC75"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Trainees will be able to:</w:t>
            </w:r>
          </w:p>
          <w:p w:rsidRPr="003D7431" w:rsidR="00195BEA" w:rsidP="44634B5A" w:rsidRDefault="00195BEA" w14:paraId="7B658EAC" w14:textId="51D0A869">
            <w:pPr>
              <w:spacing w:line="259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Work effectively and competently with peers and colleagues and to be able to contribute to professional discussions. </w:t>
            </w:r>
          </w:p>
          <w:p w:rsidRPr="003D7431" w:rsidR="00195BEA" w:rsidP="44634B5A" w:rsidRDefault="00195BEA" w14:paraId="420EFBC5" w14:textId="7DD23914">
            <w:pPr>
              <w:spacing w:after="160" w:line="259" w:lineRule="auto"/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Pr="003D7431" w:rsidR="00195BEA" w:rsidP="44634B5A" w:rsidRDefault="00195BEA" w14:paraId="767A5505" w14:textId="41BB2943">
            <w:pPr>
              <w:pStyle w:val="ListParagraph"/>
              <w:ind w:left="0"/>
              <w:rPr>
                <w:rStyle w:val="normaltextrun"/>
                <w:rFonts w:ascii="Arial" w:hAnsi="Arial" w:eastAsia="Arial" w:cs="Arial"/>
                <w:color w:val="000000" w:themeColor="text1"/>
                <w:sz w:val="19"/>
                <w:szCs w:val="19"/>
              </w:rPr>
            </w:pPr>
          </w:p>
        </w:tc>
        <w:tc>
          <w:tcPr>
            <w:tcW w:w="1559" w:type="dxa"/>
            <w:tcMar/>
          </w:tcPr>
          <w:p w:rsidRPr="00BC2F85" w:rsidR="00195BEA" w:rsidP="0F882D59" w:rsidRDefault="00195BEA" w14:paraId="37A7B95D" w14:textId="363E2550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/>
                <w:sz w:val="20"/>
                <w:szCs w:val="20"/>
              </w:rPr>
            </w:pPr>
            <w:r w:rsidRPr="0F882D59" w:rsidR="00195BEA"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</w:t>
            </w:r>
            <w:r w:rsidRPr="0F882D59" w:rsidR="10094419"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8.1-9</w:t>
            </w:r>
          </w:p>
          <w:p w:rsidRPr="00BC2F85" w:rsidR="00195BEA" w:rsidP="44634B5A" w:rsidRDefault="00195BEA" w14:paraId="00895E5C" w14:textId="7D273D78">
            <w:pPr>
              <w:spacing w:line="259" w:lineRule="auto"/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195BEA" w:rsidP="44634B5A" w:rsidRDefault="00195BEA" w14:paraId="26A37D6D" w14:textId="712A0A57">
            <w:pPr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195BEA" w:rsidP="44634B5A" w:rsidRDefault="00195BEA" w14:paraId="4E1C9B79" w14:textId="0196BAB1"/>
        </w:tc>
        <w:tc>
          <w:tcPr>
            <w:tcW w:w="1701" w:type="dxa"/>
            <w:tcMar/>
          </w:tcPr>
          <w:p w:rsidRPr="00BC2F85" w:rsidR="00195BEA" w:rsidP="0F882D59" w:rsidRDefault="00195BEA" w14:paraId="7EA93A33" w14:textId="167A9BBC">
            <w:pPr>
              <w:rPr>
                <w:rFonts w:ascii="Arial" w:hAnsi="Arial" w:cs="Arial"/>
                <w:b w:val="1"/>
                <w:bCs w:val="1"/>
              </w:rPr>
            </w:pPr>
            <w:r w:rsidRPr="0F882D59" w:rsidR="10094419">
              <w:rPr>
                <w:rFonts w:ascii="Arial" w:hAnsi="Arial" w:cs="Arial"/>
                <w:b w:val="1"/>
                <w:bCs w:val="1"/>
              </w:rPr>
              <w:t>8. a-p</w:t>
            </w:r>
          </w:p>
        </w:tc>
        <w:tc>
          <w:tcPr>
            <w:tcW w:w="5069" w:type="dxa"/>
            <w:vMerge/>
            <w:tcMar/>
          </w:tcPr>
          <w:p w:rsidRPr="00716644" w:rsidR="00195BEA" w:rsidP="00716644" w:rsidRDefault="00195BEA" w14:paraId="3A855822" w14:textId="0E24FD6B">
            <w:pPr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1513" w:type="dxa"/>
            <w:tcMar/>
          </w:tcPr>
          <w:p w:rsidRPr="00BC2F85" w:rsidR="00195BEA" w:rsidP="44634B5A" w:rsidRDefault="00195BEA" w14:paraId="792D21FA" w14:textId="2C2D291C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Through discussions in tutorials with </w:t>
            </w: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lastRenderedPageBreak/>
              <w:t>Personal and Academic Tutors, positive professional behaviours will be identified to support the development of a professional identity. </w:t>
            </w:r>
          </w:p>
          <w:p w:rsidRPr="00BC2F85" w:rsidR="00195BEA" w:rsidP="44634B5A" w:rsidRDefault="00195BEA" w14:paraId="7CC7D17A" w14:textId="2E764834">
            <w:pPr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195BEA" w:rsidP="44634B5A" w:rsidRDefault="00195BEA" w14:paraId="17B869E5" w14:textId="5658D5A4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With a focus on: </w:t>
            </w:r>
          </w:p>
          <w:p w:rsidRPr="00BC2F85" w:rsidR="00195BEA" w:rsidP="44634B5A" w:rsidRDefault="00195BEA" w14:paraId="319750FB" w14:textId="0179F015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d</w:t>
            </w: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eveloping an awareness of self and personal attributes and personal values and understanding the impact these can have on building professional relationships and the learning and teaching process. </w:t>
            </w:r>
          </w:p>
          <w:p w:rsidRPr="00BC2F85" w:rsidR="00195BEA" w:rsidP="44634B5A" w:rsidRDefault="00195BEA" w14:paraId="2892EEC3" w14:textId="239C877F">
            <w:pPr>
              <w:rPr>
                <w:rFonts w:ascii="Arial" w:hAnsi="Arial" w:cs="Arial"/>
              </w:rPr>
            </w:pPr>
          </w:p>
        </w:tc>
      </w:tr>
    </w:tbl>
    <w:p w:rsidR="44634B5A" w:rsidRDefault="44634B5A" w14:paraId="277E7001" w14:textId="5180BD6D"/>
    <w:p w:rsidR="00AF3A47" w:rsidP="00AF3A47" w:rsidRDefault="00AF3A47" w14:paraId="781EB9D2" w14:textId="4DCB9A9C">
      <w:pPr>
        <w:rPr>
          <w:b/>
          <w:bCs/>
          <w:u w:val="single"/>
        </w:rPr>
      </w:pPr>
    </w:p>
    <w:p w:rsidR="003B3F79" w:rsidRDefault="003B3F79" w14:paraId="51A37DB3" w14:textId="77777777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Pr="00B13E1E" w:rsidR="00AF3A47" w:rsidP="00B13E1E" w:rsidRDefault="00AF3A47" w14:paraId="16F72D1D" w14:textId="032B647D">
      <w:pPr>
        <w:ind w:left="-851"/>
        <w:rPr>
          <w:rFonts w:ascii="Arial" w:hAnsi="Arial" w:cs="Arial"/>
          <w:b/>
          <w:bCs/>
        </w:rPr>
      </w:pPr>
    </w:p>
    <w:tbl>
      <w:tblPr>
        <w:tblStyle w:val="TableGrid"/>
        <w:tblW w:w="13948" w:type="dxa"/>
        <w:tblLook w:val="05A0" w:firstRow="1" w:lastRow="0" w:firstColumn="1" w:lastColumn="1" w:noHBand="0" w:noVBand="1"/>
      </w:tblPr>
      <w:tblGrid>
        <w:gridCol w:w="2670"/>
        <w:gridCol w:w="1427"/>
        <w:gridCol w:w="1697"/>
        <w:gridCol w:w="6222"/>
        <w:gridCol w:w="1932"/>
      </w:tblGrid>
      <w:tr w:rsidRPr="00A619D2" w:rsidR="00A619D2" w:rsidTr="0F882D59" w14:paraId="18E967BF" w14:textId="77777777">
        <w:trPr>
          <w:trHeight w:val="464"/>
        </w:trPr>
        <w:tc>
          <w:tcPr>
            <w:tcW w:w="13948" w:type="dxa"/>
            <w:gridSpan w:val="5"/>
            <w:shd w:val="clear" w:color="auto" w:fill="E2EFD9" w:themeFill="accent6" w:themeFillTint="33"/>
            <w:tcMar/>
          </w:tcPr>
          <w:p w:rsidRPr="00A619D2" w:rsidR="00A619D2" w:rsidP="003B3F79" w:rsidRDefault="00A619D2" w14:paraId="32A256D1" w14:textId="7FD95DD9">
            <w:pPr>
              <w:jc w:val="center"/>
              <w:rPr>
                <w:rFonts w:ascii="Arial" w:hAnsi="Arial" w:cs="Arial"/>
              </w:rPr>
            </w:pPr>
            <w:bookmarkStart w:name="_Hlk135137439" w:id="2"/>
            <w:r>
              <w:rPr>
                <w:rFonts w:ascii="Arial" w:hAnsi="Arial" w:cs="Arial"/>
                <w:b/>
                <w:bCs/>
              </w:rPr>
              <w:t>School Based Curriculum – Year 1</w:t>
            </w:r>
          </w:p>
        </w:tc>
      </w:tr>
      <w:tr w:rsidRPr="00A619D2" w:rsidR="00A619D2" w:rsidTr="0F882D59" w14:paraId="3B8350F8" w14:textId="77777777">
        <w:trPr>
          <w:trHeight w:val="464"/>
        </w:trPr>
        <w:tc>
          <w:tcPr>
            <w:tcW w:w="13948" w:type="dxa"/>
            <w:gridSpan w:val="5"/>
            <w:shd w:val="clear" w:color="auto" w:fill="auto"/>
            <w:tcMar/>
          </w:tcPr>
          <w:p w:rsidRPr="003B3F79" w:rsidR="00A619D2" w:rsidP="751DCC39" w:rsidRDefault="00A619D2" w14:paraId="531440E6" w14:textId="13E605B2">
            <w:proofErr w:type="gramStart"/>
            <w:r w:rsidRPr="751DCC39">
              <w:rPr>
                <w:b/>
                <w:bCs/>
              </w:rPr>
              <w:t>Observing :</w:t>
            </w:r>
            <w:proofErr w:type="gramEnd"/>
            <w:r w:rsidRPr="751DCC39">
              <w:rPr>
                <w:b/>
                <w:bCs/>
              </w:rPr>
              <w:t xml:space="preserve"> </w:t>
            </w:r>
            <w:r w:rsidRPr="751DCC39" w:rsidR="277F5B23">
              <w:rPr>
                <w:b/>
                <w:bCs/>
              </w:rPr>
              <w:t xml:space="preserve"> </w:t>
            </w:r>
            <w:r w:rsidRPr="751DCC39">
              <w:t xml:space="preserve">Observe how expert colleagues </w:t>
            </w:r>
            <w:r w:rsidRPr="751DCC39" w:rsidR="0DE98BC9">
              <w:t>build professional relationships with children</w:t>
            </w:r>
            <w:r w:rsidRPr="751DCC39" w:rsidR="223053FA">
              <w:t xml:space="preserve"> and</w:t>
            </w:r>
            <w:r w:rsidRPr="751DCC39" w:rsidR="0DE98BC9">
              <w:t xml:space="preserve"> support staff</w:t>
            </w:r>
            <w:r w:rsidRPr="751DCC39" w:rsidR="00974317">
              <w:t>.</w:t>
            </w:r>
          </w:p>
          <w:p w:rsidR="751DCC39" w:rsidP="751DCC39" w:rsidRDefault="751DCC39" w14:paraId="7511BB8A" w14:textId="2AC76D3A"/>
          <w:p w:rsidRPr="003B3F79" w:rsidR="00A619D2" w:rsidP="751DCC39" w:rsidRDefault="00A619D2" w14:paraId="6EC94940" w14:textId="2E73AFBC">
            <w:pPr>
              <w:pStyle w:val="NoSpacing"/>
              <w:rPr>
                <w:rFonts w:asciiTheme="minorHAnsi" w:hAnsiTheme="minorHAnsi"/>
                <w:sz w:val="22"/>
              </w:rPr>
            </w:pPr>
            <w:proofErr w:type="gramStart"/>
            <w:r w:rsidRPr="751DCC39">
              <w:rPr>
                <w:rFonts w:asciiTheme="minorHAnsi" w:hAnsiTheme="minorHAnsi"/>
                <w:b/>
                <w:bCs/>
                <w:sz w:val="22"/>
              </w:rPr>
              <w:t>Planning :</w:t>
            </w:r>
            <w:proofErr w:type="gramEnd"/>
            <w:r w:rsidRPr="751DCC39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r w:rsidRPr="751DCC39" w:rsidR="76011CFA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r w:rsidRPr="751DCC39">
              <w:rPr>
                <w:rFonts w:asciiTheme="minorHAnsi" w:hAnsiTheme="minorHAnsi"/>
                <w:sz w:val="22"/>
              </w:rPr>
              <w:t xml:space="preserve">Observe how expert colleagues </w:t>
            </w:r>
            <w:r w:rsidRPr="751DCC39" w:rsidR="23C54B78">
              <w:rPr>
                <w:rFonts w:asciiTheme="minorHAnsi" w:hAnsiTheme="minorHAnsi"/>
                <w:sz w:val="22"/>
              </w:rPr>
              <w:t>use their time effectively to ensure planning is completed to a high standard and meets deadlines.</w:t>
            </w:r>
          </w:p>
          <w:p w:rsidR="751DCC39" w:rsidP="751DCC39" w:rsidRDefault="751DCC39" w14:paraId="1A90C13C" w14:textId="53191040">
            <w:pPr>
              <w:pStyle w:val="NoSpacing"/>
              <w:rPr>
                <w:rFonts w:asciiTheme="minorHAnsi" w:hAnsiTheme="minorHAnsi"/>
                <w:sz w:val="22"/>
              </w:rPr>
            </w:pPr>
          </w:p>
          <w:p w:rsidR="00A619D2" w:rsidP="751DCC39" w:rsidRDefault="2118C4BF" w14:paraId="5808DE34" w14:textId="1B604A48">
            <w:proofErr w:type="gramStart"/>
            <w:r w:rsidRPr="751DCC39">
              <w:rPr>
                <w:b/>
                <w:bCs/>
              </w:rPr>
              <w:t>T</w:t>
            </w:r>
            <w:r w:rsidRPr="751DCC39" w:rsidR="00A619D2">
              <w:rPr>
                <w:b/>
                <w:bCs/>
              </w:rPr>
              <w:t>eaching :</w:t>
            </w:r>
            <w:proofErr w:type="gramEnd"/>
            <w:r w:rsidRPr="751DCC39" w:rsidR="00A619D2">
              <w:rPr>
                <w:b/>
                <w:bCs/>
              </w:rPr>
              <w:t xml:space="preserve"> </w:t>
            </w:r>
            <w:r w:rsidRPr="751DCC39" w:rsidR="4F05AEFC">
              <w:rPr>
                <w:b/>
                <w:bCs/>
              </w:rPr>
              <w:t xml:space="preserve"> </w:t>
            </w:r>
            <w:r w:rsidRPr="751DCC39" w:rsidR="70EC5F28">
              <w:t xml:space="preserve">Be self-reflective so that areas of strength and areas to develop further can be identified with opportunities for </w:t>
            </w:r>
            <w:r w:rsidRPr="751DCC39" w:rsidR="5C87CC67">
              <w:t>targets to be made.</w:t>
            </w:r>
          </w:p>
          <w:p w:rsidR="751DCC39" w:rsidP="751DCC39" w:rsidRDefault="751DCC39" w14:paraId="594104AC" w14:textId="030B2195"/>
          <w:p w:rsidRPr="003B3F79" w:rsidR="00A619D2" w:rsidP="751DCC39" w:rsidRDefault="00A619D2" w14:paraId="5032CA37" w14:textId="5691FF32">
            <w:proofErr w:type="gramStart"/>
            <w:r w:rsidRPr="751DCC39">
              <w:rPr>
                <w:b/>
                <w:bCs/>
              </w:rPr>
              <w:t>Assessment :</w:t>
            </w:r>
            <w:proofErr w:type="gramEnd"/>
            <w:r w:rsidRPr="751DCC39">
              <w:rPr>
                <w:b/>
                <w:bCs/>
              </w:rPr>
              <w:t xml:space="preserve"> </w:t>
            </w:r>
            <w:r w:rsidRPr="751DCC39" w:rsidR="1F8DB4A7">
              <w:rPr>
                <w:b/>
                <w:bCs/>
              </w:rPr>
              <w:t xml:space="preserve"> </w:t>
            </w:r>
            <w:r w:rsidRPr="751DCC39" w:rsidR="087D208F">
              <w:t xml:space="preserve">Observe how expert colleagues use formative assessment strategies throughout </w:t>
            </w:r>
            <w:r w:rsidRPr="751DCC39" w:rsidR="7E71BF17">
              <w:t>lessons.</w:t>
            </w:r>
          </w:p>
          <w:p w:rsidR="751DCC39" w:rsidP="751DCC39" w:rsidRDefault="751DCC39" w14:paraId="3050A843" w14:textId="7E53143A"/>
          <w:p w:rsidR="00A619D2" w:rsidP="751DCC39" w:rsidRDefault="00A619D2" w14:paraId="34B58670" w14:textId="46BF48EA">
            <w:pPr>
              <w:spacing w:line="259" w:lineRule="auto"/>
            </w:pPr>
            <w:r w:rsidRPr="751DCC39">
              <w:rPr>
                <w:b/>
                <w:bCs/>
              </w:rPr>
              <w:t xml:space="preserve">Subject </w:t>
            </w:r>
            <w:proofErr w:type="gramStart"/>
            <w:r w:rsidRPr="751DCC39">
              <w:rPr>
                <w:b/>
                <w:bCs/>
              </w:rPr>
              <w:t>Knowledge :</w:t>
            </w:r>
            <w:proofErr w:type="gramEnd"/>
            <w:r w:rsidRPr="751DCC39">
              <w:rPr>
                <w:b/>
                <w:bCs/>
              </w:rPr>
              <w:t xml:space="preserve"> </w:t>
            </w:r>
            <w:r w:rsidRPr="751DCC39" w:rsidR="36B8CD7D">
              <w:rPr>
                <w:b/>
                <w:bCs/>
              </w:rPr>
              <w:t xml:space="preserve">  </w:t>
            </w:r>
            <w:r w:rsidRPr="751DCC39" w:rsidR="57D3F793">
              <w:t>Discuss, with expert colleagues, the appropriate standards expected of using standard English with children.</w:t>
            </w:r>
          </w:p>
          <w:p w:rsidRPr="00A619D2" w:rsidR="00A619D2" w:rsidP="003B3F79" w:rsidRDefault="00A619D2" w14:paraId="50BE9C69" w14:textId="77777777">
            <w:pPr>
              <w:jc w:val="center"/>
              <w:rPr>
                <w:rFonts w:ascii="Arial" w:hAnsi="Arial" w:cs="Arial"/>
              </w:rPr>
            </w:pPr>
          </w:p>
        </w:tc>
      </w:tr>
      <w:tr w:rsidRPr="00A619D2" w:rsidR="00A619D2" w:rsidTr="0F882D59" w14:paraId="2799F10B" w14:textId="77777777">
        <w:trPr>
          <w:trHeight w:val="464"/>
        </w:trPr>
        <w:tc>
          <w:tcPr>
            <w:tcW w:w="4740" w:type="dxa"/>
            <w:shd w:val="clear" w:color="auto" w:fill="E2EFD9" w:themeFill="accent6" w:themeFillTint="33"/>
            <w:tcMar/>
          </w:tcPr>
          <w:p w:rsidRPr="00A619D2" w:rsidR="00A619D2" w:rsidP="00A619D2" w:rsidRDefault="00A619D2" w14:paraId="75A50D3B" w14:textId="4A15AFFB">
            <w:pPr>
              <w:rPr>
                <w:rFonts w:ascii="Arial" w:hAnsi="Arial" w:cs="Arial"/>
                <w:b/>
                <w:bCs/>
              </w:rPr>
            </w:pPr>
            <w:bookmarkStart w:name="_Hlk135140715" w:id="3"/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A619D2" w:rsidR="00A619D2" w:rsidP="00A619D2" w:rsidRDefault="00A619D2" w14:paraId="4F6F2647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A619D2" w:rsidP="00A619D2" w:rsidRDefault="00A619D2" w14:paraId="57F99834" w14:textId="2725F5DC">
            <w:pPr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2EFD9" w:themeFill="accent6" w:themeFillTint="33"/>
            <w:tcMar/>
          </w:tcPr>
          <w:p w:rsidRPr="00A619D2" w:rsidR="00A619D2" w:rsidP="00A619D2" w:rsidRDefault="00A619D2" w14:paraId="4A4CA901" w14:textId="77777777">
            <w:pPr>
              <w:rPr>
                <w:rFonts w:ascii="Arial" w:hAnsi="Arial" w:cs="Arial"/>
                <w:b/>
                <w:bCs/>
              </w:rPr>
            </w:pPr>
            <w:r w:rsidRPr="0F882D59" w:rsidR="00A619D2">
              <w:rPr>
                <w:rFonts w:ascii="Arial" w:hAnsi="Arial" w:cs="Arial"/>
                <w:b w:val="1"/>
                <w:bCs w:val="1"/>
              </w:rPr>
              <w:t>Learn How</w:t>
            </w:r>
          </w:p>
          <w:p w:rsidRPr="00A619D2" w:rsidR="00A619D2" w:rsidP="0F882D59" w:rsidRDefault="00A619D2" w14:paraId="5BBD968B" w14:textId="37D00C05">
            <w:pPr>
              <w:pStyle w:val="Normal"/>
              <w:spacing w:line="259" w:lineRule="auto"/>
              <w:rPr>
                <w:rFonts w:ascii="Arial" w:hAnsi="Arial" w:cs="Arial"/>
                <w:b w:val="1"/>
                <w:bCs w:val="1"/>
              </w:rPr>
            </w:pPr>
          </w:p>
          <w:p w:rsidRPr="00A619D2" w:rsidR="00A619D2" w:rsidP="00A619D2" w:rsidRDefault="00A619D2" w14:paraId="1D50E1D4" w14:textId="51B5EC4A">
            <w:pPr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2667" w:type="dxa"/>
            <w:shd w:val="clear" w:color="auto" w:fill="E2EFD9" w:themeFill="accent6" w:themeFillTint="33"/>
            <w:tcMar/>
          </w:tcPr>
          <w:p w:rsidRPr="00A619D2" w:rsidR="00A619D2" w:rsidP="00A619D2" w:rsidRDefault="00A619D2" w14:paraId="42F43AD0" w14:textId="37BC600F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870" w:type="dxa"/>
            <w:shd w:val="clear" w:color="auto" w:fill="E2EFD9" w:themeFill="accent6" w:themeFillTint="33"/>
            <w:tcMar/>
          </w:tcPr>
          <w:p w:rsidRPr="00A619D2" w:rsidR="00A619D2" w:rsidP="00A619D2" w:rsidRDefault="00A619D2" w14:paraId="2E810B44" w14:textId="50BDFED5">
            <w:pPr>
              <w:rPr>
                <w:rFonts w:ascii="Arial" w:hAnsi="Arial" w:cs="Arial"/>
                <w:b/>
                <w:bCs/>
              </w:rPr>
            </w:pPr>
            <w:r w:rsidRPr="5E8ADC75">
              <w:rPr>
                <w:rFonts w:ascii="Arial" w:hAnsi="Arial" w:cs="Arial"/>
                <w:b/>
                <w:bCs/>
              </w:rPr>
              <w:t>Formative Assessment</w:t>
            </w:r>
            <w:bookmarkEnd w:id="3"/>
          </w:p>
        </w:tc>
      </w:tr>
      <w:tr w:rsidRPr="00BC2F85" w:rsidR="00A619D2" w:rsidTr="0F882D59" w14:paraId="18716B7C" w14:textId="77777777">
        <w:trPr>
          <w:trHeight w:val="231"/>
        </w:trPr>
        <w:tc>
          <w:tcPr>
            <w:tcW w:w="4740" w:type="dxa"/>
            <w:tcMar/>
          </w:tcPr>
          <w:p w:rsidRPr="00BC2F85" w:rsidR="00A619D2" w:rsidP="2A9C0332" w:rsidRDefault="00A619D2" w14:paraId="1B0A73E3" w14:textId="1A8FD1AA">
            <w:pPr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A619D2" w:rsidP="5B0BBA64" w:rsidRDefault="0BA1D765" w14:paraId="76463EAA" w14:textId="605C492D">
            <w:pPr>
              <w:pStyle w:val="ListParagraph"/>
              <w:ind w:left="0"/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5B0BBA64">
              <w:rPr>
                <w:rFonts w:ascii="Arial" w:hAnsi="Arial" w:cs="Arial"/>
                <w:b/>
                <w:bCs/>
                <w:sz w:val="19"/>
                <w:szCs w:val="19"/>
              </w:rPr>
              <w:t>Trainees will know:</w:t>
            </w:r>
          </w:p>
          <w:p w:rsidRPr="00BC2F85" w:rsidR="00A619D2" w:rsidP="5B0BBA64" w:rsidRDefault="0BA1D765" w14:paraId="64A2FC8A" w14:textId="65E46C39">
            <w:pPr>
              <w:pStyle w:val="ListParagraph"/>
              <w:ind w:left="0"/>
            </w:pPr>
            <w:r w:rsidRPr="5B0BBA64">
              <w:rPr>
                <w:rStyle w:val="normaltextrun"/>
                <w:rFonts w:ascii="Arial" w:hAnsi="Arial" w:eastAsia="Arial" w:cs="Arial"/>
                <w:color w:val="000000" w:themeColor="text1"/>
                <w:sz w:val="19"/>
                <w:szCs w:val="19"/>
              </w:rPr>
              <w:t>That positive professional conduct underpins self-development and effective working relationships. </w:t>
            </w:r>
          </w:p>
          <w:p w:rsidRPr="00BC2F85" w:rsidR="00A619D2" w:rsidP="5B0BBA64" w:rsidRDefault="00A619D2" w14:paraId="62152699" w14:textId="7999D8EA">
            <w:pPr>
              <w:pStyle w:val="ListParagraph"/>
              <w:ind w:left="0"/>
              <w:rPr>
                <w:rStyle w:val="normaltextrun"/>
                <w:rFonts w:ascii="Arial" w:hAnsi="Arial" w:eastAsia="Arial" w:cs="Arial"/>
                <w:color w:val="000000" w:themeColor="text1"/>
                <w:sz w:val="19"/>
                <w:szCs w:val="19"/>
              </w:rPr>
            </w:pPr>
          </w:p>
          <w:p w:rsidRPr="00BC2F85" w:rsidR="00A619D2" w:rsidP="5B0BBA64" w:rsidRDefault="0BA1D765" w14:paraId="739DF01F" w14:textId="3A0077D0">
            <w:pPr>
              <w:pStyle w:val="ListParagraph"/>
              <w:ind w:left="0"/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19"/>
                <w:szCs w:val="19"/>
              </w:rPr>
            </w:pPr>
            <w:r w:rsidRPr="5B0BBA64"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19"/>
                <w:szCs w:val="19"/>
              </w:rPr>
              <w:t>Trainees will understand:</w:t>
            </w:r>
          </w:p>
          <w:p w:rsidRPr="00BC2F85" w:rsidR="00A619D2" w:rsidP="5B0BBA64" w:rsidRDefault="0BA1D765" w14:paraId="6E028415" w14:textId="7F436774">
            <w:pPr>
              <w:spacing w:after="160"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B0BBA64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The importance of having high standards of professional conduct and be able to adapt to the </w:t>
            </w:r>
            <w:r w:rsidRPr="5B0BBA64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lastRenderedPageBreak/>
              <w:t>needs of the school environment.</w:t>
            </w:r>
            <w:r w:rsidRPr="5B0BBA64">
              <w:rPr>
                <w:rStyle w:val="normaltextrun"/>
                <w:rFonts w:ascii="Arial" w:hAnsi="Arial" w:eastAsia="Arial" w:cs="Arial"/>
                <w:i/>
                <w:iCs/>
                <w:color w:val="000000" w:themeColor="text1"/>
                <w:sz w:val="20"/>
                <w:szCs w:val="20"/>
              </w:rPr>
              <w:t> </w:t>
            </w:r>
            <w:r w:rsidRPr="5B0BBA64"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  <w:t> </w:t>
            </w:r>
          </w:p>
          <w:p w:rsidRPr="00BC2F85" w:rsidR="00A619D2" w:rsidP="5B0BBA64" w:rsidRDefault="0BA1D765" w14:paraId="10F2CD23" w14:textId="16E62D16">
            <w:pPr>
              <w:spacing w:after="160" w:line="259" w:lineRule="auto"/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B0BBA64"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Trainees will be able to:</w:t>
            </w:r>
          </w:p>
          <w:p w:rsidRPr="00BC2F85" w:rsidR="00A619D2" w:rsidP="5B0BBA64" w:rsidRDefault="0BA1D765" w14:paraId="73D8B7EB" w14:textId="51D0A869">
            <w:pPr>
              <w:spacing w:line="259" w:lineRule="auto"/>
              <w:rPr>
                <w:rFonts w:ascii="Arial" w:hAnsi="Arial" w:eastAsia="Arial" w:cs="Arial"/>
                <w:sz w:val="20"/>
                <w:szCs w:val="20"/>
              </w:rPr>
            </w:pPr>
            <w:r w:rsidRPr="5B0BBA64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Work effectively and competently with peers and colleagues and to be able to contribute to professional discussions. </w:t>
            </w:r>
          </w:p>
          <w:p w:rsidRPr="00BC2F85" w:rsidR="00A619D2" w:rsidP="5B0BBA64" w:rsidRDefault="00A619D2" w14:paraId="65CDD985" w14:textId="17C69D2C">
            <w:pPr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A619D2" w:rsidP="2A9C0332" w:rsidRDefault="00A619D2" w14:paraId="6A37A456" w14:textId="5EAD5FBB">
            <w:pPr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A619D2" w:rsidP="2A9C0332" w:rsidRDefault="00A619D2" w14:paraId="20228EE4" w14:textId="053C1DB9">
            <w:pPr>
              <w:spacing w:beforeAutospacing="1" w:afterAutospacing="1"/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A619D2" w:rsidP="2A9C0332" w:rsidRDefault="00A619D2" w14:paraId="0D9B0549" w14:textId="1E9EBA3B">
            <w:pPr>
              <w:rPr>
                <w:rFonts w:ascii="Arial" w:hAnsi="Arial" w:cs="Arial"/>
              </w:rPr>
            </w:pPr>
          </w:p>
        </w:tc>
        <w:tc>
          <w:tcPr>
            <w:tcW w:w="1919" w:type="dxa"/>
            <w:tcMar/>
          </w:tcPr>
          <w:p w:rsidRPr="00BC2F85" w:rsidR="00A619D2" w:rsidP="2A9C0332" w:rsidRDefault="00A619D2" w14:paraId="0F267812" w14:textId="2A1FF0BE">
            <w:r w:rsidR="09E75135">
              <w:rPr/>
              <w:t>8.1-9</w:t>
            </w:r>
          </w:p>
        </w:tc>
        <w:tc>
          <w:tcPr>
            <w:tcW w:w="1752" w:type="dxa"/>
            <w:tcMar/>
          </w:tcPr>
          <w:p w:rsidRPr="00BC2F85" w:rsidR="00A619D2" w:rsidP="44634B5A" w:rsidRDefault="00A619D2" w14:paraId="488FB452" w14:textId="509F0771">
            <w:pPr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0F882D59" w:rsidR="09E75135">
              <w:rPr>
                <w:rStyle w:val="eop"/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  <w:t>8. a-p</w:t>
            </w:r>
          </w:p>
          <w:p w:rsidRPr="00BC2F85" w:rsidR="00A619D2" w:rsidP="44634B5A" w:rsidRDefault="00A619D2" w14:paraId="3BA2DAA2" w14:textId="2ECDE1CF">
            <w:pPr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A619D2" w:rsidP="44634B5A" w:rsidRDefault="00A619D2" w14:paraId="3805DA35" w14:textId="1B1F3B65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667" w:type="dxa"/>
            <w:tcMar/>
          </w:tcPr>
          <w:p w:rsidR="00E3580A" w:rsidP="00E3580A" w:rsidRDefault="00E3580A" w14:paraId="7F012D19" w14:textId="77777777">
            <w:r>
              <w:rPr>
                <w:rFonts w:ascii="Arial" w:hAnsi="Arial" w:cs="Arial"/>
              </w:rPr>
              <w:t>G</w:t>
            </w:r>
            <w:r>
              <w:t xml:space="preserve">renier, J. and Vollans, C. eds., 2022 </w:t>
            </w:r>
            <w:r>
              <w:rPr>
                <w:i/>
                <w:iCs/>
              </w:rPr>
              <w:t xml:space="preserve">Putting the EYFS Curriculum into Practice. </w:t>
            </w:r>
            <w:r>
              <w:t>Sage</w:t>
            </w:r>
          </w:p>
          <w:p w:rsidR="00E3580A" w:rsidP="00E3580A" w:rsidRDefault="00E3580A" w14:paraId="6B2C2791" w14:textId="77777777">
            <w:pPr>
              <w:rPr>
                <w:rFonts w:ascii="Arial" w:hAnsi="Arial" w:cs="Arial"/>
              </w:rPr>
            </w:pPr>
          </w:p>
          <w:p w:rsidR="00E3580A" w:rsidP="00E3580A" w:rsidRDefault="00E3580A" w14:paraId="17F6DFE3" w14:textId="77777777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</w:rPr>
              <w:t xml:space="preserve">Pascal, C., Bertram, T. and Rouse, L., 2019 </w:t>
            </w:r>
            <w:r>
              <w:rPr>
                <w:rFonts w:ascii="Arial" w:hAnsi="Arial" w:cs="Arial"/>
                <w:i/>
                <w:iCs/>
              </w:rPr>
              <w:t>Getting it right in the Early Years Foundation Stage: a review of the evidence. Centre for Research in early Childhood.</w:t>
            </w:r>
          </w:p>
          <w:p w:rsidR="00E3580A" w:rsidP="00E3580A" w:rsidRDefault="00E3580A" w14:paraId="74F7C4D4" w14:textId="77777777">
            <w:pPr>
              <w:rPr>
                <w:rFonts w:ascii="Arial" w:hAnsi="Arial" w:cs="Arial"/>
                <w:i/>
                <w:iCs/>
              </w:rPr>
            </w:pPr>
          </w:p>
          <w:p w:rsidRPr="00BC2F85" w:rsidR="00A619D2" w:rsidP="00E3580A" w:rsidRDefault="00E3580A" w14:paraId="51D90701" w14:textId="6046F026">
            <w:pPr>
              <w:rPr>
                <w:rFonts w:ascii="Arial" w:hAnsi="Arial" w:cs="Arial"/>
                <w:u w:val="single"/>
              </w:rPr>
            </w:pPr>
            <w:r w:rsidRPr="00716644">
              <w:rPr>
                <w:rFonts w:ascii="Arial" w:hAnsi="Arial" w:cs="Arial"/>
              </w:rPr>
              <w:t>*Education Endowment Foundation</w:t>
            </w:r>
            <w:r>
              <w:rPr>
                <w:rFonts w:ascii="Arial" w:hAnsi="Arial" w:cs="Arial"/>
              </w:rPr>
              <w:t xml:space="preserve">. 2015. </w:t>
            </w:r>
            <w:r>
              <w:rPr>
                <w:rFonts w:ascii="Arial" w:hAnsi="Arial" w:cs="Arial"/>
                <w:i/>
                <w:iCs/>
              </w:rPr>
              <w:t xml:space="preserve">Making Best Use of Teaching Assistants Guidance Report. </w:t>
            </w:r>
            <w:r w:rsidRPr="00716644">
              <w:rPr>
                <w:rFonts w:ascii="Arial" w:hAnsi="Arial" w:cs="Arial"/>
              </w:rPr>
              <w:t xml:space="preserve">[online] Accessible from: </w:t>
            </w:r>
            <w:hyperlink w:history="1" r:id="rId11">
              <w:r w:rsidRPr="005E37F8">
                <w:rPr>
                  <w:rStyle w:val="Hyperlink"/>
                  <w:rFonts w:ascii="Arial" w:hAnsi="Arial" w:cs="Arial"/>
                </w:rPr>
                <w:t>https://educationendowmentfoundation.org.uk/tools/guidance-reports/</w:t>
              </w:r>
            </w:hyperlink>
          </w:p>
        </w:tc>
        <w:tc>
          <w:tcPr>
            <w:tcW w:w="2870" w:type="dxa"/>
            <w:tcMar/>
          </w:tcPr>
          <w:p w:rsidRPr="00757F1D" w:rsidR="00A619D2" w:rsidP="00A619D2" w:rsidRDefault="00A619D2" w14:paraId="16BA94E6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 xml:space="preserve">Weekly Development Summary </w:t>
            </w:r>
          </w:p>
          <w:p w:rsidRPr="00757F1D" w:rsidR="00A619D2" w:rsidP="00A619D2" w:rsidRDefault="00A619D2" w14:paraId="0EEEEA03" w14:textId="07F74FB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>Lesson Observations</w:t>
            </w:r>
          </w:p>
          <w:p w:rsidRPr="00757F1D" w:rsidR="00A619D2" w:rsidP="00A619D2" w:rsidRDefault="00A619D2" w14:paraId="35B9E0AB" w14:textId="7C1BC478">
            <w:pPr>
              <w:rPr>
                <w:rFonts w:cstheme="minorHAnsi"/>
              </w:rPr>
            </w:pPr>
            <w:r w:rsidRPr="44634B5A">
              <w:t xml:space="preserve">Link Tutor </w:t>
            </w:r>
          </w:p>
          <w:p w:rsidR="44634B5A" w:rsidP="44634B5A" w:rsidRDefault="44634B5A" w14:paraId="0EE29C67" w14:textId="1126929B"/>
          <w:p w:rsidR="6934848C" w:rsidP="44634B5A" w:rsidRDefault="6934848C" w14:paraId="69AE8D32" w14:textId="2C74D24F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Whilst on placement, with support from EHU Link Tutors and school-based </w:t>
            </w: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lastRenderedPageBreak/>
              <w:t>expert mentors, through the weekly development summary meetings, discussions will take place to support an ongoing positive professional identity.  With a focus on: </w:t>
            </w:r>
          </w:p>
          <w:p w:rsidR="6934848C" w:rsidP="44634B5A" w:rsidRDefault="6934848C" w14:paraId="11B9B999" w14:textId="32BDB169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Consistent and effective mentoring so that students develop as a professional over time</w:t>
            </w:r>
            <w:r w:rsidRPr="44634B5A" w:rsidR="3DB5296D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.</w:t>
            </w:r>
          </w:p>
          <w:p w:rsidR="44634B5A" w:rsidP="44634B5A" w:rsidRDefault="44634B5A" w14:paraId="42843AF6" w14:textId="7C16C11C">
            <w:pPr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="6934848C" w:rsidP="44634B5A" w:rsidRDefault="6934848C" w14:paraId="344EB8BF" w14:textId="6DF8FBE5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Being aware of how to work effectively as part of a team and to contribute to professional discussions</w:t>
            </w:r>
            <w:r w:rsidRPr="44634B5A" w:rsidR="6E334D96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.</w:t>
            </w:r>
          </w:p>
          <w:p w:rsidR="44634B5A" w:rsidP="44634B5A" w:rsidRDefault="44634B5A" w14:paraId="322B63EA" w14:textId="576FBB2D">
            <w:pPr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="6934848C" w:rsidP="44634B5A" w:rsidRDefault="6934848C" w14:paraId="692617C2" w14:textId="378C08BA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Being self-reflective and identifying areas of strength and areas to develop further</w:t>
            </w:r>
            <w:r w:rsidRPr="44634B5A" w:rsidR="0E856D87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.</w:t>
            </w: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 </w:t>
            </w:r>
          </w:p>
          <w:p w:rsidR="44634B5A" w:rsidP="44634B5A" w:rsidRDefault="44634B5A" w14:paraId="6C889449" w14:textId="4E8E3B9A"/>
          <w:p w:rsidRPr="00757F1D" w:rsidR="00A619D2" w:rsidP="00A619D2" w:rsidRDefault="00A619D2" w14:paraId="7E94403D" w14:textId="77777777">
            <w:pPr>
              <w:rPr>
                <w:rFonts w:cstheme="minorHAnsi"/>
              </w:rPr>
            </w:pPr>
          </w:p>
        </w:tc>
      </w:tr>
      <w:bookmarkEnd w:id="2"/>
    </w:tbl>
    <w:p w:rsidRPr="00AF3A47" w:rsidR="00B13E1E" w:rsidP="00AF3A47" w:rsidRDefault="00B13E1E" w14:paraId="12EEE0E5" w14:textId="77777777">
      <w:pPr>
        <w:ind w:left="-851"/>
        <w:rPr>
          <w:b/>
          <w:bCs/>
        </w:rPr>
      </w:pPr>
    </w:p>
    <w:p w:rsidR="00AF3A47" w:rsidP="00A10021" w:rsidRDefault="00AF3A47" w14:paraId="10B385DC" w14:textId="57557E71">
      <w:pPr>
        <w:jc w:val="center"/>
        <w:rPr>
          <w:b/>
          <w:bCs/>
          <w:u w:val="single"/>
        </w:rPr>
      </w:pPr>
    </w:p>
    <w:p w:rsidR="00507F3E" w:rsidP="00A10021" w:rsidRDefault="00507F3E" w14:paraId="05E0878D" w14:textId="11BCDF2D">
      <w:pPr>
        <w:jc w:val="center"/>
        <w:rPr>
          <w:b/>
          <w:bCs/>
          <w:u w:val="single"/>
        </w:rPr>
      </w:pPr>
    </w:p>
    <w:p w:rsidR="003C0367" w:rsidP="00507F3E" w:rsidRDefault="003C0367" w14:paraId="5FC24135" w14:textId="77777777">
      <w:pPr>
        <w:jc w:val="center"/>
        <w:rPr>
          <w:rFonts w:ascii="Arial" w:hAnsi="Arial" w:cs="Arial"/>
          <w:b/>
          <w:bCs/>
        </w:rPr>
      </w:pPr>
    </w:p>
    <w:p w:rsidRPr="006D12F4" w:rsidR="006D12F4" w:rsidP="006D12F4" w:rsidRDefault="006D12F4" w14:paraId="469814C7" w14:textId="6D1E32DA">
      <w:pPr>
        <w:jc w:val="center"/>
        <w:rPr>
          <w:rFonts w:ascii="Arial" w:hAnsi="Arial" w:cs="Arial"/>
          <w:b/>
          <w:bCs/>
          <w:i/>
          <w:iCs/>
        </w:rPr>
      </w:pPr>
      <w:bookmarkStart w:name="_Hlk135137737" w:id="4"/>
      <w:r w:rsidRPr="006D12F4">
        <w:rPr>
          <w:rFonts w:ascii="Arial" w:hAnsi="Arial" w:cs="Arial"/>
          <w:b/>
          <w:bCs/>
          <w:i/>
          <w:iCs/>
        </w:rPr>
        <w:t xml:space="preserve">Year 2 Undergraduate </w:t>
      </w:r>
    </w:p>
    <w:tbl>
      <w:tblPr>
        <w:tblStyle w:val="TableGrid"/>
        <w:tblW w:w="14804" w:type="dxa"/>
        <w:tblInd w:w="-856" w:type="dxa"/>
        <w:tblLook w:val="05A0" w:firstRow="1" w:lastRow="0" w:firstColumn="1" w:lastColumn="1" w:noHBand="0" w:noVBand="1"/>
      </w:tblPr>
      <w:tblGrid>
        <w:gridCol w:w="1844"/>
        <w:gridCol w:w="4110"/>
        <w:gridCol w:w="1842"/>
        <w:gridCol w:w="1824"/>
        <w:gridCol w:w="2592"/>
        <w:gridCol w:w="2592"/>
      </w:tblGrid>
      <w:tr w:rsidRPr="006D12F4" w:rsidR="003B3F79" w:rsidTr="0F882D59" w14:paraId="6A8B0E11" w14:textId="77777777">
        <w:trPr>
          <w:trHeight w:val="464"/>
        </w:trPr>
        <w:tc>
          <w:tcPr>
            <w:tcW w:w="14804" w:type="dxa"/>
            <w:gridSpan w:val="6"/>
            <w:shd w:val="clear" w:color="auto" w:fill="8EAADB" w:themeFill="accent1" w:themeFillTint="99"/>
            <w:tcMar/>
          </w:tcPr>
          <w:bookmarkEnd w:id="4"/>
          <w:p w:rsidR="003B3F79" w:rsidP="006D12F4" w:rsidRDefault="003B3F79" w14:paraId="1583561B" w14:textId="1E5FACD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University Curriculum</w:t>
            </w:r>
            <w:r w:rsidR="002B344B">
              <w:rPr>
                <w:rFonts w:ascii="Arial" w:hAnsi="Arial" w:cs="Arial"/>
                <w:b/>
                <w:bCs/>
              </w:rPr>
              <w:t xml:space="preserve"> – Year 2</w:t>
            </w:r>
          </w:p>
        </w:tc>
      </w:tr>
      <w:tr w:rsidRPr="006D12F4" w:rsidR="003B3F79" w:rsidTr="0F882D59" w14:paraId="781046DF" w14:textId="77777777">
        <w:trPr>
          <w:trHeight w:val="464"/>
        </w:trPr>
        <w:tc>
          <w:tcPr>
            <w:tcW w:w="1844" w:type="dxa"/>
            <w:shd w:val="clear" w:color="auto" w:fill="8EAADB" w:themeFill="accent1" w:themeFillTint="99"/>
            <w:tcMar/>
          </w:tcPr>
          <w:p w:rsidRPr="00C6713A" w:rsidR="003B3F79" w:rsidP="006D12F4" w:rsidRDefault="003B3F79" w14:paraId="73A78E38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Session Sequence </w:t>
            </w:r>
          </w:p>
        </w:tc>
        <w:tc>
          <w:tcPr>
            <w:tcW w:w="4110" w:type="dxa"/>
            <w:shd w:val="clear" w:color="auto" w:fill="8EAADB" w:themeFill="accent1" w:themeFillTint="99"/>
            <w:tcMar/>
          </w:tcPr>
          <w:p w:rsidRPr="00C6713A" w:rsidR="003B3F79" w:rsidP="006D12F4" w:rsidRDefault="003B3F79" w14:paraId="7E07F7B2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>Session Content</w:t>
            </w:r>
            <w:r>
              <w:rPr>
                <w:rFonts w:ascii="Arial" w:hAnsi="Arial" w:cs="Arial"/>
                <w:b/>
                <w:bCs/>
              </w:rPr>
              <w:t xml:space="preserve"> Subject Specific Components/s 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tcMar/>
          </w:tcPr>
          <w:p w:rsidR="003B3F79" w:rsidP="006D12F4" w:rsidRDefault="003B3F79" w14:paraId="12B66386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F882D59" w:rsidR="003B3F79">
              <w:rPr>
                <w:rFonts w:ascii="Arial" w:hAnsi="Arial" w:cs="Arial"/>
                <w:b w:val="1"/>
                <w:bCs w:val="1"/>
              </w:rPr>
              <w:t xml:space="preserve">Learn That </w:t>
            </w:r>
          </w:p>
          <w:p w:rsidR="74CDA582" w:rsidP="0F882D59" w:rsidRDefault="74CDA582" w14:paraId="5FD120E5" w14:textId="5B907EBF">
            <w:pPr>
              <w:spacing w:line="25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F882D59" w:rsidR="74CDA582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(ITTECF reference in numerics e.g. 1.1)</w:t>
            </w:r>
          </w:p>
          <w:p w:rsidR="0F882D59" w:rsidP="0F882D59" w:rsidRDefault="0F882D59" w14:paraId="40E3851C" w14:textId="2F5D928E">
            <w:pPr>
              <w:jc w:val="center"/>
              <w:rPr>
                <w:rFonts w:ascii="Arial" w:hAnsi="Arial" w:cs="Arial"/>
                <w:b w:val="1"/>
                <w:bCs w:val="1"/>
              </w:rPr>
            </w:pPr>
          </w:p>
          <w:p w:rsidRPr="00C6713A" w:rsidR="003B3F79" w:rsidP="006D12F4" w:rsidRDefault="003B3F79" w14:paraId="7A14C8E5" w14:textId="1665EC52">
            <w:pPr>
              <w:jc w:val="center"/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1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EAADB" w:themeFill="accent1" w:themeFillTint="99"/>
            <w:tcMar/>
          </w:tcPr>
          <w:p w:rsidR="003B3F79" w:rsidP="006D12F4" w:rsidRDefault="003B3F79" w14:paraId="0A6BE26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F882D59" w:rsidR="003B3F79">
              <w:rPr>
                <w:rFonts w:ascii="Arial" w:hAnsi="Arial" w:cs="Arial"/>
                <w:b w:val="1"/>
                <w:bCs w:val="1"/>
              </w:rPr>
              <w:t>Learn How</w:t>
            </w:r>
            <w:r w:rsidRPr="0F882D59" w:rsidR="003B3F79">
              <w:rPr>
                <w:rFonts w:ascii="Arial" w:hAnsi="Arial" w:cs="Arial"/>
                <w:b w:val="1"/>
                <w:bCs w:val="1"/>
              </w:rPr>
              <w:t xml:space="preserve"> </w:t>
            </w:r>
          </w:p>
          <w:p w:rsidRPr="00C6713A" w:rsidR="003B3F79" w:rsidP="0F882D59" w:rsidRDefault="003B3F79" w14:paraId="18A65433" w14:textId="667C7E25">
            <w:pPr>
              <w:pStyle w:val="Normal"/>
              <w:spacing w:line="259" w:lineRule="auto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882D59" w:rsidR="76225E9E">
              <w:rPr>
                <w:rFonts w:ascii="Arial" w:hAnsi="Arial" w:cs="Arial"/>
                <w:b w:val="1"/>
                <w:bCs w:val="1"/>
              </w:rPr>
              <w:t>(</w:t>
            </w:r>
            <w:r w:rsidRPr="0F882D59" w:rsidR="76225E9E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ITTECF reference bullets alphabetically e.g. 1c)</w:t>
            </w:r>
          </w:p>
          <w:p w:rsidRPr="00C6713A" w:rsidR="003B3F79" w:rsidP="006D12F4" w:rsidRDefault="003B3F79" w14:paraId="67D8F110" w14:textId="79482344">
            <w:pPr>
              <w:jc w:val="center"/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2592" w:type="dxa"/>
            <w:shd w:val="clear" w:color="auto" w:fill="8EAADB" w:themeFill="accent1" w:themeFillTint="99"/>
            <w:tcMar/>
          </w:tcPr>
          <w:p w:rsidRPr="00C6713A" w:rsidR="003B3F79" w:rsidP="006D12F4" w:rsidRDefault="003B3F79" w14:paraId="08A4F1BF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C6713A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592" w:type="dxa"/>
            <w:shd w:val="clear" w:color="auto" w:fill="8EAADB" w:themeFill="accent1" w:themeFillTint="99"/>
            <w:tcMar/>
          </w:tcPr>
          <w:p w:rsidRPr="00C6713A" w:rsidR="003B3F79" w:rsidP="006D12F4" w:rsidRDefault="003B3F79" w14:paraId="3ADAD453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Formative Assessment mode </w:t>
            </w:r>
          </w:p>
        </w:tc>
      </w:tr>
      <w:tr w:rsidRPr="00BC2F85" w:rsidR="00D369FA" w:rsidTr="0F882D59" w14:paraId="7A4FF6D0" w14:textId="77777777">
        <w:trPr>
          <w:trHeight w:val="231"/>
        </w:trPr>
        <w:tc>
          <w:tcPr>
            <w:tcW w:w="1844" w:type="dxa"/>
            <w:tcMar/>
          </w:tcPr>
          <w:p w:rsidR="00D369FA" w:rsidP="5E8ADC75" w:rsidRDefault="00D369FA" w14:paraId="6DBF3907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D369FA" w:rsidP="5E8ADC75" w:rsidRDefault="00D369FA" w14:paraId="390D80C3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Session 1</w:t>
            </w:r>
          </w:p>
          <w:p w:rsidRPr="5E8ADC75" w:rsidR="00D369FA" w:rsidP="5E8ADC75" w:rsidRDefault="00D369FA" w14:paraId="4FA8191D" w14:textId="2D27950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(Session 1 of EYE2008)</w:t>
            </w:r>
          </w:p>
        </w:tc>
        <w:tc>
          <w:tcPr>
            <w:tcW w:w="4110" w:type="dxa"/>
            <w:tcMar/>
          </w:tcPr>
          <w:p w:rsidRPr="00D369FA" w:rsidR="00D369FA" w:rsidP="0F882D59" w:rsidRDefault="00D369FA" w14:paraId="01375BC7" w14:textId="4BCDEF6C">
            <w:pPr>
              <w:spacing w:before="0" w:beforeAutospacing="off" w:after="0" w:afterAutospacing="off"/>
            </w:pPr>
            <w:r w:rsidRPr="0F882D59" w:rsidR="5FF6A877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Introduction to the module.</w:t>
            </w:r>
          </w:p>
          <w:p w:rsidRPr="00D369FA" w:rsidR="00D369FA" w:rsidP="0F882D59" w:rsidRDefault="00D369FA" w14:paraId="7ED85AB4" w14:textId="5AA78F11">
            <w:pPr>
              <w:pStyle w:val="Normal"/>
              <w:rPr>
                <w:rFonts w:ascii="Calibri" w:hAnsi="Calibri" w:eastAsia="Calibri" w:cs="Calibri"/>
                <w:noProof w:val="0"/>
                <w:sz w:val="22"/>
                <w:szCs w:val="22"/>
                <w:lang w:val="en-GB"/>
              </w:rPr>
            </w:pPr>
            <w:r w:rsidRPr="0F882D59" w:rsidR="5FF6A877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Pedagogy, professionalism &amp; the National Curriculum.</w:t>
            </w:r>
          </w:p>
        </w:tc>
        <w:tc>
          <w:tcPr>
            <w:tcW w:w="1842" w:type="dxa"/>
            <w:tcMar/>
          </w:tcPr>
          <w:p w:rsidRPr="007427FA" w:rsidR="00D369FA" w:rsidP="0F882D59" w:rsidRDefault="00D369FA" w14:paraId="4D1C9E2E" w14:textId="389A28D1">
            <w:pPr>
              <w:rPr>
                <w:rStyle w:val="normaltextrun"/>
                <w:rFonts w:eastAsia="Arial" w:cs="Calibri" w:cstheme="minorAscii"/>
                <w:b w:val="1"/>
                <w:bCs w:val="1"/>
                <w:color w:val="000000" w:themeColor="text1"/>
              </w:rPr>
            </w:pPr>
            <w:r w:rsidRPr="0F882D59" w:rsidR="7B7381F7">
              <w:rPr>
                <w:rStyle w:val="normaltextrun"/>
                <w:rFonts w:eastAsia="Arial" w:cs="Calibri" w:cstheme="minorAscii"/>
                <w:b w:val="1"/>
                <w:bCs w:val="1"/>
                <w:color w:val="000000" w:themeColor="text1" w:themeTint="FF" w:themeShade="FF"/>
              </w:rPr>
              <w:t>8.</w:t>
            </w:r>
            <w:r w:rsidRPr="0F882D59" w:rsidR="13F47CC0">
              <w:rPr>
                <w:rStyle w:val="normaltextrun"/>
                <w:rFonts w:eastAsia="Arial" w:cs="Calibri" w:cstheme="minorAscii"/>
                <w:b w:val="1"/>
                <w:bCs w:val="1"/>
                <w:color w:val="000000" w:themeColor="text1" w:themeTint="FF" w:themeShade="FF"/>
              </w:rPr>
              <w:t>1</w:t>
            </w:r>
          </w:p>
        </w:tc>
        <w:tc>
          <w:tcPr>
            <w:tcW w:w="1824" w:type="dxa"/>
            <w:tcMar/>
          </w:tcPr>
          <w:p w:rsidRPr="5E8ADC75" w:rsidR="00D369FA" w:rsidP="5E8ADC75" w:rsidRDefault="00D369FA" w14:paraId="5DED2F0A" w14:textId="4DC20D0F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/>
                <w:sz w:val="20"/>
                <w:szCs w:val="20"/>
              </w:rPr>
            </w:pPr>
            <w:r w:rsidRPr="0F882D59" w:rsidR="13F47CC0"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8.b</w:t>
            </w:r>
          </w:p>
        </w:tc>
        <w:tc>
          <w:tcPr>
            <w:tcW w:w="2592" w:type="dxa"/>
            <w:tcMar/>
          </w:tcPr>
          <w:p w:rsidRPr="44634B5A" w:rsidR="00D369FA" w:rsidP="0F882D59" w:rsidRDefault="00D369FA" w14:paraId="6F3274C9" w14:textId="26DE5133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882D59" w:rsidR="55BAB98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Read chapter 1: 'The context for primary education in the 21st century' from Understanding Teaching and Learning in Primary Education. (see reading list)</w:t>
            </w:r>
          </w:p>
        </w:tc>
        <w:tc>
          <w:tcPr>
            <w:tcW w:w="2592" w:type="dxa"/>
            <w:tcMar/>
          </w:tcPr>
          <w:p w:rsidRPr="44634B5A" w:rsidR="00D369FA" w:rsidP="0F882D59" w:rsidRDefault="00D369FA" w14:paraId="57ECF439" w14:textId="6C5EE6B7">
            <w:pPr>
              <w:spacing w:before="0" w:beforeAutospacing="off" w:after="0" w:afterAutospacing="off"/>
            </w:pPr>
            <w:r w:rsidRPr="0F882D59" w:rsidR="55BAB98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Identifying personal challenges in role as Key Stage 1 teacher.</w:t>
            </w:r>
          </w:p>
          <w:p w:rsidRPr="44634B5A" w:rsidR="00D369FA" w:rsidP="0F882D59" w:rsidRDefault="00D369FA" w14:paraId="1BED57F2" w14:textId="57AC33BF">
            <w:pPr>
              <w:spacing w:before="0" w:beforeAutospacing="off" w:after="0" w:afterAutospacing="off"/>
            </w:pPr>
            <w:r w:rsidRPr="0F882D59" w:rsidR="55BAB98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Pr="44634B5A" w:rsidR="00D369FA" w:rsidP="0F882D59" w:rsidRDefault="00D369FA" w14:paraId="7DB74145" w14:textId="375888DB">
            <w:pPr>
              <w:pStyle w:val="Normal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0F882D59" w:rsidR="55BAB98D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Becoming critical and reflective</w:t>
            </w:r>
          </w:p>
        </w:tc>
      </w:tr>
      <w:tr w:rsidRPr="00BC2F85" w:rsidR="00D369FA" w:rsidTr="0F882D59" w14:paraId="4ADAF4FA" w14:textId="77777777">
        <w:trPr>
          <w:trHeight w:val="231"/>
        </w:trPr>
        <w:tc>
          <w:tcPr>
            <w:tcW w:w="1844" w:type="dxa"/>
            <w:tcMar/>
          </w:tcPr>
          <w:p w:rsidR="00D369FA" w:rsidP="5E8ADC75" w:rsidRDefault="00D369FA" w14:paraId="26918085" w14:textId="36ED88C3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0F882D59" w:rsidR="7B7381F7">
              <w:rPr>
                <w:rFonts w:ascii="Arial" w:hAnsi="Arial" w:cs="Arial"/>
                <w:b w:val="1"/>
                <w:bCs w:val="1"/>
              </w:rPr>
              <w:t xml:space="preserve">Session </w:t>
            </w:r>
            <w:r w:rsidRPr="0F882D59" w:rsidR="4BE7FE6F">
              <w:rPr>
                <w:rFonts w:ascii="Arial" w:hAnsi="Arial" w:cs="Arial"/>
                <w:b w:val="1"/>
                <w:bCs w:val="1"/>
              </w:rPr>
              <w:t>3</w:t>
            </w:r>
          </w:p>
          <w:p w:rsidR="00D369FA" w:rsidP="5E8ADC75" w:rsidRDefault="00D369FA" w14:paraId="12BA2E0C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5E8ADC75" w:rsidR="00980B6B" w:rsidP="5E8ADC75" w:rsidRDefault="00980B6B" w14:paraId="79F07C82" w14:textId="7EAC4BA4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(Session 3 of EYE2008)</w:t>
            </w:r>
          </w:p>
        </w:tc>
        <w:tc>
          <w:tcPr>
            <w:tcW w:w="4110" w:type="dxa"/>
            <w:tcMar/>
          </w:tcPr>
          <w:p w:rsidR="007427FA" w:rsidP="44634B5A" w:rsidRDefault="007427FA" w14:paraId="58B2214C" w14:textId="77777777">
            <w:pPr>
              <w:rPr>
                <w:rFonts w:ascii="Arial" w:hAnsi="Arial" w:cs="Arial"/>
              </w:rPr>
            </w:pPr>
          </w:p>
          <w:p w:rsidRPr="00980B6B" w:rsidR="007427FA" w:rsidP="0F882D59" w:rsidRDefault="007427FA" w14:paraId="19E58E06" w14:textId="609F0D35">
            <w:pPr>
              <w:spacing w:before="0" w:beforeAutospacing="off" w:after="0" w:afterAutospacing="off"/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</w:pPr>
            <w:r w:rsidRPr="0F882D59" w:rsidR="73AD57DE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Working</w:t>
            </w:r>
            <w:r w:rsidRPr="0F882D59" w:rsidR="73AD57DE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with TAs</w:t>
            </w:r>
          </w:p>
        </w:tc>
        <w:tc>
          <w:tcPr>
            <w:tcW w:w="1842" w:type="dxa"/>
            <w:tcMar/>
          </w:tcPr>
          <w:p w:rsidRPr="007427FA" w:rsidR="00D369FA" w:rsidP="0F882D59" w:rsidRDefault="007427FA" w14:paraId="16864D54" w14:textId="1616ED67">
            <w:pPr>
              <w:rPr>
                <w:rStyle w:val="normaltextrun"/>
                <w:rFonts w:eastAsia="Arial" w:cs="Calibri" w:cstheme="minorAscii"/>
                <w:b w:val="1"/>
                <w:bCs w:val="1"/>
                <w:color w:val="000000" w:themeColor="text1"/>
              </w:rPr>
            </w:pPr>
            <w:r w:rsidRPr="0F882D59" w:rsidR="3BECCC74">
              <w:rPr>
                <w:rStyle w:val="normaltextrun"/>
                <w:rFonts w:eastAsia="Arial" w:cs="Calibri" w:cstheme="minorAscii"/>
                <w:b w:val="1"/>
                <w:bCs w:val="1"/>
                <w:color w:val="000000" w:themeColor="text1" w:themeTint="FF" w:themeShade="FF"/>
              </w:rPr>
              <w:t>8.5</w:t>
            </w:r>
          </w:p>
        </w:tc>
        <w:tc>
          <w:tcPr>
            <w:tcW w:w="1824" w:type="dxa"/>
            <w:tcMar/>
          </w:tcPr>
          <w:p w:rsidRPr="5E8ADC75" w:rsidR="00D369FA" w:rsidP="5E8ADC75" w:rsidRDefault="00D369FA" w14:paraId="39515E7E" w14:textId="20CF93BA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/>
                <w:sz w:val="20"/>
                <w:szCs w:val="20"/>
              </w:rPr>
            </w:pPr>
            <w:r w:rsidRPr="0F882D59" w:rsidR="3BECCC74"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8.g.</w:t>
            </w:r>
          </w:p>
        </w:tc>
        <w:tc>
          <w:tcPr>
            <w:tcW w:w="2592" w:type="dxa"/>
            <w:tcMar/>
          </w:tcPr>
          <w:p w:rsidRPr="44634B5A" w:rsidR="00D369FA" w:rsidP="0F882D59" w:rsidRDefault="00D369FA" w14:paraId="01A2CC7D" w14:textId="05814266">
            <w:pPr>
              <w:pStyle w:val="Normal"/>
              <w:spacing w:before="0" w:beforeAutospacing="off" w:after="0" w:afterAutospacing="off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882D59" w:rsidR="4DD29276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Roffey-Barentsen J and Watt M (2014) “The Voices of Teaching Assistants (are We Value for Money?),” Research in Education, 92(1), pp. 18–31</w:t>
            </w:r>
          </w:p>
        </w:tc>
        <w:tc>
          <w:tcPr>
            <w:tcW w:w="2592" w:type="dxa"/>
            <w:tcMar/>
          </w:tcPr>
          <w:p w:rsidRPr="44634B5A" w:rsidR="00D369FA" w:rsidP="0F882D59" w:rsidRDefault="00D369FA" w14:paraId="3AEFD68A" w14:textId="35F7E176">
            <w:pPr>
              <w:spacing w:before="0" w:beforeAutospacing="off" w:after="0" w:afterAutospacing="off"/>
            </w:pPr>
            <w:r w:rsidRPr="0F882D59" w:rsidR="4DD29276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Identifying key challenges of TA roles.</w:t>
            </w:r>
          </w:p>
          <w:p w:rsidRPr="44634B5A" w:rsidR="00D369FA" w:rsidP="0F882D59" w:rsidRDefault="00D369FA" w14:paraId="5D8B7A2D" w14:textId="2F8B1307">
            <w:pPr>
              <w:pStyle w:val="Normal"/>
            </w:pPr>
            <w:r w:rsidRPr="0F882D59" w:rsidR="4DD29276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Action plan for working with TAs </w:t>
            </w:r>
          </w:p>
        </w:tc>
      </w:tr>
      <w:tr w:rsidRPr="00BC2F85" w:rsidR="007427FA" w:rsidTr="0F882D59" w14:paraId="3E0135A6" w14:textId="77777777">
        <w:trPr>
          <w:trHeight w:val="231"/>
        </w:trPr>
        <w:tc>
          <w:tcPr>
            <w:tcW w:w="1844" w:type="dxa"/>
            <w:tcMar/>
          </w:tcPr>
          <w:p w:rsidR="007427FA" w:rsidP="5E8ADC75" w:rsidRDefault="001550D8" w14:paraId="5C16008C" w14:textId="6B766DFB">
            <w:pPr>
              <w:jc w:val="center"/>
              <w:rPr>
                <w:rFonts w:ascii="Arial" w:hAnsi="Arial" w:cs="Arial"/>
                <w:b w:val="1"/>
                <w:bCs w:val="1"/>
              </w:rPr>
            </w:pPr>
            <w:r w:rsidRPr="0F882D59" w:rsidR="01AD7F36">
              <w:rPr>
                <w:rFonts w:ascii="Arial" w:hAnsi="Arial" w:cs="Arial"/>
                <w:b w:val="1"/>
                <w:bCs w:val="1"/>
              </w:rPr>
              <w:t xml:space="preserve">Session </w:t>
            </w:r>
            <w:r w:rsidRPr="0F882D59" w:rsidR="1EFDA71F">
              <w:rPr>
                <w:rFonts w:ascii="Arial" w:hAnsi="Arial" w:cs="Arial"/>
                <w:b w:val="1"/>
                <w:bCs w:val="1"/>
              </w:rPr>
              <w:t>7</w:t>
            </w:r>
          </w:p>
          <w:p w:rsidR="003D35EC" w:rsidP="5E8ADC75" w:rsidRDefault="003D35EC" w14:paraId="09CD6A92" w14:textId="77777777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Pr="5E8ADC75" w:rsidR="003D35EC" w:rsidP="5E8ADC75" w:rsidRDefault="003D35EC" w14:paraId="7408C391" w14:textId="77714F6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(Session 7 of EYE2008)</w:t>
            </w:r>
          </w:p>
        </w:tc>
        <w:tc>
          <w:tcPr>
            <w:tcW w:w="4110" w:type="dxa"/>
            <w:tcMar/>
          </w:tcPr>
          <w:p w:rsidR="003D35EC" w:rsidP="44634B5A" w:rsidRDefault="003D35EC" w14:paraId="2311FD31" w14:textId="77777777">
            <w:pPr>
              <w:rPr>
                <w:rFonts w:ascii="Arial" w:hAnsi="Arial" w:cs="Arial"/>
              </w:rPr>
            </w:pPr>
          </w:p>
          <w:p w:rsidRPr="003D35EC" w:rsidR="003D35EC" w:rsidP="0F882D59" w:rsidRDefault="003D35EC" w14:paraId="45FDB681" w14:textId="5645A8FB">
            <w:pPr>
              <w:spacing w:before="0" w:beforeAutospacing="off" w:after="0" w:afterAutospacing="off"/>
            </w:pPr>
            <w:r w:rsidRPr="0F882D59" w:rsidR="4E8084D7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Role of the SENCO.</w:t>
            </w:r>
          </w:p>
          <w:p w:rsidRPr="003D35EC" w:rsidR="003D35EC" w:rsidP="0F882D59" w:rsidRDefault="003D35EC" w14:paraId="7C9A6101" w14:textId="75EF0E21">
            <w:pPr>
              <w:spacing w:before="0" w:beforeAutospacing="off" w:after="0" w:afterAutospacing="off"/>
            </w:pPr>
            <w:r w:rsidRPr="0F882D59" w:rsidR="4E8084D7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 xml:space="preserve"> </w:t>
            </w:r>
          </w:p>
          <w:p w:rsidRPr="003D35EC" w:rsidR="003D35EC" w:rsidP="0F882D59" w:rsidRDefault="003D35EC" w14:paraId="0034AA99" w14:textId="102F1C02">
            <w:pPr>
              <w:pStyle w:val="Normal"/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</w:pPr>
            <w:r w:rsidRPr="0F882D59" w:rsidR="4E8084D7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Individual leaners with SEND</w:t>
            </w:r>
          </w:p>
          <w:p w:rsidR="003D35EC" w:rsidP="44634B5A" w:rsidRDefault="003D35EC" w14:paraId="76B30883" w14:textId="77777777">
            <w:pPr>
              <w:rPr>
                <w:rFonts w:ascii="Arial" w:hAnsi="Arial" w:cs="Arial"/>
                <w:b/>
                <w:bCs/>
              </w:rPr>
            </w:pPr>
          </w:p>
          <w:p w:rsidRPr="5E8ADC75" w:rsidR="003D35EC" w:rsidP="44634B5A" w:rsidRDefault="003D35EC" w14:paraId="0F439567" w14:textId="2C548D84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  <w:tcMar/>
          </w:tcPr>
          <w:p w:rsidRPr="5E8ADC75" w:rsidR="007427FA" w:rsidP="5E8ADC75" w:rsidRDefault="007427FA" w14:paraId="2EC7507C" w14:textId="58E398EC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/>
                <w:sz w:val="20"/>
                <w:szCs w:val="20"/>
              </w:rPr>
            </w:pPr>
            <w:r w:rsidRPr="0F882D59" w:rsidR="37751681"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8.6.</w:t>
            </w:r>
          </w:p>
        </w:tc>
        <w:tc>
          <w:tcPr>
            <w:tcW w:w="1824" w:type="dxa"/>
            <w:tcMar/>
          </w:tcPr>
          <w:p w:rsidRPr="5E8ADC75" w:rsidR="007427FA" w:rsidP="5E8ADC75" w:rsidRDefault="007427FA" w14:paraId="2F676423" w14:textId="4AFDD7D7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/>
                <w:sz w:val="20"/>
                <w:szCs w:val="20"/>
              </w:rPr>
            </w:pPr>
            <w:r w:rsidRPr="0F882D59" w:rsidR="73E9D831"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8i</w:t>
            </w:r>
          </w:p>
        </w:tc>
        <w:tc>
          <w:tcPr>
            <w:tcW w:w="2592" w:type="dxa"/>
            <w:tcMar/>
          </w:tcPr>
          <w:p w:rsidRPr="44634B5A" w:rsidR="007427FA" w:rsidP="44634B5A" w:rsidRDefault="007427FA" w14:paraId="2C796A4F" w14:textId="77777777">
            <w:pPr>
              <w:rPr>
                <w:rFonts w:ascii="Arial" w:hAnsi="Arial" w:eastAsia="Arial" w:cs="Arial"/>
                <w:color w:val="000000" w:themeColor="text1"/>
              </w:rPr>
            </w:pPr>
          </w:p>
        </w:tc>
        <w:tc>
          <w:tcPr>
            <w:tcW w:w="2592" w:type="dxa"/>
            <w:tcMar/>
          </w:tcPr>
          <w:p w:rsidRPr="44634B5A" w:rsidR="007427FA" w:rsidP="0F882D59" w:rsidRDefault="007427FA" w14:paraId="48F01923" w14:textId="1A73B557">
            <w:pPr>
              <w:pStyle w:val="Normal"/>
              <w:rPr>
                <w:rFonts w:ascii="Arial" w:hAnsi="Arial" w:eastAsia="Arial" w:cs="Arial"/>
                <w:noProof w:val="0"/>
                <w:sz w:val="20"/>
                <w:szCs w:val="20"/>
                <w:lang w:val="en-GB"/>
              </w:rPr>
            </w:pPr>
            <w:r w:rsidRPr="0F882D59" w:rsidR="6E531DEA">
              <w:rPr>
                <w:rFonts w:ascii="Arial" w:hAnsi="Arial" w:eastAsia="Arial" w:cs="Arial"/>
                <w:noProof w:val="0"/>
                <w:color w:val="000000" w:themeColor="text1" w:themeTint="FF" w:themeShade="FF"/>
                <w:sz w:val="22"/>
                <w:szCs w:val="22"/>
                <w:lang w:val="en-GB"/>
              </w:rPr>
              <w:t>Research learner from one group.</w:t>
            </w:r>
          </w:p>
        </w:tc>
      </w:tr>
      <w:tr w:rsidRPr="00BC2F85" w:rsidR="003B3F79" w:rsidTr="0F882D59" w14:paraId="02039AAE" w14:textId="77777777">
        <w:trPr>
          <w:trHeight w:val="231"/>
        </w:trPr>
        <w:tc>
          <w:tcPr>
            <w:tcW w:w="1844" w:type="dxa"/>
            <w:tcMar/>
          </w:tcPr>
          <w:p w:rsidRPr="00C6713A" w:rsidR="003B3F79" w:rsidP="5E8ADC75" w:rsidRDefault="003B3F79" w14:paraId="53043350" w14:textId="10D0E6CB">
            <w:pPr>
              <w:spacing w:line="259" w:lineRule="auto"/>
              <w:jc w:val="center"/>
              <w:rPr>
                <w:rFonts w:ascii="Arial" w:hAnsi="Arial" w:cs="Arial"/>
                <w:b/>
                <w:bCs/>
              </w:rPr>
            </w:pPr>
          </w:p>
          <w:p w:rsidRPr="00C6713A" w:rsidR="003B3F79" w:rsidP="5E8ADC75" w:rsidRDefault="003B3F79" w14:paraId="237BC73C" w14:textId="6EFD481A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10" w:type="dxa"/>
            <w:tcMar/>
          </w:tcPr>
          <w:p w:rsidR="13DD5A38" w:rsidP="44634B5A" w:rsidRDefault="4C5B2632" w14:paraId="37A54549" w14:textId="0344445C">
            <w:pPr>
              <w:rPr>
                <w:rFonts w:ascii="Arial" w:hAnsi="Arial" w:cs="Arial"/>
                <w:b/>
                <w:bCs/>
              </w:rPr>
            </w:pPr>
            <w:r w:rsidRPr="5E8ADC75">
              <w:rPr>
                <w:rFonts w:ascii="Arial" w:hAnsi="Arial" w:cs="Arial"/>
                <w:b/>
                <w:bCs/>
              </w:rPr>
              <w:lastRenderedPageBreak/>
              <w:t>By the end of Year 2:</w:t>
            </w:r>
          </w:p>
          <w:p w:rsidR="5E8ADC75" w:rsidP="5E8ADC75" w:rsidRDefault="5E8ADC75" w14:paraId="3FB33CEB" w14:textId="100EADB4">
            <w:pPr>
              <w:rPr>
                <w:rFonts w:ascii="Arial" w:hAnsi="Arial" w:cs="Arial"/>
                <w:b/>
                <w:bCs/>
              </w:rPr>
            </w:pPr>
          </w:p>
          <w:p w:rsidR="55845B47" w:rsidP="44634B5A" w:rsidRDefault="55845B47" w14:paraId="1938739F" w14:textId="258EB51A">
            <w:pPr>
              <w:spacing w:line="259" w:lineRule="auto"/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Trainees will know:</w:t>
            </w:r>
          </w:p>
          <w:p w:rsidR="55845B47" w:rsidP="44634B5A" w:rsidRDefault="55845B47" w14:paraId="6178FB8E" w14:textId="37808EDE">
            <w:pPr>
              <w:spacing w:line="259" w:lineRule="auto"/>
              <w:rPr>
                <w:rFonts w:ascii="Arial" w:hAnsi="Arial" w:eastAsia="Arial" w:cs="Arial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What constitutes the professional role of a teacher.</w:t>
            </w:r>
          </w:p>
          <w:p w:rsidR="44634B5A" w:rsidP="44634B5A" w:rsidRDefault="44634B5A" w14:paraId="488CF143" w14:textId="5EA234A9">
            <w:pPr>
              <w:rPr>
                <w:rFonts w:ascii="Arial" w:hAnsi="Arial" w:cs="Arial"/>
                <w:b/>
                <w:bCs/>
              </w:rPr>
            </w:pPr>
          </w:p>
          <w:p w:rsidRPr="00BC2F85" w:rsidR="003B3F79" w:rsidP="44634B5A" w:rsidRDefault="47865EEA" w14:paraId="2EC08897" w14:textId="25A513AB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44634B5A">
              <w:rPr>
                <w:rFonts w:ascii="Arial" w:hAnsi="Arial" w:cs="Arial"/>
                <w:b/>
                <w:bCs/>
                <w:sz w:val="19"/>
                <w:szCs w:val="19"/>
              </w:rPr>
              <w:t>Trainees will understand:</w:t>
            </w:r>
          </w:p>
          <w:p w:rsidRPr="00BC2F85" w:rsidR="003B3F79" w:rsidP="44634B5A" w:rsidRDefault="47865EEA" w14:paraId="527902C8" w14:textId="17CE2FC4">
            <w:pPr>
              <w:spacing w:line="259" w:lineRule="auto"/>
              <w:rPr>
                <w:rFonts w:ascii="Arial" w:hAnsi="Arial" w:eastAsia="Arial" w:cs="Arial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lastRenderedPageBreak/>
              <w:t>The expectations regarding personal and professional conduct of a teacher and the ethics of the teaching profession.</w:t>
            </w:r>
          </w:p>
          <w:p w:rsidRPr="00BC2F85" w:rsidR="003B3F79" w:rsidP="44634B5A" w:rsidRDefault="003B3F79" w14:paraId="21E4E919" w14:textId="67EF8D7C">
            <w:pPr>
              <w:spacing w:line="259" w:lineRule="auto"/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3B3F79" w:rsidP="44634B5A" w:rsidRDefault="47865EEA" w14:paraId="176F0542" w14:textId="57B27A08">
            <w:pPr>
              <w:spacing w:line="259" w:lineRule="auto"/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Trainees will be able to:</w:t>
            </w:r>
          </w:p>
          <w:p w:rsidRPr="00BC2F85" w:rsidR="003B3F79" w:rsidP="44634B5A" w:rsidRDefault="47865EEA" w14:paraId="5E71C830" w14:textId="39E0F9FB">
            <w:pPr>
              <w:spacing w:line="259" w:lineRule="auto"/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Demonstrate professionalism by understanding the wider roles and responsibilities of a teacher. </w:t>
            </w:r>
            <w:r w:rsidRPr="44634B5A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  <w:p w:rsidRPr="00BC2F85" w:rsidR="003B3F79" w:rsidP="44634B5A" w:rsidRDefault="47865EEA" w14:paraId="1A8FE04C" w14:textId="5FD3632B">
            <w:pPr>
              <w:spacing w:line="259" w:lineRule="auto"/>
              <w:rPr>
                <w:rFonts w:ascii="Arial" w:hAnsi="Arial" w:eastAsia="Arial" w:cs="Arial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 </w:t>
            </w:r>
          </w:p>
          <w:p w:rsidRPr="00BC2F85" w:rsidR="003B3F79" w:rsidP="44634B5A" w:rsidRDefault="003B3F79" w14:paraId="62784E2B" w14:textId="3519A105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42" w:type="dxa"/>
            <w:tcMar/>
          </w:tcPr>
          <w:p w:rsidRPr="00BC2F85" w:rsidR="003B3F79" w:rsidP="44634B5A" w:rsidRDefault="003B3F79" w14:paraId="2A1C744B" w14:textId="3A217D19">
            <w:r w:rsidR="64046266">
              <w:rPr/>
              <w:t>8.1-9</w:t>
            </w:r>
          </w:p>
          <w:p w:rsidRPr="00BC2F85" w:rsidR="003B3F79" w:rsidP="44634B5A" w:rsidRDefault="003B3F79" w14:paraId="3668B94A" w14:textId="271F6EE7"/>
          <w:p w:rsidRPr="00BC2F85" w:rsidR="003B3F79" w:rsidP="44634B5A" w:rsidRDefault="003B3F79" w14:paraId="3C5BAAE7" w14:textId="64477C83"/>
        </w:tc>
        <w:tc>
          <w:tcPr>
            <w:tcW w:w="1824" w:type="dxa"/>
            <w:tcMar/>
          </w:tcPr>
          <w:p w:rsidRPr="00BC2F85" w:rsidR="003B3F79" w:rsidP="5E8ADC75" w:rsidRDefault="003B3F79" w14:paraId="23B82D3F" w14:textId="1024BC37">
            <w:pPr>
              <w:rPr>
                <w:rFonts w:ascii="Arial" w:hAnsi="Arial" w:cs="Arial"/>
              </w:rPr>
            </w:pPr>
            <w:r w:rsidRPr="0F882D59" w:rsidR="64046266">
              <w:rPr>
                <w:rFonts w:ascii="Arial" w:hAnsi="Arial" w:cs="Arial"/>
              </w:rPr>
              <w:t>8. a-p.</w:t>
            </w:r>
          </w:p>
        </w:tc>
        <w:tc>
          <w:tcPr>
            <w:tcW w:w="2592" w:type="dxa"/>
            <w:tcMar/>
          </w:tcPr>
          <w:p w:rsidRPr="00BC2F85" w:rsidR="003B3F79" w:rsidP="44634B5A" w:rsidRDefault="4DA77C1E" w14:paraId="64C783CA" w14:textId="1199FC85">
            <w:pPr>
              <w:spacing w:line="259" w:lineRule="auto"/>
              <w:rPr>
                <w:rFonts w:ascii="Segoe UI" w:hAnsi="Segoe UI" w:eastAsia="Segoe UI" w:cs="Segoe UI"/>
                <w:color w:val="000000" w:themeColor="text1"/>
              </w:rPr>
            </w:pPr>
            <w:r w:rsidRPr="44634B5A">
              <w:rPr>
                <w:rFonts w:ascii="Arial" w:hAnsi="Arial" w:eastAsia="Arial" w:cs="Arial"/>
                <w:color w:val="000000" w:themeColor="text1"/>
              </w:rPr>
              <w:t>GLAZZARD, J., CHADWICK, D., WEBSTER, A. and PERCIVAL, J., 2010</w:t>
            </w:r>
            <w:r w:rsidRPr="44634B5A">
              <w:rPr>
                <w:rFonts w:ascii="Arial" w:hAnsi="Arial" w:eastAsia="Arial" w:cs="Arial"/>
                <w:i/>
                <w:iCs/>
                <w:color w:val="000000" w:themeColor="text1"/>
              </w:rPr>
              <w:t xml:space="preserve">. Assessment for Learning in the Early Years Foundation </w:t>
            </w:r>
            <w:r w:rsidRPr="44634B5A">
              <w:rPr>
                <w:rFonts w:ascii="Arial" w:hAnsi="Arial" w:eastAsia="Arial" w:cs="Arial"/>
                <w:i/>
                <w:iCs/>
                <w:color w:val="000000" w:themeColor="text1"/>
              </w:rPr>
              <w:lastRenderedPageBreak/>
              <w:t>Stage</w:t>
            </w:r>
            <w:r w:rsidRPr="44634B5A">
              <w:rPr>
                <w:rFonts w:ascii="Arial" w:hAnsi="Arial" w:eastAsia="Arial" w:cs="Arial"/>
                <w:color w:val="000000" w:themeColor="text1"/>
              </w:rPr>
              <w:t>. London: SAGE Publications.  </w:t>
            </w:r>
            <w:r w:rsidRPr="44634B5A">
              <w:rPr>
                <w:rFonts w:ascii="Segoe UI" w:hAnsi="Segoe UI" w:eastAsia="Segoe UI" w:cs="Segoe UI"/>
                <w:color w:val="000000" w:themeColor="text1"/>
                <w:lang w:val="en-US"/>
              </w:rPr>
              <w:t xml:space="preserve"> </w:t>
            </w:r>
            <w:r w:rsidRPr="44634B5A">
              <w:rPr>
                <w:rFonts w:ascii="Segoe UI" w:hAnsi="Segoe UI" w:eastAsia="Segoe UI" w:cs="Segoe UI"/>
                <w:color w:val="000000" w:themeColor="text1"/>
              </w:rPr>
              <w:t> </w:t>
            </w:r>
          </w:p>
          <w:p w:rsidRPr="00BC2F85" w:rsidR="003B3F79" w:rsidP="44634B5A" w:rsidRDefault="4DA77C1E" w14:paraId="20B3F984" w14:textId="5D56854A">
            <w:pPr>
              <w:spacing w:line="259" w:lineRule="auto"/>
              <w:rPr>
                <w:rFonts w:ascii="Segoe UI" w:hAnsi="Segoe UI" w:eastAsia="Segoe UI" w:cs="Segoe UI"/>
                <w:color w:val="000000" w:themeColor="text1"/>
              </w:rPr>
            </w:pPr>
            <w:r w:rsidRPr="44634B5A">
              <w:rPr>
                <w:rFonts w:ascii="Segoe UI" w:hAnsi="Segoe UI" w:eastAsia="Segoe UI" w:cs="Segoe UI"/>
                <w:color w:val="000000" w:themeColor="text1"/>
              </w:rPr>
              <w:t> </w:t>
            </w:r>
          </w:p>
          <w:p w:rsidRPr="00BC2F85" w:rsidR="003B3F79" w:rsidP="44634B5A" w:rsidRDefault="4DA77C1E" w14:paraId="6BAC8EBE" w14:textId="6B3FBFBE">
            <w:r w:rsidRPr="44634B5A">
              <w:rPr>
                <w:rFonts w:ascii="Arial" w:hAnsi="Arial" w:eastAsia="Arial" w:cs="Arial"/>
                <w:color w:val="000000" w:themeColor="text1"/>
              </w:rPr>
              <w:t>GLAZZARD, J. and STONES, S., 2021</w:t>
            </w:r>
            <w:r w:rsidRPr="44634B5A">
              <w:rPr>
                <w:rFonts w:ascii="Arial" w:hAnsi="Arial" w:eastAsia="Arial" w:cs="Arial"/>
                <w:i/>
                <w:iCs/>
                <w:color w:val="000000" w:themeColor="text1"/>
              </w:rPr>
              <w:t>. Evidence Based Primary Teaching </w:t>
            </w:r>
            <w:r w:rsidRPr="44634B5A">
              <w:rPr>
                <w:rFonts w:ascii="Arial" w:hAnsi="Arial" w:eastAsia="Arial" w:cs="Arial"/>
                <w:color w:val="000000" w:themeColor="text1"/>
              </w:rPr>
              <w:t>Critical publishing. </w:t>
            </w:r>
          </w:p>
        </w:tc>
        <w:tc>
          <w:tcPr>
            <w:tcW w:w="2592" w:type="dxa"/>
            <w:tcMar/>
          </w:tcPr>
          <w:p w:rsidRPr="00BC2F85" w:rsidR="003B3F79" w:rsidP="44634B5A" w:rsidRDefault="4DA77C1E" w14:paraId="427AE856" w14:textId="39272DF8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lastRenderedPageBreak/>
              <w:t>Through discussions in tutorials with Personal and Academic Tutors, positive professional behaviours will be identified to support the development of a professional identity.  With a focus on: </w:t>
            </w:r>
          </w:p>
          <w:p w:rsidRPr="00BC2F85" w:rsidR="003B3F79" w:rsidP="44634B5A" w:rsidRDefault="003B3F79" w14:paraId="240B8693" w14:textId="1B6EC361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3B3F79" w:rsidP="44634B5A" w:rsidRDefault="4DA77C1E" w14:paraId="59E4C9EB" w14:textId="54FCA3D0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lastRenderedPageBreak/>
              <w:t>Discussing what professionalism means and being able to demonstrate this in relation to the teaching profession. </w:t>
            </w:r>
          </w:p>
          <w:p w:rsidRPr="00BC2F85" w:rsidR="003B3F79" w:rsidP="44634B5A" w:rsidRDefault="003B3F79" w14:paraId="55ED0C74" w14:textId="10AC7BC1">
            <w:pPr>
              <w:rPr>
                <w:rFonts w:ascii="Arial" w:hAnsi="Arial" w:cs="Arial"/>
              </w:rPr>
            </w:pPr>
          </w:p>
        </w:tc>
      </w:tr>
    </w:tbl>
    <w:p w:rsidR="44634B5A" w:rsidRDefault="44634B5A" w14:paraId="514A13BF" w14:textId="1CD20C17"/>
    <w:p w:rsidR="003B3F79" w:rsidP="0081084C" w:rsidRDefault="003B3F79" w14:paraId="5704FDC8" w14:textId="77777777">
      <w:pPr>
        <w:ind w:left="-851"/>
        <w:rPr>
          <w:b/>
          <w:bCs/>
          <w:u w:val="single"/>
        </w:rPr>
      </w:pPr>
    </w:p>
    <w:p w:rsidR="003B3F79" w:rsidP="0081084C" w:rsidRDefault="003B3F79" w14:paraId="1D259F6D" w14:textId="77777777">
      <w:pPr>
        <w:ind w:left="-851"/>
        <w:rPr>
          <w:b/>
          <w:bCs/>
          <w:u w:val="single"/>
        </w:rPr>
      </w:pPr>
    </w:p>
    <w:p w:rsidR="003B3F79" w:rsidRDefault="003B3F79" w14:paraId="116B1DB6" w14:textId="77777777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</w:p>
    <w:p w:rsidR="00A619D2" w:rsidRDefault="00A619D2" w14:paraId="22558274" w14:textId="77777777">
      <w:bookmarkStart w:name="_Hlk135137845" w:id="5"/>
    </w:p>
    <w:tbl>
      <w:tblPr>
        <w:tblStyle w:val="TableGrid"/>
        <w:tblW w:w="15309" w:type="dxa"/>
        <w:tblInd w:w="-714" w:type="dxa"/>
        <w:tblLook w:val="04A0" w:firstRow="1" w:lastRow="0" w:firstColumn="1" w:lastColumn="0" w:noHBand="0" w:noVBand="1"/>
      </w:tblPr>
      <w:tblGrid>
        <w:gridCol w:w="5550"/>
        <w:gridCol w:w="1809"/>
        <w:gridCol w:w="1768"/>
        <w:gridCol w:w="2667"/>
        <w:gridCol w:w="3515"/>
      </w:tblGrid>
      <w:tr w:rsidRPr="00A619D2" w:rsidR="00A619D2" w:rsidTr="5B0BBA64" w14:paraId="5220A0DB" w14:textId="77777777">
        <w:trPr>
          <w:trHeight w:val="464"/>
        </w:trPr>
        <w:tc>
          <w:tcPr>
            <w:tcW w:w="15309" w:type="dxa"/>
            <w:gridSpan w:val="5"/>
            <w:shd w:val="clear" w:color="auto" w:fill="BDD6EE" w:themeFill="accent5" w:themeFillTint="66"/>
          </w:tcPr>
          <w:p w:rsidRPr="00A619D2" w:rsidR="00A619D2" w:rsidP="00A619D2" w:rsidRDefault="00A619D2" w14:paraId="19EA71E8" w14:textId="42A41D5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School Based Curriculum – Year 2</w:t>
            </w:r>
          </w:p>
        </w:tc>
      </w:tr>
      <w:tr w:rsidRPr="00A619D2" w:rsidR="00A619D2" w:rsidTr="5B0BBA64" w14:paraId="7C6FC821" w14:textId="77777777">
        <w:trPr>
          <w:trHeight w:val="464"/>
        </w:trPr>
        <w:tc>
          <w:tcPr>
            <w:tcW w:w="15309" w:type="dxa"/>
            <w:gridSpan w:val="5"/>
          </w:tcPr>
          <w:p w:rsidR="00A619D2" w:rsidP="751DCC39" w:rsidRDefault="00A619D2" w14:paraId="6D861DE7" w14:textId="05A6EA08">
            <w:proofErr w:type="gramStart"/>
            <w:r w:rsidRPr="751DCC39">
              <w:rPr>
                <w:b/>
                <w:bCs/>
              </w:rPr>
              <w:t>Observing :</w:t>
            </w:r>
            <w:proofErr w:type="gramEnd"/>
            <w:r w:rsidRPr="751DCC39" w:rsidR="1DB8BAA1">
              <w:rPr>
                <w:b/>
                <w:bCs/>
              </w:rPr>
              <w:t xml:space="preserve">  </w:t>
            </w:r>
            <w:r w:rsidRPr="751DCC39" w:rsidR="68F0D146">
              <w:t>Observe how expert colleagues build professional relationships with children and support staff and all other members of the school community.</w:t>
            </w:r>
          </w:p>
          <w:p w:rsidRPr="002B344B" w:rsidR="00A619D2" w:rsidP="751DCC39" w:rsidRDefault="00A619D2" w14:paraId="4A626B06" w14:textId="77777777">
            <w:pPr>
              <w:pStyle w:val="NoSpacing"/>
              <w:rPr>
                <w:rFonts w:asciiTheme="minorHAnsi" w:hAnsiTheme="minorHAnsi"/>
                <w:sz w:val="22"/>
              </w:rPr>
            </w:pPr>
          </w:p>
          <w:p w:rsidRPr="002B344B" w:rsidR="00A619D2" w:rsidP="751DCC39" w:rsidRDefault="00A619D2" w14:paraId="3DA0D124" w14:textId="74D6AF06">
            <w:pPr>
              <w:pStyle w:val="NoSpacing"/>
              <w:rPr>
                <w:rFonts w:asciiTheme="minorHAnsi" w:hAnsiTheme="minorHAnsi"/>
                <w:sz w:val="22"/>
              </w:rPr>
            </w:pPr>
            <w:proofErr w:type="gramStart"/>
            <w:r w:rsidRPr="751DCC39">
              <w:rPr>
                <w:rFonts w:asciiTheme="minorHAnsi" w:hAnsiTheme="minorHAnsi"/>
                <w:b/>
                <w:bCs/>
                <w:sz w:val="22"/>
              </w:rPr>
              <w:t>Planning :</w:t>
            </w:r>
            <w:proofErr w:type="gramEnd"/>
            <w:r w:rsidRPr="751DCC39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r w:rsidRPr="751DCC39" w:rsidR="71E0F0EC">
              <w:rPr>
                <w:rFonts w:asciiTheme="minorHAnsi" w:hAnsiTheme="minorHAnsi"/>
                <w:b/>
                <w:bCs/>
                <w:sz w:val="22"/>
              </w:rPr>
              <w:t xml:space="preserve">  </w:t>
            </w:r>
            <w:r w:rsidRPr="751DCC39" w:rsidR="4C70A66A">
              <w:rPr>
                <w:rFonts w:asciiTheme="minorHAnsi" w:hAnsiTheme="minorHAnsi"/>
                <w:sz w:val="22"/>
              </w:rPr>
              <w:t>Observe how expert colleagues use their time effectively to ensure planning is completed to a high standard and meets deadlines.</w:t>
            </w:r>
          </w:p>
          <w:p w:rsidRPr="002B344B" w:rsidR="00A619D2" w:rsidP="751DCC39" w:rsidRDefault="00A619D2" w14:paraId="3CB08FF5" w14:textId="6733963E">
            <w:pPr>
              <w:pStyle w:val="NoSpacing"/>
              <w:rPr>
                <w:rFonts w:asciiTheme="minorHAnsi" w:hAnsiTheme="minorHAnsi"/>
                <w:sz w:val="22"/>
              </w:rPr>
            </w:pPr>
            <w:r w:rsidRPr="751DCC39">
              <w:rPr>
                <w:rFonts w:asciiTheme="minorHAnsi" w:hAnsiTheme="minorHAnsi"/>
                <w:sz w:val="22"/>
              </w:rPr>
              <w:t>Plan</w:t>
            </w:r>
            <w:r w:rsidRPr="751DCC39" w:rsidR="0AEB66F9">
              <w:rPr>
                <w:rFonts w:asciiTheme="minorHAnsi" w:hAnsiTheme="minorHAnsi"/>
                <w:sz w:val="22"/>
              </w:rPr>
              <w:t>, as appropriate,</w:t>
            </w:r>
            <w:r w:rsidRPr="751DCC39">
              <w:rPr>
                <w:rFonts w:asciiTheme="minorHAnsi" w:hAnsiTheme="minorHAnsi"/>
                <w:sz w:val="22"/>
              </w:rPr>
              <w:t xml:space="preserve"> for</w:t>
            </w:r>
            <w:r w:rsidRPr="751DCC39" w:rsidR="0AEB66F9">
              <w:rPr>
                <w:rFonts w:asciiTheme="minorHAnsi" w:hAnsiTheme="minorHAnsi"/>
                <w:sz w:val="22"/>
              </w:rPr>
              <w:t xml:space="preserve"> a sequence of</w:t>
            </w:r>
            <w:r w:rsidRPr="751DCC39">
              <w:rPr>
                <w:rFonts w:asciiTheme="minorHAnsi" w:hAnsiTheme="minorHAnsi"/>
                <w:sz w:val="22"/>
              </w:rPr>
              <w:t xml:space="preserve"> lessons in all core and selected foundation subjects. </w:t>
            </w:r>
          </w:p>
          <w:p w:rsidRPr="002B344B" w:rsidR="00A619D2" w:rsidP="751DCC39" w:rsidRDefault="00A619D2" w14:paraId="5C8F8E7B" w14:textId="2A5F29C3">
            <w:pPr>
              <w:pStyle w:val="NoSpacing"/>
              <w:rPr>
                <w:rFonts w:asciiTheme="minorHAnsi" w:hAnsiTheme="minorHAnsi"/>
                <w:sz w:val="22"/>
              </w:rPr>
            </w:pPr>
            <w:r w:rsidRPr="751DCC39">
              <w:rPr>
                <w:rFonts w:asciiTheme="minorHAnsi" w:hAnsiTheme="minorHAnsi"/>
                <w:sz w:val="22"/>
              </w:rPr>
              <w:t>Plan</w:t>
            </w:r>
            <w:r w:rsidRPr="751DCC39" w:rsidR="0AEB66F9">
              <w:rPr>
                <w:rFonts w:asciiTheme="minorHAnsi" w:hAnsiTheme="minorHAnsi"/>
                <w:sz w:val="22"/>
              </w:rPr>
              <w:t xml:space="preserve">, as appropriate, </w:t>
            </w:r>
            <w:r w:rsidRPr="751DCC39">
              <w:rPr>
                <w:rFonts w:asciiTheme="minorHAnsi" w:hAnsiTheme="minorHAnsi"/>
                <w:sz w:val="22"/>
              </w:rPr>
              <w:t>one lesson</w:t>
            </w:r>
            <w:r w:rsidRPr="751DCC39" w:rsidR="0AEB66F9">
              <w:rPr>
                <w:rFonts w:asciiTheme="minorHAnsi" w:hAnsiTheme="minorHAnsi"/>
                <w:sz w:val="22"/>
              </w:rPr>
              <w:t xml:space="preserve"> / group activity</w:t>
            </w:r>
            <w:r w:rsidRPr="751DCC39">
              <w:rPr>
                <w:rFonts w:asciiTheme="minorHAnsi" w:hAnsiTheme="minorHAnsi"/>
                <w:sz w:val="22"/>
              </w:rPr>
              <w:t xml:space="preserve"> in all remaining subjects.</w:t>
            </w:r>
          </w:p>
          <w:p w:rsidRPr="002B344B" w:rsidR="00A619D2" w:rsidP="751DCC39" w:rsidRDefault="00A619D2" w14:paraId="0A59F4C8" w14:textId="77777777">
            <w:pPr>
              <w:pStyle w:val="NoSpacing"/>
              <w:rPr>
                <w:rFonts w:asciiTheme="minorHAnsi" w:hAnsiTheme="minorHAnsi"/>
                <w:sz w:val="22"/>
              </w:rPr>
            </w:pPr>
          </w:p>
          <w:p w:rsidRPr="002B344B" w:rsidR="00A619D2" w:rsidP="751DCC39" w:rsidRDefault="00A619D2" w14:paraId="55039287" w14:textId="212B2E9B">
            <w:pPr>
              <w:pStyle w:val="NoSpacing"/>
              <w:rPr>
                <w:rFonts w:asciiTheme="minorHAnsi" w:hAnsiTheme="minorHAnsi" w:eastAsiaTheme="minorEastAsia"/>
                <w:sz w:val="22"/>
              </w:rPr>
            </w:pPr>
            <w:proofErr w:type="gramStart"/>
            <w:r w:rsidRPr="751DCC39">
              <w:rPr>
                <w:rFonts w:asciiTheme="minorHAnsi" w:hAnsiTheme="minorHAnsi"/>
                <w:b/>
                <w:bCs/>
                <w:sz w:val="22"/>
              </w:rPr>
              <w:t>Teaching :</w:t>
            </w:r>
            <w:proofErr w:type="gramEnd"/>
            <w:r w:rsidRPr="751DCC39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r w:rsidRPr="751DCC39" w:rsidR="66527C97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r w:rsidRPr="751DCC39" w:rsidR="66527C97">
              <w:rPr>
                <w:rFonts w:asciiTheme="minorHAnsi" w:hAnsiTheme="minorHAnsi" w:eastAsiaTheme="minorEastAsia"/>
                <w:b/>
                <w:bCs/>
                <w:sz w:val="22"/>
              </w:rPr>
              <w:t xml:space="preserve"> </w:t>
            </w:r>
            <w:r w:rsidRPr="751DCC39" w:rsidR="663A9BA9">
              <w:rPr>
                <w:rFonts w:asciiTheme="minorHAnsi" w:hAnsiTheme="minorHAnsi" w:eastAsiaTheme="minorEastAsia"/>
                <w:sz w:val="22"/>
              </w:rPr>
              <w:t>Be self-reflective so that areas of strength and areas to develop further can be identified with opportunities for targets to be made.</w:t>
            </w:r>
          </w:p>
          <w:p w:rsidRPr="002B344B" w:rsidR="00A619D2" w:rsidP="751DCC39" w:rsidRDefault="00A619D2" w14:paraId="381045F1" w14:textId="708863C8">
            <w:pPr>
              <w:pStyle w:val="NoSpacing"/>
              <w:rPr>
                <w:rFonts w:asciiTheme="minorHAnsi" w:hAnsiTheme="minorHAnsi" w:eastAsiaTheme="minorEastAsia"/>
                <w:sz w:val="22"/>
              </w:rPr>
            </w:pPr>
            <w:r w:rsidRPr="751DCC39">
              <w:rPr>
                <w:rFonts w:asciiTheme="minorHAnsi" w:hAnsiTheme="minorHAnsi" w:eastAsiaTheme="minorEastAsia"/>
                <w:sz w:val="22"/>
              </w:rPr>
              <w:t xml:space="preserve">Rehearse and refine </w:t>
            </w:r>
            <w:r w:rsidRPr="751DCC39" w:rsidR="458D0E42">
              <w:rPr>
                <w:rFonts w:asciiTheme="minorHAnsi" w:hAnsiTheme="minorHAnsi" w:eastAsiaTheme="minorEastAsia"/>
                <w:sz w:val="22"/>
              </w:rPr>
              <w:t>subject-specific pedagogical approaches</w:t>
            </w:r>
            <w:r w:rsidRPr="751DCC39">
              <w:rPr>
                <w:rFonts w:asciiTheme="minorHAnsi" w:hAnsiTheme="minorHAnsi" w:eastAsiaTheme="minorEastAsia"/>
                <w:sz w:val="22"/>
              </w:rPr>
              <w:t xml:space="preserve"> in all core and selected foundation subjects. </w:t>
            </w:r>
          </w:p>
          <w:p w:rsidR="00A619D2" w:rsidP="751DCC39" w:rsidRDefault="00A619D2" w14:paraId="63580B9C" w14:textId="77777777"/>
          <w:p w:rsidRPr="002B344B" w:rsidR="00A619D2" w:rsidP="751DCC39" w:rsidRDefault="00A619D2" w14:paraId="1E1ADCB8" w14:textId="1380134B">
            <w:proofErr w:type="gramStart"/>
            <w:r w:rsidRPr="751DCC39">
              <w:rPr>
                <w:b/>
                <w:bCs/>
              </w:rPr>
              <w:t>Assessment :</w:t>
            </w:r>
            <w:proofErr w:type="gramEnd"/>
            <w:r w:rsidRPr="751DCC39">
              <w:rPr>
                <w:b/>
                <w:bCs/>
              </w:rPr>
              <w:t xml:space="preserve"> </w:t>
            </w:r>
            <w:r w:rsidRPr="751DCC39" w:rsidR="38A98625">
              <w:rPr>
                <w:b/>
                <w:bCs/>
              </w:rPr>
              <w:t xml:space="preserve">  </w:t>
            </w:r>
            <w:r w:rsidRPr="751DCC39" w:rsidR="0C61E59A">
              <w:t>Observe how expert colleagues use formative and summative assessment strategies to support children’s learning.</w:t>
            </w:r>
          </w:p>
          <w:p w:rsidRPr="002B344B" w:rsidR="00A619D2" w:rsidP="751DCC39" w:rsidRDefault="00A619D2" w14:paraId="43C25070" w14:textId="5A53A60F">
            <w:r w:rsidRPr="751DCC39">
              <w:t xml:space="preserve">Draw conclusions about what </w:t>
            </w:r>
            <w:r w:rsidRPr="751DCC39" w:rsidR="192F1262">
              <w:t xml:space="preserve">children </w:t>
            </w:r>
            <w:r w:rsidRPr="751DCC39">
              <w:t xml:space="preserve">have learnt by looking at patterns of performance over a number of assessments with support and scaffolding from expert </w:t>
            </w:r>
            <w:proofErr w:type="gramStart"/>
            <w:r w:rsidRPr="751DCC39">
              <w:t>colleagues</w:t>
            </w:r>
            <w:proofErr w:type="gramEnd"/>
          </w:p>
          <w:p w:rsidR="00A619D2" w:rsidP="751DCC39" w:rsidRDefault="00A619D2" w14:paraId="1094C0B1" w14:textId="77777777">
            <w:pPr>
              <w:rPr>
                <w:b/>
                <w:bCs/>
              </w:rPr>
            </w:pPr>
          </w:p>
          <w:p w:rsidR="00A619D2" w:rsidP="751DCC39" w:rsidRDefault="00A619D2" w14:paraId="247DCEA8" w14:textId="1FBCB43C">
            <w:pPr>
              <w:spacing w:line="259" w:lineRule="auto"/>
            </w:pPr>
            <w:r w:rsidRPr="751DCC39">
              <w:rPr>
                <w:b/>
                <w:bCs/>
              </w:rPr>
              <w:t xml:space="preserve">Subject </w:t>
            </w:r>
            <w:proofErr w:type="gramStart"/>
            <w:r w:rsidRPr="751DCC39">
              <w:rPr>
                <w:b/>
                <w:bCs/>
              </w:rPr>
              <w:t>Knowledge :</w:t>
            </w:r>
            <w:proofErr w:type="gramEnd"/>
            <w:r w:rsidRPr="751DCC39">
              <w:rPr>
                <w:b/>
                <w:bCs/>
              </w:rPr>
              <w:t xml:space="preserve"> </w:t>
            </w:r>
            <w:r w:rsidRPr="751DCC39" w:rsidR="679205E8">
              <w:rPr>
                <w:b/>
                <w:bCs/>
              </w:rPr>
              <w:t xml:space="preserve">  </w:t>
            </w:r>
            <w:r w:rsidRPr="751DCC39" w:rsidR="1123F388">
              <w:t>Discuss</w:t>
            </w:r>
            <w:r w:rsidRPr="751DCC39" w:rsidR="788184FA">
              <w:t xml:space="preserve">, </w:t>
            </w:r>
            <w:r w:rsidRPr="751DCC39" w:rsidR="20D690F4">
              <w:t>w</w:t>
            </w:r>
            <w:r w:rsidRPr="751DCC39" w:rsidR="788184FA">
              <w:t xml:space="preserve">ith expert colleagues, </w:t>
            </w:r>
            <w:r w:rsidRPr="751DCC39" w:rsidR="1123F388">
              <w:t xml:space="preserve">the appropriate standards expected of using standard English </w:t>
            </w:r>
            <w:r w:rsidRPr="751DCC39" w:rsidR="7F25674F">
              <w:t>with children.</w:t>
            </w:r>
          </w:p>
          <w:p w:rsidRPr="003B3F79" w:rsidR="00F253AC" w:rsidP="00A619D2" w:rsidRDefault="00F253AC" w14:paraId="3EB87BFA" w14:textId="77777777">
            <w:pPr>
              <w:rPr>
                <w:rFonts w:cstheme="minorHAnsi"/>
                <w:b/>
                <w:bCs/>
              </w:rPr>
            </w:pPr>
          </w:p>
          <w:p w:rsidRPr="00A619D2" w:rsidR="00A619D2" w:rsidP="00FE6E38" w:rsidRDefault="00A619D2" w14:paraId="1756EA86" w14:textId="77777777">
            <w:pPr>
              <w:rPr>
                <w:rFonts w:ascii="Arial" w:hAnsi="Arial" w:cs="Arial"/>
                <w:b/>
                <w:bCs/>
              </w:rPr>
            </w:pPr>
          </w:p>
        </w:tc>
      </w:tr>
      <w:tr w:rsidRPr="00A619D2" w:rsidR="00A619D2" w:rsidTr="5B0BBA64" w14:paraId="0B38BB33" w14:textId="77777777">
        <w:trPr>
          <w:trHeight w:val="464"/>
        </w:trPr>
        <w:tc>
          <w:tcPr>
            <w:tcW w:w="5550" w:type="dxa"/>
            <w:shd w:val="clear" w:color="auto" w:fill="BDD6EE" w:themeFill="accent5" w:themeFillTint="66"/>
          </w:tcPr>
          <w:p w:rsidRPr="00A619D2" w:rsidR="00A619D2" w:rsidP="00A619D2" w:rsidRDefault="00A619D2" w14:paraId="27B52421" w14:textId="1BA49D51">
            <w:pPr>
              <w:rPr>
                <w:rFonts w:ascii="Arial" w:hAnsi="Arial" w:cs="Arial"/>
                <w:b/>
                <w:bCs/>
              </w:rPr>
            </w:pPr>
            <w:bookmarkStart w:name="_Hlk135140967" w:id="6"/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809" w:type="dxa"/>
            <w:shd w:val="clear" w:color="auto" w:fill="BDD6EE" w:themeFill="accent5" w:themeFillTint="66"/>
          </w:tcPr>
          <w:p w:rsidRPr="00A619D2" w:rsidR="00A619D2" w:rsidP="00A619D2" w:rsidRDefault="00A619D2" w14:paraId="1533E66C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A619D2" w:rsidP="00A619D2" w:rsidRDefault="00A619D2" w14:paraId="6B37C4ED" w14:textId="031B8758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in </w:t>
            </w:r>
            <w:proofErr w:type="spellStart"/>
            <w:r w:rsidRPr="00A619D2">
              <w:rPr>
                <w:rFonts w:ascii="Arial" w:hAnsi="Arial" w:cs="Arial"/>
                <w:b/>
                <w:bCs/>
              </w:rPr>
              <w:t>numerics</w:t>
            </w:r>
            <w:proofErr w:type="spellEnd"/>
            <w:r w:rsidRPr="00A619D2">
              <w:rPr>
                <w:rFonts w:ascii="Arial" w:hAnsi="Arial" w:cs="Arial"/>
                <w:b/>
                <w:bCs/>
              </w:rPr>
              <w:t xml:space="preserve">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1.1)</w:t>
            </w:r>
          </w:p>
        </w:tc>
        <w:tc>
          <w:tcPr>
            <w:tcW w:w="1768" w:type="dxa"/>
            <w:shd w:val="clear" w:color="auto" w:fill="BDD6EE" w:themeFill="accent5" w:themeFillTint="66"/>
          </w:tcPr>
          <w:p w:rsidRPr="00A619D2" w:rsidR="00A619D2" w:rsidP="00A619D2" w:rsidRDefault="00A619D2" w14:paraId="5223E0BB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A619D2" w:rsidP="00A619D2" w:rsidRDefault="00A619D2" w14:paraId="558AA81D" w14:textId="457154C1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 xml:space="preserve">(CCF reference bullets alphabetically </w:t>
            </w:r>
            <w:proofErr w:type="gramStart"/>
            <w:r w:rsidRPr="00A619D2">
              <w:rPr>
                <w:rFonts w:ascii="Arial" w:hAnsi="Arial" w:cs="Arial"/>
                <w:b/>
                <w:bCs/>
              </w:rPr>
              <w:t>e.g.</w:t>
            </w:r>
            <w:proofErr w:type="gramEnd"/>
            <w:r w:rsidRPr="00A619D2">
              <w:rPr>
                <w:rFonts w:ascii="Arial" w:hAnsi="Arial" w:cs="Arial"/>
                <w:b/>
                <w:bCs/>
              </w:rPr>
              <w:t xml:space="preserve"> 1c)</w:t>
            </w:r>
          </w:p>
        </w:tc>
        <w:tc>
          <w:tcPr>
            <w:tcW w:w="2667" w:type="dxa"/>
            <w:shd w:val="clear" w:color="auto" w:fill="BDD6EE" w:themeFill="accent5" w:themeFillTint="66"/>
          </w:tcPr>
          <w:p w:rsidRPr="00A619D2" w:rsidR="00A619D2" w:rsidP="00A619D2" w:rsidRDefault="00A619D2" w14:paraId="43604FA7" w14:textId="27CD536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3515" w:type="dxa"/>
            <w:shd w:val="clear" w:color="auto" w:fill="BDD6EE" w:themeFill="accent5" w:themeFillTint="66"/>
          </w:tcPr>
          <w:p w:rsidRPr="00A619D2" w:rsidR="00A619D2" w:rsidP="00A619D2" w:rsidRDefault="00A619D2" w14:paraId="60DCA1D1" w14:textId="0B051705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bookmarkEnd w:id="6"/>
      <w:tr w:rsidRPr="00BC2F85" w:rsidR="00A619D2" w:rsidTr="5B0BBA64" w14:paraId="1BE4BE1C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5550" w:type="dxa"/>
          </w:tcPr>
          <w:p w:rsidR="00A619D2" w:rsidP="00A619D2" w:rsidRDefault="00A619D2" w14:paraId="46C14EB0" w14:textId="77777777">
            <w:pPr>
              <w:rPr>
                <w:rFonts w:ascii="Arial" w:hAnsi="Arial" w:cs="Arial"/>
              </w:rPr>
            </w:pPr>
          </w:p>
          <w:p w:rsidRPr="00BC2F85" w:rsidR="00A619D2" w:rsidP="5B0BBA64" w:rsidRDefault="6D46E965" w14:paraId="21210AD5" w14:textId="258EB51A">
            <w:pPr>
              <w:spacing w:line="259" w:lineRule="auto"/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B0BBA64"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Trainees will know:</w:t>
            </w:r>
          </w:p>
          <w:p w:rsidRPr="00BC2F85" w:rsidR="00A619D2" w:rsidP="5B0BBA64" w:rsidRDefault="36B9C1DA" w14:paraId="5A69900A" w14:textId="254BAB1F">
            <w:pPr>
              <w:spacing w:line="259" w:lineRule="auto"/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B0BBA64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How to deploy support staff effectively so they have a positive impact on pupil progress.</w:t>
            </w:r>
          </w:p>
          <w:p w:rsidRPr="00BC2F85" w:rsidR="00A619D2" w:rsidP="5B0BBA64" w:rsidRDefault="00A619D2" w14:paraId="419374BF" w14:textId="5EA234A9">
            <w:pPr>
              <w:rPr>
                <w:rFonts w:ascii="Arial" w:hAnsi="Arial" w:cs="Arial"/>
                <w:b/>
                <w:bCs/>
              </w:rPr>
            </w:pPr>
          </w:p>
          <w:p w:rsidRPr="00BC2F85" w:rsidR="00A619D2" w:rsidP="5B0BBA64" w:rsidRDefault="6D46E965" w14:paraId="52AC5098" w14:textId="25A513AB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5B0BBA64">
              <w:rPr>
                <w:rFonts w:ascii="Arial" w:hAnsi="Arial" w:cs="Arial"/>
                <w:b/>
                <w:bCs/>
                <w:sz w:val="19"/>
                <w:szCs w:val="19"/>
              </w:rPr>
              <w:t>Trainees will understand:</w:t>
            </w:r>
          </w:p>
          <w:p w:rsidRPr="00BC2F85" w:rsidR="00A619D2" w:rsidP="5B0BBA64" w:rsidRDefault="10A6D1F5" w14:paraId="3C5EC2F4" w14:textId="5D289DAE">
            <w:pPr>
              <w:spacing w:line="259" w:lineRule="auto"/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B0BBA64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lastRenderedPageBreak/>
              <w:t>How to liaise and communicate with parents to ensure an integrated approach is adopted in supporting childr</w:t>
            </w:r>
            <w:r w:rsidRPr="5B0BBA64" w:rsidR="0AC46DB3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en’s needs.</w:t>
            </w:r>
          </w:p>
          <w:p w:rsidRPr="00BC2F85" w:rsidR="00A619D2" w:rsidP="5B0BBA64" w:rsidRDefault="00A619D2" w14:paraId="545E31F9" w14:textId="67EF8D7C">
            <w:pPr>
              <w:spacing w:line="259" w:lineRule="auto"/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A619D2" w:rsidP="5B0BBA64" w:rsidRDefault="6D46E965" w14:paraId="1A0A9BC3" w14:textId="57B27A08">
            <w:pPr>
              <w:spacing w:line="259" w:lineRule="auto"/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B0BBA64"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Trainees will be able to:</w:t>
            </w:r>
          </w:p>
          <w:p w:rsidRPr="00BC2F85" w:rsidR="00A619D2" w:rsidP="5B0BBA64" w:rsidRDefault="6D46E965" w14:paraId="3181165B" w14:textId="39E0F9FB">
            <w:pPr>
              <w:spacing w:line="259" w:lineRule="auto"/>
            </w:pPr>
            <w:r w:rsidRPr="5B0BBA64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Demonstrate professionalism by understanding the wider roles and responsibilities of a teacher. </w:t>
            </w:r>
            <w:r w:rsidRPr="5B0BBA64">
              <w:rPr>
                <w:rFonts w:ascii="Arial" w:hAnsi="Arial" w:eastAsia="Arial" w:cs="Arial"/>
                <w:sz w:val="20"/>
                <w:szCs w:val="20"/>
              </w:rPr>
              <w:t xml:space="preserve"> </w:t>
            </w:r>
          </w:p>
          <w:p w:rsidRPr="00BC2F85" w:rsidR="00A619D2" w:rsidP="5B0BBA64" w:rsidRDefault="6D46E965" w14:paraId="488331BA" w14:textId="5FD3632B">
            <w:pPr>
              <w:spacing w:line="259" w:lineRule="auto"/>
              <w:rPr>
                <w:rFonts w:ascii="Arial" w:hAnsi="Arial" w:eastAsia="Arial" w:cs="Arial"/>
              </w:rPr>
            </w:pPr>
            <w:r w:rsidRPr="5B0BBA64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 </w:t>
            </w:r>
          </w:p>
          <w:p w:rsidRPr="00BC2F85" w:rsidR="00A619D2" w:rsidP="5B0BBA64" w:rsidRDefault="00A619D2" w14:paraId="00F48717" w14:textId="302FA6FD">
            <w:pPr>
              <w:rPr>
                <w:rFonts w:ascii="Arial" w:hAnsi="Arial" w:cs="Arial"/>
              </w:rPr>
            </w:pPr>
          </w:p>
        </w:tc>
        <w:tc>
          <w:tcPr>
            <w:tcW w:w="1809" w:type="dxa"/>
          </w:tcPr>
          <w:p w:rsidRPr="00BC2F85" w:rsidR="00A619D2" w:rsidP="5E8ADC75" w:rsidRDefault="69652011" w14:paraId="52146797" w14:textId="08D67E56">
            <w:pPr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E8ADC75"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LT 8.3</w:t>
            </w:r>
          </w:p>
          <w:p w:rsidRPr="00BC2F85" w:rsidR="00A619D2" w:rsidP="5E8ADC75" w:rsidRDefault="00A619D2" w14:paraId="5A632972" w14:textId="32472DCE"/>
          <w:p w:rsidRPr="00BC2F85" w:rsidR="00A619D2" w:rsidP="5E8ADC75" w:rsidRDefault="69652011" w14:paraId="7AAA58BF" w14:textId="7939BC68">
            <w:pPr>
              <w:jc w:val="both"/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E8ADC75"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LT 8.5</w:t>
            </w:r>
          </w:p>
          <w:p w:rsidRPr="00BC2F85" w:rsidR="00A619D2" w:rsidP="5E8ADC75" w:rsidRDefault="00A619D2" w14:paraId="3FEF25F8" w14:textId="236C9971"/>
        </w:tc>
        <w:tc>
          <w:tcPr>
            <w:tcW w:w="1768" w:type="dxa"/>
          </w:tcPr>
          <w:p w:rsidRPr="00BC2F85" w:rsidR="00A619D2" w:rsidP="5E8ADC75" w:rsidRDefault="1B636DB7" w14:paraId="170BA05B" w14:textId="23785F83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E8ADC75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LH</w:t>
            </w:r>
            <w:r w:rsidRPr="5E8ADC75" w:rsidR="7BCAD5B9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5E8ADC75">
              <w:rPr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8.7</w:t>
            </w:r>
          </w:p>
          <w:p w:rsidRPr="00BC2F85" w:rsidR="00A619D2" w:rsidP="44634B5A" w:rsidRDefault="00A619D2" w14:paraId="0585CC66" w14:textId="56606FF5">
            <w:pPr>
              <w:spacing w:line="259" w:lineRule="auto"/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A619D2" w:rsidP="5E8ADC75" w:rsidRDefault="1B636DB7" w14:paraId="5EDCBA84" w14:textId="6E843AA4">
            <w:pPr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E8ADC75"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LH 8.8</w:t>
            </w:r>
          </w:p>
          <w:p w:rsidRPr="00BC2F85" w:rsidR="00A619D2" w:rsidP="44634B5A" w:rsidRDefault="00A619D2" w14:paraId="210CD276" w14:textId="1954F82C">
            <w:pPr>
              <w:spacing w:line="259" w:lineRule="auto"/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A619D2" w:rsidP="5E8ADC75" w:rsidRDefault="1DA3E905" w14:paraId="0D6C46E9" w14:textId="20973873">
            <w:pPr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E8ADC75"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LH 8.10</w:t>
            </w:r>
          </w:p>
          <w:p w:rsidRPr="00BC2F85" w:rsidR="00A619D2" w:rsidP="44634B5A" w:rsidRDefault="00A619D2" w14:paraId="422D38A1" w14:textId="708BAC15">
            <w:pPr>
              <w:spacing w:line="259" w:lineRule="auto"/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A619D2" w:rsidP="5E8ADC75" w:rsidRDefault="1DA3E905" w14:paraId="08CE90F7" w14:textId="48460EE9">
            <w:pPr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E8ADC75"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LH 8.11</w:t>
            </w:r>
          </w:p>
          <w:p w:rsidRPr="00BC2F85" w:rsidR="00A619D2" w:rsidP="44634B5A" w:rsidRDefault="00A619D2" w14:paraId="2FDE547A" w14:textId="3ECF8E7B">
            <w:pPr>
              <w:spacing w:line="259" w:lineRule="auto"/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A619D2" w:rsidP="5E8ADC75" w:rsidRDefault="1DA3E905" w14:paraId="1E2FE5FE" w14:textId="561C6305">
            <w:pPr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E8ADC75"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LH 8.12</w:t>
            </w:r>
          </w:p>
          <w:p w:rsidR="5E8ADC75" w:rsidP="5E8ADC75" w:rsidRDefault="5E8ADC75" w14:paraId="24524C27" w14:textId="30A62E0A">
            <w:pPr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Pr="00BC2F85" w:rsidR="00A619D2" w:rsidP="5E8ADC75" w:rsidRDefault="1DA3E905" w14:paraId="3F508D30" w14:textId="6B7C7305">
            <w:pPr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E8ADC75"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LH 8.15</w:t>
            </w:r>
          </w:p>
          <w:p w:rsidRPr="00BC2F85" w:rsidR="00A619D2" w:rsidP="44634B5A" w:rsidRDefault="00A619D2" w14:paraId="28687A5E" w14:textId="4CFC5C8E">
            <w:pPr>
              <w:spacing w:line="259" w:lineRule="auto"/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A619D2" w:rsidP="44634B5A" w:rsidRDefault="00A619D2" w14:paraId="5599F53D" w14:textId="541971DD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2667" w:type="dxa"/>
          </w:tcPr>
          <w:p w:rsidRPr="00BC2F85" w:rsidR="00A619D2" w:rsidP="44634B5A" w:rsidRDefault="3841B577" w14:paraId="6B34947A" w14:textId="76FC37A0">
            <w:pPr>
              <w:spacing w:line="259" w:lineRule="auto"/>
              <w:rPr>
                <w:rFonts w:ascii="Segoe UI" w:hAnsi="Segoe UI" w:eastAsia="Segoe UI" w:cs="Segoe UI"/>
                <w:color w:val="000000" w:themeColor="text1"/>
              </w:rPr>
            </w:pPr>
            <w:r w:rsidRPr="44634B5A">
              <w:rPr>
                <w:rFonts w:ascii="Arial" w:hAnsi="Arial" w:eastAsia="Arial" w:cs="Arial"/>
                <w:color w:val="000000" w:themeColor="text1"/>
              </w:rPr>
              <w:lastRenderedPageBreak/>
              <w:t>GLAZZARD, J., CHADWICK, D., WEBSTER, A. and PERCIVAL, J., 2010</w:t>
            </w:r>
            <w:r w:rsidRPr="44634B5A">
              <w:rPr>
                <w:rFonts w:ascii="Arial" w:hAnsi="Arial" w:eastAsia="Arial" w:cs="Arial"/>
                <w:i/>
                <w:iCs/>
                <w:color w:val="000000" w:themeColor="text1"/>
              </w:rPr>
              <w:t xml:space="preserve">. Assessment for Learning </w:t>
            </w:r>
            <w:r w:rsidRPr="44634B5A">
              <w:rPr>
                <w:rFonts w:ascii="Arial" w:hAnsi="Arial" w:eastAsia="Arial" w:cs="Arial"/>
                <w:i/>
                <w:iCs/>
                <w:color w:val="000000" w:themeColor="text1"/>
              </w:rPr>
              <w:lastRenderedPageBreak/>
              <w:t>in the Early Years Foundation Stage</w:t>
            </w:r>
            <w:r w:rsidRPr="44634B5A">
              <w:rPr>
                <w:rFonts w:ascii="Arial" w:hAnsi="Arial" w:eastAsia="Arial" w:cs="Arial"/>
                <w:color w:val="000000" w:themeColor="text1"/>
              </w:rPr>
              <w:t>. London: SAGE Publications.  </w:t>
            </w:r>
            <w:r w:rsidRPr="44634B5A">
              <w:rPr>
                <w:rFonts w:ascii="Segoe UI" w:hAnsi="Segoe UI" w:eastAsia="Segoe UI" w:cs="Segoe UI"/>
                <w:color w:val="000000" w:themeColor="text1"/>
                <w:lang w:val="en-US"/>
              </w:rPr>
              <w:t xml:space="preserve"> </w:t>
            </w:r>
            <w:r w:rsidRPr="44634B5A">
              <w:rPr>
                <w:rFonts w:ascii="Segoe UI" w:hAnsi="Segoe UI" w:eastAsia="Segoe UI" w:cs="Segoe UI"/>
                <w:color w:val="000000" w:themeColor="text1"/>
              </w:rPr>
              <w:t> </w:t>
            </w:r>
          </w:p>
          <w:p w:rsidRPr="00BC2F85" w:rsidR="00A619D2" w:rsidP="44634B5A" w:rsidRDefault="3841B577" w14:paraId="3951EECF" w14:textId="3343D052">
            <w:pPr>
              <w:spacing w:line="259" w:lineRule="auto"/>
              <w:rPr>
                <w:rFonts w:ascii="Segoe UI" w:hAnsi="Segoe UI" w:eastAsia="Segoe UI" w:cs="Segoe UI"/>
                <w:color w:val="000000" w:themeColor="text1"/>
              </w:rPr>
            </w:pPr>
            <w:r w:rsidRPr="44634B5A">
              <w:rPr>
                <w:rFonts w:ascii="Segoe UI" w:hAnsi="Segoe UI" w:eastAsia="Segoe UI" w:cs="Segoe UI"/>
                <w:color w:val="000000" w:themeColor="text1"/>
              </w:rPr>
              <w:t> </w:t>
            </w:r>
          </w:p>
          <w:p w:rsidRPr="00BC2F85" w:rsidR="00A619D2" w:rsidP="44634B5A" w:rsidRDefault="3841B577" w14:paraId="54905FCE" w14:textId="31DF3770">
            <w:r w:rsidRPr="44634B5A">
              <w:rPr>
                <w:rFonts w:ascii="Arial" w:hAnsi="Arial" w:eastAsia="Arial" w:cs="Arial"/>
                <w:color w:val="000000" w:themeColor="text1"/>
              </w:rPr>
              <w:t>GLAZZARD, J. and STONES, S., 2021</w:t>
            </w:r>
            <w:r w:rsidRPr="44634B5A">
              <w:rPr>
                <w:rFonts w:ascii="Arial" w:hAnsi="Arial" w:eastAsia="Arial" w:cs="Arial"/>
                <w:i/>
                <w:iCs/>
                <w:color w:val="000000" w:themeColor="text1"/>
              </w:rPr>
              <w:t>. Evidence Based Primary Teaching </w:t>
            </w:r>
            <w:r w:rsidRPr="44634B5A">
              <w:rPr>
                <w:rFonts w:ascii="Arial" w:hAnsi="Arial" w:eastAsia="Arial" w:cs="Arial"/>
                <w:color w:val="000000" w:themeColor="text1"/>
              </w:rPr>
              <w:t>Critical publishing. </w:t>
            </w:r>
          </w:p>
        </w:tc>
        <w:tc>
          <w:tcPr>
            <w:tcW w:w="3515" w:type="dxa"/>
          </w:tcPr>
          <w:p w:rsidRPr="00757F1D" w:rsidR="00A619D2" w:rsidP="00A619D2" w:rsidRDefault="00A619D2" w14:paraId="41B8366E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lastRenderedPageBreak/>
              <w:t xml:space="preserve">Weekly Development Summary </w:t>
            </w:r>
          </w:p>
          <w:p w:rsidRPr="00757F1D" w:rsidR="00A619D2" w:rsidP="00A619D2" w:rsidRDefault="00A619D2" w14:paraId="530CF692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>Lesson Observations</w:t>
            </w:r>
          </w:p>
          <w:p w:rsidRPr="00757F1D" w:rsidR="00A619D2" w:rsidP="00A619D2" w:rsidRDefault="00A619D2" w14:paraId="335C2C5C" w14:textId="77777777">
            <w:pPr>
              <w:rPr>
                <w:rFonts w:cstheme="minorHAnsi"/>
              </w:rPr>
            </w:pPr>
            <w:r w:rsidRPr="44634B5A">
              <w:t xml:space="preserve">Link Tutor </w:t>
            </w:r>
          </w:p>
          <w:p w:rsidR="44634B5A" w:rsidP="44634B5A" w:rsidRDefault="44634B5A" w14:paraId="30968FD0" w14:textId="70D7513D"/>
          <w:p w:rsidR="16DF7616" w:rsidP="44634B5A" w:rsidRDefault="16DF7616" w14:paraId="270D1592" w14:textId="22649508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lastRenderedPageBreak/>
              <w:t>Whilst on placement, with support from EHU Link Tutors and school-based expert mentors, through the weekly development summary meetings, discussions will take place to support an ongoing positive professional identity.  With a focus on: </w:t>
            </w:r>
          </w:p>
          <w:p w:rsidR="44634B5A" w:rsidP="44634B5A" w:rsidRDefault="44634B5A" w14:paraId="76199A1D" w14:textId="7390A4A1">
            <w:pP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4"/>
              </w:rPr>
            </w:pPr>
          </w:p>
          <w:p w:rsidR="16DF7616" w:rsidP="44634B5A" w:rsidRDefault="16DF7616" w14:paraId="535209F8" w14:textId="52885045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Developing their ongoing pedagogical and subject knowledge </w:t>
            </w:r>
          </w:p>
          <w:p w:rsidR="44634B5A" w:rsidP="44634B5A" w:rsidRDefault="44634B5A" w14:paraId="65AB2834" w14:textId="56FFBAF4">
            <w:pPr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="16DF7616" w:rsidP="5B0BBA64" w:rsidRDefault="34F1356E" w14:paraId="372C5B5B" w14:textId="13A84350">
            <w:pPr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B0BBA64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Through observing expert practitioners, students will identify how they liaise and communicate with parents to ensure a</w:t>
            </w:r>
            <w:r w:rsidRPr="5B0BBA64" w:rsidR="71F4852C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n integrated</w:t>
            </w:r>
            <w:r w:rsidRPr="5B0BBA64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approach is adopted in supporting the child’s </w:t>
            </w:r>
            <w:proofErr w:type="gramStart"/>
            <w:r w:rsidRPr="5B0BBA64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needs</w:t>
            </w:r>
            <w:proofErr w:type="gramEnd"/>
            <w:r w:rsidRPr="5B0BBA64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 </w:t>
            </w:r>
          </w:p>
          <w:p w:rsidR="44634B5A" w:rsidP="44634B5A" w:rsidRDefault="44634B5A" w14:paraId="0119B913" w14:textId="3FB635BF">
            <w:pPr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="16DF7616" w:rsidP="44634B5A" w:rsidRDefault="16DF7616" w14:paraId="664720B3" w14:textId="4A617DF4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Being able to build effective professional relationships with support staff so their knowledge and expertise is utilised to support the needs of the children they are working </w:t>
            </w:r>
            <w:proofErr w:type="gramStart"/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with</w:t>
            </w:r>
            <w:proofErr w:type="gramEnd"/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 </w:t>
            </w:r>
          </w:p>
          <w:p w:rsidR="44634B5A" w:rsidP="44634B5A" w:rsidRDefault="44634B5A" w14:paraId="60924630" w14:textId="7DD6BEFA">
            <w:pPr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="16DF7616" w:rsidP="44634B5A" w:rsidRDefault="16DF7616" w14:paraId="59ACD29C" w14:textId="25BE06A0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Deploying support staff effectively so they can have a positive impact on pupil </w:t>
            </w:r>
            <w:proofErr w:type="gramStart"/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progress</w:t>
            </w:r>
            <w:proofErr w:type="gramEnd"/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 </w:t>
            </w:r>
          </w:p>
          <w:p w:rsidR="44634B5A" w:rsidP="44634B5A" w:rsidRDefault="44634B5A" w14:paraId="21350A13" w14:textId="720F0FB3"/>
          <w:p w:rsidRPr="00757F1D" w:rsidR="00A619D2" w:rsidP="00A619D2" w:rsidRDefault="00A619D2" w14:paraId="721E9FC8" w14:textId="77777777">
            <w:pPr>
              <w:rPr>
                <w:rFonts w:cstheme="minorHAnsi"/>
              </w:rPr>
            </w:pPr>
          </w:p>
        </w:tc>
      </w:tr>
      <w:bookmarkEnd w:id="5"/>
    </w:tbl>
    <w:p w:rsidR="003B3F79" w:rsidP="0081084C" w:rsidRDefault="003B3F79" w14:paraId="7E5E0EDF" w14:textId="77777777">
      <w:pPr>
        <w:ind w:left="-851"/>
        <w:rPr>
          <w:rFonts w:ascii="Arial" w:hAnsi="Arial" w:cs="Arial"/>
          <w:b/>
          <w:bCs/>
        </w:rPr>
      </w:pPr>
    </w:p>
    <w:p w:rsidR="00757F1D" w:rsidP="0081084C" w:rsidRDefault="00757F1D" w14:paraId="0B2105EA" w14:textId="0CEC8DEB">
      <w:pPr>
        <w:rPr>
          <w:b/>
          <w:bCs/>
          <w:u w:val="single"/>
        </w:rPr>
      </w:pPr>
    </w:p>
    <w:p w:rsidRPr="00D33357" w:rsidR="006D12F4" w:rsidP="006D12F4" w:rsidRDefault="006D12F4" w14:paraId="057B5569" w14:textId="27F2847B">
      <w:pPr>
        <w:jc w:val="center"/>
        <w:rPr>
          <w:rFonts w:ascii="Arial" w:hAnsi="Arial" w:cs="Arial"/>
          <w:b/>
          <w:bCs/>
        </w:rPr>
      </w:pPr>
      <w:bookmarkStart w:name="_Hlk135137896" w:id="7"/>
      <w:r>
        <w:rPr>
          <w:rFonts w:ascii="Arial" w:hAnsi="Arial" w:cs="Arial"/>
          <w:b/>
          <w:bCs/>
        </w:rPr>
        <w:lastRenderedPageBreak/>
        <w:t xml:space="preserve">Year 3 Undergraduate </w:t>
      </w:r>
    </w:p>
    <w:tbl>
      <w:tblPr>
        <w:tblStyle w:val="TableGrid"/>
        <w:tblW w:w="15452" w:type="dxa"/>
        <w:tblInd w:w="-856" w:type="dxa"/>
        <w:tblLook w:val="05A0" w:firstRow="1" w:lastRow="0" w:firstColumn="1" w:lastColumn="1" w:noHBand="0" w:noVBand="1"/>
      </w:tblPr>
      <w:tblGrid>
        <w:gridCol w:w="1844"/>
        <w:gridCol w:w="4605"/>
        <w:gridCol w:w="1902"/>
        <w:gridCol w:w="1714"/>
        <w:gridCol w:w="2835"/>
        <w:gridCol w:w="2552"/>
      </w:tblGrid>
      <w:tr w:rsidRPr="006D12F4" w:rsidR="002B344B" w:rsidTr="0F882D59" w14:paraId="134AC001" w14:textId="77777777">
        <w:trPr>
          <w:trHeight w:val="464"/>
        </w:trPr>
        <w:tc>
          <w:tcPr>
            <w:tcW w:w="15452" w:type="dxa"/>
            <w:gridSpan w:val="6"/>
            <w:shd w:val="clear" w:color="auto" w:fill="F4B083" w:themeFill="accent2" w:themeFillTint="99"/>
            <w:tcMar/>
          </w:tcPr>
          <w:p w:rsidRPr="006D12F4" w:rsidR="002B344B" w:rsidP="006D12F4" w:rsidRDefault="002B344B" w14:paraId="059DD6EC" w14:textId="3E4C2B20">
            <w:pPr>
              <w:jc w:val="center"/>
              <w:rPr>
                <w:rFonts w:ascii="Arial" w:hAnsi="Arial" w:cs="Arial"/>
                <w:b/>
                <w:bCs/>
              </w:rPr>
            </w:pPr>
            <w:bookmarkStart w:name="_Hlk135137924" w:id="8"/>
            <w:bookmarkEnd w:id="7"/>
            <w:r w:rsidRPr="006D12F4">
              <w:rPr>
                <w:rFonts w:ascii="Arial" w:hAnsi="Arial" w:cs="Arial"/>
                <w:b/>
                <w:bCs/>
              </w:rPr>
              <w:t xml:space="preserve">University Curriculum – Year </w:t>
            </w:r>
            <w:r w:rsidR="00824687">
              <w:rPr>
                <w:rFonts w:ascii="Arial" w:hAnsi="Arial" w:cs="Arial"/>
                <w:b/>
                <w:bCs/>
              </w:rPr>
              <w:t>3</w:t>
            </w:r>
          </w:p>
        </w:tc>
      </w:tr>
      <w:tr w:rsidRPr="006D12F4" w:rsidR="006D12F4" w:rsidTr="0F882D59" w14:paraId="339AB071" w14:textId="77777777">
        <w:trPr>
          <w:trHeight w:val="464"/>
        </w:trPr>
        <w:tc>
          <w:tcPr>
            <w:tcW w:w="1844" w:type="dxa"/>
            <w:shd w:val="clear" w:color="auto" w:fill="F4B083" w:themeFill="accent2" w:themeFillTint="99"/>
            <w:tcMar/>
          </w:tcPr>
          <w:p w:rsidRPr="006D12F4" w:rsidR="002B344B" w:rsidP="006D12F4" w:rsidRDefault="002B344B" w14:paraId="35B4968B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Session Sequence </w:t>
            </w:r>
          </w:p>
        </w:tc>
        <w:tc>
          <w:tcPr>
            <w:tcW w:w="4605" w:type="dxa"/>
            <w:shd w:val="clear" w:color="auto" w:fill="F4B083" w:themeFill="accent2" w:themeFillTint="99"/>
            <w:tcMar/>
          </w:tcPr>
          <w:p w:rsidRPr="006D12F4" w:rsidR="002B344B" w:rsidP="006D12F4" w:rsidRDefault="002B344B" w14:paraId="6C002477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Session Content Subject Specific Components/s </w:t>
            </w:r>
          </w:p>
        </w:tc>
        <w:tc>
          <w:tcPr>
            <w:tcW w:w="19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  <w:tcMar/>
          </w:tcPr>
          <w:p w:rsidRPr="006D12F4" w:rsidR="002B344B" w:rsidP="006D12F4" w:rsidRDefault="002B344B" w14:paraId="5C83DE7E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Learn That </w:t>
            </w:r>
          </w:p>
          <w:p w:rsidRPr="006D12F4" w:rsidR="002B344B" w:rsidP="006D12F4" w:rsidRDefault="002B344B" w14:paraId="49FB6BF4" w14:textId="4B568395">
            <w:pPr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1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4B083" w:themeFill="accent2" w:themeFillTint="99"/>
            <w:tcMar/>
          </w:tcPr>
          <w:p w:rsidRPr="006D12F4" w:rsidR="002B344B" w:rsidP="006D12F4" w:rsidRDefault="002B344B" w14:paraId="4D6943DC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Learn How </w:t>
            </w:r>
          </w:p>
          <w:p w:rsidRPr="006D12F4" w:rsidR="002B344B" w:rsidP="006D12F4" w:rsidRDefault="002B344B" w14:paraId="5A5D2F0E" w14:textId="21DFF343">
            <w:pPr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2835" w:type="dxa"/>
            <w:shd w:val="clear" w:color="auto" w:fill="F4B083" w:themeFill="accent2" w:themeFillTint="99"/>
            <w:tcMar/>
          </w:tcPr>
          <w:p w:rsidRPr="006D12F4" w:rsidR="002B344B" w:rsidP="006D12F4" w:rsidRDefault="002B344B" w14:paraId="43E307A6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2552" w:type="dxa"/>
            <w:shd w:val="clear" w:color="auto" w:fill="F4B083" w:themeFill="accent2" w:themeFillTint="99"/>
            <w:tcMar/>
          </w:tcPr>
          <w:p w:rsidRPr="006D12F4" w:rsidR="002B344B" w:rsidP="006D12F4" w:rsidRDefault="002B344B" w14:paraId="77A943CB" w14:textId="77777777">
            <w:pPr>
              <w:rPr>
                <w:rFonts w:ascii="Arial" w:hAnsi="Arial" w:cs="Arial"/>
                <w:b/>
                <w:bCs/>
              </w:rPr>
            </w:pPr>
            <w:r w:rsidRPr="006D12F4">
              <w:rPr>
                <w:rFonts w:ascii="Arial" w:hAnsi="Arial" w:cs="Arial"/>
                <w:b/>
                <w:bCs/>
              </w:rPr>
              <w:t xml:space="preserve">Formative Assessment mode </w:t>
            </w:r>
          </w:p>
        </w:tc>
      </w:tr>
      <w:tr w:rsidRPr="00BC2F85" w:rsidR="002B344B" w:rsidTr="0F882D59" w14:paraId="28B5AF30" w14:textId="77777777">
        <w:trPr>
          <w:trHeight w:val="231"/>
        </w:trPr>
        <w:tc>
          <w:tcPr>
            <w:tcW w:w="1844" w:type="dxa"/>
            <w:tcMar/>
          </w:tcPr>
          <w:p w:rsidRPr="00C6713A" w:rsidR="002B344B" w:rsidP="680B5832" w:rsidRDefault="002B344B" w14:paraId="7BC35930" w14:textId="7C3EF29B">
            <w:pPr>
              <w:rPr>
                <w:rFonts w:ascii="Arial" w:hAnsi="Arial" w:cs="Arial"/>
                <w:b w:val="1"/>
                <w:bCs w:val="1"/>
              </w:rPr>
            </w:pPr>
            <w:r w:rsidRPr="680B5832" w:rsidR="0C6EAA33">
              <w:rPr>
                <w:rFonts w:ascii="Arial" w:hAnsi="Arial" w:cs="Arial"/>
                <w:b w:val="1"/>
                <w:bCs w:val="1"/>
              </w:rPr>
              <w:t>EYE3010</w:t>
            </w:r>
          </w:p>
          <w:p w:rsidRPr="00C6713A" w:rsidR="002B344B" w:rsidP="680B5832" w:rsidRDefault="002B344B" w14:paraId="355041D5" w14:textId="1BFBB805">
            <w:pPr>
              <w:pStyle w:val="Normal"/>
              <w:rPr>
                <w:rFonts w:ascii="Arial" w:hAnsi="Arial" w:cs="Arial"/>
                <w:b w:val="1"/>
                <w:bCs w:val="1"/>
              </w:rPr>
            </w:pPr>
          </w:p>
          <w:p w:rsidRPr="00C6713A" w:rsidR="002B344B" w:rsidP="0F882D59" w:rsidRDefault="002B344B" w14:paraId="506FB5E4" w14:textId="3AA53103">
            <w:pPr>
              <w:pStyle w:val="Normal"/>
              <w:rPr>
                <w:rFonts w:ascii="Arial" w:hAnsi="Arial" w:cs="Arial"/>
                <w:b w:val="1"/>
                <w:bCs w:val="1"/>
                <w:highlight w:val="yellow"/>
              </w:rPr>
            </w:pPr>
            <w:r w:rsidRPr="0F882D59" w:rsidR="584CD144">
              <w:rPr>
                <w:rFonts w:ascii="Arial" w:hAnsi="Arial" w:cs="Arial"/>
                <w:b w:val="1"/>
                <w:bCs w:val="1"/>
                <w:highlight w:val="yellow"/>
              </w:rPr>
              <w:t>Session 5</w:t>
            </w:r>
            <w:r w:rsidRPr="0F882D59" w:rsidR="2B43E156">
              <w:rPr>
                <w:rFonts w:ascii="Arial" w:hAnsi="Arial" w:cs="Arial"/>
                <w:b w:val="1"/>
                <w:bCs w:val="1"/>
                <w:highlight w:val="yellow"/>
              </w:rPr>
              <w:t xml:space="preserve"> Jamie</w:t>
            </w:r>
          </w:p>
        </w:tc>
        <w:tc>
          <w:tcPr>
            <w:tcW w:w="4605" w:type="dxa"/>
            <w:tcMar/>
          </w:tcPr>
          <w:p w:rsidR="0C6EAA33" w:rsidP="0F882D59" w:rsidRDefault="0C6EAA33" w14:paraId="7AE51DAC" w14:textId="0F528452">
            <w:pPr>
              <w:rPr>
                <w:rFonts w:ascii="Arial" w:hAnsi="Arial" w:cs="Arial"/>
                <w:b w:val="0"/>
                <w:bCs w:val="0"/>
                <w:highlight w:val="yellow"/>
              </w:rPr>
            </w:pPr>
            <w:r w:rsidRPr="0F882D59" w:rsidR="3288119C">
              <w:rPr>
                <w:rFonts w:ascii="Arial" w:hAnsi="Arial" w:cs="Arial"/>
                <w:b w:val="0"/>
                <w:bCs w:val="0"/>
                <w:highlight w:val="yellow"/>
              </w:rPr>
              <w:t>Understand</w:t>
            </w:r>
            <w:r w:rsidRPr="0F882D59" w:rsidR="6F58C048">
              <w:rPr>
                <w:rFonts w:ascii="Arial" w:hAnsi="Arial" w:cs="Arial"/>
                <w:b w:val="0"/>
                <w:bCs w:val="0"/>
                <w:highlight w:val="yellow"/>
              </w:rPr>
              <w:t xml:space="preserve"> the professional behaviours </w:t>
            </w:r>
            <w:r w:rsidRPr="0F882D59" w:rsidR="6F58C048">
              <w:rPr>
                <w:rFonts w:ascii="Arial" w:hAnsi="Arial" w:cs="Arial"/>
                <w:b w:val="0"/>
                <w:bCs w:val="0"/>
                <w:highlight w:val="yellow"/>
              </w:rPr>
              <w:t>required</w:t>
            </w:r>
            <w:r w:rsidRPr="0F882D59" w:rsidR="6F58C048">
              <w:rPr>
                <w:rFonts w:ascii="Arial" w:hAnsi="Arial" w:cs="Arial"/>
                <w:b w:val="0"/>
                <w:bCs w:val="0"/>
                <w:highlight w:val="yellow"/>
              </w:rPr>
              <w:t xml:space="preserve"> for professional practice.</w:t>
            </w:r>
          </w:p>
          <w:p w:rsidR="74521C05" w:rsidP="0F882D59" w:rsidRDefault="74521C05" w14:paraId="12F5B59B" w14:textId="2F212FB5">
            <w:pPr>
              <w:pStyle w:val="Normal"/>
              <w:rPr>
                <w:rFonts w:ascii="Arial" w:hAnsi="Arial" w:cs="Arial"/>
                <w:b w:val="0"/>
                <w:bCs w:val="0"/>
                <w:highlight w:val="yellow"/>
              </w:rPr>
            </w:pPr>
          </w:p>
          <w:p w:rsidR="54B56157" w:rsidP="0F882D59" w:rsidRDefault="54B56157" w14:paraId="4FA91AA7" w14:textId="55C46448">
            <w:pPr>
              <w:pStyle w:val="Normal"/>
              <w:rPr>
                <w:rFonts w:ascii="Arial" w:hAnsi="Arial" w:cs="Arial"/>
                <w:b w:val="0"/>
                <w:bCs w:val="0"/>
                <w:highlight w:val="yellow"/>
              </w:rPr>
            </w:pPr>
            <w:r w:rsidRPr="0F882D59" w:rsidR="6F58C048">
              <w:rPr>
                <w:rFonts w:ascii="Arial" w:hAnsi="Arial" w:cs="Arial"/>
                <w:b w:val="0"/>
                <w:bCs w:val="0"/>
                <w:highlight w:val="yellow"/>
              </w:rPr>
              <w:t>Understand the role of the EYFS leader and how they work with the wider team.</w:t>
            </w:r>
          </w:p>
          <w:p w:rsidR="74521C05" w:rsidP="0F882D59" w:rsidRDefault="74521C05" w14:paraId="0B658D86" w14:textId="71D0F03F">
            <w:pPr>
              <w:pStyle w:val="Normal"/>
              <w:rPr>
                <w:rFonts w:ascii="Arial" w:hAnsi="Arial" w:cs="Arial"/>
                <w:b w:val="0"/>
                <w:bCs w:val="0"/>
                <w:highlight w:val="yellow"/>
              </w:rPr>
            </w:pPr>
          </w:p>
          <w:p w:rsidR="54B56157" w:rsidP="0F882D59" w:rsidRDefault="54B56157" w14:paraId="771DA51C" w14:textId="584A6157">
            <w:pPr>
              <w:pStyle w:val="Normal"/>
              <w:rPr>
                <w:rFonts w:ascii="Arial" w:hAnsi="Arial" w:cs="Arial"/>
                <w:b w:val="0"/>
                <w:bCs w:val="0"/>
                <w:highlight w:val="yellow"/>
              </w:rPr>
            </w:pPr>
            <w:r w:rsidRPr="0F882D59" w:rsidR="6F58C048">
              <w:rPr>
                <w:rFonts w:ascii="Arial" w:hAnsi="Arial" w:cs="Arial"/>
                <w:b w:val="0"/>
                <w:bCs w:val="0"/>
                <w:highlight w:val="yellow"/>
              </w:rPr>
              <w:t>Understand the need to take responsibility for parental engagement during final professional practice.</w:t>
            </w:r>
          </w:p>
          <w:p w:rsidR="74521C05" w:rsidP="74521C05" w:rsidRDefault="74521C05" w14:paraId="1BE0DE73" w14:textId="0C09ECA1">
            <w:pPr>
              <w:rPr>
                <w:rFonts w:ascii="Arial" w:hAnsi="Arial" w:cs="Arial"/>
                <w:b w:val="1"/>
                <w:bCs w:val="1"/>
              </w:rPr>
            </w:pPr>
          </w:p>
          <w:p w:rsidR="74521C05" w:rsidP="74521C05" w:rsidRDefault="74521C05" w14:paraId="27C9459D" w14:textId="1A40D283">
            <w:pPr>
              <w:rPr>
                <w:rFonts w:ascii="Arial" w:hAnsi="Arial" w:cs="Arial"/>
                <w:b w:val="1"/>
                <w:bCs w:val="1"/>
              </w:rPr>
            </w:pPr>
          </w:p>
          <w:p w:rsidR="74521C05" w:rsidP="74521C05" w:rsidRDefault="74521C05" w14:paraId="6ABC96CD" w14:textId="71B047DA">
            <w:pPr>
              <w:rPr>
                <w:rFonts w:ascii="Arial" w:hAnsi="Arial" w:cs="Arial"/>
                <w:b w:val="1"/>
                <w:bCs w:val="1"/>
              </w:rPr>
            </w:pPr>
          </w:p>
          <w:p w:rsidR="74521C05" w:rsidP="74521C05" w:rsidRDefault="74521C05" w14:paraId="540AE89C" w14:textId="084804C6">
            <w:pPr>
              <w:rPr>
                <w:rFonts w:ascii="Arial" w:hAnsi="Arial" w:cs="Arial"/>
                <w:b w:val="1"/>
                <w:bCs w:val="1"/>
              </w:rPr>
            </w:pPr>
          </w:p>
          <w:p w:rsidR="6A1A098B" w:rsidP="44634B5A" w:rsidRDefault="0210F7D3" w14:paraId="20ADBBDB" w14:textId="258510BE">
            <w:pPr>
              <w:rPr>
                <w:rFonts w:ascii="Arial" w:hAnsi="Arial" w:cs="Arial"/>
                <w:b/>
                <w:bCs/>
              </w:rPr>
            </w:pPr>
            <w:r w:rsidRPr="5E8ADC75">
              <w:rPr>
                <w:rFonts w:ascii="Arial" w:hAnsi="Arial" w:cs="Arial"/>
                <w:b/>
                <w:bCs/>
              </w:rPr>
              <w:t>By the end of Year 3:</w:t>
            </w:r>
          </w:p>
          <w:p w:rsidR="5E8ADC75" w:rsidP="5E8ADC75" w:rsidRDefault="5E8ADC75" w14:paraId="0FCD0D04" w14:textId="61D91B77">
            <w:pPr>
              <w:rPr>
                <w:rFonts w:ascii="Arial" w:hAnsi="Arial" w:cs="Arial"/>
                <w:b/>
                <w:bCs/>
              </w:rPr>
            </w:pPr>
          </w:p>
          <w:p w:rsidRPr="00BC2F85" w:rsidR="002B344B" w:rsidP="44634B5A" w:rsidRDefault="6A1A098B" w14:paraId="7316DF2C" w14:textId="466B7F5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44634B5A">
              <w:rPr>
                <w:rFonts w:ascii="Arial" w:hAnsi="Arial" w:cs="Arial"/>
                <w:b/>
                <w:bCs/>
                <w:sz w:val="19"/>
                <w:szCs w:val="19"/>
              </w:rPr>
              <w:t>Trainees will know:</w:t>
            </w:r>
          </w:p>
          <w:p w:rsidRPr="00BC2F85" w:rsidR="002B344B" w:rsidP="44634B5A" w:rsidRDefault="6A1A098B" w14:paraId="7CD3E3EB" w14:textId="2760C542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The importance of parental engagement </w:t>
            </w:r>
          </w:p>
          <w:p w:rsidRPr="00BC2F85" w:rsidR="002B344B" w:rsidP="44634B5A" w:rsidRDefault="002B344B" w14:paraId="320DF9D8" w14:textId="1B5A5A11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2B344B" w:rsidP="44634B5A" w:rsidRDefault="6A1A098B" w14:paraId="6D7EAFBE" w14:textId="21F5EEC7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The importance of working with external colleagues. </w:t>
            </w:r>
          </w:p>
          <w:p w:rsidRPr="00BC2F85" w:rsidR="002B344B" w:rsidP="44634B5A" w:rsidRDefault="002B344B" w14:paraId="601DDE2C" w14:textId="2BD1421B">
            <w:pPr>
              <w:rPr>
                <w:rFonts w:ascii="Arial" w:hAnsi="Arial" w:cs="Arial"/>
                <w:b/>
                <w:bCs/>
              </w:rPr>
            </w:pPr>
          </w:p>
          <w:p w:rsidRPr="00BC2F85" w:rsidR="002B344B" w:rsidP="44634B5A" w:rsidRDefault="6A1A098B" w14:paraId="132BB1BB" w14:textId="3524B601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44634B5A">
              <w:rPr>
                <w:rFonts w:ascii="Arial" w:hAnsi="Arial" w:cs="Arial"/>
                <w:b/>
                <w:bCs/>
                <w:sz w:val="19"/>
                <w:szCs w:val="19"/>
              </w:rPr>
              <w:t>Trainees will understand:</w:t>
            </w:r>
          </w:p>
          <w:p w:rsidRPr="00BC2F85" w:rsidR="002B344B" w:rsidP="44634B5A" w:rsidRDefault="6A1A098B" w14:paraId="36B30570" w14:textId="2DC6ECAC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The Teachers’ Standards underpin a teacher’s professionalism throughout their career. </w:t>
            </w:r>
          </w:p>
          <w:p w:rsidRPr="00BC2F85" w:rsidR="002B344B" w:rsidP="44634B5A" w:rsidRDefault="6A1A098B" w14:paraId="052E23F6" w14:textId="5296DC23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  <w:t> </w:t>
            </w:r>
          </w:p>
          <w:p w:rsidRPr="00BC2F85" w:rsidR="002B344B" w:rsidP="44634B5A" w:rsidRDefault="002B344B" w14:paraId="5854A215" w14:textId="62C82BA5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2B344B" w:rsidP="44634B5A" w:rsidRDefault="6A1A098B" w14:paraId="5DD81990" w14:textId="05922A3A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How to effectively engage parents  </w:t>
            </w:r>
          </w:p>
          <w:p w:rsidRPr="00BC2F85" w:rsidR="002B344B" w:rsidP="44634B5A" w:rsidRDefault="002B344B" w14:paraId="6F563FF6" w14:textId="6C1B654B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2B344B" w:rsidP="44634B5A" w:rsidRDefault="6A1A098B" w14:paraId="769BF8F0" w14:textId="5F1FB57B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How to effectively communicate with external colleagues </w:t>
            </w:r>
          </w:p>
          <w:p w:rsidRPr="00BC2F85" w:rsidR="002B344B" w:rsidP="44634B5A" w:rsidRDefault="002B344B" w14:paraId="5FBAD22B" w14:textId="5C5CC619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2B344B" w:rsidP="44634B5A" w:rsidRDefault="6A1A098B" w14:paraId="5556AABA" w14:textId="5DD7A3B2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How to manage their workload effectively </w:t>
            </w:r>
          </w:p>
          <w:p w:rsidRPr="00BC2F85" w:rsidR="002B344B" w:rsidP="44634B5A" w:rsidRDefault="002B344B" w14:paraId="08DA8714" w14:textId="1E4BD9B8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2B344B" w:rsidP="44634B5A" w:rsidRDefault="6A1A098B" w14:paraId="41D99ED5" w14:textId="1D98EC0C">
            <w:pPr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Trainees will be able to:</w:t>
            </w:r>
          </w:p>
          <w:p w:rsidRPr="00BC2F85" w:rsidR="002B344B" w:rsidP="44634B5A" w:rsidRDefault="6A1A098B" w14:paraId="3CE29DFC" w14:textId="38093E0D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Effectively engage parents. </w:t>
            </w:r>
          </w:p>
          <w:p w:rsidRPr="00BC2F85" w:rsidR="002B344B" w:rsidP="44634B5A" w:rsidRDefault="002B344B" w14:paraId="32FD9E8D" w14:textId="32F6A02B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2B344B" w:rsidP="44634B5A" w:rsidRDefault="6A1A098B" w14:paraId="1ABCBC9C" w14:textId="1C83DA19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Effectively communicate with external colleagues </w:t>
            </w:r>
          </w:p>
          <w:p w:rsidRPr="00BC2F85" w:rsidR="002B344B" w:rsidP="44634B5A" w:rsidRDefault="002B344B" w14:paraId="4B934DBA" w14:textId="34955657">
            <w:pPr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</w:p>
          <w:p w:rsidRPr="00BC2F85" w:rsidR="002B344B" w:rsidP="44634B5A" w:rsidRDefault="002B344B" w14:paraId="24288044" w14:textId="425F7250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02" w:type="dxa"/>
            <w:tcMar/>
          </w:tcPr>
          <w:p w:rsidR="74521C05" w:rsidP="74521C05" w:rsidRDefault="74521C05" w14:paraId="20A0D518" w14:textId="3650B7B5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0F882D59" w:rsidR="72769FF9"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8.</w:t>
            </w:r>
            <w:r w:rsidRPr="0F882D59" w:rsidR="0654EAC5"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3 8.4  8.5</w:t>
            </w:r>
          </w:p>
          <w:p w:rsidR="74521C05" w:rsidP="74521C05" w:rsidRDefault="74521C05" w14:paraId="214DC689" w14:textId="06172C0B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25A3678F" w14:textId="785C8A2F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53C6DDE5" w14:textId="3B3A8DFE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0848B352" w14:textId="033669DC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5E78C201" w14:textId="7D6CCCDD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0A0E2CB1" w14:textId="2AA82567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4DC47FEF" w14:textId="57E1D887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3929D9BE" w14:textId="379B36E1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5720B964" w14:textId="46F6DA6B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3CF0D08E" w14:textId="31B4F647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Pr="00BC2F85" w:rsidR="002B344B" w:rsidP="44634B5A" w:rsidRDefault="002B344B" w14:paraId="3BD00FEF" w14:textId="3A4B9E64">
            <w:pPr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2B344B" w:rsidP="44634B5A" w:rsidRDefault="002B344B" w14:paraId="0EC42C54" w14:textId="0B11BCFA">
            <w:pPr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2B344B" w:rsidP="44634B5A" w:rsidRDefault="002B344B" w14:paraId="0CD380B5" w14:textId="7FCBC09E"/>
          <w:p w:rsidRPr="00BC2F85" w:rsidR="002B344B" w:rsidP="44634B5A" w:rsidRDefault="002B344B" w14:paraId="1DD242F0" w14:textId="2DB581AE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2B344B" w:rsidP="44634B5A" w:rsidRDefault="002B344B" w14:paraId="768DD62D" w14:textId="6119E895"/>
          <w:p w:rsidRPr="00BC2F85" w:rsidR="002B344B" w:rsidP="44634B5A" w:rsidRDefault="002B344B" w14:paraId="40CD6FF1" w14:textId="3BD607D7"/>
        </w:tc>
        <w:tc>
          <w:tcPr>
            <w:tcW w:w="1714" w:type="dxa"/>
            <w:tcMar/>
          </w:tcPr>
          <w:p w:rsidR="74521C05" w:rsidP="74521C05" w:rsidRDefault="74521C05" w14:paraId="5BF2875D" w14:textId="06A2392B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  <w:r w:rsidRPr="0F882D59" w:rsidR="4E346842"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8</w:t>
            </w:r>
            <w:r w:rsidRPr="0F882D59" w:rsidR="4D70D4D1"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>c  8.f</w:t>
            </w:r>
            <w:r w:rsidRPr="0F882D59" w:rsidR="4D70D4D1"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  <w:t xml:space="preserve"> 8.h</w:t>
            </w:r>
          </w:p>
          <w:p w:rsidR="74521C05" w:rsidP="74521C05" w:rsidRDefault="74521C05" w14:paraId="6031D3A7" w14:textId="31D87487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6A264941" w14:textId="4511B160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757E0127" w14:textId="2B444715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71633ED4" w14:textId="19A41036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712A7BD5" w14:textId="3BB869EF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340B012C" w14:textId="67CC668F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64D8A8B1" w14:textId="0AD51A5B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14CEF3EE" w14:textId="00BFEB63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4B8C7DF4" w14:textId="628E2703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27986742" w14:textId="18C33E95">
            <w:pPr>
              <w:rPr>
                <w:rStyle w:val="normaltextrun"/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0"/>
                <w:szCs w:val="20"/>
              </w:rPr>
            </w:pPr>
          </w:p>
          <w:p w:rsidRPr="00BC2F85" w:rsidR="002B344B" w:rsidP="5E8ADC75" w:rsidRDefault="002B344B" w14:paraId="4DFEA127" w14:textId="072F82D1"/>
          <w:p w:rsidRPr="00BC2F85" w:rsidR="002B344B" w:rsidP="5E8ADC75" w:rsidRDefault="002B344B" w14:paraId="7487B236" w14:textId="562A7FE2">
            <w:pPr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2B344B" w:rsidP="5E8ADC75" w:rsidRDefault="002B344B" w14:paraId="06B29EE7" w14:textId="67FC12EB">
            <w:pPr>
              <w:rPr>
                <w:rFonts w:ascii="Arial" w:hAnsi="Arial" w:cs="Arial"/>
              </w:rPr>
            </w:pPr>
          </w:p>
          <w:p w:rsidRPr="00BC2F85" w:rsidR="002B344B" w:rsidP="5E8ADC75" w:rsidRDefault="002B344B" w14:paraId="244C5615" w14:textId="14CD6589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Mar/>
          </w:tcPr>
          <w:p w:rsidR="74521C05" w:rsidP="74521C05" w:rsidRDefault="74521C05" w14:paraId="4DBCA470" w14:textId="0E415C5A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  <w:p w:rsidR="74521C05" w:rsidP="74521C05" w:rsidRDefault="74521C05" w14:paraId="794CF858" w14:textId="133B5312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  <w:p w:rsidR="74521C05" w:rsidP="74521C05" w:rsidRDefault="74521C05" w14:paraId="66A76F99" w14:textId="0C81F508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  <w:p w:rsidR="74521C05" w:rsidP="74521C05" w:rsidRDefault="74521C05" w14:paraId="51B9D889" w14:textId="35D0F558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  <w:p w:rsidR="74521C05" w:rsidP="74521C05" w:rsidRDefault="74521C05" w14:paraId="75F60721" w14:textId="115DA6D0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  <w:p w:rsidR="74521C05" w:rsidP="74521C05" w:rsidRDefault="74521C05" w14:paraId="5DEBFBF1" w14:textId="4A3E9846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  <w:p w:rsidR="74521C05" w:rsidP="74521C05" w:rsidRDefault="74521C05" w14:paraId="04A33AFC" w14:textId="5559179C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  <w:p w:rsidR="74521C05" w:rsidP="74521C05" w:rsidRDefault="74521C05" w14:paraId="624A8729" w14:textId="683C4D89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  <w:p w:rsidR="74521C05" w:rsidP="74521C05" w:rsidRDefault="74521C05" w14:paraId="43241F4B" w14:textId="5D899344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  <w:p w:rsidR="74521C05" w:rsidP="74521C05" w:rsidRDefault="74521C05" w14:paraId="7DAF776F" w14:textId="2E1656DC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  <w:p w:rsidR="74521C05" w:rsidP="74521C05" w:rsidRDefault="74521C05" w14:paraId="03D3C6B0" w14:textId="0482F516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  <w:p w:rsidR="74521C05" w:rsidP="74521C05" w:rsidRDefault="74521C05" w14:paraId="641CA455" w14:textId="41BB59A2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  <w:p w:rsidR="74521C05" w:rsidP="74521C05" w:rsidRDefault="74521C05" w14:paraId="0F609D90" w14:textId="7AFE655F">
            <w:pPr>
              <w:spacing w:line="259" w:lineRule="auto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  <w:p w:rsidRPr="00BC2F85" w:rsidR="002B344B" w:rsidP="44634B5A" w:rsidRDefault="334423A7" w14:paraId="067A44F7" w14:textId="7645E710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751DCC39">
              <w:rPr>
                <w:rFonts w:ascii="Arial" w:hAnsi="Arial" w:eastAsia="Arial" w:cs="Arial"/>
                <w:color w:val="000000" w:themeColor="text1"/>
              </w:rPr>
              <w:t>BOYD, P., HYMER, B., and LOCKNEY, K., 2015. Learning teaching: becoming an inspirational teacher [online]. Northwich, United Kingdom: Critical Publishing. </w:t>
            </w:r>
          </w:p>
          <w:p w:rsidRPr="00BC2F85" w:rsidR="002B344B" w:rsidP="44634B5A" w:rsidRDefault="4BACB8B9" w14:paraId="3AE26568" w14:textId="0105660C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44634B5A">
              <w:rPr>
                <w:rFonts w:ascii="Calibri" w:hAnsi="Calibri" w:eastAsia="Calibri" w:cs="Calibri"/>
                <w:color w:val="000000" w:themeColor="text1"/>
              </w:rPr>
              <w:t> </w:t>
            </w:r>
          </w:p>
          <w:p w:rsidRPr="00BC2F85" w:rsidR="002B344B" w:rsidP="44634B5A" w:rsidRDefault="4BACB8B9" w14:paraId="23B54DD4" w14:textId="59B4E0A0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44634B5A">
              <w:rPr>
                <w:rFonts w:ascii="Arial" w:hAnsi="Arial" w:eastAsia="Arial" w:cs="Arial"/>
                <w:color w:val="000000" w:themeColor="text1"/>
              </w:rPr>
              <w:t>GLAZZARD, J. and STONES, S., 2021</w:t>
            </w:r>
            <w:r w:rsidRPr="44634B5A">
              <w:rPr>
                <w:rFonts w:ascii="Arial" w:hAnsi="Arial" w:eastAsia="Arial" w:cs="Arial"/>
                <w:i/>
                <w:iCs/>
                <w:color w:val="000000" w:themeColor="text1"/>
              </w:rPr>
              <w:t>. Evidence Based Primary Teaching </w:t>
            </w:r>
            <w:r w:rsidRPr="44634B5A">
              <w:rPr>
                <w:rFonts w:ascii="Arial" w:hAnsi="Arial" w:eastAsia="Arial" w:cs="Arial"/>
                <w:color w:val="000000" w:themeColor="text1"/>
              </w:rPr>
              <w:t xml:space="preserve">Critical </w:t>
            </w:r>
            <w:proofErr w:type="gramStart"/>
            <w:r w:rsidRPr="44634B5A">
              <w:rPr>
                <w:rFonts w:ascii="Arial" w:hAnsi="Arial" w:eastAsia="Arial" w:cs="Arial"/>
                <w:color w:val="000000" w:themeColor="text1"/>
              </w:rPr>
              <w:t>publishing</w:t>
            </w:r>
            <w:proofErr w:type="gramEnd"/>
            <w:r w:rsidRPr="44634B5A">
              <w:rPr>
                <w:rFonts w:ascii="Arial" w:hAnsi="Arial" w:eastAsia="Arial" w:cs="Arial"/>
                <w:color w:val="000000" w:themeColor="text1"/>
              </w:rPr>
              <w:t> </w:t>
            </w:r>
          </w:p>
          <w:p w:rsidRPr="00BC2F85" w:rsidR="002B344B" w:rsidP="44634B5A" w:rsidRDefault="4BACB8B9" w14:paraId="35CC164B" w14:textId="4F37134A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 </w:t>
            </w:r>
          </w:p>
          <w:p w:rsidRPr="00BC2F85" w:rsidR="002B344B" w:rsidP="44634B5A" w:rsidRDefault="4BACB8B9" w14:paraId="2CD724B6" w14:textId="45AF07D8">
            <w:pPr>
              <w:spacing w:line="259" w:lineRule="auto"/>
              <w:rPr>
                <w:rFonts w:ascii="Segoe UI" w:hAnsi="Segoe UI" w:eastAsia="Segoe UI" w:cs="Segoe UI"/>
                <w:color w:val="000000" w:themeColor="text1"/>
              </w:rPr>
            </w:pPr>
            <w:r w:rsidRPr="44634B5A">
              <w:rPr>
                <w:rFonts w:ascii="Arial" w:hAnsi="Arial" w:eastAsia="Arial" w:cs="Arial"/>
                <w:color w:val="000000" w:themeColor="text1"/>
                <w:lang w:val="en"/>
              </w:rPr>
              <w:t>THOMPSON, C. and WOLSTENCROFT, P. 2021. </w:t>
            </w:r>
            <w:r w:rsidRPr="44634B5A">
              <w:rPr>
                <w:rFonts w:ascii="Arial" w:hAnsi="Arial" w:eastAsia="Arial" w:cs="Arial"/>
                <w:i/>
                <w:iCs/>
                <w:color w:val="000000" w:themeColor="text1"/>
                <w:lang w:val="en"/>
              </w:rPr>
              <w:t>The Trainee Teacher’s Handbook: A companion for initial teacher education. </w:t>
            </w:r>
            <w:r w:rsidRPr="44634B5A">
              <w:rPr>
                <w:rFonts w:ascii="Arial" w:hAnsi="Arial" w:eastAsia="Arial" w:cs="Arial"/>
                <w:color w:val="000000" w:themeColor="text1"/>
                <w:lang w:val="en"/>
              </w:rPr>
              <w:t xml:space="preserve">2nd ed. </w:t>
            </w:r>
            <w:r w:rsidRPr="44634B5A">
              <w:rPr>
                <w:rFonts w:ascii="Arial" w:hAnsi="Arial" w:eastAsia="Arial" w:cs="Arial"/>
                <w:color w:val="000000" w:themeColor="text1"/>
                <w:lang w:val="en"/>
              </w:rPr>
              <w:lastRenderedPageBreak/>
              <w:t>London: SAGE and Learning Matters</w:t>
            </w:r>
            <w:r w:rsidRPr="44634B5A">
              <w:rPr>
                <w:rFonts w:ascii="Segoe UI" w:hAnsi="Segoe UI" w:eastAsia="Segoe UI" w:cs="Segoe UI"/>
                <w:color w:val="000000" w:themeColor="text1"/>
              </w:rPr>
              <w:t xml:space="preserve">  </w:t>
            </w:r>
          </w:p>
          <w:p w:rsidRPr="00BC2F85" w:rsidR="002B344B" w:rsidP="44634B5A" w:rsidRDefault="002B344B" w14:paraId="1F8F1BD4" w14:textId="2A396CA0">
            <w:pPr>
              <w:rPr>
                <w:rFonts w:ascii="Arial" w:hAnsi="Arial" w:cs="Arial"/>
              </w:rPr>
            </w:pPr>
          </w:p>
        </w:tc>
        <w:tc>
          <w:tcPr>
            <w:tcW w:w="2552" w:type="dxa"/>
            <w:tcMar/>
          </w:tcPr>
          <w:p w:rsidR="74521C05" w:rsidP="74521C05" w:rsidRDefault="74521C05" w14:paraId="64E67CCA" w14:textId="2007CA76">
            <w:pPr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6C605834" w14:textId="30E3E117">
            <w:pPr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19DEF7D5" w14:textId="6529C2D6">
            <w:pPr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54791B02" w14:textId="48C58DDB">
            <w:pPr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5F96AE26" w14:textId="57A8BAC9">
            <w:pPr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1B0E96AE" w14:textId="5216778F">
            <w:pPr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47871A6C" w14:textId="3007A020">
            <w:pPr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344DD744" w14:textId="2FE02171">
            <w:pPr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3E45B98A" w14:textId="49A56694">
            <w:pPr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216AE75A" w14:textId="432D1CD3">
            <w:pPr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371EDBAB" w14:textId="00674C38">
            <w:pPr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333FCF24" w14:textId="573415B8">
            <w:pPr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6170ACB6" w14:textId="74D21D6A">
            <w:pPr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1204CB0C" w14:textId="6D48296A">
            <w:pPr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</w:p>
          <w:p w:rsidR="74521C05" w:rsidP="74521C05" w:rsidRDefault="74521C05" w14:paraId="78B7BB48" w14:textId="6402E86F">
            <w:pPr>
              <w:rPr>
                <w:rStyle w:val="normaltextrun"/>
                <w:rFonts w:ascii="Arial" w:hAnsi="Arial" w:eastAsia="Arial" w:cs="Arial"/>
                <w:color w:val="000000" w:themeColor="text1" w:themeTint="FF" w:themeShade="FF"/>
                <w:sz w:val="20"/>
                <w:szCs w:val="20"/>
              </w:rPr>
            </w:pPr>
          </w:p>
          <w:p w:rsidRPr="00BC2F85" w:rsidR="002B344B" w:rsidP="44634B5A" w:rsidRDefault="4BACB8B9" w14:paraId="60F96EB8" w14:textId="67A3A277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lastRenderedPageBreak/>
              <w:t>Through discussions in tutorials with Personal and Academic Tutors, positive professional behaviours will be identified to support the development of a professional identity.  With a focus on: </w:t>
            </w:r>
          </w:p>
          <w:p w:rsidRPr="00BC2F85" w:rsidR="002B344B" w:rsidP="44634B5A" w:rsidRDefault="002B344B" w14:paraId="2F297BFA" w14:textId="12E292AA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2B344B" w:rsidP="44634B5A" w:rsidRDefault="4BACB8B9" w14:paraId="45B23B90" w14:textId="5918E574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Discussing what professionalism means and being able to demonstrate this in relation to the teaching profession. </w:t>
            </w:r>
          </w:p>
          <w:p w:rsidRPr="00BC2F85" w:rsidR="002B344B" w:rsidP="44634B5A" w:rsidRDefault="002B344B" w14:paraId="502B5055" w14:textId="783C3DD7">
            <w:pPr>
              <w:rPr>
                <w:rFonts w:ascii="Arial" w:hAnsi="Arial" w:cs="Arial"/>
              </w:rPr>
            </w:pPr>
          </w:p>
        </w:tc>
      </w:tr>
      <w:bookmarkEnd w:id="8"/>
    </w:tbl>
    <w:p w:rsidR="44634B5A" w:rsidRDefault="44634B5A" w14:paraId="69EF5510" w14:textId="3AF0942E"/>
    <w:p w:rsidR="00A619D2" w:rsidP="00757F1D" w:rsidRDefault="00A619D2" w14:paraId="1717E0E4" w14:textId="267A499F">
      <w:pPr>
        <w:rPr>
          <w:b/>
          <w:bCs/>
          <w:u w:val="single"/>
        </w:rPr>
      </w:pPr>
    </w:p>
    <w:p w:rsidR="00A619D2" w:rsidRDefault="00A619D2" w14:paraId="67D3565B" w14:textId="400C59BC">
      <w:pPr>
        <w:rPr>
          <w:b/>
          <w:bCs/>
          <w:u w:val="single"/>
        </w:rPr>
      </w:pPr>
      <w:r>
        <w:rPr>
          <w:b/>
          <w:bCs/>
          <w:u w:val="single"/>
        </w:rPr>
        <w:br w:type="page"/>
      </w:r>
      <w:bookmarkStart w:name="_Hlk135137995" w:id="9"/>
    </w:p>
    <w:p w:rsidRPr="008B6642" w:rsidR="008B6642" w:rsidRDefault="008B6642" w14:paraId="5B64407E" w14:textId="77777777">
      <w:pPr>
        <w:rPr>
          <w:b/>
          <w:bCs/>
          <w:u w:val="single"/>
        </w:rPr>
      </w:pPr>
    </w:p>
    <w:tbl>
      <w:tblPr>
        <w:tblStyle w:val="TableGrid"/>
        <w:tblW w:w="15309" w:type="dxa"/>
        <w:tblInd w:w="-714" w:type="dxa"/>
        <w:tblLook w:val="04A0" w:firstRow="1" w:lastRow="0" w:firstColumn="1" w:lastColumn="0" w:noHBand="0" w:noVBand="1"/>
      </w:tblPr>
      <w:tblGrid>
        <w:gridCol w:w="5595"/>
        <w:gridCol w:w="1839"/>
        <w:gridCol w:w="1693"/>
        <w:gridCol w:w="2667"/>
        <w:gridCol w:w="3515"/>
      </w:tblGrid>
      <w:tr w:rsidRPr="00A619D2" w:rsidR="008B6642" w:rsidTr="0F882D59" w14:paraId="3BBD1257" w14:textId="77777777">
        <w:trPr>
          <w:trHeight w:val="464"/>
        </w:trPr>
        <w:tc>
          <w:tcPr>
            <w:tcW w:w="15309" w:type="dxa"/>
            <w:gridSpan w:val="5"/>
            <w:shd w:val="clear" w:color="auto" w:fill="F7CAAC" w:themeFill="accent2" w:themeFillTint="66"/>
            <w:tcMar/>
          </w:tcPr>
          <w:p w:rsidRPr="00A619D2" w:rsidR="008B6642" w:rsidP="008B6642" w:rsidRDefault="008B6642" w14:paraId="75899F9C" w14:textId="701DBDE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School Based Curriculum – Year 3</w:t>
            </w:r>
          </w:p>
        </w:tc>
      </w:tr>
      <w:tr w:rsidRPr="00A619D2" w:rsidR="008B6642" w:rsidTr="0F882D59" w14:paraId="1C0F7D76" w14:textId="77777777">
        <w:trPr>
          <w:trHeight w:val="464"/>
        </w:trPr>
        <w:tc>
          <w:tcPr>
            <w:tcW w:w="15309" w:type="dxa"/>
            <w:gridSpan w:val="5"/>
            <w:shd w:val="clear" w:color="auto" w:fill="auto"/>
            <w:tcMar/>
          </w:tcPr>
          <w:p w:rsidR="59BC65EB" w:rsidP="751DCC39" w:rsidRDefault="59BC65EB" w14:paraId="7AE9BBCE" w14:textId="0A1A7BE7">
            <w:proofErr w:type="gramStart"/>
            <w:r w:rsidRPr="751DCC39">
              <w:rPr>
                <w:b/>
                <w:bCs/>
              </w:rPr>
              <w:t>Observing :</w:t>
            </w:r>
            <w:proofErr w:type="gramEnd"/>
            <w:r w:rsidRPr="751DCC39" w:rsidR="1516CB7D">
              <w:rPr>
                <w:b/>
                <w:bCs/>
              </w:rPr>
              <w:t xml:space="preserve">  </w:t>
            </w:r>
            <w:r w:rsidRPr="751DCC39" w:rsidR="557BCF8C">
              <w:t xml:space="preserve">Observe how expert colleagues build professional relationships with children and support staff and all other members of the </w:t>
            </w:r>
            <w:r w:rsidRPr="751DCC39" w:rsidR="731519C0">
              <w:t xml:space="preserve">wider </w:t>
            </w:r>
            <w:r w:rsidRPr="751DCC39" w:rsidR="557BCF8C">
              <w:t>school community.</w:t>
            </w:r>
          </w:p>
          <w:p w:rsidRPr="002B344B" w:rsidR="008B6642" w:rsidP="751DCC39" w:rsidRDefault="008B6642" w14:paraId="29CCAB6F" w14:textId="77777777">
            <w:pPr>
              <w:pStyle w:val="NoSpacing"/>
              <w:rPr>
                <w:rFonts w:asciiTheme="minorHAnsi" w:hAnsiTheme="minorHAnsi"/>
                <w:sz w:val="22"/>
              </w:rPr>
            </w:pPr>
          </w:p>
          <w:p w:rsidR="008B6642" w:rsidP="751DCC39" w:rsidRDefault="59BC65EB" w14:paraId="62D4DF7B" w14:textId="3BFC18E0">
            <w:pPr>
              <w:pStyle w:val="NoSpacing"/>
              <w:rPr>
                <w:rFonts w:asciiTheme="minorHAnsi" w:hAnsiTheme="minorHAnsi"/>
                <w:sz w:val="22"/>
              </w:rPr>
            </w:pPr>
            <w:proofErr w:type="gramStart"/>
            <w:r w:rsidRPr="751DCC39">
              <w:rPr>
                <w:rFonts w:asciiTheme="minorHAnsi" w:hAnsiTheme="minorHAnsi"/>
                <w:b/>
                <w:bCs/>
                <w:sz w:val="22"/>
              </w:rPr>
              <w:t>Planning :</w:t>
            </w:r>
            <w:proofErr w:type="gramEnd"/>
            <w:r w:rsidRPr="751DCC39">
              <w:rPr>
                <w:rFonts w:asciiTheme="minorHAnsi" w:hAnsiTheme="minorHAnsi"/>
                <w:b/>
                <w:bCs/>
                <w:sz w:val="22"/>
              </w:rPr>
              <w:t xml:space="preserve"> </w:t>
            </w:r>
            <w:r w:rsidRPr="751DCC39" w:rsidR="0FD3A461">
              <w:rPr>
                <w:rFonts w:asciiTheme="minorHAnsi" w:hAnsiTheme="minorHAnsi"/>
                <w:b/>
                <w:bCs/>
                <w:sz w:val="22"/>
              </w:rPr>
              <w:t xml:space="preserve">  </w:t>
            </w:r>
            <w:r w:rsidRPr="751DCC39" w:rsidR="426E30EC">
              <w:rPr>
                <w:rFonts w:asciiTheme="minorHAnsi" w:hAnsiTheme="minorHAnsi"/>
                <w:sz w:val="22"/>
              </w:rPr>
              <w:t>Observe how expert colleagues use their time effectively to ensure planning is completed to a high standard and meets deadlines.</w:t>
            </w:r>
          </w:p>
          <w:p w:rsidR="008B6642" w:rsidP="751DCC39" w:rsidRDefault="59BC65EB" w14:paraId="2BD98A62" w14:textId="5F13722E">
            <w:pPr>
              <w:pStyle w:val="NoSpacing"/>
              <w:rPr>
                <w:rFonts w:asciiTheme="minorHAnsi" w:hAnsiTheme="minorHAnsi"/>
                <w:sz w:val="22"/>
              </w:rPr>
            </w:pPr>
            <w:r w:rsidRPr="751DCC39">
              <w:rPr>
                <w:rFonts w:asciiTheme="minorHAnsi" w:hAnsiTheme="minorHAnsi"/>
                <w:sz w:val="22"/>
              </w:rPr>
              <w:t>Plan a sequence of lessons in all core and foundation subjects.</w:t>
            </w:r>
          </w:p>
          <w:p w:rsidRPr="002B344B" w:rsidR="008B6642" w:rsidP="751DCC39" w:rsidRDefault="008B6642" w14:paraId="539E88E6" w14:textId="77777777">
            <w:pPr>
              <w:pStyle w:val="NoSpacing"/>
              <w:rPr>
                <w:rFonts w:asciiTheme="minorHAnsi" w:hAnsiTheme="minorHAnsi"/>
                <w:sz w:val="22"/>
              </w:rPr>
            </w:pPr>
          </w:p>
          <w:p w:rsidR="59BC65EB" w:rsidP="751DCC39" w:rsidRDefault="59BC65EB" w14:paraId="6D574117" w14:textId="5CBC947A">
            <w:proofErr w:type="gramStart"/>
            <w:r w:rsidRPr="751DCC39">
              <w:rPr>
                <w:b/>
                <w:bCs/>
              </w:rPr>
              <w:t>Teaching :</w:t>
            </w:r>
            <w:proofErr w:type="gramEnd"/>
            <w:r w:rsidRPr="751DCC39">
              <w:rPr>
                <w:b/>
                <w:bCs/>
              </w:rPr>
              <w:t xml:space="preserve"> </w:t>
            </w:r>
            <w:r w:rsidRPr="751DCC39" w:rsidR="2B5597D0">
              <w:rPr>
                <w:b/>
                <w:bCs/>
              </w:rPr>
              <w:t xml:space="preserve">  </w:t>
            </w:r>
            <w:r w:rsidRPr="751DCC39" w:rsidR="3470348F">
              <w:t>Be self-reflective so that areas of strength and areas to develop further can be identified with opportunities for targets to be made.</w:t>
            </w:r>
          </w:p>
          <w:p w:rsidR="3470348F" w:rsidP="751DCC39" w:rsidRDefault="3470348F" w14:paraId="1BF78318" w14:textId="4AF0687C">
            <w:pPr>
              <w:pStyle w:val="NoSpacing"/>
              <w:rPr>
                <w:rFonts w:asciiTheme="minorHAnsi" w:hAnsiTheme="minorHAnsi"/>
                <w:sz w:val="22"/>
              </w:rPr>
            </w:pPr>
            <w:r w:rsidRPr="751DCC39">
              <w:rPr>
                <w:rFonts w:asciiTheme="minorHAnsi" w:hAnsiTheme="minorHAnsi"/>
                <w:sz w:val="22"/>
              </w:rPr>
              <w:t>Rehearse and refine subject-specific pedagogical approaches in all core and selected foundation subjects.</w:t>
            </w:r>
          </w:p>
          <w:p w:rsidR="008B6642" w:rsidP="751DCC39" w:rsidRDefault="008B6642" w14:paraId="2B7DE601" w14:textId="77777777"/>
          <w:p w:rsidRPr="002B344B" w:rsidR="008B6642" w:rsidP="751DCC39" w:rsidRDefault="59BC65EB" w14:paraId="17ED6F56" w14:textId="7BE54BD8">
            <w:proofErr w:type="gramStart"/>
            <w:r w:rsidRPr="751DCC39">
              <w:rPr>
                <w:b/>
                <w:bCs/>
              </w:rPr>
              <w:t>Assessment :</w:t>
            </w:r>
            <w:proofErr w:type="gramEnd"/>
            <w:r w:rsidRPr="751DCC39">
              <w:rPr>
                <w:b/>
                <w:bCs/>
              </w:rPr>
              <w:t xml:space="preserve"> </w:t>
            </w:r>
            <w:r w:rsidRPr="751DCC39" w:rsidR="7FFA3782">
              <w:rPr>
                <w:b/>
                <w:bCs/>
              </w:rPr>
              <w:t xml:space="preserve">  </w:t>
            </w:r>
            <w:r w:rsidRPr="751DCC39" w:rsidR="13C2A728">
              <w:t>Engage in professional discussions</w:t>
            </w:r>
            <w:r w:rsidRPr="751DCC39">
              <w:t xml:space="preserve"> with expert colleagues</w:t>
            </w:r>
            <w:r w:rsidRPr="751DCC39" w:rsidR="726AB7B8">
              <w:t xml:space="preserve"> about</w:t>
            </w:r>
            <w:r w:rsidRPr="751DCC39">
              <w:t xml:space="preserve"> summative assessment, reporting and how data is used.</w:t>
            </w:r>
          </w:p>
          <w:p w:rsidR="008B6642" w:rsidP="751DCC39" w:rsidRDefault="008B6642" w14:paraId="0AD4E7D9" w14:textId="77777777">
            <w:pPr>
              <w:rPr>
                <w:b/>
                <w:bCs/>
              </w:rPr>
            </w:pPr>
          </w:p>
          <w:p w:rsidR="59BC65EB" w:rsidP="751DCC39" w:rsidRDefault="59BC65EB" w14:paraId="4D5C797E" w14:textId="09219D66">
            <w:pPr>
              <w:spacing w:line="259" w:lineRule="auto"/>
            </w:pPr>
            <w:r w:rsidRPr="751DCC39">
              <w:rPr>
                <w:b/>
                <w:bCs/>
              </w:rPr>
              <w:t xml:space="preserve">Subject </w:t>
            </w:r>
            <w:proofErr w:type="gramStart"/>
            <w:r w:rsidRPr="751DCC39">
              <w:rPr>
                <w:b/>
                <w:bCs/>
              </w:rPr>
              <w:t>Knowledge :</w:t>
            </w:r>
            <w:proofErr w:type="gramEnd"/>
            <w:r w:rsidRPr="751DCC39">
              <w:rPr>
                <w:b/>
                <w:bCs/>
              </w:rPr>
              <w:t xml:space="preserve"> </w:t>
            </w:r>
            <w:r w:rsidRPr="751DCC39" w:rsidR="086420CB">
              <w:rPr>
                <w:b/>
                <w:bCs/>
              </w:rPr>
              <w:t xml:space="preserve">  </w:t>
            </w:r>
            <w:r w:rsidRPr="751DCC39" w:rsidR="10124661">
              <w:t>Discuss, with expert colleagues, the appropriate standards expected of using standard English with children.</w:t>
            </w:r>
          </w:p>
          <w:p w:rsidRPr="00A619D2" w:rsidR="008B6642" w:rsidP="751DCC39" w:rsidRDefault="008B6642" w14:paraId="468CA129" w14:textId="65FCA8DD">
            <w:pPr>
              <w:rPr>
                <w:b/>
                <w:bCs/>
              </w:rPr>
            </w:pPr>
          </w:p>
        </w:tc>
      </w:tr>
      <w:tr w:rsidRPr="00A619D2" w:rsidR="008B6642" w:rsidTr="0F882D59" w14:paraId="4F933ED1" w14:textId="77777777">
        <w:trPr>
          <w:trHeight w:val="464"/>
        </w:trPr>
        <w:tc>
          <w:tcPr>
            <w:tcW w:w="5595" w:type="dxa"/>
            <w:shd w:val="clear" w:color="auto" w:fill="F7CAAC" w:themeFill="accent2" w:themeFillTint="66"/>
            <w:tcMar/>
          </w:tcPr>
          <w:p w:rsidRPr="00A619D2" w:rsidR="008B6642" w:rsidP="008B6642" w:rsidRDefault="008B6642" w14:paraId="0806E086" w14:textId="516E610D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Subject Specific Components/s (know, understand, can do)</w:t>
            </w:r>
          </w:p>
        </w:tc>
        <w:tc>
          <w:tcPr>
            <w:tcW w:w="1839" w:type="dxa"/>
            <w:shd w:val="clear" w:color="auto" w:fill="F7CAAC" w:themeFill="accent2" w:themeFillTint="66"/>
            <w:tcMar/>
          </w:tcPr>
          <w:p w:rsidRPr="00A619D2" w:rsidR="008B6642" w:rsidP="008B6642" w:rsidRDefault="008B6642" w14:paraId="128E21FE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That</w:t>
            </w:r>
          </w:p>
          <w:p w:rsidRPr="00A619D2" w:rsidR="008B6642" w:rsidP="008B6642" w:rsidRDefault="008B6642" w14:paraId="0AE01906" w14:textId="659D44CA">
            <w:pPr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1693" w:type="dxa"/>
            <w:shd w:val="clear" w:color="auto" w:fill="F7CAAC" w:themeFill="accent2" w:themeFillTint="66"/>
            <w:tcMar/>
          </w:tcPr>
          <w:p w:rsidRPr="00A619D2" w:rsidR="008B6642" w:rsidP="008B6642" w:rsidRDefault="008B6642" w14:paraId="2484374B" w14:textId="77777777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Learn How</w:t>
            </w:r>
          </w:p>
          <w:p w:rsidRPr="00A619D2" w:rsidR="008B6642" w:rsidP="008B6642" w:rsidRDefault="008B6642" w14:paraId="522CB253" w14:textId="342C8BAE">
            <w:pPr>
              <w:rPr>
                <w:rFonts w:ascii="Arial" w:hAnsi="Arial" w:cs="Arial"/>
                <w:b w:val="1"/>
                <w:bCs w:val="1"/>
              </w:rPr>
            </w:pPr>
          </w:p>
        </w:tc>
        <w:tc>
          <w:tcPr>
            <w:tcW w:w="2667" w:type="dxa"/>
            <w:shd w:val="clear" w:color="auto" w:fill="F7CAAC" w:themeFill="accent2" w:themeFillTint="66"/>
            <w:tcMar/>
          </w:tcPr>
          <w:p w:rsidRPr="00A619D2" w:rsidR="008B6642" w:rsidP="008B6642" w:rsidRDefault="008B6642" w14:paraId="17C20E5E" w14:textId="56F82F6C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Links to Research and Reading</w:t>
            </w:r>
          </w:p>
        </w:tc>
        <w:tc>
          <w:tcPr>
            <w:tcW w:w="3515" w:type="dxa"/>
            <w:shd w:val="clear" w:color="auto" w:fill="F7CAAC" w:themeFill="accent2" w:themeFillTint="66"/>
            <w:tcMar/>
          </w:tcPr>
          <w:p w:rsidRPr="00A619D2" w:rsidR="008B6642" w:rsidP="008B6642" w:rsidRDefault="008B6642" w14:paraId="0AADFB6D" w14:textId="0A402CDC">
            <w:pPr>
              <w:rPr>
                <w:rFonts w:ascii="Arial" w:hAnsi="Arial" w:cs="Arial"/>
                <w:b/>
                <w:bCs/>
              </w:rPr>
            </w:pPr>
            <w:r w:rsidRPr="00A619D2">
              <w:rPr>
                <w:rFonts w:ascii="Arial" w:hAnsi="Arial" w:cs="Arial"/>
                <w:b/>
                <w:bCs/>
              </w:rPr>
              <w:t>Formative Assessment</w:t>
            </w:r>
          </w:p>
        </w:tc>
      </w:tr>
      <w:tr w:rsidRPr="00BC2F85" w:rsidR="008B6642" w:rsidTr="0F882D59" w14:paraId="020FB390" w14:textId="77777777">
        <w:tblPrEx>
          <w:tblLook w:val="05A0" w:firstRow="1" w:lastRow="0" w:firstColumn="1" w:lastColumn="1" w:noHBand="0" w:noVBand="1"/>
        </w:tblPrEx>
        <w:trPr>
          <w:trHeight w:val="231"/>
        </w:trPr>
        <w:tc>
          <w:tcPr>
            <w:tcW w:w="5595" w:type="dxa"/>
            <w:tcMar/>
          </w:tcPr>
          <w:p w:rsidR="008B6642" w:rsidP="008B6642" w:rsidRDefault="008B6642" w14:paraId="1B411979" w14:textId="77777777">
            <w:pPr>
              <w:rPr>
                <w:rFonts w:ascii="Arial" w:hAnsi="Arial" w:cs="Arial"/>
              </w:rPr>
            </w:pPr>
          </w:p>
          <w:p w:rsidRPr="00BC2F85" w:rsidR="008B6642" w:rsidP="5B0BBA64" w:rsidRDefault="700074EB" w14:paraId="36BE9BB0" w14:textId="466B7F5C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5B0BBA64">
              <w:rPr>
                <w:rFonts w:ascii="Arial" w:hAnsi="Arial" w:cs="Arial"/>
                <w:b/>
                <w:bCs/>
                <w:sz w:val="19"/>
                <w:szCs w:val="19"/>
              </w:rPr>
              <w:t>Trainees will know:</w:t>
            </w:r>
          </w:p>
          <w:p w:rsidRPr="00BC2F85" w:rsidR="008B6642" w:rsidP="5B0BBA64" w:rsidRDefault="700074EB" w14:paraId="1CF1291C" w14:textId="2760C542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B0BBA64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The importance of parental engagement </w:t>
            </w:r>
          </w:p>
          <w:p w:rsidRPr="00BC2F85" w:rsidR="008B6642" w:rsidP="5B0BBA64" w:rsidRDefault="008B6642" w14:paraId="6088D557" w14:textId="1B5A5A11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8B6642" w:rsidP="5B0BBA64" w:rsidRDefault="700074EB" w14:paraId="4D7E3BBB" w14:textId="21F5EEC7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B0BBA64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The importance of working with external colleagues. </w:t>
            </w:r>
          </w:p>
          <w:p w:rsidRPr="00BC2F85" w:rsidR="008B6642" w:rsidP="5B0BBA64" w:rsidRDefault="008B6642" w14:paraId="002712B8" w14:textId="2BD1421B">
            <w:pPr>
              <w:rPr>
                <w:rFonts w:ascii="Arial" w:hAnsi="Arial" w:cs="Arial"/>
                <w:b/>
                <w:bCs/>
              </w:rPr>
            </w:pPr>
          </w:p>
          <w:p w:rsidRPr="00BC2F85" w:rsidR="008B6642" w:rsidP="5B0BBA64" w:rsidRDefault="700074EB" w14:paraId="3B5DE897" w14:textId="3524B601">
            <w:pPr>
              <w:rPr>
                <w:rFonts w:ascii="Arial" w:hAnsi="Arial" w:cs="Arial"/>
                <w:b/>
                <w:bCs/>
                <w:sz w:val="19"/>
                <w:szCs w:val="19"/>
              </w:rPr>
            </w:pPr>
            <w:r w:rsidRPr="5B0BBA64">
              <w:rPr>
                <w:rFonts w:ascii="Arial" w:hAnsi="Arial" w:cs="Arial"/>
                <w:b/>
                <w:bCs/>
                <w:sz w:val="19"/>
                <w:szCs w:val="19"/>
              </w:rPr>
              <w:t>Trainees will understand:</w:t>
            </w:r>
          </w:p>
          <w:p w:rsidRPr="00BC2F85" w:rsidR="008B6642" w:rsidP="5B0BBA64" w:rsidRDefault="700074EB" w14:paraId="04DE948F" w14:textId="2DC6ECAC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B0BBA64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The Teachers’ Standards underpin a teacher’s professionalism throughout their career. </w:t>
            </w:r>
          </w:p>
          <w:p w:rsidRPr="00BC2F85" w:rsidR="008B6642" w:rsidP="5B0BBA64" w:rsidRDefault="700074EB" w14:paraId="6FBBDD73" w14:textId="5296DC23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B0BBA64">
              <w:rPr>
                <w:rStyle w:val="eop"/>
                <w:rFonts w:ascii="Arial" w:hAnsi="Arial" w:eastAsia="Arial" w:cs="Arial"/>
                <w:color w:val="000000" w:themeColor="text1"/>
                <w:sz w:val="20"/>
                <w:szCs w:val="20"/>
              </w:rPr>
              <w:t> </w:t>
            </w:r>
          </w:p>
          <w:p w:rsidRPr="00BC2F85" w:rsidR="008B6642" w:rsidP="5B0BBA64" w:rsidRDefault="008B6642" w14:paraId="641E2C70" w14:textId="62C82BA5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8B6642" w:rsidP="5B0BBA64" w:rsidRDefault="700074EB" w14:paraId="304D4EE0" w14:textId="05922A3A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B0BBA64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lastRenderedPageBreak/>
              <w:t>How to effectively engage parents  </w:t>
            </w:r>
          </w:p>
          <w:p w:rsidRPr="00BC2F85" w:rsidR="008B6642" w:rsidP="5B0BBA64" w:rsidRDefault="008B6642" w14:paraId="6FA81FD9" w14:textId="6C1B654B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8B6642" w:rsidP="5B0BBA64" w:rsidRDefault="700074EB" w14:paraId="4DEE2158" w14:textId="5F1FB57B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B0BBA64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How to effectively communicate with external colleagues </w:t>
            </w:r>
          </w:p>
          <w:p w:rsidRPr="00BC2F85" w:rsidR="008B6642" w:rsidP="5B0BBA64" w:rsidRDefault="008B6642" w14:paraId="3E15A90C" w14:textId="5C5CC619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8B6642" w:rsidP="5B0BBA64" w:rsidRDefault="700074EB" w14:paraId="1EC1F7F4" w14:textId="5DD7A3B2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B0BBA64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How to manage their workload effectively </w:t>
            </w:r>
          </w:p>
          <w:p w:rsidRPr="00BC2F85" w:rsidR="008B6642" w:rsidP="5B0BBA64" w:rsidRDefault="008B6642" w14:paraId="70D4BE9B" w14:textId="1E4BD9B8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8B6642" w:rsidP="5B0BBA64" w:rsidRDefault="700074EB" w14:paraId="7276F96E" w14:textId="1D98EC0C">
            <w:pPr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</w:pPr>
            <w:r w:rsidRPr="5B0BBA64">
              <w:rPr>
                <w:rStyle w:val="normaltextrun"/>
                <w:rFonts w:ascii="Arial" w:hAnsi="Arial" w:eastAsia="Arial" w:cs="Arial"/>
                <w:b/>
                <w:bCs/>
                <w:color w:val="000000" w:themeColor="text1"/>
                <w:sz w:val="20"/>
                <w:szCs w:val="20"/>
              </w:rPr>
              <w:t>Trainees will be able to:</w:t>
            </w:r>
          </w:p>
          <w:p w:rsidRPr="00BC2F85" w:rsidR="008B6642" w:rsidP="5B0BBA64" w:rsidRDefault="700074EB" w14:paraId="3242F92C" w14:textId="38093E0D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B0BBA64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Effectively engage parents. </w:t>
            </w:r>
          </w:p>
          <w:p w:rsidRPr="00BC2F85" w:rsidR="008B6642" w:rsidP="5B0BBA64" w:rsidRDefault="008B6642" w14:paraId="737A40C8" w14:textId="32F6A02B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Pr="00BC2F85" w:rsidR="008B6642" w:rsidP="5B0BBA64" w:rsidRDefault="700074EB" w14:paraId="51714A04" w14:textId="1C83DA19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5B0BBA64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Effectively communicate with external colleagues </w:t>
            </w:r>
          </w:p>
          <w:p w:rsidRPr="00BC2F85" w:rsidR="008B6642" w:rsidP="5B0BBA64" w:rsidRDefault="008B6642" w14:paraId="2B7AFDEA" w14:textId="2DCDE36C">
            <w:pPr>
              <w:rPr>
                <w:rFonts w:ascii="Arial" w:hAnsi="Arial" w:cs="Arial"/>
              </w:rPr>
            </w:pPr>
          </w:p>
        </w:tc>
        <w:tc>
          <w:tcPr>
            <w:tcW w:w="1839" w:type="dxa"/>
            <w:tcMar/>
          </w:tcPr>
          <w:p w:rsidRPr="00BC2F85" w:rsidR="008B6642" w:rsidP="5E8ADC75" w:rsidRDefault="008B6642" w14:paraId="3C00DD04" w14:textId="4A55C596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  <w:r w:rsidRPr="0F882D59" w:rsidR="59601A3C">
              <w:rPr>
                <w:rFonts w:ascii="Calibri" w:hAnsi="Calibri" w:eastAsia="Calibri" w:cs="Calibri"/>
                <w:color w:val="000000" w:themeColor="text1" w:themeTint="FF" w:themeShade="FF"/>
                <w:sz w:val="20"/>
                <w:szCs w:val="20"/>
              </w:rPr>
              <w:t>8 1-9</w:t>
            </w:r>
          </w:p>
          <w:p w:rsidRPr="00BC2F85" w:rsidR="008B6642" w:rsidP="5E8ADC75" w:rsidRDefault="008B6642" w14:paraId="286BD460" w14:textId="7BF0B995"/>
        </w:tc>
        <w:tc>
          <w:tcPr>
            <w:tcW w:w="1693" w:type="dxa"/>
            <w:tcMar/>
          </w:tcPr>
          <w:p w:rsidRPr="00BC2F85" w:rsidR="008B6642" w:rsidP="0F882D59" w:rsidRDefault="008B6642" w14:paraId="6B4B34E6" w14:textId="109DC9B0">
            <w:pPr>
              <w:pStyle w:val="Normal"/>
              <w:rPr>
                <w:rFonts w:ascii="Arial" w:hAnsi="Arial" w:cs="Arial"/>
                <w:u w:val="single"/>
              </w:rPr>
            </w:pPr>
            <w:r w:rsidRPr="0F882D59" w:rsidR="59601A3C">
              <w:rPr>
                <w:rFonts w:ascii="Arial" w:hAnsi="Arial" w:cs="Arial"/>
                <w:u w:val="single"/>
              </w:rPr>
              <w:t>8 a-p</w:t>
            </w:r>
          </w:p>
        </w:tc>
        <w:tc>
          <w:tcPr>
            <w:tcW w:w="2667" w:type="dxa"/>
            <w:tcMar/>
          </w:tcPr>
          <w:p w:rsidRPr="00BC2F85" w:rsidR="008B6642" w:rsidP="44634B5A" w:rsidRDefault="4B349269" w14:paraId="439C73A6" w14:textId="4B480E53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751DCC39">
              <w:rPr>
                <w:rFonts w:ascii="Arial" w:hAnsi="Arial" w:eastAsia="Arial" w:cs="Arial"/>
                <w:color w:val="000000" w:themeColor="text1"/>
              </w:rPr>
              <w:lastRenderedPageBreak/>
              <w:t>BOYD, P., HYMER, B., and LOCKNEY, K., 2015. Learning teaching: becoming an inspirational teacher [online]. Northwich, United Kingdom: Critical Publishing. </w:t>
            </w:r>
          </w:p>
          <w:p w:rsidRPr="00BC2F85" w:rsidR="008B6642" w:rsidP="44634B5A" w:rsidRDefault="159964AB" w14:paraId="401AA02E" w14:textId="70A36207">
            <w:pPr>
              <w:spacing w:line="259" w:lineRule="auto"/>
              <w:rPr>
                <w:rFonts w:ascii="Calibri" w:hAnsi="Calibri" w:eastAsia="Calibri" w:cs="Calibri"/>
                <w:color w:val="000000" w:themeColor="text1"/>
              </w:rPr>
            </w:pPr>
            <w:r w:rsidRPr="44634B5A">
              <w:rPr>
                <w:rFonts w:ascii="Calibri" w:hAnsi="Calibri" w:eastAsia="Calibri" w:cs="Calibri"/>
                <w:color w:val="000000" w:themeColor="text1"/>
              </w:rPr>
              <w:t> </w:t>
            </w:r>
          </w:p>
          <w:p w:rsidRPr="00BC2F85" w:rsidR="008B6642" w:rsidP="44634B5A" w:rsidRDefault="159964AB" w14:paraId="0753F577" w14:textId="35D36650">
            <w:pPr>
              <w:spacing w:line="259" w:lineRule="auto"/>
              <w:rPr>
                <w:rFonts w:ascii="Arial" w:hAnsi="Arial" w:eastAsia="Arial" w:cs="Arial"/>
                <w:color w:val="000000" w:themeColor="text1"/>
              </w:rPr>
            </w:pPr>
            <w:r w:rsidRPr="44634B5A">
              <w:rPr>
                <w:rFonts w:ascii="Arial" w:hAnsi="Arial" w:eastAsia="Arial" w:cs="Arial"/>
                <w:color w:val="000000" w:themeColor="text1"/>
              </w:rPr>
              <w:lastRenderedPageBreak/>
              <w:t>GLAZZARD, J. and STONES, S., 2021</w:t>
            </w:r>
            <w:r w:rsidRPr="44634B5A">
              <w:rPr>
                <w:rFonts w:ascii="Arial" w:hAnsi="Arial" w:eastAsia="Arial" w:cs="Arial"/>
                <w:i/>
                <w:iCs/>
                <w:color w:val="000000" w:themeColor="text1"/>
              </w:rPr>
              <w:t>. Evidence Based Primary Teaching </w:t>
            </w:r>
            <w:r w:rsidRPr="44634B5A">
              <w:rPr>
                <w:rFonts w:ascii="Arial" w:hAnsi="Arial" w:eastAsia="Arial" w:cs="Arial"/>
                <w:color w:val="000000" w:themeColor="text1"/>
              </w:rPr>
              <w:t xml:space="preserve">Critical </w:t>
            </w:r>
            <w:proofErr w:type="gramStart"/>
            <w:r w:rsidRPr="44634B5A">
              <w:rPr>
                <w:rFonts w:ascii="Arial" w:hAnsi="Arial" w:eastAsia="Arial" w:cs="Arial"/>
                <w:color w:val="000000" w:themeColor="text1"/>
              </w:rPr>
              <w:t>publishing</w:t>
            </w:r>
            <w:proofErr w:type="gramEnd"/>
            <w:r w:rsidRPr="44634B5A">
              <w:rPr>
                <w:rFonts w:ascii="Arial" w:hAnsi="Arial" w:eastAsia="Arial" w:cs="Arial"/>
                <w:color w:val="000000" w:themeColor="text1"/>
              </w:rPr>
              <w:t> </w:t>
            </w:r>
          </w:p>
          <w:p w:rsidRPr="00BC2F85" w:rsidR="008B6642" w:rsidP="44634B5A" w:rsidRDefault="159964AB" w14:paraId="4FE3B26B" w14:textId="7E00F991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  <w:t> </w:t>
            </w:r>
          </w:p>
          <w:p w:rsidRPr="00BC2F85" w:rsidR="008B6642" w:rsidP="44634B5A" w:rsidRDefault="159964AB" w14:paraId="2B052520" w14:textId="262AF643">
            <w:pPr>
              <w:spacing w:line="259" w:lineRule="auto"/>
              <w:rPr>
                <w:rFonts w:ascii="Segoe UI" w:hAnsi="Segoe UI" w:eastAsia="Segoe UI" w:cs="Segoe UI"/>
                <w:color w:val="000000" w:themeColor="text1"/>
              </w:rPr>
            </w:pPr>
            <w:r w:rsidRPr="44634B5A">
              <w:rPr>
                <w:rFonts w:ascii="Arial" w:hAnsi="Arial" w:eastAsia="Arial" w:cs="Arial"/>
                <w:color w:val="000000" w:themeColor="text1"/>
                <w:lang w:val="en"/>
              </w:rPr>
              <w:t>THOMPSON, C. and WOLSTENCROFT, P. 2021. </w:t>
            </w:r>
            <w:r w:rsidRPr="44634B5A">
              <w:rPr>
                <w:rFonts w:ascii="Arial" w:hAnsi="Arial" w:eastAsia="Arial" w:cs="Arial"/>
                <w:i/>
                <w:iCs/>
                <w:color w:val="000000" w:themeColor="text1"/>
                <w:lang w:val="en"/>
              </w:rPr>
              <w:t>The Trainee Teacher’s Handbook: A companion for initial teacher education. </w:t>
            </w:r>
            <w:r w:rsidRPr="44634B5A">
              <w:rPr>
                <w:rFonts w:ascii="Arial" w:hAnsi="Arial" w:eastAsia="Arial" w:cs="Arial"/>
                <w:color w:val="000000" w:themeColor="text1"/>
                <w:lang w:val="en"/>
              </w:rPr>
              <w:t>2nd ed. London: SAGE and Learning Matters</w:t>
            </w:r>
            <w:r w:rsidRPr="44634B5A">
              <w:rPr>
                <w:rFonts w:ascii="Segoe UI" w:hAnsi="Segoe UI" w:eastAsia="Segoe UI" w:cs="Segoe UI"/>
                <w:color w:val="000000" w:themeColor="text1"/>
              </w:rPr>
              <w:t xml:space="preserve">  </w:t>
            </w:r>
          </w:p>
          <w:p w:rsidRPr="00BC2F85" w:rsidR="008B6642" w:rsidP="44634B5A" w:rsidRDefault="008B6642" w14:paraId="4BBF1C99" w14:textId="4A12E051">
            <w:pPr>
              <w:rPr>
                <w:rFonts w:ascii="Arial" w:hAnsi="Arial" w:cs="Arial"/>
                <w:u w:val="single"/>
              </w:rPr>
            </w:pPr>
          </w:p>
        </w:tc>
        <w:tc>
          <w:tcPr>
            <w:tcW w:w="3515" w:type="dxa"/>
            <w:tcMar/>
          </w:tcPr>
          <w:p w:rsidRPr="00757F1D" w:rsidR="008B6642" w:rsidP="008B6642" w:rsidRDefault="008B6642" w14:paraId="7DB8FC7C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lastRenderedPageBreak/>
              <w:t xml:space="preserve">Weekly Development Summary </w:t>
            </w:r>
          </w:p>
          <w:p w:rsidRPr="00757F1D" w:rsidR="008B6642" w:rsidP="008B6642" w:rsidRDefault="008B6642" w14:paraId="3CBB1842" w14:textId="77777777">
            <w:pPr>
              <w:rPr>
                <w:rFonts w:cstheme="minorHAnsi"/>
              </w:rPr>
            </w:pPr>
            <w:r w:rsidRPr="00757F1D">
              <w:rPr>
                <w:rFonts w:cstheme="minorHAnsi"/>
              </w:rPr>
              <w:t>Lesson Observations</w:t>
            </w:r>
          </w:p>
          <w:p w:rsidRPr="00757F1D" w:rsidR="008B6642" w:rsidP="008B6642" w:rsidRDefault="781805E8" w14:paraId="709E7583" w14:textId="77777777">
            <w:pPr>
              <w:rPr>
                <w:rFonts w:cstheme="minorHAnsi"/>
              </w:rPr>
            </w:pPr>
            <w:r w:rsidRPr="44634B5A">
              <w:t xml:space="preserve">Link Tutor </w:t>
            </w:r>
          </w:p>
          <w:p w:rsidR="44634B5A" w:rsidP="44634B5A" w:rsidRDefault="44634B5A" w14:paraId="72E47CC4" w14:textId="4A6346F3"/>
          <w:p w:rsidR="50B1877B" w:rsidP="44634B5A" w:rsidRDefault="50B1877B" w14:paraId="5C61104B" w14:textId="106DC1C5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Whilst on placement, with support from EHU Link Tutors and school-based expert mentors, through the weekly development summary meetings, discussions will take place to support an ongoing positive </w:t>
            </w: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lastRenderedPageBreak/>
              <w:t>professional identity.  With a focus on: </w:t>
            </w:r>
          </w:p>
          <w:p w:rsidR="44634B5A" w:rsidP="44634B5A" w:rsidRDefault="44634B5A" w14:paraId="27E3745F" w14:textId="11D62E92">
            <w:pPr>
              <w:rPr>
                <w:rFonts w:ascii="Calibri" w:hAnsi="Calibri" w:eastAsia="Calibri" w:cs="Calibri"/>
                <w:color w:val="000000" w:themeColor="text1"/>
                <w:sz w:val="20"/>
                <w:szCs w:val="20"/>
              </w:rPr>
            </w:pPr>
          </w:p>
          <w:p w:rsidR="50B1877B" w:rsidP="44634B5A" w:rsidRDefault="50B1877B" w14:paraId="2FC171AC" w14:textId="5923C2AC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How pupils’ motivation, behaviour and academic success can be improved through the development of effective relationships with families and carers.  </w:t>
            </w:r>
          </w:p>
          <w:p w:rsidR="44634B5A" w:rsidP="44634B5A" w:rsidRDefault="44634B5A" w14:paraId="250B8BE0" w14:textId="37F5EBB2">
            <w:pPr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="50B1877B" w:rsidP="44634B5A" w:rsidRDefault="50B1877B" w14:paraId="11909488" w14:textId="743DF467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Understanding there are a range of professionals that ensure appropriate support is in place for pupils to make good progress.</w:t>
            </w:r>
          </w:p>
          <w:p w:rsidR="44634B5A" w:rsidP="44634B5A" w:rsidRDefault="44634B5A" w14:paraId="56407145" w14:textId="7FB93DF9">
            <w:pPr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="50B1877B" w:rsidP="44634B5A" w:rsidRDefault="50B1877B" w14:paraId="1FFDB0A3" w14:textId="221240ED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These may include SENCos, specialist teachers, occupational therapists and </w:t>
            </w:r>
            <w:proofErr w:type="spellStart"/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specilaised</w:t>
            </w:r>
            <w:proofErr w:type="spellEnd"/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 xml:space="preserve"> teaching assistants. </w:t>
            </w:r>
          </w:p>
          <w:p w:rsidR="44634B5A" w:rsidP="44634B5A" w:rsidRDefault="44634B5A" w14:paraId="26C90A0F" w14:textId="112AA394">
            <w:pPr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</w:p>
          <w:p w:rsidR="50B1877B" w:rsidP="44634B5A" w:rsidRDefault="50B1877B" w14:paraId="3CABB42E" w14:textId="49FC0B46">
            <w:pPr>
              <w:rPr>
                <w:rFonts w:ascii="Arial" w:hAnsi="Arial" w:eastAsia="Arial" w:cs="Arial"/>
                <w:color w:val="000000" w:themeColor="text1"/>
                <w:sz w:val="20"/>
                <w:szCs w:val="20"/>
              </w:rPr>
            </w:pPr>
            <w:r w:rsidRPr="44634B5A">
              <w:rPr>
                <w:rStyle w:val="normaltextrun"/>
                <w:rFonts w:ascii="Arial" w:hAnsi="Arial" w:eastAsia="Arial" w:cs="Arial"/>
                <w:color w:val="000000" w:themeColor="text1"/>
                <w:sz w:val="20"/>
                <w:szCs w:val="20"/>
              </w:rPr>
              <w:t>How high-quality professional development is an intrinsic part of the process through which teachers improve and develop their practice.  </w:t>
            </w:r>
          </w:p>
          <w:p w:rsidR="44634B5A" w:rsidP="44634B5A" w:rsidRDefault="44634B5A" w14:paraId="6E431E9F" w14:textId="3CAB8953"/>
          <w:p w:rsidRPr="00757F1D" w:rsidR="008B6642" w:rsidP="008B6642" w:rsidRDefault="008B6642" w14:paraId="0A0F251E" w14:textId="77777777">
            <w:pPr>
              <w:rPr>
                <w:rFonts w:cstheme="minorHAnsi"/>
              </w:rPr>
            </w:pPr>
          </w:p>
        </w:tc>
      </w:tr>
      <w:bookmarkEnd w:id="9"/>
    </w:tbl>
    <w:p w:rsidRPr="00A10021" w:rsidR="00757F1D" w:rsidP="0081084C" w:rsidRDefault="00757F1D" w14:paraId="6A0D34C7" w14:textId="77777777">
      <w:pPr>
        <w:rPr>
          <w:b/>
          <w:bCs/>
          <w:u w:val="single"/>
        </w:rPr>
      </w:pPr>
    </w:p>
    <w:sectPr w:rsidRPr="00A10021" w:rsidR="00757F1D" w:rsidSect="000D42D9">
      <w:headerReference w:type="default" r:id="rId12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C7D0C" w:rsidP="00D33357" w:rsidRDefault="006C7D0C" w14:paraId="500CAA95" w14:textId="77777777">
      <w:pPr>
        <w:spacing w:after="0" w:line="240" w:lineRule="auto"/>
      </w:pPr>
      <w:r>
        <w:separator/>
      </w:r>
    </w:p>
  </w:endnote>
  <w:endnote w:type="continuationSeparator" w:id="0">
    <w:p w:rsidR="006C7D0C" w:rsidP="00D33357" w:rsidRDefault="006C7D0C" w14:paraId="39E125D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C7D0C" w:rsidP="00D33357" w:rsidRDefault="006C7D0C" w14:paraId="16949CA7" w14:textId="77777777">
      <w:pPr>
        <w:spacing w:after="0" w:line="240" w:lineRule="auto"/>
      </w:pPr>
      <w:r>
        <w:separator/>
      </w:r>
    </w:p>
  </w:footnote>
  <w:footnote w:type="continuationSeparator" w:id="0">
    <w:p w:rsidR="006C7D0C" w:rsidP="00D33357" w:rsidRDefault="006C7D0C" w14:paraId="6B3CBD1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33357" w:rsidRDefault="00D33357" w14:paraId="0D93DA7D" w14:textId="41AFFFA6">
    <w:pPr>
      <w:pStyle w:val="Header"/>
    </w:pPr>
    <w:r>
      <w:rPr>
        <w:noProof/>
        <w:lang w:eastAsia="en-GB"/>
      </w:rPr>
      <w:drawing>
        <wp:inline distT="0" distB="0" distL="0" distR="0" wp14:anchorId="17EF4F82" wp14:editId="52C9FDA6">
          <wp:extent cx="2882265" cy="753745"/>
          <wp:effectExtent l="0" t="0" r="0" b="825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226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bCs/>
        <w:color w:val="000000"/>
        <w:shd w:val="clear" w:color="auto" w:fill="FFFFFF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1">
    <w:nsid w:val="173786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39AF029"/>
    <w:multiLevelType w:val="multilevel"/>
    <w:tmpl w:val="52889E7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5EF0DAE"/>
    <w:multiLevelType w:val="multilevel"/>
    <w:tmpl w:val="5FE8B4E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8308766"/>
    <w:multiLevelType w:val="hybridMultilevel"/>
    <w:tmpl w:val="772C3504"/>
    <w:lvl w:ilvl="0" w:tplc="66042D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176302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30AF9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C6428D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668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880F7B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7FEC9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AECF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8ECDD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B899CB2"/>
    <w:multiLevelType w:val="hybridMultilevel"/>
    <w:tmpl w:val="AF967FBC"/>
    <w:lvl w:ilvl="0" w:tplc="EDE880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A3A67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A4BE0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C42F65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BD0999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D72EE9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30072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2C00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C44F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2229E5D"/>
    <w:multiLevelType w:val="hybridMultilevel"/>
    <w:tmpl w:val="685286F2"/>
    <w:lvl w:ilvl="0" w:tplc="510C90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5B48E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9094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CEFF4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12DE2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7BA21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9AC48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D6280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D6C35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2CABA4B"/>
    <w:multiLevelType w:val="hybridMultilevel"/>
    <w:tmpl w:val="6A7EEF98"/>
    <w:lvl w:ilvl="0" w:tplc="2B8C21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93082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78D74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7212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630134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940EA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AE9D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CAC9A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272CA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56E042D"/>
    <w:multiLevelType w:val="multilevel"/>
    <w:tmpl w:val="F764801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A4756EC"/>
    <w:multiLevelType w:val="hybridMultilevel"/>
    <w:tmpl w:val="D4A0A0F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ACA14A6"/>
    <w:multiLevelType w:val="hybridMultilevel"/>
    <w:tmpl w:val="29D4F4E0"/>
    <w:lvl w:ilvl="0" w:tplc="BF0A8CD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A8A8E2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42B07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3023E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E489A1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F9ECEA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F0F8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F8F9C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C34FA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31E3FA25"/>
    <w:multiLevelType w:val="hybridMultilevel"/>
    <w:tmpl w:val="4B0EEE2C"/>
    <w:lvl w:ilvl="0" w:tplc="995E1A1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9FEE3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862253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AA6F4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188B3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3BED8C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B38B4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E0A8C2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61441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6297FE1"/>
    <w:multiLevelType w:val="multilevel"/>
    <w:tmpl w:val="7B726AEA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6C97251"/>
    <w:multiLevelType w:val="hybridMultilevel"/>
    <w:tmpl w:val="7ABC18C2"/>
    <w:lvl w:ilvl="0" w:tplc="2B18C5B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8547D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D005A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D5EBB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89CE26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4D036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15A51A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C82F1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B647B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2423762"/>
    <w:multiLevelType w:val="multilevel"/>
    <w:tmpl w:val="7AC2EDF6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C2E1AD6"/>
    <w:multiLevelType w:val="multilevel"/>
    <w:tmpl w:val="2E74A0FC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5CC55FB5"/>
    <w:multiLevelType w:val="hybridMultilevel"/>
    <w:tmpl w:val="B8B68EDE"/>
    <w:lvl w:ilvl="0" w:tplc="6A18AB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1AAFEA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372101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B52904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5EAAB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224341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D70122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DE20F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3C85C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64CE775C"/>
    <w:multiLevelType w:val="hybridMultilevel"/>
    <w:tmpl w:val="C75C8FB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6983BD39"/>
    <w:multiLevelType w:val="hybridMultilevel"/>
    <w:tmpl w:val="E4ECD1BC"/>
    <w:lvl w:ilvl="0" w:tplc="BD5C0A2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59C57E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03E32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2E03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AE5A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80614D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74375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6B613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56E954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6F508DF0"/>
    <w:multiLevelType w:val="hybridMultilevel"/>
    <w:tmpl w:val="11F2F402"/>
    <w:lvl w:ilvl="0" w:tplc="808AC6E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6EB4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A41DF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A5E3E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64C79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022607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D0C9D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8AB2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0DE15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753FD73C"/>
    <w:multiLevelType w:val="hybridMultilevel"/>
    <w:tmpl w:val="4A2A945E"/>
    <w:lvl w:ilvl="0" w:tplc="3FF0366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FAE337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08C072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884F11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2BCD6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EF02D3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9BE7F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2B4EE4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94CA6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7B9BD9E2"/>
    <w:multiLevelType w:val="hybridMultilevel"/>
    <w:tmpl w:val="54DC1022"/>
    <w:lvl w:ilvl="0" w:tplc="3F46EF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3F0C9E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1A676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65628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6488F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D00F1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26A7F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10C9F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4C0118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7F2B768F"/>
    <w:multiLevelType w:val="hybridMultilevel"/>
    <w:tmpl w:val="6A048374"/>
    <w:lvl w:ilvl="0" w:tplc="64D2606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BA6A7B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AAECC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DAF43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1C0F1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1E1D5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1F296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1214E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41A76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2">
    <w:abstractNumId w:val="21"/>
  </w:num>
  <w:num w:numId="1" w16cid:durableId="669992694">
    <w:abstractNumId w:val="11"/>
  </w:num>
  <w:num w:numId="2" w16cid:durableId="456990817">
    <w:abstractNumId w:val="20"/>
  </w:num>
  <w:num w:numId="3" w16cid:durableId="1735354541">
    <w:abstractNumId w:val="9"/>
  </w:num>
  <w:num w:numId="4" w16cid:durableId="438068495">
    <w:abstractNumId w:val="3"/>
  </w:num>
  <w:num w:numId="5" w16cid:durableId="672801547">
    <w:abstractNumId w:val="14"/>
  </w:num>
  <w:num w:numId="6" w16cid:durableId="729882630">
    <w:abstractNumId w:val="18"/>
  </w:num>
  <w:num w:numId="7" w16cid:durableId="729309808">
    <w:abstractNumId w:val="17"/>
  </w:num>
  <w:num w:numId="8" w16cid:durableId="450245346">
    <w:abstractNumId w:val="19"/>
  </w:num>
  <w:num w:numId="9" w16cid:durableId="565998190">
    <w:abstractNumId w:val="0"/>
  </w:num>
  <w:num w:numId="10" w16cid:durableId="826433532">
    <w:abstractNumId w:val="1"/>
  </w:num>
  <w:num w:numId="11" w16cid:durableId="218127878">
    <w:abstractNumId w:val="13"/>
  </w:num>
  <w:num w:numId="12" w16cid:durableId="637996233">
    <w:abstractNumId w:val="16"/>
  </w:num>
  <w:num w:numId="13" w16cid:durableId="1519805158">
    <w:abstractNumId w:val="12"/>
  </w:num>
  <w:num w:numId="14" w16cid:durableId="92483641">
    <w:abstractNumId w:val="10"/>
  </w:num>
  <w:num w:numId="15" w16cid:durableId="1716194148">
    <w:abstractNumId w:val="6"/>
  </w:num>
  <w:num w:numId="16" w16cid:durableId="983391249">
    <w:abstractNumId w:val="5"/>
  </w:num>
  <w:num w:numId="17" w16cid:durableId="707147787">
    <w:abstractNumId w:val="2"/>
  </w:num>
  <w:num w:numId="18" w16cid:durableId="835149651">
    <w:abstractNumId w:val="4"/>
  </w:num>
  <w:num w:numId="19" w16cid:durableId="1734427805">
    <w:abstractNumId w:val="8"/>
  </w:num>
  <w:num w:numId="20" w16cid:durableId="1680035586">
    <w:abstractNumId w:val="15"/>
  </w:num>
  <w:num w:numId="21" w16cid:durableId="42769745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021"/>
    <w:rsid w:val="000104D7"/>
    <w:rsid w:val="00012362"/>
    <w:rsid w:val="0004723A"/>
    <w:rsid w:val="00070110"/>
    <w:rsid w:val="00070151"/>
    <w:rsid w:val="0008458E"/>
    <w:rsid w:val="000A2FC8"/>
    <w:rsid w:val="000D42D9"/>
    <w:rsid w:val="000E4484"/>
    <w:rsid w:val="000E7276"/>
    <w:rsid w:val="000F4235"/>
    <w:rsid w:val="0010394E"/>
    <w:rsid w:val="00120799"/>
    <w:rsid w:val="001550D8"/>
    <w:rsid w:val="00180374"/>
    <w:rsid w:val="00180818"/>
    <w:rsid w:val="0018552D"/>
    <w:rsid w:val="001923A7"/>
    <w:rsid w:val="00195BEA"/>
    <w:rsid w:val="001A1D34"/>
    <w:rsid w:val="00223EE0"/>
    <w:rsid w:val="00257B79"/>
    <w:rsid w:val="00267275"/>
    <w:rsid w:val="002925C5"/>
    <w:rsid w:val="002A2FFB"/>
    <w:rsid w:val="002B1337"/>
    <w:rsid w:val="002B344B"/>
    <w:rsid w:val="002C694E"/>
    <w:rsid w:val="002D167D"/>
    <w:rsid w:val="002F2ACB"/>
    <w:rsid w:val="002F3793"/>
    <w:rsid w:val="00336978"/>
    <w:rsid w:val="003A2A98"/>
    <w:rsid w:val="003B3F79"/>
    <w:rsid w:val="003B76B2"/>
    <w:rsid w:val="003C0367"/>
    <w:rsid w:val="003D35EC"/>
    <w:rsid w:val="003D7431"/>
    <w:rsid w:val="00416CA3"/>
    <w:rsid w:val="00454ECA"/>
    <w:rsid w:val="00456EFE"/>
    <w:rsid w:val="0047246B"/>
    <w:rsid w:val="00480E6F"/>
    <w:rsid w:val="004A490C"/>
    <w:rsid w:val="004D5B26"/>
    <w:rsid w:val="004E14B1"/>
    <w:rsid w:val="00505550"/>
    <w:rsid w:val="00507F3E"/>
    <w:rsid w:val="005144E4"/>
    <w:rsid w:val="00517951"/>
    <w:rsid w:val="00536B6F"/>
    <w:rsid w:val="005618F0"/>
    <w:rsid w:val="00575136"/>
    <w:rsid w:val="005975C4"/>
    <w:rsid w:val="005A7C47"/>
    <w:rsid w:val="005E091A"/>
    <w:rsid w:val="0061394C"/>
    <w:rsid w:val="00637C12"/>
    <w:rsid w:val="006C7D0C"/>
    <w:rsid w:val="006D12F4"/>
    <w:rsid w:val="00716644"/>
    <w:rsid w:val="0073250C"/>
    <w:rsid w:val="007427FA"/>
    <w:rsid w:val="007461DF"/>
    <w:rsid w:val="00756195"/>
    <w:rsid w:val="00757F1D"/>
    <w:rsid w:val="007B266F"/>
    <w:rsid w:val="0081084C"/>
    <w:rsid w:val="00824687"/>
    <w:rsid w:val="00836DC8"/>
    <w:rsid w:val="00844160"/>
    <w:rsid w:val="00852AC5"/>
    <w:rsid w:val="008A6BDE"/>
    <w:rsid w:val="008B6642"/>
    <w:rsid w:val="008D0892"/>
    <w:rsid w:val="00906115"/>
    <w:rsid w:val="00916E30"/>
    <w:rsid w:val="00935A53"/>
    <w:rsid w:val="00974317"/>
    <w:rsid w:val="00976CCD"/>
    <w:rsid w:val="00980B6B"/>
    <w:rsid w:val="00992F5B"/>
    <w:rsid w:val="009F0B14"/>
    <w:rsid w:val="00A10021"/>
    <w:rsid w:val="00A619D2"/>
    <w:rsid w:val="00AA13FD"/>
    <w:rsid w:val="00AC39A6"/>
    <w:rsid w:val="00AE115D"/>
    <w:rsid w:val="00AF3A47"/>
    <w:rsid w:val="00B07754"/>
    <w:rsid w:val="00B13E1E"/>
    <w:rsid w:val="00B44BAE"/>
    <w:rsid w:val="00B541EA"/>
    <w:rsid w:val="00B6181D"/>
    <w:rsid w:val="00B64096"/>
    <w:rsid w:val="00BC2F85"/>
    <w:rsid w:val="00C044CF"/>
    <w:rsid w:val="00C04C87"/>
    <w:rsid w:val="00C2028E"/>
    <w:rsid w:val="00C30F12"/>
    <w:rsid w:val="00C6713A"/>
    <w:rsid w:val="00CA7724"/>
    <w:rsid w:val="00D33357"/>
    <w:rsid w:val="00D369FA"/>
    <w:rsid w:val="00DB3BA2"/>
    <w:rsid w:val="00DB5AD3"/>
    <w:rsid w:val="00DC7BE2"/>
    <w:rsid w:val="00DD6AB7"/>
    <w:rsid w:val="00E018E6"/>
    <w:rsid w:val="00E01B38"/>
    <w:rsid w:val="00E3580A"/>
    <w:rsid w:val="00E35E15"/>
    <w:rsid w:val="00EB48FA"/>
    <w:rsid w:val="00EF2C86"/>
    <w:rsid w:val="00F04312"/>
    <w:rsid w:val="00F253AC"/>
    <w:rsid w:val="00F323CB"/>
    <w:rsid w:val="00F45ECE"/>
    <w:rsid w:val="00FA6853"/>
    <w:rsid w:val="00FB4E81"/>
    <w:rsid w:val="014BA0D2"/>
    <w:rsid w:val="01AD7F36"/>
    <w:rsid w:val="0210F7D3"/>
    <w:rsid w:val="039FB4F2"/>
    <w:rsid w:val="040ABC32"/>
    <w:rsid w:val="04367062"/>
    <w:rsid w:val="04DD2CD4"/>
    <w:rsid w:val="04EA6CC3"/>
    <w:rsid w:val="053A4A64"/>
    <w:rsid w:val="0593BFD0"/>
    <w:rsid w:val="05A68C93"/>
    <w:rsid w:val="0654EAC5"/>
    <w:rsid w:val="067052A4"/>
    <w:rsid w:val="0678FD35"/>
    <w:rsid w:val="06FC68E1"/>
    <w:rsid w:val="07AC1DB6"/>
    <w:rsid w:val="07CC1D2D"/>
    <w:rsid w:val="086420CB"/>
    <w:rsid w:val="087D208F"/>
    <w:rsid w:val="089C0089"/>
    <w:rsid w:val="08A9915C"/>
    <w:rsid w:val="09089089"/>
    <w:rsid w:val="09952108"/>
    <w:rsid w:val="09C7B612"/>
    <w:rsid w:val="09E01034"/>
    <w:rsid w:val="09E75135"/>
    <w:rsid w:val="0A1BEA4E"/>
    <w:rsid w:val="0AC46DB3"/>
    <w:rsid w:val="0AEB66F9"/>
    <w:rsid w:val="0B670B67"/>
    <w:rsid w:val="0B97AF56"/>
    <w:rsid w:val="0BA1D765"/>
    <w:rsid w:val="0BAAC6D7"/>
    <w:rsid w:val="0BE0EC5D"/>
    <w:rsid w:val="0C030154"/>
    <w:rsid w:val="0C15CE17"/>
    <w:rsid w:val="0C61E59A"/>
    <w:rsid w:val="0C6EAA33"/>
    <w:rsid w:val="0D17B0F6"/>
    <w:rsid w:val="0D45A1EC"/>
    <w:rsid w:val="0D7CBCBE"/>
    <w:rsid w:val="0D9ED1B5"/>
    <w:rsid w:val="0DE98BC9"/>
    <w:rsid w:val="0E46E5CB"/>
    <w:rsid w:val="0E4A6612"/>
    <w:rsid w:val="0E4DE4F3"/>
    <w:rsid w:val="0E677C6D"/>
    <w:rsid w:val="0E856D87"/>
    <w:rsid w:val="0EC04133"/>
    <w:rsid w:val="0F4EAFB3"/>
    <w:rsid w:val="0F653304"/>
    <w:rsid w:val="0F882D59"/>
    <w:rsid w:val="0FD3A461"/>
    <w:rsid w:val="0FE63673"/>
    <w:rsid w:val="10094419"/>
    <w:rsid w:val="100CA7EC"/>
    <w:rsid w:val="10124661"/>
    <w:rsid w:val="1093399D"/>
    <w:rsid w:val="10A6D1F5"/>
    <w:rsid w:val="1123F388"/>
    <w:rsid w:val="1135B8F3"/>
    <w:rsid w:val="11728413"/>
    <w:rsid w:val="118C27D0"/>
    <w:rsid w:val="1232793C"/>
    <w:rsid w:val="12E1AB76"/>
    <w:rsid w:val="12E43032"/>
    <w:rsid w:val="13436E8C"/>
    <w:rsid w:val="137DABD1"/>
    <w:rsid w:val="13C2A728"/>
    <w:rsid w:val="13DD5A38"/>
    <w:rsid w:val="13F47CC0"/>
    <w:rsid w:val="13FF521A"/>
    <w:rsid w:val="1516CB7D"/>
    <w:rsid w:val="1550F5B2"/>
    <w:rsid w:val="1587CEA3"/>
    <w:rsid w:val="159964AB"/>
    <w:rsid w:val="159B227B"/>
    <w:rsid w:val="15BCB05D"/>
    <w:rsid w:val="15E838C6"/>
    <w:rsid w:val="15EC64F4"/>
    <w:rsid w:val="16678157"/>
    <w:rsid w:val="16A13BC1"/>
    <w:rsid w:val="16DF7616"/>
    <w:rsid w:val="172537C4"/>
    <w:rsid w:val="1736F2DC"/>
    <w:rsid w:val="174DE022"/>
    <w:rsid w:val="185A639D"/>
    <w:rsid w:val="188D8238"/>
    <w:rsid w:val="18923BEB"/>
    <w:rsid w:val="1894DBF8"/>
    <w:rsid w:val="18EB0AD9"/>
    <w:rsid w:val="19058BF6"/>
    <w:rsid w:val="192F1262"/>
    <w:rsid w:val="198E92CA"/>
    <w:rsid w:val="1A198630"/>
    <w:rsid w:val="1A2E0C4C"/>
    <w:rsid w:val="1ABD13F2"/>
    <w:rsid w:val="1AE0F708"/>
    <w:rsid w:val="1B636DB7"/>
    <w:rsid w:val="1C3D2CB8"/>
    <w:rsid w:val="1C4759F4"/>
    <w:rsid w:val="1DA3E905"/>
    <w:rsid w:val="1DB8BAA1"/>
    <w:rsid w:val="1DE32A55"/>
    <w:rsid w:val="1EFDA71F"/>
    <w:rsid w:val="1F47D89B"/>
    <w:rsid w:val="1F8DB4A7"/>
    <w:rsid w:val="1FA3412F"/>
    <w:rsid w:val="1FBD6814"/>
    <w:rsid w:val="20094B7F"/>
    <w:rsid w:val="2089BD69"/>
    <w:rsid w:val="20AE9993"/>
    <w:rsid w:val="20D690F4"/>
    <w:rsid w:val="20FD0CD7"/>
    <w:rsid w:val="2107F34A"/>
    <w:rsid w:val="21188B61"/>
    <w:rsid w:val="2118C4BF"/>
    <w:rsid w:val="2213AE21"/>
    <w:rsid w:val="223053FA"/>
    <w:rsid w:val="22391E31"/>
    <w:rsid w:val="2240DFFD"/>
    <w:rsid w:val="22A3C3AB"/>
    <w:rsid w:val="22F19E5E"/>
    <w:rsid w:val="2393B679"/>
    <w:rsid w:val="23C54B78"/>
    <w:rsid w:val="243EF14C"/>
    <w:rsid w:val="243F940C"/>
    <w:rsid w:val="24B776AE"/>
    <w:rsid w:val="25B267A0"/>
    <w:rsid w:val="262B5A12"/>
    <w:rsid w:val="264B5989"/>
    <w:rsid w:val="26C38DEE"/>
    <w:rsid w:val="2776920E"/>
    <w:rsid w:val="277F5B23"/>
    <w:rsid w:val="2894DBF6"/>
    <w:rsid w:val="28A85FB5"/>
    <w:rsid w:val="292FFECF"/>
    <w:rsid w:val="2981DEC8"/>
    <w:rsid w:val="29970568"/>
    <w:rsid w:val="29C94738"/>
    <w:rsid w:val="2A4577D7"/>
    <w:rsid w:val="2A9C0332"/>
    <w:rsid w:val="2ABF6DA7"/>
    <w:rsid w:val="2AFCB043"/>
    <w:rsid w:val="2B43E156"/>
    <w:rsid w:val="2B5597D0"/>
    <w:rsid w:val="2B5BD3E2"/>
    <w:rsid w:val="2BAA8028"/>
    <w:rsid w:val="2BCEA653"/>
    <w:rsid w:val="2BD6292A"/>
    <w:rsid w:val="2BFFC38D"/>
    <w:rsid w:val="2C122CBB"/>
    <w:rsid w:val="2C4A0331"/>
    <w:rsid w:val="2C4AA5F1"/>
    <w:rsid w:val="2C9880A4"/>
    <w:rsid w:val="2CEED397"/>
    <w:rsid w:val="2D465089"/>
    <w:rsid w:val="2D4CDDB4"/>
    <w:rsid w:val="2D596A5A"/>
    <w:rsid w:val="2DA5C42B"/>
    <w:rsid w:val="2DE67652"/>
    <w:rsid w:val="2DFDA671"/>
    <w:rsid w:val="2E59B2FF"/>
    <w:rsid w:val="2E6A768B"/>
    <w:rsid w:val="2EADD081"/>
    <w:rsid w:val="2EC9764D"/>
    <w:rsid w:val="2EFB725A"/>
    <w:rsid w:val="2F8246B3"/>
    <w:rsid w:val="2F92DECA"/>
    <w:rsid w:val="2FAC4395"/>
    <w:rsid w:val="2FBA6381"/>
    <w:rsid w:val="2FF23BCF"/>
    <w:rsid w:val="305C3E89"/>
    <w:rsid w:val="305D5D72"/>
    <w:rsid w:val="30BD59EC"/>
    <w:rsid w:val="31037203"/>
    <w:rsid w:val="3261CFAC"/>
    <w:rsid w:val="3288119C"/>
    <w:rsid w:val="3299E738"/>
    <w:rsid w:val="32F20443"/>
    <w:rsid w:val="333905AB"/>
    <w:rsid w:val="334423A7"/>
    <w:rsid w:val="33C792AF"/>
    <w:rsid w:val="3470348F"/>
    <w:rsid w:val="34B76E1D"/>
    <w:rsid w:val="34F1356E"/>
    <w:rsid w:val="351C8F8E"/>
    <w:rsid w:val="3540EA83"/>
    <w:rsid w:val="354A9457"/>
    <w:rsid w:val="35EF8FF9"/>
    <w:rsid w:val="362A5A9F"/>
    <w:rsid w:val="3639039B"/>
    <w:rsid w:val="36B8CD7D"/>
    <w:rsid w:val="36B9C1DA"/>
    <w:rsid w:val="36BB4558"/>
    <w:rsid w:val="3701C23A"/>
    <w:rsid w:val="370ADBAA"/>
    <w:rsid w:val="37751681"/>
    <w:rsid w:val="3837D511"/>
    <w:rsid w:val="3841B577"/>
    <w:rsid w:val="389A3377"/>
    <w:rsid w:val="38A98625"/>
    <w:rsid w:val="3942695F"/>
    <w:rsid w:val="3A401E80"/>
    <w:rsid w:val="3A53B934"/>
    <w:rsid w:val="3AC8F8CD"/>
    <w:rsid w:val="3B9E855A"/>
    <w:rsid w:val="3BECCC74"/>
    <w:rsid w:val="3BEF8995"/>
    <w:rsid w:val="3C7FC2D2"/>
    <w:rsid w:val="3CA0D40F"/>
    <w:rsid w:val="3D28BB90"/>
    <w:rsid w:val="3D3F3065"/>
    <w:rsid w:val="3D8040FB"/>
    <w:rsid w:val="3DB5296D"/>
    <w:rsid w:val="3DD008E4"/>
    <w:rsid w:val="3DF1CA74"/>
    <w:rsid w:val="3E0487A2"/>
    <w:rsid w:val="3E3CA470"/>
    <w:rsid w:val="3ED05CD2"/>
    <w:rsid w:val="3F94F0E3"/>
    <w:rsid w:val="3F97C7BD"/>
    <w:rsid w:val="400F3DFD"/>
    <w:rsid w:val="4017857F"/>
    <w:rsid w:val="401FD3C7"/>
    <w:rsid w:val="41102DA9"/>
    <w:rsid w:val="41744532"/>
    <w:rsid w:val="418C1E09"/>
    <w:rsid w:val="4206452E"/>
    <w:rsid w:val="426E30EC"/>
    <w:rsid w:val="42C77AF9"/>
    <w:rsid w:val="42CB0B5C"/>
    <w:rsid w:val="42CF687F"/>
    <w:rsid w:val="4327EE6A"/>
    <w:rsid w:val="43D97BFA"/>
    <w:rsid w:val="43E99C3F"/>
    <w:rsid w:val="43FA9B7A"/>
    <w:rsid w:val="4456106A"/>
    <w:rsid w:val="44634B5A"/>
    <w:rsid w:val="4492BD97"/>
    <w:rsid w:val="44CB47EC"/>
    <w:rsid w:val="455CB186"/>
    <w:rsid w:val="458D0E42"/>
    <w:rsid w:val="45914A01"/>
    <w:rsid w:val="45A5307B"/>
    <w:rsid w:val="45DA3BD6"/>
    <w:rsid w:val="46070941"/>
    <w:rsid w:val="47111CBC"/>
    <w:rsid w:val="47865EEA"/>
    <w:rsid w:val="47F9449B"/>
    <w:rsid w:val="4838A2F9"/>
    <w:rsid w:val="483D64D1"/>
    <w:rsid w:val="488E3266"/>
    <w:rsid w:val="49232D14"/>
    <w:rsid w:val="49345180"/>
    <w:rsid w:val="497F5717"/>
    <w:rsid w:val="49C6587F"/>
    <w:rsid w:val="4A808F24"/>
    <w:rsid w:val="4AAE526E"/>
    <w:rsid w:val="4B1B2778"/>
    <w:rsid w:val="4B349269"/>
    <w:rsid w:val="4B79E78C"/>
    <w:rsid w:val="4BACB8B9"/>
    <w:rsid w:val="4BCF6CF9"/>
    <w:rsid w:val="4BE7FE6F"/>
    <w:rsid w:val="4C2520CB"/>
    <w:rsid w:val="4C5B2632"/>
    <w:rsid w:val="4C70A66A"/>
    <w:rsid w:val="4CAA943B"/>
    <w:rsid w:val="4D70D4D1"/>
    <w:rsid w:val="4DA516BA"/>
    <w:rsid w:val="4DA77C1E"/>
    <w:rsid w:val="4DA96B46"/>
    <w:rsid w:val="4DD29276"/>
    <w:rsid w:val="4E346842"/>
    <w:rsid w:val="4E8084D7"/>
    <w:rsid w:val="4F05AEFC"/>
    <w:rsid w:val="4F16B5C2"/>
    <w:rsid w:val="4F4C12C1"/>
    <w:rsid w:val="4FE234FD"/>
    <w:rsid w:val="502F4E59"/>
    <w:rsid w:val="50821A58"/>
    <w:rsid w:val="50B1877B"/>
    <w:rsid w:val="50E7E322"/>
    <w:rsid w:val="5115169C"/>
    <w:rsid w:val="518E361C"/>
    <w:rsid w:val="519FC54E"/>
    <w:rsid w:val="5224567E"/>
    <w:rsid w:val="527AC177"/>
    <w:rsid w:val="531BF557"/>
    <w:rsid w:val="53384FF5"/>
    <w:rsid w:val="5360001E"/>
    <w:rsid w:val="538CFC31"/>
    <w:rsid w:val="53B5E4C7"/>
    <w:rsid w:val="53BED161"/>
    <w:rsid w:val="53C8B725"/>
    <w:rsid w:val="53D5C6A1"/>
    <w:rsid w:val="540E490D"/>
    <w:rsid w:val="541691D8"/>
    <w:rsid w:val="541F83E4"/>
    <w:rsid w:val="54B56157"/>
    <w:rsid w:val="555967F6"/>
    <w:rsid w:val="557BCF8C"/>
    <w:rsid w:val="55845B47"/>
    <w:rsid w:val="55BAB98D"/>
    <w:rsid w:val="55E887BF"/>
    <w:rsid w:val="55FA3FD6"/>
    <w:rsid w:val="561D2D0B"/>
    <w:rsid w:val="56732245"/>
    <w:rsid w:val="57453491"/>
    <w:rsid w:val="57496220"/>
    <w:rsid w:val="574E329A"/>
    <w:rsid w:val="57504D8C"/>
    <w:rsid w:val="576CE78B"/>
    <w:rsid w:val="57D3F793"/>
    <w:rsid w:val="584CD144"/>
    <w:rsid w:val="589C2848"/>
    <w:rsid w:val="58E104F2"/>
    <w:rsid w:val="59506AF5"/>
    <w:rsid w:val="59601A3C"/>
    <w:rsid w:val="599CC69F"/>
    <w:rsid w:val="59BC65EB"/>
    <w:rsid w:val="5A56ED1A"/>
    <w:rsid w:val="5A991630"/>
    <w:rsid w:val="5AA41DBB"/>
    <w:rsid w:val="5ABBF8E2"/>
    <w:rsid w:val="5B0BBA64"/>
    <w:rsid w:val="5BFDC5EC"/>
    <w:rsid w:val="5C21A3BD"/>
    <w:rsid w:val="5C79DE3A"/>
    <w:rsid w:val="5C87CC67"/>
    <w:rsid w:val="5C8E1F85"/>
    <w:rsid w:val="5D670925"/>
    <w:rsid w:val="5DC6662A"/>
    <w:rsid w:val="5DDE069E"/>
    <w:rsid w:val="5E0CC201"/>
    <w:rsid w:val="5E27A16A"/>
    <w:rsid w:val="5E2A8B1D"/>
    <w:rsid w:val="5E850DDD"/>
    <w:rsid w:val="5E8ADC75"/>
    <w:rsid w:val="5EC808FC"/>
    <w:rsid w:val="5F3A3FF1"/>
    <w:rsid w:val="5F59447F"/>
    <w:rsid w:val="5F6A2411"/>
    <w:rsid w:val="5F9F2318"/>
    <w:rsid w:val="5FA4E5C3"/>
    <w:rsid w:val="5FF6A877"/>
    <w:rsid w:val="6000464D"/>
    <w:rsid w:val="60832CF8"/>
    <w:rsid w:val="60C1EC1D"/>
    <w:rsid w:val="613B0BEE"/>
    <w:rsid w:val="616E4D9C"/>
    <w:rsid w:val="61D7473F"/>
    <w:rsid w:val="61DEFF41"/>
    <w:rsid w:val="6299D74D"/>
    <w:rsid w:val="62D52969"/>
    <w:rsid w:val="630A7049"/>
    <w:rsid w:val="63258CC9"/>
    <w:rsid w:val="635B0D18"/>
    <w:rsid w:val="64046266"/>
    <w:rsid w:val="6435A7AE"/>
    <w:rsid w:val="643BCB5F"/>
    <w:rsid w:val="64EEA24D"/>
    <w:rsid w:val="6525FB5D"/>
    <w:rsid w:val="65D1780F"/>
    <w:rsid w:val="65E7E0FF"/>
    <w:rsid w:val="663A9BA9"/>
    <w:rsid w:val="66527C97"/>
    <w:rsid w:val="666F87D1"/>
    <w:rsid w:val="669C53BC"/>
    <w:rsid w:val="66B4002B"/>
    <w:rsid w:val="67561172"/>
    <w:rsid w:val="676D4870"/>
    <w:rsid w:val="679205E8"/>
    <w:rsid w:val="680B5832"/>
    <w:rsid w:val="68A2DC9D"/>
    <w:rsid w:val="68C7F9DA"/>
    <w:rsid w:val="68F0D146"/>
    <w:rsid w:val="69014AEE"/>
    <w:rsid w:val="6934848C"/>
    <w:rsid w:val="693CFC06"/>
    <w:rsid w:val="6952AA5E"/>
    <w:rsid w:val="69652011"/>
    <w:rsid w:val="69EBA0ED"/>
    <w:rsid w:val="6A1A098B"/>
    <w:rsid w:val="6A906316"/>
    <w:rsid w:val="6AACD6B8"/>
    <w:rsid w:val="6B14B85D"/>
    <w:rsid w:val="6B87714E"/>
    <w:rsid w:val="6BF858C7"/>
    <w:rsid w:val="6BFF9A9C"/>
    <w:rsid w:val="6C59E1F0"/>
    <w:rsid w:val="6CB4E84C"/>
    <w:rsid w:val="6CF67BE1"/>
    <w:rsid w:val="6D2341AF"/>
    <w:rsid w:val="6D46E965"/>
    <w:rsid w:val="6D7AED8D"/>
    <w:rsid w:val="6D9691BA"/>
    <w:rsid w:val="6E334D96"/>
    <w:rsid w:val="6E531DEA"/>
    <w:rsid w:val="6E6057CB"/>
    <w:rsid w:val="6E70EFE2"/>
    <w:rsid w:val="6EBF1210"/>
    <w:rsid w:val="6F58C048"/>
    <w:rsid w:val="6F87836F"/>
    <w:rsid w:val="700074EB"/>
    <w:rsid w:val="700E7CF0"/>
    <w:rsid w:val="705AE271"/>
    <w:rsid w:val="70EC5F28"/>
    <w:rsid w:val="712D8805"/>
    <w:rsid w:val="7132E601"/>
    <w:rsid w:val="71E0F0EC"/>
    <w:rsid w:val="71F4852C"/>
    <w:rsid w:val="726AB7B8"/>
    <w:rsid w:val="72769FF9"/>
    <w:rsid w:val="72B0C789"/>
    <w:rsid w:val="72F750C7"/>
    <w:rsid w:val="731519C0"/>
    <w:rsid w:val="739A1893"/>
    <w:rsid w:val="73AD57DE"/>
    <w:rsid w:val="73B2C56B"/>
    <w:rsid w:val="73C863BE"/>
    <w:rsid w:val="73E9D831"/>
    <w:rsid w:val="740C41E1"/>
    <w:rsid w:val="74521C05"/>
    <w:rsid w:val="74CDA582"/>
    <w:rsid w:val="7507B61D"/>
    <w:rsid w:val="751DCC39"/>
    <w:rsid w:val="76011CFA"/>
    <w:rsid w:val="76223C17"/>
    <w:rsid w:val="76225E9E"/>
    <w:rsid w:val="76C3909D"/>
    <w:rsid w:val="772F1A2E"/>
    <w:rsid w:val="781805E8"/>
    <w:rsid w:val="7832EE5E"/>
    <w:rsid w:val="785E8DD4"/>
    <w:rsid w:val="788184FA"/>
    <w:rsid w:val="78B7B67F"/>
    <w:rsid w:val="78C0C0BA"/>
    <w:rsid w:val="78CE195A"/>
    <w:rsid w:val="791F3C9B"/>
    <w:rsid w:val="795EB13A"/>
    <w:rsid w:val="7976878B"/>
    <w:rsid w:val="79A3D901"/>
    <w:rsid w:val="79A7355F"/>
    <w:rsid w:val="79AAF7F8"/>
    <w:rsid w:val="7A01C4B7"/>
    <w:rsid w:val="7A58427D"/>
    <w:rsid w:val="7A5C911B"/>
    <w:rsid w:val="7A8E3D1F"/>
    <w:rsid w:val="7AE76D9F"/>
    <w:rsid w:val="7B54889B"/>
    <w:rsid w:val="7B7381F7"/>
    <w:rsid w:val="7B8FE8A9"/>
    <w:rsid w:val="7B9A49D3"/>
    <w:rsid w:val="7BADB39F"/>
    <w:rsid w:val="7BCAD5B9"/>
    <w:rsid w:val="7C755185"/>
    <w:rsid w:val="7CD26B42"/>
    <w:rsid w:val="7D5EAB6D"/>
    <w:rsid w:val="7DEB9011"/>
    <w:rsid w:val="7E6E3BA3"/>
    <w:rsid w:val="7E71BF17"/>
    <w:rsid w:val="7E9A4B33"/>
    <w:rsid w:val="7F25674F"/>
    <w:rsid w:val="7FC38279"/>
    <w:rsid w:val="7FDE7E88"/>
    <w:rsid w:val="7FFA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85E26"/>
  <w15:chartTrackingRefBased/>
  <w15:docId w15:val="{35FC9795-A35E-4571-B341-E204545D0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619D2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1002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070151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07015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D33357"/>
  </w:style>
  <w:style w:type="paragraph" w:styleId="Footer">
    <w:name w:val="footer"/>
    <w:basedOn w:val="Normal"/>
    <w:link w:val="FooterChar"/>
    <w:uiPriority w:val="99"/>
    <w:unhideWhenUsed/>
    <w:rsid w:val="00D3335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D33357"/>
  </w:style>
  <w:style w:type="paragraph" w:styleId="NoSpacing">
    <w:name w:val="No Spacing"/>
    <w:uiPriority w:val="1"/>
    <w:qFormat/>
    <w:rsid w:val="00757F1D"/>
    <w:pPr>
      <w:spacing w:after="0" w:line="240" w:lineRule="auto"/>
    </w:pPr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3D7431"/>
    <w:pPr>
      <w:ind w:left="720"/>
      <w:contextualSpacing/>
    </w:pPr>
  </w:style>
  <w:style w:type="character" w:styleId="normaltextrun" w:customStyle="1">
    <w:name w:val="normaltextrun"/>
    <w:basedOn w:val="DefaultParagraphFont"/>
    <w:uiPriority w:val="1"/>
    <w:rsid w:val="44634B5A"/>
  </w:style>
  <w:style w:type="character" w:styleId="eop" w:customStyle="1">
    <w:name w:val="eop"/>
    <w:basedOn w:val="DefaultParagraphFont"/>
    <w:uiPriority w:val="1"/>
    <w:rsid w:val="44634B5A"/>
  </w:style>
  <w:style w:type="paragraph" w:styleId="paragraph" w:customStyle="1">
    <w:name w:val="paragraph"/>
    <w:basedOn w:val="Normal"/>
    <w:uiPriority w:val="1"/>
    <w:rsid w:val="44634B5A"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7166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7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educationendowmentfoundation.org.uk/tools/guidance-reports/" TargetMode="Externa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yperlink" Target="https://educationendowmentfoundation.org.uk/tools/guidance-reports/" TargetMode="External" Id="R982330c2d2ec441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54d6e73-fe5b-41b3-a127-7c7499c1b4ff">
      <Terms xmlns="http://schemas.microsoft.com/office/infopath/2007/PartnerControls"/>
    </lcf76f155ced4ddcb4097134ff3c332f>
    <TaxCatchAll xmlns="01066a13-820b-4c60-ba96-d8ebdecbed6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895116B4E38B4288BA9A39B43CF355" ma:contentTypeVersion="15" ma:contentTypeDescription="Create a new document." ma:contentTypeScope="" ma:versionID="f2b8d05f2c948ade77b203503b4304d7">
  <xsd:schema xmlns:xsd="http://www.w3.org/2001/XMLSchema" xmlns:xs="http://www.w3.org/2001/XMLSchema" xmlns:p="http://schemas.microsoft.com/office/2006/metadata/properties" xmlns:ns2="754d6e73-fe5b-41b3-a127-7c7499c1b4ff" xmlns:ns3="01066a13-820b-4c60-ba96-d8ebdecbed62" targetNamespace="http://schemas.microsoft.com/office/2006/metadata/properties" ma:root="true" ma:fieldsID="3ee5d71a4ed77d44978ccf5f9f28575e" ns2:_="" ns3:_="">
    <xsd:import namespace="754d6e73-fe5b-41b3-a127-7c7499c1b4ff"/>
    <xsd:import namespace="01066a13-820b-4c60-ba96-d8ebdecbe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d6e73-fe5b-41b3-a127-7c7499c1b4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36e2fbd-7907-4c3b-9c38-9ca127abe6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66a13-820b-4c60-ba96-d8ebdecbed6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3464f39e-a5ec-4b05-a2c9-71a61592de72}" ma:internalName="TaxCatchAll" ma:showField="CatchAllData" ma:web="01066a13-820b-4c60-ba96-d8ebdecbed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FA42010-116D-4973-A3D5-D01AE54DE3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316600-413B-4973-9C19-4C9FE6C0C5B6}"/>
</file>

<file path=customXml/itemProps3.xml><?xml version="1.0" encoding="utf-8"?>
<ds:datastoreItem xmlns:ds="http://schemas.openxmlformats.org/officeDocument/2006/customXml" ds:itemID="{2E5A0029-3CCB-4684-9FEA-CBCE7180DDB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Suzanne Thompson</dc:creator>
  <keywords/>
  <dc:description/>
  <lastModifiedBy>Jo Albin-Clark</lastModifiedBy>
  <revision>9</revision>
  <dcterms:created xsi:type="dcterms:W3CDTF">2023-09-29T13:46:00.0000000Z</dcterms:created>
  <dcterms:modified xsi:type="dcterms:W3CDTF">2024-08-13T07:45:39.3850792Z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0x0101001F895116B4E38B4288BA9A39B43CF355</vt:lpwstr>
  </property>
  <property fmtid="{D5CDD505-2E9C-101B-9397-08002B2CF9AE}" pid="3" name="MediaServiceImageTags">
    <vt:lpwstr/>
  </property>
</Properties>
</file>