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431"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150"/>
        <w:gridCol w:w="1396"/>
        <w:gridCol w:w="1693"/>
        <w:gridCol w:w="1541"/>
        <w:gridCol w:w="2084"/>
        <w:gridCol w:w="1910"/>
      </w:tblGrid>
      <w:tr w:rsidR="007F6E2C" w:rsidTr="56B69331" w14:paraId="60FB742F" w14:textId="77777777">
        <w:tc>
          <w:tcPr>
            <w:tcW w:w="2251" w:type="dxa"/>
            <w:shd w:val="clear" w:color="auto" w:fill="8DB3E2" w:themeFill="text2" w:themeFillTint="66"/>
            <w:tcMar/>
          </w:tcPr>
          <w:p w:rsidRPr="007F6E2C" w:rsidR="007F6E2C" w:rsidP="007F6E2C" w:rsidRDefault="007F6E2C" w14:paraId="0CC20683" w14:textId="43916C34">
            <w:pPr>
              <w:pStyle w:val="NoSpacing"/>
              <w:rPr>
                <w:b/>
                <w:bCs/>
                <w:szCs w:val="24"/>
              </w:rPr>
            </w:pPr>
            <w:r w:rsidRPr="007F6E2C">
              <w:rPr>
                <w:rFonts w:cs="Arial"/>
                <w:b/>
                <w:bCs/>
                <w:sz w:val="22"/>
              </w:rPr>
              <w:t>Name of trai</w:t>
            </w:r>
            <w:r w:rsidR="00142092">
              <w:rPr>
                <w:rFonts w:cs="Arial"/>
                <w:b/>
                <w:bCs/>
                <w:sz w:val="22"/>
              </w:rPr>
              <w:t>n</w:t>
            </w:r>
            <w:r w:rsidRPr="007F6E2C">
              <w:rPr>
                <w:rFonts w:cs="Arial"/>
                <w:b/>
                <w:bCs/>
                <w:sz w:val="22"/>
              </w:rPr>
              <w:t>ee</w:t>
            </w:r>
          </w:p>
        </w:tc>
        <w:tc>
          <w:tcPr>
            <w:tcW w:w="4720" w:type="dxa"/>
            <w:gridSpan w:val="3"/>
            <w:shd w:val="clear" w:color="auto" w:fill="FFFFFF" w:themeFill="background1"/>
            <w:tcMar/>
          </w:tcPr>
          <w:p w:rsidR="007F6E2C" w:rsidP="007F6E2C" w:rsidRDefault="00DA242C" w14:paraId="23C2A143" w14:textId="5BCD685C">
            <w:pPr>
              <w:pStyle w:val="NoSpacing"/>
              <w:rPr>
                <w:b/>
                <w:szCs w:val="24"/>
              </w:rPr>
            </w:pPr>
            <w:r>
              <w:t xml:space="preserve">  </w:t>
            </w:r>
          </w:p>
          <w:p w:rsidRPr="00190C2A" w:rsidR="005722C4" w:rsidP="007F6E2C" w:rsidRDefault="005722C4" w14:paraId="0A808F5B" w14:textId="6B548015">
            <w:pPr>
              <w:pStyle w:val="NoSpacing"/>
              <w:rPr>
                <w:b/>
                <w:szCs w:val="24"/>
              </w:rPr>
            </w:pPr>
          </w:p>
        </w:tc>
        <w:tc>
          <w:tcPr>
            <w:tcW w:w="2234" w:type="dxa"/>
            <w:shd w:val="clear" w:color="auto" w:fill="8DB3E2" w:themeFill="text2" w:themeFillTint="66"/>
            <w:tcMar/>
            <w:vAlign w:val="center"/>
          </w:tcPr>
          <w:p w:rsidRPr="007F6E2C" w:rsidR="007F6E2C" w:rsidP="007F6E2C" w:rsidRDefault="007F6E2C" w14:paraId="01085FA4" w14:textId="36891834">
            <w:pPr>
              <w:pStyle w:val="NoSpacing"/>
              <w:rPr>
                <w:b/>
                <w:bCs/>
                <w:szCs w:val="24"/>
              </w:rPr>
            </w:pPr>
            <w:r w:rsidRPr="007F6E2C">
              <w:rPr>
                <w:rFonts w:cs="Arial"/>
                <w:b/>
                <w:bCs/>
                <w:sz w:val="22"/>
              </w:rPr>
              <w:t>Subject</w:t>
            </w:r>
          </w:p>
        </w:tc>
        <w:tc>
          <w:tcPr>
            <w:tcW w:w="1569" w:type="dxa"/>
            <w:shd w:val="clear" w:color="auto" w:fill="FFFFFF" w:themeFill="background1"/>
            <w:tcMar/>
          </w:tcPr>
          <w:p w:rsidRPr="00190C2A" w:rsidR="007F6E2C" w:rsidP="56B69331" w:rsidRDefault="002917DB" w14:paraId="3949D84A" w14:textId="1E258859" w14:noSpellErr="1">
            <w:pPr>
              <w:pStyle w:val="NoSpacing"/>
              <w:rPr>
                <w:b w:val="1"/>
                <w:bCs w:val="1"/>
                <w:sz w:val="22"/>
                <w:szCs w:val="22"/>
              </w:rPr>
            </w:pPr>
            <w:r w:rsidRPr="56B69331" w:rsidR="002917DB">
              <w:rPr>
                <w:b w:val="1"/>
                <w:bCs w:val="1"/>
                <w:sz w:val="22"/>
                <w:szCs w:val="22"/>
              </w:rPr>
              <w:t>Understanding the World</w:t>
            </w:r>
          </w:p>
        </w:tc>
      </w:tr>
      <w:tr w:rsidR="007F6E2C" w:rsidTr="56B69331" w14:paraId="5CDDA720" w14:textId="77777777">
        <w:tc>
          <w:tcPr>
            <w:tcW w:w="2251" w:type="dxa"/>
            <w:shd w:val="clear" w:color="auto" w:fill="8DB3E2" w:themeFill="text2" w:themeFillTint="66"/>
            <w:tcMar/>
            <w:vAlign w:val="center"/>
          </w:tcPr>
          <w:p w:rsidRPr="007F6E2C" w:rsidR="007F6E2C" w:rsidP="007F6E2C" w:rsidRDefault="007F6E2C" w14:paraId="1FDA6C9A" w14:textId="3ABD731B">
            <w:pPr>
              <w:pStyle w:val="NoSpacing"/>
              <w:rPr>
                <w:b/>
                <w:bCs/>
                <w:szCs w:val="24"/>
              </w:rPr>
            </w:pPr>
            <w:r w:rsidRPr="007F6E2C">
              <w:rPr>
                <w:rFonts w:cs="Arial"/>
                <w:b/>
                <w:bCs/>
                <w:sz w:val="22"/>
              </w:rPr>
              <w:t>Name of mentor</w:t>
            </w:r>
          </w:p>
        </w:tc>
        <w:tc>
          <w:tcPr>
            <w:tcW w:w="4720" w:type="dxa"/>
            <w:gridSpan w:val="3"/>
            <w:shd w:val="clear" w:color="auto" w:fill="FFFFFF" w:themeFill="background1"/>
            <w:tcMar/>
          </w:tcPr>
          <w:p w:rsidR="007F6E2C" w:rsidP="007F6E2C" w:rsidRDefault="007F6E2C" w14:paraId="5152AA1A" w14:textId="77777777">
            <w:pPr>
              <w:pStyle w:val="NoSpacing"/>
              <w:rPr>
                <w:b/>
                <w:szCs w:val="24"/>
              </w:rPr>
            </w:pPr>
          </w:p>
          <w:p w:rsidRPr="00190C2A" w:rsidR="005722C4" w:rsidP="007F6E2C" w:rsidRDefault="005722C4" w14:paraId="19851EEC" w14:textId="7965CC11">
            <w:pPr>
              <w:pStyle w:val="NoSpacing"/>
              <w:rPr>
                <w:b/>
                <w:szCs w:val="24"/>
              </w:rPr>
            </w:pPr>
          </w:p>
        </w:tc>
        <w:tc>
          <w:tcPr>
            <w:tcW w:w="2234" w:type="dxa"/>
            <w:shd w:val="clear" w:color="auto" w:fill="8DB3E2" w:themeFill="text2" w:themeFillTint="66"/>
            <w:tcMar/>
            <w:vAlign w:val="center"/>
          </w:tcPr>
          <w:p w:rsidRPr="007F6E2C" w:rsidR="007F6E2C" w:rsidP="007F6E2C" w:rsidRDefault="005722C4" w14:paraId="23000872" w14:textId="0CB1E981">
            <w:pPr>
              <w:pStyle w:val="NoSpacing"/>
              <w:rPr>
                <w:b/>
                <w:bCs/>
                <w:szCs w:val="24"/>
              </w:rPr>
            </w:pPr>
            <w:r w:rsidRPr="007F6E2C">
              <w:rPr>
                <w:rFonts w:cs="Arial"/>
                <w:b/>
                <w:bCs/>
                <w:sz w:val="22"/>
              </w:rPr>
              <w:t>Key stage</w:t>
            </w:r>
          </w:p>
        </w:tc>
        <w:tc>
          <w:tcPr>
            <w:tcW w:w="1569" w:type="dxa"/>
            <w:shd w:val="clear" w:color="auto" w:fill="FFFFFF" w:themeFill="background1"/>
            <w:tcMar/>
          </w:tcPr>
          <w:p w:rsidRPr="00190C2A" w:rsidR="007F6E2C" w:rsidP="007F6E2C" w:rsidRDefault="007F6E2C" w14:paraId="5350C68B" w14:textId="77777777">
            <w:pPr>
              <w:pStyle w:val="NoSpacing"/>
              <w:rPr>
                <w:b/>
                <w:szCs w:val="24"/>
              </w:rPr>
            </w:pPr>
          </w:p>
        </w:tc>
      </w:tr>
      <w:tr w:rsidR="007F6E2C" w:rsidTr="56B69331" w14:paraId="534C499A" w14:textId="77777777">
        <w:tc>
          <w:tcPr>
            <w:tcW w:w="2251" w:type="dxa"/>
            <w:shd w:val="clear" w:color="auto" w:fill="8DB3E2" w:themeFill="text2" w:themeFillTint="66"/>
            <w:tcMar/>
            <w:vAlign w:val="center"/>
          </w:tcPr>
          <w:p w:rsidRPr="007F6E2C" w:rsidR="007F6E2C" w:rsidP="007F6E2C" w:rsidRDefault="007F6E2C" w14:paraId="4808AB46" w14:textId="10F5A6A8">
            <w:pPr>
              <w:pStyle w:val="NoSpacing"/>
              <w:rPr>
                <w:b/>
                <w:bCs/>
                <w:szCs w:val="24"/>
              </w:rPr>
            </w:pPr>
            <w:r w:rsidRPr="007F6E2C">
              <w:rPr>
                <w:rFonts w:cs="Arial"/>
                <w:b/>
                <w:bCs/>
                <w:sz w:val="22"/>
              </w:rPr>
              <w:t>Name of link tutor</w:t>
            </w:r>
          </w:p>
        </w:tc>
        <w:tc>
          <w:tcPr>
            <w:tcW w:w="4720" w:type="dxa"/>
            <w:gridSpan w:val="3"/>
            <w:shd w:val="clear" w:color="auto" w:fill="FFFFFF" w:themeFill="background1"/>
            <w:tcMar/>
          </w:tcPr>
          <w:p w:rsidR="005722C4" w:rsidP="007F6E2C" w:rsidRDefault="005722C4" w14:paraId="283AE81E" w14:textId="77777777">
            <w:pPr>
              <w:pStyle w:val="NoSpacing"/>
              <w:rPr>
                <w:b/>
                <w:szCs w:val="24"/>
              </w:rPr>
            </w:pPr>
          </w:p>
          <w:p w:rsidRPr="00190C2A" w:rsidR="00A75DA3" w:rsidP="007F6E2C" w:rsidRDefault="00A75DA3" w14:paraId="0F9F6CE8" w14:textId="43F850A7">
            <w:pPr>
              <w:pStyle w:val="NoSpacing"/>
              <w:rPr>
                <w:b/>
                <w:szCs w:val="24"/>
              </w:rPr>
            </w:pPr>
          </w:p>
        </w:tc>
        <w:tc>
          <w:tcPr>
            <w:tcW w:w="2234" w:type="dxa"/>
            <w:shd w:val="clear" w:color="auto" w:fill="8DB3E2" w:themeFill="text2" w:themeFillTint="66"/>
            <w:tcMar/>
            <w:vAlign w:val="center"/>
          </w:tcPr>
          <w:p w:rsidRPr="007F6E2C" w:rsidR="007F6E2C" w:rsidP="007F6E2C" w:rsidRDefault="005722C4" w14:paraId="7221B6E7" w14:textId="2532B107">
            <w:pPr>
              <w:pStyle w:val="NoSpacing"/>
              <w:rPr>
                <w:b/>
                <w:bCs/>
                <w:szCs w:val="24"/>
              </w:rPr>
            </w:pPr>
            <w:r w:rsidRPr="007F6E2C">
              <w:rPr>
                <w:rFonts w:cs="Arial"/>
                <w:b/>
                <w:bCs/>
                <w:sz w:val="22"/>
              </w:rPr>
              <w:t>Class</w:t>
            </w:r>
          </w:p>
        </w:tc>
        <w:tc>
          <w:tcPr>
            <w:tcW w:w="1569" w:type="dxa"/>
            <w:shd w:val="clear" w:color="auto" w:fill="FFFFFF" w:themeFill="background1"/>
            <w:tcMar/>
          </w:tcPr>
          <w:p w:rsidRPr="00190C2A" w:rsidR="007F6E2C" w:rsidP="007F6E2C" w:rsidRDefault="007F6E2C" w14:paraId="1272A5B8" w14:textId="77777777">
            <w:pPr>
              <w:pStyle w:val="NoSpacing"/>
              <w:rPr>
                <w:b/>
                <w:szCs w:val="24"/>
              </w:rPr>
            </w:pPr>
          </w:p>
        </w:tc>
      </w:tr>
      <w:tr w:rsidR="007F6E2C" w:rsidTr="56B69331" w14:paraId="68B2EBB6" w14:textId="77777777">
        <w:tc>
          <w:tcPr>
            <w:tcW w:w="2251" w:type="dxa"/>
            <w:shd w:val="clear" w:color="auto" w:fill="8DB3E2" w:themeFill="text2" w:themeFillTint="66"/>
            <w:tcMar/>
            <w:vAlign w:val="center"/>
          </w:tcPr>
          <w:p w:rsidRPr="007F6E2C" w:rsidR="007F6E2C" w:rsidP="007F6E2C" w:rsidRDefault="007F6E2C" w14:paraId="60BF2917" w14:textId="3B073853">
            <w:pPr>
              <w:pStyle w:val="NoSpacing"/>
              <w:rPr>
                <w:b/>
                <w:bCs/>
                <w:szCs w:val="24"/>
              </w:rPr>
            </w:pPr>
            <w:r w:rsidRPr="007F6E2C">
              <w:rPr>
                <w:rFonts w:cs="Arial"/>
                <w:b/>
                <w:bCs/>
                <w:sz w:val="22"/>
              </w:rPr>
              <w:t>Programme</w:t>
            </w:r>
          </w:p>
        </w:tc>
        <w:tc>
          <w:tcPr>
            <w:tcW w:w="4720" w:type="dxa"/>
            <w:gridSpan w:val="3"/>
            <w:shd w:val="clear" w:color="auto" w:fill="FFFFFF" w:themeFill="background1"/>
            <w:tcMar/>
          </w:tcPr>
          <w:p w:rsidRPr="00190C2A" w:rsidR="007F6E2C" w:rsidP="007F6E2C" w:rsidRDefault="007F6E2C" w14:paraId="209834F1" w14:textId="77777777">
            <w:pPr>
              <w:pStyle w:val="NoSpacing"/>
              <w:rPr>
                <w:b/>
                <w:szCs w:val="24"/>
              </w:rPr>
            </w:pPr>
          </w:p>
        </w:tc>
        <w:tc>
          <w:tcPr>
            <w:tcW w:w="2234" w:type="dxa"/>
            <w:shd w:val="clear" w:color="auto" w:fill="8DB3E2" w:themeFill="text2" w:themeFillTint="66"/>
            <w:tcMar/>
            <w:vAlign w:val="center"/>
          </w:tcPr>
          <w:p w:rsidRPr="007F6E2C" w:rsidR="007F6E2C" w:rsidP="007F6E2C" w:rsidRDefault="005722C4" w14:paraId="0A33D660" w14:textId="05B33B04">
            <w:pPr>
              <w:pStyle w:val="NoSpacing"/>
              <w:rPr>
                <w:b/>
                <w:bCs/>
                <w:szCs w:val="24"/>
              </w:rPr>
            </w:pPr>
            <w:r w:rsidRPr="007F6E2C">
              <w:rPr>
                <w:rFonts w:cs="Arial"/>
                <w:b/>
                <w:bCs/>
                <w:sz w:val="22"/>
              </w:rPr>
              <w:t>Number of learners in session</w:t>
            </w:r>
          </w:p>
        </w:tc>
        <w:tc>
          <w:tcPr>
            <w:tcW w:w="1569" w:type="dxa"/>
            <w:shd w:val="clear" w:color="auto" w:fill="FFFFFF" w:themeFill="background1"/>
            <w:tcMar/>
          </w:tcPr>
          <w:p w:rsidRPr="00190C2A" w:rsidR="007F6E2C" w:rsidP="007F6E2C" w:rsidRDefault="007F6E2C" w14:paraId="01B3C5AB" w14:textId="77777777">
            <w:pPr>
              <w:pStyle w:val="NoSpacing"/>
              <w:rPr>
                <w:b/>
                <w:szCs w:val="24"/>
              </w:rPr>
            </w:pPr>
          </w:p>
        </w:tc>
      </w:tr>
      <w:tr w:rsidR="00D52FF8" w:rsidTr="56B69331" w14:paraId="1E12897E" w14:textId="77777777">
        <w:tc>
          <w:tcPr>
            <w:tcW w:w="2251" w:type="dxa"/>
            <w:shd w:val="clear" w:color="auto" w:fill="8DB3E2" w:themeFill="text2" w:themeFillTint="66"/>
            <w:tcMar/>
            <w:vAlign w:val="center"/>
          </w:tcPr>
          <w:p w:rsidR="00D52FF8" w:rsidP="00D52FF8" w:rsidRDefault="00D52FF8" w14:paraId="201662AC" w14:textId="77777777">
            <w:pPr>
              <w:pStyle w:val="NoSpacing"/>
              <w:rPr>
                <w:rFonts w:cs="Arial"/>
                <w:b/>
                <w:bCs/>
                <w:sz w:val="22"/>
              </w:rPr>
            </w:pPr>
            <w:r w:rsidRPr="007F6E2C">
              <w:rPr>
                <w:rFonts w:cs="Arial"/>
                <w:b/>
                <w:bCs/>
                <w:sz w:val="22"/>
              </w:rPr>
              <w:t>Professional practice</w:t>
            </w:r>
          </w:p>
          <w:p w:rsidRPr="007F6E2C" w:rsidR="00D52FF8" w:rsidP="00D52FF8" w:rsidRDefault="00D52FF8" w14:paraId="6A99CF12" w14:textId="6B620F03">
            <w:pPr>
              <w:pStyle w:val="NoSpacing"/>
              <w:rPr>
                <w:b/>
                <w:bCs/>
                <w:szCs w:val="24"/>
              </w:rPr>
            </w:pPr>
            <w:r w:rsidRPr="00D52FF8">
              <w:rPr>
                <w:rFonts w:cs="Arial"/>
                <w:b/>
                <w:bCs/>
                <w:sz w:val="22"/>
                <w:szCs w:val="20"/>
              </w:rPr>
              <w:t>Phase</w:t>
            </w:r>
            <w:r>
              <w:rPr>
                <w:rFonts w:cs="Arial"/>
                <w:b/>
                <w:bCs/>
                <w:sz w:val="22"/>
                <w:szCs w:val="20"/>
              </w:rPr>
              <w:t xml:space="preserve"> (please </w:t>
            </w:r>
            <w:r w:rsidR="002531B1">
              <w:rPr>
                <w:rFonts w:cs="Arial"/>
                <w:b/>
                <w:bCs/>
                <w:sz w:val="22"/>
                <w:szCs w:val="20"/>
              </w:rPr>
              <w:t>check box</w:t>
            </w:r>
            <w:r>
              <w:rPr>
                <w:rFonts w:cs="Arial"/>
                <w:b/>
                <w:bCs/>
                <w:sz w:val="22"/>
                <w:szCs w:val="20"/>
              </w:rPr>
              <w:t>)</w:t>
            </w:r>
          </w:p>
        </w:tc>
        <w:tc>
          <w:tcPr>
            <w:tcW w:w="1426" w:type="dxa"/>
            <w:shd w:val="clear" w:color="auto" w:fill="FFFFFF" w:themeFill="background1"/>
            <w:tcMar/>
            <w:vAlign w:val="center"/>
          </w:tcPr>
          <w:p w:rsidR="00D52FF8" w:rsidP="002531B1" w:rsidRDefault="00D52FF8" w14:paraId="4131CC74" w14:textId="77777777">
            <w:pPr>
              <w:pStyle w:val="NoSpacing"/>
              <w:jc w:val="both"/>
              <w:rPr>
                <w:rFonts w:cs="Arial"/>
                <w:bCs/>
                <w:color w:val="808080" w:themeColor="background1" w:themeShade="80"/>
                <w:sz w:val="20"/>
                <w:szCs w:val="20"/>
              </w:rPr>
            </w:pPr>
            <w:r w:rsidRPr="00C073C3">
              <w:rPr>
                <w:rFonts w:cs="Arial"/>
                <w:bCs/>
                <w:color w:val="808080" w:themeColor="background1" w:themeShade="80"/>
                <w:sz w:val="20"/>
                <w:szCs w:val="20"/>
              </w:rPr>
              <w:t>Introductory</w:t>
            </w:r>
            <w:r w:rsidR="002531B1">
              <w:rPr>
                <w:rFonts w:cs="Arial"/>
                <w:bCs/>
                <w:color w:val="808080" w:themeColor="background1" w:themeShade="80"/>
                <w:sz w:val="20"/>
                <w:szCs w:val="20"/>
              </w:rPr>
              <w:t xml:space="preserve"> </w:t>
            </w:r>
          </w:p>
          <w:sdt>
            <w:sdtPr>
              <w:rPr>
                <w:b/>
                <w:bCs/>
              </w:rPr>
              <w:id w:val="967935312"/>
              <w14:checkbox>
                <w14:checked w14:val="0"/>
                <w14:checkedState w14:val="2612" w14:font="MS Gothic"/>
                <w14:uncheckedState w14:val="2610" w14:font="MS Gothic"/>
              </w14:checkbox>
            </w:sdtPr>
            <w:sdtContent>
              <w:p w:rsidRPr="00190C2A" w:rsidR="002531B1" w:rsidP="002531B1" w:rsidRDefault="002E0C59" w14:paraId="47AC7609" w14:textId="5EA2AEED">
                <w:pPr>
                  <w:pStyle w:val="NoSpacing"/>
                  <w:jc w:val="both"/>
                  <w:rPr>
                    <w:b/>
                    <w:szCs w:val="24"/>
                  </w:rPr>
                </w:pPr>
                <w:r>
                  <w:rPr>
                    <w:rFonts w:hint="eastAsia" w:ascii="MS Gothic" w:hAnsi="MS Gothic" w:eastAsia="MS Gothic"/>
                    <w:b/>
                    <w:szCs w:val="24"/>
                  </w:rPr>
                  <w:t>☐</w:t>
                </w:r>
              </w:p>
            </w:sdtContent>
            <w:sdtEndPr>
              <w:rPr>
                <w:b w:val="1"/>
                <w:bCs w:val="1"/>
              </w:rPr>
            </w:sdtEndPr>
          </w:sdt>
        </w:tc>
        <w:tc>
          <w:tcPr>
            <w:tcW w:w="1726" w:type="dxa"/>
            <w:shd w:val="clear" w:color="auto" w:fill="FFFFFF" w:themeFill="background1"/>
            <w:tcMar/>
            <w:vAlign w:val="center"/>
          </w:tcPr>
          <w:p w:rsidR="00D52FF8" w:rsidP="00D52FF8" w:rsidRDefault="002531B1" w14:paraId="1A48E27D" w14:textId="77777777">
            <w:pPr>
              <w:pStyle w:val="NoSpacing"/>
              <w:ind w:left="5"/>
              <w:rPr>
                <w:rFonts w:cs="Arial"/>
                <w:bCs/>
                <w:color w:val="808080" w:themeColor="background1" w:themeShade="80"/>
                <w:sz w:val="20"/>
                <w:szCs w:val="20"/>
              </w:rPr>
            </w:pPr>
            <w:r>
              <w:rPr>
                <w:rFonts w:cs="Arial"/>
                <w:bCs/>
                <w:color w:val="808080" w:themeColor="background1" w:themeShade="80"/>
                <w:sz w:val="20"/>
                <w:szCs w:val="20"/>
              </w:rPr>
              <w:t>De</w:t>
            </w:r>
            <w:r w:rsidRPr="00C073C3">
              <w:rPr>
                <w:rFonts w:cs="Arial"/>
                <w:bCs/>
                <w:color w:val="808080" w:themeColor="background1" w:themeShade="80"/>
                <w:sz w:val="20"/>
                <w:szCs w:val="20"/>
              </w:rPr>
              <w:t>velopmental</w:t>
            </w:r>
            <w:r>
              <w:rPr>
                <w:rFonts w:cs="Arial"/>
                <w:bCs/>
                <w:color w:val="808080" w:themeColor="background1" w:themeShade="80"/>
                <w:sz w:val="20"/>
                <w:szCs w:val="20"/>
              </w:rPr>
              <w:t xml:space="preserve"> </w:t>
            </w:r>
          </w:p>
          <w:sdt>
            <w:sdtPr>
              <w:rPr>
                <w:b/>
                <w:bCs/>
              </w:rPr>
              <w:id w:val="-1831131173"/>
              <w14:checkbox>
                <w14:checked w14:val="0"/>
                <w14:checkedState w14:val="2612" w14:font="MS Gothic"/>
                <w14:uncheckedState w14:val="2610" w14:font="MS Gothic"/>
              </w14:checkbox>
            </w:sdtPr>
            <w:sdtContent>
              <w:p w:rsidRPr="00190C2A" w:rsidR="002531B1" w:rsidP="00D52FF8" w:rsidRDefault="002E0C59" w14:paraId="3E391BAD" w14:textId="3B6B7A58">
                <w:pPr>
                  <w:pStyle w:val="NoSpacing"/>
                  <w:ind w:left="5"/>
                  <w:rPr>
                    <w:b/>
                    <w:szCs w:val="24"/>
                  </w:rPr>
                </w:pPr>
                <w:r>
                  <w:rPr>
                    <w:rFonts w:hint="eastAsia" w:ascii="MS Gothic" w:hAnsi="MS Gothic" w:eastAsia="MS Gothic"/>
                    <w:b/>
                    <w:szCs w:val="24"/>
                  </w:rPr>
                  <w:t>☐</w:t>
                </w:r>
              </w:p>
            </w:sdtContent>
            <w:sdtEndPr>
              <w:rPr>
                <w:b w:val="1"/>
                <w:bCs w:val="1"/>
              </w:rPr>
            </w:sdtEndPr>
          </w:sdt>
        </w:tc>
        <w:tc>
          <w:tcPr>
            <w:tcW w:w="1568" w:type="dxa"/>
            <w:shd w:val="clear" w:color="auto" w:fill="FFFFFF" w:themeFill="background1"/>
            <w:tcMar/>
            <w:vAlign w:val="center"/>
          </w:tcPr>
          <w:p w:rsidR="00D52FF8" w:rsidP="00D52FF8" w:rsidRDefault="00D52FF8" w14:paraId="2F3AE710" w14:textId="77777777">
            <w:pPr>
              <w:pStyle w:val="NoSpacing"/>
              <w:rPr>
                <w:rFonts w:cs="Arial"/>
                <w:bCs/>
                <w:color w:val="808080" w:themeColor="background1" w:themeShade="80"/>
                <w:sz w:val="20"/>
                <w:szCs w:val="20"/>
              </w:rPr>
            </w:pPr>
            <w:r w:rsidRPr="00C073C3">
              <w:rPr>
                <w:rFonts w:cs="Arial"/>
                <w:bCs/>
                <w:color w:val="808080" w:themeColor="background1" w:themeShade="80"/>
                <w:sz w:val="20"/>
                <w:szCs w:val="20"/>
              </w:rPr>
              <w:t>Con</w:t>
            </w:r>
            <w:r>
              <w:rPr>
                <w:rFonts w:cs="Arial"/>
                <w:bCs/>
                <w:color w:val="808080" w:themeColor="background1" w:themeShade="80"/>
                <w:sz w:val="20"/>
                <w:szCs w:val="20"/>
              </w:rPr>
              <w:t>s</w:t>
            </w:r>
            <w:r w:rsidRPr="00C073C3">
              <w:rPr>
                <w:rFonts w:cs="Arial"/>
                <w:bCs/>
                <w:color w:val="808080" w:themeColor="background1" w:themeShade="80"/>
                <w:sz w:val="20"/>
                <w:szCs w:val="20"/>
              </w:rPr>
              <w:t>olidation</w:t>
            </w:r>
          </w:p>
          <w:sdt>
            <w:sdtPr>
              <w:rPr>
                <w:b/>
                <w:bCs/>
              </w:rPr>
              <w:id w:val="-1810631440"/>
              <w14:checkbox>
                <w14:checked w14:val="0"/>
                <w14:checkedState w14:val="2612" w14:font="MS Gothic"/>
                <w14:uncheckedState w14:val="2610" w14:font="MS Gothic"/>
              </w14:checkbox>
            </w:sdtPr>
            <w:sdtContent>
              <w:p w:rsidRPr="00190C2A" w:rsidR="002531B1" w:rsidP="00D52FF8" w:rsidRDefault="002E0C59" w14:paraId="29A9C2AD" w14:textId="36D186D1">
                <w:pPr>
                  <w:pStyle w:val="NoSpacing"/>
                  <w:rPr>
                    <w:b/>
                    <w:szCs w:val="24"/>
                  </w:rPr>
                </w:pPr>
                <w:r>
                  <w:rPr>
                    <w:rFonts w:hint="eastAsia" w:ascii="MS Gothic" w:hAnsi="MS Gothic" w:eastAsia="MS Gothic"/>
                    <w:b/>
                    <w:szCs w:val="24"/>
                  </w:rPr>
                  <w:t>☐</w:t>
                </w:r>
              </w:p>
            </w:sdtContent>
            <w:sdtEndPr>
              <w:rPr>
                <w:b w:val="1"/>
                <w:bCs w:val="1"/>
              </w:rPr>
            </w:sdtEndPr>
          </w:sdt>
        </w:tc>
        <w:tc>
          <w:tcPr>
            <w:tcW w:w="2234" w:type="dxa"/>
            <w:shd w:val="clear" w:color="auto" w:fill="8DB3E2" w:themeFill="text2" w:themeFillTint="66"/>
            <w:tcMar/>
            <w:vAlign w:val="center"/>
          </w:tcPr>
          <w:p w:rsidRPr="005722C4" w:rsidR="00D52FF8" w:rsidP="00D52FF8" w:rsidRDefault="00D52FF8" w14:paraId="709E3838" w14:textId="7EC97F00">
            <w:pPr>
              <w:pStyle w:val="NoSpacing"/>
              <w:rPr>
                <w:b/>
                <w:bCs/>
                <w:sz w:val="22"/>
              </w:rPr>
            </w:pPr>
            <w:r w:rsidRPr="005722C4">
              <w:rPr>
                <w:b/>
                <w:bCs/>
                <w:sz w:val="22"/>
              </w:rPr>
              <w:t>Number of the lesson observation</w:t>
            </w:r>
          </w:p>
        </w:tc>
        <w:tc>
          <w:tcPr>
            <w:tcW w:w="1569" w:type="dxa"/>
            <w:shd w:val="clear" w:color="auto" w:fill="FFFFFF" w:themeFill="background1"/>
            <w:tcMar/>
          </w:tcPr>
          <w:p w:rsidRPr="00190C2A" w:rsidR="00D52FF8" w:rsidP="00D52FF8" w:rsidRDefault="00D52FF8" w14:paraId="00DFA03A" w14:textId="77777777">
            <w:pPr>
              <w:pStyle w:val="NoSpacing"/>
              <w:rPr>
                <w:b/>
                <w:szCs w:val="24"/>
              </w:rPr>
            </w:pPr>
          </w:p>
        </w:tc>
      </w:tr>
      <w:tr w:rsidR="007F6E2C" w:rsidTr="56B69331" w14:paraId="48FCC41E" w14:textId="77777777">
        <w:trPr>
          <w:trHeight w:val="70"/>
        </w:trPr>
        <w:tc>
          <w:tcPr>
            <w:tcW w:w="2251" w:type="dxa"/>
            <w:shd w:val="clear" w:color="auto" w:fill="8DB3E2" w:themeFill="text2" w:themeFillTint="66"/>
            <w:tcMar/>
            <w:vAlign w:val="center"/>
          </w:tcPr>
          <w:p w:rsidRPr="007F6E2C" w:rsidR="007F6E2C" w:rsidP="007F6E2C" w:rsidRDefault="007F6E2C" w14:paraId="4271EF3A" w14:textId="0C8B3478">
            <w:pPr>
              <w:pStyle w:val="NoSpacing"/>
              <w:rPr>
                <w:b/>
                <w:bCs/>
                <w:szCs w:val="24"/>
              </w:rPr>
            </w:pPr>
            <w:r w:rsidRPr="007F6E2C">
              <w:rPr>
                <w:rFonts w:cs="Arial"/>
                <w:b/>
                <w:bCs/>
                <w:sz w:val="22"/>
              </w:rPr>
              <w:t>School/setting name</w:t>
            </w:r>
          </w:p>
        </w:tc>
        <w:tc>
          <w:tcPr>
            <w:tcW w:w="4720" w:type="dxa"/>
            <w:gridSpan w:val="3"/>
            <w:shd w:val="clear" w:color="auto" w:fill="FFFFFF" w:themeFill="background1"/>
            <w:tcMar/>
          </w:tcPr>
          <w:p w:rsidR="007F6E2C" w:rsidP="007F6E2C" w:rsidRDefault="007F6E2C" w14:paraId="3CB7FCB0" w14:textId="77777777">
            <w:pPr>
              <w:pStyle w:val="NoSpacing"/>
              <w:rPr>
                <w:b/>
                <w:szCs w:val="24"/>
              </w:rPr>
            </w:pPr>
          </w:p>
          <w:p w:rsidRPr="00190C2A" w:rsidR="005722C4" w:rsidP="007F6E2C" w:rsidRDefault="005722C4" w14:paraId="27F367E0" w14:textId="743552D7">
            <w:pPr>
              <w:pStyle w:val="NoSpacing"/>
              <w:rPr>
                <w:b/>
                <w:szCs w:val="24"/>
              </w:rPr>
            </w:pPr>
          </w:p>
        </w:tc>
        <w:tc>
          <w:tcPr>
            <w:tcW w:w="2234" w:type="dxa"/>
            <w:shd w:val="clear" w:color="auto" w:fill="8DB3E2" w:themeFill="text2" w:themeFillTint="66"/>
            <w:tcMar/>
            <w:vAlign w:val="center"/>
          </w:tcPr>
          <w:p w:rsidRPr="007F6E2C" w:rsidR="007F6E2C" w:rsidP="007F6E2C" w:rsidRDefault="007F6E2C" w14:paraId="3FE4D41E" w14:textId="033DAE3C">
            <w:pPr>
              <w:pStyle w:val="NoSpacing"/>
              <w:rPr>
                <w:b/>
                <w:bCs/>
                <w:szCs w:val="24"/>
              </w:rPr>
            </w:pPr>
            <w:r w:rsidRPr="007F6E2C">
              <w:rPr>
                <w:rFonts w:cs="Arial"/>
                <w:b/>
                <w:bCs/>
                <w:sz w:val="22"/>
              </w:rPr>
              <w:t>Date</w:t>
            </w:r>
          </w:p>
        </w:tc>
        <w:sdt>
          <w:sdtPr>
            <w:rPr>
              <w:b/>
              <w:szCs w:val="24"/>
            </w:rPr>
            <w:id w:val="-1985528800"/>
            <w:placeholder>
              <w:docPart w:val="DefaultPlaceholder_-1854013437"/>
            </w:placeholder>
            <w:date>
              <w:dateFormat w:val="dd/MM/yyyy"/>
              <w:lid w:val="en-GB"/>
              <w:storeMappedDataAs w:val="dateTime"/>
              <w:calendar w:val="gregorian"/>
            </w:date>
          </w:sdtPr>
          <w:sdtContent>
            <w:tc>
              <w:tcPr>
                <w:tcW w:w="1569" w:type="dxa"/>
                <w:shd w:val="clear" w:color="auto" w:fill="FFFFFF" w:themeFill="background1"/>
                <w:tcMar/>
              </w:tcPr>
              <w:p w:rsidRPr="00190C2A" w:rsidR="007F6E2C" w:rsidP="007F6E2C" w:rsidRDefault="002531B1" w14:paraId="48AA5146" w14:textId="55BC6DF9">
                <w:pPr>
                  <w:pStyle w:val="NoSpacing"/>
                  <w:rPr>
                    <w:b/>
                    <w:szCs w:val="24"/>
                  </w:rPr>
                </w:pPr>
                <w:r>
                  <w:rPr>
                    <w:b/>
                    <w:szCs w:val="24"/>
                  </w:rPr>
                  <w:t xml:space="preserve">Enter </w:t>
                </w:r>
                <w:r w:rsidR="00A31455">
                  <w:rPr>
                    <w:b/>
                    <w:szCs w:val="24"/>
                  </w:rPr>
                  <w:t>d</w:t>
                </w:r>
                <w:r>
                  <w:rPr>
                    <w:b/>
                    <w:szCs w:val="24"/>
                  </w:rPr>
                  <w:t>ate</w:t>
                </w:r>
              </w:p>
            </w:tc>
          </w:sdtContent>
        </w:sdt>
      </w:tr>
    </w:tbl>
    <w:p w:rsidR="002C158A" w:rsidP="002C158A" w:rsidRDefault="002C158A" w14:paraId="65885AAE" w14:textId="77777777">
      <w:pPr>
        <w:spacing w:after="0" w:line="240" w:lineRule="auto"/>
      </w:pPr>
    </w:p>
    <w:tbl>
      <w:tblPr>
        <w:tblStyle w:val="TableGrid"/>
        <w:tblW w:w="10774" w:type="dxa"/>
        <w:tblInd w:w="-431"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0774"/>
      </w:tblGrid>
      <w:tr w:rsidR="00827F36" w:rsidTr="4503D047" w14:paraId="3060DE72" w14:textId="77777777">
        <w:tc>
          <w:tcPr>
            <w:tcW w:w="10774" w:type="dxa"/>
            <w:shd w:val="clear" w:color="auto" w:fill="8DB3E2" w:themeFill="text2" w:themeFillTint="66"/>
          </w:tcPr>
          <w:p w:rsidRPr="00190C2A" w:rsidR="00203906" w:rsidP="00827F36" w:rsidRDefault="00190C2A" w14:paraId="595F1977" w14:textId="20A3911F">
            <w:pPr>
              <w:pStyle w:val="NoSpacing"/>
              <w:rPr>
                <w:b/>
                <w:szCs w:val="24"/>
              </w:rPr>
            </w:pPr>
            <w:r w:rsidRPr="00190C2A">
              <w:rPr>
                <w:b/>
                <w:szCs w:val="24"/>
              </w:rPr>
              <w:t xml:space="preserve">Key </w:t>
            </w:r>
            <w:r w:rsidR="00203906">
              <w:rPr>
                <w:b/>
                <w:szCs w:val="24"/>
              </w:rPr>
              <w:t>p</w:t>
            </w:r>
            <w:r w:rsidRPr="00190C2A">
              <w:rPr>
                <w:b/>
                <w:szCs w:val="24"/>
              </w:rPr>
              <w:t xml:space="preserve">oints </w:t>
            </w:r>
            <w:r w:rsidR="00203906">
              <w:rPr>
                <w:b/>
                <w:szCs w:val="24"/>
              </w:rPr>
              <w:t>e</w:t>
            </w:r>
            <w:r w:rsidRPr="00190C2A" w:rsidR="005358D8">
              <w:rPr>
                <w:b/>
                <w:szCs w:val="24"/>
              </w:rPr>
              <w:t xml:space="preserve">merging from the </w:t>
            </w:r>
            <w:r w:rsidR="00203906">
              <w:rPr>
                <w:b/>
                <w:szCs w:val="24"/>
              </w:rPr>
              <w:t>s</w:t>
            </w:r>
            <w:r w:rsidRPr="00190C2A" w:rsidR="00FD1D9D">
              <w:rPr>
                <w:b/>
                <w:szCs w:val="24"/>
              </w:rPr>
              <w:t xml:space="preserve">ession </w:t>
            </w:r>
          </w:p>
        </w:tc>
      </w:tr>
      <w:tr w:rsidR="00827F36" w:rsidTr="4503D047" w14:paraId="07739170" w14:textId="77777777">
        <w:tc>
          <w:tcPr>
            <w:tcW w:w="10774" w:type="dxa"/>
          </w:tcPr>
          <w:p w:rsidRPr="00190C2A" w:rsidR="00605E1D" w:rsidP="00605E1D" w:rsidRDefault="00605E1D" w14:paraId="4C9D379C" w14:textId="5CC26F20">
            <w:pPr>
              <w:pStyle w:val="NoSpacing"/>
              <w:rPr>
                <w:i/>
                <w:color w:val="000000" w:themeColor="text1"/>
                <w:sz w:val="22"/>
              </w:rPr>
            </w:pPr>
            <w:r w:rsidRPr="00190C2A">
              <w:rPr>
                <w:i/>
                <w:color w:val="000000" w:themeColor="text1"/>
                <w:sz w:val="22"/>
              </w:rPr>
              <w:t xml:space="preserve">Evidence of what the trainee knows, </w:t>
            </w:r>
            <w:r w:rsidRPr="00190C2A" w:rsidR="00527122">
              <w:rPr>
                <w:i/>
                <w:color w:val="000000" w:themeColor="text1"/>
                <w:sz w:val="22"/>
              </w:rPr>
              <w:t>understands,</w:t>
            </w:r>
            <w:r w:rsidRPr="00190C2A">
              <w:rPr>
                <w:i/>
                <w:color w:val="000000" w:themeColor="text1"/>
                <w:sz w:val="22"/>
              </w:rPr>
              <w:t xml:space="preserve"> and can do</w:t>
            </w:r>
            <w:r w:rsidR="002C158A">
              <w:rPr>
                <w:i/>
                <w:color w:val="000000" w:themeColor="text1"/>
                <w:sz w:val="22"/>
              </w:rPr>
              <w:t xml:space="preserve"> linked to the EHU curriculum</w:t>
            </w:r>
            <w:r>
              <w:rPr>
                <w:i/>
                <w:color w:val="000000" w:themeColor="text1"/>
                <w:sz w:val="22"/>
              </w:rPr>
              <w:t>.</w:t>
            </w:r>
            <w:r w:rsidRPr="00190C2A">
              <w:rPr>
                <w:i/>
                <w:color w:val="000000" w:themeColor="text1"/>
                <w:sz w:val="22"/>
              </w:rPr>
              <w:t xml:space="preserve"> </w:t>
            </w:r>
          </w:p>
          <w:p w:rsidR="00AB4629" w:rsidP="00827F36" w:rsidRDefault="00AB4629" w14:paraId="06CF6286" w14:textId="66999A96">
            <w:pPr>
              <w:pStyle w:val="NoSpacing"/>
            </w:pPr>
          </w:p>
          <w:p w:rsidR="0084304C" w:rsidP="00827F36" w:rsidRDefault="0084304C" w14:paraId="7677045F" w14:textId="5446E155">
            <w:pPr>
              <w:pStyle w:val="NoSpacing"/>
            </w:pPr>
          </w:p>
          <w:p w:rsidR="002C158A" w:rsidP="002C158A" w:rsidRDefault="002C158A" w14:paraId="1D6FCE5D" w14:textId="72CFA341">
            <w:pPr>
              <w:rPr>
                <w:rFonts w:eastAsia="Calibri" w:cs="Arial"/>
                <w:i/>
                <w:sz w:val="22"/>
              </w:rPr>
            </w:pPr>
            <w:r>
              <w:rPr>
                <w:rFonts w:eastAsia="Calibri" w:cs="Arial"/>
                <w:i/>
                <w:sz w:val="22"/>
              </w:rPr>
              <w:t xml:space="preserve">. </w:t>
            </w:r>
          </w:p>
          <w:p w:rsidR="00AB4629" w:rsidP="00827F36" w:rsidRDefault="00AB4629" w14:paraId="0828272D" w14:textId="77777777">
            <w:pPr>
              <w:pStyle w:val="NoSpacing"/>
            </w:pPr>
          </w:p>
        </w:tc>
      </w:tr>
    </w:tbl>
    <w:p w:rsidR="00527122" w:rsidP="00527122" w:rsidRDefault="00527122" w14:paraId="22B6F32B" w14:textId="77777777">
      <w:pPr>
        <w:spacing w:after="0" w:line="240" w:lineRule="auto"/>
      </w:pPr>
    </w:p>
    <w:tbl>
      <w:tblPr>
        <w:tblStyle w:val="TableGrid"/>
        <w:tblW w:w="10774" w:type="dxa"/>
        <w:tblInd w:w="-431"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5387"/>
        <w:gridCol w:w="5387"/>
      </w:tblGrid>
      <w:tr w:rsidR="005358D8" w:rsidTr="56B69331" w14:paraId="3100962A" w14:textId="77777777">
        <w:trPr>
          <w:trHeight w:val="170"/>
        </w:trPr>
        <w:tc>
          <w:tcPr>
            <w:tcW w:w="10774" w:type="dxa"/>
            <w:gridSpan w:val="2"/>
            <w:shd w:val="clear" w:color="auto" w:fill="8DB3E2" w:themeFill="text2" w:themeFillTint="66"/>
            <w:tcMar/>
          </w:tcPr>
          <w:p w:rsidR="00550F83" w:rsidP="42FE6F19" w:rsidRDefault="002917DB" w14:paraId="48771180" w14:textId="27F75EBD">
            <w:pPr>
              <w:pStyle w:val="NoSpacing"/>
              <w:rPr>
                <w:b/>
                <w:bCs/>
              </w:rPr>
            </w:pPr>
            <w:r>
              <w:rPr>
                <w:b/>
                <w:bCs/>
                <w:color w:val="000000" w:themeColor="text1"/>
              </w:rPr>
              <w:t>Early Years Understanding the World</w:t>
            </w:r>
            <w:r w:rsidRPr="42FE6F19" w:rsidR="00FB27C8">
              <w:rPr>
                <w:b/>
                <w:bCs/>
                <w:color w:val="000000" w:themeColor="text1"/>
              </w:rPr>
              <w:t xml:space="preserve"> </w:t>
            </w:r>
            <w:r w:rsidRPr="42FE6F19" w:rsidR="00045F7D">
              <w:rPr>
                <w:b/>
                <w:bCs/>
              </w:rPr>
              <w:t>and</w:t>
            </w:r>
            <w:r w:rsidRPr="42FE6F19" w:rsidR="26FFBB1E">
              <w:rPr>
                <w:b/>
                <w:bCs/>
              </w:rPr>
              <w:t xml:space="preserve"> </w:t>
            </w:r>
            <w:r w:rsidRPr="42FE6F19" w:rsidR="00A35016">
              <w:rPr>
                <w:b/>
                <w:bCs/>
              </w:rPr>
              <w:t>Subject Association Links</w:t>
            </w:r>
          </w:p>
          <w:p w:rsidRPr="00A35016" w:rsidR="00550F83" w:rsidP="56B69331" w:rsidRDefault="00E02DC1" w14:noSpellErr="1" w14:paraId="33BAE50B" w14:textId="600BBBC0">
            <w:pPr>
              <w:pStyle w:val="NoSpacing"/>
              <w:rPr>
                <w:rFonts w:ascii="Arial" w:hAnsi="Arial" w:eastAsia="Arial" w:cs="Arial"/>
                <w:noProof w:val="0"/>
                <w:sz w:val="24"/>
                <w:szCs w:val="24"/>
                <w:lang w:val="en-GB"/>
              </w:rPr>
            </w:pPr>
            <w:r w:rsidRPr="56B69331" w:rsidR="00E02DC1">
              <w:rPr>
                <w:b w:val="1"/>
                <w:bCs w:val="1"/>
              </w:rPr>
              <w:t xml:space="preserve"> </w:t>
            </w:r>
            <w:hyperlink r:id="Rdae01b7ec26648a3">
              <w:r w:rsidRPr="56B69331" w:rsidR="1D5E80E3">
                <w:rPr>
                  <w:rStyle w:val="Hyperlink"/>
                  <w:rFonts w:ascii="Arial" w:hAnsi="Arial" w:eastAsia="Arial" w:cs="Arial"/>
                  <w:noProof w:val="0"/>
                  <w:sz w:val="24"/>
                  <w:szCs w:val="24"/>
                  <w:lang w:val="en-GB"/>
                </w:rPr>
                <w:t>Play Observe &amp; Ask - Primary Science Teaching Trust (pstt.org.uk)</w:t>
              </w:r>
            </w:hyperlink>
          </w:p>
          <w:p w:rsidRPr="00A35016" w:rsidR="00550F83" w:rsidP="56B69331" w:rsidRDefault="00E02DC1" w14:paraId="35A628A3" w14:textId="4C04C63A">
            <w:pPr>
              <w:pStyle w:val="NoSpacing"/>
              <w:rPr>
                <w:rFonts w:ascii="Arial" w:hAnsi="Arial" w:eastAsia="Arial" w:cs="Arial"/>
                <w:noProof w:val="0"/>
                <w:sz w:val="24"/>
                <w:szCs w:val="24"/>
                <w:lang w:val="en-GB"/>
              </w:rPr>
            </w:pPr>
            <w:hyperlink r:id="R406045e5bbf24bff">
              <w:r w:rsidRPr="56B69331" w:rsidR="702F1534">
                <w:rPr>
                  <w:rStyle w:val="Hyperlink"/>
                  <w:rFonts w:ascii="Arial" w:hAnsi="Arial" w:eastAsia="Arial" w:cs="Arial"/>
                  <w:noProof w:val="0"/>
                  <w:sz w:val="24"/>
                  <w:szCs w:val="24"/>
                  <w:lang w:val="en-GB"/>
                </w:rPr>
                <w:t>TAPS - Primary Science Teaching Trust (pstt.org.uk)</w:t>
              </w:r>
            </w:hyperlink>
          </w:p>
          <w:p w:rsidRPr="00A35016" w:rsidR="00550F83" w:rsidP="56B69331" w:rsidRDefault="00E02DC1" w14:paraId="779F2FFB" w14:textId="64EAC883">
            <w:pPr>
              <w:pStyle w:val="NoSpacing"/>
              <w:rPr>
                <w:rFonts w:ascii="Arial" w:hAnsi="Arial" w:eastAsia="Arial" w:cs="Arial"/>
                <w:noProof w:val="0"/>
                <w:sz w:val="24"/>
                <w:szCs w:val="24"/>
                <w:lang w:val="en-GB"/>
              </w:rPr>
            </w:pPr>
          </w:p>
        </w:tc>
      </w:tr>
      <w:tr w:rsidR="002C158A" w:rsidTr="56B69331" w14:paraId="7D031723" w14:textId="77777777">
        <w:trPr>
          <w:trHeight w:val="2130"/>
        </w:trPr>
        <w:tc>
          <w:tcPr>
            <w:tcW w:w="5387" w:type="dxa"/>
            <w:tcMar/>
          </w:tcPr>
          <w:p w:rsidR="003863FD" w:rsidP="56B69331" w:rsidRDefault="002C158A" w14:paraId="7B1DE205" w14:textId="6062B7B8">
            <w:pPr>
              <w:pStyle w:val="NoSpacing"/>
              <w:rPr>
                <w:u w:val="single"/>
              </w:rPr>
            </w:pPr>
            <w:r w:rsidRPr="56B69331" w:rsidR="002C158A">
              <w:rPr>
                <w:u w:val="single"/>
              </w:rPr>
              <w:t>Subject Specific Elements.</w:t>
            </w:r>
          </w:p>
          <w:p w:rsidRPr="00A22110" w:rsidR="00A22110" w:rsidP="56B69331" w:rsidRDefault="1274B65B" w14:paraId="2E05A246" w14:textId="461C8A5F" w14:noSpellErr="1">
            <w:pPr>
              <w:pStyle w:val="NoSpacing"/>
              <w:rPr>
                <w:b w:val="1"/>
                <w:bCs w:val="1"/>
                <w:i w:val="1"/>
                <w:iCs w:val="1"/>
              </w:rPr>
            </w:pPr>
            <w:r w:rsidRPr="56B69331" w:rsidR="1274B65B">
              <w:rPr>
                <w:b w:val="1"/>
                <w:bCs w:val="1"/>
                <w:i w:val="1"/>
                <w:iCs w:val="1"/>
              </w:rPr>
              <w:t>What makes effective</w:t>
            </w:r>
            <w:r w:rsidRPr="56B69331" w:rsidR="002917DB">
              <w:rPr>
                <w:b w:val="1"/>
                <w:bCs w:val="1"/>
                <w:i w:val="1"/>
                <w:iCs w:val="1"/>
              </w:rPr>
              <w:t xml:space="preserve"> teaching in early science in the EYFS?</w:t>
            </w:r>
            <w:r w:rsidRPr="56B69331" w:rsidR="1274B65B">
              <w:rPr>
                <w:b w:val="1"/>
                <w:bCs w:val="1"/>
                <w:i w:val="1"/>
                <w:iCs w:val="1"/>
              </w:rPr>
              <w:t xml:space="preserve"> </w:t>
            </w:r>
          </w:p>
          <w:p w:rsidR="75AEB387" w:rsidP="56B69331" w:rsidRDefault="75AEB387" w14:paraId="3DF6A860" w14:textId="4DAB48FC">
            <w:pPr>
              <w:pStyle w:val="NoSpacing"/>
              <w:numPr>
                <w:ilvl w:val="0"/>
                <w:numId w:val="14"/>
              </w:numPr>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25168BD7">
              <w:rPr>
                <w:rFonts w:ascii="Arial" w:hAnsi="Arial" w:eastAsia="Arial" w:cs="Arial"/>
                <w:b w:val="0"/>
                <w:bCs w:val="0"/>
                <w:i w:val="0"/>
                <w:iCs w:val="0"/>
                <w:caps w:val="0"/>
                <w:smallCaps w:val="0"/>
                <w:noProof w:val="0"/>
                <w:color w:val="000000" w:themeColor="text1" w:themeTint="FF" w:themeShade="FF"/>
                <w:sz w:val="24"/>
                <w:szCs w:val="24"/>
                <w:lang w:val="en-GB"/>
              </w:rPr>
              <w:t>The student is aware of how to plan 'science' activities that develop out of children’s interests</w:t>
            </w:r>
            <w:r w:rsidRPr="56B69331" w:rsidR="1477E791">
              <w:rPr>
                <w:rFonts w:ascii="Arial" w:hAnsi="Arial" w:eastAsia="Arial" w:cs="Arial"/>
                <w:b w:val="0"/>
                <w:bCs w:val="0"/>
                <w:i w:val="0"/>
                <w:iCs w:val="0"/>
                <w:caps w:val="0"/>
                <w:smallCaps w:val="0"/>
                <w:noProof w:val="0"/>
                <w:color w:val="000000" w:themeColor="text1" w:themeTint="FF" w:themeShade="FF"/>
                <w:sz w:val="24"/>
                <w:szCs w:val="24"/>
                <w:lang w:val="en-GB"/>
              </w:rPr>
              <w:t>, and adult-led activities.</w:t>
            </w:r>
          </w:p>
          <w:p w:rsidR="75AEB387" w:rsidP="56B69331" w:rsidRDefault="75AEB387" w14:paraId="3C8262D9" w14:textId="56A38CB5">
            <w:pPr>
              <w:pStyle w:val="ListParagraph"/>
              <w:numPr>
                <w:ilvl w:val="0"/>
                <w:numId w:val="14"/>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25168BD7">
              <w:rPr>
                <w:rFonts w:ascii="Arial" w:hAnsi="Arial" w:eastAsia="Arial" w:cs="Arial"/>
                <w:b w:val="0"/>
                <w:bCs w:val="0"/>
                <w:i w:val="0"/>
                <w:iCs w:val="0"/>
                <w:caps w:val="0"/>
                <w:smallCaps w:val="0"/>
                <w:noProof w:val="0"/>
                <w:color w:val="000000" w:themeColor="text1" w:themeTint="FF" w:themeShade="FF"/>
                <w:sz w:val="24"/>
                <w:szCs w:val="24"/>
                <w:lang w:val="en-GB"/>
              </w:rPr>
              <w:t>The student can extend 'scientific' understanding during child-initiated play.</w:t>
            </w:r>
          </w:p>
          <w:p w:rsidR="75AEB387" w:rsidP="56B69331" w:rsidRDefault="75AEB387" w14:paraId="7A2C45F7" w14:textId="2F18E222">
            <w:pPr>
              <w:pStyle w:val="NoSpacing"/>
              <w:numPr>
                <w:ilvl w:val="0"/>
                <w:numId w:val="14"/>
              </w:numPr>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The student </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demonstrates</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appropriate subject</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 and curriculum knowledge</w:t>
            </w:r>
            <w:r w:rsidRPr="56B69331" w:rsidR="01C85687">
              <w:rPr>
                <w:rFonts w:ascii="Arial" w:hAnsi="Arial" w:eastAsia="Arial" w:cs="Arial"/>
                <w:b w:val="0"/>
                <w:bCs w:val="0"/>
                <w:i w:val="0"/>
                <w:iCs w:val="0"/>
                <w:caps w:val="0"/>
                <w:smallCaps w:val="0"/>
                <w:noProof w:val="0"/>
                <w:color w:val="000000" w:themeColor="text1" w:themeTint="FF" w:themeShade="FF"/>
                <w:sz w:val="24"/>
                <w:szCs w:val="24"/>
                <w:lang w:val="en-GB"/>
              </w:rPr>
              <w:t>, skills and vocabulary</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 relating to Understanding the World: The Natural World and early scientific concepts.</w:t>
            </w:r>
          </w:p>
          <w:p w:rsidR="75AEB387" w:rsidP="56B69331" w:rsidRDefault="75AEB387" w14:paraId="082DC222" w14:textId="5B7E0388">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0BD38989">
              <w:rPr>
                <w:rFonts w:ascii="Arial" w:hAnsi="Arial" w:eastAsia="Arial" w:cs="Arial"/>
                <w:b w:val="0"/>
                <w:bCs w:val="0"/>
                <w:i w:val="0"/>
                <w:iCs w:val="0"/>
                <w:caps w:val="0"/>
                <w:smallCaps w:val="0"/>
                <w:noProof w:val="0"/>
                <w:color w:val="000000" w:themeColor="text1" w:themeTint="FF" w:themeShade="FF"/>
                <w:sz w:val="24"/>
                <w:szCs w:val="24"/>
                <w:lang w:val="en-GB"/>
              </w:rPr>
              <w:t xml:space="preserve">The </w:t>
            </w:r>
            <w:r w:rsidRPr="56B69331" w:rsidR="0BD38989">
              <w:rPr>
                <w:rFonts w:ascii="Arial" w:hAnsi="Arial" w:eastAsia="Arial" w:cs="Arial"/>
                <w:b w:val="0"/>
                <w:bCs w:val="0"/>
                <w:i w:val="0"/>
                <w:iCs w:val="0"/>
                <w:caps w:val="0"/>
                <w:smallCaps w:val="0"/>
                <w:noProof w:val="0"/>
                <w:color w:val="000000" w:themeColor="text1" w:themeTint="FF" w:themeShade="FF"/>
                <w:sz w:val="24"/>
                <w:szCs w:val="24"/>
                <w:lang w:val="en-GB"/>
              </w:rPr>
              <w:t>student</w:t>
            </w:r>
            <w:r w:rsidRPr="56B69331" w:rsidR="0BD38989">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6B69331" w:rsidR="0BD38989">
              <w:rPr>
                <w:rFonts w:ascii="Arial" w:hAnsi="Arial" w:eastAsia="Arial" w:cs="Arial"/>
                <w:b w:val="0"/>
                <w:bCs w:val="0"/>
                <w:i w:val="0"/>
                <w:iCs w:val="0"/>
                <w:caps w:val="0"/>
                <w:smallCaps w:val="0"/>
                <w:noProof w:val="0"/>
                <w:color w:val="000000" w:themeColor="text1" w:themeTint="FF" w:themeShade="FF"/>
                <w:sz w:val="24"/>
                <w:szCs w:val="24"/>
                <w:lang w:val="en-GB"/>
              </w:rPr>
              <w:t>d</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emonstrates</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 an understanding of the holistic nature of the EYFS and makes connections to other Areas of Learning.</w:t>
            </w:r>
          </w:p>
          <w:p w:rsidR="75AEB387" w:rsidP="56B69331" w:rsidRDefault="75AEB387" w14:paraId="68930692" w14:textId="42DDFE54">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2C86D238">
              <w:rPr>
                <w:rFonts w:ascii="Arial" w:hAnsi="Arial" w:eastAsia="Arial" w:cs="Arial"/>
                <w:b w:val="0"/>
                <w:bCs w:val="0"/>
                <w:i w:val="0"/>
                <w:iCs w:val="0"/>
                <w:caps w:val="0"/>
                <w:smallCaps w:val="0"/>
                <w:noProof w:val="0"/>
                <w:color w:val="000000" w:themeColor="text1" w:themeTint="FF" w:themeShade="FF"/>
                <w:sz w:val="24"/>
                <w:szCs w:val="24"/>
                <w:lang w:val="en-GB"/>
              </w:rPr>
              <w:t xml:space="preserve">The student </w:t>
            </w:r>
            <w:r w:rsidRPr="56B69331" w:rsidR="2C86D238">
              <w:rPr>
                <w:rFonts w:ascii="Arial" w:hAnsi="Arial" w:eastAsia="Arial" w:cs="Arial"/>
                <w:b w:val="0"/>
                <w:bCs w:val="0"/>
                <w:i w:val="0"/>
                <w:iCs w:val="0"/>
                <w:caps w:val="0"/>
                <w:smallCaps w:val="0"/>
                <w:noProof w:val="0"/>
                <w:color w:val="000000" w:themeColor="text1" w:themeTint="FF" w:themeShade="FF"/>
                <w:sz w:val="24"/>
                <w:szCs w:val="24"/>
                <w:lang w:val="en-GB"/>
              </w:rPr>
              <w:t>d</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emonstrates</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 the ability to use and develop both the indoor and outdoor environment to support the teaching and learning of early scientific concepts.</w:t>
            </w:r>
          </w:p>
          <w:p w:rsidR="75AEB387" w:rsidP="56B69331" w:rsidRDefault="75AEB387" w14:paraId="77C2FE7C" w14:textId="1A14A214">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709E2B84">
              <w:rPr>
                <w:rFonts w:ascii="Arial" w:hAnsi="Arial" w:eastAsia="Arial" w:cs="Arial"/>
                <w:b w:val="0"/>
                <w:bCs w:val="0"/>
                <w:i w:val="0"/>
                <w:iCs w:val="0"/>
                <w:caps w:val="0"/>
                <w:smallCaps w:val="0"/>
                <w:noProof w:val="0"/>
                <w:color w:val="000000" w:themeColor="text1" w:themeTint="FF" w:themeShade="FF"/>
                <w:sz w:val="24"/>
                <w:szCs w:val="24"/>
                <w:lang w:val="en-GB"/>
              </w:rPr>
              <w:t>The student p</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rovides open-ended and first-hand experiences within an enabling environment which allow children to develop their understanding of early scientific concepts.</w:t>
            </w:r>
          </w:p>
          <w:p w:rsidR="75AEB387" w:rsidP="56B69331" w:rsidRDefault="75AEB387" w14:paraId="3B85351B" w14:textId="451F9868">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1C2E989D">
              <w:rPr>
                <w:rFonts w:ascii="Arial" w:hAnsi="Arial" w:eastAsia="Arial" w:cs="Arial"/>
                <w:b w:val="0"/>
                <w:bCs w:val="0"/>
                <w:i w:val="0"/>
                <w:iCs w:val="0"/>
                <w:caps w:val="0"/>
                <w:smallCaps w:val="0"/>
                <w:noProof w:val="0"/>
                <w:color w:val="000000" w:themeColor="text1" w:themeTint="FF" w:themeShade="FF"/>
                <w:sz w:val="24"/>
                <w:szCs w:val="24"/>
                <w:lang w:val="en-GB"/>
              </w:rPr>
              <w:t>The student e</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nsures that planning and teaching is adapted accordingly to meet the needs of all children. </w:t>
            </w:r>
          </w:p>
          <w:p w:rsidR="75AEB387" w:rsidP="56B69331" w:rsidRDefault="75AEB387" w14:paraId="5F890E61" w14:textId="2BDBD6DA">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73139725">
              <w:rPr>
                <w:rFonts w:ascii="Arial" w:hAnsi="Arial" w:eastAsia="Arial" w:cs="Arial"/>
                <w:b w:val="0"/>
                <w:bCs w:val="0"/>
                <w:i w:val="0"/>
                <w:iCs w:val="0"/>
                <w:caps w:val="0"/>
                <w:smallCaps w:val="0"/>
                <w:noProof w:val="0"/>
                <w:color w:val="000000" w:themeColor="text1" w:themeTint="FF" w:themeShade="FF"/>
                <w:sz w:val="24"/>
                <w:szCs w:val="24"/>
                <w:lang w:val="en-GB"/>
              </w:rPr>
              <w:t>The student u</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ses play, observations &amp; questioning to elicit children’s knowledge, understanding and skills of early science whilst they are exploring.</w:t>
            </w:r>
          </w:p>
          <w:p w:rsidR="75AEB387" w:rsidP="56B69331" w:rsidRDefault="75AEB387" w14:paraId="747BA79F" w14:textId="6A01C95C">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76808FC6">
              <w:rPr>
                <w:rFonts w:ascii="Arial" w:hAnsi="Arial" w:eastAsia="Arial" w:cs="Arial"/>
                <w:b w:val="0"/>
                <w:bCs w:val="0"/>
                <w:i w:val="0"/>
                <w:iCs w:val="0"/>
                <w:caps w:val="0"/>
                <w:smallCaps w:val="0"/>
                <w:noProof w:val="0"/>
                <w:color w:val="000000" w:themeColor="text1" w:themeTint="FF" w:themeShade="FF"/>
                <w:sz w:val="24"/>
                <w:szCs w:val="24"/>
                <w:lang w:val="en-GB"/>
              </w:rPr>
              <w:t>The student u</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ses ongoing formative assessment to support reflections on teaching and learning</w:t>
            </w:r>
            <w:r w:rsidRPr="56B69331" w:rsidR="46C8535D">
              <w:rPr>
                <w:rFonts w:ascii="Arial" w:hAnsi="Arial" w:eastAsia="Arial" w:cs="Arial"/>
                <w:b w:val="0"/>
                <w:bCs w:val="0"/>
                <w:i w:val="0"/>
                <w:iCs w:val="0"/>
                <w:caps w:val="0"/>
                <w:smallCaps w:val="0"/>
                <w:noProof w:val="0"/>
                <w:color w:val="000000" w:themeColor="text1" w:themeTint="FF" w:themeShade="FF"/>
                <w:sz w:val="24"/>
                <w:szCs w:val="24"/>
                <w:lang w:val="en-GB"/>
              </w:rPr>
              <w:t xml:space="preserve"> in Understanding the World: The Natural World</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and to inform future planning.</w:t>
            </w:r>
          </w:p>
          <w:p w:rsidR="75AEB387" w:rsidP="56B69331" w:rsidRDefault="75AEB387" w14:paraId="13CF49A5" w14:textId="735705A9">
            <w:pPr>
              <w:pStyle w:val="ListParagraph"/>
              <w:numPr>
                <w:ilvl w:val="0"/>
                <w:numId w:val="14"/>
              </w:numPr>
              <w:spacing w:after="160" w:line="259"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B69331" w:rsidR="7019F962">
              <w:rPr>
                <w:rFonts w:ascii="Arial" w:hAnsi="Arial" w:eastAsia="Arial" w:cs="Arial"/>
                <w:b w:val="0"/>
                <w:bCs w:val="0"/>
                <w:i w:val="0"/>
                <w:iCs w:val="0"/>
                <w:caps w:val="0"/>
                <w:smallCaps w:val="0"/>
                <w:noProof w:val="0"/>
                <w:color w:val="000000" w:themeColor="text1" w:themeTint="FF" w:themeShade="FF"/>
                <w:sz w:val="24"/>
                <w:szCs w:val="24"/>
                <w:lang w:val="en-GB"/>
              </w:rPr>
              <w:t xml:space="preserve">The student </w:t>
            </w:r>
            <w:r w:rsidRPr="56B69331" w:rsidR="7019F962">
              <w:rPr>
                <w:rFonts w:ascii="Arial" w:hAnsi="Arial" w:eastAsia="Arial" w:cs="Arial"/>
                <w:b w:val="0"/>
                <w:bCs w:val="0"/>
                <w:i w:val="0"/>
                <w:iCs w:val="0"/>
                <w:caps w:val="0"/>
                <w:smallCaps w:val="0"/>
                <w:noProof w:val="0"/>
                <w:color w:val="000000" w:themeColor="text1" w:themeTint="FF" w:themeShade="FF"/>
                <w:sz w:val="24"/>
                <w:szCs w:val="24"/>
                <w:lang w:val="en-GB"/>
              </w:rPr>
              <w:t>d</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emonstrates</w:t>
            </w:r>
            <w:r w:rsidRPr="56B69331" w:rsidR="091D53EC">
              <w:rPr>
                <w:rFonts w:ascii="Arial" w:hAnsi="Arial" w:eastAsia="Arial" w:cs="Arial"/>
                <w:b w:val="0"/>
                <w:bCs w:val="0"/>
                <w:i w:val="0"/>
                <w:iCs w:val="0"/>
                <w:caps w:val="0"/>
                <w:smallCaps w:val="0"/>
                <w:noProof w:val="0"/>
                <w:color w:val="000000" w:themeColor="text1" w:themeTint="FF" w:themeShade="FF"/>
                <w:sz w:val="24"/>
                <w:szCs w:val="24"/>
                <w:lang w:val="en-GB"/>
              </w:rPr>
              <w:t xml:space="preserve"> an understanding of the role of the adult within the Early Years environment to model, scaffold, and support learning in Understanding the World: The Natural World.</w:t>
            </w:r>
          </w:p>
          <w:p w:rsidR="78DA9EE8" w:rsidP="56B69331" w:rsidRDefault="78DA9EE8" w14:paraId="1D0BE3F7" w14:textId="12CDD2B7" w14:noSpellErr="1">
            <w:pPr>
              <w:pStyle w:val="NoSpacing"/>
              <w:rPr>
                <w:b w:val="1"/>
                <w:bCs w:val="1"/>
                <w:i w:val="1"/>
                <w:iCs w:val="1"/>
              </w:rPr>
            </w:pPr>
            <w:r w:rsidRPr="56B69331" w:rsidR="78DA9EE8">
              <w:rPr>
                <w:b w:val="1"/>
                <w:bCs w:val="1"/>
                <w:i w:val="1"/>
                <w:iCs w:val="1"/>
              </w:rPr>
              <w:t>What makes effective teaching in early geography in the EYFS?</w:t>
            </w:r>
          </w:p>
          <w:p w:rsidR="75AEB387" w:rsidP="75AEB387" w:rsidRDefault="75AEB387" w14:paraId="02CEE769" w14:textId="59403178">
            <w:pPr>
              <w:pStyle w:val="NoSpacing"/>
              <w:rPr>
                <w:i/>
                <w:iCs/>
              </w:rPr>
            </w:pPr>
          </w:p>
          <w:p w:rsidRPr="00507335" w:rsidR="00507335" w:rsidP="00507335" w:rsidRDefault="00507335" w14:paraId="0A15C84A" w14:textId="77777777">
            <w:pPr>
              <w:pStyle w:val="ListParagraph"/>
              <w:numPr>
                <w:ilvl w:val="0"/>
                <w:numId w:val="13"/>
              </w:numPr>
              <w:spacing w:after="160" w:line="259" w:lineRule="auto"/>
              <w:rPr>
                <w:rFonts w:cs="Arial"/>
                <w:sz w:val="22"/>
              </w:rPr>
            </w:pPr>
            <w:r w:rsidRPr="00507335">
              <w:rPr>
                <w:rFonts w:cs="Arial"/>
                <w:sz w:val="22"/>
              </w:rPr>
              <w:t xml:space="preserve">Demonstrating secure subject knowledge related to early geographical concepts (place, space, scale, environment, change and making connections) focusing on developing children’s ‘sense of place’ and building on pupils' own lived experiences to help pupils to notice what places are like and how they are changing. </w:t>
            </w:r>
          </w:p>
          <w:p w:rsidRPr="00507335" w:rsidR="00507335" w:rsidP="00507335" w:rsidRDefault="00507335" w14:paraId="00B18159" w14:textId="77777777">
            <w:pPr>
              <w:pStyle w:val="ListParagraph"/>
              <w:numPr>
                <w:ilvl w:val="0"/>
                <w:numId w:val="13"/>
              </w:numPr>
              <w:spacing w:after="160" w:line="259" w:lineRule="auto"/>
              <w:rPr>
                <w:rFonts w:cs="Arial"/>
                <w:sz w:val="22"/>
              </w:rPr>
            </w:pPr>
            <w:r w:rsidRPr="00507335">
              <w:rPr>
                <w:rFonts w:cs="Arial"/>
                <w:sz w:val="22"/>
              </w:rPr>
              <w:t xml:space="preserve">Planning and teaching using high-quality resources such as sharing stories and non-fiction texts of people and places (ensuring a balance of gender and diversity) and using photographs and maps. </w:t>
            </w:r>
          </w:p>
          <w:p w:rsidRPr="00507335" w:rsidR="00507335" w:rsidP="00507335" w:rsidRDefault="00507335" w14:paraId="34BBEB3B" w14:textId="77777777">
            <w:pPr>
              <w:pStyle w:val="ListParagraph"/>
              <w:numPr>
                <w:ilvl w:val="0"/>
                <w:numId w:val="13"/>
              </w:numPr>
              <w:spacing w:after="160" w:line="259" w:lineRule="auto"/>
              <w:rPr>
                <w:rFonts w:cs="Arial"/>
                <w:sz w:val="22"/>
              </w:rPr>
            </w:pPr>
            <w:r w:rsidRPr="00507335">
              <w:rPr>
                <w:rFonts w:cs="Arial"/>
                <w:sz w:val="22"/>
              </w:rPr>
              <w:t xml:space="preserve">Guiding children to make sense of their world, through opportunities such as playing, sharing stories, exploring, observation, enquiry and noticing and recreating patterns and processes to find out about people, places, technology, and the environment. </w:t>
            </w:r>
          </w:p>
          <w:p w:rsidRPr="00507335" w:rsidR="00507335" w:rsidP="56B69331" w:rsidRDefault="00507335" w14:paraId="283BFD3E" w14:textId="3AF4FAC3">
            <w:pPr>
              <w:pStyle w:val="ListParagraph"/>
              <w:numPr>
                <w:ilvl w:val="0"/>
                <w:numId w:val="13"/>
              </w:numPr>
              <w:spacing w:after="160" w:line="259" w:lineRule="auto"/>
              <w:rPr>
                <w:rFonts w:cs="Arial"/>
                <w:sz w:val="22"/>
                <w:szCs w:val="22"/>
              </w:rPr>
            </w:pPr>
            <w:r w:rsidRPr="56B69331" w:rsidR="00507335">
              <w:rPr>
                <w:rFonts w:cs="Arial"/>
                <w:sz w:val="22"/>
                <w:szCs w:val="22"/>
              </w:rPr>
              <w:t xml:space="preserve">Planning adult led learning and/or continuous provision that supports the development of curiosity and providing first hand and/or </w:t>
            </w:r>
            <w:r w:rsidRPr="56B69331" w:rsidR="69B362FE">
              <w:rPr>
                <w:rFonts w:cs="Arial"/>
                <w:sz w:val="22"/>
                <w:szCs w:val="22"/>
              </w:rPr>
              <w:t>real-world</w:t>
            </w:r>
            <w:r w:rsidRPr="56B69331" w:rsidR="00507335">
              <w:rPr>
                <w:rFonts w:cs="Arial"/>
                <w:sz w:val="22"/>
                <w:szCs w:val="22"/>
              </w:rPr>
              <w:t xml:space="preserve"> experiences e.g. through concepts of place (What is it like here?), space (Where am I? Is it </w:t>
            </w:r>
            <w:bookmarkStart w:name="_Int_CoMM1Tut" w:id="1096319873"/>
            <w:r w:rsidRPr="56B69331" w:rsidR="00507335">
              <w:rPr>
                <w:rFonts w:cs="Arial"/>
                <w:sz w:val="22"/>
                <w:szCs w:val="22"/>
              </w:rPr>
              <w:t>near</w:t>
            </w:r>
            <w:bookmarkEnd w:id="1096319873"/>
            <w:r w:rsidRPr="56B69331" w:rsidR="00507335">
              <w:rPr>
                <w:rFonts w:cs="Arial"/>
                <w:sz w:val="22"/>
                <w:szCs w:val="22"/>
              </w:rPr>
              <w:t xml:space="preserve"> or far?), environment (What animals and plants live here?), and scale (How big is a bird’s home?), through exploratory play and through decision-making and doing. This supports children to develop personal identity by connecting to different people and the environment to make sense of the physical world and the community.</w:t>
            </w:r>
          </w:p>
          <w:p w:rsidRPr="00507335" w:rsidR="00507335" w:rsidP="00507335" w:rsidRDefault="00507335" w14:paraId="206F0B74" w14:textId="77777777">
            <w:pPr>
              <w:pStyle w:val="ListParagraph"/>
              <w:numPr>
                <w:ilvl w:val="0"/>
                <w:numId w:val="13"/>
              </w:numPr>
              <w:spacing w:after="160" w:line="259" w:lineRule="auto"/>
              <w:rPr>
                <w:rFonts w:cs="Arial"/>
                <w:sz w:val="22"/>
              </w:rPr>
            </w:pPr>
            <w:r w:rsidRPr="00507335">
              <w:rPr>
                <w:rFonts w:cs="Arial"/>
                <w:sz w:val="22"/>
              </w:rPr>
              <w:t>Focusing on widening early geographical vocabulary to name, describe, locate, compare, and ask questions about the world e.g. scale, positional and directional vocabulary, names of human and physical human features.</w:t>
            </w:r>
          </w:p>
          <w:p w:rsidRPr="00507335" w:rsidR="00507335" w:rsidP="56B69331" w:rsidRDefault="00507335" w14:paraId="5F172DC1" w14:textId="77777777" w14:noSpellErr="1">
            <w:pPr>
              <w:pStyle w:val="ListParagraph"/>
              <w:numPr>
                <w:ilvl w:val="0"/>
                <w:numId w:val="13"/>
              </w:numPr>
              <w:spacing w:after="160" w:line="259" w:lineRule="auto"/>
              <w:rPr>
                <w:sz w:val="22"/>
                <w:szCs w:val="22"/>
              </w:rPr>
            </w:pPr>
            <w:r w:rsidRPr="56B69331" w:rsidR="00507335">
              <w:rPr>
                <w:sz w:val="22"/>
                <w:szCs w:val="22"/>
              </w:rPr>
              <w:t xml:space="preserve">Developing mapping knowledge and skills e.g. key aspects are developed through play and guided inputs such as regular opportunities to use and talk about maps, find places on a range of </w:t>
            </w:r>
            <w:bookmarkStart w:name="_Int_7hh9ANW1" w:id="1012338685"/>
            <w:r w:rsidRPr="56B69331" w:rsidR="00507335">
              <w:rPr>
                <w:sz w:val="22"/>
                <w:szCs w:val="22"/>
              </w:rPr>
              <w:t>different types</w:t>
            </w:r>
            <w:bookmarkEnd w:id="1012338685"/>
            <w:r w:rsidRPr="56B69331" w:rsidR="00507335">
              <w:rPr>
                <w:sz w:val="22"/>
                <w:szCs w:val="22"/>
              </w:rPr>
              <w:t xml:space="preserve"> of maps, revisiting the same and different routes to and from a familiar place or landmark, comparing distance, time, direction and talking about journeys and holidays. </w:t>
            </w:r>
          </w:p>
          <w:p w:rsidRPr="00507335" w:rsidR="00507335" w:rsidP="56B69331" w:rsidRDefault="00507335" w14:paraId="174327AF" w14:textId="77D8F7A2">
            <w:pPr>
              <w:pStyle w:val="ListParagraph"/>
              <w:numPr>
                <w:ilvl w:val="0"/>
                <w:numId w:val="13"/>
              </w:numPr>
              <w:spacing w:after="160" w:line="259" w:lineRule="auto"/>
              <w:rPr>
                <w:sz w:val="22"/>
                <w:szCs w:val="22"/>
              </w:rPr>
            </w:pPr>
            <w:r w:rsidRPr="56B69331" w:rsidR="00507335">
              <w:rPr>
                <w:sz w:val="22"/>
                <w:szCs w:val="22"/>
              </w:rPr>
              <w:t xml:space="preserve">Planning and teaching to support early geographical enquiry skills e.g. finding out about a local, </w:t>
            </w:r>
            <w:r w:rsidRPr="56B69331" w:rsidR="70D09964">
              <w:rPr>
                <w:sz w:val="22"/>
                <w:szCs w:val="22"/>
              </w:rPr>
              <w:t>national,</w:t>
            </w:r>
            <w:r w:rsidRPr="56B69331" w:rsidR="00507335">
              <w:rPr>
                <w:sz w:val="22"/>
                <w:szCs w:val="22"/>
              </w:rPr>
              <w:t xml:space="preserve"> or international place by asking and finding out the answers to questions: Where is this place? What is it like? What can you do there/here?</w:t>
            </w:r>
          </w:p>
          <w:p w:rsidRPr="00507335" w:rsidR="00507335" w:rsidP="56B69331" w:rsidRDefault="00507335" w14:paraId="06562936" w14:textId="2F7ED5EE">
            <w:pPr>
              <w:pStyle w:val="ListParagraph"/>
              <w:numPr>
                <w:ilvl w:val="0"/>
                <w:numId w:val="13"/>
              </w:numPr>
              <w:spacing w:after="160" w:line="259" w:lineRule="auto"/>
              <w:rPr>
                <w:sz w:val="22"/>
                <w:szCs w:val="22"/>
              </w:rPr>
            </w:pPr>
            <w:r w:rsidRPr="56B69331" w:rsidR="00507335">
              <w:rPr>
                <w:sz w:val="22"/>
                <w:szCs w:val="22"/>
              </w:rPr>
              <w:t xml:space="preserve">Providing early fieldwork experiences with opportunities for children to explore their setting’s outdoor area through practical and collaborative activities e.g. noticing and naming features, experiencing different weather conditions and their impact on the environment, </w:t>
            </w:r>
            <w:r w:rsidRPr="56B69331" w:rsidR="4DFF65C6">
              <w:rPr>
                <w:sz w:val="22"/>
                <w:szCs w:val="22"/>
              </w:rPr>
              <w:t>examining,</w:t>
            </w:r>
            <w:r w:rsidRPr="56B69331" w:rsidR="00507335">
              <w:rPr>
                <w:sz w:val="22"/>
                <w:szCs w:val="22"/>
              </w:rPr>
              <w:t xml:space="preserve"> and discussing natural objects, exploring the immediate local area through walks and visits to selected sites. Outdoor experiences </w:t>
            </w:r>
          </w:p>
          <w:p w:rsidRPr="00507335" w:rsidR="00507335" w:rsidP="00507335" w:rsidRDefault="00507335" w14:paraId="3277BEC8" w14:textId="77777777">
            <w:pPr>
              <w:pStyle w:val="ListParagraph"/>
              <w:numPr>
                <w:ilvl w:val="0"/>
                <w:numId w:val="13"/>
              </w:numPr>
              <w:spacing w:after="160" w:line="259" w:lineRule="auto"/>
              <w:rPr>
                <w:sz w:val="22"/>
              </w:rPr>
            </w:pPr>
            <w:r w:rsidRPr="00507335">
              <w:rPr>
                <w:sz w:val="22"/>
              </w:rPr>
              <w:t>Addressing any errors and misconceptions related to early geographical knowledge e.g. confusion with vocabulary and meanings, position and directional language errors, stereotypes about people and places</w:t>
            </w:r>
          </w:p>
          <w:p w:rsidRPr="00507335" w:rsidR="00507335" w:rsidP="00507335" w:rsidRDefault="00507335" w14:paraId="36DEC10B" w14:textId="1BD6AD04">
            <w:pPr>
              <w:pStyle w:val="ListParagraph"/>
              <w:numPr>
                <w:ilvl w:val="0"/>
                <w:numId w:val="13"/>
              </w:numPr>
              <w:spacing w:after="160" w:line="259" w:lineRule="auto"/>
              <w:rPr>
                <w:sz w:val="22"/>
              </w:rPr>
            </w:pPr>
            <w:r w:rsidRPr="00507335">
              <w:rPr>
                <w:sz w:val="22"/>
              </w:rPr>
              <w:t>Developing holistic learning by making connections to other Areas of Learning in the EYFS curriculum such as spatial reasoning, communication, plants and animals, seasons, time</w:t>
            </w:r>
            <w:r w:rsidRPr="5BD54CFB" w:rsidR="71DA5E06">
              <w:rPr>
                <w:sz w:val="22"/>
              </w:rPr>
              <w:t>.</w:t>
            </w:r>
            <w:r w:rsidRPr="00507335">
              <w:rPr>
                <w:sz w:val="22"/>
              </w:rPr>
              <w:t xml:space="preserve"> </w:t>
            </w:r>
          </w:p>
          <w:p w:rsidRPr="00507335" w:rsidR="003A241F" w:rsidP="56B69331" w:rsidRDefault="00147C82" w14:paraId="73D38EB9" w14:textId="04575370" w14:noSpellErr="1">
            <w:pPr>
              <w:spacing w:after="5" w:line="268" w:lineRule="auto"/>
              <w:rPr>
                <w:rFonts w:eastAsia="Arial" w:cs="Arial"/>
                <w:b w:val="1"/>
                <w:bCs w:val="1"/>
                <w:sz w:val="22"/>
                <w:szCs w:val="22"/>
              </w:rPr>
            </w:pPr>
            <w:r w:rsidRPr="56B69331" w:rsidR="00147C82">
              <w:rPr>
                <w:rStyle w:val="normaltextrun"/>
                <w:rFonts w:cs="Arial"/>
                <w:b w:val="1"/>
                <w:bCs w:val="1"/>
                <w:i w:val="1"/>
                <w:iCs w:val="1"/>
                <w:color w:val="000000"/>
                <w:shd w:val="clear" w:color="auto" w:fill="FFFFFF"/>
              </w:rPr>
              <w:t>What makes effective teaching in early history in the EYFS? </w:t>
            </w:r>
            <w:r w:rsidRPr="56B69331" w:rsidR="00147C82">
              <w:rPr>
                <w:rStyle w:val="eop"/>
                <w:rFonts w:cs="Arial"/>
                <w:b w:val="1"/>
                <w:bCs w:val="1"/>
                <w:color w:val="000000"/>
                <w:shd w:val="clear" w:color="auto" w:fill="FFFFFF"/>
              </w:rPr>
              <w:t> </w:t>
            </w:r>
          </w:p>
          <w:p w:rsidR="56B69331" w:rsidP="56B69331" w:rsidRDefault="56B69331" w14:paraId="3E87B13A" w14:textId="3F39B67F">
            <w:pPr>
              <w:pStyle w:val="Normal"/>
              <w:spacing w:after="5" w:line="268" w:lineRule="auto"/>
              <w:rPr>
                <w:rStyle w:val="eop"/>
                <w:rFonts w:cs="Arial"/>
                <w:b w:val="1"/>
                <w:bCs w:val="1"/>
                <w:color w:val="000000" w:themeColor="text1" w:themeTint="FF" w:themeShade="FF"/>
              </w:rPr>
            </w:pPr>
          </w:p>
          <w:p w:rsidR="502C8530" w:rsidP="56B69331" w:rsidRDefault="502C8530" w14:paraId="440C13FC" w14:textId="3F7EA40C">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US"/>
              </w:rPr>
            </w:pPr>
            <w:r w:rsidRPr="56B69331" w:rsidR="502C8530">
              <w:rPr>
                <w:rFonts w:ascii="Arial" w:hAnsi="Arial" w:eastAsia="Arial" w:cs="Arial"/>
                <w:noProof w:val="0"/>
                <w:sz w:val="22"/>
                <w:szCs w:val="22"/>
                <w:lang w:val="en-US"/>
              </w:rPr>
              <w:t>The student shows awareness of how to plan ‘historical activities that develop out of children’s interests.</w:t>
            </w:r>
            <w:r w:rsidRPr="56B69331" w:rsidR="502C8530">
              <w:rPr>
                <w:rFonts w:ascii="Arial" w:hAnsi="Arial" w:eastAsia="Arial" w:cs="Arial"/>
                <w:noProof w:val="0"/>
                <w:sz w:val="22"/>
                <w:szCs w:val="22"/>
                <w:lang w:val="en-US"/>
              </w:rPr>
              <w:t xml:space="preserve"> </w:t>
            </w:r>
          </w:p>
          <w:p w:rsidR="502C8530" w:rsidP="56B69331" w:rsidRDefault="502C8530" w14:paraId="1D5BE88D" w14:textId="0B6093F8">
            <w:pPr>
              <w:pStyle w:val="ListParagraph"/>
              <w:numPr>
                <w:ilvl w:val="0"/>
                <w:numId w:val="25"/>
              </w:numPr>
              <w:spacing w:before="0" w:beforeAutospacing="off" w:after="0" w:afterAutospacing="off"/>
              <w:ind w:right="0"/>
              <w:rPr>
                <w:rFonts w:ascii="Arial" w:hAnsi="Arial" w:eastAsia="Arial" w:cs="Arial"/>
                <w:noProof w:val="0"/>
                <w:sz w:val="22"/>
                <w:szCs w:val="22"/>
                <w:lang w:val="en-US"/>
              </w:rPr>
            </w:pPr>
            <w:r w:rsidRPr="56B69331" w:rsidR="502C8530">
              <w:rPr>
                <w:rFonts w:ascii="Arial" w:hAnsi="Arial" w:eastAsia="Arial" w:cs="Arial"/>
                <w:noProof w:val="0"/>
                <w:sz w:val="22"/>
                <w:szCs w:val="22"/>
                <w:lang w:val="en-US"/>
              </w:rPr>
              <w:t xml:space="preserve">The </w:t>
            </w:r>
            <w:r w:rsidRPr="56B69331" w:rsidR="502C8530">
              <w:rPr>
                <w:rFonts w:ascii="Arial" w:hAnsi="Arial" w:eastAsia="Arial" w:cs="Arial"/>
                <w:noProof w:val="0"/>
                <w:sz w:val="22"/>
                <w:szCs w:val="22"/>
                <w:lang w:val="en-US"/>
              </w:rPr>
              <w:t>student</w:t>
            </w:r>
            <w:r w:rsidRPr="56B69331" w:rsidR="502C8530">
              <w:rPr>
                <w:rFonts w:ascii="Arial" w:hAnsi="Arial" w:eastAsia="Arial" w:cs="Arial"/>
                <w:noProof w:val="0"/>
                <w:sz w:val="22"/>
                <w:szCs w:val="22"/>
                <w:lang w:val="en-US"/>
              </w:rPr>
              <w:t xml:space="preserve"> is able to extend historical understanding around time/chronology/past/present during child-initiated play.</w:t>
            </w:r>
            <w:r w:rsidRPr="56B69331" w:rsidR="502C8530">
              <w:rPr>
                <w:rFonts w:ascii="Arial" w:hAnsi="Arial" w:eastAsia="Arial" w:cs="Arial"/>
                <w:noProof w:val="0"/>
                <w:sz w:val="22"/>
                <w:szCs w:val="22"/>
                <w:lang w:val="en-GB"/>
              </w:rPr>
              <w:t xml:space="preserve"> </w:t>
            </w:r>
          </w:p>
          <w:p w:rsidR="5DD0D96A" w:rsidP="56B69331" w:rsidRDefault="5DD0D96A" w14:paraId="021D7F52" w14:textId="0000F826">
            <w:pPr>
              <w:pStyle w:val="ListParagraph"/>
              <w:numPr>
                <w:ilvl w:val="0"/>
                <w:numId w:val="25"/>
              </w:numPr>
              <w:spacing w:before="0" w:beforeAutospacing="off" w:after="0" w:afterAutospacing="off"/>
              <w:ind w:left="720" w:right="0" w:hanging="360"/>
              <w:rPr>
                <w:rFonts w:ascii="Times New Roman" w:hAnsi="Times New Roman" w:eastAsia="Times New Roman" w:cs="Times New Roman"/>
                <w:noProof w:val="0"/>
                <w:sz w:val="24"/>
                <w:szCs w:val="24"/>
                <w:lang w:val="en-GB"/>
              </w:rPr>
            </w:pPr>
            <w:r w:rsidRPr="56B69331" w:rsidR="5DD0D96A">
              <w:rPr>
                <w:rFonts w:ascii="Arial" w:hAnsi="Arial" w:eastAsia="Arial" w:cs="Arial"/>
                <w:noProof w:val="0"/>
                <w:sz w:val="22"/>
                <w:szCs w:val="22"/>
                <w:lang w:val="en-GB"/>
              </w:rPr>
              <w:t xml:space="preserve">The student </w:t>
            </w:r>
            <w:r w:rsidRPr="56B69331" w:rsidR="5DD0D96A">
              <w:rPr>
                <w:rFonts w:ascii="Arial" w:hAnsi="Arial" w:eastAsia="Arial" w:cs="Arial"/>
                <w:noProof w:val="0"/>
                <w:sz w:val="22"/>
                <w:szCs w:val="22"/>
                <w:lang w:val="en-GB"/>
              </w:rPr>
              <w:t>demonstrates</w:t>
            </w:r>
            <w:r w:rsidRPr="56B69331" w:rsidR="5DD0D96A">
              <w:rPr>
                <w:rFonts w:ascii="Arial" w:hAnsi="Arial" w:eastAsia="Arial" w:cs="Arial"/>
                <w:noProof w:val="0"/>
                <w:sz w:val="22"/>
                <w:szCs w:val="22"/>
                <w:lang w:val="en-GB"/>
              </w:rPr>
              <w:t xml:space="preserve"> secure subject knowledge related to children’s early historical knowledge, concepts and skills </w:t>
            </w:r>
            <w:r w:rsidRPr="56B69331" w:rsidR="5DD0D96A">
              <w:rPr>
                <w:rFonts w:ascii="Arial" w:hAnsi="Arial" w:eastAsia="Arial" w:cs="Arial"/>
                <w:noProof w:val="0"/>
                <w:sz w:val="22"/>
                <w:szCs w:val="22"/>
                <w:lang w:val="en-US"/>
              </w:rPr>
              <w:t xml:space="preserve">including </w:t>
            </w:r>
            <w:r w:rsidRPr="56B69331" w:rsidR="210C7702">
              <w:rPr>
                <w:rFonts w:ascii="Arial" w:hAnsi="Arial" w:eastAsia="Arial" w:cs="Arial"/>
                <w:noProof w:val="0"/>
                <w:sz w:val="22"/>
                <w:szCs w:val="22"/>
                <w:lang w:val="en-US"/>
              </w:rPr>
              <w:t xml:space="preserve">understanding </w:t>
            </w:r>
            <w:r w:rsidRPr="56B69331" w:rsidR="5DD0D96A">
              <w:rPr>
                <w:rFonts w:ascii="Arial" w:hAnsi="Arial" w:eastAsia="Arial" w:cs="Arial"/>
                <w:noProof w:val="0"/>
                <w:sz w:val="22"/>
                <w:szCs w:val="22"/>
                <w:lang w:val="en-US"/>
              </w:rPr>
              <w:t xml:space="preserve">children’s sense of personal history and </w:t>
            </w:r>
            <w:r w:rsidRPr="56B69331" w:rsidR="5CB3C4D7">
              <w:rPr>
                <w:rFonts w:ascii="Arial" w:hAnsi="Arial" w:eastAsia="Arial" w:cs="Arial"/>
                <w:noProof w:val="0"/>
                <w:sz w:val="22"/>
                <w:szCs w:val="22"/>
                <w:lang w:val="en-US"/>
              </w:rPr>
              <w:t>their</w:t>
            </w:r>
            <w:r w:rsidRPr="56B69331" w:rsidR="5DD0D96A">
              <w:rPr>
                <w:rFonts w:ascii="Arial" w:hAnsi="Arial" w:eastAsia="Arial" w:cs="Arial"/>
                <w:noProof w:val="0"/>
                <w:sz w:val="22"/>
                <w:szCs w:val="22"/>
                <w:lang w:val="en-US"/>
              </w:rPr>
              <w:t xml:space="preserve"> developing awareness of time, </w:t>
            </w:r>
            <w:r w:rsidRPr="56B69331" w:rsidR="5DD0D96A">
              <w:rPr>
                <w:rFonts w:ascii="Arial" w:hAnsi="Arial" w:eastAsia="Arial" w:cs="Arial"/>
                <w:noProof w:val="0"/>
                <w:sz w:val="22"/>
                <w:szCs w:val="22"/>
                <w:lang w:val="en-GB"/>
              </w:rPr>
              <w:t>chronology, and the past</w:t>
            </w:r>
            <w:r w:rsidRPr="56B69331" w:rsidR="05A0B9DE">
              <w:rPr>
                <w:rFonts w:ascii="Arial" w:hAnsi="Arial" w:eastAsia="Arial" w:cs="Arial"/>
                <w:noProof w:val="0"/>
                <w:sz w:val="22"/>
                <w:szCs w:val="22"/>
                <w:lang w:val="en-GB"/>
              </w:rPr>
              <w:t>.</w:t>
            </w:r>
            <w:r w:rsidRPr="56B69331" w:rsidR="5DD0D96A">
              <w:rPr>
                <w:rFonts w:ascii="Arial" w:hAnsi="Arial" w:eastAsia="Arial" w:cs="Arial"/>
                <w:noProof w:val="0"/>
                <w:sz w:val="22"/>
                <w:szCs w:val="22"/>
                <w:lang w:val="en-US"/>
              </w:rPr>
              <w:t xml:space="preserve"> </w:t>
            </w:r>
          </w:p>
          <w:p w:rsidR="4F66853F" w:rsidP="56B69331" w:rsidRDefault="4F66853F" w14:paraId="66197A7B" w14:textId="0ED10B6C">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US"/>
              </w:rPr>
            </w:pPr>
            <w:r w:rsidRPr="56B69331" w:rsidR="4F66853F">
              <w:rPr>
                <w:rFonts w:ascii="Arial" w:hAnsi="Arial" w:eastAsia="Arial" w:cs="Arial"/>
                <w:noProof w:val="0"/>
                <w:sz w:val="22"/>
                <w:szCs w:val="22"/>
                <w:lang w:val="en-US"/>
              </w:rPr>
              <w:t xml:space="preserve">The student </w:t>
            </w:r>
            <w:r w:rsidRPr="56B69331" w:rsidR="4F66853F">
              <w:rPr>
                <w:rFonts w:ascii="Arial" w:hAnsi="Arial" w:eastAsia="Arial" w:cs="Arial"/>
                <w:noProof w:val="0"/>
                <w:sz w:val="22"/>
                <w:szCs w:val="22"/>
                <w:lang w:val="en-US"/>
              </w:rPr>
              <w:t>d</w:t>
            </w:r>
            <w:r w:rsidRPr="56B69331" w:rsidR="5DD0D96A">
              <w:rPr>
                <w:rFonts w:ascii="Arial" w:hAnsi="Arial" w:eastAsia="Arial" w:cs="Arial"/>
                <w:noProof w:val="0"/>
                <w:sz w:val="22"/>
                <w:szCs w:val="22"/>
                <w:lang w:val="en-US"/>
              </w:rPr>
              <w:t>emonstrate</w:t>
            </w:r>
            <w:r w:rsidRPr="56B69331" w:rsidR="047AF339">
              <w:rPr>
                <w:rFonts w:ascii="Arial" w:hAnsi="Arial" w:eastAsia="Arial" w:cs="Arial"/>
                <w:noProof w:val="0"/>
                <w:sz w:val="22"/>
                <w:szCs w:val="22"/>
                <w:lang w:val="en-US"/>
              </w:rPr>
              <w:t>s</w:t>
            </w:r>
            <w:r w:rsidRPr="56B69331" w:rsidR="5DD0D96A">
              <w:rPr>
                <w:rFonts w:ascii="Arial" w:hAnsi="Arial" w:eastAsia="Arial" w:cs="Arial"/>
                <w:noProof w:val="0"/>
                <w:sz w:val="22"/>
                <w:szCs w:val="22"/>
                <w:lang w:val="en-US"/>
              </w:rPr>
              <w:t xml:space="preserve"> awareness and planning around developing children’s historical understanding by building on their own personal real-life experiences relating to personal history and family.</w:t>
            </w:r>
          </w:p>
          <w:p w:rsidR="73E56CC0" w:rsidP="56B69331" w:rsidRDefault="73E56CC0" w14:paraId="3DB4A7EF" w14:textId="29F6DEFC">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GB"/>
              </w:rPr>
            </w:pPr>
            <w:r w:rsidRPr="56B69331" w:rsidR="73E56CC0">
              <w:rPr>
                <w:rFonts w:ascii="Arial" w:hAnsi="Arial" w:eastAsia="Arial" w:cs="Arial"/>
                <w:noProof w:val="0"/>
                <w:sz w:val="22"/>
                <w:szCs w:val="22"/>
                <w:lang w:val="en-GB"/>
              </w:rPr>
              <w:t xml:space="preserve">The student </w:t>
            </w:r>
            <w:r w:rsidRPr="56B69331" w:rsidR="73E56CC0">
              <w:rPr>
                <w:rFonts w:ascii="Arial" w:hAnsi="Arial" w:eastAsia="Arial" w:cs="Arial"/>
                <w:noProof w:val="0"/>
                <w:sz w:val="22"/>
                <w:szCs w:val="22"/>
                <w:lang w:val="en-GB"/>
              </w:rPr>
              <w:t>f</w:t>
            </w:r>
            <w:r w:rsidRPr="56B69331" w:rsidR="5DD0D96A">
              <w:rPr>
                <w:rFonts w:ascii="Arial" w:hAnsi="Arial" w:eastAsia="Arial" w:cs="Arial"/>
                <w:noProof w:val="0"/>
                <w:sz w:val="22"/>
                <w:szCs w:val="22"/>
                <w:lang w:val="en-GB"/>
              </w:rPr>
              <w:t>oster</w:t>
            </w:r>
            <w:r w:rsidRPr="56B69331" w:rsidR="494F4861">
              <w:rPr>
                <w:rFonts w:ascii="Arial" w:hAnsi="Arial" w:eastAsia="Arial" w:cs="Arial"/>
                <w:noProof w:val="0"/>
                <w:sz w:val="22"/>
                <w:szCs w:val="22"/>
                <w:lang w:val="en-GB"/>
              </w:rPr>
              <w:t>s</w:t>
            </w:r>
            <w:r w:rsidRPr="56B69331" w:rsidR="5DD0D96A">
              <w:rPr>
                <w:rFonts w:ascii="Arial" w:hAnsi="Arial" w:eastAsia="Arial" w:cs="Arial"/>
                <w:noProof w:val="0"/>
                <w:sz w:val="22"/>
                <w:szCs w:val="22"/>
                <w:lang w:val="en-GB"/>
              </w:rPr>
              <w:t xml:space="preserve"> a curiosity and interest in the past and history through children’s exploration of the world around them.</w:t>
            </w:r>
          </w:p>
          <w:p w:rsidR="2CC5FDDD" w:rsidP="56B69331" w:rsidRDefault="2CC5FDDD" w14:paraId="6E59459D" w14:textId="12E5F26E">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US"/>
              </w:rPr>
            </w:pPr>
            <w:r w:rsidRPr="56B69331" w:rsidR="2CC5FDDD">
              <w:rPr>
                <w:rFonts w:ascii="Arial" w:hAnsi="Arial" w:eastAsia="Arial" w:cs="Arial"/>
                <w:noProof w:val="0"/>
                <w:sz w:val="22"/>
                <w:szCs w:val="22"/>
                <w:lang w:val="en-US"/>
              </w:rPr>
              <w:t>The student u</w:t>
            </w:r>
            <w:r w:rsidRPr="56B69331" w:rsidR="5DD0D96A">
              <w:rPr>
                <w:rFonts w:ascii="Arial" w:hAnsi="Arial" w:eastAsia="Arial" w:cs="Arial"/>
                <w:noProof w:val="0"/>
                <w:sz w:val="22"/>
                <w:szCs w:val="22"/>
                <w:lang w:val="en-US"/>
              </w:rPr>
              <w:t>se</w:t>
            </w:r>
            <w:r w:rsidRPr="56B69331" w:rsidR="131C5804">
              <w:rPr>
                <w:rFonts w:ascii="Arial" w:hAnsi="Arial" w:eastAsia="Arial" w:cs="Arial"/>
                <w:noProof w:val="0"/>
                <w:sz w:val="22"/>
                <w:szCs w:val="22"/>
                <w:lang w:val="en-US"/>
              </w:rPr>
              <w:t>s</w:t>
            </w:r>
            <w:r w:rsidRPr="56B69331" w:rsidR="5DD0D96A">
              <w:rPr>
                <w:rFonts w:ascii="Arial" w:hAnsi="Arial" w:eastAsia="Arial" w:cs="Arial"/>
                <w:noProof w:val="0"/>
                <w:sz w:val="22"/>
                <w:szCs w:val="22"/>
                <w:lang w:val="en-US"/>
              </w:rPr>
              <w:t xml:space="preserve"> high quality resources including stories, nonfiction texts and artefacts to support the development of children’s historical knowledge and </w:t>
            </w:r>
            <w:r w:rsidRPr="56B69331" w:rsidR="59B3DCE7">
              <w:rPr>
                <w:rFonts w:ascii="Arial" w:hAnsi="Arial" w:eastAsia="Arial" w:cs="Arial"/>
                <w:noProof w:val="0"/>
                <w:sz w:val="22"/>
                <w:szCs w:val="22"/>
                <w:lang w:val="en-US"/>
              </w:rPr>
              <w:t>understanding.</w:t>
            </w:r>
            <w:r w:rsidRPr="56B69331" w:rsidR="5DD0D96A">
              <w:rPr>
                <w:rFonts w:ascii="Arial" w:hAnsi="Arial" w:eastAsia="Arial" w:cs="Arial"/>
                <w:noProof w:val="0"/>
                <w:sz w:val="22"/>
                <w:szCs w:val="22"/>
                <w:lang w:val="en-US"/>
              </w:rPr>
              <w:t xml:space="preserve"> </w:t>
            </w:r>
          </w:p>
          <w:p w:rsidR="07EE4791" w:rsidP="56B69331" w:rsidRDefault="07EE4791" w14:paraId="2D010C46" w14:textId="27F45867">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US"/>
              </w:rPr>
            </w:pPr>
            <w:r w:rsidRPr="56B69331" w:rsidR="07EE4791">
              <w:rPr>
                <w:rFonts w:ascii="Arial" w:hAnsi="Arial" w:eastAsia="Arial" w:cs="Arial"/>
                <w:noProof w:val="0"/>
                <w:sz w:val="22"/>
                <w:szCs w:val="22"/>
                <w:lang w:val="en-US"/>
              </w:rPr>
              <w:t>The student d</w:t>
            </w:r>
            <w:r w:rsidRPr="56B69331" w:rsidR="5DD0D96A">
              <w:rPr>
                <w:rFonts w:ascii="Arial" w:hAnsi="Arial" w:eastAsia="Arial" w:cs="Arial"/>
                <w:noProof w:val="0"/>
                <w:sz w:val="22"/>
                <w:szCs w:val="22"/>
                <w:lang w:val="en-US"/>
              </w:rPr>
              <w:t>evelop</w:t>
            </w:r>
            <w:r w:rsidRPr="56B69331" w:rsidR="367E3625">
              <w:rPr>
                <w:rFonts w:ascii="Arial" w:hAnsi="Arial" w:eastAsia="Arial" w:cs="Arial"/>
                <w:noProof w:val="0"/>
                <w:sz w:val="22"/>
                <w:szCs w:val="22"/>
                <w:lang w:val="en-US"/>
              </w:rPr>
              <w:t>s</w:t>
            </w:r>
            <w:r w:rsidRPr="56B69331" w:rsidR="5DD0D96A">
              <w:rPr>
                <w:rFonts w:ascii="Arial" w:hAnsi="Arial" w:eastAsia="Arial" w:cs="Arial"/>
                <w:noProof w:val="0"/>
                <w:sz w:val="22"/>
                <w:szCs w:val="22"/>
                <w:lang w:val="en-US"/>
              </w:rPr>
              <w:t xml:space="preserve"> children’s historical skills around comparison, sequencing and using </w:t>
            </w:r>
            <w:r w:rsidRPr="56B69331" w:rsidR="5DD0D96A">
              <w:rPr>
                <w:rFonts w:ascii="Arial" w:hAnsi="Arial" w:eastAsia="Arial" w:cs="Arial"/>
                <w:noProof w:val="0"/>
                <w:sz w:val="22"/>
                <w:szCs w:val="22"/>
                <w:lang w:val="en-US"/>
              </w:rPr>
              <w:t>different sources</w:t>
            </w:r>
            <w:r w:rsidRPr="56B69331" w:rsidR="5DD0D96A">
              <w:rPr>
                <w:rFonts w:ascii="Arial" w:hAnsi="Arial" w:eastAsia="Arial" w:cs="Arial"/>
                <w:noProof w:val="0"/>
                <w:sz w:val="22"/>
                <w:szCs w:val="22"/>
                <w:lang w:val="en-US"/>
              </w:rPr>
              <w:t>.</w:t>
            </w:r>
            <w:r w:rsidRPr="56B69331" w:rsidR="5DD0D96A">
              <w:rPr>
                <w:rFonts w:ascii="Arial" w:hAnsi="Arial" w:eastAsia="Arial" w:cs="Arial"/>
                <w:noProof w:val="0"/>
                <w:sz w:val="22"/>
                <w:szCs w:val="22"/>
                <w:lang w:val="en-US"/>
              </w:rPr>
              <w:t xml:space="preserve"> </w:t>
            </w:r>
          </w:p>
          <w:p w:rsidR="3A167CD3" w:rsidP="56B69331" w:rsidRDefault="3A167CD3" w14:paraId="77809E63" w14:textId="76A08692">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US"/>
              </w:rPr>
            </w:pPr>
            <w:r w:rsidRPr="56B69331" w:rsidR="3A167CD3">
              <w:rPr>
                <w:rFonts w:ascii="Arial" w:hAnsi="Arial" w:eastAsia="Arial" w:cs="Arial"/>
                <w:noProof w:val="0"/>
                <w:sz w:val="22"/>
                <w:szCs w:val="22"/>
                <w:lang w:val="en-US"/>
              </w:rPr>
              <w:t>The student s</w:t>
            </w:r>
            <w:r w:rsidRPr="56B69331" w:rsidR="5DD0D96A">
              <w:rPr>
                <w:rFonts w:ascii="Arial" w:hAnsi="Arial" w:eastAsia="Arial" w:cs="Arial"/>
                <w:noProof w:val="0"/>
                <w:sz w:val="22"/>
                <w:szCs w:val="22"/>
                <w:lang w:val="en-US"/>
              </w:rPr>
              <w:t>upport</w:t>
            </w:r>
            <w:r w:rsidRPr="56B69331" w:rsidR="0F137F7C">
              <w:rPr>
                <w:rFonts w:ascii="Arial" w:hAnsi="Arial" w:eastAsia="Arial" w:cs="Arial"/>
                <w:noProof w:val="0"/>
                <w:sz w:val="22"/>
                <w:szCs w:val="22"/>
                <w:lang w:val="en-US"/>
              </w:rPr>
              <w:t>s</w:t>
            </w:r>
            <w:r w:rsidRPr="56B69331" w:rsidR="5DD0D96A">
              <w:rPr>
                <w:rFonts w:ascii="Arial" w:hAnsi="Arial" w:eastAsia="Arial" w:cs="Arial"/>
                <w:noProof w:val="0"/>
                <w:sz w:val="22"/>
                <w:szCs w:val="22"/>
                <w:lang w:val="en-US"/>
              </w:rPr>
              <w:t xml:space="preserve"> the development of children’s early historical vocabulary to describe elements of personal and wider history.</w:t>
            </w:r>
            <w:r w:rsidRPr="56B69331" w:rsidR="5DD0D96A">
              <w:rPr>
                <w:rFonts w:ascii="Arial" w:hAnsi="Arial" w:eastAsia="Arial" w:cs="Arial"/>
                <w:noProof w:val="0"/>
                <w:sz w:val="22"/>
                <w:szCs w:val="22"/>
                <w:lang w:val="en-US"/>
              </w:rPr>
              <w:t xml:space="preserve"> </w:t>
            </w:r>
          </w:p>
          <w:p w:rsidR="6C957D21" w:rsidP="56B69331" w:rsidRDefault="6C957D21" w14:paraId="6121F57A" w14:textId="1FFF8488">
            <w:pPr>
              <w:pStyle w:val="ListParagraph"/>
              <w:numPr>
                <w:ilvl w:val="0"/>
                <w:numId w:val="25"/>
              </w:numPr>
              <w:spacing w:before="0" w:beforeAutospacing="off" w:after="0" w:afterAutospacing="off"/>
              <w:ind w:left="720" w:right="0" w:hanging="360"/>
              <w:rPr>
                <w:rFonts w:ascii="Arial" w:hAnsi="Arial" w:eastAsia="Arial" w:cs="Arial"/>
                <w:noProof w:val="0"/>
                <w:sz w:val="22"/>
                <w:szCs w:val="22"/>
                <w:lang w:val="en-GB"/>
              </w:rPr>
            </w:pPr>
            <w:r w:rsidRPr="56B69331" w:rsidR="6C957D21">
              <w:rPr>
                <w:rFonts w:ascii="Arial" w:hAnsi="Arial" w:eastAsia="Arial" w:cs="Arial"/>
                <w:noProof w:val="0"/>
                <w:sz w:val="22"/>
                <w:szCs w:val="22"/>
                <w:lang w:val="en-US"/>
              </w:rPr>
              <w:t xml:space="preserve">The </w:t>
            </w:r>
            <w:r w:rsidRPr="56B69331" w:rsidR="3D4F6D15">
              <w:rPr>
                <w:rFonts w:ascii="Arial" w:hAnsi="Arial" w:eastAsia="Arial" w:cs="Arial"/>
                <w:noProof w:val="0"/>
                <w:sz w:val="22"/>
                <w:szCs w:val="22"/>
                <w:lang w:val="en-US"/>
              </w:rPr>
              <w:t>student</w:t>
            </w:r>
            <w:r w:rsidRPr="56B69331" w:rsidR="6C957D21">
              <w:rPr>
                <w:rFonts w:ascii="Arial" w:hAnsi="Arial" w:eastAsia="Arial" w:cs="Arial"/>
                <w:noProof w:val="0"/>
                <w:sz w:val="22"/>
                <w:szCs w:val="22"/>
                <w:lang w:val="en-US"/>
              </w:rPr>
              <w:t xml:space="preserve"> d</w:t>
            </w:r>
            <w:r w:rsidRPr="56B69331" w:rsidR="5DD0D96A">
              <w:rPr>
                <w:rFonts w:ascii="Arial" w:hAnsi="Arial" w:eastAsia="Arial" w:cs="Arial"/>
                <w:noProof w:val="0"/>
                <w:sz w:val="22"/>
                <w:szCs w:val="22"/>
                <w:lang w:val="en-US"/>
              </w:rPr>
              <w:t>emonstrate</w:t>
            </w:r>
            <w:r w:rsidRPr="56B69331" w:rsidR="60A6ABDA">
              <w:rPr>
                <w:rFonts w:ascii="Arial" w:hAnsi="Arial" w:eastAsia="Arial" w:cs="Arial"/>
                <w:noProof w:val="0"/>
                <w:sz w:val="22"/>
                <w:szCs w:val="22"/>
                <w:lang w:val="en-US"/>
              </w:rPr>
              <w:t>s</w:t>
            </w:r>
            <w:r w:rsidRPr="56B69331" w:rsidR="5DD0D96A">
              <w:rPr>
                <w:rFonts w:ascii="Arial" w:hAnsi="Arial" w:eastAsia="Arial" w:cs="Arial"/>
                <w:noProof w:val="0"/>
                <w:sz w:val="22"/>
                <w:szCs w:val="22"/>
                <w:lang w:val="en-US"/>
              </w:rPr>
              <w:t xml:space="preserve"> an understanding of how high-quality provision can </w:t>
            </w:r>
            <w:r w:rsidRPr="56B69331" w:rsidR="5DD0D96A">
              <w:rPr>
                <w:rFonts w:ascii="Arial" w:hAnsi="Arial" w:eastAsia="Arial" w:cs="Arial"/>
                <w:noProof w:val="0"/>
                <w:sz w:val="22"/>
                <w:szCs w:val="22"/>
                <w:lang w:val="en-GB"/>
              </w:rPr>
              <w:t>develop children’s sense of the historical, cultural, and socially diverse world around them and their own identity within this.</w:t>
            </w:r>
          </w:p>
          <w:p w:rsidR="56B69331" w:rsidP="56B69331" w:rsidRDefault="56B69331" w14:paraId="48FEF3C5" w14:textId="7E6400E8">
            <w:pPr>
              <w:pStyle w:val="Normal"/>
              <w:spacing w:after="5" w:line="268" w:lineRule="auto"/>
              <w:rPr>
                <w:rStyle w:val="eop"/>
                <w:rFonts w:cs="Arial"/>
                <w:b w:val="1"/>
                <w:bCs w:val="1"/>
                <w:color w:val="000000" w:themeColor="text1" w:themeTint="FF" w:themeShade="FF"/>
              </w:rPr>
            </w:pPr>
          </w:p>
          <w:p w:rsidRPr="00507335" w:rsidR="000173C0" w:rsidP="32FB3092" w:rsidRDefault="000173C0" w14:paraId="516519ED" w14:textId="0737885A">
            <w:pPr>
              <w:spacing w:after="5" w:line="268" w:lineRule="auto"/>
              <w:rPr>
                <w:rFonts w:eastAsia="Arial" w:cs="Arial"/>
                <w:sz w:val="22"/>
              </w:rPr>
            </w:pPr>
          </w:p>
          <w:p w:rsidR="002C158A" w:rsidP="00550F83" w:rsidRDefault="002C158A" w14:paraId="547266AF" w14:textId="1EF830AB">
            <w:pPr>
              <w:pStyle w:val="NoSpacing"/>
            </w:pPr>
          </w:p>
        </w:tc>
        <w:tc>
          <w:tcPr>
            <w:tcW w:w="5387" w:type="dxa"/>
            <w:tcMar/>
          </w:tcPr>
          <w:p w:rsidR="002C158A" w:rsidP="1904CA5D" w:rsidRDefault="0E916963" w14:paraId="4C37ADDE" w14:textId="2F546B63">
            <w:pPr>
              <w:pStyle w:val="NoSpacing"/>
              <w:rPr>
                <w:rFonts w:eastAsia="Arial" w:cs="Arial"/>
                <w:i/>
                <w:iCs/>
                <w:color w:val="000000" w:themeColor="text1"/>
                <w:sz w:val="22"/>
              </w:rPr>
            </w:pPr>
            <w:r w:rsidRPr="1904CA5D">
              <w:rPr>
                <w:rFonts w:eastAsia="Arial" w:cs="Arial"/>
                <w:i/>
                <w:iCs/>
                <w:color w:val="000000" w:themeColor="text1"/>
                <w:sz w:val="22"/>
              </w:rPr>
              <w:t xml:space="preserve">Some of the prompts may be useful to support your </w:t>
            </w:r>
            <w:r w:rsidRPr="1904CA5D" w:rsidR="1B15728A">
              <w:rPr>
                <w:rFonts w:eastAsia="Arial" w:cs="Arial"/>
                <w:i/>
                <w:iCs/>
                <w:color w:val="000000" w:themeColor="text1"/>
                <w:sz w:val="22"/>
              </w:rPr>
              <w:t>feedback</w:t>
            </w:r>
            <w:r w:rsidRPr="1904CA5D">
              <w:rPr>
                <w:rFonts w:eastAsia="Arial" w:cs="Arial"/>
                <w:i/>
                <w:iCs/>
                <w:color w:val="000000" w:themeColor="text1"/>
                <w:sz w:val="22"/>
              </w:rPr>
              <w:t xml:space="preserve">. There is no requirement to comment </w:t>
            </w:r>
            <w:r w:rsidRPr="1904CA5D" w:rsidR="66E6A90F">
              <w:rPr>
                <w:rFonts w:eastAsia="Arial" w:cs="Arial"/>
                <w:i/>
                <w:iCs/>
                <w:color w:val="000000" w:themeColor="text1"/>
                <w:sz w:val="22"/>
              </w:rPr>
              <w:t xml:space="preserve">against each prompt. </w:t>
            </w:r>
          </w:p>
          <w:p w:rsidR="002C158A" w:rsidP="00827F36" w:rsidRDefault="002C158A" w14:paraId="02EEDF93" w14:textId="7D538A9E">
            <w:pPr>
              <w:pStyle w:val="NoSpacing"/>
            </w:pPr>
          </w:p>
          <w:p w:rsidR="002C158A" w:rsidP="00827F36" w:rsidRDefault="002C158A" w14:paraId="7B030F46" w14:textId="77777777">
            <w:pPr>
              <w:pStyle w:val="NoSpacing"/>
            </w:pPr>
          </w:p>
          <w:p w:rsidR="002C158A" w:rsidP="00827F36" w:rsidRDefault="002C158A" w14:paraId="10911038" w14:textId="77777777">
            <w:pPr>
              <w:pStyle w:val="NoSpacing"/>
            </w:pPr>
          </w:p>
          <w:p w:rsidR="002C158A" w:rsidP="00827F36" w:rsidRDefault="002C158A" w14:paraId="77AC108E" w14:textId="30AE041F">
            <w:pPr>
              <w:pStyle w:val="NoSpacing"/>
            </w:pPr>
          </w:p>
          <w:p w:rsidR="002C158A" w:rsidP="00827F36" w:rsidRDefault="002C158A" w14:paraId="2365E3FE" w14:textId="77777777">
            <w:pPr>
              <w:pStyle w:val="NoSpacing"/>
            </w:pPr>
          </w:p>
          <w:p w:rsidR="002C158A" w:rsidP="00827F36" w:rsidRDefault="002C158A" w14:paraId="6650A75A" w14:textId="77777777">
            <w:pPr>
              <w:pStyle w:val="NoSpacing"/>
            </w:pPr>
          </w:p>
          <w:p w:rsidR="002C158A" w:rsidP="00827F36" w:rsidRDefault="002C158A" w14:paraId="57A16498" w14:textId="77777777">
            <w:pPr>
              <w:pStyle w:val="NoSpacing"/>
            </w:pPr>
          </w:p>
          <w:p w:rsidR="002C158A" w:rsidP="00827F36" w:rsidRDefault="002C158A" w14:paraId="1EE0F4E7" w14:textId="77777777">
            <w:pPr>
              <w:pStyle w:val="NoSpacing"/>
            </w:pPr>
          </w:p>
          <w:p w:rsidR="002C158A" w:rsidP="00827F36" w:rsidRDefault="002C158A" w14:paraId="2C6D6D33" w14:textId="77777777">
            <w:pPr>
              <w:pStyle w:val="NoSpacing"/>
            </w:pPr>
          </w:p>
        </w:tc>
      </w:tr>
    </w:tbl>
    <w:p w:rsidR="002C158A" w:rsidP="002C158A" w:rsidRDefault="002C158A" w14:paraId="22C4C5A9" w14:textId="77777777">
      <w:pPr>
        <w:spacing w:after="0" w:line="240" w:lineRule="auto"/>
      </w:pPr>
    </w:p>
    <w:tbl>
      <w:tblPr>
        <w:tblW w:w="5516"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3119"/>
        <w:gridCol w:w="7600"/>
      </w:tblGrid>
      <w:tr w:rsidRPr="00AB4629" w:rsidR="00AB4629" w:rsidTr="00D43B59" w14:paraId="3FD10E15" w14:textId="77777777">
        <w:trPr>
          <w:trHeight w:val="238"/>
        </w:trPr>
        <w:tc>
          <w:tcPr>
            <w:tcW w:w="5000" w:type="pct"/>
            <w:gridSpan w:val="2"/>
            <w:shd w:val="clear" w:color="auto" w:fill="8DB3E2" w:themeFill="text2" w:themeFillTint="66"/>
          </w:tcPr>
          <w:p w:rsidRPr="00D43B59" w:rsidR="0030120D" w:rsidP="00AB4629" w:rsidRDefault="002C158A" w14:paraId="7A9BA334" w14:textId="756602DA">
            <w:pPr>
              <w:spacing w:after="0" w:line="240" w:lineRule="auto"/>
              <w:rPr>
                <w:rFonts w:eastAsia="Calibri" w:cs="Arial"/>
                <w:bCs/>
                <w:i/>
                <w:iCs/>
                <w:sz w:val="22"/>
              </w:rPr>
            </w:pPr>
            <w:r>
              <w:rPr>
                <w:rFonts w:eastAsia="Calibri" w:cs="Arial"/>
                <w:b/>
                <w:szCs w:val="24"/>
              </w:rPr>
              <w:t>What strengths of subject, curriculum and pedagogical knowledge has the trainee demonstrated?</w:t>
            </w:r>
          </w:p>
        </w:tc>
      </w:tr>
      <w:tr w:rsidRPr="00AB4629" w:rsidR="005F7DB1" w:rsidTr="00B97580" w14:paraId="382BB089" w14:textId="77777777">
        <w:trPr>
          <w:trHeight w:val="608"/>
        </w:trPr>
        <w:tc>
          <w:tcPr>
            <w:tcW w:w="1455" w:type="pct"/>
            <w:shd w:val="clear" w:color="auto" w:fill="auto"/>
          </w:tcPr>
          <w:p w:rsidRPr="00B97580" w:rsidR="00AB4629" w:rsidP="00AB4629" w:rsidRDefault="00323678" w14:paraId="52160FC6" w14:textId="058FD276">
            <w:pPr>
              <w:spacing w:after="0" w:line="240" w:lineRule="auto"/>
              <w:rPr>
                <w:rFonts w:eastAsia="Calibri" w:cs="Arial"/>
                <w:sz w:val="22"/>
              </w:rPr>
            </w:pPr>
            <w:sdt>
              <w:sdtPr>
                <w:rPr>
                  <w:rFonts w:ascii="Wingdings" w:hAnsi="Wingdings" w:eastAsia="Wingdings" w:cs="Wingdings"/>
                  <w:sz w:val="22"/>
                </w:rPr>
                <w:id w:val="1242136494"/>
                <w14:checkbox>
                  <w14:checked w14:val="0"/>
                  <w14:checkedState w14:val="2612" w14:font="MS Gothic"/>
                  <w14:uncheckedState w14:val="2610" w14:font="MS Gothic"/>
                </w14:checkbox>
              </w:sdtPr>
              <w:sdtContent>
                <w:r w:rsidR="002E0C59">
                  <w:rPr>
                    <w:rFonts w:hint="eastAsia" w:ascii="MS Gothic" w:hAnsi="MS Gothic" w:eastAsia="MS Gothic" w:cs="Wingdings"/>
                    <w:sz w:val="22"/>
                  </w:rPr>
                  <w:t>☐</w:t>
                </w:r>
              </w:sdtContent>
            </w:sdt>
            <w:r w:rsidRPr="00B97580" w:rsidR="00AB4629">
              <w:rPr>
                <w:rFonts w:eastAsia="Calibri" w:cs="Arial"/>
                <w:sz w:val="22"/>
              </w:rPr>
              <w:t xml:space="preserve"> High Expectations and Managing Behaviour</w:t>
            </w:r>
          </w:p>
          <w:p w:rsidRPr="00B97580" w:rsidR="00AB4629" w:rsidP="00AB4629" w:rsidRDefault="00323678" w14:paraId="3367F818" w14:textId="125A29EB">
            <w:pPr>
              <w:spacing w:after="0" w:line="240" w:lineRule="auto"/>
              <w:rPr>
                <w:rFonts w:eastAsia="Calibri" w:cs="Arial"/>
                <w:sz w:val="22"/>
              </w:rPr>
            </w:pPr>
            <w:sdt>
              <w:sdtPr>
                <w:rPr>
                  <w:rFonts w:ascii="Wingdings" w:hAnsi="Wingdings" w:eastAsia="Wingdings" w:cs="Wingdings"/>
                  <w:sz w:val="22"/>
                </w:rPr>
                <w:id w:val="-1217575693"/>
                <w14:checkbox>
                  <w14:checked w14:val="0"/>
                  <w14:checkedState w14:val="2612" w14:font="MS Gothic"/>
                  <w14:uncheckedState w14:val="2610" w14:font="MS Gothic"/>
                </w14:checkbox>
              </w:sdtPr>
              <w:sdtContent>
                <w:r w:rsidR="002E0C59">
                  <w:rPr>
                    <w:rFonts w:hint="eastAsia" w:ascii="MS Gothic" w:hAnsi="MS Gothic" w:eastAsia="MS Gothic" w:cs="Wingdings"/>
                    <w:sz w:val="22"/>
                  </w:rPr>
                  <w:t>☐</w:t>
                </w:r>
              </w:sdtContent>
            </w:sdt>
            <w:r w:rsidRPr="00B97580" w:rsidR="00AB4629">
              <w:rPr>
                <w:rFonts w:eastAsia="Calibri" w:cs="Arial"/>
                <w:sz w:val="22"/>
              </w:rPr>
              <w:t xml:space="preserve"> How Pupils Learn, Classroom Practice &amp; Adaptive Teaching</w:t>
            </w:r>
          </w:p>
          <w:p w:rsidRPr="00B97580" w:rsidR="00AB4629" w:rsidP="00AB4629" w:rsidRDefault="00323678" w14:paraId="36A59067" w14:textId="75F79EDF">
            <w:pPr>
              <w:spacing w:after="0" w:line="240" w:lineRule="auto"/>
              <w:rPr>
                <w:rFonts w:eastAsia="Calibri" w:cs="Arial"/>
                <w:sz w:val="22"/>
              </w:rPr>
            </w:pPr>
            <w:sdt>
              <w:sdtPr>
                <w:rPr>
                  <w:rFonts w:ascii="Wingdings" w:hAnsi="Wingdings" w:eastAsia="Wingdings" w:cs="Wingdings"/>
                  <w:sz w:val="22"/>
                </w:rPr>
                <w:id w:val="-630479257"/>
                <w14:checkbox>
                  <w14:checked w14:val="0"/>
                  <w14:checkedState w14:val="2612" w14:font="MS Gothic"/>
                  <w14:uncheckedState w14:val="2610" w14:font="MS Gothic"/>
                </w14:checkbox>
              </w:sdtPr>
              <w:sdtContent>
                <w:r w:rsidR="002E0C59">
                  <w:rPr>
                    <w:rFonts w:hint="eastAsia" w:ascii="MS Gothic" w:hAnsi="MS Gothic" w:eastAsia="MS Gothic" w:cs="Wingdings"/>
                    <w:sz w:val="22"/>
                  </w:rPr>
                  <w:t>☐</w:t>
                </w:r>
              </w:sdtContent>
            </w:sdt>
            <w:r w:rsidRPr="00B97580" w:rsidR="00AB4629">
              <w:rPr>
                <w:rFonts w:eastAsia="Calibri" w:cs="Arial"/>
                <w:sz w:val="22"/>
              </w:rPr>
              <w:t xml:space="preserve"> Subject Knowledge and Curriculum</w:t>
            </w:r>
          </w:p>
          <w:p w:rsidRPr="00B97580" w:rsidR="00AB4629" w:rsidP="00AB4629" w:rsidRDefault="00323678" w14:paraId="08A1978A" w14:textId="2B62E9B7">
            <w:pPr>
              <w:spacing w:after="0" w:line="240" w:lineRule="auto"/>
              <w:rPr>
                <w:rFonts w:eastAsia="Calibri" w:cs="Arial"/>
                <w:sz w:val="22"/>
              </w:rPr>
            </w:pPr>
            <w:sdt>
              <w:sdtPr>
                <w:rPr>
                  <w:rFonts w:ascii="Wingdings" w:hAnsi="Wingdings" w:eastAsia="Wingdings" w:cs="Wingdings"/>
                  <w:sz w:val="22"/>
                </w:rPr>
                <w:id w:val="-1942209758"/>
                <w14:checkbox>
                  <w14:checked w14:val="0"/>
                  <w14:checkedState w14:val="2612" w14:font="MS Gothic"/>
                  <w14:uncheckedState w14:val="2610" w14:font="MS Gothic"/>
                </w14:checkbox>
              </w:sdtPr>
              <w:sdtContent>
                <w:r w:rsidR="002E0C59">
                  <w:rPr>
                    <w:rFonts w:hint="eastAsia" w:ascii="MS Gothic" w:hAnsi="MS Gothic" w:eastAsia="MS Gothic" w:cs="Wingdings"/>
                    <w:sz w:val="22"/>
                  </w:rPr>
                  <w:t>☐</w:t>
                </w:r>
              </w:sdtContent>
            </w:sdt>
            <w:r w:rsidRPr="00B97580" w:rsidR="00AB4629">
              <w:rPr>
                <w:rFonts w:eastAsia="Calibri" w:cs="Arial"/>
                <w:sz w:val="22"/>
              </w:rPr>
              <w:t xml:space="preserve"> Assessment</w:t>
            </w:r>
          </w:p>
          <w:p w:rsidRPr="00B97580" w:rsidR="0044793C" w:rsidP="00AB4629" w:rsidRDefault="00323678" w14:paraId="285C97F4" w14:textId="31233929">
            <w:pPr>
              <w:spacing w:after="0" w:line="240" w:lineRule="auto"/>
              <w:rPr>
                <w:rFonts w:eastAsia="Calibri" w:cs="Arial"/>
                <w:sz w:val="22"/>
              </w:rPr>
            </w:pPr>
            <w:sdt>
              <w:sdtPr>
                <w:rPr>
                  <w:rFonts w:ascii="Wingdings" w:hAnsi="Wingdings" w:eastAsia="Wingdings" w:cs="Wingdings"/>
                  <w:sz w:val="22"/>
                </w:rPr>
                <w:id w:val="1950040872"/>
                <w14:checkbox>
                  <w14:checked w14:val="0"/>
                  <w14:checkedState w14:val="2612" w14:font="MS Gothic"/>
                  <w14:uncheckedState w14:val="2610" w14:font="MS Gothic"/>
                </w14:checkbox>
              </w:sdtPr>
              <w:sdtContent>
                <w:r w:rsidR="002E0C59">
                  <w:rPr>
                    <w:rFonts w:hint="eastAsia" w:ascii="MS Gothic" w:hAnsi="MS Gothic" w:eastAsia="MS Gothic" w:cs="Wingdings"/>
                    <w:sz w:val="22"/>
                  </w:rPr>
                  <w:t>☐</w:t>
                </w:r>
              </w:sdtContent>
            </w:sdt>
            <w:r w:rsidRPr="00B97580" w:rsidR="00AB4629">
              <w:rPr>
                <w:rFonts w:eastAsia="Calibri" w:cs="Arial"/>
                <w:sz w:val="22"/>
              </w:rPr>
              <w:t xml:space="preserve"> Professional Behaviours</w:t>
            </w:r>
          </w:p>
          <w:p w:rsidRPr="007914E5" w:rsidR="0030120D" w:rsidP="00AB4629" w:rsidRDefault="0030120D" w14:paraId="3A3F2DA0" w14:textId="2957CCE8">
            <w:pPr>
              <w:spacing w:after="0" w:line="240" w:lineRule="auto"/>
              <w:rPr>
                <w:rFonts w:eastAsia="Calibri" w:cs="Arial"/>
                <w:sz w:val="22"/>
              </w:rPr>
            </w:pPr>
          </w:p>
        </w:tc>
        <w:tc>
          <w:tcPr>
            <w:tcW w:w="3545" w:type="pct"/>
            <w:shd w:val="clear" w:color="auto" w:fill="auto"/>
          </w:tcPr>
          <w:p w:rsidRPr="00190C2A" w:rsidR="00AB4629" w:rsidP="009F6D59" w:rsidRDefault="00AB4629" w14:paraId="24C61836" w14:textId="77777777">
            <w:pPr>
              <w:pStyle w:val="ListParagraph"/>
              <w:numPr>
                <w:ilvl w:val="0"/>
                <w:numId w:val="1"/>
              </w:numPr>
              <w:spacing w:after="0" w:line="240" w:lineRule="auto"/>
              <w:rPr>
                <w:rFonts w:eastAsia="Calibri" w:cs="Arial"/>
                <w:sz w:val="22"/>
              </w:rPr>
            </w:pPr>
          </w:p>
          <w:p w:rsidRPr="00190C2A" w:rsidR="009F6D59" w:rsidP="009F6D59" w:rsidRDefault="009F6D59" w14:paraId="5E9B9539" w14:textId="77777777">
            <w:pPr>
              <w:spacing w:after="0" w:line="240" w:lineRule="auto"/>
              <w:rPr>
                <w:rFonts w:eastAsia="Calibri" w:cs="Arial"/>
                <w:sz w:val="22"/>
              </w:rPr>
            </w:pPr>
          </w:p>
          <w:p w:rsidRPr="00190C2A" w:rsidR="009F6D59" w:rsidP="009F6D59" w:rsidRDefault="009F6D59" w14:paraId="11B8A219" w14:textId="77777777">
            <w:pPr>
              <w:spacing w:after="0" w:line="240" w:lineRule="auto"/>
              <w:rPr>
                <w:rFonts w:eastAsia="Calibri" w:cs="Arial"/>
                <w:sz w:val="22"/>
              </w:rPr>
            </w:pPr>
          </w:p>
          <w:p w:rsidRPr="00190C2A" w:rsidR="009F6D59" w:rsidP="009F6D59" w:rsidRDefault="009F6D59" w14:paraId="732F4C41" w14:textId="77777777">
            <w:pPr>
              <w:pStyle w:val="ListParagraph"/>
              <w:numPr>
                <w:ilvl w:val="0"/>
                <w:numId w:val="1"/>
              </w:numPr>
              <w:spacing w:after="0" w:line="240" w:lineRule="auto"/>
              <w:rPr>
                <w:rFonts w:eastAsia="Calibri" w:cs="Arial"/>
                <w:sz w:val="22"/>
              </w:rPr>
            </w:pPr>
          </w:p>
          <w:p w:rsidR="009F6D59" w:rsidP="009F6D59" w:rsidRDefault="009F6D59" w14:paraId="621494BD" w14:textId="6BD4D829">
            <w:pPr>
              <w:spacing w:after="0" w:line="240" w:lineRule="auto"/>
              <w:rPr>
                <w:rFonts w:eastAsia="Calibri" w:cs="Arial"/>
                <w:sz w:val="22"/>
              </w:rPr>
            </w:pPr>
          </w:p>
          <w:p w:rsidRPr="00190C2A" w:rsidR="0044793C" w:rsidP="009F6D59" w:rsidRDefault="0044793C" w14:paraId="5F75850B" w14:textId="77777777">
            <w:pPr>
              <w:spacing w:after="0" w:line="240" w:lineRule="auto"/>
              <w:rPr>
                <w:rFonts w:eastAsia="Calibri" w:cs="Arial"/>
                <w:sz w:val="22"/>
              </w:rPr>
            </w:pPr>
          </w:p>
          <w:p w:rsidRPr="00190C2A" w:rsidR="009F6D59" w:rsidP="000B2005" w:rsidRDefault="009F6D59" w14:paraId="4A9AF166" w14:textId="77777777">
            <w:pPr>
              <w:pStyle w:val="ListParagraph"/>
              <w:numPr>
                <w:ilvl w:val="0"/>
                <w:numId w:val="1"/>
              </w:numPr>
              <w:spacing w:after="0" w:line="240" w:lineRule="auto"/>
              <w:rPr>
                <w:rFonts w:eastAsia="Calibri" w:cs="Arial"/>
                <w:sz w:val="22"/>
              </w:rPr>
            </w:pPr>
          </w:p>
          <w:p w:rsidRPr="00190C2A" w:rsidR="005F7DB1" w:rsidP="000B2005" w:rsidRDefault="005F7DB1" w14:paraId="67D6D80F" w14:textId="77777777">
            <w:pPr>
              <w:spacing w:after="0" w:line="240" w:lineRule="auto"/>
              <w:rPr>
                <w:rFonts w:eastAsia="Calibri" w:cs="Arial"/>
                <w:sz w:val="22"/>
              </w:rPr>
            </w:pPr>
          </w:p>
        </w:tc>
      </w:tr>
    </w:tbl>
    <w:p w:rsidR="00A22110" w:rsidP="1427B3FA" w:rsidRDefault="00A22110" w14:paraId="042D6346" w14:textId="33103E93">
      <w:pPr>
        <w:spacing w:after="0" w:line="240" w:lineRule="auto"/>
      </w:pPr>
    </w:p>
    <w:tbl>
      <w:tblPr>
        <w:tblW w:w="5516"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3573"/>
        <w:gridCol w:w="3574"/>
        <w:gridCol w:w="3572"/>
      </w:tblGrid>
      <w:tr w:rsidRPr="00AB4629" w:rsidR="00A80556" w:rsidTr="56B69331" w14:paraId="1335BE63" w14:textId="77777777">
        <w:trPr>
          <w:trHeight w:val="73"/>
        </w:trPr>
        <w:tc>
          <w:tcPr>
            <w:tcW w:w="5000" w:type="pct"/>
            <w:gridSpan w:val="3"/>
            <w:shd w:val="clear" w:color="auto" w:fill="8DB3E2" w:themeFill="text2" w:themeFillTint="66"/>
            <w:tcMar/>
          </w:tcPr>
          <w:p w:rsidRPr="003863FD" w:rsidR="0030120D" w:rsidP="4DAAFCE5" w:rsidRDefault="0B8FA599" w14:paraId="7F64C613" w14:textId="4D945948">
            <w:pPr>
              <w:spacing w:after="0" w:line="240" w:lineRule="auto"/>
              <w:rPr>
                <w:rFonts w:eastAsia="Calibri" w:cs="Arial"/>
                <w:b/>
                <w:bCs/>
              </w:rPr>
            </w:pPr>
            <w:r w:rsidRPr="4DAAFCE5">
              <w:rPr>
                <w:rFonts w:eastAsia="Calibri" w:cs="Arial"/>
                <w:b/>
                <w:bCs/>
              </w:rPr>
              <w:t xml:space="preserve">Opportunities for </w:t>
            </w:r>
            <w:r w:rsidRPr="4DAAFCE5" w:rsidR="457946C3">
              <w:rPr>
                <w:rFonts w:eastAsia="Calibri" w:cs="Arial"/>
                <w:b/>
                <w:bCs/>
              </w:rPr>
              <w:t xml:space="preserve">further </w:t>
            </w:r>
            <w:r w:rsidRPr="4DAAFCE5" w:rsidR="3BC800B0">
              <w:rPr>
                <w:rFonts w:eastAsia="Calibri" w:cs="Arial"/>
                <w:b/>
                <w:bCs/>
              </w:rPr>
              <w:t>d</w:t>
            </w:r>
            <w:r w:rsidRPr="4DAAFCE5">
              <w:rPr>
                <w:rFonts w:eastAsia="Calibri" w:cs="Arial"/>
                <w:b/>
                <w:bCs/>
              </w:rPr>
              <w:t xml:space="preserve">evelopment </w:t>
            </w:r>
          </w:p>
          <w:p w:rsidRPr="003863FD" w:rsidR="0030120D" w:rsidP="4DAAFCE5" w:rsidRDefault="7C79AB1A" w14:paraId="7F203F9F" w14:textId="5EB664C3">
            <w:pPr>
              <w:spacing w:after="0" w:line="240" w:lineRule="auto"/>
              <w:rPr>
                <w:rFonts w:eastAsia="Arial" w:cs="Arial"/>
                <w:szCs w:val="24"/>
              </w:rPr>
            </w:pPr>
            <w:r w:rsidRPr="1FB21AD6">
              <w:rPr>
                <w:rFonts w:eastAsia="Arial" w:cs="Arial"/>
                <w:b/>
                <w:bCs/>
                <w:color w:val="000000" w:themeColor="text1"/>
                <w:szCs w:val="24"/>
              </w:rPr>
              <w:t xml:space="preserve">Target setting prompts </w:t>
            </w:r>
            <w:r w:rsidRPr="1FB21AD6">
              <w:rPr>
                <w:rFonts w:eastAsia="Arial" w:cs="Arial"/>
                <w:szCs w:val="24"/>
              </w:rPr>
              <w:t xml:space="preserve">Primary subject specific target setting - Mentor Space </w:t>
            </w:r>
          </w:p>
        </w:tc>
      </w:tr>
      <w:tr w:rsidRPr="00AB4629" w:rsidR="002C158A" w:rsidTr="56B69331" w14:paraId="47C18C53" w14:textId="77777777">
        <w:trPr>
          <w:trHeight w:val="2196"/>
        </w:trPr>
        <w:tc>
          <w:tcPr>
            <w:tcW w:w="1667" w:type="pct"/>
            <w:shd w:val="clear" w:color="auto" w:fill="auto"/>
            <w:tcMar/>
          </w:tcPr>
          <w:p w:rsidR="002C158A" w:rsidP="4DAAFCE5" w:rsidRDefault="002C158A" w14:paraId="237DDE23" w14:textId="0FDF16FB">
            <w:pPr>
              <w:spacing w:after="0" w:line="240" w:lineRule="auto"/>
              <w:rPr>
                <w:rFonts w:eastAsia="Calibri" w:cs="Arial"/>
                <w:sz w:val="22"/>
              </w:rPr>
            </w:pPr>
            <w:r w:rsidRPr="4DAAFCE5">
              <w:rPr>
                <w:rFonts w:eastAsia="Calibri" w:cs="Arial"/>
                <w:sz w:val="22"/>
              </w:rPr>
              <w:t>What needs developing</w:t>
            </w:r>
            <w:r w:rsidRPr="4DAAFCE5" w:rsidR="30DF486E">
              <w:rPr>
                <w:rFonts w:eastAsia="Calibri" w:cs="Arial"/>
                <w:sz w:val="22"/>
              </w:rPr>
              <w:t>?</w:t>
            </w:r>
            <w:r w:rsidRPr="4DAAFCE5" w:rsidR="4E240F7A">
              <w:rPr>
                <w:rFonts w:eastAsia="Calibri" w:cs="Arial"/>
                <w:sz w:val="22"/>
              </w:rPr>
              <w:t xml:space="preserve"> </w:t>
            </w:r>
            <w:r w:rsidRPr="4DAAFCE5" w:rsidR="4E240F7A">
              <w:rPr>
                <w:rFonts w:eastAsia="Arial" w:cs="Arial"/>
                <w:color w:val="000000" w:themeColor="text1"/>
                <w:sz w:val="22"/>
              </w:rPr>
              <w:t>Choose 1 or 2 targets for development.</w:t>
            </w:r>
          </w:p>
          <w:p w:rsidR="002C158A" w:rsidP="008F146B" w:rsidRDefault="002C158A" w14:paraId="4E282471" w14:textId="77777777">
            <w:pPr>
              <w:spacing w:after="0" w:line="240" w:lineRule="auto"/>
              <w:rPr>
                <w:rFonts w:eastAsia="Calibri" w:cs="Arial"/>
                <w:iCs/>
                <w:sz w:val="22"/>
              </w:rPr>
            </w:pPr>
          </w:p>
          <w:p w:rsidR="002C158A" w:rsidP="1427B3FA" w:rsidRDefault="002C158A" w14:paraId="53F6F63F" w14:textId="77F21AD5">
            <w:pPr>
              <w:pStyle w:val="ListParagraph"/>
              <w:spacing w:after="0" w:line="240" w:lineRule="auto"/>
              <w:rPr>
                <w:rFonts w:eastAsia="Calibri" w:cs="Arial"/>
                <w:sz w:val="22"/>
              </w:rPr>
            </w:pPr>
          </w:p>
        </w:tc>
        <w:tc>
          <w:tcPr>
            <w:tcW w:w="1667" w:type="pct"/>
            <w:shd w:val="clear" w:color="auto" w:fill="auto"/>
            <w:tcMar/>
          </w:tcPr>
          <w:p w:rsidR="002C158A" w:rsidP="56B69331" w:rsidRDefault="002C158A" w14:paraId="0887C85E" w14:textId="0AD24D8B">
            <w:pPr>
              <w:pStyle w:val="ListParagraph"/>
              <w:spacing w:after="0" w:line="240" w:lineRule="auto"/>
              <w:ind w:left="7"/>
              <w:rPr>
                <w:rFonts w:eastAsia="Calibri" w:cs="Arial"/>
                <w:sz w:val="22"/>
                <w:szCs w:val="22"/>
              </w:rPr>
            </w:pPr>
            <w:r w:rsidRPr="56B69331" w:rsidR="002C158A">
              <w:rPr>
                <w:rFonts w:eastAsia="Calibri" w:cs="Arial"/>
                <w:sz w:val="22"/>
                <w:szCs w:val="22"/>
              </w:rPr>
              <w:t xml:space="preserve">How, </w:t>
            </w:r>
            <w:r w:rsidRPr="56B69331" w:rsidR="51B6C8BD">
              <w:rPr>
                <w:rFonts w:eastAsia="Calibri" w:cs="Arial"/>
                <w:sz w:val="22"/>
                <w:szCs w:val="22"/>
              </w:rPr>
              <w:t>where,</w:t>
            </w:r>
            <w:r w:rsidRPr="56B69331" w:rsidR="002C158A">
              <w:rPr>
                <w:rFonts w:eastAsia="Calibri" w:cs="Arial"/>
                <w:sz w:val="22"/>
                <w:szCs w:val="22"/>
              </w:rPr>
              <w:t xml:space="preserve"> or when could the trainee </w:t>
            </w:r>
            <w:r w:rsidRPr="56B69331" w:rsidR="002C158A">
              <w:rPr>
                <w:rFonts w:eastAsia="Calibri" w:cs="Arial"/>
                <w:sz w:val="22"/>
                <w:szCs w:val="22"/>
              </w:rPr>
              <w:t>observe</w:t>
            </w:r>
            <w:r w:rsidRPr="56B69331" w:rsidR="002C158A">
              <w:rPr>
                <w:rFonts w:eastAsia="Calibri" w:cs="Arial"/>
                <w:sz w:val="22"/>
                <w:szCs w:val="22"/>
              </w:rPr>
              <w:t xml:space="preserve"> practice and/or receive feedback.</w:t>
            </w:r>
          </w:p>
          <w:p w:rsidR="002C158A" w:rsidP="009F6D59" w:rsidRDefault="002C158A" w14:paraId="5C1E7598" w14:textId="3A7DE36B">
            <w:pPr>
              <w:pStyle w:val="ListParagraph"/>
              <w:spacing w:after="0" w:line="240" w:lineRule="auto"/>
              <w:ind w:left="360"/>
              <w:rPr>
                <w:rFonts w:eastAsia="Calibri" w:cs="Arial"/>
                <w:sz w:val="22"/>
              </w:rPr>
            </w:pPr>
          </w:p>
          <w:p w:rsidR="002C158A" w:rsidP="009F6D59" w:rsidRDefault="002C158A" w14:paraId="0A8A5358" w14:textId="1F041DEF">
            <w:pPr>
              <w:pStyle w:val="ListParagraph"/>
              <w:spacing w:after="0" w:line="240" w:lineRule="auto"/>
              <w:ind w:left="360"/>
              <w:rPr>
                <w:rFonts w:eastAsia="Calibri" w:cs="Arial"/>
                <w:sz w:val="22"/>
              </w:rPr>
            </w:pPr>
          </w:p>
          <w:p w:rsidR="002C158A" w:rsidP="009F6D59" w:rsidRDefault="002C158A" w14:paraId="7BFD2786" w14:textId="5B2FD710">
            <w:pPr>
              <w:pStyle w:val="ListParagraph"/>
              <w:spacing w:after="0" w:line="240" w:lineRule="auto"/>
              <w:ind w:left="360"/>
              <w:rPr>
                <w:rFonts w:eastAsia="Calibri" w:cs="Arial"/>
                <w:sz w:val="22"/>
              </w:rPr>
            </w:pPr>
          </w:p>
          <w:p w:rsidR="002C158A" w:rsidP="009F6D59" w:rsidRDefault="002C158A" w14:paraId="37730E43" w14:textId="77777777">
            <w:pPr>
              <w:pStyle w:val="ListParagraph"/>
              <w:spacing w:after="0" w:line="240" w:lineRule="auto"/>
              <w:ind w:left="360"/>
              <w:rPr>
                <w:rFonts w:eastAsia="Calibri" w:cs="Arial"/>
                <w:sz w:val="22"/>
              </w:rPr>
            </w:pPr>
          </w:p>
        </w:tc>
        <w:tc>
          <w:tcPr>
            <w:tcW w:w="1667" w:type="pct"/>
            <w:shd w:val="clear" w:color="auto" w:fill="auto"/>
            <w:tcMar/>
          </w:tcPr>
          <w:p w:rsidR="002C158A" w:rsidP="002C158A" w:rsidRDefault="002C158A" w14:paraId="5CA7B857" w14:textId="78109CEE">
            <w:pPr>
              <w:pStyle w:val="ListParagraph"/>
              <w:spacing w:after="0" w:line="240" w:lineRule="auto"/>
              <w:ind w:left="0"/>
              <w:rPr>
                <w:rFonts w:eastAsia="Calibri" w:cs="Arial"/>
                <w:sz w:val="22"/>
              </w:rPr>
            </w:pPr>
            <w:r>
              <w:rPr>
                <w:rFonts w:eastAsia="Calibri" w:cs="Arial"/>
                <w:sz w:val="22"/>
              </w:rPr>
              <w:t>Who will organise this?</w:t>
            </w:r>
          </w:p>
          <w:p w:rsidRPr="00203906" w:rsidR="002C158A" w:rsidP="00203906" w:rsidRDefault="002C158A" w14:paraId="41370E79" w14:textId="77777777">
            <w:pPr>
              <w:spacing w:after="0" w:line="240" w:lineRule="auto"/>
              <w:rPr>
                <w:rFonts w:eastAsia="Calibri" w:cs="Arial"/>
                <w:sz w:val="22"/>
              </w:rPr>
            </w:pPr>
          </w:p>
          <w:p w:rsidRPr="00190C2A" w:rsidR="002C158A" w:rsidP="009F6D59" w:rsidRDefault="002C158A" w14:paraId="783308E0" w14:textId="77777777">
            <w:pPr>
              <w:pStyle w:val="ListParagraph"/>
              <w:spacing w:after="0" w:line="240" w:lineRule="auto"/>
              <w:ind w:left="360"/>
              <w:rPr>
                <w:rFonts w:eastAsia="Calibri" w:cs="Arial"/>
                <w:sz w:val="22"/>
              </w:rPr>
            </w:pPr>
          </w:p>
          <w:p w:rsidRPr="00190C2A" w:rsidR="002C158A" w:rsidP="00190C2A" w:rsidRDefault="002C158A" w14:paraId="58E8802B" w14:textId="77777777">
            <w:pPr>
              <w:spacing w:after="0" w:line="240" w:lineRule="auto"/>
              <w:rPr>
                <w:rFonts w:eastAsia="Calibri" w:cs="Arial"/>
                <w:sz w:val="22"/>
              </w:rPr>
            </w:pPr>
          </w:p>
          <w:p w:rsidRPr="0030120D" w:rsidR="002C158A" w:rsidP="0030120D" w:rsidRDefault="002C158A" w14:paraId="6A89E921" w14:textId="033E43E9">
            <w:pPr>
              <w:spacing w:after="0" w:line="240" w:lineRule="auto"/>
              <w:rPr>
                <w:rFonts w:eastAsia="Calibri" w:cs="Arial"/>
                <w:sz w:val="22"/>
              </w:rPr>
            </w:pPr>
          </w:p>
        </w:tc>
      </w:tr>
    </w:tbl>
    <w:p w:rsidR="002C158A" w:rsidP="002C158A" w:rsidRDefault="002C158A" w14:paraId="46687EF0" w14:textId="77777777">
      <w:pPr>
        <w:spacing w:after="0" w:line="240" w:lineRule="auto"/>
      </w:pPr>
    </w:p>
    <w:tbl>
      <w:tblPr>
        <w:tblW w:w="5516"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2604"/>
        <w:gridCol w:w="3827"/>
        <w:gridCol w:w="4288"/>
      </w:tblGrid>
      <w:tr w:rsidRPr="00B62372" w:rsidR="000155B2" w:rsidTr="00A75DA3" w14:paraId="5A46C5B5" w14:textId="77777777">
        <w:trPr>
          <w:trHeight w:val="844" w:hRule="exact"/>
        </w:trPr>
        <w:tc>
          <w:tcPr>
            <w:tcW w:w="1215" w:type="pct"/>
            <w:shd w:val="clear" w:color="auto" w:fill="8DB3E2" w:themeFill="text2" w:themeFillTint="66"/>
          </w:tcPr>
          <w:p w:rsidRPr="008F146B" w:rsidR="000155B2" w:rsidRDefault="00893D29" w14:paraId="67313739" w14:textId="608CE374">
            <w:pPr>
              <w:spacing w:after="0" w:line="240" w:lineRule="auto"/>
              <w:rPr>
                <w:rFonts w:cs="Arial"/>
                <w:b/>
                <w:sz w:val="22"/>
              </w:rPr>
            </w:pPr>
            <w:bookmarkStart w:name="_Hlk77163994" w:id="0"/>
            <w:r w:rsidRPr="008F146B">
              <w:rPr>
                <w:rFonts w:cs="Arial"/>
                <w:b/>
                <w:sz w:val="22"/>
              </w:rPr>
              <w:t>Observer</w:t>
            </w:r>
            <w:r w:rsidRPr="008F146B" w:rsidR="002C7A0C">
              <w:rPr>
                <w:rFonts w:cs="Arial"/>
                <w:b/>
                <w:sz w:val="22"/>
              </w:rPr>
              <w:t xml:space="preserve"> (</w:t>
            </w:r>
            <w:r w:rsidRPr="008F146B" w:rsidR="00DF3DD1">
              <w:rPr>
                <w:rFonts w:cs="Arial"/>
                <w:b/>
                <w:sz w:val="22"/>
              </w:rPr>
              <w:t>mentor</w:t>
            </w:r>
            <w:r w:rsidRPr="008F146B" w:rsidR="002C7A0C">
              <w:rPr>
                <w:rFonts w:cs="Arial"/>
                <w:b/>
                <w:sz w:val="22"/>
              </w:rPr>
              <w:t>)</w:t>
            </w:r>
          </w:p>
          <w:p w:rsidRPr="008F146B" w:rsidR="000155B2" w:rsidRDefault="000155B2" w14:paraId="66207533" w14:textId="77777777">
            <w:pPr>
              <w:spacing w:after="0" w:line="240" w:lineRule="auto"/>
              <w:rPr>
                <w:rFonts w:cs="Arial"/>
                <w:b/>
                <w:sz w:val="22"/>
              </w:rPr>
            </w:pPr>
          </w:p>
          <w:p w:rsidRPr="008F146B" w:rsidR="000155B2" w:rsidRDefault="000155B2" w14:paraId="063D0A29" w14:textId="77777777">
            <w:pPr>
              <w:spacing w:after="0" w:line="240" w:lineRule="auto"/>
              <w:rPr>
                <w:rFonts w:cs="Arial"/>
                <w:b/>
                <w:sz w:val="22"/>
              </w:rPr>
            </w:pPr>
          </w:p>
        </w:tc>
        <w:tc>
          <w:tcPr>
            <w:tcW w:w="1785" w:type="pct"/>
            <w:shd w:val="clear" w:color="auto" w:fill="FFFFFF" w:themeFill="background1"/>
          </w:tcPr>
          <w:p w:rsidR="000155B2" w:rsidRDefault="00893D29" w14:paraId="295A0EE2" w14:textId="77777777">
            <w:pPr>
              <w:spacing w:after="0" w:line="240" w:lineRule="auto"/>
              <w:rPr>
                <w:rFonts w:cs="Arial"/>
                <w:b/>
                <w:sz w:val="20"/>
                <w:szCs w:val="20"/>
              </w:rPr>
            </w:pPr>
            <w:r w:rsidRPr="0030120D">
              <w:rPr>
                <w:rFonts w:cs="Arial"/>
                <w:b/>
                <w:sz w:val="20"/>
                <w:szCs w:val="20"/>
              </w:rPr>
              <w:t>Name</w:t>
            </w:r>
          </w:p>
          <w:p w:rsidRPr="0030120D" w:rsidR="002531B1" w:rsidRDefault="002531B1" w14:paraId="6EBB7832" w14:textId="7EF9BDE7">
            <w:pPr>
              <w:spacing w:after="0" w:line="240" w:lineRule="auto"/>
              <w:rPr>
                <w:rFonts w:cs="Arial"/>
                <w:b/>
                <w:sz w:val="20"/>
                <w:szCs w:val="20"/>
              </w:rPr>
            </w:pPr>
          </w:p>
        </w:tc>
        <w:tc>
          <w:tcPr>
            <w:tcW w:w="2000" w:type="pct"/>
            <w:shd w:val="clear" w:color="auto" w:fill="FFFFFF" w:themeFill="background1"/>
          </w:tcPr>
          <w:p w:rsidR="000155B2" w:rsidRDefault="00893D29" w14:paraId="032EAB25" w14:textId="77777777">
            <w:pPr>
              <w:spacing w:after="0" w:line="240" w:lineRule="auto"/>
              <w:rPr>
                <w:rFonts w:cs="Arial"/>
                <w:b/>
                <w:sz w:val="20"/>
                <w:szCs w:val="20"/>
              </w:rPr>
            </w:pPr>
            <w:r w:rsidRPr="0030120D">
              <w:rPr>
                <w:rFonts w:cs="Arial"/>
                <w:b/>
                <w:sz w:val="20"/>
                <w:szCs w:val="20"/>
              </w:rPr>
              <w:t>Signature</w:t>
            </w:r>
          </w:p>
          <w:p w:rsidRPr="0030120D" w:rsidR="002531B1" w:rsidRDefault="002531B1" w14:paraId="28FF03F0" w14:textId="306853BA">
            <w:pPr>
              <w:spacing w:after="0" w:line="240" w:lineRule="auto"/>
              <w:rPr>
                <w:rFonts w:cs="Arial"/>
                <w:b/>
                <w:sz w:val="20"/>
                <w:szCs w:val="20"/>
              </w:rPr>
            </w:pPr>
          </w:p>
        </w:tc>
      </w:tr>
      <w:tr w:rsidRPr="00B62372" w:rsidR="002C7A0C" w:rsidTr="008165C1" w14:paraId="05C89A31" w14:textId="77777777">
        <w:trPr>
          <w:trHeight w:val="442"/>
        </w:trPr>
        <w:tc>
          <w:tcPr>
            <w:tcW w:w="1215" w:type="pct"/>
            <w:shd w:val="clear" w:color="auto" w:fill="8DB3E2" w:themeFill="text2" w:themeFillTint="66"/>
          </w:tcPr>
          <w:p w:rsidRPr="008F146B" w:rsidR="002C7A0C" w:rsidP="002C7A0C" w:rsidRDefault="002C7A0C" w14:paraId="681BA172" w14:textId="4CFB2298">
            <w:pPr>
              <w:spacing w:after="0" w:line="240" w:lineRule="auto"/>
              <w:rPr>
                <w:rFonts w:cs="Arial"/>
                <w:b/>
                <w:sz w:val="22"/>
              </w:rPr>
            </w:pPr>
            <w:r w:rsidRPr="008F146B">
              <w:rPr>
                <w:rFonts w:cs="Arial"/>
                <w:b/>
                <w:sz w:val="22"/>
              </w:rPr>
              <w:t>Observer (</w:t>
            </w:r>
            <w:r w:rsidR="00DF3DD1">
              <w:rPr>
                <w:rFonts w:cs="Arial"/>
                <w:b/>
                <w:sz w:val="22"/>
              </w:rPr>
              <w:t>link tutor</w:t>
            </w:r>
            <w:r w:rsidRPr="008F146B">
              <w:rPr>
                <w:rFonts w:cs="Arial"/>
                <w:b/>
                <w:sz w:val="22"/>
              </w:rPr>
              <w:t xml:space="preserve">) </w:t>
            </w:r>
          </w:p>
          <w:p w:rsidRPr="008F146B" w:rsidR="002C7A0C" w:rsidP="002C7A0C" w:rsidRDefault="002C7A0C" w14:paraId="070D7373" w14:textId="77777777">
            <w:pPr>
              <w:spacing w:after="0" w:line="240" w:lineRule="auto"/>
              <w:rPr>
                <w:rFonts w:cs="Arial"/>
                <w:b/>
                <w:sz w:val="22"/>
              </w:rPr>
            </w:pPr>
          </w:p>
          <w:p w:rsidRPr="008F146B" w:rsidR="002C7A0C" w:rsidP="002C7A0C" w:rsidRDefault="002C7A0C" w14:paraId="2A12BEDF" w14:textId="77777777">
            <w:pPr>
              <w:spacing w:after="0" w:line="240" w:lineRule="auto"/>
              <w:rPr>
                <w:rFonts w:cs="Arial"/>
                <w:b/>
                <w:sz w:val="22"/>
              </w:rPr>
            </w:pPr>
          </w:p>
        </w:tc>
        <w:tc>
          <w:tcPr>
            <w:tcW w:w="1785" w:type="pct"/>
            <w:shd w:val="clear" w:color="auto" w:fill="FFFFFF" w:themeFill="background1"/>
          </w:tcPr>
          <w:p w:rsidR="002C7A0C" w:rsidP="002C7A0C" w:rsidRDefault="002C7A0C" w14:paraId="51E0FE68" w14:textId="77777777">
            <w:pPr>
              <w:spacing w:after="0" w:line="240" w:lineRule="auto"/>
              <w:rPr>
                <w:rFonts w:cs="Arial"/>
                <w:b/>
                <w:sz w:val="20"/>
                <w:szCs w:val="20"/>
              </w:rPr>
            </w:pPr>
            <w:r w:rsidRPr="0030120D">
              <w:rPr>
                <w:rFonts w:cs="Arial"/>
                <w:b/>
                <w:sz w:val="20"/>
                <w:szCs w:val="20"/>
              </w:rPr>
              <w:t>Name</w:t>
            </w:r>
          </w:p>
          <w:p w:rsidRPr="0030120D" w:rsidR="002531B1" w:rsidP="002C7A0C" w:rsidRDefault="002531B1" w14:paraId="2C313E6A" w14:textId="17311AE2">
            <w:pPr>
              <w:spacing w:after="0" w:line="240" w:lineRule="auto"/>
              <w:rPr>
                <w:rFonts w:cs="Arial"/>
                <w:b/>
                <w:sz w:val="20"/>
                <w:szCs w:val="20"/>
              </w:rPr>
            </w:pPr>
          </w:p>
        </w:tc>
        <w:tc>
          <w:tcPr>
            <w:tcW w:w="2000" w:type="pct"/>
            <w:shd w:val="clear" w:color="auto" w:fill="FFFFFF" w:themeFill="background1"/>
          </w:tcPr>
          <w:p w:rsidR="002C7A0C" w:rsidP="002C7A0C" w:rsidRDefault="002C7A0C" w14:paraId="46040623" w14:textId="77777777">
            <w:pPr>
              <w:spacing w:after="0" w:line="240" w:lineRule="auto"/>
              <w:rPr>
                <w:rFonts w:cs="Arial"/>
                <w:b/>
                <w:sz w:val="20"/>
                <w:szCs w:val="20"/>
              </w:rPr>
            </w:pPr>
            <w:r w:rsidRPr="0030120D">
              <w:rPr>
                <w:rFonts w:cs="Arial"/>
                <w:b/>
                <w:sz w:val="20"/>
                <w:szCs w:val="20"/>
              </w:rPr>
              <w:t>Signature</w:t>
            </w:r>
          </w:p>
          <w:p w:rsidRPr="0030120D" w:rsidR="002531B1" w:rsidP="002C7A0C" w:rsidRDefault="002531B1" w14:paraId="78343455" w14:textId="59023DA7">
            <w:pPr>
              <w:spacing w:after="0" w:line="240" w:lineRule="auto"/>
              <w:rPr>
                <w:rFonts w:cs="Arial"/>
                <w:b/>
                <w:sz w:val="20"/>
                <w:szCs w:val="20"/>
              </w:rPr>
            </w:pPr>
          </w:p>
        </w:tc>
      </w:tr>
      <w:tr w:rsidRPr="00127333" w:rsidR="000155B2" w:rsidTr="008165C1" w14:paraId="5893EDEA" w14:textId="77777777">
        <w:trPr>
          <w:trHeight w:val="608"/>
        </w:trPr>
        <w:tc>
          <w:tcPr>
            <w:tcW w:w="1215" w:type="pct"/>
            <w:shd w:val="clear" w:color="auto" w:fill="8DB3E2" w:themeFill="text2" w:themeFillTint="66"/>
          </w:tcPr>
          <w:p w:rsidRPr="008F146B" w:rsidR="000155B2" w:rsidRDefault="00893D29" w14:paraId="7BD00045" w14:textId="77777777">
            <w:pPr>
              <w:spacing w:after="0" w:line="240" w:lineRule="auto"/>
              <w:rPr>
                <w:rFonts w:cs="Arial"/>
                <w:b/>
                <w:bCs/>
                <w:sz w:val="22"/>
              </w:rPr>
            </w:pPr>
            <w:r w:rsidRPr="008F146B">
              <w:rPr>
                <w:rFonts w:cs="Arial"/>
                <w:b/>
                <w:bCs/>
                <w:sz w:val="22"/>
              </w:rPr>
              <w:t>Trainee</w:t>
            </w:r>
          </w:p>
        </w:tc>
        <w:tc>
          <w:tcPr>
            <w:tcW w:w="1785" w:type="pct"/>
            <w:shd w:val="clear" w:color="auto" w:fill="auto"/>
          </w:tcPr>
          <w:p w:rsidR="000155B2" w:rsidP="000B2005" w:rsidRDefault="00893D29" w14:paraId="606D8439" w14:textId="77777777">
            <w:pPr>
              <w:spacing w:after="0" w:line="240" w:lineRule="auto"/>
              <w:rPr>
                <w:rFonts w:cs="Arial"/>
                <w:b/>
                <w:sz w:val="20"/>
                <w:szCs w:val="20"/>
              </w:rPr>
            </w:pPr>
            <w:r w:rsidRPr="0030120D">
              <w:rPr>
                <w:rFonts w:cs="Arial"/>
                <w:b/>
                <w:sz w:val="20"/>
                <w:szCs w:val="20"/>
              </w:rPr>
              <w:t>Name</w:t>
            </w:r>
          </w:p>
          <w:p w:rsidRPr="0030120D" w:rsidR="002531B1" w:rsidP="000B2005" w:rsidRDefault="002531B1" w14:paraId="75A7594A" w14:textId="356AE204">
            <w:pPr>
              <w:spacing w:after="0" w:line="240" w:lineRule="auto"/>
              <w:rPr>
                <w:rFonts w:cs="Arial"/>
                <w:sz w:val="20"/>
                <w:szCs w:val="20"/>
              </w:rPr>
            </w:pPr>
          </w:p>
        </w:tc>
        <w:tc>
          <w:tcPr>
            <w:tcW w:w="2000" w:type="pct"/>
            <w:shd w:val="clear" w:color="auto" w:fill="auto"/>
          </w:tcPr>
          <w:p w:rsidR="000155B2" w:rsidP="000B2005" w:rsidRDefault="00893D29" w14:paraId="22780A48" w14:textId="77777777">
            <w:pPr>
              <w:spacing w:after="0" w:line="240" w:lineRule="auto"/>
              <w:rPr>
                <w:rFonts w:cs="Arial"/>
                <w:b/>
                <w:sz w:val="20"/>
                <w:szCs w:val="20"/>
              </w:rPr>
            </w:pPr>
            <w:r w:rsidRPr="0030120D">
              <w:rPr>
                <w:rFonts w:cs="Arial"/>
                <w:b/>
                <w:sz w:val="20"/>
                <w:szCs w:val="20"/>
              </w:rPr>
              <w:t>Signature</w:t>
            </w:r>
          </w:p>
          <w:p w:rsidRPr="0030120D" w:rsidR="002531B1" w:rsidP="000B2005" w:rsidRDefault="002531B1" w14:paraId="30196066" w14:textId="3872AD88">
            <w:pPr>
              <w:spacing w:after="0" w:line="240" w:lineRule="auto"/>
              <w:rPr>
                <w:rFonts w:cs="Arial"/>
                <w:sz w:val="20"/>
                <w:szCs w:val="20"/>
              </w:rPr>
            </w:pPr>
          </w:p>
        </w:tc>
      </w:tr>
      <w:bookmarkEnd w:id="0"/>
    </w:tbl>
    <w:p w:rsidR="000B2005" w:rsidP="00722685" w:rsidRDefault="000B2005" w14:paraId="3E1B0113" w14:textId="77777777">
      <w:pPr>
        <w:pStyle w:val="NoSpacing"/>
      </w:pPr>
    </w:p>
    <w:sectPr w:rsidR="000B2005" w:rsidSect="008F424F">
      <w:headerReference w:type="default" r:id="rId11"/>
      <w:footerReference w:type="default" r:id="rId12"/>
      <w:pgSz w:w="11906" w:h="16838" w:orient="portrait"/>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289E" w:rsidP="00FD0029" w:rsidRDefault="0070289E" w14:paraId="51DDBDE0" w14:textId="77777777">
      <w:pPr>
        <w:spacing w:after="0" w:line="240" w:lineRule="auto"/>
      </w:pPr>
      <w:r>
        <w:separator/>
      </w:r>
    </w:p>
  </w:endnote>
  <w:endnote w:type="continuationSeparator" w:id="0">
    <w:p w:rsidR="0070289E" w:rsidP="00FD0029" w:rsidRDefault="0070289E" w14:paraId="5D98D219" w14:textId="77777777">
      <w:pPr>
        <w:spacing w:after="0" w:line="240" w:lineRule="auto"/>
      </w:pPr>
      <w:r>
        <w:continuationSeparator/>
      </w:r>
    </w:p>
  </w:endnote>
  <w:endnote w:type="continuationNotice" w:id="1">
    <w:p w:rsidR="0070289E" w:rsidRDefault="0070289E" w14:paraId="68D35B1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D0029" w:rsidR="00FD0029" w:rsidP="00FD0029" w:rsidRDefault="00FD0029" w14:paraId="1626AC44" w14:textId="77777777">
    <w:pPr>
      <w:tabs>
        <w:tab w:val="center" w:pos="4513"/>
        <w:tab w:val="right" w:pos="9026"/>
      </w:tabs>
      <w:spacing w:after="0" w:line="240" w:lineRule="auto"/>
      <w:rPr>
        <w:rFonts w:eastAsia="Calibri" w:cs="Arial"/>
        <w:sz w:val="22"/>
      </w:rPr>
    </w:pPr>
    <w:r w:rsidRPr="00FD0029">
      <w:rPr>
        <w:rFonts w:eastAsia="Calibri" w:cs="Arial"/>
        <w:noProof/>
        <w:color w:val="221E1F"/>
        <w:sz w:val="22"/>
        <w:szCs w:val="16"/>
        <w:lang w:eastAsia="en-GB"/>
      </w:rPr>
      <w:drawing>
        <wp:inline distT="0" distB="0" distL="0" distR="0" wp14:anchorId="63D4FB8E" wp14:editId="7CC363E7">
          <wp:extent cx="1333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FD0029">
      <w:rPr>
        <w:rFonts w:eastAsia="Calibri" w:cs="Arial"/>
        <w:color w:val="221E1F"/>
        <w:sz w:val="15"/>
        <w:szCs w:val="15"/>
      </w:rPr>
      <w:t>This information will be used solely for the purpose of evaluating assessment and may be disclosed to external examiners</w:t>
    </w:r>
  </w:p>
  <w:p w:rsidR="00FD0029" w:rsidRDefault="00FD0029" w14:paraId="64AB6B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289E" w:rsidP="00FD0029" w:rsidRDefault="0070289E" w14:paraId="51C68AF5" w14:textId="77777777">
      <w:pPr>
        <w:spacing w:after="0" w:line="240" w:lineRule="auto"/>
      </w:pPr>
      <w:r>
        <w:separator/>
      </w:r>
    </w:p>
  </w:footnote>
  <w:footnote w:type="continuationSeparator" w:id="0">
    <w:p w:rsidR="0070289E" w:rsidP="00FD0029" w:rsidRDefault="0070289E" w14:paraId="17E5480A" w14:textId="77777777">
      <w:pPr>
        <w:spacing w:after="0" w:line="240" w:lineRule="auto"/>
      </w:pPr>
      <w:r>
        <w:continuationSeparator/>
      </w:r>
    </w:p>
  </w:footnote>
  <w:footnote w:type="continuationNotice" w:id="1">
    <w:p w:rsidR="0070289E" w:rsidRDefault="0070289E" w14:paraId="4BAE563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A35016" w:rsidR="00FD0029" w:rsidP="08E6EBEF" w:rsidRDefault="000E441D" w14:paraId="2C793A23" w14:textId="03A795FB">
    <w:pPr>
      <w:tabs>
        <w:tab w:val="center" w:pos="4513"/>
        <w:tab w:val="left" w:pos="8327"/>
      </w:tabs>
      <w:spacing w:after="0" w:line="240" w:lineRule="auto"/>
      <w:rPr>
        <w:rFonts w:eastAsia="Calibri" w:cs="Arial"/>
        <w:b/>
        <w:bCs/>
        <w:sz w:val="18"/>
        <w:szCs w:val="18"/>
      </w:rPr>
    </w:pPr>
    <w:r w:rsidRPr="00A35016">
      <w:rPr>
        <w:noProof/>
        <w:sz w:val="28"/>
        <w:szCs w:val="28"/>
      </w:rPr>
      <w:drawing>
        <wp:anchor distT="0" distB="0" distL="114300" distR="114300" simplePos="0" relativeHeight="251658240" behindDoc="0" locked="0" layoutInCell="1" allowOverlap="1" wp14:anchorId="328CAACD" wp14:editId="2FF03046">
          <wp:simplePos x="0" y="0"/>
          <wp:positionH relativeFrom="margin">
            <wp:posOffset>3992880</wp:posOffset>
          </wp:positionH>
          <wp:positionV relativeFrom="paragraph">
            <wp:posOffset>-320040</wp:posOffset>
          </wp:positionV>
          <wp:extent cx="2539365" cy="665480"/>
          <wp:effectExtent l="0" t="0" r="0" b="1270"/>
          <wp:wrapNone/>
          <wp:docPr id="205" name="Picture 205"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A close-up of a 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9365" cy="665480"/>
                  </a:xfrm>
                  <a:prstGeom prst="rect">
                    <a:avLst/>
                  </a:prstGeom>
                  <a:noFill/>
                </pic:spPr>
              </pic:pic>
            </a:graphicData>
          </a:graphic>
          <wp14:sizeRelH relativeFrom="margin">
            <wp14:pctWidth>0</wp14:pctWidth>
          </wp14:sizeRelH>
          <wp14:sizeRelV relativeFrom="margin">
            <wp14:pctHeight>0</wp14:pctHeight>
          </wp14:sizeRelV>
        </wp:anchor>
      </w:drawing>
    </w:r>
  </w:p>
  <w:p w:rsidRPr="00A35016" w:rsidR="00FD0029" w:rsidP="002C7A0C" w:rsidRDefault="00190C2A" w14:paraId="41B8242F" w14:textId="4B0B1814">
    <w:pPr>
      <w:tabs>
        <w:tab w:val="center" w:pos="4513"/>
        <w:tab w:val="left" w:pos="8327"/>
      </w:tabs>
      <w:spacing w:after="0" w:line="240" w:lineRule="auto"/>
      <w:ind w:left="-284"/>
      <w:rPr>
        <w:rFonts w:ascii="Georgia" w:hAnsi="Georgia" w:eastAsia="Calibri" w:cs="Arial"/>
        <w:b/>
        <w:sz w:val="28"/>
        <w:szCs w:val="28"/>
      </w:rPr>
    </w:pPr>
    <w:r w:rsidRPr="00A35016">
      <w:rPr>
        <w:rFonts w:ascii="Georgia" w:hAnsi="Georgia" w:eastAsia="Calibri" w:cs="Arial"/>
        <w:b/>
        <w:sz w:val="28"/>
        <w:szCs w:val="28"/>
      </w:rPr>
      <w:t xml:space="preserve">Initial Teacher Education </w:t>
    </w:r>
  </w:p>
  <w:p w:rsidRPr="00961D4E" w:rsidR="00FD0029" w:rsidP="629C73D7" w:rsidRDefault="629C73D7" w14:paraId="50510640" w14:textId="46CC7ACE">
    <w:pPr>
      <w:pStyle w:val="Header"/>
      <w:ind w:left="-284"/>
      <w:rPr>
        <w:rFonts w:ascii="Georgia" w:hAnsi="Georgia" w:eastAsia="Calibri" w:cs="Times New Roman"/>
        <w:b/>
        <w:bCs/>
        <w:color w:val="000000" w:themeColor="text1"/>
        <w:sz w:val="28"/>
        <w:szCs w:val="28"/>
      </w:rPr>
    </w:pPr>
    <w:r w:rsidRPr="002917DB">
      <w:rPr>
        <w:rFonts w:ascii="Georgia" w:hAnsi="Georgia" w:eastAsia="Calibri" w:cs="Times New Roman"/>
        <w:b/>
        <w:bCs/>
        <w:color w:val="5F497A" w:themeColor="accent4" w:themeShade="BF"/>
        <w:sz w:val="28"/>
        <w:szCs w:val="28"/>
      </w:rPr>
      <w:t xml:space="preserve">Understanding the World </w:t>
    </w:r>
    <w:r w:rsidRPr="629C73D7">
      <w:rPr>
        <w:rFonts w:ascii="Georgia" w:hAnsi="Georgia" w:eastAsia="Calibri" w:cs="Times New Roman"/>
        <w:b/>
        <w:bCs/>
        <w:color w:val="000000" w:themeColor="text1"/>
        <w:sz w:val="28"/>
        <w:szCs w:val="28"/>
      </w:rPr>
      <w:t>Lesson Observation Form</w:t>
    </w:r>
  </w:p>
  <w:p w:rsidR="00FD0029" w:rsidRDefault="00FD0029" w14:paraId="4F69A3A9" w14:textId="77777777">
    <w:pPr>
      <w:pStyle w:val="Header"/>
    </w:pPr>
  </w:p>
</w:hdr>
</file>

<file path=word/intelligence2.xml><?xml version="1.0" encoding="utf-8"?>
<int2:intelligence xmlns:int2="http://schemas.microsoft.com/office/intelligence/2020/intelligence">
  <int2:observations>
    <int2:bookmark int2:bookmarkName="_Int_CoMM1Tut" int2:invalidationBookmarkName="" int2:hashCode="2MRmg6j5yGgIrc" int2:id="vRgBJGYj">
      <int2:state int2:type="AugLoop_Text_Critique" int2:value="Rejected"/>
    </int2:bookmark>
    <int2:bookmark int2:bookmarkName="_Int_7hh9ANW1" int2:invalidationBookmarkName="" int2:hashCode="waH4Rjwlr2owYL" int2:id="epWfvyY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1">
    <w:nsid w:val="311aee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b6d4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71d48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280c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b124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b84a6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0e942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db49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c6203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60a4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e486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73f3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bf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08944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d95d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0c6c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eebd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ba7f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2d0f7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655d5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8704D7"/>
    <w:multiLevelType w:val="multilevel"/>
    <w:tmpl w:val="CE6E0E2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4E13C2C"/>
    <w:multiLevelType w:val="hybridMultilevel"/>
    <w:tmpl w:val="53A8BC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58F45D9"/>
    <w:multiLevelType w:val="hybridMultilevel"/>
    <w:tmpl w:val="49EC705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E40586"/>
    <w:multiLevelType w:val="hybridMultilevel"/>
    <w:tmpl w:val="2C9A7F08"/>
    <w:lvl w:ilvl="0" w:tplc="0C54728E">
      <w:start w:val="84"/>
      <w:numFmt w:val="bullet"/>
      <w:lvlText w:val="-"/>
      <w:lvlJc w:val="left"/>
      <w:pPr>
        <w:ind w:left="420" w:hanging="360"/>
      </w:pPr>
      <w:rPr>
        <w:rFonts w:hint="default" w:ascii="Arial" w:hAnsi="Arial" w:cs="Arial" w:eastAsiaTheme="minorHAnsi"/>
      </w:rPr>
    </w:lvl>
    <w:lvl w:ilvl="1" w:tplc="04090003" w:tentative="1">
      <w:start w:val="1"/>
      <w:numFmt w:val="bullet"/>
      <w:lvlText w:val="o"/>
      <w:lvlJc w:val="left"/>
      <w:pPr>
        <w:ind w:left="1140" w:hanging="360"/>
      </w:pPr>
      <w:rPr>
        <w:rFonts w:hint="default" w:ascii="Courier New" w:hAnsi="Courier New" w:cs="Courier New"/>
      </w:rPr>
    </w:lvl>
    <w:lvl w:ilvl="2" w:tplc="04090005" w:tentative="1">
      <w:start w:val="1"/>
      <w:numFmt w:val="bullet"/>
      <w:lvlText w:val=""/>
      <w:lvlJc w:val="left"/>
      <w:pPr>
        <w:ind w:left="1860" w:hanging="360"/>
      </w:pPr>
      <w:rPr>
        <w:rFonts w:hint="default" w:ascii="Wingdings" w:hAnsi="Wingdings"/>
      </w:rPr>
    </w:lvl>
    <w:lvl w:ilvl="3" w:tplc="04090001" w:tentative="1">
      <w:start w:val="1"/>
      <w:numFmt w:val="bullet"/>
      <w:lvlText w:val=""/>
      <w:lvlJc w:val="left"/>
      <w:pPr>
        <w:ind w:left="2580" w:hanging="360"/>
      </w:pPr>
      <w:rPr>
        <w:rFonts w:hint="default" w:ascii="Symbol" w:hAnsi="Symbol"/>
      </w:rPr>
    </w:lvl>
    <w:lvl w:ilvl="4" w:tplc="04090003" w:tentative="1">
      <w:start w:val="1"/>
      <w:numFmt w:val="bullet"/>
      <w:lvlText w:val="o"/>
      <w:lvlJc w:val="left"/>
      <w:pPr>
        <w:ind w:left="3300" w:hanging="360"/>
      </w:pPr>
      <w:rPr>
        <w:rFonts w:hint="default" w:ascii="Courier New" w:hAnsi="Courier New" w:cs="Courier New"/>
      </w:rPr>
    </w:lvl>
    <w:lvl w:ilvl="5" w:tplc="04090005" w:tentative="1">
      <w:start w:val="1"/>
      <w:numFmt w:val="bullet"/>
      <w:lvlText w:val=""/>
      <w:lvlJc w:val="left"/>
      <w:pPr>
        <w:ind w:left="4020" w:hanging="360"/>
      </w:pPr>
      <w:rPr>
        <w:rFonts w:hint="default" w:ascii="Wingdings" w:hAnsi="Wingdings"/>
      </w:rPr>
    </w:lvl>
    <w:lvl w:ilvl="6" w:tplc="04090001" w:tentative="1">
      <w:start w:val="1"/>
      <w:numFmt w:val="bullet"/>
      <w:lvlText w:val=""/>
      <w:lvlJc w:val="left"/>
      <w:pPr>
        <w:ind w:left="4740" w:hanging="360"/>
      </w:pPr>
      <w:rPr>
        <w:rFonts w:hint="default" w:ascii="Symbol" w:hAnsi="Symbol"/>
      </w:rPr>
    </w:lvl>
    <w:lvl w:ilvl="7" w:tplc="04090003" w:tentative="1">
      <w:start w:val="1"/>
      <w:numFmt w:val="bullet"/>
      <w:lvlText w:val="o"/>
      <w:lvlJc w:val="left"/>
      <w:pPr>
        <w:ind w:left="5460" w:hanging="360"/>
      </w:pPr>
      <w:rPr>
        <w:rFonts w:hint="default" w:ascii="Courier New" w:hAnsi="Courier New" w:cs="Courier New"/>
      </w:rPr>
    </w:lvl>
    <w:lvl w:ilvl="8" w:tplc="04090005" w:tentative="1">
      <w:start w:val="1"/>
      <w:numFmt w:val="bullet"/>
      <w:lvlText w:val=""/>
      <w:lvlJc w:val="left"/>
      <w:pPr>
        <w:ind w:left="6180" w:hanging="360"/>
      </w:pPr>
      <w:rPr>
        <w:rFonts w:hint="default" w:ascii="Wingdings" w:hAnsi="Wingdings"/>
      </w:rPr>
    </w:lvl>
  </w:abstractNum>
  <w:abstractNum w:abstractNumId="4" w15:restartNumberingAfterBreak="0">
    <w:nsid w:val="170B474C"/>
    <w:multiLevelType w:val="multilevel"/>
    <w:tmpl w:val="0854F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0368E0"/>
    <w:multiLevelType w:val="hybridMultilevel"/>
    <w:tmpl w:val="530C7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EF361CB"/>
    <w:multiLevelType w:val="hybridMultilevel"/>
    <w:tmpl w:val="09B0DFAC"/>
    <w:lvl w:ilvl="0" w:tplc="08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52F42656"/>
    <w:multiLevelType w:val="multilevel"/>
    <w:tmpl w:val="DC0C637E"/>
    <w:lvl w:ilvl="0">
      <w:start w:val="1"/>
      <w:numFmt w:val="bullet"/>
      <w:lvlText w:val="●"/>
      <w:lvlJc w:val="left"/>
      <w:pPr>
        <w:ind w:left="720" w:hanging="360"/>
      </w:pPr>
      <w:rPr>
        <w:rFonts w:ascii="Noto Sans Symbols" w:hAnsi="Noto Sans Symbols" w:eastAsia="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53B17A4A"/>
    <w:multiLevelType w:val="multilevel"/>
    <w:tmpl w:val="673CC2D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53EA0992"/>
    <w:multiLevelType w:val="hybridMultilevel"/>
    <w:tmpl w:val="9CA2A3A6"/>
    <w:lvl w:ilvl="0" w:tplc="08090001">
      <w:start w:val="1"/>
      <w:numFmt w:val="bullet"/>
      <w:lvlText w:val=""/>
      <w:lvlJc w:val="left"/>
      <w:pPr>
        <w:ind w:left="360" w:hanging="360"/>
      </w:pPr>
      <w:rPr>
        <w:rFonts w:hint="default" w:ascii="Symbol" w:hAnsi="Symbol"/>
        <w:sz w:val="16"/>
        <w:szCs w:val="16"/>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B5755F7"/>
    <w:multiLevelType w:val="multilevel"/>
    <w:tmpl w:val="485675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3240B29"/>
    <w:multiLevelType w:val="hybridMultilevel"/>
    <w:tmpl w:val="38D21E70"/>
    <w:lvl w:ilvl="0" w:tplc="08090003">
      <w:start w:val="1"/>
      <w:numFmt w:val="bullet"/>
      <w:lvlText w:val="o"/>
      <w:lvlJc w:val="left"/>
      <w:pPr>
        <w:ind w:left="360" w:hanging="360"/>
      </w:pPr>
      <w:rPr>
        <w:rFonts w:hint="default" w:ascii="Courier New" w:hAnsi="Courier New" w:cs="Courier New"/>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33">
    <w:abstractNumId w:val="31"/>
  </w:num>
  <w:num w:numId="32">
    <w:abstractNumId w:val="30"/>
  </w:num>
  <w:num w:numId="31">
    <w:abstractNumId w:val="29"/>
  </w:num>
  <w:num w:numId="30">
    <w:abstractNumId w:val="28"/>
  </w:num>
  <w:num w:numId="29">
    <w:abstractNumId w:val="27"/>
  </w:num>
  <w:num w:numId="28">
    <w:abstractNumId w:val="26"/>
  </w:num>
  <w:num w:numId="27">
    <w:abstractNumId w:val="25"/>
  </w:num>
  <w:num w:numId="26">
    <w:abstractNumId w:val="24"/>
  </w:num>
  <w:num w:numId="25">
    <w:abstractNumId w:val="23"/>
  </w:num>
  <w:num w:numId="24">
    <w:abstractNumId w:val="22"/>
  </w:num>
  <w:num w:numId="23">
    <w:abstractNumId w:val="21"/>
  </w:num>
  <w:num w:numId="22">
    <w:abstractNumId w:val="20"/>
  </w:num>
  <w:num w:numId="21">
    <w:abstractNumId w:val="19"/>
  </w:num>
  <w:num w:numId="20">
    <w:abstractNumId w:val="18"/>
  </w:num>
  <w:num w:numId="19">
    <w:abstractNumId w:val="17"/>
  </w:num>
  <w:num w:numId="18">
    <w:abstractNumId w:val="16"/>
  </w:num>
  <w:num w:numId="17">
    <w:abstractNumId w:val="15"/>
  </w:num>
  <w:num w:numId="16">
    <w:abstractNumId w:val="14"/>
  </w:num>
  <w:num w:numId="15">
    <w:abstractNumId w:val="13"/>
  </w:num>
  <w:num w:numId="14">
    <w:abstractNumId w:val="12"/>
  </w:num>
  <w:num w:numId="1" w16cid:durableId="323701713">
    <w:abstractNumId w:val="11"/>
  </w:num>
  <w:num w:numId="2" w16cid:durableId="988747344">
    <w:abstractNumId w:val="6"/>
  </w:num>
  <w:num w:numId="3" w16cid:durableId="1155612266">
    <w:abstractNumId w:val="3"/>
  </w:num>
  <w:num w:numId="4" w16cid:durableId="419832143">
    <w:abstractNumId w:val="1"/>
  </w:num>
  <w:num w:numId="5" w16cid:durableId="1255868456">
    <w:abstractNumId w:val="2"/>
  </w:num>
  <w:num w:numId="6" w16cid:durableId="1549491157">
    <w:abstractNumId w:val="0"/>
  </w:num>
  <w:num w:numId="7" w16cid:durableId="2073041568">
    <w:abstractNumId w:val="0"/>
  </w:num>
  <w:num w:numId="8" w16cid:durableId="1678382574">
    <w:abstractNumId w:val="8"/>
  </w:num>
  <w:num w:numId="9" w16cid:durableId="8291804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1135595">
    <w:abstractNumId w:val="9"/>
  </w:num>
  <w:num w:numId="11" w16cid:durableId="1321734704">
    <w:abstractNumId w:val="4"/>
  </w:num>
  <w:num w:numId="12" w16cid:durableId="1924608122">
    <w:abstractNumId w:val="10"/>
  </w:num>
  <w:num w:numId="13" w16cid:durableId="6165266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29"/>
    <w:rsid w:val="000155B2"/>
    <w:rsid w:val="000173C0"/>
    <w:rsid w:val="00026A6F"/>
    <w:rsid w:val="00035AF2"/>
    <w:rsid w:val="00045F7D"/>
    <w:rsid w:val="000643B3"/>
    <w:rsid w:val="0009257C"/>
    <w:rsid w:val="00095723"/>
    <w:rsid w:val="000B2005"/>
    <w:rsid w:val="000E441D"/>
    <w:rsid w:val="000E6444"/>
    <w:rsid w:val="000F3143"/>
    <w:rsid w:val="00117C9F"/>
    <w:rsid w:val="001321AA"/>
    <w:rsid w:val="00134C31"/>
    <w:rsid w:val="00142092"/>
    <w:rsid w:val="00147C82"/>
    <w:rsid w:val="001828C8"/>
    <w:rsid w:val="00190C2A"/>
    <w:rsid w:val="001953FD"/>
    <w:rsid w:val="0019703C"/>
    <w:rsid w:val="001E4F40"/>
    <w:rsid w:val="00203906"/>
    <w:rsid w:val="00206DFD"/>
    <w:rsid w:val="002201DA"/>
    <w:rsid w:val="00220260"/>
    <w:rsid w:val="002531B1"/>
    <w:rsid w:val="00273915"/>
    <w:rsid w:val="00280B73"/>
    <w:rsid w:val="002917DB"/>
    <w:rsid w:val="002C158A"/>
    <w:rsid w:val="002C7A0C"/>
    <w:rsid w:val="002E0C59"/>
    <w:rsid w:val="0030120D"/>
    <w:rsid w:val="00307849"/>
    <w:rsid w:val="003109BD"/>
    <w:rsid w:val="00323678"/>
    <w:rsid w:val="0032375B"/>
    <w:rsid w:val="00337187"/>
    <w:rsid w:val="00350AC1"/>
    <w:rsid w:val="00366AAC"/>
    <w:rsid w:val="00367F97"/>
    <w:rsid w:val="003863FD"/>
    <w:rsid w:val="003A241F"/>
    <w:rsid w:val="003D4706"/>
    <w:rsid w:val="00405E51"/>
    <w:rsid w:val="00413E6C"/>
    <w:rsid w:val="00446E12"/>
    <w:rsid w:val="0044793C"/>
    <w:rsid w:val="0048492E"/>
    <w:rsid w:val="00490B4D"/>
    <w:rsid w:val="004A3A21"/>
    <w:rsid w:val="004C4FD2"/>
    <w:rsid w:val="004C526A"/>
    <w:rsid w:val="004D2D32"/>
    <w:rsid w:val="004E1C71"/>
    <w:rsid w:val="004F4DB4"/>
    <w:rsid w:val="00503FAC"/>
    <w:rsid w:val="00507335"/>
    <w:rsid w:val="005162B7"/>
    <w:rsid w:val="00527122"/>
    <w:rsid w:val="005358D8"/>
    <w:rsid w:val="00550F83"/>
    <w:rsid w:val="005545C7"/>
    <w:rsid w:val="00566124"/>
    <w:rsid w:val="005701F2"/>
    <w:rsid w:val="005722C4"/>
    <w:rsid w:val="00592F03"/>
    <w:rsid w:val="005C2023"/>
    <w:rsid w:val="005C5A90"/>
    <w:rsid w:val="005D37B7"/>
    <w:rsid w:val="005D5A27"/>
    <w:rsid w:val="005E0FB5"/>
    <w:rsid w:val="005E4427"/>
    <w:rsid w:val="005F7DB1"/>
    <w:rsid w:val="005F7E1E"/>
    <w:rsid w:val="00605E1D"/>
    <w:rsid w:val="00625846"/>
    <w:rsid w:val="0062740A"/>
    <w:rsid w:val="00644D24"/>
    <w:rsid w:val="006503C3"/>
    <w:rsid w:val="00664997"/>
    <w:rsid w:val="00680D56"/>
    <w:rsid w:val="00696BD7"/>
    <w:rsid w:val="006D71C8"/>
    <w:rsid w:val="0070289E"/>
    <w:rsid w:val="00705A55"/>
    <w:rsid w:val="00720007"/>
    <w:rsid w:val="00722685"/>
    <w:rsid w:val="00747711"/>
    <w:rsid w:val="007546C6"/>
    <w:rsid w:val="00770135"/>
    <w:rsid w:val="00776BC0"/>
    <w:rsid w:val="007914E5"/>
    <w:rsid w:val="007915F7"/>
    <w:rsid w:val="007B2BE1"/>
    <w:rsid w:val="007B5019"/>
    <w:rsid w:val="007C5BCB"/>
    <w:rsid w:val="007C6234"/>
    <w:rsid w:val="007E3F54"/>
    <w:rsid w:val="007F6E2C"/>
    <w:rsid w:val="008016FA"/>
    <w:rsid w:val="008165C1"/>
    <w:rsid w:val="0082437C"/>
    <w:rsid w:val="00825ED7"/>
    <w:rsid w:val="00827F36"/>
    <w:rsid w:val="008328EC"/>
    <w:rsid w:val="0084304C"/>
    <w:rsid w:val="00892F0F"/>
    <w:rsid w:val="00893D29"/>
    <w:rsid w:val="008A12C5"/>
    <w:rsid w:val="008A5072"/>
    <w:rsid w:val="008A5E72"/>
    <w:rsid w:val="008F146B"/>
    <w:rsid w:val="008F424F"/>
    <w:rsid w:val="0091162A"/>
    <w:rsid w:val="00941B09"/>
    <w:rsid w:val="00956473"/>
    <w:rsid w:val="0096079A"/>
    <w:rsid w:val="00961D4E"/>
    <w:rsid w:val="00971F84"/>
    <w:rsid w:val="00974BBF"/>
    <w:rsid w:val="0097641D"/>
    <w:rsid w:val="0099622F"/>
    <w:rsid w:val="009C334F"/>
    <w:rsid w:val="009C568A"/>
    <w:rsid w:val="009F6D59"/>
    <w:rsid w:val="00A22110"/>
    <w:rsid w:val="00A25C25"/>
    <w:rsid w:val="00A31455"/>
    <w:rsid w:val="00A35016"/>
    <w:rsid w:val="00A4062E"/>
    <w:rsid w:val="00A55F9D"/>
    <w:rsid w:val="00A75DA3"/>
    <w:rsid w:val="00A777BC"/>
    <w:rsid w:val="00A80556"/>
    <w:rsid w:val="00A8243C"/>
    <w:rsid w:val="00A84ADF"/>
    <w:rsid w:val="00A9078B"/>
    <w:rsid w:val="00AB4629"/>
    <w:rsid w:val="00B06883"/>
    <w:rsid w:val="00B12FC3"/>
    <w:rsid w:val="00B17083"/>
    <w:rsid w:val="00B44BCA"/>
    <w:rsid w:val="00B72793"/>
    <w:rsid w:val="00B97580"/>
    <w:rsid w:val="00BA6FD8"/>
    <w:rsid w:val="00BC33C2"/>
    <w:rsid w:val="00BC52C8"/>
    <w:rsid w:val="00C16E0F"/>
    <w:rsid w:val="00C338E0"/>
    <w:rsid w:val="00C621B0"/>
    <w:rsid w:val="00C81E0C"/>
    <w:rsid w:val="00CB14FA"/>
    <w:rsid w:val="00CB1DF0"/>
    <w:rsid w:val="00CB7936"/>
    <w:rsid w:val="00CC16F1"/>
    <w:rsid w:val="00CD1706"/>
    <w:rsid w:val="00CD6D3B"/>
    <w:rsid w:val="00CF6DFD"/>
    <w:rsid w:val="00CF75EE"/>
    <w:rsid w:val="00D43B59"/>
    <w:rsid w:val="00D468FF"/>
    <w:rsid w:val="00D52097"/>
    <w:rsid w:val="00D52FF8"/>
    <w:rsid w:val="00D5621B"/>
    <w:rsid w:val="00D85525"/>
    <w:rsid w:val="00D9691C"/>
    <w:rsid w:val="00DA242C"/>
    <w:rsid w:val="00DA28E8"/>
    <w:rsid w:val="00DF3DD1"/>
    <w:rsid w:val="00E02DC1"/>
    <w:rsid w:val="00E0444E"/>
    <w:rsid w:val="00E12105"/>
    <w:rsid w:val="00E24670"/>
    <w:rsid w:val="00E431C4"/>
    <w:rsid w:val="00E517FA"/>
    <w:rsid w:val="00EB745D"/>
    <w:rsid w:val="00EC6D14"/>
    <w:rsid w:val="00ED3FA4"/>
    <w:rsid w:val="00EF044E"/>
    <w:rsid w:val="00F16D21"/>
    <w:rsid w:val="00F60F0D"/>
    <w:rsid w:val="00FB27C8"/>
    <w:rsid w:val="00FD0029"/>
    <w:rsid w:val="00FD1D9D"/>
    <w:rsid w:val="00FE2960"/>
    <w:rsid w:val="01C85687"/>
    <w:rsid w:val="047AF339"/>
    <w:rsid w:val="05A0B9DE"/>
    <w:rsid w:val="05BE27FB"/>
    <w:rsid w:val="07587AF0"/>
    <w:rsid w:val="07EE4791"/>
    <w:rsid w:val="08E6EBEF"/>
    <w:rsid w:val="091D53EC"/>
    <w:rsid w:val="09F6DA7A"/>
    <w:rsid w:val="0B8FA599"/>
    <w:rsid w:val="0BD38989"/>
    <w:rsid w:val="0DFB5D02"/>
    <w:rsid w:val="0E916963"/>
    <w:rsid w:val="0EF52187"/>
    <w:rsid w:val="0F137F7C"/>
    <w:rsid w:val="0FCE10A1"/>
    <w:rsid w:val="11159EE6"/>
    <w:rsid w:val="1274B65B"/>
    <w:rsid w:val="12ED3C10"/>
    <w:rsid w:val="131C5804"/>
    <w:rsid w:val="13DA9E6C"/>
    <w:rsid w:val="1427B3FA"/>
    <w:rsid w:val="1477E791"/>
    <w:rsid w:val="15842477"/>
    <w:rsid w:val="171E889A"/>
    <w:rsid w:val="184A5A3E"/>
    <w:rsid w:val="1904CA5D"/>
    <w:rsid w:val="1A57959A"/>
    <w:rsid w:val="1B15728A"/>
    <w:rsid w:val="1C2E989D"/>
    <w:rsid w:val="1C903562"/>
    <w:rsid w:val="1D1CAA73"/>
    <w:rsid w:val="1D5E80E3"/>
    <w:rsid w:val="1E8AC490"/>
    <w:rsid w:val="1EBB6675"/>
    <w:rsid w:val="1F3B5039"/>
    <w:rsid w:val="1FB21AD6"/>
    <w:rsid w:val="2016CA48"/>
    <w:rsid w:val="210C7702"/>
    <w:rsid w:val="22C5E79A"/>
    <w:rsid w:val="25168BD7"/>
    <w:rsid w:val="26E623E4"/>
    <w:rsid w:val="26FFBB1E"/>
    <w:rsid w:val="2908FCEB"/>
    <w:rsid w:val="2C86D238"/>
    <w:rsid w:val="2CC5FDDD"/>
    <w:rsid w:val="2DAD47AC"/>
    <w:rsid w:val="2E4AC24B"/>
    <w:rsid w:val="30DF486E"/>
    <w:rsid w:val="31B195CB"/>
    <w:rsid w:val="32FB3092"/>
    <w:rsid w:val="33A9FD47"/>
    <w:rsid w:val="346589CB"/>
    <w:rsid w:val="36182905"/>
    <w:rsid w:val="367E3625"/>
    <w:rsid w:val="36E19E09"/>
    <w:rsid w:val="387D6E6A"/>
    <w:rsid w:val="3A167CD3"/>
    <w:rsid w:val="3A193ECB"/>
    <w:rsid w:val="3AD53CFF"/>
    <w:rsid w:val="3BC800B0"/>
    <w:rsid w:val="3C93B233"/>
    <w:rsid w:val="3D25CA31"/>
    <w:rsid w:val="3D33B0D7"/>
    <w:rsid w:val="3D4F6D15"/>
    <w:rsid w:val="41D5A6CE"/>
    <w:rsid w:val="42FE6F19"/>
    <w:rsid w:val="4503D047"/>
    <w:rsid w:val="457946C3"/>
    <w:rsid w:val="461206BE"/>
    <w:rsid w:val="46C8535D"/>
    <w:rsid w:val="47DBA70F"/>
    <w:rsid w:val="494F4861"/>
    <w:rsid w:val="4A786EBA"/>
    <w:rsid w:val="4BD49066"/>
    <w:rsid w:val="4BD9014A"/>
    <w:rsid w:val="4BECA75D"/>
    <w:rsid w:val="4DAAFCE5"/>
    <w:rsid w:val="4DFF65C6"/>
    <w:rsid w:val="4E240F7A"/>
    <w:rsid w:val="4F66853F"/>
    <w:rsid w:val="502C8530"/>
    <w:rsid w:val="5036D1DA"/>
    <w:rsid w:val="51B6C8BD"/>
    <w:rsid w:val="54882B46"/>
    <w:rsid w:val="55AD3FDF"/>
    <w:rsid w:val="566F39EC"/>
    <w:rsid w:val="56B69331"/>
    <w:rsid w:val="59B3DCE7"/>
    <w:rsid w:val="5A8930CC"/>
    <w:rsid w:val="5BD54CFB"/>
    <w:rsid w:val="5CB3C4D7"/>
    <w:rsid w:val="5DD0D96A"/>
    <w:rsid w:val="5FB174F8"/>
    <w:rsid w:val="60A6ABDA"/>
    <w:rsid w:val="629C73D7"/>
    <w:rsid w:val="6333E32F"/>
    <w:rsid w:val="659AC6A3"/>
    <w:rsid w:val="66E6A90F"/>
    <w:rsid w:val="69B362FE"/>
    <w:rsid w:val="6BB72E0A"/>
    <w:rsid w:val="6C957D21"/>
    <w:rsid w:val="6D7D6CA1"/>
    <w:rsid w:val="6E272925"/>
    <w:rsid w:val="7019F962"/>
    <w:rsid w:val="702F1534"/>
    <w:rsid w:val="709E2B84"/>
    <w:rsid w:val="70D09964"/>
    <w:rsid w:val="71698B86"/>
    <w:rsid w:val="71DA5E06"/>
    <w:rsid w:val="7230B8BF"/>
    <w:rsid w:val="73139725"/>
    <w:rsid w:val="73E56CC0"/>
    <w:rsid w:val="75AEB387"/>
    <w:rsid w:val="76808FC6"/>
    <w:rsid w:val="77591CF4"/>
    <w:rsid w:val="787EF4FA"/>
    <w:rsid w:val="78DA9EE8"/>
    <w:rsid w:val="7B0423AB"/>
    <w:rsid w:val="7C79A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5B72E"/>
  <w15:chartTrackingRefBased/>
  <w15:docId w15:val="{3A127694-B66C-449D-92EA-FF5B98120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143"/>
    <w:rPr>
      <w:rFonts w:ascii="Arial" w:hAnsi="Arial"/>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Header">
    <w:name w:val="header"/>
    <w:basedOn w:val="Normal"/>
    <w:link w:val="HeaderChar"/>
    <w:uiPriority w:val="99"/>
    <w:unhideWhenUsed/>
    <w:rsid w:val="00FD00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FD0029"/>
    <w:rPr>
      <w:rFonts w:ascii="Arial" w:hAnsi="Arial"/>
      <w:sz w:val="24"/>
    </w:rPr>
  </w:style>
  <w:style w:type="paragraph" w:styleId="Footer">
    <w:name w:val="footer"/>
    <w:basedOn w:val="Normal"/>
    <w:link w:val="FooterChar"/>
    <w:uiPriority w:val="99"/>
    <w:unhideWhenUsed/>
    <w:rsid w:val="00FD00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FD0029"/>
    <w:rPr>
      <w:rFonts w:ascii="Arial" w:hAnsi="Arial"/>
      <w:sz w:val="24"/>
    </w:rPr>
  </w:style>
  <w:style w:type="table" w:styleId="TableGrid">
    <w:name w:val="Table Grid"/>
    <w:basedOn w:val="TableNormal"/>
    <w:uiPriority w:val="59"/>
    <w:rsid w:val="009764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D59"/>
    <w:pPr>
      <w:ind w:left="720"/>
      <w:contextualSpacing/>
    </w:pPr>
  </w:style>
  <w:style w:type="paragraph" w:styleId="BalloonText">
    <w:name w:val="Balloon Text"/>
    <w:basedOn w:val="Normal"/>
    <w:link w:val="BalloonTextChar"/>
    <w:uiPriority w:val="99"/>
    <w:semiHidden/>
    <w:unhideWhenUsed/>
    <w:rsid w:val="00E2467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24670"/>
    <w:rPr>
      <w:rFonts w:ascii="Segoe UI" w:hAnsi="Segoe UI" w:cs="Segoe UI"/>
      <w:sz w:val="18"/>
      <w:szCs w:val="18"/>
    </w:rPr>
  </w:style>
  <w:style w:type="character" w:styleId="PlaceholderText">
    <w:name w:val="Placeholder Text"/>
    <w:basedOn w:val="DefaultParagraphFont"/>
    <w:uiPriority w:val="99"/>
    <w:semiHidden/>
    <w:rsid w:val="002531B1"/>
    <w:rPr>
      <w:color w:val="808080"/>
    </w:rPr>
  </w:style>
  <w:style w:type="character" w:styleId="Hyperlink">
    <w:name w:val="Hyperlink"/>
    <w:basedOn w:val="DefaultParagraphFont"/>
    <w:uiPriority w:val="99"/>
    <w:unhideWhenUsed/>
    <w:rsid w:val="00E02DC1"/>
    <w:rPr>
      <w:color w:val="0000FF"/>
      <w:u w:val="single"/>
    </w:rPr>
  </w:style>
  <w:style w:type="character" w:styleId="FollowedHyperlink">
    <w:name w:val="FollowedHyperlink"/>
    <w:basedOn w:val="DefaultParagraphFont"/>
    <w:uiPriority w:val="99"/>
    <w:semiHidden/>
    <w:unhideWhenUsed/>
    <w:rsid w:val="00D52097"/>
    <w:rPr>
      <w:color w:val="800080" w:themeColor="followedHyperlink"/>
      <w:u w:val="single"/>
    </w:rPr>
  </w:style>
  <w:style w:type="character" w:styleId="UnresolvedMention">
    <w:name w:val="Unresolved Mention"/>
    <w:basedOn w:val="DefaultParagraphFont"/>
    <w:uiPriority w:val="99"/>
    <w:semiHidden/>
    <w:unhideWhenUsed/>
    <w:rsid w:val="00D52097"/>
    <w:rPr>
      <w:color w:val="605E5C"/>
      <w:shd w:val="clear" w:color="auto" w:fill="E1DFDD"/>
    </w:rPr>
  </w:style>
  <w:style w:type="paragraph" w:styleId="paragraph" w:customStyle="1">
    <w:name w:val="paragraph"/>
    <w:basedOn w:val="Normal"/>
    <w:rsid w:val="003A241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3A241F"/>
  </w:style>
  <w:style w:type="character" w:styleId="eop" w:customStyle="1">
    <w:name w:val="eop"/>
    <w:basedOn w:val="DefaultParagraphFont"/>
    <w:rsid w:val="003A2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79080">
      <w:bodyDiv w:val="1"/>
      <w:marLeft w:val="0"/>
      <w:marRight w:val="0"/>
      <w:marTop w:val="0"/>
      <w:marBottom w:val="0"/>
      <w:divBdr>
        <w:top w:val="none" w:sz="0" w:space="0" w:color="auto"/>
        <w:left w:val="none" w:sz="0" w:space="0" w:color="auto"/>
        <w:bottom w:val="none" w:sz="0" w:space="0" w:color="auto"/>
        <w:right w:val="none" w:sz="0" w:space="0" w:color="auto"/>
      </w:divBdr>
    </w:div>
    <w:div w:id="300620457">
      <w:bodyDiv w:val="1"/>
      <w:marLeft w:val="0"/>
      <w:marRight w:val="0"/>
      <w:marTop w:val="0"/>
      <w:marBottom w:val="0"/>
      <w:divBdr>
        <w:top w:val="none" w:sz="0" w:space="0" w:color="auto"/>
        <w:left w:val="none" w:sz="0" w:space="0" w:color="auto"/>
        <w:bottom w:val="none" w:sz="0" w:space="0" w:color="auto"/>
        <w:right w:val="none" w:sz="0" w:space="0" w:color="auto"/>
      </w:divBdr>
    </w:div>
    <w:div w:id="313264614">
      <w:bodyDiv w:val="1"/>
      <w:marLeft w:val="0"/>
      <w:marRight w:val="0"/>
      <w:marTop w:val="0"/>
      <w:marBottom w:val="0"/>
      <w:divBdr>
        <w:top w:val="none" w:sz="0" w:space="0" w:color="auto"/>
        <w:left w:val="none" w:sz="0" w:space="0" w:color="auto"/>
        <w:bottom w:val="none" w:sz="0" w:space="0" w:color="auto"/>
        <w:right w:val="none" w:sz="0" w:space="0" w:color="auto"/>
      </w:divBdr>
    </w:div>
    <w:div w:id="1124080882">
      <w:bodyDiv w:val="1"/>
      <w:marLeft w:val="0"/>
      <w:marRight w:val="0"/>
      <w:marTop w:val="0"/>
      <w:marBottom w:val="0"/>
      <w:divBdr>
        <w:top w:val="none" w:sz="0" w:space="0" w:color="auto"/>
        <w:left w:val="none" w:sz="0" w:space="0" w:color="auto"/>
        <w:bottom w:val="none" w:sz="0" w:space="0" w:color="auto"/>
        <w:right w:val="none" w:sz="0" w:space="0" w:color="auto"/>
      </w:divBdr>
    </w:div>
    <w:div w:id="1143808567">
      <w:bodyDiv w:val="1"/>
      <w:marLeft w:val="0"/>
      <w:marRight w:val="0"/>
      <w:marTop w:val="0"/>
      <w:marBottom w:val="0"/>
      <w:divBdr>
        <w:top w:val="none" w:sz="0" w:space="0" w:color="auto"/>
        <w:left w:val="none" w:sz="0" w:space="0" w:color="auto"/>
        <w:bottom w:val="none" w:sz="0" w:space="0" w:color="auto"/>
        <w:right w:val="none" w:sz="0" w:space="0" w:color="auto"/>
      </w:divBdr>
    </w:div>
    <w:div w:id="1387336371">
      <w:bodyDiv w:val="1"/>
      <w:marLeft w:val="0"/>
      <w:marRight w:val="0"/>
      <w:marTop w:val="0"/>
      <w:marBottom w:val="0"/>
      <w:divBdr>
        <w:top w:val="none" w:sz="0" w:space="0" w:color="auto"/>
        <w:left w:val="none" w:sz="0" w:space="0" w:color="auto"/>
        <w:bottom w:val="none" w:sz="0" w:space="0" w:color="auto"/>
        <w:right w:val="none" w:sz="0" w:space="0" w:color="auto"/>
      </w:divBdr>
    </w:div>
    <w:div w:id="1479111804">
      <w:bodyDiv w:val="1"/>
      <w:marLeft w:val="0"/>
      <w:marRight w:val="0"/>
      <w:marTop w:val="0"/>
      <w:marBottom w:val="0"/>
      <w:divBdr>
        <w:top w:val="none" w:sz="0" w:space="0" w:color="auto"/>
        <w:left w:val="none" w:sz="0" w:space="0" w:color="auto"/>
        <w:bottom w:val="none" w:sz="0" w:space="0" w:color="auto"/>
        <w:right w:val="none" w:sz="0" w:space="0" w:color="auto"/>
      </w:divBdr>
    </w:div>
    <w:div w:id="1558542684">
      <w:bodyDiv w:val="1"/>
      <w:marLeft w:val="0"/>
      <w:marRight w:val="0"/>
      <w:marTop w:val="0"/>
      <w:marBottom w:val="0"/>
      <w:divBdr>
        <w:top w:val="none" w:sz="0" w:space="0" w:color="auto"/>
        <w:left w:val="none" w:sz="0" w:space="0" w:color="auto"/>
        <w:bottom w:val="none" w:sz="0" w:space="0" w:color="auto"/>
        <w:right w:val="none" w:sz="0" w:space="0" w:color="auto"/>
      </w:divBdr>
    </w:div>
    <w:div w:id="1663384779">
      <w:bodyDiv w:val="1"/>
      <w:marLeft w:val="0"/>
      <w:marRight w:val="0"/>
      <w:marTop w:val="0"/>
      <w:marBottom w:val="0"/>
      <w:divBdr>
        <w:top w:val="none" w:sz="0" w:space="0" w:color="auto"/>
        <w:left w:val="none" w:sz="0" w:space="0" w:color="auto"/>
        <w:bottom w:val="none" w:sz="0" w:space="0" w:color="auto"/>
        <w:right w:val="none" w:sz="0" w:space="0" w:color="auto"/>
      </w:divBdr>
    </w:div>
    <w:div w:id="1899703748">
      <w:bodyDiv w:val="1"/>
      <w:marLeft w:val="0"/>
      <w:marRight w:val="0"/>
      <w:marTop w:val="0"/>
      <w:marBottom w:val="0"/>
      <w:divBdr>
        <w:top w:val="none" w:sz="0" w:space="0" w:color="auto"/>
        <w:left w:val="none" w:sz="0" w:space="0" w:color="auto"/>
        <w:bottom w:val="none" w:sz="0" w:space="0" w:color="auto"/>
        <w:right w:val="none" w:sz="0" w:space="0" w:color="auto"/>
      </w:divBdr>
    </w:div>
    <w:div w:id="2087149574">
      <w:bodyDiv w:val="1"/>
      <w:marLeft w:val="0"/>
      <w:marRight w:val="0"/>
      <w:marTop w:val="0"/>
      <w:marBottom w:val="0"/>
      <w:divBdr>
        <w:top w:val="none" w:sz="0" w:space="0" w:color="auto"/>
        <w:left w:val="none" w:sz="0" w:space="0" w:color="auto"/>
        <w:bottom w:val="none" w:sz="0" w:space="0" w:color="auto"/>
        <w:right w:val="none" w:sz="0" w:space="0" w:color="auto"/>
      </w:divBdr>
    </w:div>
    <w:div w:id="210260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pstt.org.uk/resources/play-observe-ask/" TargetMode="External" Id="Rdae01b7ec26648a3" /><Relationship Type="http://schemas.openxmlformats.org/officeDocument/2006/relationships/hyperlink" Target="https://pstt.org.uk/unique-resources/taps/?_sft_age_ranges=three-five&amp;_sft_country_language=developed-in-england" TargetMode="External" Id="R406045e5bbf24bff" /><Relationship Type="http://schemas.microsoft.com/office/2020/10/relationships/intelligence" Target="intelligence2.xml" Id="R16eb5afa240a4d56"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7B6B0D50-D639-4936-836A-F7E6E9A3B476}"/>
      </w:docPartPr>
      <w:docPartBody>
        <w:p w:rsidR="00FC3DB8" w:rsidRDefault="00273915">
          <w:r w:rsidRPr="002C054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15"/>
    <w:rsid w:val="00014355"/>
    <w:rsid w:val="00273915"/>
    <w:rsid w:val="00295FAB"/>
    <w:rsid w:val="00405E51"/>
    <w:rsid w:val="00566124"/>
    <w:rsid w:val="00705A55"/>
    <w:rsid w:val="00757B86"/>
    <w:rsid w:val="007B2945"/>
    <w:rsid w:val="00867825"/>
    <w:rsid w:val="008A12C5"/>
    <w:rsid w:val="009513D9"/>
    <w:rsid w:val="00A02745"/>
    <w:rsid w:val="00C338E0"/>
    <w:rsid w:val="00CB5993"/>
    <w:rsid w:val="00D50F8C"/>
    <w:rsid w:val="00D628E7"/>
    <w:rsid w:val="00E1667D"/>
    <w:rsid w:val="00E96734"/>
    <w:rsid w:val="00EA5223"/>
    <w:rsid w:val="00EB745D"/>
    <w:rsid w:val="00FA2B5D"/>
    <w:rsid w:val="00FC3D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39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6529-6170-406E-8F22-D6EF0D592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56941-1C39-470E-9B8E-1E45041E05B7}">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00631946-821D-4DEB-B361-9B703DFF27DE}">
  <ds:schemaRefs>
    <ds:schemaRef ds:uri="http://schemas.microsoft.com/sharepoint/v3/contenttype/forms"/>
  </ds:schemaRefs>
</ds:datastoreItem>
</file>

<file path=customXml/itemProps4.xml><?xml version="1.0" encoding="utf-8"?>
<ds:datastoreItem xmlns:ds="http://schemas.openxmlformats.org/officeDocument/2006/customXml" ds:itemID="{1E97B259-D4CA-4C64-A18C-4954B3116D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 Wakenshaw</dc:creator>
  <keywords/>
  <dc:description/>
  <lastModifiedBy>Rachael Sackville-Jones</lastModifiedBy>
  <revision>13</revision>
  <lastPrinted>2024-04-19T21:52:00.0000000Z</lastPrinted>
  <dcterms:created xsi:type="dcterms:W3CDTF">2024-06-05T21:55:00.0000000Z</dcterms:created>
  <dcterms:modified xsi:type="dcterms:W3CDTF">2024-06-10T13:13:03.8022606Z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