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33357" w:rsidR="00D33357" w:rsidP="00A10021" w:rsidRDefault="00D33357" w14:paraId="55A8FE77" w14:textId="77777777">
      <w:pPr>
        <w:jc w:val="center"/>
        <w:rPr>
          <w:rFonts w:ascii="Arial" w:hAnsi="Arial" w:cs="Arial"/>
          <w:b/>
          <w:bCs/>
        </w:rPr>
      </w:pPr>
    </w:p>
    <w:p w:rsidR="006D12F4" w:rsidP="00A10021" w:rsidRDefault="006D12F4" w14:paraId="43A11C31" w14:textId="0092B375">
      <w:pPr>
        <w:jc w:val="center"/>
        <w:rPr>
          <w:rFonts w:ascii="Arial" w:hAnsi="Arial" w:cs="Arial"/>
          <w:b/>
          <w:bCs/>
        </w:rPr>
      </w:pPr>
      <w:r w:rsidRPr="3A983485">
        <w:rPr>
          <w:rFonts w:ascii="Arial" w:hAnsi="Arial" w:cs="Arial"/>
          <w:b/>
          <w:bCs/>
        </w:rPr>
        <w:t>Primary 5-11 / Primary Early Years 3-7</w:t>
      </w:r>
      <w:r w:rsidRPr="3A983485" w:rsidR="00AF3A47">
        <w:rPr>
          <w:rFonts w:ascii="Arial" w:hAnsi="Arial" w:cs="Arial"/>
          <w:b/>
          <w:bCs/>
        </w:rPr>
        <w:t xml:space="preserve"> </w:t>
      </w:r>
      <w:r w:rsidRPr="3A983485" w:rsidR="00C6713A">
        <w:rPr>
          <w:rFonts w:ascii="Arial" w:hAnsi="Arial" w:cs="Arial"/>
          <w:b/>
          <w:bCs/>
        </w:rPr>
        <w:t xml:space="preserve">Curriculum Map </w:t>
      </w:r>
      <w:r w:rsidRPr="3A983485">
        <w:rPr>
          <w:rFonts w:ascii="Arial" w:hAnsi="Arial" w:cs="Arial"/>
          <w:b/>
          <w:bCs/>
        </w:rPr>
        <w:t>(</w:t>
      </w:r>
      <w:r w:rsidRPr="3A983485" w:rsidR="4099B6DD">
        <w:rPr>
          <w:rFonts w:ascii="Arial" w:hAnsi="Arial" w:cs="Arial"/>
          <w:b/>
          <w:bCs/>
        </w:rPr>
        <w:t>Music/EAD</w:t>
      </w:r>
      <w:r w:rsidRPr="3A983485">
        <w:rPr>
          <w:rFonts w:ascii="Arial" w:hAnsi="Arial" w:cs="Arial"/>
          <w:b/>
          <w:bCs/>
        </w:rPr>
        <w:t xml:space="preserve">) </w:t>
      </w:r>
    </w:p>
    <w:p w:rsidRPr="00507F3E" w:rsidR="003D7431" w:rsidP="6469F7EE" w:rsidRDefault="003D7431" w14:paraId="14A460F9" w14:textId="58575929">
      <w:pPr>
        <w:jc w:val="center"/>
        <w:rPr>
          <w:rFonts w:ascii="Arial" w:hAnsi="Arial" w:cs="Arial"/>
          <w:b/>
          <w:bCs/>
          <w:i/>
          <w:iCs/>
        </w:rPr>
      </w:pPr>
    </w:p>
    <w:p w:rsidRPr="00507F3E" w:rsidR="003D7431" w:rsidP="6469F7EE" w:rsidRDefault="460E8A43" w14:paraId="63254608" w14:textId="185154D6">
      <w:pPr>
        <w:jc w:val="center"/>
        <w:rPr>
          <w:rFonts w:ascii="Arial" w:hAnsi="Arial" w:cs="Arial"/>
          <w:b/>
          <w:bCs/>
          <w:i/>
          <w:iCs/>
        </w:rPr>
      </w:pPr>
      <w:r w:rsidRPr="6469F7EE">
        <w:rPr>
          <w:rFonts w:ascii="Arial" w:hAnsi="Arial" w:cs="Arial"/>
          <w:b/>
          <w:bCs/>
          <w:i/>
          <w:iCs/>
        </w:rPr>
        <w:t>Post Graduate Programme</w:t>
      </w:r>
    </w:p>
    <w:tbl>
      <w:tblPr>
        <w:tblStyle w:val="TableGrid"/>
        <w:tblW w:w="13948" w:type="dxa"/>
        <w:tblLook w:val="05A0" w:firstRow="1" w:lastRow="0" w:firstColumn="1" w:lastColumn="1" w:noHBand="0" w:noVBand="1"/>
      </w:tblPr>
      <w:tblGrid>
        <w:gridCol w:w="1535"/>
        <w:gridCol w:w="2397"/>
        <w:gridCol w:w="3137"/>
        <w:gridCol w:w="2562"/>
        <w:gridCol w:w="2199"/>
        <w:gridCol w:w="2118"/>
      </w:tblGrid>
      <w:tr w:rsidRPr="006D12F4" w:rsidR="003B3F79" w:rsidTr="4930D872" w14:paraId="567489B4" w14:textId="77777777">
        <w:trPr>
          <w:trHeight w:val="464"/>
        </w:trPr>
        <w:tc>
          <w:tcPr>
            <w:tcW w:w="13948" w:type="dxa"/>
            <w:gridSpan w:val="6"/>
            <w:shd w:val="clear" w:color="auto" w:fill="C5E0B3" w:themeFill="accent6" w:themeFillTint="66"/>
            <w:tcMar/>
          </w:tcPr>
          <w:p w:rsidRPr="006D12F4" w:rsidR="003B3F79" w:rsidP="006D12F4" w:rsidRDefault="003B3F79" w14:paraId="327BE7B3" w14:textId="6C61A794">
            <w:pPr>
              <w:jc w:val="center"/>
              <w:rPr>
                <w:rFonts w:ascii="Arial" w:hAnsi="Arial" w:cs="Arial"/>
                <w:b/>
                <w:bCs/>
              </w:rPr>
            </w:pPr>
            <w:bookmarkStart w:name="_Hlk135137347" w:id="0"/>
            <w:r w:rsidRPr="006D12F4">
              <w:rPr>
                <w:rFonts w:ascii="Arial" w:hAnsi="Arial" w:cs="Arial"/>
                <w:b/>
                <w:bCs/>
                <w:sz w:val="24"/>
                <w:szCs w:val="24"/>
              </w:rPr>
              <w:t>University Curriculum</w:t>
            </w:r>
          </w:p>
        </w:tc>
      </w:tr>
      <w:tr w:rsidRPr="006D12F4" w:rsidR="006D12F4" w:rsidTr="4930D872" w14:paraId="7756CE6F" w14:textId="77777777">
        <w:trPr>
          <w:trHeight w:val="464"/>
        </w:trPr>
        <w:tc>
          <w:tcPr>
            <w:tcW w:w="1545" w:type="dxa"/>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2400" w:type="dxa"/>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3210"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5DDB11AE">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e.g. 1.1)</w:t>
            </w:r>
          </w:p>
        </w:tc>
        <w:tc>
          <w:tcPr>
            <w:tcW w:w="2595"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5B6CB0B4">
            <w:pPr>
              <w:rPr>
                <w:rFonts w:ascii="Arial" w:hAnsi="Arial" w:cs="Arial"/>
                <w:b/>
                <w:bCs/>
              </w:rPr>
            </w:pPr>
            <w:r w:rsidRPr="006D12F4">
              <w:rPr>
                <w:rFonts w:ascii="Arial" w:hAnsi="Arial" w:cs="Arial"/>
                <w:b/>
                <w:bCs/>
              </w:rPr>
              <w:t>(CCF reference bullets alphabetically e.g. 1c)</w:t>
            </w:r>
          </w:p>
        </w:tc>
        <w:tc>
          <w:tcPr>
            <w:tcW w:w="2220" w:type="dxa"/>
            <w:shd w:val="clear" w:color="auto" w:fill="C5E0B3" w:themeFill="accent6" w:themeFillTint="66"/>
            <w:tcMar/>
          </w:tcPr>
          <w:p w:rsidRPr="006D12F4" w:rsidR="003B3F79" w:rsidP="006D12F4" w:rsidRDefault="003B3F79" w14:paraId="274CBE69" w14:textId="203F9B39">
            <w:pPr>
              <w:rPr>
                <w:rFonts w:ascii="Arial" w:hAnsi="Arial" w:cs="Arial"/>
                <w:b/>
                <w:bCs/>
              </w:rPr>
            </w:pPr>
            <w:r w:rsidRPr="3A983485">
              <w:rPr>
                <w:rFonts w:ascii="Arial" w:hAnsi="Arial" w:cs="Arial"/>
                <w:b/>
                <w:bCs/>
              </w:rPr>
              <w:t>Links to Research</w:t>
            </w:r>
            <w:r w:rsidRPr="3A983485" w:rsidR="17E0A23D">
              <w:rPr>
                <w:rFonts w:ascii="Arial" w:hAnsi="Arial" w:cs="Arial"/>
                <w:b/>
                <w:bCs/>
              </w:rPr>
              <w:t xml:space="preserve"> </w:t>
            </w:r>
            <w:r w:rsidRPr="3A983485">
              <w:rPr>
                <w:rFonts w:ascii="Arial" w:hAnsi="Arial" w:cs="Arial"/>
                <w:b/>
                <w:bCs/>
              </w:rPr>
              <w:t>and Reading</w:t>
            </w:r>
          </w:p>
        </w:tc>
        <w:tc>
          <w:tcPr>
            <w:tcW w:w="1978" w:type="dxa"/>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3B3F79" w:rsidTr="4930D872" w14:paraId="27DE8396" w14:textId="77777777">
        <w:trPr>
          <w:trHeight w:val="231"/>
        </w:trPr>
        <w:tc>
          <w:tcPr>
            <w:tcW w:w="1545" w:type="dxa"/>
            <w:tcMar/>
          </w:tcPr>
          <w:p w:rsidRPr="00C6713A" w:rsidR="003B3F79" w:rsidP="00E43179" w:rsidRDefault="003B3F79" w14:paraId="583A645F" w14:textId="77777777">
            <w:pPr>
              <w:jc w:val="center"/>
              <w:rPr>
                <w:rFonts w:ascii="Arial" w:hAnsi="Arial" w:cs="Arial"/>
                <w:b/>
                <w:bCs/>
              </w:rPr>
            </w:pPr>
            <w:r w:rsidRPr="00C6713A">
              <w:rPr>
                <w:rFonts w:ascii="Arial" w:hAnsi="Arial" w:cs="Arial"/>
                <w:b/>
                <w:bCs/>
              </w:rPr>
              <w:t xml:space="preserve">Session 1 </w:t>
            </w:r>
          </w:p>
        </w:tc>
        <w:tc>
          <w:tcPr>
            <w:tcW w:w="2400" w:type="dxa"/>
            <w:tcMar/>
          </w:tcPr>
          <w:p w:rsidRPr="003D7431" w:rsidR="003D7431" w:rsidP="3A983485" w:rsidRDefault="113CE7C4" w14:paraId="0D6D1DCE" w14:textId="14E199E0">
            <w:pPr>
              <w:spacing w:line="216" w:lineRule="auto"/>
            </w:pPr>
            <w:r w:rsidRPr="3A983485">
              <w:rPr>
                <w:rFonts w:ascii="Arial" w:hAnsi="Arial" w:eastAsia="Arial" w:cs="Arial"/>
                <w:color w:val="000000" w:themeColor="text1"/>
                <w:sz w:val="19"/>
                <w:szCs w:val="19"/>
              </w:rPr>
              <w:t>Develop critical awareness of the nature of children’s early musical development, considering prior learning and other factors which may contribute to musical development, such as individual needs and cultural background.</w:t>
            </w:r>
          </w:p>
          <w:p w:rsidRPr="003D7431" w:rsidR="003D7431" w:rsidP="3A983485" w:rsidRDefault="003D7431" w14:paraId="1246522B" w14:textId="7A7B39D6">
            <w:pPr>
              <w:spacing w:line="216" w:lineRule="auto"/>
              <w:rPr>
                <w:rFonts w:ascii="Arial" w:hAnsi="Arial" w:eastAsia="Arial" w:cs="Arial"/>
                <w:color w:val="000000" w:themeColor="text1"/>
                <w:sz w:val="19"/>
                <w:szCs w:val="19"/>
              </w:rPr>
            </w:pPr>
          </w:p>
          <w:p w:rsidRPr="003D7431" w:rsidR="003D7431" w:rsidP="3A983485" w:rsidRDefault="113CE7C4" w14:paraId="5C144DF4" w14:textId="65560BFD">
            <w:pPr>
              <w:spacing w:line="216" w:lineRule="auto"/>
              <w:rPr>
                <w:rFonts w:ascii="Arial" w:hAnsi="Arial" w:eastAsia="Arial" w:cs="Arial"/>
                <w:sz w:val="19"/>
                <w:szCs w:val="19"/>
              </w:rPr>
            </w:pPr>
            <w:r w:rsidRPr="3A983485">
              <w:rPr>
                <w:rFonts w:ascii="Arial" w:hAnsi="Arial" w:eastAsia="Arial" w:cs="Arial"/>
                <w:color w:val="000000" w:themeColor="text1"/>
                <w:sz w:val="19"/>
                <w:szCs w:val="19"/>
              </w:rPr>
              <w:t>To begin to develop knowledge of music pedagogy and key contributors to the development of music education in the early years.</w:t>
            </w:r>
          </w:p>
          <w:p w:rsidRPr="003D7431" w:rsidR="003D7431" w:rsidP="3A983485" w:rsidRDefault="003D7431" w14:paraId="435B8B15" w14:textId="45E4B18E">
            <w:pPr>
              <w:spacing w:line="216" w:lineRule="auto"/>
              <w:rPr>
                <w:rFonts w:ascii="Arial" w:hAnsi="Arial" w:eastAsia="Arial" w:cs="Arial"/>
                <w:sz w:val="20"/>
                <w:szCs w:val="20"/>
              </w:rPr>
            </w:pPr>
          </w:p>
          <w:p w:rsidRPr="003D7431" w:rsidR="003D7431" w:rsidP="3A983485" w:rsidRDefault="1D7A76A5" w14:paraId="6D51186B" w14:textId="5ADBF5FD">
            <w:pPr>
              <w:spacing w:line="216" w:lineRule="auto"/>
              <w:rPr>
                <w:rFonts w:ascii="Arial" w:hAnsi="Arial" w:eastAsia="Arial" w:cs="Arial"/>
                <w:sz w:val="20"/>
                <w:szCs w:val="20"/>
              </w:rPr>
            </w:pPr>
            <w:r w:rsidRPr="3A983485">
              <w:rPr>
                <w:rFonts w:ascii="Arial" w:hAnsi="Arial" w:eastAsia="Arial" w:cs="Arial"/>
                <w:sz w:val="20"/>
                <w:szCs w:val="20"/>
              </w:rPr>
              <w:t xml:space="preserve">To understand that music contributes to children’s holistic development, cultural </w:t>
            </w:r>
            <w:proofErr w:type="gramStart"/>
            <w:r w:rsidRPr="3A983485">
              <w:rPr>
                <w:rFonts w:ascii="Arial" w:hAnsi="Arial" w:eastAsia="Arial" w:cs="Arial"/>
                <w:sz w:val="20"/>
                <w:szCs w:val="20"/>
              </w:rPr>
              <w:t>identity</w:t>
            </w:r>
            <w:proofErr w:type="gramEnd"/>
            <w:r w:rsidRPr="3A983485">
              <w:rPr>
                <w:rFonts w:ascii="Arial" w:hAnsi="Arial" w:eastAsia="Arial" w:cs="Arial"/>
                <w:sz w:val="20"/>
                <w:szCs w:val="20"/>
              </w:rPr>
              <w:t xml:space="preserve"> and cultural development</w:t>
            </w:r>
            <w:r w:rsidRPr="3A983485" w:rsidR="29C963C7">
              <w:rPr>
                <w:rFonts w:ascii="Arial" w:hAnsi="Arial" w:eastAsia="Arial" w:cs="Arial"/>
                <w:sz w:val="20"/>
                <w:szCs w:val="20"/>
              </w:rPr>
              <w:t>.</w:t>
            </w:r>
          </w:p>
          <w:p w:rsidRPr="003D7431" w:rsidR="003D7431" w:rsidP="3A983485" w:rsidRDefault="003D7431" w14:paraId="696394AF" w14:textId="74171192">
            <w:pPr>
              <w:spacing w:line="240" w:lineRule="exact"/>
              <w:rPr>
                <w:rFonts w:ascii="Arial" w:hAnsi="Arial" w:eastAsia="Arial" w:cs="Arial"/>
                <w:sz w:val="20"/>
                <w:szCs w:val="20"/>
              </w:rPr>
            </w:pPr>
          </w:p>
          <w:p w:rsidRPr="003D7431" w:rsidR="003D7431" w:rsidP="3A983485" w:rsidRDefault="1D7A76A5" w14:paraId="05A1AE99" w14:textId="25262D1E">
            <w:pPr>
              <w:spacing w:line="216" w:lineRule="auto"/>
              <w:rPr>
                <w:rFonts w:ascii="Arial" w:hAnsi="Arial" w:eastAsia="Arial" w:cs="Arial"/>
                <w:sz w:val="20"/>
                <w:szCs w:val="20"/>
              </w:rPr>
            </w:pPr>
            <w:r w:rsidRPr="3A983485">
              <w:rPr>
                <w:rFonts w:ascii="Arial" w:hAnsi="Arial" w:eastAsia="Arial" w:cs="Arial"/>
                <w:sz w:val="20"/>
                <w:szCs w:val="20"/>
              </w:rPr>
              <w:t>Begin to develop knowledge around the importance of music/singing and how it contributes to children's musical and holistic development.</w:t>
            </w:r>
          </w:p>
          <w:p w:rsidRPr="003D7431" w:rsidR="003D7431" w:rsidP="3A983485" w:rsidRDefault="003D7431" w14:paraId="6E7006B8" w14:textId="38EC2E5D">
            <w:pPr>
              <w:spacing w:line="216" w:lineRule="auto"/>
              <w:rPr>
                <w:rFonts w:ascii="Arial" w:hAnsi="Arial" w:eastAsia="Arial" w:cs="Arial"/>
                <w:sz w:val="20"/>
                <w:szCs w:val="20"/>
              </w:rPr>
            </w:pPr>
          </w:p>
          <w:p w:rsidRPr="003D7431" w:rsidR="003D7431" w:rsidP="3A983485" w:rsidRDefault="2FBA0123" w14:paraId="36F5CDF5" w14:textId="531BCC4B">
            <w:pPr>
              <w:spacing w:line="216" w:lineRule="auto"/>
              <w:rPr>
                <w:rFonts w:ascii="Arial" w:hAnsi="Arial" w:eastAsia="Arial" w:cs="Arial"/>
                <w:sz w:val="20"/>
                <w:szCs w:val="20"/>
              </w:rPr>
            </w:pPr>
            <w:r w:rsidRPr="3A983485">
              <w:rPr>
                <w:rFonts w:ascii="Arial" w:hAnsi="Arial" w:eastAsia="Arial" w:cs="Arial"/>
                <w:sz w:val="20"/>
                <w:szCs w:val="20"/>
              </w:rPr>
              <w:t xml:space="preserve">Develop </w:t>
            </w:r>
            <w:r w:rsidRPr="3A983485" w:rsidR="3B71CE6F">
              <w:rPr>
                <w:rFonts w:ascii="Arial" w:hAnsi="Arial" w:eastAsia="Arial" w:cs="Arial"/>
                <w:sz w:val="20"/>
                <w:szCs w:val="20"/>
              </w:rPr>
              <w:t>knowledge of the</w:t>
            </w:r>
            <w:r w:rsidRPr="3A983485" w:rsidR="4F58B33E">
              <w:rPr>
                <w:rFonts w:ascii="Arial" w:hAnsi="Arial" w:eastAsia="Arial" w:cs="Arial"/>
                <w:sz w:val="20"/>
                <w:szCs w:val="20"/>
              </w:rPr>
              <w:t xml:space="preserve"> EAD</w:t>
            </w:r>
            <w:r w:rsidRPr="3A983485" w:rsidR="206D29FD">
              <w:rPr>
                <w:rFonts w:ascii="Arial" w:hAnsi="Arial" w:eastAsia="Arial" w:cs="Arial"/>
                <w:sz w:val="20"/>
                <w:szCs w:val="20"/>
              </w:rPr>
              <w:t xml:space="preserve"> </w:t>
            </w:r>
            <w:r w:rsidRPr="3A983485" w:rsidR="4F58B33E">
              <w:rPr>
                <w:rFonts w:ascii="Arial" w:hAnsi="Arial" w:eastAsia="Arial" w:cs="Arial"/>
                <w:sz w:val="20"/>
                <w:szCs w:val="20"/>
              </w:rPr>
              <w:t>Music</w:t>
            </w:r>
            <w:r w:rsidRPr="3A983485" w:rsidR="3B71CE6F">
              <w:rPr>
                <w:rFonts w:ascii="Arial" w:hAnsi="Arial" w:eastAsia="Arial" w:cs="Arial"/>
                <w:sz w:val="20"/>
                <w:szCs w:val="20"/>
              </w:rPr>
              <w:t xml:space="preserve"> </w:t>
            </w:r>
            <w:proofErr w:type="gramStart"/>
            <w:r w:rsidRPr="3A983485" w:rsidR="3B71CE6F">
              <w:rPr>
                <w:rFonts w:ascii="Arial" w:hAnsi="Arial" w:eastAsia="Arial" w:cs="Arial"/>
                <w:sz w:val="20"/>
                <w:szCs w:val="20"/>
              </w:rPr>
              <w:t>curriculum</w:t>
            </w:r>
            <w:r w:rsidRPr="3A983485" w:rsidR="34713C9A">
              <w:rPr>
                <w:rFonts w:ascii="Arial" w:hAnsi="Arial" w:eastAsia="Arial" w:cs="Arial"/>
                <w:sz w:val="20"/>
                <w:szCs w:val="20"/>
              </w:rPr>
              <w:t>,</w:t>
            </w:r>
            <w:r w:rsidRPr="3A983485" w:rsidR="09880277">
              <w:rPr>
                <w:rFonts w:ascii="Arial" w:hAnsi="Arial" w:eastAsia="Arial" w:cs="Arial"/>
                <w:sz w:val="20"/>
                <w:szCs w:val="20"/>
              </w:rPr>
              <w:t xml:space="preserve">  </w:t>
            </w:r>
            <w:r w:rsidRPr="3A983485" w:rsidR="3B71CE6F">
              <w:rPr>
                <w:rFonts w:ascii="Arial" w:hAnsi="Arial" w:eastAsia="Arial" w:cs="Arial"/>
                <w:sz w:val="20"/>
                <w:szCs w:val="20"/>
              </w:rPr>
              <w:t xml:space="preserve"> </w:t>
            </w:r>
            <w:proofErr w:type="gramEnd"/>
            <w:r w:rsidRPr="3A983485" w:rsidR="3B71CE6F">
              <w:rPr>
                <w:rFonts w:ascii="Arial" w:hAnsi="Arial" w:eastAsia="Arial" w:cs="Arial"/>
                <w:sz w:val="20"/>
                <w:szCs w:val="20"/>
              </w:rPr>
              <w:t>supporting documents/resources for music teaching and provision, including the EYFS, Musical Development Matters, Development Matters and Birth to Five Matters</w:t>
            </w:r>
            <w:r w:rsidRPr="3A983485" w:rsidR="0281E452">
              <w:rPr>
                <w:rFonts w:ascii="Arial" w:hAnsi="Arial" w:eastAsia="Arial" w:cs="Arial"/>
                <w:sz w:val="20"/>
                <w:szCs w:val="20"/>
              </w:rPr>
              <w:t xml:space="preserve"> in order to plan for children’s musical progression</w:t>
            </w:r>
            <w:r w:rsidRPr="3A983485" w:rsidR="4FA8F802">
              <w:rPr>
                <w:rFonts w:ascii="Arial" w:hAnsi="Arial" w:eastAsia="Arial" w:cs="Arial"/>
                <w:sz w:val="20"/>
                <w:szCs w:val="20"/>
              </w:rPr>
              <w:t>, through continuous provision and adult-led activities.</w:t>
            </w:r>
          </w:p>
          <w:p w:rsidRPr="003D7431" w:rsidR="003D7431" w:rsidP="3A983485" w:rsidRDefault="003D7431" w14:paraId="4A16B0BC" w14:textId="41E217C1">
            <w:pPr>
              <w:spacing w:line="216" w:lineRule="auto"/>
              <w:rPr>
                <w:rFonts w:ascii="Arial" w:hAnsi="Arial" w:eastAsia="Arial" w:cs="Arial"/>
                <w:sz w:val="20"/>
                <w:szCs w:val="20"/>
              </w:rPr>
            </w:pPr>
          </w:p>
          <w:p w:rsidRPr="003D7431" w:rsidR="003D7431" w:rsidP="3A983485" w:rsidRDefault="6CB56D29" w14:paraId="1B302F27" w14:textId="156CF540">
            <w:pPr>
              <w:spacing w:line="216" w:lineRule="auto"/>
              <w:rPr>
                <w:rFonts w:ascii="Arial" w:hAnsi="Arial" w:eastAsia="Arial" w:cs="Arial"/>
                <w:sz w:val="20"/>
                <w:szCs w:val="20"/>
              </w:rPr>
            </w:pPr>
            <w:r w:rsidRPr="3A983485">
              <w:rPr>
                <w:rFonts w:ascii="Arial" w:hAnsi="Arial" w:eastAsia="Arial" w:cs="Arial"/>
                <w:sz w:val="20"/>
                <w:szCs w:val="20"/>
              </w:rPr>
              <w:t>Through developing u</w:t>
            </w:r>
            <w:r w:rsidRPr="3A983485" w:rsidR="3B71CE6F">
              <w:rPr>
                <w:rFonts w:ascii="Arial" w:hAnsi="Arial" w:eastAsia="Arial" w:cs="Arial"/>
                <w:sz w:val="20"/>
                <w:szCs w:val="20"/>
              </w:rPr>
              <w:t>nderstand</w:t>
            </w:r>
            <w:r w:rsidRPr="3A983485" w:rsidR="5E4C72FC">
              <w:rPr>
                <w:rFonts w:ascii="Arial" w:hAnsi="Arial" w:eastAsia="Arial" w:cs="Arial"/>
                <w:sz w:val="20"/>
                <w:szCs w:val="20"/>
              </w:rPr>
              <w:t>ing</w:t>
            </w:r>
            <w:r w:rsidRPr="3A983485" w:rsidR="3B71CE6F">
              <w:rPr>
                <w:rFonts w:ascii="Arial" w:hAnsi="Arial" w:eastAsia="Arial" w:cs="Arial"/>
                <w:sz w:val="20"/>
                <w:szCs w:val="20"/>
              </w:rPr>
              <w:t xml:space="preserve"> that secure subject knowledge helps teachers to motivate pupils and teach effectively</w:t>
            </w:r>
            <w:r w:rsidRPr="3A983485" w:rsidR="3ECEC843">
              <w:rPr>
                <w:rFonts w:ascii="Arial" w:hAnsi="Arial" w:eastAsia="Arial" w:cs="Arial"/>
                <w:sz w:val="20"/>
                <w:szCs w:val="20"/>
              </w:rPr>
              <w:t xml:space="preserve">, begin to develop own music subject knowledge and vocabulary/terminology. </w:t>
            </w:r>
          </w:p>
          <w:p w:rsidRPr="003D7431" w:rsidR="003D7431" w:rsidP="3A983485" w:rsidRDefault="003D7431" w14:paraId="2B0738A0" w14:textId="1D885769">
            <w:pPr>
              <w:spacing w:line="216" w:lineRule="auto"/>
              <w:rPr>
                <w:rFonts w:ascii="Arial" w:hAnsi="Arial" w:eastAsia="Arial" w:cs="Arial"/>
                <w:sz w:val="20"/>
                <w:szCs w:val="20"/>
              </w:rPr>
            </w:pPr>
          </w:p>
          <w:p w:rsidRPr="003D7431" w:rsidR="003D7431" w:rsidP="3A983485" w:rsidRDefault="3B71CE6F" w14:paraId="767A5505" w14:textId="49EE6F2C">
            <w:pPr>
              <w:spacing w:line="216" w:lineRule="auto"/>
              <w:rPr>
                <w:rFonts w:ascii="Arial" w:hAnsi="Arial" w:eastAsia="Arial" w:cs="Arial"/>
                <w:sz w:val="20"/>
                <w:szCs w:val="20"/>
              </w:rPr>
            </w:pPr>
            <w:r w:rsidRPr="3A983485">
              <w:rPr>
                <w:rFonts w:ascii="Arial" w:hAnsi="Arial" w:eastAsia="Arial" w:cs="Arial"/>
                <w:sz w:val="20"/>
                <w:szCs w:val="20"/>
              </w:rPr>
              <w:t xml:space="preserve">Understand how to recognise and assess </w:t>
            </w:r>
            <w:r w:rsidRPr="3A983485">
              <w:rPr>
                <w:rFonts w:ascii="Arial" w:hAnsi="Arial" w:eastAsia="Arial" w:cs="Arial"/>
                <w:sz w:val="20"/>
                <w:szCs w:val="20"/>
              </w:rPr>
              <w:lastRenderedPageBreak/>
              <w:t>children’s learning in EAD music</w:t>
            </w:r>
            <w:r w:rsidRPr="3A983485" w:rsidR="58C5C403">
              <w:rPr>
                <w:rFonts w:ascii="Arial" w:hAnsi="Arial" w:eastAsia="Arial" w:cs="Arial"/>
                <w:sz w:val="20"/>
                <w:szCs w:val="20"/>
              </w:rPr>
              <w:t>.</w:t>
            </w:r>
          </w:p>
        </w:tc>
        <w:tc>
          <w:tcPr>
            <w:tcW w:w="3210" w:type="dxa"/>
            <w:tcMar/>
          </w:tcPr>
          <w:p w:rsidR="4CD4C464" w:rsidP="4930D872" w:rsidRDefault="4CD4C464" w14:paraId="4633BB51" w14:textId="7D7CCA5B">
            <w:pPr>
              <w:pStyle w:val="Normal"/>
              <w:spacing w:line="259" w:lineRule="auto"/>
            </w:pPr>
            <w:r w:rsidRPr="4930D872" w:rsidR="77F9FC8A">
              <w:rPr>
                <w:rFonts w:ascii="Arial" w:hAnsi="Arial" w:eastAsia="Arial" w:cs="Arial"/>
                <w:b w:val="1"/>
                <w:bCs w:val="1"/>
                <w:i w:val="0"/>
                <w:iCs w:val="0"/>
                <w:caps w:val="0"/>
                <w:smallCaps w:val="0"/>
                <w:noProof w:val="0"/>
                <w:color w:val="000000" w:themeColor="text1" w:themeTint="FF" w:themeShade="FF"/>
                <w:sz w:val="19"/>
                <w:szCs w:val="19"/>
                <w:lang w:val="en-GB"/>
              </w:rPr>
              <w:t>1.2, 1.3, 1.6, 1.7, 1.8, 2.1, 2.2, 2.3, 2.4, 2.5, 2.6, 2.8, 2.9,  3.2, 3.3 3.5, 3.7, 3.10, 4.1, 4.2, 4.3, 4.7, 4.8,  5.1, 5.2, 6.1, 7.1, 7.4, 7.7</w:t>
            </w:r>
            <w:r w:rsidRPr="4930D872" w:rsidR="4CD4C464">
              <w:rPr>
                <w:rFonts w:ascii="Arial" w:hAnsi="Arial" w:eastAsia="Arial" w:cs="Arial"/>
                <w:b w:val="1"/>
                <w:bCs w:val="1"/>
                <w:color w:val="000000" w:themeColor="text1" w:themeTint="FF" w:themeShade="FF"/>
                <w:sz w:val="20"/>
                <w:szCs w:val="20"/>
              </w:rPr>
              <w:t xml:space="preserve"> </w:t>
            </w:r>
            <w:r w:rsidRPr="4930D872" w:rsidR="4CD4C464">
              <w:rPr>
                <w:rFonts w:ascii="Arial" w:hAnsi="Arial" w:eastAsia="Arial" w:cs="Arial"/>
                <w:sz w:val="20"/>
                <w:szCs w:val="20"/>
              </w:rPr>
              <w:t xml:space="preserve"> </w:t>
            </w:r>
          </w:p>
          <w:p w:rsidR="53EB254C" w:rsidP="53EB254C" w:rsidRDefault="53EB254C" w14:paraId="0EC3E744" w14:textId="05F677D9">
            <w:pPr>
              <w:spacing w:line="259" w:lineRule="auto"/>
              <w:rPr>
                <w:rFonts w:ascii="Arial" w:hAnsi="Arial" w:eastAsia="Arial" w:cs="Arial"/>
                <w:b/>
                <w:bCs/>
                <w:color w:val="000000" w:themeColor="text1"/>
                <w:sz w:val="20"/>
                <w:szCs w:val="20"/>
              </w:rPr>
            </w:pPr>
          </w:p>
          <w:p w:rsidRPr="00BC2F85" w:rsidR="003B3F79" w:rsidP="3A983485" w:rsidRDefault="003B3F79" w14:paraId="52FC06C4" w14:textId="2A22F789">
            <w:pPr>
              <w:spacing w:line="259" w:lineRule="auto"/>
              <w:rPr>
                <w:rFonts w:ascii="Arial" w:hAnsi="Arial" w:eastAsia="Arial" w:cs="Arial"/>
                <w:b/>
                <w:bCs/>
                <w:color w:val="000000" w:themeColor="text1"/>
                <w:sz w:val="20"/>
                <w:szCs w:val="20"/>
              </w:rPr>
            </w:pPr>
          </w:p>
          <w:p w:rsidRPr="00BC2F85" w:rsidR="003B3F79" w:rsidP="3A983485" w:rsidRDefault="003B3F79" w14:paraId="424D55E3" w14:textId="6152D310">
            <w:pPr>
              <w:spacing w:line="259" w:lineRule="auto"/>
              <w:rPr>
                <w:rFonts w:ascii="Arial" w:hAnsi="Arial" w:eastAsia="Arial" w:cs="Arial"/>
                <w:b/>
                <w:bCs/>
                <w:color w:val="000000" w:themeColor="text1"/>
                <w:sz w:val="20"/>
                <w:szCs w:val="20"/>
              </w:rPr>
            </w:pPr>
          </w:p>
          <w:p w:rsidRPr="00BC2F85" w:rsidR="003B3F79" w:rsidP="3A983485" w:rsidRDefault="003B3F79" w14:paraId="01A5097A" w14:textId="2768D505">
            <w:pPr>
              <w:spacing w:line="259" w:lineRule="auto"/>
              <w:rPr>
                <w:rFonts w:ascii="Arial" w:hAnsi="Arial" w:eastAsia="Arial" w:cs="Arial"/>
                <w:color w:val="000000" w:themeColor="text1"/>
                <w:sz w:val="20"/>
                <w:szCs w:val="20"/>
              </w:rPr>
            </w:pPr>
          </w:p>
          <w:p w:rsidRPr="00BC2F85" w:rsidR="003B3F79" w:rsidP="3A983485" w:rsidRDefault="003B3F79" w14:paraId="4E1C9B79" w14:textId="30C6DB42">
            <w:pPr>
              <w:spacing w:line="259" w:lineRule="auto"/>
              <w:rPr>
                <w:rFonts w:ascii="Arial" w:hAnsi="Arial" w:eastAsia="Arial" w:cs="Arial"/>
                <w:color w:val="000000" w:themeColor="text1"/>
                <w:sz w:val="20"/>
                <w:szCs w:val="20"/>
              </w:rPr>
            </w:pPr>
          </w:p>
        </w:tc>
        <w:tc>
          <w:tcPr>
            <w:tcW w:w="2595" w:type="dxa"/>
            <w:tcMar/>
          </w:tcPr>
          <w:p w:rsidR="35D68B8F" w:rsidP="4930D872" w:rsidRDefault="35D68B8F" w14:paraId="4779F6AF" w14:textId="7D6B575A">
            <w:pPr>
              <w:spacing w:line="259" w:lineRule="auto"/>
              <w:rPr>
                <w:rFonts w:ascii="Arial" w:hAnsi="Arial" w:eastAsia="Arial" w:cs="Arial"/>
                <w:noProof w:val="0"/>
                <w:sz w:val="20"/>
                <w:szCs w:val="20"/>
                <w:lang w:val="en-GB"/>
              </w:rPr>
            </w:pPr>
            <w:r w:rsidRPr="4930D872" w:rsidR="35D68B8F">
              <w:rPr>
                <w:rFonts w:ascii="Arial" w:hAnsi="Arial" w:eastAsia="Arial" w:cs="Arial"/>
                <w:b w:val="1"/>
                <w:bCs w:val="1"/>
                <w:i w:val="0"/>
                <w:iCs w:val="0"/>
                <w:caps w:val="0"/>
                <w:smallCaps w:val="0"/>
                <w:noProof w:val="0"/>
                <w:color w:val="000000" w:themeColor="text1" w:themeTint="FF" w:themeShade="FF"/>
                <w:sz w:val="20"/>
                <w:szCs w:val="20"/>
                <w:lang w:val="fr-FR"/>
              </w:rPr>
              <w:t>1.C, 1.H, 2.A, 2.B, 2.C, 2.E, 3.A, 3.E, 3.F, 3.G, 3K, 4A, 4B, 4.D, 4E, 4F, 4J, 4M, 4N, 5.B 5H, 5K 6B 6.H, 7.C, 8.B</w:t>
            </w:r>
          </w:p>
          <w:p w:rsidR="4930D872" w:rsidP="4930D872" w:rsidRDefault="4930D872" w14:paraId="6922BD29" w14:textId="00A60646">
            <w:pPr>
              <w:spacing w:line="259" w:lineRule="auto"/>
              <w:rPr>
                <w:rFonts w:ascii="Arial" w:hAnsi="Arial" w:eastAsia="Arial" w:cs="Arial"/>
                <w:b w:val="1"/>
                <w:bCs w:val="1"/>
                <w:color w:val="000000" w:themeColor="text1" w:themeTint="FF" w:themeShade="FF"/>
                <w:sz w:val="20"/>
                <w:szCs w:val="20"/>
              </w:rPr>
            </w:pPr>
          </w:p>
          <w:p w:rsidR="53EB254C" w:rsidP="53EB254C" w:rsidRDefault="53EB254C" w14:paraId="2F6A2CB6" w14:textId="4626871F">
            <w:pPr>
              <w:spacing w:line="259" w:lineRule="auto"/>
              <w:rPr>
                <w:rFonts w:ascii="Arial" w:hAnsi="Arial" w:eastAsia="Arial" w:cs="Arial"/>
                <w:b/>
                <w:bCs/>
                <w:color w:val="000000" w:themeColor="text1"/>
                <w:sz w:val="20"/>
                <w:szCs w:val="20"/>
              </w:rPr>
            </w:pPr>
          </w:p>
          <w:p w:rsidRPr="00BC2F85" w:rsidR="003B3F79" w:rsidP="3A983485" w:rsidRDefault="003B3F79" w14:paraId="1367CA40" w14:textId="1674222C">
            <w:pPr>
              <w:spacing w:line="259" w:lineRule="auto"/>
              <w:rPr>
                <w:rFonts w:ascii="Arial" w:hAnsi="Arial" w:eastAsia="Arial" w:cs="Arial"/>
                <w:b/>
                <w:bCs/>
                <w:color w:val="000000" w:themeColor="text1"/>
                <w:sz w:val="20"/>
                <w:szCs w:val="20"/>
              </w:rPr>
            </w:pPr>
          </w:p>
          <w:p w:rsidRPr="00BC2F85" w:rsidR="003B3F79" w:rsidP="3A983485" w:rsidRDefault="003B3F79" w14:paraId="60A509C0" w14:textId="36D2A26D">
            <w:pPr>
              <w:spacing w:line="259" w:lineRule="auto"/>
              <w:rPr>
                <w:rFonts w:ascii="Arial" w:hAnsi="Arial" w:eastAsia="Arial" w:cs="Arial"/>
                <w:b/>
                <w:bCs/>
                <w:color w:val="000000" w:themeColor="text1"/>
                <w:sz w:val="20"/>
                <w:szCs w:val="20"/>
              </w:rPr>
            </w:pPr>
          </w:p>
          <w:p w:rsidRPr="00BC2F85" w:rsidR="003B3F79" w:rsidP="3A983485" w:rsidRDefault="003B3F79" w14:paraId="14736D2F" w14:textId="62BD0A6A">
            <w:pPr>
              <w:spacing w:line="259" w:lineRule="auto"/>
              <w:rPr>
                <w:rFonts w:ascii="Arial" w:hAnsi="Arial" w:eastAsia="Arial" w:cs="Arial"/>
                <w:b/>
                <w:bCs/>
                <w:color w:val="000000" w:themeColor="text1"/>
                <w:sz w:val="20"/>
                <w:szCs w:val="20"/>
              </w:rPr>
            </w:pPr>
          </w:p>
          <w:p w:rsidRPr="00BC2F85" w:rsidR="003B3F79" w:rsidP="3A983485" w:rsidRDefault="003B3F79" w14:paraId="6F25E331" w14:textId="4B39A033">
            <w:pPr>
              <w:spacing w:line="259" w:lineRule="auto"/>
              <w:rPr>
                <w:rFonts w:ascii="Arial" w:hAnsi="Arial" w:eastAsia="Arial" w:cs="Arial"/>
                <w:b/>
                <w:bCs/>
                <w:color w:val="000000" w:themeColor="text1"/>
                <w:sz w:val="20"/>
                <w:szCs w:val="20"/>
              </w:rPr>
            </w:pPr>
          </w:p>
          <w:p w:rsidRPr="00BC2F85" w:rsidR="003B3F79" w:rsidP="3A983485" w:rsidRDefault="003B3F79" w14:paraId="5615C5F5" w14:textId="0CC5994D">
            <w:pPr>
              <w:rPr>
                <w:rFonts w:ascii="Arial" w:hAnsi="Arial" w:eastAsia="Arial" w:cs="Arial"/>
                <w:b/>
                <w:bCs/>
                <w:sz w:val="20"/>
                <w:szCs w:val="20"/>
              </w:rPr>
            </w:pPr>
          </w:p>
          <w:p w:rsidRPr="00BC2F85" w:rsidR="003B3F79" w:rsidP="3A983485" w:rsidRDefault="003B3F79" w14:paraId="7EA93A33" w14:textId="266FC6EF">
            <w:pPr>
              <w:rPr>
                <w:rFonts w:ascii="Arial" w:hAnsi="Arial" w:eastAsia="Arial" w:cs="Arial"/>
                <w:sz w:val="20"/>
                <w:szCs w:val="20"/>
              </w:rPr>
            </w:pPr>
          </w:p>
        </w:tc>
        <w:tc>
          <w:tcPr>
            <w:tcW w:w="2220" w:type="dxa"/>
            <w:tcMar/>
          </w:tcPr>
          <w:p w:rsidRPr="00BC2F85" w:rsidR="003B3F79" w:rsidP="3A983485" w:rsidRDefault="517BE2BD" w14:paraId="6E651B08" w14:textId="3CC7EE8B">
            <w:pPr>
              <w:spacing w:line="259" w:lineRule="auto"/>
              <w:rPr>
                <w:rFonts w:ascii="Arial" w:hAnsi="Arial" w:eastAsia="Arial" w:cs="Arial"/>
                <w:sz w:val="20"/>
                <w:szCs w:val="20"/>
              </w:rPr>
            </w:pPr>
            <w:r w:rsidRPr="3A983485">
              <w:rPr>
                <w:rFonts w:ascii="Arial" w:hAnsi="Arial" w:eastAsia="Arial" w:cs="Arial"/>
                <w:color w:val="000000" w:themeColor="text1"/>
                <w:sz w:val="20"/>
                <w:szCs w:val="20"/>
              </w:rPr>
              <w:t>DfE (2019) ITE Core Content Framework</w:t>
            </w:r>
          </w:p>
          <w:p w:rsidRPr="00BC2F85" w:rsidR="003B3F79" w:rsidP="3A983485" w:rsidRDefault="003B3F79" w14:paraId="2A4270AA" w14:textId="5BF5DA90">
            <w:pPr>
              <w:spacing w:line="259" w:lineRule="auto"/>
              <w:rPr>
                <w:rFonts w:ascii="Arial" w:hAnsi="Arial" w:eastAsia="Arial" w:cs="Arial"/>
                <w:color w:val="000000" w:themeColor="text1"/>
                <w:sz w:val="20"/>
                <w:szCs w:val="20"/>
              </w:rPr>
            </w:pPr>
          </w:p>
          <w:p w:rsidRPr="00BC2F85" w:rsidR="003B3F79" w:rsidP="3A983485" w:rsidRDefault="5EA95882" w14:paraId="0D72680C" w14:textId="2C942C61">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Goddard-Blythe S (2004).  The Well-balanced Child.  London:  Hawthorne Press</w:t>
            </w:r>
          </w:p>
          <w:p w:rsidRPr="00BC2F85" w:rsidR="003B3F79" w:rsidP="3A983485" w:rsidRDefault="003B3F79" w14:paraId="0C5D9273" w14:textId="46CCC255">
            <w:pPr>
              <w:spacing w:line="259" w:lineRule="auto"/>
              <w:rPr>
                <w:rFonts w:ascii="Arial" w:hAnsi="Arial" w:eastAsia="Arial" w:cs="Arial"/>
                <w:color w:val="000000" w:themeColor="text1"/>
                <w:sz w:val="20"/>
                <w:szCs w:val="20"/>
              </w:rPr>
            </w:pPr>
          </w:p>
          <w:p w:rsidRPr="00BC2F85" w:rsidR="003B3F79" w:rsidP="3A983485" w:rsidRDefault="5EA95882" w14:paraId="6241AE48" w14:textId="269A25A4">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Greenhalgh Z (</w:t>
            </w:r>
            <w:r w:rsidRPr="3A983485" w:rsidR="0F285437">
              <w:rPr>
                <w:rFonts w:ascii="Arial" w:hAnsi="Arial" w:eastAsia="Arial" w:cs="Arial"/>
                <w:color w:val="000000" w:themeColor="text1"/>
                <w:sz w:val="20"/>
                <w:szCs w:val="20"/>
              </w:rPr>
              <w:t>2018</w:t>
            </w:r>
            <w:r w:rsidRPr="3A983485">
              <w:rPr>
                <w:rFonts w:ascii="Arial" w:hAnsi="Arial" w:eastAsia="Arial" w:cs="Arial"/>
                <w:color w:val="000000" w:themeColor="text1"/>
                <w:sz w:val="20"/>
                <w:szCs w:val="20"/>
              </w:rPr>
              <w:t>).  Music and Singing in the Early Years.  Abingdon, Oxon:  Routledge</w:t>
            </w:r>
          </w:p>
          <w:p w:rsidRPr="00BC2F85" w:rsidR="003B3F79" w:rsidP="3A983485" w:rsidRDefault="003B3F79" w14:paraId="25601092" w14:textId="33F1BC90">
            <w:pPr>
              <w:spacing w:line="259" w:lineRule="auto"/>
              <w:rPr>
                <w:rFonts w:ascii="Arial" w:hAnsi="Arial" w:eastAsia="Arial" w:cs="Arial"/>
                <w:color w:val="000000" w:themeColor="text1"/>
                <w:sz w:val="20"/>
                <w:szCs w:val="20"/>
              </w:rPr>
            </w:pPr>
          </w:p>
          <w:p w:rsidRPr="00BC2F85" w:rsidR="003B3F79" w:rsidP="3A983485" w:rsidRDefault="5EA95882" w14:paraId="04580182" w14:textId="06D9AEC7">
            <w:pPr>
              <w:spacing w:line="259" w:lineRule="auto"/>
              <w:rPr>
                <w:rFonts w:ascii="Arial" w:hAnsi="Arial" w:eastAsia="Arial" w:cs="Arial"/>
                <w:color w:val="000000" w:themeColor="text1"/>
                <w:sz w:val="20"/>
                <w:szCs w:val="20"/>
              </w:rPr>
            </w:pPr>
            <w:proofErr w:type="spellStart"/>
            <w:r w:rsidRPr="3A983485">
              <w:rPr>
                <w:rFonts w:ascii="Arial" w:hAnsi="Arial" w:eastAsia="Arial" w:cs="Arial"/>
                <w:color w:val="000000" w:themeColor="text1"/>
                <w:sz w:val="20"/>
                <w:szCs w:val="20"/>
              </w:rPr>
              <w:t>Volchegorskaya</w:t>
            </w:r>
            <w:proofErr w:type="spellEnd"/>
            <w:r w:rsidRPr="3A983485">
              <w:rPr>
                <w:rFonts w:ascii="Arial" w:hAnsi="Arial" w:eastAsia="Arial" w:cs="Arial"/>
                <w:color w:val="000000" w:themeColor="text1"/>
                <w:sz w:val="20"/>
                <w:szCs w:val="20"/>
              </w:rPr>
              <w:t xml:space="preserve"> E </w:t>
            </w:r>
            <w:proofErr w:type="gramStart"/>
            <w:r w:rsidRPr="3A983485">
              <w:rPr>
                <w:rFonts w:ascii="Arial" w:hAnsi="Arial" w:eastAsia="Arial" w:cs="Arial"/>
                <w:color w:val="000000" w:themeColor="text1"/>
                <w:sz w:val="20"/>
                <w:szCs w:val="20"/>
              </w:rPr>
              <w:t xml:space="preserve">and  </w:t>
            </w:r>
            <w:proofErr w:type="spellStart"/>
            <w:r w:rsidRPr="3A983485">
              <w:rPr>
                <w:rFonts w:ascii="Arial" w:hAnsi="Arial" w:eastAsia="Arial" w:cs="Arial"/>
                <w:color w:val="000000" w:themeColor="text1"/>
                <w:sz w:val="20"/>
                <w:szCs w:val="20"/>
              </w:rPr>
              <w:t>Nogina</w:t>
            </w:r>
            <w:proofErr w:type="spellEnd"/>
            <w:proofErr w:type="gramEnd"/>
            <w:r w:rsidRPr="3A983485">
              <w:rPr>
                <w:rFonts w:ascii="Arial" w:hAnsi="Arial" w:eastAsia="Arial" w:cs="Arial"/>
                <w:color w:val="000000" w:themeColor="text1"/>
                <w:sz w:val="20"/>
                <w:szCs w:val="20"/>
              </w:rPr>
              <w:t xml:space="preserve"> O(2014). Musical Development in Early Childhood.   Procedia - Social and </w:t>
            </w:r>
            <w:r w:rsidRPr="3A983485">
              <w:rPr>
                <w:rFonts w:ascii="Arial" w:hAnsi="Arial" w:eastAsia="Arial" w:cs="Arial"/>
                <w:color w:val="000000" w:themeColor="text1"/>
                <w:sz w:val="20"/>
                <w:szCs w:val="20"/>
              </w:rPr>
              <w:lastRenderedPageBreak/>
              <w:t>Behavioural Sciences 146; 364 – 368</w:t>
            </w:r>
          </w:p>
          <w:p w:rsidRPr="00BC2F85" w:rsidR="003B3F79" w:rsidP="3A983485" w:rsidRDefault="003B3F79" w14:paraId="3427FA2D" w14:textId="2E4F5E7E">
            <w:pPr>
              <w:spacing w:line="259" w:lineRule="auto"/>
              <w:rPr>
                <w:rFonts w:ascii="Arial" w:hAnsi="Arial" w:eastAsia="Arial" w:cs="Arial"/>
                <w:color w:val="000000" w:themeColor="text1"/>
                <w:sz w:val="20"/>
                <w:szCs w:val="20"/>
              </w:rPr>
            </w:pPr>
          </w:p>
          <w:p w:rsidRPr="00BC2F85" w:rsidR="003B3F79" w:rsidP="3A983485" w:rsidRDefault="5EA95882" w14:paraId="5ACC281C" w14:textId="321CB68A">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Young S and Glover J (2002).  Music in the Early Years.  London, Bristol, PA:  Falmer Press</w:t>
            </w:r>
          </w:p>
          <w:p w:rsidRPr="00BC2F85" w:rsidR="003B3F79" w:rsidP="3A983485" w:rsidRDefault="003B3F79" w14:paraId="0B89D424" w14:textId="732779D2">
            <w:pPr>
              <w:spacing w:line="259" w:lineRule="auto"/>
              <w:rPr>
                <w:rFonts w:ascii="Arial" w:hAnsi="Arial" w:eastAsia="Arial" w:cs="Arial"/>
                <w:color w:val="000000" w:themeColor="text1"/>
                <w:sz w:val="20"/>
                <w:szCs w:val="20"/>
              </w:rPr>
            </w:pPr>
          </w:p>
          <w:p w:rsidRPr="00BC2F85" w:rsidR="003B3F79" w:rsidP="3A983485" w:rsidRDefault="773314D5" w14:paraId="729FAE59" w14:textId="30C457EE">
            <w:pPr>
              <w:spacing w:line="259" w:lineRule="auto"/>
              <w:rPr>
                <w:rFonts w:ascii="Arial" w:hAnsi="Arial" w:eastAsia="Arial" w:cs="Arial"/>
                <w:sz w:val="20"/>
                <w:szCs w:val="20"/>
              </w:rPr>
            </w:pPr>
            <w:r w:rsidRPr="3A983485">
              <w:rPr>
                <w:rFonts w:ascii="Arial" w:hAnsi="Arial" w:eastAsia="Arial" w:cs="Arial"/>
                <w:color w:val="000000" w:themeColor="text1"/>
                <w:sz w:val="20"/>
                <w:szCs w:val="20"/>
              </w:rPr>
              <w:t xml:space="preserve">National Plan for Music Education  </w:t>
            </w:r>
            <w:r w:rsidRPr="3A983485">
              <w:rPr>
                <w:rFonts w:ascii="Arial" w:hAnsi="Arial" w:eastAsia="Arial" w:cs="Arial"/>
                <w:sz w:val="20"/>
                <w:szCs w:val="20"/>
              </w:rPr>
              <w:t xml:space="preserve"> </w:t>
            </w:r>
          </w:p>
          <w:p w:rsidRPr="00BC2F85" w:rsidR="003B3F79" w:rsidP="3A983485" w:rsidRDefault="773314D5" w14:paraId="403D2B9A" w14:textId="021CBE0F">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PP15 - 17</w:t>
            </w:r>
          </w:p>
          <w:p w:rsidRPr="00BC2F85" w:rsidR="003B3F79" w:rsidP="3A983485" w:rsidRDefault="003B3F79" w14:paraId="3A855822" w14:textId="5C2635A0">
            <w:pPr>
              <w:rPr>
                <w:rFonts w:ascii="Arial" w:hAnsi="Arial" w:eastAsia="Arial" w:cs="Arial"/>
                <w:sz w:val="20"/>
                <w:szCs w:val="20"/>
              </w:rPr>
            </w:pPr>
          </w:p>
        </w:tc>
        <w:tc>
          <w:tcPr>
            <w:tcW w:w="1978" w:type="dxa"/>
            <w:tcMar/>
          </w:tcPr>
          <w:p w:rsidRPr="00BC2F85" w:rsidR="003B3F79" w:rsidP="3A983485" w:rsidRDefault="45C85581" w14:paraId="70187DD8" w14:textId="5986C26F">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lastRenderedPageBreak/>
              <w:t>In-session retrieval activities/questioning.</w:t>
            </w:r>
          </w:p>
          <w:p w:rsidRPr="00BC2F85" w:rsidR="003B3F79" w:rsidP="3A983485" w:rsidRDefault="003B3F79" w14:paraId="332295FF" w14:textId="3ACC8107">
            <w:pPr>
              <w:spacing w:line="259" w:lineRule="auto"/>
              <w:rPr>
                <w:rFonts w:ascii="Arial" w:hAnsi="Arial" w:eastAsia="Arial" w:cs="Arial"/>
                <w:color w:val="000000" w:themeColor="text1"/>
                <w:sz w:val="20"/>
                <w:szCs w:val="20"/>
              </w:rPr>
            </w:pPr>
          </w:p>
          <w:p w:rsidRPr="00BC2F85" w:rsidR="003B3F79" w:rsidP="3A983485" w:rsidRDefault="45C85581" w14:paraId="21A38233" w14:textId="33305373">
            <w:pPr>
              <w:rPr>
                <w:rFonts w:ascii="Arial" w:hAnsi="Arial" w:eastAsia="Arial" w:cs="Arial"/>
                <w:sz w:val="20"/>
                <w:szCs w:val="20"/>
              </w:rPr>
            </w:pPr>
            <w:r w:rsidRPr="3A983485">
              <w:rPr>
                <w:rFonts w:ascii="Arial" w:hAnsi="Arial" w:eastAsia="Arial" w:cs="Arial"/>
                <w:sz w:val="20"/>
                <w:szCs w:val="20"/>
              </w:rPr>
              <w:t>Elements of music matching activity</w:t>
            </w:r>
          </w:p>
          <w:p w:rsidRPr="00BC2F85" w:rsidR="003B3F79" w:rsidP="3A983485" w:rsidRDefault="003B3F79" w14:paraId="4980CD91" w14:textId="0C943B89">
            <w:pPr>
              <w:rPr>
                <w:rFonts w:ascii="Arial" w:hAnsi="Arial" w:eastAsia="Arial" w:cs="Arial"/>
                <w:sz w:val="20"/>
                <w:szCs w:val="20"/>
              </w:rPr>
            </w:pPr>
          </w:p>
          <w:p w:rsidRPr="00BC2F85" w:rsidR="003B3F79" w:rsidP="3A983485" w:rsidRDefault="003B3F79" w14:paraId="2892EEC3" w14:textId="0130BC05">
            <w:pPr>
              <w:rPr>
                <w:rFonts w:ascii="Arial" w:hAnsi="Arial" w:eastAsia="Arial" w:cs="Arial"/>
                <w:sz w:val="20"/>
                <w:szCs w:val="20"/>
              </w:rPr>
            </w:pPr>
          </w:p>
        </w:tc>
      </w:tr>
      <w:tr w:rsidR="003B3F79" w:rsidTr="4930D872" w14:paraId="103526E9" w14:textId="77777777">
        <w:trPr>
          <w:trHeight w:val="411"/>
        </w:trPr>
        <w:tc>
          <w:tcPr>
            <w:tcW w:w="1545" w:type="dxa"/>
            <w:tcMar/>
          </w:tcPr>
          <w:p w:rsidRPr="00507F3E" w:rsidR="003B3F79" w:rsidP="00E43179" w:rsidRDefault="003B3F79" w14:paraId="1E6AD5AE" w14:textId="77777777">
            <w:pPr>
              <w:jc w:val="center"/>
              <w:rPr>
                <w:rFonts w:ascii="Arial" w:hAnsi="Arial" w:cs="Arial"/>
                <w:b/>
                <w:bCs/>
              </w:rPr>
            </w:pPr>
          </w:p>
          <w:p w:rsidRPr="00507F3E" w:rsidR="003B3F79" w:rsidP="00E43179" w:rsidRDefault="003B3F79" w14:paraId="039432EE" w14:textId="77777777">
            <w:pPr>
              <w:jc w:val="center"/>
              <w:rPr>
                <w:rFonts w:ascii="Arial" w:hAnsi="Arial" w:cs="Arial"/>
                <w:b/>
                <w:bCs/>
              </w:rPr>
            </w:pPr>
            <w:r w:rsidRPr="00507F3E">
              <w:rPr>
                <w:rFonts w:ascii="Arial" w:hAnsi="Arial" w:cs="Arial"/>
                <w:b/>
                <w:bCs/>
              </w:rPr>
              <w:t xml:space="preserve">Session 2 </w:t>
            </w:r>
          </w:p>
        </w:tc>
        <w:tc>
          <w:tcPr>
            <w:tcW w:w="2400" w:type="dxa"/>
            <w:tcMar/>
          </w:tcPr>
          <w:p w:rsidRPr="00FB4E81" w:rsidR="003B3F79" w:rsidP="3A983485" w:rsidRDefault="43D4DFA6" w14:paraId="67FD1E7F" w14:textId="4DCB8D4F">
            <w:pPr>
              <w:rPr>
                <w:rFonts w:ascii="Arial" w:hAnsi="Arial" w:eastAsia="Arial" w:cs="Arial"/>
                <w:sz w:val="20"/>
                <w:szCs w:val="20"/>
              </w:rPr>
            </w:pPr>
            <w:r w:rsidRPr="3A983485">
              <w:rPr>
                <w:rFonts w:ascii="Arial" w:hAnsi="Arial" w:eastAsia="Arial" w:cs="Arial"/>
                <w:sz w:val="20"/>
                <w:szCs w:val="20"/>
              </w:rPr>
              <w:t>Begin developing knowledge of National Curriculum, the Model Music Curriculum</w:t>
            </w:r>
            <w:r w:rsidRPr="3A983485" w:rsidR="10239B29">
              <w:rPr>
                <w:rFonts w:ascii="Arial" w:hAnsi="Arial" w:eastAsia="Arial" w:cs="Arial"/>
                <w:sz w:val="20"/>
                <w:szCs w:val="20"/>
              </w:rPr>
              <w:t>,</w:t>
            </w:r>
            <w:r w:rsidRPr="3A983485">
              <w:rPr>
                <w:rFonts w:ascii="Arial" w:hAnsi="Arial" w:eastAsia="Arial" w:cs="Arial"/>
                <w:sz w:val="20"/>
                <w:szCs w:val="20"/>
              </w:rPr>
              <w:t xml:space="preserve"> </w:t>
            </w:r>
            <w:r w:rsidRPr="3A983485" w:rsidR="045ED2A5">
              <w:rPr>
                <w:rFonts w:ascii="Arial" w:hAnsi="Arial" w:eastAsia="Arial" w:cs="Arial"/>
                <w:sz w:val="20"/>
                <w:szCs w:val="20"/>
              </w:rPr>
              <w:t xml:space="preserve">key </w:t>
            </w:r>
            <w:r w:rsidRPr="3A983485">
              <w:rPr>
                <w:rFonts w:ascii="Arial" w:hAnsi="Arial" w:eastAsia="Arial" w:cs="Arial"/>
                <w:sz w:val="20"/>
                <w:szCs w:val="20"/>
              </w:rPr>
              <w:t>resources to teach musi</w:t>
            </w:r>
            <w:r w:rsidRPr="3A983485" w:rsidR="062A259F">
              <w:rPr>
                <w:rFonts w:ascii="Arial" w:hAnsi="Arial" w:eastAsia="Arial" w:cs="Arial"/>
                <w:sz w:val="20"/>
                <w:szCs w:val="20"/>
              </w:rPr>
              <w:t>c</w:t>
            </w:r>
            <w:r w:rsidRPr="3A983485">
              <w:rPr>
                <w:rFonts w:ascii="Arial" w:hAnsi="Arial" w:eastAsia="Arial" w:cs="Arial"/>
                <w:sz w:val="20"/>
                <w:szCs w:val="20"/>
              </w:rPr>
              <w:t>/singing</w:t>
            </w:r>
            <w:r w:rsidRPr="3A983485" w:rsidR="3D9E5558">
              <w:rPr>
                <w:rFonts w:ascii="Arial" w:hAnsi="Arial" w:eastAsia="Arial" w:cs="Arial"/>
                <w:sz w:val="20"/>
                <w:szCs w:val="20"/>
              </w:rPr>
              <w:t>, music terminology.</w:t>
            </w:r>
          </w:p>
          <w:p w:rsidRPr="00FB4E81" w:rsidR="003B3F79" w:rsidP="3A983485" w:rsidRDefault="003B3F79" w14:paraId="6F96D69A" w14:textId="3C77298E">
            <w:pPr>
              <w:rPr>
                <w:rFonts w:ascii="Arial" w:hAnsi="Arial" w:eastAsia="Arial" w:cs="Arial"/>
                <w:sz w:val="20"/>
                <w:szCs w:val="20"/>
                <w:vertAlign w:val="superscript"/>
              </w:rPr>
            </w:pPr>
          </w:p>
          <w:p w:rsidRPr="00FB4E81" w:rsidR="003B3F79" w:rsidP="3A983485" w:rsidRDefault="11C54CBF" w14:paraId="2C2144B8" w14:textId="54C75E66">
            <w:pPr>
              <w:rPr>
                <w:rFonts w:ascii="Arial" w:hAnsi="Arial" w:eastAsia="Arial" w:cs="Arial"/>
                <w:sz w:val="20"/>
                <w:szCs w:val="20"/>
              </w:rPr>
            </w:pPr>
            <w:r w:rsidRPr="3A983485">
              <w:rPr>
                <w:rFonts w:ascii="Arial" w:hAnsi="Arial" w:eastAsia="Arial" w:cs="Arial"/>
                <w:sz w:val="20"/>
                <w:szCs w:val="20"/>
              </w:rPr>
              <w:t>Consider the OFSTED Music Review, the National Plan for Music Education and</w:t>
            </w:r>
            <w:r w:rsidRPr="3A983485" w:rsidR="2CB3EF84">
              <w:rPr>
                <w:rFonts w:ascii="Arial" w:hAnsi="Arial" w:eastAsia="Arial" w:cs="Arial"/>
                <w:sz w:val="20"/>
                <w:szCs w:val="20"/>
              </w:rPr>
              <w:t xml:space="preserve"> understand</w:t>
            </w:r>
            <w:r w:rsidRPr="3A983485">
              <w:rPr>
                <w:rFonts w:ascii="Arial" w:hAnsi="Arial" w:eastAsia="Arial" w:cs="Arial"/>
                <w:sz w:val="20"/>
                <w:szCs w:val="20"/>
              </w:rPr>
              <w:t xml:space="preserve"> the implications for teaching</w:t>
            </w:r>
            <w:r w:rsidRPr="3A983485" w:rsidR="73F79658">
              <w:rPr>
                <w:rFonts w:ascii="Arial" w:hAnsi="Arial" w:eastAsia="Arial" w:cs="Arial"/>
                <w:sz w:val="20"/>
                <w:szCs w:val="20"/>
              </w:rPr>
              <w:t>.</w:t>
            </w:r>
          </w:p>
          <w:p w:rsidRPr="00FB4E81" w:rsidR="003B3F79" w:rsidP="3A983485" w:rsidRDefault="003B3F79" w14:paraId="1224FF6B" w14:textId="56878355">
            <w:pPr>
              <w:rPr>
                <w:rFonts w:ascii="Arial" w:hAnsi="Arial" w:eastAsia="Arial" w:cs="Arial"/>
                <w:sz w:val="20"/>
                <w:szCs w:val="20"/>
                <w:vertAlign w:val="superscript"/>
              </w:rPr>
            </w:pPr>
          </w:p>
          <w:p w:rsidRPr="00FB4E81" w:rsidR="003B3F79" w:rsidP="3A983485" w:rsidRDefault="7FC38F3A" w14:paraId="2226D0D9" w14:textId="1B312DF2">
            <w:pPr>
              <w:rPr>
                <w:rFonts w:ascii="Arial" w:hAnsi="Arial" w:eastAsia="Arial" w:cs="Arial"/>
                <w:sz w:val="20"/>
                <w:szCs w:val="20"/>
              </w:rPr>
            </w:pPr>
            <w:r w:rsidRPr="3A983485">
              <w:rPr>
                <w:rFonts w:ascii="Arial" w:hAnsi="Arial" w:eastAsia="Arial" w:cs="Arial"/>
                <w:sz w:val="20"/>
                <w:szCs w:val="20"/>
              </w:rPr>
              <w:t xml:space="preserve">To develop knowledge of how children’s knowledge and skills develop in music, including the forms of knowledge and the pillars of musical </w:t>
            </w:r>
            <w:proofErr w:type="gramStart"/>
            <w:r w:rsidRPr="3A983485">
              <w:rPr>
                <w:rFonts w:ascii="Arial" w:hAnsi="Arial" w:eastAsia="Arial" w:cs="Arial"/>
                <w:sz w:val="20"/>
                <w:szCs w:val="20"/>
              </w:rPr>
              <w:t>progression</w:t>
            </w:r>
            <w:proofErr w:type="gramEnd"/>
          </w:p>
          <w:p w:rsidRPr="00FB4E81" w:rsidR="003B3F79" w:rsidP="3A983485" w:rsidRDefault="003B3F79" w14:paraId="2B3FB3EB" w14:textId="6E81D4BB">
            <w:pPr>
              <w:rPr>
                <w:rFonts w:ascii="Arial" w:hAnsi="Arial" w:eastAsia="Arial" w:cs="Arial"/>
                <w:sz w:val="20"/>
                <w:szCs w:val="20"/>
                <w:vertAlign w:val="superscript"/>
              </w:rPr>
            </w:pPr>
          </w:p>
          <w:p w:rsidRPr="00FB4E81" w:rsidR="003B3F79" w:rsidP="3A983485" w:rsidRDefault="052FFA75" w14:paraId="389A1359" w14:textId="3CEE0C90">
            <w:pPr>
              <w:rPr>
                <w:rFonts w:ascii="Arial" w:hAnsi="Arial" w:eastAsia="Arial" w:cs="Arial"/>
                <w:sz w:val="20"/>
                <w:szCs w:val="20"/>
              </w:rPr>
            </w:pPr>
            <w:r w:rsidRPr="3A983485">
              <w:rPr>
                <w:rFonts w:ascii="Arial" w:hAnsi="Arial" w:eastAsia="Arial" w:cs="Arial"/>
                <w:sz w:val="20"/>
                <w:szCs w:val="20"/>
              </w:rPr>
              <w:t>T</w:t>
            </w:r>
            <w:r w:rsidRPr="3A983485" w:rsidR="5BE3AB6A">
              <w:rPr>
                <w:rFonts w:ascii="Arial" w:hAnsi="Arial" w:eastAsia="Arial" w:cs="Arial"/>
                <w:sz w:val="20"/>
                <w:szCs w:val="20"/>
              </w:rPr>
              <w:t>o understand</w:t>
            </w:r>
            <w:r w:rsidRPr="3A983485" w:rsidR="3AB813A5">
              <w:rPr>
                <w:rFonts w:ascii="Arial" w:hAnsi="Arial" w:eastAsia="Arial" w:cs="Arial"/>
                <w:sz w:val="20"/>
                <w:szCs w:val="20"/>
              </w:rPr>
              <w:t xml:space="preserve"> the importance of singing in young children’s musical </w:t>
            </w:r>
            <w:proofErr w:type="gramStart"/>
            <w:r w:rsidRPr="3A983485" w:rsidR="3AB813A5">
              <w:rPr>
                <w:rFonts w:ascii="Arial" w:hAnsi="Arial" w:eastAsia="Arial" w:cs="Arial"/>
                <w:sz w:val="20"/>
                <w:szCs w:val="20"/>
              </w:rPr>
              <w:t>learning  and</w:t>
            </w:r>
            <w:proofErr w:type="gramEnd"/>
            <w:r w:rsidRPr="3A983485" w:rsidR="3AB813A5">
              <w:rPr>
                <w:rFonts w:ascii="Arial" w:hAnsi="Arial" w:eastAsia="Arial" w:cs="Arial"/>
                <w:sz w:val="20"/>
                <w:szCs w:val="20"/>
              </w:rPr>
              <w:t xml:space="preserve"> </w:t>
            </w:r>
            <w:r w:rsidRPr="3A983485">
              <w:rPr>
                <w:rFonts w:ascii="Arial" w:hAnsi="Arial" w:eastAsia="Arial" w:cs="Arial"/>
                <w:sz w:val="20"/>
                <w:szCs w:val="20"/>
              </w:rPr>
              <w:t xml:space="preserve"> </w:t>
            </w:r>
            <w:r w:rsidRPr="3A983485" w:rsidR="7EC96410">
              <w:rPr>
                <w:rFonts w:ascii="Arial" w:hAnsi="Arial" w:eastAsia="Arial" w:cs="Arial"/>
                <w:sz w:val="20"/>
                <w:szCs w:val="20"/>
              </w:rPr>
              <w:t>develop ideas about good practice in the teaching of singing</w:t>
            </w:r>
            <w:r w:rsidRPr="3A983485" w:rsidR="49B743E8">
              <w:rPr>
                <w:rFonts w:ascii="Arial" w:hAnsi="Arial" w:eastAsia="Arial" w:cs="Arial"/>
                <w:sz w:val="20"/>
                <w:szCs w:val="20"/>
              </w:rPr>
              <w:t>, strategies for</w:t>
            </w:r>
            <w:r w:rsidRPr="3A983485" w:rsidR="2C3DF67C">
              <w:rPr>
                <w:rFonts w:ascii="Arial" w:hAnsi="Arial" w:eastAsia="Arial" w:cs="Arial"/>
                <w:sz w:val="20"/>
                <w:szCs w:val="20"/>
              </w:rPr>
              <w:t xml:space="preserve"> efficient</w:t>
            </w:r>
            <w:r w:rsidRPr="3A983485" w:rsidR="49B743E8">
              <w:rPr>
                <w:rFonts w:ascii="Arial" w:hAnsi="Arial" w:eastAsia="Arial" w:cs="Arial"/>
                <w:sz w:val="20"/>
                <w:szCs w:val="20"/>
              </w:rPr>
              <w:t xml:space="preserve"> song</w:t>
            </w:r>
            <w:r w:rsidRPr="3A983485" w:rsidR="58334AA3">
              <w:rPr>
                <w:rFonts w:ascii="Arial" w:hAnsi="Arial" w:eastAsia="Arial" w:cs="Arial"/>
                <w:sz w:val="20"/>
                <w:szCs w:val="20"/>
              </w:rPr>
              <w:t xml:space="preserve"> teaching</w:t>
            </w:r>
            <w:r w:rsidRPr="3A983485" w:rsidR="49B743E8">
              <w:rPr>
                <w:rFonts w:ascii="Arial" w:hAnsi="Arial" w:eastAsia="Arial" w:cs="Arial"/>
                <w:sz w:val="20"/>
                <w:szCs w:val="20"/>
              </w:rPr>
              <w:t>,</w:t>
            </w:r>
            <w:r w:rsidRPr="3A983485" w:rsidR="657C9837">
              <w:rPr>
                <w:rFonts w:ascii="Arial" w:hAnsi="Arial" w:eastAsia="Arial" w:cs="Arial"/>
                <w:sz w:val="20"/>
                <w:szCs w:val="20"/>
              </w:rPr>
              <w:t xml:space="preserve"> drawing on WMT and </w:t>
            </w:r>
            <w:r w:rsidRPr="3A983485" w:rsidR="657C9837">
              <w:rPr>
                <w:rFonts w:ascii="Arial" w:hAnsi="Arial" w:eastAsia="Arial" w:cs="Arial"/>
                <w:sz w:val="20"/>
                <w:szCs w:val="20"/>
              </w:rPr>
              <w:lastRenderedPageBreak/>
              <w:t xml:space="preserve">CLT to support understanding, </w:t>
            </w:r>
            <w:r w:rsidRPr="3A983485" w:rsidR="49B743E8">
              <w:rPr>
                <w:rFonts w:ascii="Arial" w:hAnsi="Arial" w:eastAsia="Arial" w:cs="Arial"/>
                <w:sz w:val="20"/>
                <w:szCs w:val="20"/>
              </w:rPr>
              <w:t xml:space="preserve">and </w:t>
            </w:r>
            <w:r w:rsidRPr="3A983485" w:rsidR="10F4C2F9">
              <w:rPr>
                <w:rFonts w:ascii="Arial" w:hAnsi="Arial" w:eastAsia="Arial" w:cs="Arial"/>
                <w:sz w:val="20"/>
                <w:szCs w:val="20"/>
              </w:rPr>
              <w:t xml:space="preserve"> how songs can be used to teach elements of music</w:t>
            </w:r>
          </w:p>
          <w:p w:rsidRPr="00FB4E81" w:rsidR="003B3F79" w:rsidP="3A983485" w:rsidRDefault="003B3F79" w14:paraId="0383C12D" w14:textId="681849D7">
            <w:pPr>
              <w:rPr>
                <w:rFonts w:ascii="Arial" w:hAnsi="Arial" w:eastAsia="Arial" w:cs="Arial"/>
                <w:sz w:val="20"/>
                <w:szCs w:val="20"/>
                <w:vertAlign w:val="superscript"/>
              </w:rPr>
            </w:pPr>
          </w:p>
          <w:p w:rsidRPr="00FB4E81" w:rsidR="003B3F79" w:rsidP="3A983485" w:rsidRDefault="0A9DCB33" w14:paraId="59EE5273" w14:textId="1DA0860A">
            <w:pPr>
              <w:rPr>
                <w:rFonts w:ascii="Arial" w:hAnsi="Arial" w:eastAsia="Arial" w:cs="Arial"/>
                <w:sz w:val="20"/>
                <w:szCs w:val="20"/>
              </w:rPr>
            </w:pPr>
            <w:r w:rsidRPr="3A983485">
              <w:rPr>
                <w:rFonts w:ascii="Arial" w:hAnsi="Arial" w:eastAsia="Arial" w:cs="Arial"/>
                <w:sz w:val="20"/>
                <w:szCs w:val="20"/>
              </w:rPr>
              <w:t xml:space="preserve">To understand the importance of good subject knowledge and be attentive to their music teaching development needs, taking responsibility for the continued development of their subject knowledge in relation music. </w:t>
            </w:r>
          </w:p>
          <w:p w:rsidRPr="00FB4E81" w:rsidR="003B3F79" w:rsidP="3A983485" w:rsidRDefault="003B3F79" w14:paraId="6FECE909" w14:textId="5B2E5CEE">
            <w:pPr>
              <w:rPr>
                <w:rFonts w:ascii="Arial" w:hAnsi="Arial" w:eastAsia="Arial" w:cs="Arial"/>
                <w:sz w:val="20"/>
                <w:szCs w:val="20"/>
              </w:rPr>
            </w:pPr>
          </w:p>
          <w:p w:rsidRPr="00FB4E81" w:rsidR="003B3F79" w:rsidP="3A983485" w:rsidRDefault="1B04B168" w14:paraId="385E3CF9" w14:textId="1C7375AF">
            <w:pPr>
              <w:spacing w:line="259" w:lineRule="auto"/>
              <w:rPr>
                <w:rFonts w:ascii="Arial" w:hAnsi="Arial" w:eastAsia="Arial" w:cs="Arial"/>
                <w:sz w:val="20"/>
                <w:szCs w:val="20"/>
              </w:rPr>
            </w:pPr>
            <w:r w:rsidRPr="3A983485">
              <w:rPr>
                <w:rFonts w:ascii="Arial" w:hAnsi="Arial" w:eastAsia="Arial" w:cs="Arial"/>
                <w:sz w:val="20"/>
                <w:szCs w:val="20"/>
              </w:rPr>
              <w:t>To understand the principles of planning in music</w:t>
            </w:r>
            <w:r w:rsidRPr="3A983485" w:rsidR="305C3EF5">
              <w:rPr>
                <w:rFonts w:ascii="Arial" w:hAnsi="Arial" w:eastAsia="Arial" w:cs="Arial"/>
                <w:sz w:val="20"/>
                <w:szCs w:val="20"/>
              </w:rPr>
              <w:t>.</w:t>
            </w:r>
          </w:p>
          <w:p w:rsidRPr="00FB4E81" w:rsidR="003B3F79" w:rsidP="3A983485" w:rsidRDefault="003B3F79" w14:paraId="2C02278A" w14:textId="311C2596">
            <w:pPr>
              <w:spacing w:line="259" w:lineRule="auto"/>
              <w:rPr>
                <w:rFonts w:ascii="Arial" w:hAnsi="Arial" w:eastAsia="Arial" w:cs="Arial"/>
                <w:sz w:val="20"/>
                <w:szCs w:val="20"/>
              </w:rPr>
            </w:pPr>
          </w:p>
          <w:p w:rsidRPr="00FB4E81" w:rsidR="003B3F79" w:rsidP="3A983485" w:rsidRDefault="305C3EF5" w14:paraId="03FC7603" w14:textId="66303EC2">
            <w:pPr>
              <w:rPr>
                <w:rFonts w:ascii="Arial" w:hAnsi="Arial" w:eastAsia="Arial" w:cs="Arial"/>
                <w:sz w:val="20"/>
                <w:szCs w:val="20"/>
              </w:rPr>
            </w:pPr>
            <w:r w:rsidRPr="3A983485">
              <w:rPr>
                <w:rFonts w:ascii="Arial" w:hAnsi="Arial" w:eastAsia="Arial" w:cs="Arial"/>
                <w:sz w:val="20"/>
                <w:szCs w:val="20"/>
              </w:rPr>
              <w:t>That music, speech and movement are inseparable within children’s musical learning experience and that children need time to rehearse, improvise, and experiment with musical ideas.</w:t>
            </w:r>
          </w:p>
          <w:p w:rsidRPr="00FB4E81" w:rsidR="003B3F79" w:rsidP="3A983485" w:rsidRDefault="003B3F79" w14:paraId="24B51509" w14:textId="0F720E0E">
            <w:pPr>
              <w:rPr>
                <w:rFonts w:ascii="Arial" w:hAnsi="Arial" w:eastAsia="Arial" w:cs="Arial"/>
                <w:sz w:val="20"/>
                <w:szCs w:val="20"/>
                <w:vertAlign w:val="superscript"/>
              </w:rPr>
            </w:pPr>
          </w:p>
          <w:p w:rsidRPr="00FB4E81" w:rsidR="003B3F79" w:rsidP="3A983485" w:rsidRDefault="7D8352A5" w14:paraId="7261358F" w14:textId="5D86D951">
            <w:pPr>
              <w:spacing w:line="259" w:lineRule="auto"/>
              <w:rPr>
                <w:rFonts w:ascii="Arial" w:hAnsi="Arial" w:eastAsia="Arial" w:cs="Arial"/>
                <w:sz w:val="20"/>
                <w:szCs w:val="20"/>
              </w:rPr>
            </w:pPr>
            <w:r w:rsidRPr="3A983485">
              <w:rPr>
                <w:rFonts w:ascii="Arial" w:hAnsi="Arial" w:eastAsia="Arial" w:cs="Arial"/>
                <w:sz w:val="20"/>
                <w:szCs w:val="20"/>
              </w:rPr>
              <w:t xml:space="preserve">That there is a connection between musical sound and </w:t>
            </w:r>
            <w:r w:rsidRPr="3A983485">
              <w:rPr>
                <w:rFonts w:ascii="Arial" w:hAnsi="Arial" w:eastAsia="Arial" w:cs="Arial"/>
                <w:sz w:val="20"/>
                <w:szCs w:val="20"/>
              </w:rPr>
              <w:lastRenderedPageBreak/>
              <w:t>symbol, and that sound precedes symbol.</w:t>
            </w:r>
          </w:p>
          <w:p w:rsidRPr="00FB4E81" w:rsidR="003B3F79" w:rsidP="3A983485" w:rsidRDefault="003B3F79" w14:paraId="64FDA3EF" w14:textId="3102929A">
            <w:pPr>
              <w:rPr>
                <w:rFonts w:ascii="Arial" w:hAnsi="Arial" w:eastAsia="Arial" w:cs="Arial"/>
                <w:sz w:val="20"/>
                <w:szCs w:val="20"/>
              </w:rPr>
            </w:pPr>
          </w:p>
          <w:p w:rsidRPr="00FB4E81" w:rsidR="003B3F79" w:rsidP="18D5A20E" w:rsidRDefault="0A9DCB33" w14:paraId="2AD53B41" w14:textId="4AE6B227">
            <w:pPr>
              <w:rPr>
                <w:rFonts w:ascii="Arial" w:hAnsi="Arial" w:eastAsia="Arial" w:cs="Arial"/>
                <w:sz w:val="20"/>
                <w:szCs w:val="20"/>
              </w:rPr>
            </w:pPr>
            <w:r w:rsidRPr="18D5A20E">
              <w:rPr>
                <w:rFonts w:ascii="Arial" w:hAnsi="Arial" w:eastAsia="Arial" w:cs="Arial"/>
                <w:sz w:val="20"/>
                <w:szCs w:val="20"/>
              </w:rPr>
              <w:t xml:space="preserve">To </w:t>
            </w:r>
            <w:r w:rsidRPr="18D5A20E" w:rsidR="7EB5BC88">
              <w:rPr>
                <w:rFonts w:ascii="Arial" w:hAnsi="Arial" w:eastAsia="Arial" w:cs="Arial"/>
                <w:sz w:val="20"/>
                <w:szCs w:val="20"/>
              </w:rPr>
              <w:t>understand</w:t>
            </w:r>
            <w:r w:rsidRPr="18D5A20E">
              <w:rPr>
                <w:rFonts w:ascii="Arial" w:hAnsi="Arial" w:eastAsia="Arial" w:cs="Arial"/>
                <w:sz w:val="20"/>
                <w:szCs w:val="20"/>
              </w:rPr>
              <w:t xml:space="preserve"> the language of the NC and the MMC along with the elements of music</w:t>
            </w:r>
            <w:r w:rsidRPr="18D5A20E" w:rsidR="46E40F3B">
              <w:rPr>
                <w:rFonts w:ascii="Arial" w:hAnsi="Arial" w:eastAsia="Arial" w:cs="Arial"/>
                <w:sz w:val="20"/>
                <w:szCs w:val="20"/>
              </w:rPr>
              <w:t xml:space="preserve"> and</w:t>
            </w:r>
            <w:r w:rsidRPr="18D5A20E">
              <w:rPr>
                <w:rFonts w:ascii="Arial" w:hAnsi="Arial" w:eastAsia="Arial" w:cs="Arial"/>
                <w:sz w:val="20"/>
                <w:szCs w:val="20"/>
              </w:rPr>
              <w:t xml:space="preserve"> components of composition to inform</w:t>
            </w:r>
            <w:r w:rsidRPr="18D5A20E" w:rsidR="34DB4CBD">
              <w:rPr>
                <w:rFonts w:ascii="Arial" w:hAnsi="Arial" w:eastAsia="Arial" w:cs="Arial"/>
                <w:sz w:val="20"/>
                <w:szCs w:val="20"/>
              </w:rPr>
              <w:t xml:space="preserve"> assessment </w:t>
            </w:r>
            <w:proofErr w:type="gramStart"/>
            <w:r w:rsidRPr="18D5A20E" w:rsidR="34DB4CBD">
              <w:rPr>
                <w:rFonts w:ascii="Arial" w:hAnsi="Arial" w:eastAsia="Arial" w:cs="Arial"/>
                <w:sz w:val="20"/>
                <w:szCs w:val="20"/>
              </w:rPr>
              <w:t xml:space="preserve">and </w:t>
            </w:r>
            <w:r w:rsidRPr="18D5A20E">
              <w:rPr>
                <w:rFonts w:ascii="Arial" w:hAnsi="Arial" w:eastAsia="Arial" w:cs="Arial"/>
                <w:sz w:val="20"/>
                <w:szCs w:val="20"/>
              </w:rPr>
              <w:t xml:space="preserve"> feedback</w:t>
            </w:r>
            <w:proofErr w:type="gramEnd"/>
            <w:r w:rsidRPr="18D5A20E">
              <w:rPr>
                <w:rFonts w:ascii="Arial" w:hAnsi="Arial" w:eastAsia="Arial" w:cs="Arial"/>
                <w:sz w:val="20"/>
                <w:szCs w:val="20"/>
              </w:rPr>
              <w:t>.</w:t>
            </w:r>
          </w:p>
          <w:p w:rsidRPr="00FB4E81" w:rsidR="003B3F79" w:rsidP="3A983485" w:rsidRDefault="003B3F79" w14:paraId="51A03563" w14:textId="4481AEF0">
            <w:pPr>
              <w:rPr>
                <w:rFonts w:ascii="Arial" w:hAnsi="Arial" w:eastAsia="Arial" w:cs="Arial"/>
                <w:sz w:val="20"/>
                <w:szCs w:val="20"/>
                <w:vertAlign w:val="superscript"/>
              </w:rPr>
            </w:pPr>
          </w:p>
          <w:p w:rsidRPr="00FB4E81" w:rsidR="003B3F79" w:rsidP="3A983485" w:rsidRDefault="003B3F79" w14:paraId="5F938D6C" w14:textId="499730B7">
            <w:pPr>
              <w:spacing w:line="240" w:lineRule="exact"/>
              <w:rPr>
                <w:rFonts w:ascii="Arial" w:hAnsi="Arial" w:eastAsia="Arial" w:cs="Arial"/>
                <w:sz w:val="20"/>
                <w:szCs w:val="20"/>
                <w:vertAlign w:val="superscript"/>
              </w:rPr>
            </w:pPr>
          </w:p>
          <w:p w:rsidRPr="00FB4E81" w:rsidR="003B3F79" w:rsidP="3A983485" w:rsidRDefault="003B3F79" w14:paraId="637426F3" w14:textId="73D4DD2A">
            <w:pPr>
              <w:rPr>
                <w:rFonts w:ascii="Arial" w:hAnsi="Arial" w:eastAsia="Arial" w:cs="Arial"/>
                <w:sz w:val="20"/>
                <w:szCs w:val="20"/>
                <w:vertAlign w:val="superscript"/>
              </w:rPr>
            </w:pPr>
          </w:p>
          <w:p w:rsidRPr="00FB4E81" w:rsidR="003B3F79" w:rsidP="3A983485" w:rsidRDefault="003B3F79" w14:paraId="406595C7" w14:textId="6087B56C">
            <w:pPr>
              <w:rPr>
                <w:rFonts w:ascii="Arial" w:hAnsi="Arial" w:eastAsia="Arial" w:cs="Arial"/>
                <w:sz w:val="20"/>
                <w:szCs w:val="20"/>
                <w:vertAlign w:val="superscript"/>
              </w:rPr>
            </w:pPr>
          </w:p>
          <w:p w:rsidRPr="00FB4E81" w:rsidR="003B3F79" w:rsidP="3A983485" w:rsidRDefault="003B3F79" w14:paraId="67728935" w14:textId="4C73A0C5">
            <w:pPr>
              <w:jc w:val="center"/>
              <w:rPr>
                <w:rFonts w:ascii="Arial" w:hAnsi="Arial" w:eastAsia="Arial" w:cs="Arial"/>
                <w:sz w:val="20"/>
                <w:szCs w:val="20"/>
              </w:rPr>
            </w:pPr>
          </w:p>
        </w:tc>
        <w:tc>
          <w:tcPr>
            <w:tcW w:w="3210" w:type="dxa"/>
            <w:tcMar/>
          </w:tcPr>
          <w:p w:rsidRPr="00FB4E81" w:rsidR="003B3F79" w:rsidP="4930D872" w:rsidRDefault="003B3F79" w14:paraId="66A91107" w14:textId="2A70EF73">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1.1, 1.2, 1.3, 1.4, 1.5, 1.6, 1.7, 1.8, </w:t>
            </w:r>
            <w:r w:rsidRPr="4930D872" w:rsidR="13E835FE">
              <w:rPr>
                <w:rFonts w:ascii="Arial" w:hAnsi="Arial" w:eastAsia="Arial" w:cs="Arial"/>
                <w:b w:val="1"/>
                <w:bCs w:val="1"/>
                <w:i w:val="0"/>
                <w:iCs w:val="0"/>
                <w:caps w:val="0"/>
                <w:smallCaps w:val="0"/>
                <w:noProof w:val="0"/>
                <w:color w:val="000000" w:themeColor="text1" w:themeTint="FF" w:themeShade="FF"/>
                <w:sz w:val="20"/>
                <w:szCs w:val="20"/>
                <w:lang w:val="en-GB"/>
              </w:rPr>
              <w:t xml:space="preserve">2.1, </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2.2, 2.3, 2.4, 2.5, 2.6, 2.7, 2.8, 2.9, 2.10,</w:t>
            </w:r>
            <w:r w:rsidRPr="4930D872" w:rsidR="42E9CA78">
              <w:rPr>
                <w:rFonts w:ascii="Arial" w:hAnsi="Arial" w:eastAsia="Arial" w:cs="Arial"/>
                <w:b w:val="1"/>
                <w:bCs w:val="1"/>
                <w:i w:val="0"/>
                <w:iCs w:val="0"/>
                <w:caps w:val="0"/>
                <w:smallCaps w:val="0"/>
                <w:noProof w:val="0"/>
                <w:color w:val="000000" w:themeColor="text1" w:themeTint="FF" w:themeShade="FF"/>
                <w:sz w:val="20"/>
                <w:szCs w:val="20"/>
                <w:lang w:val="en-GB"/>
              </w:rPr>
              <w:t xml:space="preserve"> 3.1, </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 3.2; 3.3, 3.4, 3.5, 3.6, 3.7, 4.1, 4.2, 4.3, 4.4, 4.6, </w:t>
            </w:r>
            <w:r w:rsidRPr="4930D872" w:rsidR="5A51602D">
              <w:rPr>
                <w:rFonts w:ascii="Arial" w:hAnsi="Arial" w:eastAsia="Arial" w:cs="Arial"/>
                <w:b w:val="1"/>
                <w:bCs w:val="1"/>
                <w:i w:val="0"/>
                <w:iCs w:val="0"/>
                <w:caps w:val="0"/>
                <w:smallCaps w:val="0"/>
                <w:noProof w:val="0"/>
                <w:color w:val="000000" w:themeColor="text1" w:themeTint="FF" w:themeShade="FF"/>
                <w:sz w:val="20"/>
                <w:szCs w:val="20"/>
                <w:lang w:val="en-GB"/>
              </w:rPr>
              <w:t xml:space="preserve">4.7, </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4.8,</w:t>
            </w:r>
            <w:r w:rsidRPr="4930D872" w:rsidR="63A032D4">
              <w:rPr>
                <w:rFonts w:ascii="Arial" w:hAnsi="Arial" w:eastAsia="Arial" w:cs="Arial"/>
                <w:b w:val="1"/>
                <w:bCs w:val="1"/>
                <w:i w:val="0"/>
                <w:iCs w:val="0"/>
                <w:caps w:val="0"/>
                <w:smallCaps w:val="0"/>
                <w:noProof w:val="0"/>
                <w:color w:val="000000" w:themeColor="text1" w:themeTint="FF" w:themeShade="FF"/>
                <w:sz w:val="20"/>
                <w:szCs w:val="20"/>
                <w:lang w:val="en-GB"/>
              </w:rPr>
              <w:t xml:space="preserve"> 4.9, </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4930D872" w:rsidR="3B860BA9">
              <w:rPr>
                <w:rFonts w:ascii="Arial" w:hAnsi="Arial" w:eastAsia="Arial" w:cs="Arial"/>
                <w:b w:val="1"/>
                <w:bCs w:val="1"/>
                <w:i w:val="0"/>
                <w:iCs w:val="0"/>
                <w:caps w:val="0"/>
                <w:smallCaps w:val="0"/>
                <w:noProof w:val="0"/>
                <w:color w:val="000000" w:themeColor="text1" w:themeTint="FF" w:themeShade="FF"/>
                <w:sz w:val="19"/>
                <w:szCs w:val="19"/>
                <w:lang w:val="en-GB"/>
              </w:rPr>
              <w:t>5.1,</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 5.2,</w:t>
            </w:r>
            <w:r w:rsidRPr="4930D872" w:rsidR="3CAC008F">
              <w:rPr>
                <w:rFonts w:ascii="Arial" w:hAnsi="Arial" w:eastAsia="Arial" w:cs="Arial"/>
                <w:b w:val="1"/>
                <w:bCs w:val="1"/>
                <w:i w:val="0"/>
                <w:iCs w:val="0"/>
                <w:caps w:val="0"/>
                <w:smallCaps w:val="0"/>
                <w:noProof w:val="0"/>
                <w:color w:val="000000" w:themeColor="text1" w:themeTint="FF" w:themeShade="FF"/>
                <w:sz w:val="20"/>
                <w:szCs w:val="20"/>
                <w:lang w:val="en-GB"/>
              </w:rPr>
              <w:t xml:space="preserve"> 5.3, </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 5.7,</w:t>
            </w:r>
            <w:r w:rsidRPr="4930D872" w:rsidR="7B9A3DC8">
              <w:rPr>
                <w:rFonts w:ascii="Arial" w:hAnsi="Arial" w:eastAsia="Arial" w:cs="Arial"/>
                <w:b w:val="1"/>
                <w:bCs w:val="1"/>
                <w:i w:val="0"/>
                <w:iCs w:val="0"/>
                <w:caps w:val="0"/>
                <w:smallCaps w:val="0"/>
                <w:noProof w:val="0"/>
                <w:color w:val="000000" w:themeColor="text1" w:themeTint="FF" w:themeShade="FF"/>
                <w:sz w:val="20"/>
                <w:szCs w:val="20"/>
                <w:lang w:val="en-GB"/>
              </w:rPr>
              <w:t xml:space="preserve"> 5.8, </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6.1, </w:t>
            </w:r>
            <w:r w:rsidRPr="4930D872" w:rsidR="4FAF13BD">
              <w:rPr>
                <w:rFonts w:ascii="Arial" w:hAnsi="Arial" w:eastAsia="Arial" w:cs="Arial"/>
                <w:b w:val="1"/>
                <w:bCs w:val="1"/>
                <w:i w:val="0"/>
                <w:iCs w:val="0"/>
                <w:caps w:val="0"/>
                <w:smallCaps w:val="0"/>
                <w:noProof w:val="0"/>
                <w:color w:val="000000" w:themeColor="text1" w:themeTint="FF" w:themeShade="FF"/>
                <w:sz w:val="20"/>
                <w:szCs w:val="20"/>
                <w:lang w:val="en-GB"/>
              </w:rPr>
              <w:t xml:space="preserve">6.2, </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6.4, 6.5, 7.1, 7.2 7.4, </w:t>
            </w:r>
            <w:r w:rsidRPr="4930D872" w:rsidR="1BD5F3E5">
              <w:rPr>
                <w:rFonts w:ascii="Arial" w:hAnsi="Arial" w:eastAsia="Arial" w:cs="Arial"/>
                <w:b w:val="1"/>
                <w:bCs w:val="1"/>
                <w:i w:val="0"/>
                <w:iCs w:val="0"/>
                <w:caps w:val="0"/>
                <w:smallCaps w:val="0"/>
                <w:noProof w:val="0"/>
                <w:color w:val="000000" w:themeColor="text1" w:themeTint="FF" w:themeShade="FF"/>
                <w:sz w:val="20"/>
                <w:szCs w:val="20"/>
                <w:lang w:val="en-GB"/>
              </w:rPr>
              <w:t xml:space="preserve">7.6, </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7.7, 7.9, 8.1</w:t>
            </w:r>
            <w:r w:rsidRPr="4930D872" w:rsidR="396BB0B0">
              <w:rPr>
                <w:rFonts w:ascii="Arial" w:hAnsi="Arial" w:eastAsia="Arial" w:cs="Arial"/>
                <w:b w:val="1"/>
                <w:bCs w:val="1"/>
                <w:i w:val="0"/>
                <w:iCs w:val="0"/>
                <w:caps w:val="0"/>
                <w:smallCaps w:val="0"/>
                <w:noProof w:val="0"/>
                <w:color w:val="000000" w:themeColor="text1" w:themeTint="FF" w:themeShade="FF"/>
                <w:sz w:val="20"/>
                <w:szCs w:val="20"/>
                <w:lang w:val="en-GB"/>
              </w:rPr>
              <w:t>, 8.2</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 8.3</w:t>
            </w:r>
            <w:r w:rsidRPr="4930D872" w:rsidR="611D520E">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8.7</w:t>
            </w:r>
          </w:p>
          <w:p w:rsidRPr="00FB4E81" w:rsidR="003B3F79" w:rsidP="4930D872" w:rsidRDefault="003B3F79" w14:paraId="4B84A813" w14:textId="59F3E243">
            <w:pPr>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FB4E81" w:rsidR="003B3F79" w:rsidP="4930D872" w:rsidRDefault="003B3F79" w14:paraId="27531341" w14:textId="3E20063F">
            <w:pPr>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  </w:t>
            </w:r>
          </w:p>
          <w:p w:rsidRPr="00FB4E81" w:rsidR="003B3F79" w:rsidP="4930D872" w:rsidRDefault="003B3F79" w14:paraId="545CC3CC" w14:textId="1C775B7B">
            <w:pPr>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FB4E81" w:rsidR="003B3F79" w:rsidP="4930D872" w:rsidRDefault="003B3F79" w14:paraId="385C9938" w14:textId="6360FBCC">
            <w:pPr>
              <w:spacing w:line="259" w:lineRule="auto"/>
              <w:rPr>
                <w:rFonts w:ascii="Arial" w:hAnsi="Arial" w:eastAsia="Arial" w:cs="Arial"/>
                <w:b w:val="0"/>
                <w:bCs w:val="0"/>
                <w:i w:val="0"/>
                <w:iCs w:val="0"/>
                <w:caps w:val="0"/>
                <w:smallCaps w:val="0"/>
                <w:noProof w:val="0"/>
                <w:color w:val="000000" w:themeColor="text1"/>
                <w:sz w:val="20"/>
                <w:szCs w:val="20"/>
                <w:lang w:val="en-GB"/>
              </w:rPr>
            </w:pP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   </w:t>
            </w:r>
          </w:p>
          <w:p w:rsidRPr="00FB4E81" w:rsidR="003B3F79" w:rsidP="3A983485" w:rsidRDefault="003B3F79" w14:paraId="1D40142B" w14:textId="4291113E">
            <w:pPr>
              <w:spacing w:line="259" w:lineRule="auto"/>
              <w:rPr>
                <w:rFonts w:ascii="Arial" w:hAnsi="Arial" w:eastAsia="Arial" w:cs="Arial"/>
                <w:b/>
                <w:bCs/>
                <w:color w:val="000000" w:themeColor="text1"/>
                <w:sz w:val="20"/>
                <w:szCs w:val="20"/>
              </w:rPr>
            </w:pPr>
          </w:p>
          <w:p w:rsidRPr="00FB4E81" w:rsidR="003B3F79" w:rsidP="3A983485" w:rsidRDefault="003B3F79" w14:paraId="05BAD0BA" w14:textId="0BA44330">
            <w:pPr>
              <w:rPr>
                <w:rFonts w:ascii="Calibri" w:hAnsi="Calibri" w:eastAsia="Calibri" w:cs="Calibri"/>
                <w:color w:val="000000" w:themeColor="text1"/>
                <w:sz w:val="20"/>
                <w:szCs w:val="20"/>
                <w:lang w:val="en-US"/>
              </w:rPr>
            </w:pPr>
          </w:p>
          <w:p w:rsidRPr="00FB4E81" w:rsidR="003B3F79" w:rsidP="3A983485" w:rsidRDefault="003B3F79" w14:paraId="4F5BD46F" w14:textId="23A5E448">
            <w:pPr>
              <w:spacing w:line="259" w:lineRule="auto"/>
              <w:rPr>
                <w:rFonts w:ascii="Arial" w:hAnsi="Arial" w:eastAsia="Arial" w:cs="Arial"/>
                <w:b/>
                <w:bCs/>
                <w:color w:val="000000" w:themeColor="text1"/>
                <w:sz w:val="20"/>
                <w:szCs w:val="20"/>
              </w:rPr>
            </w:pPr>
          </w:p>
          <w:p w:rsidRPr="00FB4E81" w:rsidR="003B3F79" w:rsidP="3A983485" w:rsidRDefault="003B3F79" w14:paraId="661B60FB" w14:textId="1422647F">
            <w:pPr>
              <w:spacing w:line="259" w:lineRule="auto"/>
              <w:rPr>
                <w:rFonts w:ascii="Arial" w:hAnsi="Arial" w:eastAsia="Arial" w:cs="Arial"/>
                <w:color w:val="000000" w:themeColor="text1"/>
                <w:sz w:val="20"/>
                <w:szCs w:val="20"/>
              </w:rPr>
            </w:pPr>
          </w:p>
          <w:p w:rsidRPr="00FB4E81" w:rsidR="003B3F79" w:rsidP="3A983485" w:rsidRDefault="003B3F79" w14:paraId="13D1D6D9" w14:textId="2D47A1ED">
            <w:pPr>
              <w:spacing w:line="259" w:lineRule="auto"/>
              <w:rPr>
                <w:rFonts w:ascii="Arial" w:hAnsi="Arial" w:eastAsia="Arial" w:cs="Arial"/>
                <w:color w:val="000000" w:themeColor="text1"/>
                <w:sz w:val="20"/>
                <w:szCs w:val="20"/>
              </w:rPr>
            </w:pPr>
          </w:p>
          <w:p w:rsidRPr="00FB4E81" w:rsidR="003B3F79" w:rsidP="3A983485" w:rsidRDefault="003B3F79" w14:paraId="3006B1A9" w14:textId="2887DBD0">
            <w:pPr>
              <w:rPr>
                <w:rFonts w:ascii="Arial" w:hAnsi="Arial" w:eastAsia="Arial" w:cs="Arial"/>
                <w:sz w:val="20"/>
                <w:szCs w:val="20"/>
                <w:u w:val="single"/>
              </w:rPr>
            </w:pPr>
          </w:p>
        </w:tc>
        <w:tc>
          <w:tcPr>
            <w:tcW w:w="2595" w:type="dxa"/>
            <w:tcMar/>
          </w:tcPr>
          <w:p w:rsidR="44642FB8" w:rsidP="4930D872" w:rsidRDefault="44642FB8" w14:paraId="25B8F0A2" w14:textId="4DEC89EA">
            <w:pPr>
              <w:pStyle w:val="Normal"/>
              <w:spacing w:line="259" w:lineRule="auto"/>
              <w:rPr>
                <w:rFonts w:ascii="Arial" w:hAnsi="Arial" w:eastAsia="Arial" w:cs="Arial"/>
                <w:b w:val="1"/>
                <w:bCs w:val="1"/>
                <w:i w:val="0"/>
                <w:iCs w:val="0"/>
                <w:caps w:val="0"/>
                <w:smallCaps w:val="0"/>
                <w:noProof w:val="0"/>
                <w:color w:val="000000" w:themeColor="text1" w:themeTint="FF" w:themeShade="FF"/>
                <w:sz w:val="19"/>
                <w:szCs w:val="19"/>
                <w:lang w:val="fr-FR"/>
              </w:rPr>
            </w:pPr>
            <w:r w:rsidRPr="4930D872" w:rsidR="44642FB8">
              <w:rPr>
                <w:rFonts w:ascii="Arial" w:hAnsi="Arial" w:eastAsia="Arial" w:cs="Arial"/>
                <w:b w:val="1"/>
                <w:bCs w:val="1"/>
                <w:i w:val="0"/>
                <w:iCs w:val="0"/>
                <w:caps w:val="0"/>
                <w:smallCaps w:val="0"/>
                <w:noProof w:val="0"/>
                <w:color w:val="000000" w:themeColor="text1" w:themeTint="FF" w:themeShade="FF"/>
                <w:sz w:val="20"/>
                <w:szCs w:val="20"/>
                <w:lang w:val="fr-FR"/>
              </w:rPr>
              <w:t>1.A, 1.B 1.C, 1.D, 1.E, 1.H 2.A, 2B, 2C, 2D, 2E, 2F, 2G, 2H, 2I, 2.J, 2.K,</w:t>
            </w:r>
            <w:r w:rsidRPr="4930D872" w:rsidR="44642FB8">
              <w:rPr>
                <w:rFonts w:ascii="Arial" w:hAnsi="Arial" w:eastAsia="Arial" w:cs="Arial"/>
                <w:b w:val="1"/>
                <w:bCs w:val="1"/>
                <w:i w:val="0"/>
                <w:iCs w:val="0"/>
                <w:caps w:val="0"/>
                <w:smallCaps w:val="0"/>
                <w:noProof w:val="0"/>
                <w:color w:val="000000" w:themeColor="text1" w:themeTint="FF" w:themeShade="FF"/>
                <w:sz w:val="19"/>
                <w:szCs w:val="19"/>
                <w:lang w:val="fr-FR"/>
              </w:rPr>
              <w:t xml:space="preserve"> </w:t>
            </w:r>
            <w:r w:rsidRPr="4930D872" w:rsidR="3B860BA9">
              <w:rPr>
                <w:rFonts w:ascii="Arial" w:hAnsi="Arial" w:eastAsia="Arial" w:cs="Arial"/>
                <w:b w:val="1"/>
                <w:bCs w:val="1"/>
                <w:i w:val="0"/>
                <w:iCs w:val="0"/>
                <w:caps w:val="0"/>
                <w:smallCaps w:val="0"/>
                <w:noProof w:val="0"/>
                <w:color w:val="000000" w:themeColor="text1" w:themeTint="FF" w:themeShade="FF"/>
                <w:sz w:val="19"/>
                <w:szCs w:val="19"/>
                <w:lang w:val="fr-FR"/>
              </w:rPr>
              <w:t>3.A,</w:t>
            </w:r>
            <w:r w:rsidRPr="4930D872" w:rsidR="58B3BE17">
              <w:rPr>
                <w:rFonts w:ascii="Arial" w:hAnsi="Arial" w:eastAsia="Arial" w:cs="Arial"/>
                <w:b w:val="1"/>
                <w:bCs w:val="1"/>
                <w:i w:val="0"/>
                <w:iCs w:val="0"/>
                <w:caps w:val="0"/>
                <w:smallCaps w:val="0"/>
                <w:noProof w:val="0"/>
                <w:color w:val="000000" w:themeColor="text1" w:themeTint="FF" w:themeShade="FF"/>
                <w:sz w:val="19"/>
                <w:szCs w:val="19"/>
                <w:lang w:val="fr-FR"/>
              </w:rPr>
              <w:t xml:space="preserve"> 3.B, </w:t>
            </w:r>
            <w:r w:rsidRPr="4930D872" w:rsidR="3B860BA9">
              <w:rPr>
                <w:rFonts w:ascii="Arial" w:hAnsi="Arial" w:eastAsia="Arial" w:cs="Arial"/>
                <w:b w:val="1"/>
                <w:bCs w:val="1"/>
                <w:i w:val="0"/>
                <w:iCs w:val="0"/>
                <w:caps w:val="0"/>
                <w:smallCaps w:val="0"/>
                <w:noProof w:val="0"/>
                <w:color w:val="000000" w:themeColor="text1" w:themeTint="FF" w:themeShade="FF"/>
                <w:sz w:val="19"/>
                <w:szCs w:val="19"/>
                <w:lang w:val="fr-FR"/>
              </w:rPr>
              <w:t>3.C, 3.D, 3.E,</w:t>
            </w:r>
            <w:r w:rsidRPr="4930D872" w:rsidR="54B72FF3">
              <w:rPr>
                <w:rFonts w:ascii="Arial" w:hAnsi="Arial" w:eastAsia="Arial" w:cs="Arial"/>
                <w:b w:val="1"/>
                <w:bCs w:val="1"/>
                <w:i w:val="0"/>
                <w:iCs w:val="0"/>
                <w:caps w:val="0"/>
                <w:smallCaps w:val="0"/>
                <w:noProof w:val="0"/>
                <w:color w:val="000000" w:themeColor="text1" w:themeTint="FF" w:themeShade="FF"/>
                <w:sz w:val="19"/>
                <w:szCs w:val="19"/>
                <w:lang w:val="fr-FR"/>
              </w:rPr>
              <w:t xml:space="preserve"> 3/G, 3.H, </w:t>
            </w:r>
            <w:r w:rsidRPr="4930D872" w:rsidR="3B860BA9">
              <w:rPr>
                <w:rFonts w:ascii="Arial" w:hAnsi="Arial" w:eastAsia="Arial" w:cs="Arial"/>
                <w:b w:val="1"/>
                <w:bCs w:val="1"/>
                <w:i w:val="0"/>
                <w:iCs w:val="0"/>
                <w:caps w:val="0"/>
                <w:smallCaps w:val="0"/>
                <w:noProof w:val="0"/>
                <w:color w:val="000000" w:themeColor="text1" w:themeTint="FF" w:themeShade="FF"/>
                <w:sz w:val="19"/>
                <w:szCs w:val="19"/>
                <w:lang w:val="fr-FR"/>
              </w:rPr>
              <w:t xml:space="preserve">3.I, </w:t>
            </w:r>
            <w:r w:rsidRPr="4930D872" w:rsidR="117C0C58">
              <w:rPr>
                <w:rFonts w:ascii="Arial" w:hAnsi="Arial" w:eastAsia="Arial" w:cs="Arial"/>
                <w:b w:val="1"/>
                <w:bCs w:val="1"/>
                <w:i w:val="0"/>
                <w:iCs w:val="0"/>
                <w:caps w:val="0"/>
                <w:smallCaps w:val="0"/>
                <w:noProof w:val="0"/>
                <w:color w:val="000000" w:themeColor="text1" w:themeTint="FF" w:themeShade="FF"/>
                <w:sz w:val="19"/>
                <w:szCs w:val="19"/>
                <w:lang w:val="fr-FR"/>
              </w:rPr>
              <w:t xml:space="preserve">3.K, </w:t>
            </w:r>
            <w:r w:rsidRPr="4930D872" w:rsidR="3B860BA9">
              <w:rPr>
                <w:rFonts w:ascii="Arial" w:hAnsi="Arial" w:eastAsia="Arial" w:cs="Arial"/>
                <w:b w:val="1"/>
                <w:bCs w:val="1"/>
                <w:i w:val="0"/>
                <w:iCs w:val="0"/>
                <w:caps w:val="0"/>
                <w:smallCaps w:val="0"/>
                <w:noProof w:val="0"/>
                <w:color w:val="000000" w:themeColor="text1" w:themeTint="FF" w:themeShade="FF"/>
                <w:sz w:val="19"/>
                <w:szCs w:val="19"/>
                <w:lang w:val="fr-FR"/>
              </w:rPr>
              <w:t>3.L,</w:t>
            </w:r>
            <w:r w:rsidRPr="4930D872" w:rsidR="26082C13">
              <w:rPr>
                <w:rFonts w:ascii="Arial" w:hAnsi="Arial" w:eastAsia="Arial" w:cs="Arial"/>
                <w:b w:val="1"/>
                <w:bCs w:val="1"/>
                <w:i w:val="0"/>
                <w:iCs w:val="0"/>
                <w:caps w:val="0"/>
                <w:smallCaps w:val="0"/>
                <w:noProof w:val="0"/>
                <w:color w:val="000000" w:themeColor="text1" w:themeTint="FF" w:themeShade="FF"/>
                <w:sz w:val="19"/>
                <w:szCs w:val="19"/>
                <w:lang w:val="fr-FR"/>
              </w:rPr>
              <w:t xml:space="preserve"> </w:t>
            </w:r>
            <w:r w:rsidRPr="4930D872" w:rsidR="26082C13">
              <w:rPr>
                <w:rFonts w:ascii="Arial" w:hAnsi="Arial" w:eastAsia="Arial" w:cs="Arial"/>
                <w:b w:val="1"/>
                <w:bCs w:val="1"/>
                <w:i w:val="0"/>
                <w:iCs w:val="0"/>
                <w:caps w:val="0"/>
                <w:smallCaps w:val="0"/>
                <w:noProof w:val="0"/>
                <w:color w:val="000000" w:themeColor="text1" w:themeTint="FF" w:themeShade="FF"/>
                <w:sz w:val="20"/>
                <w:szCs w:val="20"/>
                <w:lang w:val="en-GB"/>
              </w:rPr>
              <w:t>4.A,</w:t>
            </w:r>
            <w:r w:rsidRPr="4930D872" w:rsidR="6DD96E88">
              <w:rPr>
                <w:rFonts w:ascii="Arial" w:hAnsi="Arial" w:eastAsia="Arial" w:cs="Arial"/>
                <w:b w:val="1"/>
                <w:bCs w:val="1"/>
                <w:i w:val="0"/>
                <w:iCs w:val="0"/>
                <w:caps w:val="0"/>
                <w:smallCaps w:val="0"/>
                <w:noProof w:val="0"/>
                <w:color w:val="000000" w:themeColor="text1" w:themeTint="FF" w:themeShade="FF"/>
                <w:sz w:val="20"/>
                <w:szCs w:val="20"/>
                <w:lang w:val="en-GB"/>
              </w:rPr>
              <w:t xml:space="preserve"> 4.B, </w:t>
            </w:r>
            <w:r w:rsidRPr="4930D872" w:rsidR="26082C13">
              <w:rPr>
                <w:rFonts w:ascii="Arial" w:hAnsi="Arial" w:eastAsia="Arial" w:cs="Arial"/>
                <w:b w:val="1"/>
                <w:bCs w:val="1"/>
                <w:i w:val="0"/>
                <w:iCs w:val="0"/>
                <w:caps w:val="0"/>
                <w:smallCaps w:val="0"/>
                <w:noProof w:val="0"/>
                <w:color w:val="000000" w:themeColor="text1" w:themeTint="FF" w:themeShade="FF"/>
                <w:sz w:val="20"/>
                <w:szCs w:val="20"/>
                <w:lang w:val="en-GB"/>
              </w:rPr>
              <w:t xml:space="preserve"> 4.C,</w:t>
            </w:r>
            <w:r w:rsidRPr="4930D872" w:rsidR="3B860BA9">
              <w:rPr>
                <w:rFonts w:ascii="Arial" w:hAnsi="Arial" w:eastAsia="Arial" w:cs="Arial"/>
                <w:b w:val="1"/>
                <w:bCs w:val="1"/>
                <w:i w:val="0"/>
                <w:iCs w:val="0"/>
                <w:caps w:val="0"/>
                <w:smallCaps w:val="0"/>
                <w:noProof w:val="0"/>
                <w:color w:val="000000" w:themeColor="text1" w:themeTint="FF" w:themeShade="FF"/>
                <w:sz w:val="19"/>
                <w:szCs w:val="19"/>
                <w:lang w:val="fr-FR"/>
              </w:rPr>
              <w:t xml:space="preserve"> 4D,</w:t>
            </w:r>
            <w:r w:rsidRPr="4930D872" w:rsidR="44D83A66">
              <w:rPr>
                <w:rFonts w:ascii="Arial" w:hAnsi="Arial" w:eastAsia="Arial" w:cs="Arial"/>
                <w:b w:val="1"/>
                <w:bCs w:val="1"/>
                <w:i w:val="0"/>
                <w:iCs w:val="0"/>
                <w:caps w:val="0"/>
                <w:smallCaps w:val="0"/>
                <w:noProof w:val="0"/>
                <w:color w:val="000000" w:themeColor="text1" w:themeTint="FF" w:themeShade="FF"/>
                <w:sz w:val="19"/>
                <w:szCs w:val="19"/>
                <w:lang w:val="fr-FR"/>
              </w:rPr>
              <w:t xml:space="preserve"> </w:t>
            </w:r>
            <w:r w:rsidRPr="4930D872" w:rsidR="44D83A66">
              <w:rPr>
                <w:rFonts w:ascii="Arial" w:hAnsi="Arial" w:eastAsia="Arial" w:cs="Arial"/>
                <w:b w:val="1"/>
                <w:bCs w:val="1"/>
                <w:i w:val="0"/>
                <w:iCs w:val="0"/>
                <w:caps w:val="0"/>
                <w:smallCaps w:val="0"/>
                <w:noProof w:val="0"/>
                <w:color w:val="000000" w:themeColor="text1" w:themeTint="FF" w:themeShade="FF"/>
                <w:sz w:val="20"/>
                <w:szCs w:val="20"/>
                <w:lang w:val="en-GB"/>
              </w:rPr>
              <w:t>4.E, 4.F,  4.I, 4.J, 4.K,</w:t>
            </w:r>
            <w:r w:rsidRPr="4930D872" w:rsidR="3BC099E6">
              <w:rPr>
                <w:rFonts w:ascii="Arial" w:hAnsi="Arial" w:eastAsia="Arial" w:cs="Arial"/>
                <w:b w:val="1"/>
                <w:bCs w:val="1"/>
                <w:i w:val="0"/>
                <w:iCs w:val="0"/>
                <w:caps w:val="0"/>
                <w:smallCaps w:val="0"/>
                <w:noProof w:val="0"/>
                <w:color w:val="000000" w:themeColor="text1" w:themeTint="FF" w:themeShade="FF"/>
                <w:sz w:val="20"/>
                <w:szCs w:val="20"/>
                <w:lang w:val="en-GB"/>
              </w:rPr>
              <w:t xml:space="preserve"> 4.L, 4.N, 4.M, 4.O, </w:t>
            </w:r>
            <w:r w:rsidRPr="4930D872" w:rsidR="63510775">
              <w:rPr>
                <w:rFonts w:ascii="Arial" w:hAnsi="Arial" w:eastAsia="Arial" w:cs="Arial"/>
                <w:b w:val="1"/>
                <w:bCs w:val="1"/>
                <w:i w:val="0"/>
                <w:iCs w:val="0"/>
                <w:caps w:val="0"/>
                <w:smallCaps w:val="0"/>
                <w:noProof w:val="0"/>
                <w:color w:val="000000" w:themeColor="text1" w:themeTint="FF" w:themeShade="FF"/>
                <w:sz w:val="20"/>
                <w:szCs w:val="20"/>
                <w:lang w:val="en-GB"/>
              </w:rPr>
              <w:t xml:space="preserve">5.B, </w:t>
            </w:r>
            <w:r w:rsidRPr="4930D872" w:rsidR="44D83A66">
              <w:rPr>
                <w:rFonts w:ascii="Arial" w:hAnsi="Arial" w:eastAsia="Arial" w:cs="Arial"/>
                <w:b w:val="1"/>
                <w:bCs w:val="1"/>
                <w:i w:val="0"/>
                <w:iCs w:val="0"/>
                <w:caps w:val="0"/>
                <w:smallCaps w:val="0"/>
                <w:noProof w:val="0"/>
                <w:color w:val="000000" w:themeColor="text1" w:themeTint="FF" w:themeShade="FF"/>
                <w:sz w:val="20"/>
                <w:szCs w:val="20"/>
                <w:lang w:val="en-GB"/>
              </w:rPr>
              <w:t>5.G</w:t>
            </w:r>
            <w:r w:rsidRPr="4930D872" w:rsidR="412D71DF">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4930D872" w:rsidR="44D83A66">
              <w:rPr>
                <w:rFonts w:ascii="Arial" w:hAnsi="Arial" w:eastAsia="Arial" w:cs="Arial"/>
                <w:b w:val="1"/>
                <w:bCs w:val="1"/>
                <w:i w:val="0"/>
                <w:iCs w:val="0"/>
                <w:caps w:val="0"/>
                <w:smallCaps w:val="0"/>
                <w:noProof w:val="0"/>
                <w:color w:val="000000" w:themeColor="text1" w:themeTint="FF" w:themeShade="FF"/>
                <w:sz w:val="20"/>
                <w:szCs w:val="20"/>
                <w:lang w:val="en-GB"/>
              </w:rPr>
              <w:t>5.H, 5.K</w:t>
            </w:r>
            <w:r w:rsidRPr="4930D872" w:rsidR="44D83A66">
              <w:rPr>
                <w:rFonts w:ascii="Arial" w:hAnsi="Arial" w:eastAsia="Arial" w:cs="Arial"/>
                <w:b w:val="1"/>
                <w:bCs w:val="1"/>
                <w:i w:val="0"/>
                <w:iCs w:val="0"/>
                <w:caps w:val="0"/>
                <w:smallCaps w:val="0"/>
                <w:noProof w:val="0"/>
                <w:color w:val="000000" w:themeColor="text1" w:themeTint="FF" w:themeShade="FF"/>
                <w:sz w:val="20"/>
                <w:szCs w:val="20"/>
                <w:lang w:val="fr-FR"/>
              </w:rPr>
              <w:t>,</w:t>
            </w:r>
            <w:r w:rsidRPr="4930D872" w:rsidR="28096775">
              <w:rPr>
                <w:rFonts w:ascii="Arial" w:hAnsi="Arial" w:eastAsia="Arial" w:cs="Arial"/>
                <w:b w:val="1"/>
                <w:bCs w:val="1"/>
                <w:i w:val="0"/>
                <w:iCs w:val="0"/>
                <w:caps w:val="0"/>
                <w:smallCaps w:val="0"/>
                <w:noProof w:val="0"/>
                <w:color w:val="000000" w:themeColor="text1" w:themeTint="FF" w:themeShade="FF"/>
                <w:sz w:val="20"/>
                <w:szCs w:val="20"/>
                <w:lang w:val="fr-FR"/>
              </w:rPr>
              <w:t xml:space="preserve"> 5.L, </w:t>
            </w:r>
            <w:r w:rsidRPr="4930D872" w:rsidR="44D83A66">
              <w:rPr>
                <w:rFonts w:ascii="Arial" w:hAnsi="Arial" w:eastAsia="Arial" w:cs="Arial"/>
                <w:b w:val="1"/>
                <w:bCs w:val="1"/>
                <w:i w:val="0"/>
                <w:iCs w:val="0"/>
                <w:caps w:val="0"/>
                <w:smallCaps w:val="0"/>
                <w:noProof w:val="0"/>
                <w:color w:val="000000" w:themeColor="text1" w:themeTint="FF" w:themeShade="FF"/>
                <w:sz w:val="20"/>
                <w:szCs w:val="20"/>
                <w:lang w:val="fr-FR"/>
              </w:rPr>
              <w:t>5.P</w:t>
            </w:r>
            <w:r w:rsidRPr="4930D872" w:rsidR="3B860BA9">
              <w:rPr>
                <w:rFonts w:ascii="Arial" w:hAnsi="Arial" w:eastAsia="Arial" w:cs="Arial"/>
                <w:b w:val="1"/>
                <w:bCs w:val="1"/>
                <w:i w:val="0"/>
                <w:iCs w:val="0"/>
                <w:caps w:val="0"/>
                <w:smallCaps w:val="0"/>
                <w:noProof w:val="0"/>
                <w:color w:val="000000" w:themeColor="text1" w:themeTint="FF" w:themeShade="FF"/>
                <w:sz w:val="19"/>
                <w:szCs w:val="19"/>
                <w:lang w:val="fr-FR"/>
              </w:rPr>
              <w:t xml:space="preserve"> 6A,</w:t>
            </w:r>
            <w:r w:rsidRPr="4930D872" w:rsidR="04FF84EC">
              <w:rPr>
                <w:rFonts w:ascii="Arial" w:hAnsi="Arial" w:eastAsia="Arial" w:cs="Arial"/>
                <w:b w:val="1"/>
                <w:bCs w:val="1"/>
                <w:i w:val="0"/>
                <w:iCs w:val="0"/>
                <w:caps w:val="0"/>
                <w:smallCaps w:val="0"/>
                <w:noProof w:val="0"/>
                <w:color w:val="000000" w:themeColor="text1" w:themeTint="FF" w:themeShade="FF"/>
                <w:sz w:val="19"/>
                <w:szCs w:val="19"/>
                <w:lang w:val="fr-FR"/>
              </w:rPr>
              <w:t xml:space="preserve"> </w:t>
            </w:r>
            <w:r w:rsidRPr="4930D872" w:rsidR="04FF84EC">
              <w:rPr>
                <w:rFonts w:ascii="Arial" w:hAnsi="Arial" w:eastAsia="Arial" w:cs="Arial"/>
                <w:b w:val="1"/>
                <w:bCs w:val="1"/>
                <w:i w:val="0"/>
                <w:iCs w:val="0"/>
                <w:caps w:val="0"/>
                <w:smallCaps w:val="0"/>
                <w:noProof w:val="0"/>
                <w:color w:val="000000" w:themeColor="text1" w:themeTint="FF" w:themeShade="FF"/>
                <w:sz w:val="20"/>
                <w:szCs w:val="20"/>
                <w:lang w:val="it-IT"/>
              </w:rPr>
              <w:t>6.E, 6.F,</w:t>
            </w:r>
            <w:r w:rsidRPr="4930D872" w:rsidR="6EAF3428">
              <w:rPr>
                <w:rFonts w:ascii="Arial" w:hAnsi="Arial" w:eastAsia="Arial" w:cs="Arial"/>
                <w:b w:val="1"/>
                <w:bCs w:val="1"/>
                <w:i w:val="0"/>
                <w:iCs w:val="0"/>
                <w:caps w:val="0"/>
                <w:smallCaps w:val="0"/>
                <w:noProof w:val="0"/>
                <w:color w:val="000000" w:themeColor="text1" w:themeTint="FF" w:themeShade="FF"/>
                <w:sz w:val="20"/>
                <w:szCs w:val="20"/>
                <w:lang w:val="it-IT"/>
              </w:rPr>
              <w:t xml:space="preserve"> 6.G, </w:t>
            </w:r>
            <w:r w:rsidRPr="4930D872" w:rsidR="04FF84EC">
              <w:rPr>
                <w:rFonts w:ascii="Arial" w:hAnsi="Arial" w:eastAsia="Arial" w:cs="Arial"/>
                <w:b w:val="1"/>
                <w:bCs w:val="1"/>
                <w:i w:val="0"/>
                <w:iCs w:val="0"/>
                <w:caps w:val="0"/>
                <w:smallCaps w:val="0"/>
                <w:noProof w:val="0"/>
                <w:color w:val="000000" w:themeColor="text1" w:themeTint="FF" w:themeShade="FF"/>
                <w:sz w:val="20"/>
                <w:szCs w:val="20"/>
                <w:lang w:val="it-IT"/>
              </w:rPr>
              <w:t xml:space="preserve"> 6.H, </w:t>
            </w:r>
            <w:r w:rsidRPr="4930D872" w:rsidR="04FF84EC">
              <w:rPr>
                <w:rFonts w:ascii="Arial" w:hAnsi="Arial" w:eastAsia="Arial" w:cs="Arial"/>
                <w:b w:val="1"/>
                <w:bCs w:val="1"/>
                <w:i w:val="0"/>
                <w:iCs w:val="0"/>
                <w:caps w:val="0"/>
                <w:smallCaps w:val="0"/>
                <w:noProof w:val="0"/>
                <w:color w:val="000000" w:themeColor="text1" w:themeTint="FF" w:themeShade="FF"/>
                <w:sz w:val="20"/>
                <w:szCs w:val="20"/>
                <w:lang w:val="it-IT"/>
              </w:rPr>
              <w:t>6.I ,</w:t>
            </w:r>
            <w:r w:rsidRPr="4930D872" w:rsidR="04FF84EC">
              <w:rPr>
                <w:rFonts w:ascii="Arial" w:hAnsi="Arial" w:eastAsia="Arial" w:cs="Arial"/>
                <w:b w:val="1"/>
                <w:bCs w:val="1"/>
                <w:i w:val="0"/>
                <w:iCs w:val="0"/>
                <w:caps w:val="0"/>
                <w:smallCaps w:val="0"/>
                <w:noProof w:val="0"/>
                <w:color w:val="000000" w:themeColor="text1" w:themeTint="FF" w:themeShade="FF"/>
                <w:sz w:val="20"/>
                <w:szCs w:val="20"/>
                <w:lang w:val="it-IT"/>
              </w:rPr>
              <w:t xml:space="preserve"> </w:t>
            </w:r>
            <w:r w:rsidRPr="4930D872" w:rsidR="3177110D">
              <w:rPr>
                <w:rFonts w:ascii="Arial" w:hAnsi="Arial" w:eastAsia="Arial" w:cs="Arial"/>
                <w:b w:val="1"/>
                <w:bCs w:val="1"/>
                <w:i w:val="0"/>
                <w:iCs w:val="0"/>
                <w:caps w:val="0"/>
                <w:smallCaps w:val="0"/>
                <w:noProof w:val="0"/>
                <w:color w:val="000000" w:themeColor="text1" w:themeTint="FF" w:themeShade="FF"/>
                <w:sz w:val="20"/>
                <w:szCs w:val="20"/>
                <w:lang w:val="it-IT"/>
              </w:rPr>
              <w:t xml:space="preserve">6.K, </w:t>
            </w:r>
            <w:r w:rsidRPr="4930D872" w:rsidR="04FF84EC">
              <w:rPr>
                <w:rFonts w:ascii="Arial" w:hAnsi="Arial" w:eastAsia="Arial" w:cs="Arial"/>
                <w:b w:val="1"/>
                <w:bCs w:val="1"/>
                <w:i w:val="0"/>
                <w:iCs w:val="0"/>
                <w:caps w:val="0"/>
                <w:smallCaps w:val="0"/>
                <w:noProof w:val="0"/>
                <w:color w:val="000000" w:themeColor="text1" w:themeTint="FF" w:themeShade="FF"/>
                <w:sz w:val="20"/>
                <w:szCs w:val="20"/>
                <w:lang w:val="it-IT"/>
              </w:rPr>
              <w:t xml:space="preserve">6.O, 7.C, 7.D, 7E, </w:t>
            </w:r>
            <w:r w:rsidRPr="4930D872" w:rsidR="3B860BA9">
              <w:rPr>
                <w:rFonts w:ascii="Arial" w:hAnsi="Arial" w:eastAsia="Arial" w:cs="Arial"/>
                <w:b w:val="1"/>
                <w:bCs w:val="1"/>
                <w:i w:val="0"/>
                <w:iCs w:val="0"/>
                <w:caps w:val="0"/>
                <w:smallCaps w:val="0"/>
                <w:noProof w:val="0"/>
                <w:color w:val="000000" w:themeColor="text1" w:themeTint="FF" w:themeShade="FF"/>
                <w:sz w:val="19"/>
                <w:szCs w:val="19"/>
                <w:lang w:val="fr-FR"/>
              </w:rPr>
              <w:t xml:space="preserve"> 8.A</w:t>
            </w:r>
            <w:r w:rsidRPr="4930D872" w:rsidR="6EEAB8B3">
              <w:rPr>
                <w:rFonts w:ascii="Arial" w:hAnsi="Arial" w:eastAsia="Arial" w:cs="Arial"/>
                <w:b w:val="1"/>
                <w:bCs w:val="1"/>
                <w:i w:val="0"/>
                <w:iCs w:val="0"/>
                <w:caps w:val="0"/>
                <w:smallCaps w:val="0"/>
                <w:noProof w:val="0"/>
                <w:color w:val="000000" w:themeColor="text1" w:themeTint="FF" w:themeShade="FF"/>
                <w:sz w:val="19"/>
                <w:szCs w:val="19"/>
                <w:lang w:val="fr-FR"/>
              </w:rPr>
              <w:t xml:space="preserve">, </w:t>
            </w:r>
            <w:r w:rsidRPr="4930D872" w:rsidR="3B860BA9">
              <w:rPr>
                <w:rFonts w:ascii="Arial" w:hAnsi="Arial" w:eastAsia="Arial" w:cs="Arial"/>
                <w:b w:val="1"/>
                <w:bCs w:val="1"/>
                <w:i w:val="0"/>
                <w:iCs w:val="0"/>
                <w:caps w:val="0"/>
                <w:smallCaps w:val="0"/>
                <w:noProof w:val="0"/>
                <w:color w:val="000000" w:themeColor="text1" w:themeTint="FF" w:themeShade="FF"/>
                <w:sz w:val="19"/>
                <w:szCs w:val="19"/>
                <w:lang w:val="fr-FR"/>
              </w:rPr>
              <w:t>8.B, 8D</w:t>
            </w:r>
          </w:p>
          <w:p w:rsidR="53EB254C" w:rsidP="53EB254C" w:rsidRDefault="53EB254C" w14:paraId="0104B385" w14:textId="6789A484">
            <w:pPr>
              <w:spacing w:line="259" w:lineRule="auto"/>
              <w:rPr>
                <w:rFonts w:ascii="Arial" w:hAnsi="Arial" w:eastAsia="Arial" w:cs="Arial"/>
                <w:b/>
                <w:bCs/>
                <w:color w:val="000000" w:themeColor="text1"/>
                <w:sz w:val="20"/>
                <w:szCs w:val="20"/>
              </w:rPr>
            </w:pPr>
          </w:p>
          <w:p w:rsidR="3B860BA9" w:rsidP="4930D872" w:rsidRDefault="3B860BA9" w14:paraId="57DA6247" w14:textId="551520DC">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4930D872" w:rsidR="3B860BA9">
              <w:rPr>
                <w:rFonts w:ascii="Arial" w:hAnsi="Arial" w:eastAsia="Arial" w:cs="Arial"/>
                <w:b w:val="1"/>
                <w:bCs w:val="1"/>
                <w:i w:val="0"/>
                <w:iCs w:val="0"/>
                <w:caps w:val="0"/>
                <w:smallCaps w:val="0"/>
                <w:noProof w:val="0"/>
                <w:color w:val="000000" w:themeColor="text1" w:themeTint="FF" w:themeShade="FF"/>
                <w:sz w:val="20"/>
                <w:szCs w:val="20"/>
                <w:lang w:val="en-GB"/>
              </w:rPr>
              <w:t xml:space="preserve"> </w:t>
            </w:r>
          </w:p>
          <w:p w:rsidR="4930D872" w:rsidP="4930D872" w:rsidRDefault="4930D872" w14:paraId="093199A9" w14:textId="2E1CE7F5">
            <w:pPr>
              <w:spacing w:line="259" w:lineRule="auto"/>
              <w:rPr>
                <w:rFonts w:ascii="Arial" w:hAnsi="Arial" w:eastAsia="Arial" w:cs="Arial"/>
                <w:b w:val="0"/>
                <w:bCs w:val="0"/>
                <w:i w:val="0"/>
                <w:iCs w:val="0"/>
                <w:caps w:val="0"/>
                <w:smallCaps w:val="0"/>
                <w:noProof w:val="0"/>
                <w:color w:val="000000" w:themeColor="text1" w:themeTint="FF" w:themeShade="FF"/>
                <w:sz w:val="20"/>
                <w:szCs w:val="20"/>
                <w:lang w:val="fr-FR"/>
              </w:rPr>
            </w:pPr>
          </w:p>
          <w:p w:rsidR="4930D872" w:rsidP="4930D872" w:rsidRDefault="4930D872" w14:paraId="53D7F018" w14:textId="704F5C08">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fr-FR"/>
              </w:rPr>
            </w:pPr>
          </w:p>
          <w:p w:rsidRPr="00C2028E" w:rsidR="003B3F79" w:rsidP="3A983485" w:rsidRDefault="003B3F79" w14:paraId="10768B2A" w14:textId="45ECA105">
            <w:pPr>
              <w:spacing w:line="259" w:lineRule="auto"/>
              <w:rPr>
                <w:rFonts w:ascii="Arial" w:hAnsi="Arial" w:eastAsia="Arial" w:cs="Arial"/>
                <w:b/>
                <w:bCs/>
                <w:color w:val="000000" w:themeColor="text1"/>
                <w:sz w:val="20"/>
                <w:szCs w:val="20"/>
              </w:rPr>
            </w:pPr>
          </w:p>
          <w:p w:rsidRPr="00C2028E" w:rsidR="003B3F79" w:rsidP="3A983485" w:rsidRDefault="003B3F79" w14:paraId="4ED916DA" w14:textId="04C82477">
            <w:pPr>
              <w:spacing w:line="259" w:lineRule="auto"/>
              <w:rPr>
                <w:rFonts w:ascii="Arial" w:hAnsi="Arial" w:eastAsia="Arial" w:cs="Arial"/>
                <w:b/>
                <w:bCs/>
                <w:color w:val="000000" w:themeColor="text1"/>
                <w:sz w:val="20"/>
                <w:szCs w:val="20"/>
              </w:rPr>
            </w:pPr>
          </w:p>
          <w:p w:rsidRPr="00C2028E" w:rsidR="003B3F79" w:rsidP="3A983485" w:rsidRDefault="003B3F79" w14:paraId="46A4A031" w14:textId="6E9899A0">
            <w:pPr>
              <w:spacing w:line="259" w:lineRule="auto"/>
              <w:rPr>
                <w:rFonts w:ascii="Calibri" w:hAnsi="Calibri" w:eastAsia="Calibri" w:cs="Calibri"/>
                <w:color w:val="000000" w:themeColor="text1"/>
                <w:sz w:val="20"/>
                <w:szCs w:val="20"/>
              </w:rPr>
            </w:pPr>
          </w:p>
          <w:p w:rsidRPr="00C2028E" w:rsidR="003B3F79" w:rsidP="3A983485" w:rsidRDefault="003B3F79" w14:paraId="498294FF" w14:textId="52130A9E">
            <w:pPr>
              <w:spacing w:line="259" w:lineRule="auto"/>
              <w:rPr>
                <w:rFonts w:ascii="Calibri" w:hAnsi="Calibri" w:eastAsia="Calibri" w:cs="Calibri"/>
                <w:color w:val="000000" w:themeColor="text1"/>
                <w:sz w:val="20"/>
                <w:szCs w:val="20"/>
              </w:rPr>
            </w:pPr>
          </w:p>
          <w:p w:rsidRPr="00C2028E" w:rsidR="003B3F79" w:rsidP="3A983485" w:rsidRDefault="003B3F79" w14:paraId="6D315514" w14:textId="0B24FFC5">
            <w:pPr>
              <w:spacing w:line="259" w:lineRule="auto"/>
              <w:rPr>
                <w:rFonts w:ascii="Calibri" w:hAnsi="Calibri" w:eastAsia="Calibri" w:cs="Calibri"/>
                <w:color w:val="000000" w:themeColor="text1"/>
                <w:sz w:val="20"/>
                <w:szCs w:val="20"/>
              </w:rPr>
            </w:pPr>
          </w:p>
          <w:p w:rsidRPr="00C2028E" w:rsidR="003B3F79" w:rsidP="3A983485" w:rsidRDefault="003B3F79" w14:paraId="3C2827A2" w14:textId="2430C527">
            <w:pPr>
              <w:spacing w:line="259" w:lineRule="auto"/>
              <w:rPr>
                <w:rFonts w:ascii="Calibri" w:hAnsi="Calibri" w:eastAsia="Calibri" w:cs="Calibri"/>
                <w:color w:val="000000" w:themeColor="text1"/>
                <w:sz w:val="20"/>
                <w:szCs w:val="20"/>
              </w:rPr>
            </w:pPr>
          </w:p>
          <w:p w:rsidRPr="00C2028E" w:rsidR="003B3F79" w:rsidP="3A983485" w:rsidRDefault="003B3F79" w14:paraId="699A01A6" w14:textId="000F9D99">
            <w:pPr>
              <w:spacing w:line="259" w:lineRule="auto"/>
              <w:rPr>
                <w:rFonts w:ascii="Calibri" w:hAnsi="Calibri" w:eastAsia="Calibri" w:cs="Calibri"/>
                <w:color w:val="000000" w:themeColor="text1"/>
                <w:sz w:val="20"/>
                <w:szCs w:val="20"/>
              </w:rPr>
            </w:pPr>
          </w:p>
          <w:p w:rsidRPr="00C2028E" w:rsidR="003B3F79" w:rsidP="3A983485" w:rsidRDefault="003B3F79" w14:paraId="70DF3216" w14:textId="65F6A290">
            <w:pPr>
              <w:rPr>
                <w:rFonts w:ascii="Calibri" w:hAnsi="Calibri" w:eastAsia="Calibri" w:cs="Calibri"/>
                <w:color w:val="000000" w:themeColor="text1"/>
                <w:sz w:val="20"/>
                <w:szCs w:val="20"/>
              </w:rPr>
            </w:pPr>
          </w:p>
          <w:p w:rsidRPr="00C2028E" w:rsidR="003B3F79" w:rsidP="3A983485" w:rsidRDefault="003B3F79" w14:paraId="3C108F2E" w14:textId="72E48BBB">
            <w:pPr>
              <w:rPr>
                <w:rFonts w:ascii="Calibri" w:hAnsi="Calibri" w:eastAsia="Calibri" w:cs="Calibri"/>
                <w:color w:val="000000" w:themeColor="text1"/>
                <w:sz w:val="20"/>
                <w:szCs w:val="20"/>
                <w:lang w:val="en-US"/>
              </w:rPr>
            </w:pPr>
          </w:p>
          <w:p w:rsidRPr="00C2028E" w:rsidR="003B3F79" w:rsidP="3A983485" w:rsidRDefault="003B3F79" w14:paraId="35978697" w14:textId="2EF82D7B">
            <w:pPr>
              <w:rPr>
                <w:rFonts w:ascii="Calibri" w:hAnsi="Calibri" w:eastAsia="Calibri" w:cs="Calibri"/>
                <w:color w:val="000000" w:themeColor="text1"/>
                <w:sz w:val="20"/>
                <w:szCs w:val="20"/>
                <w:lang w:val="en-US"/>
              </w:rPr>
            </w:pPr>
          </w:p>
          <w:p w:rsidRPr="00C2028E" w:rsidR="003B3F79" w:rsidP="3A983485" w:rsidRDefault="003B3F79" w14:paraId="0817766D" w14:textId="46BE392E">
            <w:pPr>
              <w:rPr>
                <w:rFonts w:ascii="Calibri" w:hAnsi="Calibri" w:eastAsia="Calibri" w:cs="Calibri"/>
                <w:color w:val="000000" w:themeColor="text1"/>
                <w:sz w:val="20"/>
                <w:szCs w:val="20"/>
              </w:rPr>
            </w:pPr>
          </w:p>
          <w:p w:rsidRPr="00C2028E" w:rsidR="003B3F79" w:rsidP="3A983485" w:rsidRDefault="003B3F79" w14:paraId="5B14CBC5" w14:textId="73DBBD20">
            <w:pPr>
              <w:rPr>
                <w:rFonts w:ascii="Calibri" w:hAnsi="Calibri" w:eastAsia="Calibri" w:cs="Calibri"/>
                <w:color w:val="000000" w:themeColor="text1"/>
                <w:sz w:val="20"/>
                <w:szCs w:val="20"/>
              </w:rPr>
            </w:pPr>
          </w:p>
          <w:p w:rsidRPr="00C2028E" w:rsidR="003B3F79" w:rsidP="3A983485" w:rsidRDefault="003B3F79" w14:paraId="0FC68D57" w14:textId="76FCA5EF">
            <w:pPr>
              <w:rPr>
                <w:rFonts w:ascii="Calibri" w:hAnsi="Calibri" w:eastAsia="Calibri" w:cs="Calibri"/>
                <w:color w:val="000000" w:themeColor="text1"/>
                <w:sz w:val="20"/>
                <w:szCs w:val="20"/>
                <w:lang w:val="en-US"/>
              </w:rPr>
            </w:pPr>
          </w:p>
          <w:p w:rsidRPr="00C2028E" w:rsidR="003B3F79" w:rsidP="3A983485" w:rsidRDefault="003B3F79" w14:paraId="336CEFCB" w14:textId="49869F51">
            <w:pPr>
              <w:rPr>
                <w:rFonts w:ascii="Calibri" w:hAnsi="Calibri" w:eastAsia="Calibri" w:cs="Calibri"/>
                <w:color w:val="000000" w:themeColor="text1"/>
                <w:sz w:val="20"/>
                <w:szCs w:val="20"/>
                <w:lang w:val="en-US"/>
              </w:rPr>
            </w:pPr>
          </w:p>
          <w:p w:rsidRPr="00C2028E" w:rsidR="003B3F79" w:rsidP="3A983485" w:rsidRDefault="003B3F79" w14:paraId="4284879F" w14:textId="6D583BC7">
            <w:pPr>
              <w:rPr>
                <w:rFonts w:ascii="Calibri" w:hAnsi="Calibri" w:eastAsia="Calibri" w:cs="Calibri"/>
                <w:color w:val="000000" w:themeColor="text1"/>
                <w:sz w:val="20"/>
                <w:szCs w:val="20"/>
                <w:lang w:val="en-US"/>
              </w:rPr>
            </w:pPr>
          </w:p>
          <w:p w:rsidRPr="00C2028E" w:rsidR="003B3F79" w:rsidP="3A983485" w:rsidRDefault="003B3F79" w14:paraId="1063566B" w14:textId="1BCDF0C8">
            <w:pPr>
              <w:rPr>
                <w:rFonts w:ascii="Calibri" w:hAnsi="Calibri" w:eastAsia="Calibri" w:cs="Calibri"/>
                <w:color w:val="000000" w:themeColor="text1"/>
                <w:sz w:val="20"/>
                <w:szCs w:val="20"/>
                <w:lang w:val="en-US"/>
              </w:rPr>
            </w:pPr>
          </w:p>
          <w:p w:rsidRPr="00C2028E" w:rsidR="003B3F79" w:rsidP="3A983485" w:rsidRDefault="003B3F79" w14:paraId="28575C43" w14:textId="1D5BBB0B">
            <w:pPr>
              <w:rPr>
                <w:rFonts w:ascii="Calibri" w:hAnsi="Calibri" w:eastAsia="Calibri" w:cs="Calibri"/>
                <w:color w:val="000000" w:themeColor="text1"/>
                <w:sz w:val="20"/>
                <w:szCs w:val="20"/>
              </w:rPr>
            </w:pPr>
          </w:p>
          <w:p w:rsidRPr="00C2028E" w:rsidR="003B3F79" w:rsidP="3A983485" w:rsidRDefault="003B3F79" w14:paraId="086FA0CF" w14:textId="69B4505C">
            <w:pPr>
              <w:rPr>
                <w:rFonts w:ascii="Arial" w:hAnsi="Arial" w:eastAsia="Arial" w:cs="Arial"/>
                <w:sz w:val="20"/>
                <w:szCs w:val="20"/>
              </w:rPr>
            </w:pPr>
          </w:p>
          <w:p w:rsidRPr="00C2028E" w:rsidR="003B3F79" w:rsidP="3A983485" w:rsidRDefault="003B3F79" w14:paraId="6326B5C1" w14:textId="1699CF71">
            <w:pPr>
              <w:spacing w:line="259" w:lineRule="auto"/>
              <w:rPr>
                <w:rFonts w:ascii="Arial" w:hAnsi="Arial" w:eastAsia="Arial" w:cs="Arial"/>
                <w:color w:val="000000" w:themeColor="text1"/>
                <w:sz w:val="20"/>
                <w:szCs w:val="20"/>
              </w:rPr>
            </w:pPr>
          </w:p>
          <w:p w:rsidRPr="00C2028E" w:rsidR="003B3F79" w:rsidP="3A983485" w:rsidRDefault="003B3F79" w14:paraId="37FCEA63" w14:textId="544E741D">
            <w:pPr>
              <w:spacing w:line="259" w:lineRule="auto"/>
              <w:rPr>
                <w:rFonts w:ascii="Arial" w:hAnsi="Arial" w:eastAsia="Arial" w:cs="Arial"/>
                <w:color w:val="000000" w:themeColor="text1"/>
                <w:sz w:val="20"/>
                <w:szCs w:val="20"/>
              </w:rPr>
            </w:pPr>
          </w:p>
          <w:p w:rsidRPr="00C2028E" w:rsidR="003B3F79" w:rsidP="3A983485" w:rsidRDefault="003B3F79" w14:paraId="529D3CAA" w14:textId="654D56F5">
            <w:pPr>
              <w:spacing w:line="259" w:lineRule="auto"/>
              <w:rPr>
                <w:rFonts w:ascii="Arial" w:hAnsi="Arial" w:eastAsia="Arial" w:cs="Arial"/>
                <w:color w:val="000000" w:themeColor="text1"/>
                <w:sz w:val="20"/>
                <w:szCs w:val="20"/>
              </w:rPr>
            </w:pPr>
          </w:p>
          <w:p w:rsidRPr="00C2028E" w:rsidR="003B3F79" w:rsidP="3A983485" w:rsidRDefault="003B3F79" w14:paraId="27F67509" w14:textId="71C4D67A">
            <w:pPr>
              <w:rPr>
                <w:rFonts w:ascii="Arial" w:hAnsi="Arial" w:eastAsia="Arial" w:cs="Arial"/>
                <w:sz w:val="20"/>
                <w:szCs w:val="20"/>
              </w:rPr>
            </w:pPr>
          </w:p>
        </w:tc>
        <w:tc>
          <w:tcPr>
            <w:tcW w:w="2220" w:type="dxa"/>
            <w:tcMar/>
          </w:tcPr>
          <w:p w:rsidRPr="00C2028E" w:rsidR="003B3F79" w:rsidP="3A983485" w:rsidRDefault="62CFB251" w14:paraId="3CD4E317" w14:textId="63569A4A">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DfE (2019) ITE Core Content Framework</w:t>
            </w:r>
          </w:p>
          <w:p w:rsidRPr="00C2028E" w:rsidR="003B3F79" w:rsidP="3A983485" w:rsidRDefault="003B3F79" w14:paraId="6ED13125" w14:textId="23D25B5F">
            <w:pPr>
              <w:spacing w:line="259" w:lineRule="auto"/>
              <w:rPr>
                <w:rFonts w:ascii="Arial" w:hAnsi="Arial" w:eastAsia="Arial" w:cs="Arial"/>
                <w:color w:val="000000" w:themeColor="text1"/>
                <w:sz w:val="20"/>
                <w:szCs w:val="20"/>
              </w:rPr>
            </w:pPr>
          </w:p>
          <w:p w:rsidRPr="00C2028E" w:rsidR="003B3F79" w:rsidP="3A983485" w:rsidRDefault="2A20A69E" w14:paraId="77AB6C01" w14:textId="5B59FC89">
            <w:pPr>
              <w:spacing w:line="259" w:lineRule="auto"/>
              <w:rPr>
                <w:rFonts w:ascii="Calibri" w:hAnsi="Calibri" w:eastAsia="Calibri" w:cs="Calibri"/>
                <w:color w:val="000000" w:themeColor="text1"/>
                <w:sz w:val="20"/>
                <w:szCs w:val="20"/>
              </w:rPr>
            </w:pPr>
            <w:r w:rsidRPr="3A983485">
              <w:rPr>
                <w:rFonts w:ascii="Calibri" w:hAnsi="Calibri" w:eastAsia="Calibri" w:cs="Calibri"/>
                <w:color w:val="000000" w:themeColor="text1"/>
                <w:sz w:val="20"/>
                <w:szCs w:val="20"/>
              </w:rPr>
              <w:t>OFSTED Music Review Series – Music</w:t>
            </w:r>
          </w:p>
          <w:p w:rsidRPr="00C2028E" w:rsidR="003B3F79" w:rsidP="3A983485" w:rsidRDefault="003B3F79" w14:paraId="600F3F8F" w14:textId="3964A410">
            <w:pPr>
              <w:spacing w:line="259" w:lineRule="auto"/>
              <w:rPr>
                <w:rFonts w:ascii="Arial" w:hAnsi="Arial" w:eastAsia="Arial" w:cs="Arial"/>
                <w:color w:val="000000" w:themeColor="text1"/>
                <w:sz w:val="20"/>
                <w:szCs w:val="20"/>
              </w:rPr>
            </w:pPr>
          </w:p>
          <w:p w:rsidRPr="00C2028E" w:rsidR="003B3F79" w:rsidP="3A983485" w:rsidRDefault="3DD77509" w14:paraId="0592D393" w14:textId="39212C0E">
            <w:pPr>
              <w:rPr>
                <w:rFonts w:ascii="Arial" w:hAnsi="Arial" w:eastAsia="Arial" w:cs="Arial"/>
                <w:sz w:val="20"/>
                <w:szCs w:val="20"/>
              </w:rPr>
            </w:pPr>
            <w:r w:rsidRPr="3A983485">
              <w:rPr>
                <w:rFonts w:ascii="Arial" w:hAnsi="Arial" w:eastAsia="Arial" w:cs="Arial"/>
                <w:color w:val="000000" w:themeColor="text1"/>
                <w:sz w:val="20"/>
                <w:szCs w:val="20"/>
              </w:rPr>
              <w:t xml:space="preserve">OGL (2022) The Power of Music to Change Lives: National Plan for Music </w:t>
            </w:r>
            <w:proofErr w:type="spellStart"/>
            <w:r w:rsidRPr="3A983485">
              <w:rPr>
                <w:rFonts w:ascii="Arial" w:hAnsi="Arial" w:eastAsia="Arial" w:cs="Arial"/>
                <w:color w:val="000000" w:themeColor="text1"/>
                <w:sz w:val="20"/>
                <w:szCs w:val="20"/>
              </w:rPr>
              <w:t>Eduction</w:t>
            </w:r>
            <w:proofErr w:type="spellEnd"/>
            <w:r w:rsidRPr="3A983485">
              <w:rPr>
                <w:rFonts w:ascii="Arial" w:hAnsi="Arial" w:eastAsia="Arial" w:cs="Arial"/>
                <w:color w:val="000000" w:themeColor="text1"/>
                <w:sz w:val="20"/>
                <w:szCs w:val="20"/>
              </w:rPr>
              <w:t>.  London: Crown</w:t>
            </w:r>
          </w:p>
          <w:p w:rsidRPr="00C2028E" w:rsidR="003B3F79" w:rsidP="3A983485" w:rsidRDefault="003B3F79" w14:paraId="38DDA45B" w14:textId="1A53413D">
            <w:pPr>
              <w:rPr>
                <w:rFonts w:ascii="Arial" w:hAnsi="Arial" w:eastAsia="Arial" w:cs="Arial"/>
                <w:color w:val="000000" w:themeColor="text1"/>
                <w:sz w:val="20"/>
                <w:szCs w:val="20"/>
              </w:rPr>
            </w:pPr>
          </w:p>
          <w:p w:rsidRPr="00C2028E" w:rsidR="003B3F79" w:rsidP="3A983485" w:rsidRDefault="43AF5D86" w14:paraId="13F8B5C7" w14:textId="1FB9EED8">
            <w:pPr>
              <w:rPr>
                <w:rFonts w:ascii="Arial" w:hAnsi="Arial" w:eastAsia="Arial" w:cs="Arial"/>
                <w:color w:val="000000" w:themeColor="text1"/>
                <w:sz w:val="20"/>
                <w:szCs w:val="20"/>
              </w:rPr>
            </w:pPr>
            <w:r w:rsidRPr="3A983485">
              <w:rPr>
                <w:rFonts w:ascii="Arial" w:hAnsi="Arial" w:eastAsia="Arial" w:cs="Arial"/>
                <w:color w:val="000000" w:themeColor="text1"/>
                <w:sz w:val="20"/>
                <w:szCs w:val="20"/>
              </w:rPr>
              <w:t>Model Music Curriculum</w:t>
            </w:r>
          </w:p>
          <w:p w:rsidRPr="00C2028E" w:rsidR="003B3F79" w:rsidP="3A983485" w:rsidRDefault="003B3F79" w14:paraId="60E8F17F" w14:textId="385E6000">
            <w:pPr>
              <w:spacing w:line="259" w:lineRule="auto"/>
              <w:rPr>
                <w:rFonts w:ascii="Arial" w:hAnsi="Arial" w:eastAsia="Arial" w:cs="Arial"/>
                <w:color w:val="000000" w:themeColor="text1"/>
                <w:sz w:val="20"/>
                <w:szCs w:val="20"/>
              </w:rPr>
            </w:pPr>
          </w:p>
          <w:p w:rsidRPr="00C2028E" w:rsidR="003B3F79" w:rsidP="3A983485" w:rsidRDefault="62CFB251" w14:paraId="27926692" w14:textId="28163B23">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Atkinson R (2018) Mastering Primary Music.  London:  Bloomsbury Academic</w:t>
            </w:r>
          </w:p>
          <w:p w:rsidRPr="00C2028E" w:rsidR="003B3F79" w:rsidP="3A983485" w:rsidRDefault="003B3F79" w14:paraId="47F38732" w14:textId="47078260">
            <w:pPr>
              <w:spacing w:line="259" w:lineRule="auto"/>
              <w:rPr>
                <w:rFonts w:ascii="Arial" w:hAnsi="Arial" w:eastAsia="Arial" w:cs="Arial"/>
                <w:color w:val="000000" w:themeColor="text1"/>
                <w:sz w:val="20"/>
                <w:szCs w:val="20"/>
                <w:lang w:val="en-US"/>
              </w:rPr>
            </w:pPr>
          </w:p>
          <w:p w:rsidRPr="00C2028E" w:rsidR="003B3F79" w:rsidP="3A983485" w:rsidRDefault="62CFB251" w14:paraId="003EBCB2" w14:textId="78633619">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lang w:val="en-US"/>
              </w:rPr>
              <w:t xml:space="preserve">Burnard P and Murphy R (2017) Teaching Music Creatively.  Abingdon, </w:t>
            </w:r>
            <w:proofErr w:type="gramStart"/>
            <w:r w:rsidRPr="3A983485">
              <w:rPr>
                <w:rFonts w:ascii="Arial" w:hAnsi="Arial" w:eastAsia="Arial" w:cs="Arial"/>
                <w:color w:val="000000" w:themeColor="text1"/>
                <w:sz w:val="20"/>
                <w:szCs w:val="20"/>
                <w:lang w:val="en-US"/>
              </w:rPr>
              <w:t>Oxon ;</w:t>
            </w:r>
            <w:proofErr w:type="gramEnd"/>
            <w:r w:rsidRPr="3A983485">
              <w:rPr>
                <w:rFonts w:ascii="Arial" w:hAnsi="Arial" w:eastAsia="Arial" w:cs="Arial"/>
                <w:color w:val="000000" w:themeColor="text1"/>
                <w:sz w:val="20"/>
                <w:szCs w:val="20"/>
                <w:lang w:val="en-US"/>
              </w:rPr>
              <w:t xml:space="preserve"> New York, NY : Routledge.</w:t>
            </w:r>
          </w:p>
          <w:p w:rsidRPr="00C2028E" w:rsidR="003B3F79" w:rsidP="3A983485" w:rsidRDefault="003B3F79" w14:paraId="4819FBFE" w14:textId="38226B20">
            <w:pPr>
              <w:spacing w:line="259" w:lineRule="auto"/>
              <w:rPr>
                <w:rFonts w:ascii="Arial" w:hAnsi="Arial" w:eastAsia="Arial" w:cs="Arial"/>
                <w:color w:val="000000" w:themeColor="text1"/>
                <w:sz w:val="20"/>
                <w:szCs w:val="20"/>
              </w:rPr>
            </w:pPr>
          </w:p>
          <w:p w:rsidRPr="00C2028E" w:rsidR="003B3F79" w:rsidP="3A983485" w:rsidRDefault="62CFB251" w14:paraId="2584A114" w14:textId="2164CD0A">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Daubney A (2017) Teaching Primary Music.  LA:  Sage</w:t>
            </w:r>
          </w:p>
          <w:p w:rsidRPr="00C2028E" w:rsidR="003B3F79" w:rsidP="3A983485" w:rsidRDefault="003B3F79" w14:paraId="6E6E9C55" w14:textId="3FCC23E3">
            <w:pPr>
              <w:spacing w:line="259" w:lineRule="auto"/>
              <w:rPr>
                <w:rFonts w:ascii="Arial" w:hAnsi="Arial" w:eastAsia="Arial" w:cs="Arial"/>
                <w:color w:val="000000" w:themeColor="text1"/>
                <w:sz w:val="20"/>
                <w:szCs w:val="20"/>
              </w:rPr>
            </w:pPr>
          </w:p>
          <w:p w:rsidRPr="00C2028E" w:rsidR="003B3F79" w:rsidP="3A983485" w:rsidRDefault="62CFB251" w14:paraId="5AF33FA4" w14:textId="629235D6">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Fautley M and Daubney A (2019) ‘Curriculum and assessment in music education – the research context: an explanation of the process underpinning the production of the ISM materials’, Incorporated Society of Musicians, 2019.</w:t>
            </w:r>
          </w:p>
          <w:p w:rsidRPr="00C2028E" w:rsidR="003B3F79" w:rsidP="3A983485" w:rsidRDefault="003B3F79" w14:paraId="70EE3C6E" w14:textId="05C83057">
            <w:pPr>
              <w:spacing w:line="259" w:lineRule="auto"/>
              <w:rPr>
                <w:rFonts w:ascii="Arial" w:hAnsi="Arial" w:eastAsia="Arial" w:cs="Arial"/>
                <w:color w:val="000000" w:themeColor="text1"/>
                <w:sz w:val="20"/>
                <w:szCs w:val="20"/>
              </w:rPr>
            </w:pPr>
          </w:p>
          <w:p w:rsidRPr="00C2028E" w:rsidR="003B3F79" w:rsidP="3A983485" w:rsidRDefault="62CFB251" w14:paraId="474F05A0" w14:textId="394AA21D">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Fautley</w:t>
            </w:r>
            <w:r w:rsidRPr="3A983485" w:rsidR="67CD1817">
              <w:rPr>
                <w:rFonts w:ascii="Arial" w:hAnsi="Arial" w:eastAsia="Arial" w:cs="Arial"/>
                <w:color w:val="000000" w:themeColor="text1"/>
                <w:sz w:val="20"/>
                <w:szCs w:val="20"/>
              </w:rPr>
              <w:t xml:space="preserve"> M</w:t>
            </w:r>
            <w:r w:rsidRPr="3A983485">
              <w:rPr>
                <w:rFonts w:ascii="Arial" w:hAnsi="Arial" w:eastAsia="Arial" w:cs="Arial"/>
                <w:color w:val="000000" w:themeColor="text1"/>
                <w:sz w:val="20"/>
                <w:szCs w:val="20"/>
              </w:rPr>
              <w:t xml:space="preserve"> and Daubney</w:t>
            </w:r>
            <w:r w:rsidRPr="3A983485" w:rsidR="0E0032AB">
              <w:rPr>
                <w:rFonts w:ascii="Arial" w:hAnsi="Arial" w:eastAsia="Arial" w:cs="Arial"/>
                <w:color w:val="000000" w:themeColor="text1"/>
                <w:sz w:val="20"/>
                <w:szCs w:val="20"/>
              </w:rPr>
              <w:t xml:space="preserve"> A</w:t>
            </w:r>
            <w:r w:rsidRPr="3A983485">
              <w:rPr>
                <w:rFonts w:ascii="Arial" w:hAnsi="Arial" w:eastAsia="Arial" w:cs="Arial"/>
                <w:color w:val="000000" w:themeColor="text1"/>
                <w:sz w:val="20"/>
                <w:szCs w:val="20"/>
              </w:rPr>
              <w:t>, ‘Some thoughts on curriculum in music education’, in ‘British Journal of Music Education’, Volume 36, Issue 1, 2019, pages 1 to 4.172.</w:t>
            </w:r>
          </w:p>
          <w:p w:rsidRPr="00C2028E" w:rsidR="003B3F79" w:rsidP="3A983485" w:rsidRDefault="003B3F79" w14:paraId="607858A4" w14:textId="7CC7A8D5">
            <w:pPr>
              <w:spacing w:line="259" w:lineRule="auto"/>
              <w:rPr>
                <w:rFonts w:ascii="Arial" w:hAnsi="Arial" w:eastAsia="Arial" w:cs="Arial"/>
                <w:color w:val="000000" w:themeColor="text1"/>
                <w:sz w:val="20"/>
                <w:szCs w:val="20"/>
              </w:rPr>
            </w:pPr>
          </w:p>
          <w:p w:rsidRPr="00C2028E" w:rsidR="003B3F79" w:rsidP="3A983485" w:rsidRDefault="2E5DF0EA" w14:paraId="57B60D5E" w14:textId="658CBD0B">
            <w:pPr>
              <w:spacing w:line="259" w:lineRule="auto"/>
              <w:rPr>
                <w:rFonts w:ascii="Calibri" w:hAnsi="Calibri" w:eastAsia="Calibri" w:cs="Calibri"/>
                <w:color w:val="000000" w:themeColor="text1"/>
                <w:sz w:val="20"/>
                <w:szCs w:val="20"/>
              </w:rPr>
            </w:pPr>
            <w:r w:rsidRPr="3A983485">
              <w:rPr>
                <w:rFonts w:ascii="Calibri" w:hAnsi="Calibri" w:eastAsia="Calibri" w:cs="Calibri"/>
                <w:color w:val="000000" w:themeColor="text1"/>
                <w:sz w:val="20"/>
                <w:szCs w:val="20"/>
              </w:rPr>
              <w:t>Forster C and Eperjesi R.  2020.  Teaching the Primary Curriculum.  London:  Sage</w:t>
            </w:r>
          </w:p>
          <w:p w:rsidRPr="00C2028E" w:rsidR="003B3F79" w:rsidP="3A983485" w:rsidRDefault="003B3F79" w14:paraId="34A24A32" w14:textId="4DACD84B">
            <w:pPr>
              <w:spacing w:line="259" w:lineRule="auto"/>
              <w:rPr>
                <w:rFonts w:ascii="Arial" w:hAnsi="Arial" w:eastAsia="Arial" w:cs="Arial"/>
                <w:color w:val="000000" w:themeColor="text1"/>
                <w:sz w:val="20"/>
                <w:szCs w:val="20"/>
              </w:rPr>
            </w:pPr>
          </w:p>
          <w:p w:rsidRPr="00C2028E" w:rsidR="003B3F79" w:rsidP="3A983485" w:rsidRDefault="62CFB251" w14:paraId="1334BE1F" w14:textId="05C9165F">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Greenhalgh Z (</w:t>
            </w:r>
            <w:r w:rsidRPr="3A983485" w:rsidR="23894DA8">
              <w:rPr>
                <w:rFonts w:ascii="Arial" w:hAnsi="Arial" w:eastAsia="Arial" w:cs="Arial"/>
                <w:color w:val="000000" w:themeColor="text1"/>
                <w:sz w:val="20"/>
                <w:szCs w:val="20"/>
              </w:rPr>
              <w:t>2018</w:t>
            </w:r>
            <w:r w:rsidRPr="3A983485">
              <w:rPr>
                <w:rFonts w:ascii="Arial" w:hAnsi="Arial" w:eastAsia="Arial" w:cs="Arial"/>
                <w:color w:val="000000" w:themeColor="text1"/>
                <w:sz w:val="20"/>
                <w:szCs w:val="20"/>
              </w:rPr>
              <w:t xml:space="preserve">).  Music and Singing in the Early Years.  </w:t>
            </w:r>
            <w:r w:rsidRPr="3A983485">
              <w:rPr>
                <w:rFonts w:ascii="Arial" w:hAnsi="Arial" w:eastAsia="Arial" w:cs="Arial"/>
                <w:color w:val="000000" w:themeColor="text1"/>
                <w:sz w:val="20"/>
                <w:szCs w:val="20"/>
              </w:rPr>
              <w:lastRenderedPageBreak/>
              <w:t>Abingdon, Oxon:  Routledge</w:t>
            </w:r>
          </w:p>
          <w:p w:rsidRPr="00C2028E" w:rsidR="003B3F79" w:rsidP="3A983485" w:rsidRDefault="003B3F79" w14:paraId="6E3CA895" w14:textId="4A4ED521">
            <w:pPr>
              <w:spacing w:line="259" w:lineRule="auto"/>
              <w:rPr>
                <w:rFonts w:ascii="Arial" w:hAnsi="Arial" w:eastAsia="Arial" w:cs="Arial"/>
                <w:color w:val="000000" w:themeColor="text1"/>
                <w:sz w:val="20"/>
                <w:szCs w:val="20"/>
              </w:rPr>
            </w:pPr>
          </w:p>
          <w:p w:rsidRPr="00C2028E" w:rsidR="003B3F79" w:rsidP="3A983485" w:rsidRDefault="62CFB251" w14:paraId="77C78B83" w14:textId="39B27D46">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 xml:space="preserve">Seddon F and </w:t>
            </w:r>
            <w:proofErr w:type="spellStart"/>
            <w:r w:rsidRPr="3A983485">
              <w:rPr>
                <w:rFonts w:ascii="Arial" w:hAnsi="Arial" w:eastAsia="Arial" w:cs="Arial"/>
                <w:color w:val="000000" w:themeColor="text1"/>
                <w:sz w:val="20"/>
                <w:szCs w:val="20"/>
              </w:rPr>
              <w:t>Biasutti</w:t>
            </w:r>
            <w:proofErr w:type="spellEnd"/>
            <w:r w:rsidRPr="3A983485">
              <w:rPr>
                <w:rFonts w:ascii="Arial" w:hAnsi="Arial" w:eastAsia="Arial" w:cs="Arial"/>
                <w:color w:val="000000" w:themeColor="text1"/>
                <w:sz w:val="20"/>
                <w:szCs w:val="20"/>
              </w:rPr>
              <w:t xml:space="preserve"> M (2008) ‘Non-music specialist trainee primary school teachers’ confidence in teaching music in the classroom’, in ‘Music Education Research’, Volume 10, Issue </w:t>
            </w:r>
            <w:proofErr w:type="gramStart"/>
            <w:r w:rsidRPr="3A983485">
              <w:rPr>
                <w:rFonts w:ascii="Arial" w:hAnsi="Arial" w:eastAsia="Arial" w:cs="Arial"/>
                <w:color w:val="000000" w:themeColor="text1"/>
                <w:sz w:val="20"/>
                <w:szCs w:val="20"/>
              </w:rPr>
              <w:t>3,  pages</w:t>
            </w:r>
            <w:proofErr w:type="gramEnd"/>
            <w:r w:rsidRPr="3A983485">
              <w:rPr>
                <w:rFonts w:ascii="Arial" w:hAnsi="Arial" w:eastAsia="Arial" w:cs="Arial"/>
                <w:color w:val="000000" w:themeColor="text1"/>
                <w:sz w:val="20"/>
                <w:szCs w:val="20"/>
              </w:rPr>
              <w:t xml:space="preserve"> 403 to 421</w:t>
            </w:r>
          </w:p>
          <w:p w:rsidRPr="00C2028E" w:rsidR="003B3F79" w:rsidP="3A983485" w:rsidRDefault="003B3F79" w14:paraId="3786ACF2" w14:textId="12613828">
            <w:pPr>
              <w:spacing w:line="259" w:lineRule="auto"/>
              <w:rPr>
                <w:rFonts w:ascii="Arial" w:hAnsi="Arial" w:eastAsia="Arial" w:cs="Arial"/>
                <w:color w:val="000000" w:themeColor="text1"/>
                <w:sz w:val="20"/>
                <w:szCs w:val="20"/>
              </w:rPr>
            </w:pPr>
          </w:p>
          <w:p w:rsidRPr="00C2028E" w:rsidR="003B3F79" w:rsidP="3A983485" w:rsidRDefault="62CFB251" w14:paraId="77366FED" w14:textId="48C23940">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lang w:val="en-US"/>
              </w:rPr>
              <w:t>Sewell K, 2018 (2nd ed) Planning the Primary National Curriculum: A Complete Guide for Trainees and Teachers. London:  Sage (Music chapter)</w:t>
            </w:r>
          </w:p>
          <w:p w:rsidRPr="00C2028E" w:rsidR="003B3F79" w:rsidP="3A983485" w:rsidRDefault="003B3F79" w14:paraId="1A0EAD26" w14:textId="7ABF909B">
            <w:pPr>
              <w:spacing w:line="259" w:lineRule="auto"/>
              <w:rPr>
                <w:rFonts w:ascii="Arial" w:hAnsi="Arial" w:eastAsia="Arial" w:cs="Arial"/>
                <w:color w:val="000000" w:themeColor="text1"/>
                <w:sz w:val="20"/>
                <w:szCs w:val="20"/>
                <w:lang w:val="en-US"/>
              </w:rPr>
            </w:pPr>
          </w:p>
          <w:p w:rsidRPr="00C2028E" w:rsidR="003B3F79" w:rsidP="3A983485" w:rsidRDefault="62CFB251" w14:paraId="77B2B78A" w14:textId="70BBC086">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lang w:val="en-US"/>
              </w:rPr>
              <w:t>Webster and Misra (2015) Teaching the Primary Foundation Subjects.  Maidenhead:  OUP (Music Chapter)</w:t>
            </w:r>
          </w:p>
          <w:p w:rsidRPr="00C2028E" w:rsidR="003B3F79" w:rsidP="3A983485" w:rsidRDefault="003B3F79" w14:paraId="3DE15A4D" w14:textId="2CB7EEBE">
            <w:pPr>
              <w:spacing w:line="259" w:lineRule="auto"/>
              <w:rPr>
                <w:rFonts w:ascii="Arial" w:hAnsi="Arial" w:eastAsia="Arial" w:cs="Arial"/>
                <w:color w:val="000000" w:themeColor="text1"/>
                <w:sz w:val="20"/>
                <w:szCs w:val="20"/>
              </w:rPr>
            </w:pPr>
          </w:p>
          <w:p w:rsidRPr="00C2028E" w:rsidR="003B3F79" w:rsidP="3A983485" w:rsidRDefault="62CFB251" w14:paraId="0BDA8075" w14:textId="19A77A3A">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 xml:space="preserve">Young S and Glover J (2002).  Music in the </w:t>
            </w:r>
            <w:r w:rsidRPr="3A983485">
              <w:rPr>
                <w:rFonts w:ascii="Arial" w:hAnsi="Arial" w:eastAsia="Arial" w:cs="Arial"/>
                <w:color w:val="000000" w:themeColor="text1"/>
                <w:sz w:val="20"/>
                <w:szCs w:val="20"/>
              </w:rPr>
              <w:lastRenderedPageBreak/>
              <w:t>Early Years.  London, Bristol, PA:  Falmer Press</w:t>
            </w:r>
          </w:p>
        </w:tc>
        <w:tc>
          <w:tcPr>
            <w:tcW w:w="1978" w:type="dxa"/>
            <w:tcMar/>
          </w:tcPr>
          <w:p w:rsidRPr="00C2028E" w:rsidR="003B3F79" w:rsidP="3A983485" w:rsidRDefault="037D3FB9" w14:paraId="5D4C5220" w14:textId="676D345F">
            <w:pPr>
              <w:spacing w:line="259" w:lineRule="auto"/>
              <w:rPr>
                <w:rFonts w:ascii="Arial" w:hAnsi="Arial" w:eastAsia="Arial" w:cs="Arial"/>
                <w:sz w:val="20"/>
                <w:szCs w:val="20"/>
              </w:rPr>
            </w:pPr>
            <w:r w:rsidRPr="3A983485">
              <w:rPr>
                <w:rFonts w:ascii="Arial" w:hAnsi="Arial" w:eastAsia="Arial" w:cs="Arial"/>
                <w:color w:val="000000" w:themeColor="text1"/>
                <w:sz w:val="20"/>
                <w:szCs w:val="20"/>
              </w:rPr>
              <w:lastRenderedPageBreak/>
              <w:t>In-session retrieval activities/questioning.</w:t>
            </w:r>
          </w:p>
          <w:p w:rsidRPr="00C2028E" w:rsidR="003B3F79" w:rsidP="3A983485" w:rsidRDefault="003B3F79" w14:paraId="3386A500" w14:textId="4DE36DE8">
            <w:pPr>
              <w:rPr>
                <w:rFonts w:ascii="Arial" w:hAnsi="Arial" w:eastAsia="Arial" w:cs="Arial"/>
                <w:sz w:val="20"/>
                <w:szCs w:val="20"/>
              </w:rPr>
            </w:pPr>
          </w:p>
          <w:p w:rsidRPr="00C2028E" w:rsidR="003B3F79" w:rsidP="3A983485" w:rsidRDefault="003B3F79" w14:paraId="49FD47CD" w14:textId="6B35C89F">
            <w:pPr>
              <w:rPr>
                <w:rFonts w:ascii="Arial" w:hAnsi="Arial" w:eastAsia="Arial" w:cs="Arial"/>
                <w:sz w:val="20"/>
                <w:szCs w:val="20"/>
              </w:rPr>
            </w:pPr>
          </w:p>
          <w:p w:rsidRPr="00C2028E" w:rsidR="003B3F79" w:rsidP="3A983485" w:rsidRDefault="037D3FB9" w14:paraId="587EB6BC" w14:textId="100126DF">
            <w:pPr>
              <w:rPr>
                <w:rFonts w:ascii="Arial" w:hAnsi="Arial" w:eastAsia="Arial" w:cs="Arial"/>
                <w:sz w:val="20"/>
                <w:szCs w:val="20"/>
              </w:rPr>
            </w:pPr>
            <w:r w:rsidRPr="3A983485">
              <w:rPr>
                <w:rFonts w:ascii="Arial" w:hAnsi="Arial" w:eastAsia="Arial" w:cs="Arial"/>
                <w:sz w:val="20"/>
                <w:szCs w:val="20"/>
              </w:rPr>
              <w:t xml:space="preserve">Pillars of progression and domains </w:t>
            </w:r>
            <w:proofErr w:type="gramStart"/>
            <w:r w:rsidRPr="3A983485">
              <w:rPr>
                <w:rFonts w:ascii="Arial" w:hAnsi="Arial" w:eastAsia="Arial" w:cs="Arial"/>
                <w:sz w:val="20"/>
                <w:szCs w:val="20"/>
              </w:rPr>
              <w:t>of  knowledge</w:t>
            </w:r>
            <w:proofErr w:type="gramEnd"/>
            <w:r w:rsidRPr="3A983485">
              <w:rPr>
                <w:rFonts w:ascii="Arial" w:hAnsi="Arial" w:eastAsia="Arial" w:cs="Arial"/>
                <w:sz w:val="20"/>
                <w:szCs w:val="20"/>
              </w:rPr>
              <w:t xml:space="preserve"> quiz</w:t>
            </w:r>
          </w:p>
        </w:tc>
      </w:tr>
    </w:tbl>
    <w:p w:rsidR="3A983485" w:rsidRDefault="3A983485" w14:paraId="15D9DBC8" w14:textId="670C48BE"/>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Pr>
          <w:rFonts w:ascii="Arial" w:hAnsi="Arial" w:cs="Arial"/>
          <w:b/>
          <w:bCs/>
        </w:rPr>
        <w:br w:type="page"/>
      </w:r>
    </w:p>
    <w:p w:rsidRPr="00B13E1E" w:rsidR="00AF3A47" w:rsidP="00B13E1E" w:rsidRDefault="00AF3A47" w14:paraId="16F72D1D" w14:textId="032B647D">
      <w:pPr>
        <w:ind w:left="-851"/>
        <w:rPr>
          <w:rFonts w:ascii="Arial" w:hAnsi="Arial" w:cs="Arial"/>
          <w:b/>
          <w:bCs/>
        </w:rPr>
      </w:pPr>
    </w:p>
    <w:tbl>
      <w:tblPr>
        <w:tblStyle w:val="TableGrid"/>
        <w:tblW w:w="13948" w:type="dxa"/>
        <w:tblLook w:val="05A0" w:firstRow="1" w:lastRow="0" w:firstColumn="1" w:lastColumn="1" w:noHBand="0" w:noVBand="1"/>
      </w:tblPr>
      <w:tblGrid>
        <w:gridCol w:w="3525"/>
        <w:gridCol w:w="2460"/>
        <w:gridCol w:w="2520"/>
        <w:gridCol w:w="2261"/>
        <w:gridCol w:w="3182"/>
      </w:tblGrid>
      <w:tr w:rsidRPr="00A619D2" w:rsidR="00A619D2" w:rsidTr="4930D872" w14:paraId="18E967BF" w14:textId="77777777">
        <w:trPr>
          <w:trHeight w:val="464"/>
        </w:trPr>
        <w:tc>
          <w:tcPr>
            <w:tcW w:w="13948" w:type="dxa"/>
            <w:gridSpan w:val="5"/>
            <w:shd w:val="clear" w:color="auto" w:fill="E2EFD9" w:themeFill="accent6" w:themeFillTint="33"/>
            <w:tcMar/>
          </w:tcPr>
          <w:p w:rsidRPr="00A619D2" w:rsidR="00A619D2" w:rsidP="003B3F79" w:rsidRDefault="00A619D2" w14:paraId="32A256D1" w14:textId="3C6B5543">
            <w:pPr>
              <w:jc w:val="center"/>
              <w:rPr>
                <w:rFonts w:ascii="Arial" w:hAnsi="Arial" w:cs="Arial"/>
              </w:rPr>
            </w:pPr>
            <w:bookmarkStart w:name="_Hlk135137439" w:id="2"/>
            <w:r>
              <w:rPr>
                <w:rFonts w:ascii="Arial" w:hAnsi="Arial" w:cs="Arial"/>
                <w:b/>
                <w:bCs/>
              </w:rPr>
              <w:t xml:space="preserve">School Based Curriculum – </w:t>
            </w:r>
            <w:r w:rsidR="006C5BF3">
              <w:rPr>
                <w:rFonts w:ascii="Arial" w:hAnsi="Arial" w:cs="Arial"/>
                <w:b/>
                <w:bCs/>
              </w:rPr>
              <w:t>Introductory Phase</w:t>
            </w:r>
          </w:p>
        </w:tc>
      </w:tr>
      <w:tr w:rsidRPr="00A619D2" w:rsidR="00A619D2" w:rsidTr="4930D872" w14:paraId="3B8350F8" w14:textId="77777777">
        <w:trPr>
          <w:trHeight w:val="464"/>
        </w:trPr>
        <w:tc>
          <w:tcPr>
            <w:tcW w:w="13948" w:type="dxa"/>
            <w:gridSpan w:val="5"/>
            <w:shd w:val="clear" w:color="auto" w:fill="auto"/>
            <w:tcMar/>
          </w:tcPr>
          <w:p w:rsidRPr="003B3F79" w:rsidR="00A619D2" w:rsidP="00A619D2" w:rsidRDefault="00A619D2" w14:paraId="531440E6" w14:textId="0221EE32">
            <w:pPr>
              <w:rPr>
                <w:rFonts w:cstheme="minorHAnsi"/>
                <w:b/>
                <w:bCs/>
              </w:rPr>
            </w:pPr>
            <w:proofErr w:type="gramStart"/>
            <w:r w:rsidRPr="00757F1D">
              <w:rPr>
                <w:rFonts w:cstheme="minorHAnsi"/>
                <w:b/>
                <w:bCs/>
              </w:rPr>
              <w:t>Observing</w:t>
            </w:r>
            <w:r>
              <w:rPr>
                <w:rFonts w:cstheme="minorHAnsi"/>
                <w:b/>
                <w:bCs/>
              </w:rPr>
              <w:t xml:space="preserve"> :</w:t>
            </w:r>
            <w:proofErr w:type="gramEnd"/>
            <w:r>
              <w:rPr>
                <w:rFonts w:cstheme="minorHAnsi"/>
                <w:b/>
                <w:bCs/>
              </w:rPr>
              <w:t xml:space="preserve"> </w:t>
            </w:r>
            <w:r w:rsidRPr="00757F1D">
              <w:rPr>
                <w:rFonts w:cstheme="minorHAnsi"/>
              </w:rPr>
              <w:t>Observe how expert colleagues us</w:t>
            </w:r>
            <w:r w:rsidR="00DD6AB7">
              <w:rPr>
                <w:rFonts w:cstheme="minorHAnsi"/>
              </w:rPr>
              <w:t xml:space="preserve">e </w:t>
            </w:r>
            <w:r w:rsidRPr="00757F1D">
              <w:rPr>
                <w:rFonts w:cstheme="minorHAnsi"/>
              </w:rPr>
              <w:t>and deconstruct approach</w:t>
            </w:r>
            <w:r w:rsidR="00DD6AB7">
              <w:rPr>
                <w:rFonts w:cstheme="minorHAnsi"/>
              </w:rPr>
              <w:t>es,</w:t>
            </w:r>
            <w:r w:rsidRPr="00757F1D">
              <w:rPr>
                <w:rFonts w:cstheme="minorHAnsi"/>
              </w:rPr>
              <w:t xml:space="preserve"> in </w:t>
            </w:r>
            <w:r w:rsidR="00DD6AB7">
              <w:rPr>
                <w:rFonts w:cstheme="minorHAnsi"/>
              </w:rPr>
              <w:t xml:space="preserve">this subject, in </w:t>
            </w:r>
            <w:r w:rsidRPr="00757F1D">
              <w:rPr>
                <w:rFonts w:cstheme="minorHAnsi"/>
              </w:rPr>
              <w:t>at least one lesson throughout school.</w:t>
            </w:r>
          </w:p>
          <w:p w:rsidR="00A619D2" w:rsidP="00A619D2" w:rsidRDefault="00A619D2" w14:paraId="4B0A8CD3" w14:textId="77777777">
            <w:pPr>
              <w:pStyle w:val="NoSpacing"/>
              <w:rPr>
                <w:rFonts w:asciiTheme="minorHAnsi" w:hAnsiTheme="minorHAnsi" w:cstheme="minorHAnsi"/>
                <w:sz w:val="22"/>
              </w:rPr>
            </w:pPr>
          </w:p>
          <w:p w:rsidRPr="003B3F79" w:rsidR="00A619D2" w:rsidP="00A619D2" w:rsidRDefault="00A619D2" w14:paraId="6EC94940" w14:textId="7808BB88">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s</w:t>
            </w:r>
            <w:r w:rsidR="00DD6AB7">
              <w:rPr>
                <w:rFonts w:asciiTheme="minorHAnsi" w:hAnsiTheme="minorHAnsi" w:cstheme="minorHAnsi"/>
                <w:sz w:val="22"/>
              </w:rPr>
              <w:t>,</w:t>
            </w:r>
            <w:r>
              <w:rPr>
                <w:rFonts w:asciiTheme="minorHAnsi" w:hAnsiTheme="minorHAnsi" w:cstheme="minorHAnsi"/>
                <w:sz w:val="22"/>
              </w:rPr>
              <w:t xml:space="preserve"> in </w:t>
            </w:r>
            <w:r w:rsidR="00DD6AB7">
              <w:rPr>
                <w:rFonts w:asciiTheme="minorHAnsi" w:hAnsiTheme="minorHAnsi" w:cstheme="minorHAnsi"/>
                <w:sz w:val="22"/>
              </w:rPr>
              <w:t>this subject,</w:t>
            </w:r>
            <w:r>
              <w:rPr>
                <w:rFonts w:asciiTheme="minorHAnsi" w:hAnsiTheme="minorHAnsi" w:cstheme="minorHAnsi"/>
                <w:sz w:val="22"/>
              </w:rPr>
              <w:t xml:space="preserve"> </w:t>
            </w:r>
            <w:r w:rsidRPr="00757F1D">
              <w:rPr>
                <w:rFonts w:asciiTheme="minorHAnsi" w:hAnsiTheme="minorHAnsi" w:cstheme="minorHAnsi"/>
                <w:sz w:val="22"/>
              </w:rPr>
              <w:t xml:space="preserve">for </w:t>
            </w:r>
            <w:r w:rsidR="00DD6AB7">
              <w:rPr>
                <w:rFonts w:asciiTheme="minorHAnsi" w:hAnsiTheme="minorHAnsi" w:cstheme="minorHAnsi"/>
                <w:sz w:val="22"/>
              </w:rPr>
              <w:t xml:space="preserve">at least </w:t>
            </w:r>
            <w:r w:rsidRPr="00757F1D">
              <w:rPr>
                <w:rFonts w:asciiTheme="minorHAnsi" w:hAnsiTheme="minorHAnsi" w:cstheme="minorHAnsi"/>
                <w:sz w:val="22"/>
              </w:rPr>
              <w:t>one lesson</w:t>
            </w:r>
            <w:r w:rsidR="00DD6AB7">
              <w:rPr>
                <w:rFonts w:asciiTheme="minorHAnsi" w:hAnsiTheme="minorHAnsi" w:cstheme="minorHAnsi"/>
                <w:sz w:val="22"/>
              </w:rPr>
              <w:t>.</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38D0CCFB">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 xml:space="preserve">Rehearse and refine particular approaches </w:t>
            </w:r>
            <w:r w:rsidR="00DD6AB7">
              <w:rPr>
                <w:rFonts w:cstheme="minorHAnsi"/>
              </w:rPr>
              <w:t xml:space="preserve">in this subject </w:t>
            </w:r>
            <w:r w:rsidRPr="00757F1D">
              <w:rPr>
                <w:rFonts w:cstheme="minorHAnsi"/>
              </w:rPr>
              <w:t>for a group/whole class</w:t>
            </w:r>
            <w:r>
              <w:rPr>
                <w:rFonts w:cstheme="minorHAnsi"/>
              </w:rPr>
              <w:t xml:space="preserve">. </w:t>
            </w:r>
            <w:r w:rsidR="00DD6AB7">
              <w:rPr>
                <w:rFonts w:cstheme="minorHAnsi"/>
              </w:rPr>
              <w:t>Deliver</w:t>
            </w:r>
            <w:r w:rsidRPr="00757F1D">
              <w:rPr>
                <w:rFonts w:cstheme="minorHAnsi"/>
              </w:rPr>
              <w:t xml:space="preserve"> group/whole class teaching</w:t>
            </w:r>
            <w:r>
              <w:rPr>
                <w:rFonts w:cstheme="minorHAnsi"/>
              </w:rPr>
              <w:t>.</w:t>
            </w:r>
          </w:p>
          <w:p w:rsidR="00A619D2" w:rsidP="00A619D2" w:rsidRDefault="00A619D2" w14:paraId="674153A5" w14:textId="77777777">
            <w:pPr>
              <w:rPr>
                <w:rFonts w:cstheme="minorHAnsi"/>
              </w:rPr>
            </w:pPr>
          </w:p>
          <w:p w:rsidRPr="003B3F79" w:rsidR="00A619D2" w:rsidP="00A619D2" w:rsidRDefault="00A619D2" w14:paraId="5032CA37" w14:textId="77777777">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rsidR="00A619D2" w:rsidP="00A619D2" w:rsidRDefault="00A619D2" w14:paraId="478481B0" w14:textId="77777777">
            <w:pPr>
              <w:rPr>
                <w:rFonts w:cstheme="minorHAnsi"/>
              </w:rPr>
            </w:pPr>
          </w:p>
          <w:p w:rsidRPr="00A619D2" w:rsidR="00A619D2" w:rsidP="3A983485" w:rsidRDefault="00A619D2" w14:paraId="50BE9C69" w14:textId="5CABC8B4">
            <w:pPr>
              <w:rPr>
                <w:b/>
                <w:bCs/>
              </w:rPr>
            </w:pPr>
            <w:r w:rsidRPr="3A983485">
              <w:rPr>
                <w:b/>
                <w:bCs/>
              </w:rPr>
              <w:t xml:space="preserve">Subject </w:t>
            </w:r>
            <w:proofErr w:type="gramStart"/>
            <w:r w:rsidRPr="3A983485">
              <w:rPr>
                <w:b/>
                <w:bCs/>
              </w:rPr>
              <w:t>Knowledge :</w:t>
            </w:r>
            <w:proofErr w:type="gramEnd"/>
            <w:r w:rsidRPr="3A983485">
              <w:rPr>
                <w:b/>
                <w:bCs/>
              </w:rPr>
              <w:t xml:space="preserve"> </w:t>
            </w:r>
            <w:r w:rsidRPr="3A983485">
              <w:t>Discuss and analyse subject specific components with expert colleagues</w:t>
            </w:r>
          </w:p>
        </w:tc>
      </w:tr>
      <w:tr w:rsidRPr="00A619D2" w:rsidR="00A619D2" w:rsidTr="4930D872" w14:paraId="2799F10B" w14:textId="77777777">
        <w:trPr>
          <w:trHeight w:val="464"/>
        </w:trPr>
        <w:tc>
          <w:tcPr>
            <w:tcW w:w="3525" w:type="dxa"/>
            <w:shd w:val="clear" w:color="auto" w:fill="E2EFD9" w:themeFill="accent6" w:themeFillTint="33"/>
            <w:tcMar/>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2460"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761C4BEE">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2520"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79FC62E0">
            <w:pPr>
              <w:rPr>
                <w:rFonts w:ascii="Arial" w:hAnsi="Arial" w:cs="Arial"/>
                <w:b/>
                <w:bCs/>
              </w:rPr>
            </w:pPr>
            <w:r w:rsidRPr="00A619D2">
              <w:rPr>
                <w:rFonts w:ascii="Arial" w:hAnsi="Arial" w:cs="Arial"/>
                <w:b/>
                <w:bCs/>
              </w:rPr>
              <w:t>(CCF reference bullets alphabetically e.g. 1c)</w:t>
            </w:r>
          </w:p>
        </w:tc>
        <w:tc>
          <w:tcPr>
            <w:tcW w:w="2261" w:type="dxa"/>
            <w:shd w:val="clear" w:color="auto" w:fill="E2EFD9" w:themeFill="accent6" w:themeFillTint="33"/>
            <w:tcMar/>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3182" w:type="dxa"/>
            <w:shd w:val="clear" w:color="auto" w:fill="E2EFD9" w:themeFill="accent6" w:themeFillTint="33"/>
            <w:tcMar/>
          </w:tcPr>
          <w:p w:rsidRPr="00A619D2" w:rsidR="00A619D2" w:rsidP="00A619D2" w:rsidRDefault="00A619D2" w14:paraId="2E810B44" w14:textId="50BDFED5">
            <w:pPr>
              <w:rPr>
                <w:rFonts w:ascii="Arial" w:hAnsi="Arial" w:cs="Arial"/>
                <w:b/>
                <w:bCs/>
              </w:rPr>
            </w:pPr>
            <w:r w:rsidRPr="00A619D2">
              <w:rPr>
                <w:rFonts w:ascii="Arial" w:hAnsi="Arial" w:cs="Arial"/>
                <w:b/>
                <w:bCs/>
              </w:rPr>
              <w:t>Formative Assessment</w:t>
            </w:r>
          </w:p>
        </w:tc>
      </w:tr>
      <w:bookmarkEnd w:id="3"/>
      <w:tr w:rsidRPr="00BC2F85" w:rsidR="00A619D2" w:rsidTr="4930D872" w14:paraId="18716B7C" w14:textId="77777777">
        <w:trPr>
          <w:trHeight w:val="231"/>
        </w:trPr>
        <w:tc>
          <w:tcPr>
            <w:tcW w:w="3525" w:type="dxa"/>
            <w:tcMar/>
          </w:tcPr>
          <w:p w:rsidRPr="00BC2F85" w:rsidR="00A619D2" w:rsidP="5D04B4DA" w:rsidRDefault="79BF83B9" w14:paraId="7D3A00D3" w14:textId="6C46B4D4">
            <w:pPr>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Observe and </w:t>
            </w:r>
            <w:r w:rsidRPr="5D04B4DA">
              <w:rPr>
                <w:rFonts w:ascii="Maiandra GD" w:hAnsi="Maiandra GD" w:eastAsia="Maiandra GD" w:cs="Maiandra GD"/>
                <w:b/>
                <w:bCs/>
                <w:color w:val="000000" w:themeColor="text1"/>
                <w:sz w:val="18"/>
                <w:szCs w:val="18"/>
              </w:rPr>
              <w:t>understand</w:t>
            </w:r>
            <w:r w:rsidRPr="5D04B4DA">
              <w:rPr>
                <w:rFonts w:ascii="Maiandra GD" w:hAnsi="Maiandra GD" w:eastAsia="Maiandra GD" w:cs="Maiandra GD"/>
                <w:color w:val="000000" w:themeColor="text1"/>
                <w:sz w:val="14"/>
                <w:szCs w:val="14"/>
              </w:rPr>
              <w:t xml:space="preserve"> how settings take account of children’s musical development and individual learning needs to plan for children’s learning in EAD music through a combination of effective adult-led learning experiences and continuous provision.</w:t>
            </w:r>
          </w:p>
          <w:p w:rsidRPr="00BC2F85" w:rsidR="00A619D2" w:rsidP="5D04B4DA" w:rsidRDefault="00A619D2" w14:paraId="66474B75" w14:textId="17468334">
            <w:pPr>
              <w:rPr>
                <w:rFonts w:ascii="Maiandra GD" w:hAnsi="Maiandra GD" w:eastAsia="Maiandra GD" w:cs="Maiandra GD"/>
                <w:color w:val="000000" w:themeColor="text1"/>
                <w:sz w:val="14"/>
                <w:szCs w:val="14"/>
              </w:rPr>
            </w:pPr>
          </w:p>
          <w:p w:rsidRPr="00BC2F85" w:rsidR="00A619D2" w:rsidP="5D04B4DA" w:rsidRDefault="79BF83B9" w14:paraId="3DB0B508" w14:textId="243135D9">
            <w:pPr>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To</w:t>
            </w:r>
            <w:r w:rsidRPr="5D04B4DA">
              <w:rPr>
                <w:rFonts w:ascii="Maiandra GD" w:hAnsi="Maiandra GD" w:eastAsia="Maiandra GD" w:cs="Maiandra GD"/>
                <w:b/>
                <w:bCs/>
                <w:color w:val="000000" w:themeColor="text1"/>
                <w:sz w:val="18"/>
                <w:szCs w:val="18"/>
              </w:rPr>
              <w:t xml:space="preserve"> understand</w:t>
            </w:r>
            <w:r w:rsidRPr="5D04B4DA">
              <w:rPr>
                <w:rFonts w:ascii="Maiandra GD" w:hAnsi="Maiandra GD" w:eastAsia="Maiandra GD" w:cs="Maiandra GD"/>
                <w:color w:val="000000" w:themeColor="text1"/>
                <w:sz w:val="14"/>
                <w:szCs w:val="14"/>
              </w:rPr>
              <w:t xml:space="preserve"> how to use a range of starting points, e.g. children’s interests, stories, themes, religious/cultural events and so on.   </w:t>
            </w:r>
          </w:p>
          <w:p w:rsidRPr="00BC2F85" w:rsidR="00A619D2" w:rsidP="5D04B4DA" w:rsidRDefault="00A619D2" w14:paraId="5DEDA61C" w14:textId="5F14E1D8">
            <w:pPr>
              <w:rPr>
                <w:rFonts w:ascii="Maiandra GD" w:hAnsi="Maiandra GD" w:eastAsia="Maiandra GD" w:cs="Maiandra GD"/>
                <w:color w:val="000000" w:themeColor="text1"/>
                <w:sz w:val="14"/>
                <w:szCs w:val="14"/>
              </w:rPr>
            </w:pPr>
          </w:p>
          <w:p w:rsidRPr="00BC2F85" w:rsidR="00A619D2" w:rsidP="5D04B4DA" w:rsidRDefault="79BF83B9" w14:paraId="11A3E6D2" w14:textId="15DB6946">
            <w:pPr>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To </w:t>
            </w:r>
            <w:r w:rsidRPr="5D04B4DA">
              <w:rPr>
                <w:rFonts w:ascii="Maiandra GD" w:hAnsi="Maiandra GD" w:eastAsia="Maiandra GD" w:cs="Maiandra GD"/>
                <w:b/>
                <w:bCs/>
                <w:color w:val="000000" w:themeColor="text1"/>
                <w:sz w:val="18"/>
                <w:szCs w:val="18"/>
              </w:rPr>
              <w:t>know how to</w:t>
            </w:r>
            <w:r w:rsidRPr="5D04B4DA">
              <w:rPr>
                <w:rFonts w:ascii="Maiandra GD" w:hAnsi="Maiandra GD" w:eastAsia="Maiandra GD" w:cs="Maiandra GD"/>
                <w:color w:val="000000" w:themeColor="text1"/>
                <w:sz w:val="14"/>
                <w:szCs w:val="14"/>
              </w:rPr>
              <w:t xml:space="preserve"> enhance areas of continuous provision to support musical learning/development through the environment (indoors and outdoors), based on their understanding of how children’s musical learning develops, effective pedagogical approaches and adaptive teaching.</w:t>
            </w:r>
          </w:p>
          <w:p w:rsidRPr="00BC2F85" w:rsidR="00A619D2" w:rsidP="5D04B4DA" w:rsidRDefault="00A619D2" w14:paraId="798E9BD9" w14:textId="76DD9D9A">
            <w:pPr>
              <w:rPr>
                <w:rFonts w:ascii="Maiandra GD" w:hAnsi="Maiandra GD" w:eastAsia="Maiandra GD" w:cs="Maiandra GD"/>
                <w:color w:val="000000" w:themeColor="text1"/>
                <w:sz w:val="14"/>
                <w:szCs w:val="14"/>
              </w:rPr>
            </w:pPr>
          </w:p>
          <w:p w:rsidRPr="00BC2F85" w:rsidR="00A619D2" w:rsidP="5D04B4DA" w:rsidRDefault="79BF83B9" w14:paraId="04B4C8E0" w14:textId="12E446AE">
            <w:pPr>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To </w:t>
            </w:r>
            <w:r w:rsidRPr="5D04B4DA">
              <w:rPr>
                <w:rFonts w:ascii="Maiandra GD" w:hAnsi="Maiandra GD" w:eastAsia="Maiandra GD" w:cs="Maiandra GD"/>
                <w:b/>
                <w:bCs/>
                <w:color w:val="000000" w:themeColor="text1"/>
                <w:sz w:val="18"/>
                <w:szCs w:val="18"/>
              </w:rPr>
              <w:t>know how to</w:t>
            </w:r>
            <w:r w:rsidRPr="5D04B4DA">
              <w:rPr>
                <w:rFonts w:ascii="Maiandra GD" w:hAnsi="Maiandra GD" w:eastAsia="Maiandra GD" w:cs="Maiandra GD"/>
                <w:color w:val="000000" w:themeColor="text1"/>
                <w:sz w:val="14"/>
                <w:szCs w:val="14"/>
              </w:rPr>
              <w:t xml:space="preserve"> plan an adult-led learning experience, to support musical learning and development, using the setting’s plans and drawing on their understanding of how children’s musical </w:t>
            </w:r>
            <w:r w:rsidRPr="5D04B4DA">
              <w:rPr>
                <w:rFonts w:ascii="Maiandra GD" w:hAnsi="Maiandra GD" w:eastAsia="Maiandra GD" w:cs="Maiandra GD"/>
                <w:color w:val="000000" w:themeColor="text1"/>
                <w:sz w:val="14"/>
                <w:szCs w:val="14"/>
              </w:rPr>
              <w:lastRenderedPageBreak/>
              <w:t xml:space="preserve">learning </w:t>
            </w:r>
            <w:proofErr w:type="gramStart"/>
            <w:r w:rsidRPr="5D04B4DA">
              <w:rPr>
                <w:rFonts w:ascii="Maiandra GD" w:hAnsi="Maiandra GD" w:eastAsia="Maiandra GD" w:cs="Maiandra GD"/>
                <w:color w:val="000000" w:themeColor="text1"/>
                <w:sz w:val="14"/>
                <w:szCs w:val="14"/>
              </w:rPr>
              <w:t>develops,  effective</w:t>
            </w:r>
            <w:proofErr w:type="gramEnd"/>
            <w:r w:rsidRPr="5D04B4DA">
              <w:rPr>
                <w:rFonts w:ascii="Maiandra GD" w:hAnsi="Maiandra GD" w:eastAsia="Maiandra GD" w:cs="Maiandra GD"/>
                <w:color w:val="000000" w:themeColor="text1"/>
                <w:sz w:val="14"/>
                <w:szCs w:val="14"/>
              </w:rPr>
              <w:t xml:space="preserve"> pedagogical approaches and adaptive teaching,</w:t>
            </w:r>
          </w:p>
          <w:p w:rsidRPr="00BC2F85" w:rsidR="00A619D2" w:rsidP="5D04B4DA" w:rsidRDefault="00A619D2" w14:paraId="624849BC" w14:textId="3556B95E">
            <w:pPr>
              <w:rPr>
                <w:rFonts w:ascii="Maiandra GD" w:hAnsi="Maiandra GD" w:eastAsia="Maiandra GD" w:cs="Maiandra GD"/>
                <w:color w:val="000000" w:themeColor="text1"/>
                <w:sz w:val="14"/>
                <w:szCs w:val="14"/>
              </w:rPr>
            </w:pPr>
          </w:p>
          <w:p w:rsidRPr="00BC2F85" w:rsidR="00A619D2" w:rsidP="5D04B4DA" w:rsidRDefault="79BF83B9" w14:paraId="66A1F800" w14:textId="4A621FA1">
            <w:pPr>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With support from teacher/</w:t>
            </w:r>
            <w:proofErr w:type="gramStart"/>
            <w:r w:rsidRPr="5D04B4DA">
              <w:rPr>
                <w:rFonts w:ascii="Maiandra GD" w:hAnsi="Maiandra GD" w:eastAsia="Maiandra GD" w:cs="Maiandra GD"/>
                <w:color w:val="000000" w:themeColor="text1"/>
                <w:sz w:val="14"/>
                <w:szCs w:val="14"/>
              </w:rPr>
              <w:t xml:space="preserve">mentor, </w:t>
            </w:r>
            <w:r w:rsidRPr="5D04B4DA">
              <w:rPr>
                <w:rFonts w:ascii="Maiandra GD" w:hAnsi="Maiandra GD" w:eastAsia="Maiandra GD" w:cs="Maiandra GD"/>
                <w:b/>
                <w:bCs/>
                <w:color w:val="000000" w:themeColor="text1"/>
                <w:sz w:val="18"/>
                <w:szCs w:val="18"/>
              </w:rPr>
              <w:t xml:space="preserve"> understand</w:t>
            </w:r>
            <w:proofErr w:type="gramEnd"/>
            <w:r w:rsidRPr="5D04B4DA">
              <w:rPr>
                <w:rFonts w:ascii="Maiandra GD" w:hAnsi="Maiandra GD" w:eastAsia="Maiandra GD" w:cs="Maiandra GD"/>
                <w:color w:val="000000" w:themeColor="text1"/>
                <w:sz w:val="14"/>
                <w:szCs w:val="14"/>
              </w:rPr>
              <w:t xml:space="preserve"> how to assess children’s progress and draw conclusions about children’s musical learning/development</w:t>
            </w:r>
          </w:p>
          <w:p w:rsidRPr="00BC2F85" w:rsidR="00A619D2" w:rsidP="5D04B4DA" w:rsidRDefault="00A619D2" w14:paraId="2CED8AC8" w14:textId="61774CDE">
            <w:pPr>
              <w:rPr>
                <w:rFonts w:ascii="Maiandra GD" w:hAnsi="Maiandra GD" w:eastAsia="Maiandra GD" w:cs="Maiandra GD"/>
                <w:color w:val="000000" w:themeColor="text1"/>
                <w:sz w:val="14"/>
                <w:szCs w:val="14"/>
              </w:rPr>
            </w:pPr>
          </w:p>
          <w:p w:rsidRPr="00BC2F85" w:rsidR="00A619D2" w:rsidP="5D04B4DA" w:rsidRDefault="79BF83B9" w14:paraId="0D9B0549" w14:textId="056500BD">
            <w:pPr>
              <w:rPr>
                <w:rFonts w:ascii="Maiandra GD" w:hAnsi="Maiandra GD" w:eastAsia="Maiandra GD" w:cs="Maiandra GD"/>
                <w:color w:val="000000" w:themeColor="text1"/>
                <w:sz w:val="14"/>
                <w:szCs w:val="14"/>
              </w:rPr>
            </w:pPr>
            <w:r w:rsidRPr="5D04B4DA">
              <w:rPr>
                <w:rFonts w:ascii="Maiandra GD" w:hAnsi="Maiandra GD" w:eastAsia="Maiandra GD" w:cs="Maiandra GD"/>
                <w:sz w:val="14"/>
                <w:szCs w:val="14"/>
              </w:rPr>
              <w:t xml:space="preserve">To </w:t>
            </w:r>
            <w:r w:rsidRPr="5D04B4DA">
              <w:rPr>
                <w:rFonts w:ascii="Maiandra GD" w:hAnsi="Maiandra GD" w:eastAsia="Maiandra GD" w:cs="Maiandra GD"/>
                <w:b/>
                <w:bCs/>
                <w:sz w:val="18"/>
                <w:szCs w:val="18"/>
              </w:rPr>
              <w:t>understand</w:t>
            </w:r>
            <w:r w:rsidRPr="5D04B4DA">
              <w:rPr>
                <w:rFonts w:ascii="Maiandra GD" w:hAnsi="Maiandra GD" w:eastAsia="Maiandra GD" w:cs="Maiandra GD"/>
                <w:sz w:val="14"/>
                <w:szCs w:val="14"/>
              </w:rPr>
              <w:t xml:space="preserve"> the importance of ensuring strong subject knowledge in EAD music to recognise early concepts in music to impact on children’s learning and develop high-quality teaching.</w:t>
            </w:r>
          </w:p>
        </w:tc>
        <w:tc>
          <w:tcPr>
            <w:tcW w:w="2460" w:type="dxa"/>
            <w:tcMar/>
          </w:tcPr>
          <w:p w:rsidR="4930D872" w:rsidP="4930D872" w:rsidRDefault="4930D872" w14:paraId="00CAA4F7" w14:textId="2107E12B">
            <w:pPr>
              <w:spacing w:line="259" w:lineRule="auto"/>
              <w:rPr>
                <w:rFonts w:ascii="Arial" w:hAnsi="Arial" w:eastAsia="Arial" w:cs="Arial"/>
                <w:b w:val="0"/>
                <w:bCs w:val="0"/>
                <w:i w:val="0"/>
                <w:iCs w:val="0"/>
                <w:caps w:val="0"/>
                <w:smallCaps w:val="0"/>
                <w:color w:val="000000" w:themeColor="text1" w:themeTint="FF" w:themeShade="FF"/>
                <w:sz w:val="20"/>
                <w:szCs w:val="20"/>
              </w:rPr>
            </w:pPr>
            <w:r w:rsidRPr="4930D872" w:rsidR="4930D872">
              <w:rPr>
                <w:rFonts w:ascii="Arial" w:hAnsi="Arial" w:eastAsia="Arial" w:cs="Arial"/>
                <w:b w:val="1"/>
                <w:bCs w:val="1"/>
                <w:i w:val="0"/>
                <w:iCs w:val="0"/>
                <w:caps w:val="0"/>
                <w:smallCaps w:val="0"/>
                <w:color w:val="000000" w:themeColor="text1" w:themeTint="FF" w:themeShade="FF"/>
                <w:sz w:val="20"/>
                <w:szCs w:val="20"/>
                <w:lang w:val="en-GB"/>
              </w:rPr>
              <w:t>3.2, 3.4, 3.5, 4.1, 4.2, 4.3, 5.1, 5.2, 5.3, 5.7, 6.1, 6.7</w:t>
            </w:r>
          </w:p>
          <w:p w:rsidR="4930D872" w:rsidP="4930D872" w:rsidRDefault="4930D872" w14:paraId="21A86DC8" w14:textId="2CDD2A89">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6DC1DF28" w14:textId="4A820F99">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6558C186" w14:textId="0D0472A6">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36772B75" w14:textId="09C4618D">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77B0333C" w14:textId="074FD852">
            <w:pPr>
              <w:spacing w:line="259" w:lineRule="auto"/>
              <w:rPr>
                <w:rFonts w:ascii="Arial" w:hAnsi="Arial" w:eastAsia="Arial" w:cs="Arial"/>
                <w:b w:val="0"/>
                <w:bCs w:val="0"/>
                <w:i w:val="0"/>
                <w:iCs w:val="0"/>
                <w:caps w:val="0"/>
                <w:smallCaps w:val="0"/>
                <w:color w:val="000000" w:themeColor="text1" w:themeTint="FF" w:themeShade="FF"/>
                <w:sz w:val="20"/>
                <w:szCs w:val="20"/>
              </w:rPr>
            </w:pPr>
          </w:p>
        </w:tc>
        <w:tc>
          <w:tcPr>
            <w:tcW w:w="2520" w:type="dxa"/>
            <w:tcMar/>
          </w:tcPr>
          <w:p w:rsidR="4930D872" w:rsidP="4930D872" w:rsidRDefault="4930D872" w14:paraId="791DFC6D" w14:textId="4E25CB3E">
            <w:pPr>
              <w:spacing w:line="259" w:lineRule="auto"/>
              <w:rPr>
                <w:rFonts w:ascii="Arial" w:hAnsi="Arial" w:eastAsia="Arial" w:cs="Arial"/>
                <w:b w:val="0"/>
                <w:bCs w:val="0"/>
                <w:i w:val="0"/>
                <w:iCs w:val="0"/>
                <w:caps w:val="0"/>
                <w:smallCaps w:val="0"/>
                <w:color w:val="000000" w:themeColor="text1" w:themeTint="FF" w:themeShade="FF"/>
                <w:sz w:val="20"/>
                <w:szCs w:val="20"/>
              </w:rPr>
            </w:pPr>
            <w:r w:rsidRPr="4930D872" w:rsidR="4930D872">
              <w:rPr>
                <w:rFonts w:ascii="Arial" w:hAnsi="Arial" w:eastAsia="Arial" w:cs="Arial"/>
                <w:b w:val="1"/>
                <w:bCs w:val="1"/>
                <w:i w:val="0"/>
                <w:iCs w:val="0"/>
                <w:caps w:val="0"/>
                <w:smallCaps w:val="0"/>
                <w:color w:val="000000" w:themeColor="text1" w:themeTint="FF" w:themeShade="FF"/>
                <w:sz w:val="20"/>
                <w:szCs w:val="20"/>
                <w:lang w:val="it-IT"/>
              </w:rPr>
              <w:t>3A, 3E, 3.G, 3.I, 3.K, 4.A, 4.C, 4.D 4.E, 4.F, 4.J, 4N, 5.A, 5B, 5.H, 5.L, 6.B, 6D, 6E, 6F, 6.H</w:t>
            </w:r>
          </w:p>
          <w:p w:rsidR="4930D872" w:rsidP="4930D872" w:rsidRDefault="4930D872" w14:paraId="148BF577" w14:textId="7400383C">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145224CC" w14:textId="235371E9">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26E8CBB5" w14:textId="712D058A">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6663530D" w14:textId="70CF2E8D">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34358FCD" w14:textId="5FAD4B6B">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739AD47E" w14:textId="1DD86A0F">
            <w:pPr>
              <w:spacing w:line="259" w:lineRule="auto"/>
              <w:rPr>
                <w:rFonts w:ascii="Arial" w:hAnsi="Arial" w:eastAsia="Arial" w:cs="Arial"/>
                <w:b w:val="0"/>
                <w:bCs w:val="0"/>
                <w:i w:val="0"/>
                <w:iCs w:val="0"/>
                <w:caps w:val="0"/>
                <w:smallCaps w:val="0"/>
                <w:color w:val="000000" w:themeColor="text1" w:themeTint="FF" w:themeShade="FF"/>
                <w:sz w:val="20"/>
                <w:szCs w:val="20"/>
              </w:rPr>
            </w:pPr>
          </w:p>
        </w:tc>
        <w:tc>
          <w:tcPr>
            <w:tcW w:w="2261" w:type="dxa"/>
            <w:tcMar/>
          </w:tcPr>
          <w:p w:rsidRPr="00BC2F85" w:rsidR="00A619D2" w:rsidP="3A983485" w:rsidRDefault="13ED60AC" w14:paraId="405B3238" w14:textId="6E8899F2">
            <w:pPr>
              <w:spacing w:line="259" w:lineRule="auto"/>
              <w:rPr>
                <w:rFonts w:ascii="Arial" w:hAnsi="Arial" w:eastAsia="Arial" w:cs="Arial"/>
                <w:sz w:val="20"/>
                <w:szCs w:val="20"/>
              </w:rPr>
            </w:pPr>
            <w:r w:rsidRPr="5D04B4DA">
              <w:rPr>
                <w:rFonts w:ascii="Arial" w:hAnsi="Arial" w:eastAsia="Arial" w:cs="Arial"/>
                <w:color w:val="000000" w:themeColor="text1"/>
                <w:sz w:val="20"/>
                <w:szCs w:val="20"/>
              </w:rPr>
              <w:t>Musical Development Matters</w:t>
            </w:r>
          </w:p>
          <w:p w:rsidRPr="00BC2F85" w:rsidR="00A619D2" w:rsidP="3A983485" w:rsidRDefault="00A619D2" w14:paraId="641FC3EB" w14:textId="61A1ED71">
            <w:pPr>
              <w:rPr>
                <w:rFonts w:ascii="Arial" w:hAnsi="Arial" w:eastAsia="Arial" w:cs="Arial"/>
                <w:sz w:val="20"/>
                <w:szCs w:val="20"/>
                <w:u w:val="single"/>
              </w:rPr>
            </w:pPr>
          </w:p>
          <w:p w:rsidRPr="00BC2F85" w:rsidR="00A619D2" w:rsidP="3A983485" w:rsidRDefault="00A619D2" w14:paraId="593923ED" w14:textId="353BFA5C">
            <w:pPr>
              <w:rPr>
                <w:rFonts w:ascii="Arial" w:hAnsi="Arial" w:eastAsia="Arial" w:cs="Arial"/>
                <w:sz w:val="20"/>
                <w:szCs w:val="20"/>
                <w:u w:val="single"/>
              </w:rPr>
            </w:pPr>
          </w:p>
          <w:p w:rsidRPr="00BC2F85" w:rsidR="00A619D2" w:rsidP="3A983485" w:rsidRDefault="13ED60AC" w14:paraId="091F0769" w14:textId="11728F62">
            <w:pPr>
              <w:spacing w:line="259" w:lineRule="auto"/>
              <w:rPr>
                <w:rFonts w:ascii="Arial" w:hAnsi="Arial" w:eastAsia="Arial" w:cs="Arial"/>
                <w:sz w:val="20"/>
                <w:szCs w:val="20"/>
              </w:rPr>
            </w:pPr>
            <w:r w:rsidRPr="5D04B4DA">
              <w:rPr>
                <w:rFonts w:ascii="Arial" w:hAnsi="Arial" w:eastAsia="Arial" w:cs="Arial"/>
                <w:color w:val="000000" w:themeColor="text1"/>
                <w:sz w:val="20"/>
                <w:szCs w:val="20"/>
              </w:rPr>
              <w:t>Greenhalgh Z (2018).  Music and Singing in the Early Years.  Abingdon, Oxon:  Routledge (Chapters 1 &amp; 2)</w:t>
            </w:r>
          </w:p>
          <w:p w:rsidRPr="00BC2F85" w:rsidR="00A619D2" w:rsidP="3A983485" w:rsidRDefault="00A619D2" w14:paraId="51D90701" w14:textId="6C64E130">
            <w:pPr>
              <w:rPr>
                <w:rFonts w:ascii="Arial" w:hAnsi="Arial" w:eastAsia="Arial" w:cs="Arial"/>
                <w:sz w:val="20"/>
                <w:szCs w:val="20"/>
                <w:u w:val="single"/>
              </w:rPr>
            </w:pPr>
          </w:p>
        </w:tc>
        <w:tc>
          <w:tcPr>
            <w:tcW w:w="3182" w:type="dxa"/>
            <w:tcMar/>
          </w:tcPr>
          <w:p w:rsidR="1F136829" w:rsidP="5D04B4DA" w:rsidRDefault="1F136829" w14:paraId="564D5FCA" w14:textId="1C0C620C">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Weekly Development Summary</w:t>
            </w:r>
          </w:p>
          <w:p w:rsidR="3A983485" w:rsidP="5D04B4DA" w:rsidRDefault="3A983485" w14:paraId="473E2B64" w14:textId="2B5520E0">
            <w:pPr>
              <w:spacing w:line="259" w:lineRule="auto"/>
              <w:rPr>
                <w:rFonts w:ascii="Calibri" w:hAnsi="Calibri" w:eastAsia="Calibri" w:cs="Calibri"/>
                <w:color w:val="000000" w:themeColor="text1"/>
                <w:sz w:val="20"/>
                <w:szCs w:val="20"/>
              </w:rPr>
            </w:pPr>
          </w:p>
          <w:p w:rsidR="1F136829" w:rsidP="5D04B4DA" w:rsidRDefault="1F136829" w14:paraId="78D9E2FA" w14:textId="291330C9">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Lesson observation - subject specific feedback</w:t>
            </w:r>
          </w:p>
          <w:p w:rsidR="3A983485" w:rsidP="5D04B4DA" w:rsidRDefault="3A983485" w14:paraId="03D38EAD" w14:textId="76E7C354">
            <w:pPr>
              <w:spacing w:line="259" w:lineRule="auto"/>
              <w:rPr>
                <w:rFonts w:ascii="Calibri" w:hAnsi="Calibri" w:eastAsia="Calibri" w:cs="Calibri"/>
                <w:color w:val="000000" w:themeColor="text1"/>
                <w:sz w:val="20"/>
                <w:szCs w:val="20"/>
              </w:rPr>
            </w:pPr>
          </w:p>
          <w:p w:rsidR="1F136829" w:rsidP="5D04B4DA" w:rsidRDefault="1F136829" w14:paraId="37BE3D82" w14:textId="5E334E99">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Reflections in blue book</w:t>
            </w:r>
          </w:p>
          <w:p w:rsidR="3A983485" w:rsidP="5D04B4DA" w:rsidRDefault="3A983485" w14:paraId="2CAB1E21" w14:textId="1E713362">
            <w:pPr>
              <w:spacing w:line="259" w:lineRule="auto"/>
              <w:rPr>
                <w:rFonts w:ascii="Calibri" w:hAnsi="Calibri" w:eastAsia="Calibri" w:cs="Calibri"/>
                <w:color w:val="000000" w:themeColor="text1"/>
                <w:sz w:val="20"/>
                <w:szCs w:val="20"/>
              </w:rPr>
            </w:pPr>
          </w:p>
          <w:p w:rsidR="1F136829" w:rsidP="5D04B4DA" w:rsidRDefault="1F136829" w14:paraId="071D0408" w14:textId="24D2A009">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Progress report</w:t>
            </w:r>
          </w:p>
          <w:p w:rsidR="3A983485" w:rsidP="5D04B4DA" w:rsidRDefault="3A983485" w14:paraId="4B0FA9FE" w14:textId="103078CD">
            <w:pPr>
              <w:spacing w:line="259" w:lineRule="auto"/>
              <w:rPr>
                <w:rFonts w:ascii="Arial" w:hAnsi="Arial" w:eastAsia="Arial" w:cs="Arial"/>
                <w:color w:val="000000" w:themeColor="text1"/>
                <w:sz w:val="20"/>
                <w:szCs w:val="20"/>
                <w:lang w:val="en-US"/>
              </w:rPr>
            </w:pPr>
          </w:p>
          <w:p w:rsidR="3A983485" w:rsidP="3A983485" w:rsidRDefault="3A983485" w14:paraId="2C98924C" w14:textId="50CD1B93">
            <w:pPr>
              <w:rPr>
                <w:rFonts w:ascii="Arial" w:hAnsi="Arial" w:eastAsia="Arial" w:cs="Arial"/>
                <w:sz w:val="20"/>
                <w:szCs w:val="20"/>
              </w:rPr>
            </w:pPr>
          </w:p>
          <w:p w:rsidRPr="00757F1D" w:rsidR="00A619D2" w:rsidP="3A983485" w:rsidRDefault="00A619D2" w14:paraId="7E94403D" w14:textId="77777777">
            <w:pPr>
              <w:rPr>
                <w:rFonts w:ascii="Arial" w:hAnsi="Arial" w:eastAsia="Arial" w:cs="Arial"/>
                <w:sz w:val="20"/>
                <w:szCs w:val="20"/>
              </w:rPr>
            </w:pPr>
          </w:p>
        </w:tc>
      </w:tr>
      <w:bookmarkEnd w:id="2"/>
    </w:tbl>
    <w:p w:rsidRPr="00AF3A47" w:rsidR="00B13E1E" w:rsidP="00AF3A47" w:rsidRDefault="00B13E1E" w14:paraId="12EEE0E5" w14:textId="77777777">
      <w:pPr>
        <w:ind w:left="-851"/>
        <w:rPr>
          <w:b/>
          <w:bCs/>
        </w:rPr>
      </w:pPr>
    </w:p>
    <w:p w:rsidR="00AF3A47" w:rsidP="00A10021" w:rsidRDefault="00AF3A47" w14:paraId="10B385DC" w14:textId="57557E71">
      <w:pPr>
        <w:jc w:val="center"/>
        <w:rPr>
          <w:b/>
          <w:bCs/>
          <w:u w:val="single"/>
        </w:rPr>
      </w:pPr>
    </w:p>
    <w:p w:rsidR="00507F3E" w:rsidP="00A10021" w:rsidRDefault="00507F3E" w14:paraId="05E0878D" w14:textId="11BCDF2D">
      <w:pPr>
        <w:jc w:val="center"/>
        <w:rPr>
          <w:b/>
          <w:bCs/>
          <w:u w:val="single"/>
        </w:rPr>
      </w:pPr>
    </w:p>
    <w:p w:rsidR="003B3F79" w:rsidRDefault="003B3F79" w14:paraId="116B1DB6" w14:textId="77777777">
      <w:pPr>
        <w:rPr>
          <w:b/>
          <w:bCs/>
          <w:u w:val="single"/>
        </w:rPr>
      </w:pPr>
      <w:r w:rsidRPr="5D04B4DA">
        <w:rPr>
          <w:b/>
          <w:bCs/>
          <w:u w:val="single"/>
        </w:rPr>
        <w:br w:type="page"/>
      </w:r>
    </w:p>
    <w:p w:rsidR="00A619D2" w:rsidRDefault="00A619D2" w14:paraId="22558274" w14:textId="77777777">
      <w:bookmarkStart w:name="_Hlk135137845" w:id="4"/>
    </w:p>
    <w:tbl>
      <w:tblPr>
        <w:tblStyle w:val="TableGrid"/>
        <w:tblW w:w="15309" w:type="dxa"/>
        <w:tblInd w:w="-714" w:type="dxa"/>
        <w:tblLook w:val="04A0" w:firstRow="1" w:lastRow="0" w:firstColumn="1" w:lastColumn="0" w:noHBand="0" w:noVBand="1"/>
      </w:tblPr>
      <w:tblGrid>
        <w:gridCol w:w="3540"/>
        <w:gridCol w:w="2920"/>
        <w:gridCol w:w="2667"/>
        <w:gridCol w:w="2667"/>
        <w:gridCol w:w="3515"/>
      </w:tblGrid>
      <w:tr w:rsidRPr="00A619D2" w:rsidR="00A619D2" w:rsidTr="4930D872" w14:paraId="5220A0DB" w14:textId="77777777">
        <w:trPr>
          <w:trHeight w:val="464"/>
        </w:trPr>
        <w:tc>
          <w:tcPr>
            <w:tcW w:w="15309" w:type="dxa"/>
            <w:gridSpan w:val="5"/>
            <w:shd w:val="clear" w:color="auto" w:fill="BDD6EE" w:themeFill="accent5" w:themeFillTint="66"/>
            <w:tcMar/>
          </w:tcPr>
          <w:p w:rsidRPr="00A619D2" w:rsidR="00A619D2" w:rsidP="00A619D2" w:rsidRDefault="00A619D2" w14:paraId="19EA71E8" w14:textId="449DF83E">
            <w:pPr>
              <w:jc w:val="center"/>
              <w:rPr>
                <w:rFonts w:ascii="Arial" w:hAnsi="Arial" w:cs="Arial"/>
                <w:b/>
                <w:bCs/>
              </w:rPr>
            </w:pPr>
            <w:r w:rsidRPr="5D04B4DA">
              <w:rPr>
                <w:rFonts w:ascii="Arial" w:hAnsi="Arial" w:cs="Arial"/>
                <w:b/>
                <w:bCs/>
              </w:rPr>
              <w:t xml:space="preserve">School Based Curriculum – </w:t>
            </w:r>
            <w:proofErr w:type="spellStart"/>
            <w:r w:rsidRPr="5D04B4DA" w:rsidR="304CD2E7">
              <w:rPr>
                <w:rFonts w:ascii="Arial" w:hAnsi="Arial" w:cs="Arial"/>
                <w:b/>
                <w:bCs/>
              </w:rPr>
              <w:t>Keystage</w:t>
            </w:r>
            <w:proofErr w:type="spellEnd"/>
            <w:r w:rsidRPr="5D04B4DA" w:rsidR="304CD2E7">
              <w:rPr>
                <w:rFonts w:ascii="Arial" w:hAnsi="Arial" w:cs="Arial"/>
                <w:b/>
                <w:bCs/>
              </w:rPr>
              <w:t xml:space="preserve"> 1 placement</w:t>
            </w:r>
          </w:p>
        </w:tc>
      </w:tr>
      <w:tr w:rsidRPr="00A619D2" w:rsidR="00A619D2" w:rsidTr="4930D872" w14:paraId="7C6FC821" w14:textId="77777777">
        <w:trPr>
          <w:trHeight w:val="464"/>
        </w:trPr>
        <w:tc>
          <w:tcPr>
            <w:tcW w:w="15309" w:type="dxa"/>
            <w:gridSpan w:val="5"/>
            <w:tcMar/>
          </w:tcPr>
          <w:p w:rsidRPr="002B344B" w:rsidR="00A619D2" w:rsidP="5D04B4DA" w:rsidRDefault="00A619D2" w14:paraId="5F75EF19" w14:textId="6AB62A21">
            <w:pPr>
              <w:rPr>
                <w:b/>
                <w:bCs/>
              </w:rPr>
            </w:pPr>
            <w:proofErr w:type="gramStart"/>
            <w:r w:rsidRPr="5D04B4DA">
              <w:rPr>
                <w:b/>
                <w:bCs/>
              </w:rPr>
              <w:t>Observing :</w:t>
            </w:r>
            <w:proofErr w:type="gramEnd"/>
            <w:r w:rsidRPr="5D04B4DA">
              <w:rPr>
                <w:b/>
                <w:bCs/>
              </w:rPr>
              <w:t xml:space="preserve"> </w:t>
            </w:r>
            <w:r>
              <w:br/>
            </w:r>
            <w:r w:rsidRPr="5D04B4DA" w:rsidR="3BD1C66B">
              <w:t>Observe how expert colleagues use and deconstruct approaches, in this subject, in at least one lesson throughout school.</w:t>
            </w:r>
          </w:p>
          <w:p w:rsidRPr="002B344B" w:rsidR="00A619D2" w:rsidP="5D04B4DA" w:rsidRDefault="00A619D2" w14:paraId="4A626B06" w14:textId="77777777">
            <w:pPr>
              <w:pStyle w:val="NoSpacing"/>
              <w:rPr>
                <w:rFonts w:asciiTheme="minorHAnsi" w:hAnsiTheme="minorHAnsi"/>
                <w:sz w:val="22"/>
              </w:rPr>
            </w:pPr>
          </w:p>
          <w:p w:rsidRPr="002B344B" w:rsidR="00A619D2" w:rsidP="5D04B4DA" w:rsidRDefault="00A619D2" w14:paraId="3CB08FF5" w14:textId="7CB3159F">
            <w:pPr>
              <w:pStyle w:val="NoSpacing"/>
              <w:rPr>
                <w:rFonts w:asciiTheme="minorHAnsi" w:hAnsiTheme="minorHAnsi"/>
                <w:sz w:val="22"/>
              </w:rPr>
            </w:pPr>
            <w:proofErr w:type="gramStart"/>
            <w:r w:rsidRPr="5D04B4DA">
              <w:rPr>
                <w:rFonts w:asciiTheme="minorHAnsi" w:hAnsiTheme="minorHAnsi"/>
                <w:b/>
                <w:bCs/>
                <w:sz w:val="22"/>
              </w:rPr>
              <w:t>Planning :</w:t>
            </w:r>
            <w:proofErr w:type="gramEnd"/>
            <w:r w:rsidRPr="5D04B4DA">
              <w:rPr>
                <w:rFonts w:asciiTheme="minorHAnsi" w:hAnsiTheme="minorHAnsi"/>
                <w:b/>
                <w:bCs/>
                <w:sz w:val="22"/>
              </w:rPr>
              <w:t xml:space="preserve"> </w:t>
            </w:r>
            <w:r>
              <w:br/>
            </w:r>
            <w:r w:rsidRPr="5D04B4DA">
              <w:rPr>
                <w:rFonts w:asciiTheme="minorHAnsi" w:hAnsiTheme="minorHAnsi"/>
                <w:sz w:val="22"/>
              </w:rPr>
              <w:t>Observe how expert colleagues break tasks down into constituent components over a sequence of lessons</w:t>
            </w:r>
            <w:r w:rsidRPr="5D04B4DA" w:rsidR="3BD1C66B">
              <w:rPr>
                <w:rFonts w:asciiTheme="minorHAnsi" w:hAnsiTheme="minorHAnsi"/>
                <w:sz w:val="22"/>
              </w:rPr>
              <w:t>.</w:t>
            </w:r>
            <w:r>
              <w:br/>
            </w:r>
            <w:r w:rsidRPr="5D04B4DA">
              <w:rPr>
                <w:rFonts w:asciiTheme="minorHAnsi" w:hAnsiTheme="minorHAnsi"/>
                <w:sz w:val="22"/>
              </w:rPr>
              <w:t>Plan</w:t>
            </w:r>
            <w:r w:rsidRPr="5D04B4DA" w:rsidR="3BD1C66B">
              <w:rPr>
                <w:rFonts w:asciiTheme="minorHAnsi" w:hAnsiTheme="minorHAnsi"/>
                <w:sz w:val="22"/>
              </w:rPr>
              <w:t xml:space="preserve">, as appropriate, </w:t>
            </w:r>
            <w:r w:rsidRPr="5D04B4DA">
              <w:rPr>
                <w:rFonts w:asciiTheme="minorHAnsi" w:hAnsiTheme="minorHAnsi"/>
                <w:sz w:val="22"/>
              </w:rPr>
              <w:t xml:space="preserve"> for</w:t>
            </w:r>
            <w:r w:rsidRPr="5D04B4DA" w:rsidR="3BD1C66B">
              <w:rPr>
                <w:rFonts w:asciiTheme="minorHAnsi" w:hAnsiTheme="minorHAnsi"/>
                <w:sz w:val="22"/>
              </w:rPr>
              <w:t xml:space="preserve"> a sequence of</w:t>
            </w:r>
            <w:r w:rsidRPr="5D04B4DA">
              <w:rPr>
                <w:rFonts w:asciiTheme="minorHAnsi" w:hAnsiTheme="minorHAnsi"/>
                <w:sz w:val="22"/>
              </w:rPr>
              <w:t xml:space="preserve"> lessons in all core and selected foundation subjects. </w:t>
            </w:r>
          </w:p>
          <w:p w:rsidRPr="002B344B" w:rsidR="00A619D2" w:rsidP="5D04B4DA" w:rsidRDefault="00A619D2" w14:paraId="5C8F8E7B" w14:textId="2A5F29C3">
            <w:pPr>
              <w:pStyle w:val="NoSpacing"/>
              <w:rPr>
                <w:rFonts w:asciiTheme="minorHAnsi" w:hAnsiTheme="minorHAnsi"/>
                <w:sz w:val="22"/>
              </w:rPr>
            </w:pPr>
            <w:r w:rsidRPr="5D04B4DA">
              <w:rPr>
                <w:rFonts w:asciiTheme="minorHAnsi" w:hAnsiTheme="minorHAnsi"/>
                <w:sz w:val="22"/>
              </w:rPr>
              <w:t>Plan</w:t>
            </w:r>
            <w:r w:rsidRPr="5D04B4DA" w:rsidR="3BD1C66B">
              <w:rPr>
                <w:rFonts w:asciiTheme="minorHAnsi" w:hAnsiTheme="minorHAnsi"/>
                <w:sz w:val="22"/>
              </w:rPr>
              <w:t xml:space="preserve">, as appropriate, </w:t>
            </w:r>
            <w:r w:rsidRPr="5D04B4DA">
              <w:rPr>
                <w:rFonts w:asciiTheme="minorHAnsi" w:hAnsiTheme="minorHAnsi"/>
                <w:sz w:val="22"/>
              </w:rPr>
              <w:t>one lesson</w:t>
            </w:r>
            <w:r w:rsidRPr="5D04B4DA" w:rsidR="3BD1C66B">
              <w:rPr>
                <w:rFonts w:asciiTheme="minorHAnsi" w:hAnsiTheme="minorHAnsi"/>
                <w:sz w:val="22"/>
              </w:rPr>
              <w:t xml:space="preserve"> / group activity</w:t>
            </w:r>
            <w:r w:rsidRPr="5D04B4DA">
              <w:rPr>
                <w:rFonts w:asciiTheme="minorHAnsi" w:hAnsiTheme="minorHAnsi"/>
                <w:sz w:val="22"/>
              </w:rPr>
              <w:t xml:space="preserve"> in all remaining subjects.</w:t>
            </w:r>
          </w:p>
          <w:p w:rsidRPr="002B344B" w:rsidR="00A619D2" w:rsidP="5D04B4DA" w:rsidRDefault="00A619D2" w14:paraId="0A59F4C8" w14:textId="77777777">
            <w:pPr>
              <w:pStyle w:val="NoSpacing"/>
              <w:rPr>
                <w:rFonts w:asciiTheme="minorHAnsi" w:hAnsiTheme="minorHAnsi"/>
                <w:sz w:val="22"/>
              </w:rPr>
            </w:pPr>
          </w:p>
          <w:p w:rsidRPr="002B344B" w:rsidR="00A619D2" w:rsidP="5D04B4DA" w:rsidRDefault="00A619D2" w14:paraId="381045F1" w14:textId="77777777">
            <w:pPr>
              <w:pStyle w:val="NoSpacing"/>
              <w:rPr>
                <w:rFonts w:asciiTheme="minorHAnsi" w:hAnsiTheme="minorHAnsi"/>
                <w:sz w:val="22"/>
              </w:rPr>
            </w:pPr>
            <w:proofErr w:type="gramStart"/>
            <w:r w:rsidRPr="5D04B4DA">
              <w:rPr>
                <w:rFonts w:asciiTheme="minorHAnsi" w:hAnsiTheme="minorHAnsi"/>
                <w:b/>
                <w:bCs/>
                <w:sz w:val="22"/>
              </w:rPr>
              <w:t>Teaching :</w:t>
            </w:r>
            <w:proofErr w:type="gramEnd"/>
            <w:r w:rsidRPr="5D04B4DA">
              <w:rPr>
                <w:rFonts w:asciiTheme="minorHAnsi" w:hAnsiTheme="minorHAnsi"/>
                <w:b/>
                <w:bCs/>
                <w:sz w:val="22"/>
              </w:rPr>
              <w:t xml:space="preserve"> </w:t>
            </w:r>
            <w:r>
              <w:br/>
            </w:r>
            <w:r w:rsidRPr="5D04B4DA">
              <w:rPr>
                <w:rFonts w:asciiTheme="minorHAnsi" w:hAnsiTheme="minorHAnsi"/>
                <w:sz w:val="22"/>
              </w:rPr>
              <w:t xml:space="preserve">Rehearse and refine particular approaches in all core and selected foundation subjects. </w:t>
            </w:r>
          </w:p>
          <w:p w:rsidR="00A619D2" w:rsidP="5D04B4DA" w:rsidRDefault="00A619D2" w14:paraId="63580B9C" w14:textId="77777777"/>
          <w:p w:rsidRPr="002B344B" w:rsidR="00A619D2" w:rsidP="5D04B4DA" w:rsidRDefault="00A619D2" w14:paraId="43C25070" w14:textId="77777777">
            <w:proofErr w:type="gramStart"/>
            <w:r w:rsidRPr="5D04B4DA">
              <w:rPr>
                <w:b/>
                <w:bCs/>
              </w:rPr>
              <w:t>Assessment :</w:t>
            </w:r>
            <w:proofErr w:type="gramEnd"/>
            <w:r w:rsidRPr="5D04B4DA">
              <w:rPr>
                <w:b/>
                <w:bCs/>
              </w:rPr>
              <w:t xml:space="preserve"> </w:t>
            </w:r>
            <w:r>
              <w:br/>
            </w:r>
            <w:r w:rsidRPr="5D04B4DA">
              <w:t>Draw conclusions about what pupils have learnt by looking at patterns of performance over a number of assessments with support and scaffolding from expert colleagues</w:t>
            </w:r>
          </w:p>
          <w:p w:rsidR="00A619D2" w:rsidP="5D04B4DA" w:rsidRDefault="00A619D2" w14:paraId="1094C0B1" w14:textId="77777777">
            <w:pPr>
              <w:rPr>
                <w:b/>
                <w:bCs/>
              </w:rPr>
            </w:pPr>
          </w:p>
          <w:p w:rsidRPr="00A619D2" w:rsidR="00A619D2" w:rsidP="3A983485" w:rsidRDefault="00A619D2" w14:paraId="1756EA86" w14:textId="52A27BA8">
            <w:r w:rsidRPr="5D04B4DA">
              <w:rPr>
                <w:b/>
                <w:bCs/>
              </w:rPr>
              <w:t xml:space="preserve">Subject </w:t>
            </w:r>
            <w:proofErr w:type="gramStart"/>
            <w:r w:rsidRPr="5D04B4DA">
              <w:rPr>
                <w:b/>
                <w:bCs/>
              </w:rPr>
              <w:t>Knowledge :</w:t>
            </w:r>
            <w:proofErr w:type="gramEnd"/>
            <w:r w:rsidRPr="5D04B4DA">
              <w:rPr>
                <w:b/>
                <w:bCs/>
              </w:rPr>
              <w:t xml:space="preserve"> </w:t>
            </w:r>
            <w:r w:rsidRPr="5D04B4DA">
              <w:t>Discuss and analyse subject specific components with expert colleagues</w:t>
            </w:r>
          </w:p>
        </w:tc>
      </w:tr>
      <w:tr w:rsidRPr="00A619D2" w:rsidR="00A619D2" w:rsidTr="4930D872" w14:paraId="0B38BB33" w14:textId="77777777">
        <w:trPr>
          <w:trHeight w:val="464"/>
        </w:trPr>
        <w:tc>
          <w:tcPr>
            <w:tcW w:w="3540" w:type="dxa"/>
            <w:shd w:val="clear" w:color="auto" w:fill="BDD6EE" w:themeFill="accent5" w:themeFillTint="66"/>
            <w:tcMar/>
          </w:tcPr>
          <w:p w:rsidRPr="00A619D2" w:rsidR="00A619D2" w:rsidP="00A619D2" w:rsidRDefault="00A619D2" w14:paraId="27B52421" w14:textId="6D738741">
            <w:pPr>
              <w:rPr>
                <w:rFonts w:ascii="Arial" w:hAnsi="Arial" w:cs="Arial"/>
                <w:b/>
                <w:bCs/>
              </w:rPr>
            </w:pPr>
            <w:bookmarkStart w:name="_Hlk135140967" w:id="5"/>
            <w:r w:rsidRPr="5D04B4DA">
              <w:rPr>
                <w:rFonts w:ascii="Arial" w:hAnsi="Arial" w:cs="Arial"/>
                <w:b/>
                <w:bCs/>
              </w:rPr>
              <w:t>Subject Specific</w:t>
            </w:r>
            <w:r w:rsidRPr="5D04B4DA" w:rsidR="5547FF93">
              <w:rPr>
                <w:rFonts w:ascii="Arial" w:hAnsi="Arial" w:cs="Arial"/>
                <w:b/>
                <w:bCs/>
              </w:rPr>
              <w:t xml:space="preserve"> </w:t>
            </w:r>
            <w:r w:rsidRPr="5D04B4DA">
              <w:rPr>
                <w:rFonts w:ascii="Arial" w:hAnsi="Arial" w:cs="Arial"/>
                <w:b/>
                <w:bCs/>
              </w:rPr>
              <w:t>Components/s (know, understand, can do)</w:t>
            </w:r>
          </w:p>
        </w:tc>
        <w:tc>
          <w:tcPr>
            <w:tcW w:w="2920" w:type="dxa"/>
            <w:shd w:val="clear" w:color="auto" w:fill="BDD6EE" w:themeFill="accent5" w:themeFillTint="66"/>
            <w:tcMar/>
          </w:tcPr>
          <w:p w:rsidRPr="00A619D2" w:rsidR="00A619D2" w:rsidP="00A619D2" w:rsidRDefault="00A619D2" w14:paraId="1533E66C" w14:textId="77777777">
            <w:pPr>
              <w:rPr>
                <w:rFonts w:ascii="Arial" w:hAnsi="Arial" w:cs="Arial"/>
                <w:b/>
                <w:bCs/>
              </w:rPr>
            </w:pPr>
            <w:r w:rsidRPr="5D04B4DA">
              <w:rPr>
                <w:rFonts w:ascii="Arial" w:hAnsi="Arial" w:cs="Arial"/>
                <w:b/>
                <w:bCs/>
              </w:rPr>
              <w:t>Learn That</w:t>
            </w:r>
          </w:p>
          <w:p w:rsidRPr="00A619D2" w:rsidR="00A619D2" w:rsidP="00A619D2" w:rsidRDefault="00A619D2" w14:paraId="6B37C4ED" w14:textId="031B8758">
            <w:pPr>
              <w:rPr>
                <w:rFonts w:ascii="Arial" w:hAnsi="Arial" w:cs="Arial"/>
                <w:b/>
                <w:bCs/>
              </w:rPr>
            </w:pPr>
            <w:r w:rsidRPr="5D04B4DA">
              <w:rPr>
                <w:rFonts w:ascii="Arial" w:hAnsi="Arial" w:cs="Arial"/>
                <w:b/>
                <w:bCs/>
              </w:rPr>
              <w:t xml:space="preserve">(CCF reference in </w:t>
            </w:r>
            <w:proofErr w:type="spellStart"/>
            <w:r w:rsidRPr="5D04B4DA">
              <w:rPr>
                <w:rFonts w:ascii="Arial" w:hAnsi="Arial" w:cs="Arial"/>
                <w:b/>
                <w:bCs/>
              </w:rPr>
              <w:t>numerics</w:t>
            </w:r>
            <w:proofErr w:type="spellEnd"/>
            <w:r w:rsidRPr="5D04B4DA">
              <w:rPr>
                <w:rFonts w:ascii="Arial" w:hAnsi="Arial" w:cs="Arial"/>
                <w:b/>
                <w:bCs/>
              </w:rPr>
              <w:t xml:space="preserve"> e.g. 1.1)</w:t>
            </w:r>
          </w:p>
        </w:tc>
        <w:tc>
          <w:tcPr>
            <w:tcW w:w="2667" w:type="dxa"/>
            <w:shd w:val="clear" w:color="auto" w:fill="BDD6EE" w:themeFill="accent5" w:themeFillTint="66"/>
            <w:tcMar/>
          </w:tcPr>
          <w:p w:rsidRPr="00A619D2" w:rsidR="00A619D2" w:rsidP="00A619D2" w:rsidRDefault="00A619D2" w14:paraId="5223E0BB" w14:textId="77777777">
            <w:pPr>
              <w:rPr>
                <w:rFonts w:ascii="Arial" w:hAnsi="Arial" w:cs="Arial"/>
                <w:b/>
                <w:bCs/>
              </w:rPr>
            </w:pPr>
            <w:r w:rsidRPr="5D04B4DA">
              <w:rPr>
                <w:rFonts w:ascii="Arial" w:hAnsi="Arial" w:cs="Arial"/>
                <w:b/>
                <w:bCs/>
              </w:rPr>
              <w:t>Learn How</w:t>
            </w:r>
          </w:p>
          <w:p w:rsidRPr="00A619D2" w:rsidR="00A619D2" w:rsidP="00A619D2" w:rsidRDefault="00A619D2" w14:paraId="558AA81D" w14:textId="457154C1">
            <w:pPr>
              <w:rPr>
                <w:rFonts w:ascii="Arial" w:hAnsi="Arial" w:cs="Arial"/>
                <w:b/>
                <w:bCs/>
              </w:rPr>
            </w:pPr>
            <w:r w:rsidRPr="5D04B4DA">
              <w:rPr>
                <w:rFonts w:ascii="Arial" w:hAnsi="Arial" w:cs="Arial"/>
                <w:b/>
                <w:bCs/>
              </w:rPr>
              <w:t>(CCF reference bullets alphabetically e.g. 1c)</w:t>
            </w:r>
          </w:p>
        </w:tc>
        <w:tc>
          <w:tcPr>
            <w:tcW w:w="2667" w:type="dxa"/>
            <w:shd w:val="clear" w:color="auto" w:fill="BDD6EE" w:themeFill="accent5" w:themeFillTint="66"/>
            <w:tcMar/>
          </w:tcPr>
          <w:p w:rsidRPr="00A619D2" w:rsidR="00A619D2" w:rsidP="00A619D2" w:rsidRDefault="00A619D2" w14:paraId="43604FA7" w14:textId="27CD5365">
            <w:pPr>
              <w:rPr>
                <w:rFonts w:ascii="Arial" w:hAnsi="Arial" w:cs="Arial"/>
                <w:b/>
                <w:bCs/>
              </w:rPr>
            </w:pPr>
            <w:r w:rsidRPr="5D04B4DA">
              <w:rPr>
                <w:rFonts w:ascii="Arial" w:hAnsi="Arial" w:cs="Arial"/>
                <w:b/>
                <w:bCs/>
              </w:rPr>
              <w:t>Links to Research and Reading</w:t>
            </w:r>
          </w:p>
        </w:tc>
        <w:tc>
          <w:tcPr>
            <w:tcW w:w="3515" w:type="dxa"/>
            <w:shd w:val="clear" w:color="auto" w:fill="BDD6EE" w:themeFill="accent5" w:themeFillTint="66"/>
            <w:tcMar/>
          </w:tcPr>
          <w:p w:rsidRPr="00A619D2" w:rsidR="00A619D2" w:rsidP="00A619D2" w:rsidRDefault="00A619D2" w14:paraId="60DCA1D1" w14:textId="0B051705">
            <w:pPr>
              <w:rPr>
                <w:rFonts w:ascii="Arial" w:hAnsi="Arial" w:cs="Arial"/>
                <w:b/>
                <w:bCs/>
              </w:rPr>
            </w:pPr>
            <w:r w:rsidRPr="5D04B4DA">
              <w:rPr>
                <w:rFonts w:ascii="Arial" w:hAnsi="Arial" w:cs="Arial"/>
                <w:b/>
                <w:bCs/>
              </w:rPr>
              <w:t>Formative Assessment</w:t>
            </w:r>
          </w:p>
        </w:tc>
      </w:tr>
      <w:bookmarkEnd w:id="5"/>
      <w:tr w:rsidRPr="00BC2F85" w:rsidR="00A619D2" w:rsidTr="4930D872" w14:paraId="1BE4BE1C" w14:textId="77777777">
        <w:tblPrEx>
          <w:tblLook w:val="05A0" w:firstRow="1" w:lastRow="0" w:firstColumn="1" w:lastColumn="1" w:noHBand="0" w:noVBand="1"/>
        </w:tblPrEx>
        <w:trPr>
          <w:trHeight w:val="231"/>
        </w:trPr>
        <w:tc>
          <w:tcPr>
            <w:tcW w:w="3540" w:type="dxa"/>
            <w:tcMar/>
          </w:tcPr>
          <w:p w:rsidR="378DD893" w:rsidP="5D04B4DA" w:rsidRDefault="11D148FB" w14:paraId="54D161FF" w14:textId="52158863">
            <w:pPr>
              <w:spacing w:after="240"/>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Through observing expert practitioners teach music, </w:t>
            </w:r>
            <w:r w:rsidRPr="5D04B4DA">
              <w:rPr>
                <w:rFonts w:ascii="Maiandra GD" w:hAnsi="Maiandra GD" w:eastAsia="Maiandra GD" w:cs="Maiandra GD"/>
                <w:b/>
                <w:bCs/>
                <w:color w:val="000000" w:themeColor="text1"/>
                <w:sz w:val="18"/>
                <w:szCs w:val="18"/>
              </w:rPr>
              <w:t xml:space="preserve">understand </w:t>
            </w:r>
            <w:r w:rsidRPr="5D04B4DA">
              <w:rPr>
                <w:rFonts w:ascii="Maiandra GD" w:hAnsi="Maiandra GD" w:eastAsia="Maiandra GD" w:cs="Maiandra GD"/>
                <w:color w:val="000000" w:themeColor="text1"/>
                <w:sz w:val="14"/>
                <w:szCs w:val="14"/>
              </w:rPr>
              <w:t xml:space="preserve">how to adapt lessons for different needs, chunk lesson content, use worked examples, </w:t>
            </w:r>
          </w:p>
          <w:p w:rsidR="378DD893" w:rsidP="5D04B4DA" w:rsidRDefault="11D148FB" w14:paraId="242184E6" w14:textId="2BCA0C35">
            <w:pPr>
              <w:spacing w:after="240"/>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address misconceptions, develop children’s </w:t>
            </w:r>
            <w:proofErr w:type="gramStart"/>
            <w:r w:rsidRPr="5D04B4DA">
              <w:rPr>
                <w:rFonts w:ascii="Maiandra GD" w:hAnsi="Maiandra GD" w:eastAsia="Maiandra GD" w:cs="Maiandra GD"/>
                <w:color w:val="000000" w:themeColor="text1"/>
                <w:sz w:val="14"/>
                <w:szCs w:val="14"/>
              </w:rPr>
              <w:t>schema</w:t>
            </w:r>
            <w:proofErr w:type="gramEnd"/>
            <w:r w:rsidRPr="5D04B4DA">
              <w:rPr>
                <w:rFonts w:ascii="Maiandra GD" w:hAnsi="Maiandra GD" w:eastAsia="Maiandra GD" w:cs="Maiandra GD"/>
                <w:color w:val="000000" w:themeColor="text1"/>
                <w:sz w:val="14"/>
                <w:szCs w:val="14"/>
              </w:rPr>
              <w:t xml:space="preserve"> </w:t>
            </w:r>
          </w:p>
          <w:p w:rsidR="378DD893" w:rsidP="5D04B4DA" w:rsidRDefault="11D148FB" w14:paraId="5252C9A3" w14:textId="7FF45DAE">
            <w:pPr>
              <w:spacing w:after="240"/>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in the subject, the appropriate use of enquiry </w:t>
            </w:r>
            <w:proofErr w:type="gramStart"/>
            <w:r w:rsidRPr="5D04B4DA">
              <w:rPr>
                <w:rFonts w:ascii="Maiandra GD" w:hAnsi="Maiandra GD" w:eastAsia="Maiandra GD" w:cs="Maiandra GD"/>
                <w:color w:val="000000" w:themeColor="text1"/>
                <w:sz w:val="14"/>
                <w:szCs w:val="14"/>
              </w:rPr>
              <w:t>based</w:t>
            </w:r>
            <w:proofErr w:type="gramEnd"/>
            <w:r w:rsidRPr="5D04B4DA">
              <w:rPr>
                <w:rFonts w:ascii="Maiandra GD" w:hAnsi="Maiandra GD" w:eastAsia="Maiandra GD" w:cs="Maiandra GD"/>
                <w:color w:val="000000" w:themeColor="text1"/>
                <w:sz w:val="14"/>
                <w:szCs w:val="14"/>
              </w:rPr>
              <w:t xml:space="preserve"> </w:t>
            </w:r>
          </w:p>
          <w:p w:rsidR="378DD893" w:rsidP="5D04B4DA" w:rsidRDefault="11D148FB" w14:paraId="458EBB27" w14:textId="0DCE7EF0">
            <w:pPr>
              <w:spacing w:after="240"/>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approaches, develop children’s motivation and </w:t>
            </w:r>
            <w:proofErr w:type="gramStart"/>
            <w:r w:rsidRPr="5D04B4DA">
              <w:rPr>
                <w:rFonts w:ascii="Maiandra GD" w:hAnsi="Maiandra GD" w:eastAsia="Maiandra GD" w:cs="Maiandra GD"/>
                <w:color w:val="000000" w:themeColor="text1"/>
                <w:sz w:val="14"/>
                <w:szCs w:val="14"/>
              </w:rPr>
              <w:t>self-</w:t>
            </w:r>
            <w:proofErr w:type="gramEnd"/>
            <w:r w:rsidRPr="5D04B4DA">
              <w:rPr>
                <w:rFonts w:ascii="Maiandra GD" w:hAnsi="Maiandra GD" w:eastAsia="Maiandra GD" w:cs="Maiandra GD"/>
                <w:color w:val="000000" w:themeColor="text1"/>
                <w:sz w:val="14"/>
                <w:szCs w:val="14"/>
              </w:rPr>
              <w:t xml:space="preserve"> </w:t>
            </w:r>
          </w:p>
          <w:p w:rsidR="378DD893" w:rsidP="5D04B4DA" w:rsidRDefault="11D148FB" w14:paraId="46CDF130" w14:textId="12C33056">
            <w:pPr>
              <w:spacing w:after="240"/>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lastRenderedPageBreak/>
              <w:t xml:space="preserve">esteem in the subject. </w:t>
            </w:r>
          </w:p>
          <w:p w:rsidR="378DD893" w:rsidP="5D04B4DA" w:rsidRDefault="11D148FB" w14:paraId="1889171E" w14:textId="11D84D5F">
            <w:pPr>
              <w:spacing w:after="240"/>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 </w:t>
            </w:r>
          </w:p>
          <w:p w:rsidR="378DD893" w:rsidP="5D04B4DA" w:rsidRDefault="11D148FB" w14:paraId="7C440E75" w14:textId="1ECDDA24">
            <w:pPr>
              <w:spacing w:after="240" w:line="259" w:lineRule="auto"/>
              <w:rPr>
                <w:rFonts w:ascii="Maiandra GD" w:hAnsi="Maiandra GD" w:eastAsia="Maiandra GD" w:cs="Maiandra GD"/>
                <w:color w:val="000000" w:themeColor="text1"/>
                <w:sz w:val="14"/>
                <w:szCs w:val="14"/>
              </w:rPr>
            </w:pPr>
            <w:r w:rsidRPr="2AFB1F4D">
              <w:rPr>
                <w:rFonts w:ascii="Maiandra GD" w:hAnsi="Maiandra GD" w:eastAsia="Maiandra GD" w:cs="Maiandra GD"/>
                <w:b/>
                <w:bCs/>
                <w:color w:val="000000" w:themeColor="text1"/>
                <w:sz w:val="18"/>
                <w:szCs w:val="18"/>
              </w:rPr>
              <w:t>know how to</w:t>
            </w:r>
            <w:r w:rsidRPr="2AFB1F4D">
              <w:rPr>
                <w:rFonts w:ascii="Maiandra GD" w:hAnsi="Maiandra GD" w:eastAsia="Maiandra GD" w:cs="Maiandra GD"/>
                <w:color w:val="000000" w:themeColor="text1"/>
                <w:sz w:val="14"/>
                <w:szCs w:val="14"/>
              </w:rPr>
              <w:t xml:space="preserve"> use school’s medium-term plans to plan and deliver (or observe) a music lesson that takes account of different needs and builds children’s prior learning and promotes key musical vocabulary, chunking content so as not to overload working memory and avoid cognitive </w:t>
            </w:r>
            <w:proofErr w:type="gramStart"/>
            <w:r w:rsidRPr="2AFB1F4D">
              <w:rPr>
                <w:rFonts w:ascii="Maiandra GD" w:hAnsi="Maiandra GD" w:eastAsia="Maiandra GD" w:cs="Maiandra GD"/>
                <w:color w:val="000000" w:themeColor="text1"/>
                <w:sz w:val="14"/>
                <w:szCs w:val="14"/>
              </w:rPr>
              <w:t>overload</w:t>
            </w:r>
            <w:proofErr w:type="gramEnd"/>
            <w:r w:rsidRPr="2AFB1F4D">
              <w:rPr>
                <w:rFonts w:ascii="Maiandra GD" w:hAnsi="Maiandra GD" w:eastAsia="Maiandra GD" w:cs="Maiandra GD"/>
                <w:color w:val="000000" w:themeColor="text1"/>
                <w:sz w:val="14"/>
                <w:szCs w:val="14"/>
              </w:rPr>
              <w:t xml:space="preserve"> </w:t>
            </w:r>
          </w:p>
          <w:p w:rsidR="378DD893" w:rsidP="5D04B4DA" w:rsidRDefault="11D148FB" w14:paraId="0BE48710" w14:textId="08D2C03B">
            <w:pPr>
              <w:spacing w:after="240"/>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To </w:t>
            </w:r>
            <w:r w:rsidRPr="5D04B4DA">
              <w:rPr>
                <w:rFonts w:ascii="Maiandra GD" w:hAnsi="Maiandra GD" w:eastAsia="Maiandra GD" w:cs="Maiandra GD"/>
                <w:b/>
                <w:bCs/>
                <w:color w:val="000000" w:themeColor="text1"/>
                <w:sz w:val="18"/>
                <w:szCs w:val="18"/>
              </w:rPr>
              <w:t xml:space="preserve">know how to </w:t>
            </w:r>
            <w:r w:rsidRPr="5D04B4DA">
              <w:rPr>
                <w:rFonts w:ascii="Maiandra GD" w:hAnsi="Maiandra GD" w:eastAsia="Maiandra GD" w:cs="Maiandra GD"/>
                <w:color w:val="000000" w:themeColor="text1"/>
                <w:sz w:val="14"/>
                <w:szCs w:val="14"/>
              </w:rPr>
              <w:t>organise the music classroom to ensure safety, and to familiarise routines and musical language through teaching OR observing a lesson in their own or another year group.</w:t>
            </w:r>
          </w:p>
          <w:p w:rsidR="378DD893" w:rsidP="5D04B4DA" w:rsidRDefault="11D148FB" w14:paraId="5CE16568" w14:textId="0614EA5D">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 xml:space="preserve">To </w:t>
            </w:r>
            <w:r w:rsidRPr="2AFB1F4D">
              <w:rPr>
                <w:rFonts w:ascii="Maiandra GD" w:hAnsi="Maiandra GD" w:eastAsia="Maiandra GD" w:cs="Maiandra GD"/>
                <w:b/>
                <w:bCs/>
                <w:color w:val="000000" w:themeColor="text1"/>
                <w:sz w:val="18"/>
                <w:szCs w:val="18"/>
              </w:rPr>
              <w:t>understand</w:t>
            </w:r>
            <w:r w:rsidRPr="2AFB1F4D">
              <w:rPr>
                <w:rFonts w:ascii="Maiandra GD" w:hAnsi="Maiandra GD" w:eastAsia="Maiandra GD" w:cs="Maiandra GD"/>
                <w:color w:val="000000" w:themeColor="text1"/>
                <w:sz w:val="14"/>
                <w:szCs w:val="14"/>
              </w:rPr>
              <w:t xml:space="preserve"> retrieval practice is vital to ensure that children know more and remember more, and that they can make better </w:t>
            </w:r>
            <w:proofErr w:type="gramStart"/>
            <w:r w:rsidRPr="2AFB1F4D">
              <w:rPr>
                <w:rFonts w:ascii="Maiandra GD" w:hAnsi="Maiandra GD" w:eastAsia="Maiandra GD" w:cs="Maiandra GD"/>
                <w:color w:val="000000" w:themeColor="text1"/>
                <w:sz w:val="14"/>
                <w:szCs w:val="14"/>
              </w:rPr>
              <w:t>music</w:t>
            </w:r>
            <w:proofErr w:type="gramEnd"/>
            <w:r w:rsidRPr="2AFB1F4D">
              <w:rPr>
                <w:rFonts w:ascii="Maiandra GD" w:hAnsi="Maiandra GD" w:eastAsia="Maiandra GD" w:cs="Maiandra GD"/>
                <w:color w:val="000000" w:themeColor="text1"/>
                <w:sz w:val="14"/>
                <w:szCs w:val="14"/>
              </w:rPr>
              <w:t xml:space="preserve">  </w:t>
            </w:r>
          </w:p>
          <w:p w:rsidR="378DD893" w:rsidP="5D04B4DA" w:rsidRDefault="11D148FB" w14:paraId="4462E4F0" w14:textId="60BBEA18">
            <w:pPr>
              <w:spacing w:after="240"/>
              <w:rPr>
                <w:rFonts w:ascii="Maiandra GD" w:hAnsi="Maiandra GD" w:eastAsia="Maiandra GD" w:cs="Maiandra GD"/>
                <w:sz w:val="14"/>
                <w:szCs w:val="14"/>
              </w:rPr>
            </w:pPr>
            <w:r w:rsidRPr="2AFB1F4D">
              <w:rPr>
                <w:rFonts w:ascii="Maiandra GD" w:hAnsi="Maiandra GD" w:eastAsia="Maiandra GD" w:cs="Maiandra GD"/>
                <w:color w:val="000000" w:themeColor="text1"/>
                <w:sz w:val="14"/>
                <w:szCs w:val="14"/>
              </w:rPr>
              <w:t xml:space="preserve">To </w:t>
            </w:r>
            <w:r w:rsidRPr="2AFB1F4D">
              <w:rPr>
                <w:rFonts w:ascii="Maiandra GD" w:hAnsi="Maiandra GD" w:eastAsia="Maiandra GD" w:cs="Maiandra GD"/>
                <w:b/>
                <w:bCs/>
                <w:color w:val="000000" w:themeColor="text1"/>
                <w:sz w:val="18"/>
                <w:szCs w:val="18"/>
              </w:rPr>
              <w:t>know how to</w:t>
            </w:r>
            <w:r w:rsidRPr="2AFB1F4D">
              <w:rPr>
                <w:rFonts w:ascii="Maiandra GD" w:hAnsi="Maiandra GD" w:eastAsia="Maiandra GD" w:cs="Maiandra GD"/>
                <w:color w:val="000000" w:themeColor="text1"/>
                <w:sz w:val="14"/>
                <w:szCs w:val="14"/>
              </w:rPr>
              <w:t xml:space="preserve"> use school’s medium-term plans and/or music schemes to devise a sequence of music lessons that address performing, composing, listening and appraising </w:t>
            </w:r>
            <w:r w:rsidRPr="2AFB1F4D">
              <w:rPr>
                <w:rFonts w:ascii="Maiandra GD" w:hAnsi="Maiandra GD" w:eastAsia="Maiandra GD" w:cs="Maiandra GD"/>
                <w:b/>
                <w:bCs/>
                <w:color w:val="000000" w:themeColor="text1"/>
                <w:sz w:val="14"/>
                <w:szCs w:val="14"/>
              </w:rPr>
              <w:t>OR</w:t>
            </w:r>
            <w:r w:rsidRPr="2AFB1F4D">
              <w:rPr>
                <w:rFonts w:ascii="Maiandra GD" w:hAnsi="Maiandra GD" w:eastAsia="Maiandra GD" w:cs="Maiandra GD"/>
                <w:color w:val="000000" w:themeColor="text1"/>
                <w:sz w:val="14"/>
                <w:szCs w:val="14"/>
              </w:rPr>
              <w:t xml:space="preserve"> use the school’s medium-term plans and/or music schemes to identify the sequence of learning used and explore how </w:t>
            </w:r>
            <w:proofErr w:type="gramStart"/>
            <w:r w:rsidRPr="2AFB1F4D">
              <w:rPr>
                <w:rFonts w:ascii="Maiandra GD" w:hAnsi="Maiandra GD" w:eastAsia="Maiandra GD" w:cs="Maiandra GD"/>
                <w:color w:val="000000" w:themeColor="text1"/>
                <w:sz w:val="14"/>
                <w:szCs w:val="14"/>
              </w:rPr>
              <w:t>this builds</w:t>
            </w:r>
            <w:proofErr w:type="gramEnd"/>
            <w:r w:rsidRPr="2AFB1F4D">
              <w:rPr>
                <w:rFonts w:ascii="Maiandra GD" w:hAnsi="Maiandra GD" w:eastAsia="Maiandra GD" w:cs="Maiandra GD"/>
                <w:color w:val="000000" w:themeColor="text1"/>
                <w:sz w:val="14"/>
                <w:szCs w:val="14"/>
              </w:rPr>
              <w:t xml:space="preserve"> upon prior learning across the primary phases.  Including identifying musical progression and forms of knowledge.   </w:t>
            </w:r>
            <w:r w:rsidRPr="2AFB1F4D">
              <w:rPr>
                <w:rFonts w:ascii="Maiandra GD" w:hAnsi="Maiandra GD" w:eastAsia="Maiandra GD" w:cs="Maiandra GD"/>
                <w:sz w:val="14"/>
                <w:szCs w:val="14"/>
              </w:rPr>
              <w:t xml:space="preserve"> </w:t>
            </w:r>
          </w:p>
          <w:p w:rsidR="378DD893" w:rsidP="5D04B4DA" w:rsidRDefault="11D148FB" w14:paraId="46E34309" w14:textId="46EDDDB0">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 xml:space="preserve">Through discussion with mentor or an experienced member of staff, </w:t>
            </w:r>
            <w:r w:rsidRPr="2AFB1F4D">
              <w:rPr>
                <w:rFonts w:ascii="Maiandra GD" w:hAnsi="Maiandra GD" w:eastAsia="Maiandra GD" w:cs="Maiandra GD"/>
                <w:b/>
                <w:bCs/>
                <w:color w:val="000000" w:themeColor="text1"/>
                <w:sz w:val="18"/>
                <w:szCs w:val="18"/>
              </w:rPr>
              <w:t>understand</w:t>
            </w:r>
            <w:r w:rsidRPr="2AFB1F4D">
              <w:rPr>
                <w:rFonts w:ascii="Maiandra GD" w:hAnsi="Maiandra GD" w:eastAsia="Maiandra GD" w:cs="Maiandra GD"/>
                <w:color w:val="000000" w:themeColor="text1"/>
                <w:sz w:val="14"/>
                <w:szCs w:val="14"/>
              </w:rPr>
              <w:t xml:space="preserve"> that progression should be planned for from the outset, including small step progression to take account of pupils with SEND from the outset and to set challenging learning goals.</w:t>
            </w:r>
          </w:p>
          <w:p w:rsidR="378DD893" w:rsidP="5D04B4DA" w:rsidRDefault="11D148FB" w14:paraId="2E8D4ED6" w14:textId="3B13334E">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 xml:space="preserve">To </w:t>
            </w:r>
            <w:r w:rsidRPr="2AFB1F4D">
              <w:rPr>
                <w:rFonts w:ascii="Maiandra GD" w:hAnsi="Maiandra GD" w:eastAsia="Maiandra GD" w:cs="Maiandra GD"/>
                <w:b/>
                <w:bCs/>
                <w:color w:val="000000" w:themeColor="text1"/>
                <w:sz w:val="18"/>
                <w:szCs w:val="18"/>
              </w:rPr>
              <w:t>know</w:t>
            </w:r>
            <w:r w:rsidRPr="2AFB1F4D">
              <w:rPr>
                <w:rFonts w:ascii="Maiandra GD" w:hAnsi="Maiandra GD" w:eastAsia="Maiandra GD" w:cs="Maiandra GD"/>
                <w:color w:val="000000" w:themeColor="text1"/>
                <w:sz w:val="14"/>
                <w:szCs w:val="14"/>
              </w:rPr>
              <w:t xml:space="preserve"> their own developmental needs </w:t>
            </w:r>
            <w:proofErr w:type="gramStart"/>
            <w:r w:rsidRPr="2AFB1F4D">
              <w:rPr>
                <w:rFonts w:ascii="Maiandra GD" w:hAnsi="Maiandra GD" w:eastAsia="Maiandra GD" w:cs="Maiandra GD"/>
                <w:color w:val="000000" w:themeColor="text1"/>
                <w:sz w:val="14"/>
                <w:szCs w:val="14"/>
              </w:rPr>
              <w:t>and  identify</w:t>
            </w:r>
            <w:proofErr w:type="gramEnd"/>
            <w:r w:rsidRPr="2AFB1F4D">
              <w:rPr>
                <w:rFonts w:ascii="Maiandra GD" w:hAnsi="Maiandra GD" w:eastAsia="Maiandra GD" w:cs="Maiandra GD"/>
                <w:color w:val="000000" w:themeColor="text1"/>
                <w:sz w:val="14"/>
                <w:szCs w:val="14"/>
              </w:rPr>
              <w:t xml:space="preserve"> targets for their own professional development within music, with awareness of potential CPD provision.</w:t>
            </w:r>
          </w:p>
          <w:p w:rsidR="378DD893" w:rsidP="5D04B4DA" w:rsidRDefault="11D148FB" w14:paraId="3D8CA28B" w14:textId="652CBDB0">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 xml:space="preserve">Through discussion with mentor or subject leaders, </w:t>
            </w:r>
            <w:r w:rsidRPr="2AFB1F4D">
              <w:rPr>
                <w:rFonts w:ascii="Maiandra GD" w:hAnsi="Maiandra GD" w:eastAsia="Maiandra GD" w:cs="Maiandra GD"/>
                <w:b/>
                <w:bCs/>
                <w:color w:val="000000" w:themeColor="text1"/>
                <w:sz w:val="18"/>
                <w:szCs w:val="18"/>
              </w:rPr>
              <w:t xml:space="preserve">understand </w:t>
            </w:r>
            <w:r w:rsidRPr="2AFB1F4D">
              <w:rPr>
                <w:rFonts w:ascii="Maiandra GD" w:hAnsi="Maiandra GD" w:eastAsia="Maiandra GD" w:cs="Maiandra GD"/>
                <w:color w:val="000000" w:themeColor="text1"/>
                <w:sz w:val="14"/>
                <w:szCs w:val="14"/>
              </w:rPr>
              <w:t xml:space="preserve">that the subject policies are designed to </w:t>
            </w:r>
            <w:r w:rsidRPr="2AFB1F4D">
              <w:rPr>
                <w:rFonts w:ascii="Maiandra GD" w:hAnsi="Maiandra GD" w:eastAsia="Maiandra GD" w:cs="Maiandra GD"/>
                <w:color w:val="000000" w:themeColor="text1"/>
                <w:sz w:val="14"/>
                <w:szCs w:val="14"/>
              </w:rPr>
              <w:lastRenderedPageBreak/>
              <w:t>provide curriculum guidance and entitlement, risk assessment, health and safety and safeguarding children (e.g. online safety and acceptable use policies), both at home and at school.</w:t>
            </w:r>
          </w:p>
          <w:p w:rsidR="378DD893" w:rsidP="5D04B4DA" w:rsidRDefault="11D148FB" w14:paraId="7958E488" w14:textId="125D5273">
            <w:pPr>
              <w:spacing w:after="240"/>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Through conversations with school colleagues (mentor, </w:t>
            </w:r>
            <w:proofErr w:type="gramStart"/>
            <w:r w:rsidRPr="5D04B4DA">
              <w:rPr>
                <w:rFonts w:ascii="Maiandra GD" w:hAnsi="Maiandra GD" w:eastAsia="Maiandra GD" w:cs="Maiandra GD"/>
                <w:color w:val="000000" w:themeColor="text1"/>
                <w:sz w:val="14"/>
                <w:szCs w:val="14"/>
              </w:rPr>
              <w:t>class  teacher</w:t>
            </w:r>
            <w:proofErr w:type="gramEnd"/>
            <w:r w:rsidRPr="5D04B4DA">
              <w:rPr>
                <w:rFonts w:ascii="Maiandra GD" w:hAnsi="Maiandra GD" w:eastAsia="Maiandra GD" w:cs="Maiandra GD"/>
                <w:color w:val="000000" w:themeColor="text1"/>
                <w:sz w:val="14"/>
                <w:szCs w:val="14"/>
              </w:rPr>
              <w:t xml:space="preserve"> or subject lead) </w:t>
            </w:r>
            <w:r w:rsidRPr="5D04B4DA">
              <w:rPr>
                <w:rFonts w:ascii="Maiandra GD" w:hAnsi="Maiandra GD" w:eastAsia="Maiandra GD" w:cs="Maiandra GD"/>
                <w:b/>
                <w:bCs/>
                <w:color w:val="000000" w:themeColor="text1"/>
                <w:sz w:val="18"/>
                <w:szCs w:val="18"/>
              </w:rPr>
              <w:t>understand</w:t>
            </w:r>
            <w:r w:rsidRPr="5D04B4DA">
              <w:rPr>
                <w:rFonts w:ascii="Maiandra GD" w:hAnsi="Maiandra GD" w:eastAsia="Maiandra GD" w:cs="Maiandra GD"/>
                <w:color w:val="000000" w:themeColor="text1"/>
                <w:sz w:val="14"/>
                <w:szCs w:val="14"/>
              </w:rPr>
              <w:t xml:space="preserve"> that ongoing formative assessment of pupils’ understanding is necessary to know their learning needs  and that schools use varied approaches </w:t>
            </w:r>
          </w:p>
          <w:p w:rsidR="378DD893" w:rsidP="5D04B4DA" w:rsidRDefault="11D148FB" w14:paraId="729EF5E7" w14:textId="3F6BF4E5">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 xml:space="preserve">to assessing children in the foundation subjects and </w:t>
            </w:r>
            <w:proofErr w:type="gramStart"/>
            <w:r w:rsidRPr="2AFB1F4D">
              <w:rPr>
                <w:rFonts w:ascii="Maiandra GD" w:hAnsi="Maiandra GD" w:eastAsia="Maiandra GD" w:cs="Maiandra GD"/>
                <w:color w:val="000000" w:themeColor="text1"/>
                <w:sz w:val="14"/>
                <w:szCs w:val="14"/>
              </w:rPr>
              <w:t>that  pupils</w:t>
            </w:r>
            <w:proofErr w:type="gramEnd"/>
            <w:r w:rsidRPr="2AFB1F4D">
              <w:rPr>
                <w:rFonts w:ascii="Maiandra GD" w:hAnsi="Maiandra GD" w:eastAsia="Maiandra GD" w:cs="Maiandra GD"/>
                <w:color w:val="000000" w:themeColor="text1"/>
                <w:sz w:val="14"/>
                <w:szCs w:val="14"/>
              </w:rPr>
              <w:t>’ progression can be assessed using guidance from subject associations and other sources.</w:t>
            </w:r>
          </w:p>
          <w:p w:rsidR="378DD893" w:rsidP="5D04B4DA" w:rsidRDefault="11D148FB" w14:paraId="4B89D118" w14:textId="5981276A">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Work with an experienced member of staff to monitor and assess progress in the foundation subjects. This might be through a sequence of lessons being taught by the trainee, or by reviewing children’ work from previous lessons.</w:t>
            </w:r>
          </w:p>
          <w:p w:rsidR="378DD893" w:rsidP="5D04B4DA" w:rsidRDefault="11D148FB" w14:paraId="255136F8" w14:textId="3C103416">
            <w:pPr>
              <w:spacing w:after="240"/>
              <w:rPr>
                <w:rFonts w:ascii="Maiandra GD" w:hAnsi="Maiandra GD" w:eastAsia="Maiandra GD" w:cs="Maiandra GD"/>
                <w:color w:val="000000" w:themeColor="text1"/>
                <w:sz w:val="14"/>
                <w:szCs w:val="14"/>
              </w:rPr>
            </w:pPr>
            <w:r w:rsidRPr="5D04B4DA">
              <w:rPr>
                <w:rFonts w:ascii="Maiandra GD" w:hAnsi="Maiandra GD" w:eastAsia="Maiandra GD" w:cs="Maiandra GD"/>
                <w:color w:val="000000" w:themeColor="text1"/>
                <w:sz w:val="14"/>
                <w:szCs w:val="14"/>
              </w:rPr>
              <w:t xml:space="preserve">Discuss with Subject leaders their key role in monitoring the quality of education provision in their subject area.  Discuss with the subject leader for three foundation subjects: </w:t>
            </w:r>
          </w:p>
          <w:p w:rsidR="378DD893" w:rsidP="5D04B4DA" w:rsidRDefault="11D148FB" w14:paraId="659736B0" w14:textId="41EA6585">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 xml:space="preserve">Progression across the year groups </w:t>
            </w:r>
          </w:p>
          <w:p w:rsidR="378DD893" w:rsidP="5D04B4DA" w:rsidRDefault="11D148FB" w14:paraId="19C333AC" w14:textId="3615EF2C">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 xml:space="preserve">How subject policies are </w:t>
            </w:r>
            <w:proofErr w:type="gramStart"/>
            <w:r w:rsidRPr="2AFB1F4D">
              <w:rPr>
                <w:rFonts w:ascii="Maiandra GD" w:hAnsi="Maiandra GD" w:eastAsia="Maiandra GD" w:cs="Maiandra GD"/>
                <w:color w:val="000000" w:themeColor="text1"/>
                <w:sz w:val="14"/>
                <w:szCs w:val="14"/>
              </w:rPr>
              <w:t>used</w:t>
            </w:r>
            <w:proofErr w:type="gramEnd"/>
            <w:r w:rsidRPr="2AFB1F4D">
              <w:rPr>
                <w:rFonts w:ascii="Maiandra GD" w:hAnsi="Maiandra GD" w:eastAsia="Maiandra GD" w:cs="Maiandra GD"/>
                <w:color w:val="000000" w:themeColor="text1"/>
                <w:sz w:val="14"/>
                <w:szCs w:val="14"/>
              </w:rPr>
              <w:t xml:space="preserve"> </w:t>
            </w:r>
          </w:p>
          <w:p w:rsidR="378DD893" w:rsidP="5D04B4DA" w:rsidRDefault="11D148FB" w14:paraId="2001FC86" w14:textId="2A6EF63A">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how they check the quality of education in their foundation subject</w:t>
            </w:r>
          </w:p>
          <w:p w:rsidR="378DD893" w:rsidP="5D04B4DA" w:rsidRDefault="11D148FB" w14:paraId="1EE0B8AF" w14:textId="5E33DE36">
            <w:pPr>
              <w:spacing w:after="240"/>
              <w:rPr>
                <w:rFonts w:ascii="Maiandra GD" w:hAnsi="Maiandra GD" w:eastAsia="Maiandra GD" w:cs="Maiandra GD"/>
                <w:color w:val="000000" w:themeColor="text1"/>
                <w:sz w:val="14"/>
                <w:szCs w:val="14"/>
              </w:rPr>
            </w:pPr>
            <w:r w:rsidRPr="2AFB1F4D">
              <w:rPr>
                <w:rFonts w:ascii="Maiandra GD" w:hAnsi="Maiandra GD" w:eastAsia="Maiandra GD" w:cs="Maiandra GD"/>
                <w:color w:val="000000" w:themeColor="text1"/>
                <w:sz w:val="14"/>
                <w:szCs w:val="14"/>
              </w:rPr>
              <w:t xml:space="preserve">Work with an experienced member of staff to monitor and assess progress in the foundation subjects. This might be through a sequence of lessons being taught by the trainee, or by reviewing children’ work from previous </w:t>
            </w:r>
            <w:proofErr w:type="gramStart"/>
            <w:r w:rsidRPr="2AFB1F4D">
              <w:rPr>
                <w:rFonts w:ascii="Maiandra GD" w:hAnsi="Maiandra GD" w:eastAsia="Maiandra GD" w:cs="Maiandra GD"/>
                <w:color w:val="000000" w:themeColor="text1"/>
                <w:sz w:val="14"/>
                <w:szCs w:val="14"/>
              </w:rPr>
              <w:t>lessons</w:t>
            </w:r>
            <w:proofErr w:type="gramEnd"/>
          </w:p>
          <w:p w:rsidR="378DD893" w:rsidP="5D04B4DA" w:rsidRDefault="11D148FB" w14:paraId="42FE36ED" w14:textId="6E5CDB6E">
            <w:pPr>
              <w:spacing w:after="240"/>
              <w:rPr>
                <w:rFonts w:ascii="Arial" w:hAnsi="Arial" w:eastAsia="Arial" w:cs="Arial"/>
                <w:color w:val="000000" w:themeColor="text1"/>
                <w:sz w:val="20"/>
                <w:szCs w:val="20"/>
              </w:rPr>
            </w:pPr>
            <w:r w:rsidRPr="5D04B4DA">
              <w:rPr>
                <w:rFonts w:ascii="Maiandra GD" w:hAnsi="Maiandra GD" w:eastAsia="Maiandra GD" w:cs="Maiandra GD"/>
                <w:color w:val="000000" w:themeColor="text1"/>
                <w:sz w:val="14"/>
                <w:szCs w:val="14"/>
              </w:rPr>
              <w:t xml:space="preserve">Review with an experienced member of staff documentation, policies and practice for risk assessment and planning activities for learning outside the classroom, including educational visits and how </w:t>
            </w:r>
            <w:r w:rsidRPr="5D04B4DA">
              <w:rPr>
                <w:rFonts w:ascii="Maiandra GD" w:hAnsi="Maiandra GD" w:eastAsia="Maiandra GD" w:cs="Maiandra GD"/>
                <w:color w:val="000000" w:themeColor="text1"/>
                <w:sz w:val="14"/>
                <w:szCs w:val="14"/>
              </w:rPr>
              <w:lastRenderedPageBreak/>
              <w:t>these are used to enhance the curriculum and contribute to the cultural capital of children.</w:t>
            </w:r>
            <w:r w:rsidRPr="5D04B4DA">
              <w:rPr>
                <w:rFonts w:ascii="Arial" w:hAnsi="Arial" w:eastAsia="Arial" w:cs="Arial"/>
                <w:sz w:val="20"/>
                <w:szCs w:val="20"/>
              </w:rPr>
              <w:t xml:space="preserve"> </w:t>
            </w:r>
          </w:p>
        </w:tc>
        <w:tc>
          <w:tcPr>
            <w:tcW w:w="2920" w:type="dxa"/>
            <w:tcMar/>
          </w:tcPr>
          <w:p w:rsidR="4930D872" w:rsidP="4930D872" w:rsidRDefault="4930D872" w14:paraId="52CE69EE" w14:textId="31AFA8BA">
            <w:pPr>
              <w:spacing w:line="259" w:lineRule="auto"/>
              <w:rPr>
                <w:rFonts w:ascii="Arial" w:hAnsi="Arial" w:eastAsia="Arial" w:cs="Arial"/>
                <w:b w:val="0"/>
                <w:bCs w:val="0"/>
                <w:i w:val="0"/>
                <w:iCs w:val="0"/>
                <w:caps w:val="0"/>
                <w:smallCaps w:val="0"/>
                <w:color w:val="000000" w:themeColor="text1" w:themeTint="FF" w:themeShade="FF"/>
                <w:sz w:val="20"/>
                <w:szCs w:val="20"/>
              </w:rPr>
            </w:pPr>
            <w:r w:rsidRPr="4930D872" w:rsidR="4930D872">
              <w:rPr>
                <w:rFonts w:ascii="Arial" w:hAnsi="Arial" w:eastAsia="Arial" w:cs="Arial"/>
                <w:b w:val="1"/>
                <w:bCs w:val="1"/>
                <w:i w:val="0"/>
                <w:iCs w:val="0"/>
                <w:caps w:val="0"/>
                <w:smallCaps w:val="0"/>
                <w:color w:val="000000" w:themeColor="text1" w:themeTint="FF" w:themeShade="FF"/>
                <w:sz w:val="20"/>
                <w:szCs w:val="20"/>
                <w:lang w:val="en-GB"/>
              </w:rPr>
              <w:t xml:space="preserve">1.1, 1.2, 1.3, 1.4, 1.6, 1.8, </w:t>
            </w:r>
          </w:p>
          <w:p w:rsidR="4930D872" w:rsidP="4930D872" w:rsidRDefault="4930D872" w14:paraId="25500E1E" w14:textId="50D89957">
            <w:pPr>
              <w:spacing w:line="259" w:lineRule="auto"/>
              <w:rPr>
                <w:rFonts w:ascii="Arial" w:hAnsi="Arial" w:eastAsia="Arial" w:cs="Arial"/>
                <w:b w:val="0"/>
                <w:bCs w:val="0"/>
                <w:i w:val="0"/>
                <w:iCs w:val="0"/>
                <w:caps w:val="0"/>
                <w:smallCaps w:val="0"/>
                <w:color w:val="000000" w:themeColor="text1" w:themeTint="FF" w:themeShade="FF"/>
                <w:sz w:val="20"/>
                <w:szCs w:val="20"/>
                <w:lang w:val="en-US"/>
              </w:rPr>
            </w:pPr>
            <w:r w:rsidRPr="4930D872" w:rsidR="4930D872">
              <w:rPr>
                <w:rFonts w:ascii="Arial" w:hAnsi="Arial" w:eastAsia="Arial" w:cs="Arial"/>
                <w:b w:val="1"/>
                <w:bCs w:val="1"/>
                <w:i w:val="0"/>
                <w:iCs w:val="0"/>
                <w:caps w:val="0"/>
                <w:smallCaps w:val="0"/>
                <w:color w:val="000000" w:themeColor="text1" w:themeTint="FF" w:themeShade="FF"/>
                <w:sz w:val="20"/>
                <w:szCs w:val="20"/>
                <w:lang w:val="en-GB"/>
              </w:rPr>
              <w:t xml:space="preserve">2.2, 2.3, 2.4, 2.5, 2.6, 2.7, 2.8, 2.9, 2.10, </w:t>
            </w:r>
          </w:p>
          <w:p w:rsidR="4930D872" w:rsidP="4930D872" w:rsidRDefault="4930D872" w14:paraId="2ADD892D" w14:textId="52EA8239">
            <w:pPr>
              <w:spacing w:line="259" w:lineRule="auto"/>
              <w:rPr>
                <w:rFonts w:ascii="Arial" w:hAnsi="Arial" w:eastAsia="Arial" w:cs="Arial"/>
                <w:b w:val="0"/>
                <w:bCs w:val="0"/>
                <w:i w:val="0"/>
                <w:iCs w:val="0"/>
                <w:caps w:val="0"/>
                <w:smallCaps w:val="0"/>
                <w:color w:val="000000" w:themeColor="text1" w:themeTint="FF" w:themeShade="FF"/>
                <w:sz w:val="20"/>
                <w:szCs w:val="20"/>
                <w:lang w:val="en-US"/>
              </w:rPr>
            </w:pPr>
            <w:r w:rsidRPr="4930D872" w:rsidR="4930D872">
              <w:rPr>
                <w:rFonts w:ascii="Arial" w:hAnsi="Arial" w:eastAsia="Arial" w:cs="Arial"/>
                <w:b w:val="1"/>
                <w:bCs w:val="1"/>
                <w:i w:val="0"/>
                <w:iCs w:val="0"/>
                <w:caps w:val="0"/>
                <w:smallCaps w:val="0"/>
                <w:color w:val="000000" w:themeColor="text1" w:themeTint="FF" w:themeShade="FF"/>
                <w:sz w:val="20"/>
                <w:szCs w:val="20"/>
                <w:lang w:val="en-GB"/>
              </w:rPr>
              <w:t>3.1, 3.2, 3.3, 3.4, 3.5, 3.7, 4.1, 4.2, 4.3, 4.4, , 4.6, 4.8, 5.1, 5.2, 5.3, 5.7, 5.8</w:t>
            </w:r>
          </w:p>
          <w:p w:rsidR="4930D872" w:rsidP="4930D872" w:rsidRDefault="4930D872" w14:paraId="7A78C0E2" w14:textId="321035EA">
            <w:pPr>
              <w:spacing w:line="259" w:lineRule="auto"/>
              <w:rPr>
                <w:rFonts w:ascii="Arial" w:hAnsi="Arial" w:eastAsia="Arial" w:cs="Arial"/>
                <w:b w:val="0"/>
                <w:bCs w:val="0"/>
                <w:i w:val="0"/>
                <w:iCs w:val="0"/>
                <w:caps w:val="0"/>
                <w:smallCaps w:val="0"/>
                <w:color w:val="000000" w:themeColor="text1" w:themeTint="FF" w:themeShade="FF"/>
                <w:sz w:val="20"/>
                <w:szCs w:val="20"/>
                <w:lang w:val="en-US"/>
              </w:rPr>
            </w:pPr>
            <w:r w:rsidRPr="4930D872" w:rsidR="4930D872">
              <w:rPr>
                <w:rFonts w:ascii="Arial" w:hAnsi="Arial" w:eastAsia="Arial" w:cs="Arial"/>
                <w:b w:val="1"/>
                <w:bCs w:val="1"/>
                <w:i w:val="0"/>
                <w:iCs w:val="0"/>
                <w:caps w:val="0"/>
                <w:smallCaps w:val="0"/>
                <w:color w:val="000000" w:themeColor="text1" w:themeTint="FF" w:themeShade="FF"/>
                <w:sz w:val="20"/>
                <w:szCs w:val="20"/>
                <w:lang w:val="en-GB"/>
              </w:rPr>
              <w:t xml:space="preserve"> 6.1, 6.2, 6.3, 6.4, 6.5, 6.7,</w:t>
            </w:r>
          </w:p>
          <w:p w:rsidR="4930D872" w:rsidP="4930D872" w:rsidRDefault="4930D872" w14:paraId="398B92B8" w14:textId="5790236A">
            <w:pPr>
              <w:spacing w:line="259" w:lineRule="auto"/>
              <w:rPr>
                <w:rFonts w:ascii="Calibri" w:hAnsi="Calibri" w:eastAsia="Calibri" w:cs="Calibri"/>
                <w:b w:val="0"/>
                <w:bCs w:val="0"/>
                <w:i w:val="0"/>
                <w:iCs w:val="0"/>
                <w:caps w:val="0"/>
                <w:smallCaps w:val="0"/>
                <w:color w:val="000000" w:themeColor="text1" w:themeTint="FF" w:themeShade="FF"/>
                <w:sz w:val="22"/>
                <w:szCs w:val="22"/>
                <w:lang w:val="en-US"/>
              </w:rPr>
            </w:pPr>
            <w:r w:rsidRPr="4930D872" w:rsidR="4930D872">
              <w:rPr>
                <w:rFonts w:ascii="Arial" w:hAnsi="Arial" w:eastAsia="Arial" w:cs="Arial"/>
                <w:b w:val="1"/>
                <w:bCs w:val="1"/>
                <w:i w:val="0"/>
                <w:iCs w:val="0"/>
                <w:caps w:val="0"/>
                <w:smallCaps w:val="0"/>
                <w:color w:val="000000" w:themeColor="text1" w:themeTint="FF" w:themeShade="FF"/>
                <w:sz w:val="20"/>
                <w:szCs w:val="20"/>
                <w:lang w:val="en-GB"/>
              </w:rPr>
              <w:t xml:space="preserve">7.1, 7.2, 7.4, 7.7, 7.9, </w:t>
            </w:r>
            <w:r w:rsidRPr="4930D872" w:rsidR="4930D872">
              <w:rPr>
                <w:rFonts w:ascii="Calibri" w:hAnsi="Calibri" w:eastAsia="Calibri" w:cs="Calibri"/>
                <w:b w:val="1"/>
                <w:bCs w:val="1"/>
                <w:i w:val="0"/>
                <w:iCs w:val="0"/>
                <w:caps w:val="0"/>
                <w:smallCaps w:val="0"/>
                <w:color w:val="000000" w:themeColor="text1" w:themeTint="FF" w:themeShade="FF"/>
                <w:sz w:val="22"/>
                <w:szCs w:val="22"/>
                <w:lang w:val="en-GB"/>
              </w:rPr>
              <w:t>8.1, 8.2 8.3, 8.7</w:t>
            </w:r>
          </w:p>
          <w:p w:rsidR="4930D872" w:rsidP="4930D872" w:rsidRDefault="4930D872" w14:paraId="006CAF13" w14:textId="2A1338DE">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2A03D64A" w14:textId="4792ED3D">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1F97CFCE" w14:textId="74A03E12">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129F71CE" w14:textId="204E2335">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0BC5CE52" w14:textId="6D0698BE">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046E4469" w14:textId="49D0B5E1">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74E66E36" w14:textId="20DD6E68">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1C0C417F" w14:textId="2CB9DAAC">
            <w:pPr>
              <w:spacing w:line="259" w:lineRule="auto"/>
              <w:rPr>
                <w:rFonts w:ascii="Arial" w:hAnsi="Arial" w:eastAsia="Arial" w:cs="Arial"/>
                <w:b w:val="0"/>
                <w:bCs w:val="0"/>
                <w:i w:val="0"/>
                <w:iCs w:val="0"/>
                <w:caps w:val="0"/>
                <w:smallCaps w:val="0"/>
                <w:color w:val="000000" w:themeColor="text1" w:themeTint="FF" w:themeShade="FF"/>
                <w:sz w:val="20"/>
                <w:szCs w:val="20"/>
              </w:rPr>
            </w:pPr>
          </w:p>
        </w:tc>
        <w:tc>
          <w:tcPr>
            <w:tcW w:w="2667" w:type="dxa"/>
            <w:tcMar/>
          </w:tcPr>
          <w:p w:rsidR="4930D872" w:rsidP="4930D872" w:rsidRDefault="4930D872" w14:paraId="5D04AC92" w14:textId="16C8A767">
            <w:pPr>
              <w:spacing w:line="259" w:lineRule="auto"/>
              <w:rPr>
                <w:rFonts w:ascii="Arial" w:hAnsi="Arial" w:eastAsia="Arial" w:cs="Arial"/>
                <w:b w:val="0"/>
                <w:bCs w:val="0"/>
                <w:i w:val="0"/>
                <w:iCs w:val="0"/>
                <w:caps w:val="0"/>
                <w:smallCaps w:val="0"/>
                <w:color w:val="000000" w:themeColor="text1" w:themeTint="FF" w:themeShade="FF"/>
                <w:sz w:val="20"/>
                <w:szCs w:val="20"/>
              </w:rPr>
            </w:pPr>
            <w:r w:rsidRPr="4930D872" w:rsidR="4930D872">
              <w:rPr>
                <w:rFonts w:ascii="Arial" w:hAnsi="Arial" w:eastAsia="Arial" w:cs="Arial"/>
                <w:b w:val="1"/>
                <w:bCs w:val="1"/>
                <w:i w:val="0"/>
                <w:iCs w:val="0"/>
                <w:caps w:val="0"/>
                <w:smallCaps w:val="0"/>
                <w:color w:val="000000" w:themeColor="text1" w:themeTint="FF" w:themeShade="FF"/>
                <w:sz w:val="20"/>
                <w:szCs w:val="20"/>
                <w:lang w:val="en-GB"/>
              </w:rPr>
              <w:t xml:space="preserve">1A, 1C, 1.E, 1.H, </w:t>
            </w:r>
          </w:p>
          <w:p w:rsidR="4930D872" w:rsidP="4930D872" w:rsidRDefault="4930D872" w14:paraId="4B7BB832" w14:textId="55E1E076">
            <w:pPr>
              <w:spacing w:line="259" w:lineRule="auto"/>
              <w:rPr>
                <w:rFonts w:ascii="Arial" w:hAnsi="Arial" w:eastAsia="Arial" w:cs="Arial"/>
                <w:b w:val="0"/>
                <w:bCs w:val="0"/>
                <w:i w:val="0"/>
                <w:iCs w:val="0"/>
                <w:caps w:val="0"/>
                <w:smallCaps w:val="0"/>
                <w:color w:val="000000" w:themeColor="text1" w:themeTint="FF" w:themeShade="FF"/>
                <w:sz w:val="20"/>
                <w:szCs w:val="20"/>
                <w:lang w:val="en-US"/>
              </w:rPr>
            </w:pPr>
            <w:r w:rsidRPr="4930D872" w:rsidR="4930D872">
              <w:rPr>
                <w:rFonts w:ascii="Arial" w:hAnsi="Arial" w:eastAsia="Arial" w:cs="Arial"/>
                <w:b w:val="1"/>
                <w:bCs w:val="1"/>
                <w:i w:val="0"/>
                <w:iCs w:val="0"/>
                <w:caps w:val="0"/>
                <w:smallCaps w:val="0"/>
                <w:color w:val="000000" w:themeColor="text1" w:themeTint="FF" w:themeShade="FF"/>
                <w:sz w:val="20"/>
                <w:szCs w:val="20"/>
                <w:lang w:val="en-GB"/>
              </w:rPr>
              <w:t xml:space="preserve">2.A, 2B, 2C, 2D, 2E, 2F, 2.G, 2H, 2I, 2.J, 2. K, </w:t>
            </w:r>
          </w:p>
          <w:p w:rsidR="4930D872" w:rsidP="4930D872" w:rsidRDefault="4930D872" w14:paraId="11EAAB7B" w14:textId="31A47396">
            <w:pPr>
              <w:spacing w:line="259" w:lineRule="auto"/>
              <w:rPr>
                <w:rFonts w:ascii="Arial" w:hAnsi="Arial" w:eastAsia="Arial" w:cs="Arial"/>
                <w:b w:val="0"/>
                <w:bCs w:val="0"/>
                <w:i w:val="0"/>
                <w:iCs w:val="0"/>
                <w:caps w:val="0"/>
                <w:smallCaps w:val="0"/>
                <w:color w:val="000000" w:themeColor="text1" w:themeTint="FF" w:themeShade="FF"/>
                <w:sz w:val="20"/>
                <w:szCs w:val="20"/>
                <w:lang w:val="en-US"/>
              </w:rPr>
            </w:pPr>
            <w:r w:rsidRPr="4930D872" w:rsidR="4930D872">
              <w:rPr>
                <w:rFonts w:ascii="Arial" w:hAnsi="Arial" w:eastAsia="Arial" w:cs="Arial"/>
                <w:b w:val="1"/>
                <w:bCs w:val="1"/>
                <w:i w:val="0"/>
                <w:iCs w:val="0"/>
                <w:caps w:val="0"/>
                <w:smallCaps w:val="0"/>
                <w:color w:val="000000" w:themeColor="text1" w:themeTint="FF" w:themeShade="FF"/>
                <w:sz w:val="20"/>
                <w:szCs w:val="20"/>
                <w:lang w:val="it-IT"/>
              </w:rPr>
              <w:t>3.A, 3.B, 3.C, 3D, 3E, 3.F, 3.G, 3.I, 3.K, 4A, 4B, 4.C4.D, 4.E, 4.F, 4.L, 4.O,</w:t>
            </w:r>
            <w:r w:rsidRPr="4930D872" w:rsidR="4930D872">
              <w:rPr>
                <w:rFonts w:ascii="Arial" w:hAnsi="Arial" w:eastAsia="Arial" w:cs="Arial"/>
                <w:b w:val="1"/>
                <w:bCs w:val="1"/>
                <w:i w:val="0"/>
                <w:iCs w:val="0"/>
                <w:caps w:val="0"/>
                <w:smallCaps w:val="0"/>
                <w:color w:val="000000" w:themeColor="text1" w:themeTint="FF" w:themeShade="FF"/>
                <w:sz w:val="20"/>
                <w:szCs w:val="20"/>
                <w:lang w:val="en-GB"/>
              </w:rPr>
              <w:t xml:space="preserve"> 5.A, 5B, 5.G, 5.H, 5K, 5.L, 5.M, 5.P, 6A, 6.B, 6D 6.E, 6.H, 6.J, 6.N, 6.O, 7.C, 7.D, 7.E, 8.A, 8.C, 8.D, 8.E</w:t>
            </w:r>
          </w:p>
          <w:p w:rsidR="4930D872" w:rsidP="4930D872" w:rsidRDefault="4930D872" w14:paraId="41ED0263" w14:textId="50BE317B">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4ADB9B71" w14:textId="5664B0B9">
            <w:pPr>
              <w:spacing w:line="259" w:lineRule="auto"/>
              <w:rPr>
                <w:rFonts w:ascii="Arial" w:hAnsi="Arial" w:eastAsia="Arial" w:cs="Arial"/>
                <w:b w:val="0"/>
                <w:bCs w:val="0"/>
                <w:i w:val="0"/>
                <w:iCs w:val="0"/>
                <w:caps w:val="0"/>
                <w:smallCaps w:val="0"/>
                <w:color w:val="000000" w:themeColor="text1" w:themeTint="FF" w:themeShade="FF"/>
                <w:sz w:val="19"/>
                <w:szCs w:val="19"/>
              </w:rPr>
            </w:pPr>
            <w:r w:rsidRPr="4930D872" w:rsidR="4930D872">
              <w:rPr>
                <w:rFonts w:ascii="Arial" w:hAnsi="Arial" w:eastAsia="Arial" w:cs="Arial"/>
                <w:b w:val="1"/>
                <w:bCs w:val="1"/>
                <w:i w:val="0"/>
                <w:iCs w:val="0"/>
                <w:caps w:val="0"/>
                <w:smallCaps w:val="0"/>
                <w:color w:val="000000" w:themeColor="text1" w:themeTint="FF" w:themeShade="FF"/>
                <w:sz w:val="19"/>
                <w:szCs w:val="19"/>
                <w:lang w:val="en-GB"/>
              </w:rPr>
              <w:t xml:space="preserve"> </w:t>
            </w:r>
          </w:p>
          <w:p w:rsidR="4930D872" w:rsidP="4930D872" w:rsidRDefault="4930D872" w14:paraId="2AA5F135" w14:textId="2B2D7BD0">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2B76C27A" w14:textId="13D24BA3">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322E8C91" w14:textId="75AA5947">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38163FB8" w14:textId="5294BB36">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13D54B76" w14:textId="4B5BDBF3">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57EC4605" w14:textId="75B6B443">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21B16C5E" w14:textId="657FA814">
            <w:pPr>
              <w:spacing w:line="259" w:lineRule="auto"/>
              <w:rPr>
                <w:rFonts w:ascii="Arial" w:hAnsi="Arial" w:eastAsia="Arial" w:cs="Arial"/>
                <w:b w:val="0"/>
                <w:bCs w:val="0"/>
                <w:i w:val="0"/>
                <w:iCs w:val="0"/>
                <w:caps w:val="0"/>
                <w:smallCaps w:val="0"/>
                <w:color w:val="000000" w:themeColor="text1" w:themeTint="FF" w:themeShade="FF"/>
                <w:sz w:val="20"/>
                <w:szCs w:val="20"/>
              </w:rPr>
            </w:pPr>
          </w:p>
        </w:tc>
        <w:tc>
          <w:tcPr>
            <w:tcW w:w="2667" w:type="dxa"/>
            <w:tcMar/>
          </w:tcPr>
          <w:p w:rsidRPr="00BC2F85" w:rsidR="00A619D2" w:rsidP="5D04B4DA" w:rsidRDefault="4555BA40" w14:paraId="5511068F" w14:textId="56E38527">
            <w:pPr>
              <w:rPr>
                <w:rFonts w:ascii="Arial" w:hAnsi="Arial" w:eastAsia="Arial" w:cs="Arial"/>
                <w:color w:val="000000" w:themeColor="text1"/>
                <w:sz w:val="20"/>
                <w:szCs w:val="20"/>
              </w:rPr>
            </w:pPr>
            <w:r w:rsidRPr="5D04B4DA">
              <w:rPr>
                <w:rFonts w:ascii="Arial" w:hAnsi="Arial" w:eastAsia="Arial" w:cs="Arial"/>
                <w:color w:val="000000" w:themeColor="text1"/>
                <w:sz w:val="20"/>
                <w:szCs w:val="20"/>
              </w:rPr>
              <w:lastRenderedPageBreak/>
              <w:t>OFSTED Music Review Series – Music</w:t>
            </w:r>
          </w:p>
          <w:p w:rsidRPr="00BC2F85" w:rsidR="00A619D2" w:rsidP="5D04B4DA" w:rsidRDefault="00A619D2" w14:paraId="49FB7198" w14:textId="0AD3961D">
            <w:pPr>
              <w:spacing w:line="259" w:lineRule="auto"/>
              <w:rPr>
                <w:rFonts w:ascii="Arial" w:hAnsi="Arial" w:eastAsia="Arial" w:cs="Arial"/>
                <w:color w:val="000000" w:themeColor="text1"/>
                <w:sz w:val="20"/>
                <w:szCs w:val="20"/>
              </w:rPr>
            </w:pPr>
          </w:p>
          <w:p w:rsidRPr="00BC2F85" w:rsidR="00A619D2" w:rsidP="5D04B4DA" w:rsidRDefault="4555BA40" w14:paraId="24BF1500" w14:textId="7FEB6785">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Model Music Curriculum</w:t>
            </w:r>
          </w:p>
          <w:p w:rsidRPr="00BC2F85" w:rsidR="00A619D2" w:rsidP="5D04B4DA" w:rsidRDefault="00A619D2" w14:paraId="398AE6BD" w14:textId="49C31E67">
            <w:pPr>
              <w:spacing w:line="259" w:lineRule="auto"/>
              <w:rPr>
                <w:rFonts w:ascii="Arial" w:hAnsi="Arial" w:eastAsia="Arial" w:cs="Arial"/>
                <w:color w:val="000000" w:themeColor="text1"/>
                <w:sz w:val="20"/>
                <w:szCs w:val="20"/>
              </w:rPr>
            </w:pPr>
          </w:p>
          <w:p w:rsidRPr="00BC2F85" w:rsidR="00A619D2" w:rsidP="5D04B4DA" w:rsidRDefault="4555BA40" w14:paraId="0C730C94" w14:textId="247E754D">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Atkinson R (2018) Mastering Primary Music.  London:  Bloomsbury Academic</w:t>
            </w:r>
          </w:p>
          <w:p w:rsidRPr="00BC2F85" w:rsidR="00A619D2" w:rsidP="5D04B4DA" w:rsidRDefault="00A619D2" w14:paraId="61ED9039" w14:textId="423E9C27">
            <w:pPr>
              <w:spacing w:line="259" w:lineRule="auto"/>
              <w:rPr>
                <w:rFonts w:ascii="Arial" w:hAnsi="Arial" w:eastAsia="Arial" w:cs="Arial"/>
                <w:color w:val="000000" w:themeColor="text1"/>
                <w:sz w:val="20"/>
                <w:szCs w:val="20"/>
              </w:rPr>
            </w:pPr>
          </w:p>
          <w:p w:rsidRPr="00BC2F85" w:rsidR="00A619D2" w:rsidP="5D04B4DA" w:rsidRDefault="4555BA40" w14:paraId="50F5F446" w14:textId="5BC318CB">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lang w:val="en-US"/>
              </w:rPr>
              <w:t xml:space="preserve">Burnard P and Murphy R (2017) Teaching Music Creatively.  Abingdon, </w:t>
            </w:r>
            <w:proofErr w:type="gramStart"/>
            <w:r w:rsidRPr="5D04B4DA">
              <w:rPr>
                <w:rFonts w:ascii="Arial" w:hAnsi="Arial" w:eastAsia="Arial" w:cs="Arial"/>
                <w:color w:val="000000" w:themeColor="text1"/>
                <w:sz w:val="20"/>
                <w:szCs w:val="20"/>
                <w:lang w:val="en-US"/>
              </w:rPr>
              <w:t>Oxon ;</w:t>
            </w:r>
            <w:proofErr w:type="gramEnd"/>
            <w:r w:rsidRPr="5D04B4DA">
              <w:rPr>
                <w:rFonts w:ascii="Arial" w:hAnsi="Arial" w:eastAsia="Arial" w:cs="Arial"/>
                <w:color w:val="000000" w:themeColor="text1"/>
                <w:sz w:val="20"/>
                <w:szCs w:val="20"/>
                <w:lang w:val="en-US"/>
              </w:rPr>
              <w:t xml:space="preserve"> New York, NY : Routledge.</w:t>
            </w:r>
          </w:p>
          <w:p w:rsidRPr="00BC2F85" w:rsidR="00A619D2" w:rsidP="5D04B4DA" w:rsidRDefault="00A619D2" w14:paraId="319CC252" w14:textId="325A6DA1">
            <w:pPr>
              <w:spacing w:line="259" w:lineRule="auto"/>
              <w:rPr>
                <w:rFonts w:ascii="Arial" w:hAnsi="Arial" w:eastAsia="Arial" w:cs="Arial"/>
                <w:color w:val="000000" w:themeColor="text1"/>
                <w:sz w:val="20"/>
                <w:szCs w:val="20"/>
                <w:lang w:val="en-US"/>
              </w:rPr>
            </w:pPr>
          </w:p>
          <w:p w:rsidRPr="00BC2F85" w:rsidR="00A619D2" w:rsidP="5D04B4DA" w:rsidRDefault="6147026F" w14:paraId="2FD77B20" w14:textId="0BA69A5B">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Fautley M and Daubney A, ‘Curriculum and assessment in music education – the research context: an explanation of the process underpinning the production of the ISM materials’, Incorporated Society of Musicians, 2019.</w:t>
            </w:r>
          </w:p>
          <w:p w:rsidRPr="00BC2F85" w:rsidR="00A619D2" w:rsidP="3A983485" w:rsidRDefault="00A619D2" w14:paraId="54905FCE" w14:textId="44580324">
            <w:pPr>
              <w:rPr>
                <w:rFonts w:ascii="Arial" w:hAnsi="Arial" w:eastAsia="Arial" w:cs="Arial"/>
                <w:sz w:val="20"/>
                <w:szCs w:val="20"/>
                <w:u w:val="single"/>
              </w:rPr>
            </w:pPr>
          </w:p>
        </w:tc>
        <w:tc>
          <w:tcPr>
            <w:tcW w:w="3515" w:type="dxa"/>
            <w:tcMar/>
          </w:tcPr>
          <w:p w:rsidRPr="00757F1D" w:rsidR="00A619D2" w:rsidP="5D04B4DA" w:rsidRDefault="15DF016C" w14:paraId="659390EF" w14:textId="1C0C620C">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lastRenderedPageBreak/>
              <w:t>Weekly Development Summary</w:t>
            </w:r>
          </w:p>
          <w:p w:rsidRPr="00757F1D" w:rsidR="00A619D2" w:rsidP="5D04B4DA" w:rsidRDefault="00A619D2" w14:paraId="0818CD5F" w14:textId="2B5520E0">
            <w:pPr>
              <w:spacing w:line="259" w:lineRule="auto"/>
              <w:rPr>
                <w:rFonts w:ascii="Calibri" w:hAnsi="Calibri" w:eastAsia="Calibri" w:cs="Calibri"/>
                <w:color w:val="000000" w:themeColor="text1"/>
                <w:sz w:val="20"/>
                <w:szCs w:val="20"/>
              </w:rPr>
            </w:pPr>
          </w:p>
          <w:p w:rsidRPr="00757F1D" w:rsidR="00A619D2" w:rsidP="5D04B4DA" w:rsidRDefault="15DF016C" w14:paraId="37CEC4D8" w14:textId="291330C9">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Lesson observation - subject specific feedback</w:t>
            </w:r>
          </w:p>
          <w:p w:rsidRPr="00757F1D" w:rsidR="00A619D2" w:rsidP="5D04B4DA" w:rsidRDefault="00A619D2" w14:paraId="7FB4786C" w14:textId="76E7C354">
            <w:pPr>
              <w:spacing w:line="259" w:lineRule="auto"/>
              <w:rPr>
                <w:rFonts w:ascii="Calibri" w:hAnsi="Calibri" w:eastAsia="Calibri" w:cs="Calibri"/>
                <w:color w:val="000000" w:themeColor="text1"/>
                <w:sz w:val="20"/>
                <w:szCs w:val="20"/>
              </w:rPr>
            </w:pPr>
          </w:p>
          <w:p w:rsidRPr="00757F1D" w:rsidR="00A619D2" w:rsidP="5D04B4DA" w:rsidRDefault="15DF016C" w14:paraId="53715816" w14:textId="5E334E99">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Reflections in blue book</w:t>
            </w:r>
          </w:p>
          <w:p w:rsidRPr="00757F1D" w:rsidR="00A619D2" w:rsidP="5D04B4DA" w:rsidRDefault="00A619D2" w14:paraId="5653DEDF" w14:textId="1E713362">
            <w:pPr>
              <w:spacing w:line="259" w:lineRule="auto"/>
              <w:rPr>
                <w:rFonts w:ascii="Calibri" w:hAnsi="Calibri" w:eastAsia="Calibri" w:cs="Calibri"/>
                <w:color w:val="000000" w:themeColor="text1"/>
                <w:sz w:val="20"/>
                <w:szCs w:val="20"/>
              </w:rPr>
            </w:pPr>
          </w:p>
          <w:p w:rsidRPr="00757F1D" w:rsidR="00A619D2" w:rsidP="5D04B4DA" w:rsidRDefault="15DF016C" w14:paraId="129D84AD" w14:textId="24D2A009">
            <w:pPr>
              <w:spacing w:line="259" w:lineRule="auto"/>
              <w:rPr>
                <w:rFonts w:ascii="Arial" w:hAnsi="Arial" w:eastAsia="Arial" w:cs="Arial"/>
                <w:color w:val="000000" w:themeColor="text1"/>
                <w:sz w:val="20"/>
                <w:szCs w:val="20"/>
              </w:rPr>
            </w:pPr>
            <w:r w:rsidRPr="5D04B4DA">
              <w:rPr>
                <w:rFonts w:ascii="Arial" w:hAnsi="Arial" w:eastAsia="Arial" w:cs="Arial"/>
                <w:color w:val="000000" w:themeColor="text1"/>
                <w:sz w:val="20"/>
                <w:szCs w:val="20"/>
              </w:rPr>
              <w:t>Progress report</w:t>
            </w:r>
          </w:p>
          <w:p w:rsidRPr="00757F1D" w:rsidR="00A619D2" w:rsidP="5D04B4DA" w:rsidRDefault="00A619D2" w14:paraId="1C898374" w14:textId="103078CD">
            <w:pPr>
              <w:spacing w:line="259" w:lineRule="auto"/>
              <w:rPr>
                <w:rFonts w:ascii="Arial" w:hAnsi="Arial" w:eastAsia="Arial" w:cs="Arial"/>
                <w:color w:val="000000" w:themeColor="text1"/>
                <w:sz w:val="20"/>
                <w:szCs w:val="20"/>
                <w:lang w:val="en-US"/>
              </w:rPr>
            </w:pPr>
          </w:p>
          <w:p w:rsidRPr="00757F1D" w:rsidR="00A619D2" w:rsidP="3A983485" w:rsidRDefault="00A619D2" w14:paraId="335C2C5C" w14:textId="4C51F3C4">
            <w:pPr>
              <w:rPr>
                <w:rFonts w:ascii="Arial" w:hAnsi="Arial" w:eastAsia="Arial" w:cs="Arial"/>
                <w:sz w:val="20"/>
                <w:szCs w:val="20"/>
              </w:rPr>
            </w:pPr>
            <w:r w:rsidRPr="5D04B4DA">
              <w:rPr>
                <w:rFonts w:ascii="Arial" w:hAnsi="Arial" w:eastAsia="Arial" w:cs="Arial"/>
                <w:sz w:val="20"/>
                <w:szCs w:val="20"/>
              </w:rPr>
              <w:t xml:space="preserve"> </w:t>
            </w:r>
          </w:p>
          <w:p w:rsidRPr="00757F1D" w:rsidR="00A619D2" w:rsidP="3A983485" w:rsidRDefault="00A619D2" w14:paraId="721E9FC8" w14:textId="77777777">
            <w:pPr>
              <w:rPr>
                <w:rFonts w:ascii="Arial" w:hAnsi="Arial" w:eastAsia="Arial" w:cs="Arial"/>
                <w:sz w:val="20"/>
                <w:szCs w:val="20"/>
              </w:rPr>
            </w:pPr>
          </w:p>
        </w:tc>
      </w:tr>
      <w:bookmarkEnd w:id="4"/>
    </w:tbl>
    <w:p w:rsidRPr="006C5BF3" w:rsidR="00A619D2" w:rsidP="006C5BF3" w:rsidRDefault="00A619D2" w14:paraId="67D3565B" w14:textId="5199AD34">
      <w:pPr>
        <w:rPr>
          <w:rFonts w:ascii="Arial" w:hAnsi="Arial" w:cs="Arial"/>
          <w:b/>
          <w:bCs/>
        </w:rPr>
      </w:pPr>
      <w:r>
        <w:rPr>
          <w:b/>
          <w:bCs/>
          <w:u w:val="single"/>
        </w:rPr>
        <w:lastRenderedPageBreak/>
        <w:br w:type="page"/>
      </w:r>
      <w:bookmarkStart w:name="_Hlk135137995" w:id="6"/>
    </w:p>
    <w:p w:rsidRPr="008B6642" w:rsidR="008B6642" w:rsidRDefault="008B6642" w14:paraId="5B64407E" w14:textId="77777777">
      <w:pPr>
        <w:rPr>
          <w:b/>
          <w:bCs/>
          <w:u w:val="single"/>
        </w:rPr>
      </w:pPr>
    </w:p>
    <w:tbl>
      <w:tblPr>
        <w:tblStyle w:val="TableGrid"/>
        <w:tblW w:w="15309" w:type="dxa"/>
        <w:tblInd w:w="-714" w:type="dxa"/>
        <w:tblLook w:val="04A0" w:firstRow="1" w:lastRow="0" w:firstColumn="1" w:lastColumn="0" w:noHBand="0" w:noVBand="1"/>
      </w:tblPr>
      <w:tblGrid>
        <w:gridCol w:w="3600"/>
        <w:gridCol w:w="2860"/>
        <w:gridCol w:w="2667"/>
        <w:gridCol w:w="2667"/>
        <w:gridCol w:w="3515"/>
      </w:tblGrid>
      <w:tr w:rsidRPr="00A619D2" w:rsidR="008B6642" w:rsidTr="4930D872" w14:paraId="3BBD1257" w14:textId="77777777">
        <w:trPr>
          <w:trHeight w:val="464"/>
        </w:trPr>
        <w:tc>
          <w:tcPr>
            <w:tcW w:w="15309" w:type="dxa"/>
            <w:gridSpan w:val="5"/>
            <w:shd w:val="clear" w:color="auto" w:fill="F7CAAC" w:themeFill="accent2" w:themeFillTint="66"/>
            <w:tcMar/>
          </w:tcPr>
          <w:p w:rsidRPr="00A619D2" w:rsidR="008B6642" w:rsidP="008B6642" w:rsidRDefault="4BF9EE9C" w14:paraId="75899F9C" w14:textId="4750EE20">
            <w:pPr>
              <w:jc w:val="center"/>
              <w:rPr>
                <w:rFonts w:ascii="Arial" w:hAnsi="Arial" w:cs="Arial"/>
                <w:b/>
                <w:bCs/>
              </w:rPr>
            </w:pPr>
            <w:r w:rsidRPr="3A983485">
              <w:rPr>
                <w:rFonts w:ascii="Arial" w:hAnsi="Arial" w:cs="Arial"/>
                <w:b/>
                <w:bCs/>
              </w:rPr>
              <w:t xml:space="preserve">School Based Curriculum – </w:t>
            </w:r>
            <w:r w:rsidRPr="3A983485" w:rsidR="76A8B6CC">
              <w:rPr>
                <w:rFonts w:ascii="Arial" w:hAnsi="Arial" w:cs="Arial"/>
                <w:b/>
                <w:bCs/>
              </w:rPr>
              <w:t>EYFS Placement</w:t>
            </w:r>
          </w:p>
        </w:tc>
      </w:tr>
      <w:tr w:rsidRPr="00A619D2" w:rsidR="008B6642" w:rsidTr="4930D872" w14:paraId="1C0F7D76" w14:textId="77777777">
        <w:trPr>
          <w:trHeight w:val="464"/>
        </w:trPr>
        <w:tc>
          <w:tcPr>
            <w:tcW w:w="15309" w:type="dxa"/>
            <w:gridSpan w:val="5"/>
            <w:shd w:val="clear" w:color="auto" w:fill="auto"/>
            <w:tcMar/>
          </w:tcPr>
          <w:p w:rsidRPr="002B344B" w:rsidR="008B6642" w:rsidP="008B6642" w:rsidRDefault="008B6642" w14:paraId="6844931D" w14:textId="1C9C46B8">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4BF9EE9C" w:rsidP="3A983485" w:rsidRDefault="4BF9EE9C" w14:paraId="0FD004B4" w14:textId="3E5D092F">
            <w:r w:rsidRPr="3A983485">
              <w:rPr>
                <w:b/>
                <w:bCs/>
              </w:rPr>
              <w:t xml:space="preserve">Subject </w:t>
            </w:r>
            <w:proofErr w:type="gramStart"/>
            <w:r w:rsidRPr="3A983485">
              <w:rPr>
                <w:b/>
                <w:bCs/>
              </w:rPr>
              <w:t>Knowledge :</w:t>
            </w:r>
            <w:proofErr w:type="gramEnd"/>
            <w:r w:rsidRPr="3A983485">
              <w:rPr>
                <w:b/>
                <w:bCs/>
              </w:rPr>
              <w:t xml:space="preserve"> </w:t>
            </w:r>
            <w:r w:rsidRPr="3A983485">
              <w:t>Discuss and analyse subject specific components with expert colleagues</w:t>
            </w:r>
          </w:p>
          <w:p w:rsidRPr="00A619D2" w:rsidR="008B6642" w:rsidP="00FE6E38" w:rsidRDefault="008B6642" w14:paraId="468CA129" w14:textId="77777777">
            <w:pPr>
              <w:rPr>
                <w:rFonts w:ascii="Arial" w:hAnsi="Arial" w:cs="Arial"/>
                <w:b/>
                <w:bCs/>
              </w:rPr>
            </w:pPr>
          </w:p>
        </w:tc>
      </w:tr>
      <w:tr w:rsidRPr="00A619D2" w:rsidR="008B6642" w:rsidTr="4930D872" w14:paraId="4F933ED1" w14:textId="77777777">
        <w:trPr>
          <w:trHeight w:val="464"/>
        </w:trPr>
        <w:tc>
          <w:tcPr>
            <w:tcW w:w="3600" w:type="dxa"/>
            <w:shd w:val="clear" w:color="auto" w:fill="F7CAAC" w:themeFill="accent2" w:themeFillTint="66"/>
            <w:tcMar/>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2860" w:type="dxa"/>
            <w:shd w:val="clear" w:color="auto" w:fill="F7CAAC" w:themeFill="accent2" w:themeFillTint="66"/>
            <w:tcMar/>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2667" w:type="dxa"/>
            <w:shd w:val="clear" w:color="auto" w:fill="F7CAAC" w:themeFill="accent2" w:themeFillTint="66"/>
            <w:tcMar/>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(CCF reference bullets alphabetically e.g. 1c)</w:t>
            </w:r>
          </w:p>
        </w:tc>
        <w:tc>
          <w:tcPr>
            <w:tcW w:w="2667" w:type="dxa"/>
            <w:shd w:val="clear" w:color="auto" w:fill="F7CAAC" w:themeFill="accent2" w:themeFillTint="66"/>
            <w:tcMar/>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3515" w:type="dxa"/>
            <w:shd w:val="clear" w:color="auto" w:fill="F7CAAC" w:themeFill="accent2" w:themeFillTint="66"/>
            <w:tcMar/>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8B6642" w:rsidTr="4930D872" w14:paraId="020FB390" w14:textId="77777777">
        <w:tblPrEx>
          <w:tblLook w:val="05A0" w:firstRow="1" w:lastRow="0" w:firstColumn="1" w:lastColumn="1" w:noHBand="0" w:noVBand="1"/>
        </w:tblPrEx>
        <w:trPr>
          <w:trHeight w:val="231"/>
        </w:trPr>
        <w:tc>
          <w:tcPr>
            <w:tcW w:w="3600" w:type="dxa"/>
            <w:tcMar/>
          </w:tcPr>
          <w:p w:rsidR="2D1E2F51" w:rsidP="6BF7EECB" w:rsidRDefault="2D1E2F51" w14:paraId="6D77D2BB" w14:textId="56662E98">
            <w:pPr>
              <w:rPr>
                <w:rFonts w:ascii="Maiandra GD" w:hAnsi="Maiandra GD" w:eastAsia="Maiandra GD" w:cs="Maiandra GD"/>
                <w:color w:val="000000" w:themeColor="text1"/>
                <w:sz w:val="14"/>
                <w:szCs w:val="14"/>
              </w:rPr>
            </w:pPr>
            <w:r w:rsidRPr="6BF7EECB">
              <w:rPr>
                <w:rFonts w:ascii="Maiandra GD" w:hAnsi="Maiandra GD" w:eastAsia="Maiandra GD" w:cs="Maiandra GD"/>
                <w:b/>
                <w:bCs/>
                <w:color w:val="000000" w:themeColor="text1"/>
                <w:sz w:val="18"/>
                <w:szCs w:val="18"/>
              </w:rPr>
              <w:t xml:space="preserve">Understand </w:t>
            </w:r>
            <w:r w:rsidRPr="6BF7EECB">
              <w:rPr>
                <w:rFonts w:ascii="Maiandra GD" w:hAnsi="Maiandra GD" w:eastAsia="Maiandra GD" w:cs="Maiandra GD"/>
                <w:color w:val="000000" w:themeColor="text1"/>
                <w:sz w:val="14"/>
                <w:szCs w:val="14"/>
              </w:rPr>
              <w:t xml:space="preserve">the importance of ensuring strong subject knowledge in EAD to recognise early concepts in music to impact on children’s learning and develop high-quality teaching.  </w:t>
            </w:r>
          </w:p>
          <w:p w:rsidR="5D04B4DA" w:rsidP="6BF7EECB" w:rsidRDefault="5D04B4DA" w14:paraId="635C086F" w14:textId="68A0CA65">
            <w:pPr>
              <w:rPr>
                <w:rFonts w:ascii="Maiandra GD" w:hAnsi="Maiandra GD" w:eastAsia="Maiandra GD" w:cs="Maiandra GD"/>
                <w:color w:val="000000" w:themeColor="text1"/>
                <w:sz w:val="14"/>
                <w:szCs w:val="14"/>
              </w:rPr>
            </w:pPr>
          </w:p>
          <w:p w:rsidRPr="00BC2F85" w:rsidR="008B6642" w:rsidP="2AFB1F4D" w:rsidRDefault="6D213A12" w14:paraId="5705AE11" w14:textId="0CB157B5">
            <w:pPr>
              <w:spacing w:line="259" w:lineRule="auto"/>
              <w:rPr>
                <w:rFonts w:ascii="Maiandra GD" w:hAnsi="Maiandra GD" w:eastAsia="Maiandra GD" w:cs="Maiandra GD"/>
                <w:sz w:val="14"/>
                <w:szCs w:val="14"/>
              </w:rPr>
            </w:pPr>
            <w:r w:rsidRPr="6BF7EECB">
              <w:rPr>
                <w:rFonts w:ascii="Maiandra GD" w:hAnsi="Maiandra GD" w:eastAsia="Maiandra GD" w:cs="Maiandra GD"/>
                <w:b/>
                <w:bCs/>
                <w:color w:val="000000" w:themeColor="text1"/>
                <w:sz w:val="18"/>
                <w:szCs w:val="18"/>
              </w:rPr>
              <w:t xml:space="preserve">Understand </w:t>
            </w:r>
            <w:r w:rsidRPr="6BF7EECB">
              <w:rPr>
                <w:rFonts w:ascii="Maiandra GD" w:hAnsi="Maiandra GD" w:eastAsia="Maiandra GD" w:cs="Maiandra GD"/>
                <w:color w:val="000000" w:themeColor="text1"/>
                <w:sz w:val="14"/>
                <w:szCs w:val="14"/>
              </w:rPr>
              <w:t xml:space="preserve">how to use subject, curriculum knowledge and assessments to make informed decisions about EYFS EAD planning, teaching and assessing learning for the phase in which they are teaching, through continuous provision and adult-led activities, using Musical Development </w:t>
            </w:r>
            <w:proofErr w:type="gramStart"/>
            <w:r w:rsidRPr="6BF7EECB">
              <w:rPr>
                <w:rFonts w:ascii="Maiandra GD" w:hAnsi="Maiandra GD" w:eastAsia="Maiandra GD" w:cs="Maiandra GD"/>
                <w:color w:val="000000" w:themeColor="text1"/>
                <w:sz w:val="14"/>
                <w:szCs w:val="14"/>
              </w:rPr>
              <w:t>Matters,  the</w:t>
            </w:r>
            <w:proofErr w:type="gramEnd"/>
            <w:r w:rsidRPr="6BF7EECB">
              <w:rPr>
                <w:rFonts w:ascii="Maiandra GD" w:hAnsi="Maiandra GD" w:eastAsia="Maiandra GD" w:cs="Maiandra GD"/>
                <w:color w:val="000000" w:themeColor="text1"/>
                <w:sz w:val="14"/>
                <w:szCs w:val="14"/>
              </w:rPr>
              <w:t xml:space="preserve"> statutory and non-statutory curriculum guidance</w:t>
            </w:r>
          </w:p>
          <w:p w:rsidRPr="00BC2F85" w:rsidR="008B6642" w:rsidP="6BF7EECB" w:rsidRDefault="008B6642" w14:paraId="7D2507D9" w14:textId="0D4610DD">
            <w:pPr>
              <w:spacing w:line="259" w:lineRule="auto"/>
              <w:rPr>
                <w:rFonts w:ascii="Maiandra GD" w:hAnsi="Maiandra GD" w:eastAsia="Maiandra GD" w:cs="Maiandra GD"/>
                <w:color w:val="000000" w:themeColor="text1"/>
                <w:sz w:val="14"/>
                <w:szCs w:val="14"/>
              </w:rPr>
            </w:pPr>
          </w:p>
          <w:p w:rsidRPr="00BC2F85" w:rsidR="008B6642" w:rsidP="6BF7EECB" w:rsidRDefault="6D213A12" w14:paraId="638E63BC" w14:textId="75B71E74">
            <w:pPr>
              <w:spacing w:line="259" w:lineRule="auto"/>
              <w:rPr>
                <w:rFonts w:ascii="Maiandra GD" w:hAnsi="Maiandra GD" w:eastAsia="Maiandra GD" w:cs="Maiandra GD"/>
                <w:color w:val="000000" w:themeColor="text1"/>
                <w:sz w:val="14"/>
                <w:szCs w:val="14"/>
              </w:rPr>
            </w:pPr>
            <w:r w:rsidRPr="6BF7EECB">
              <w:rPr>
                <w:rFonts w:ascii="Maiandra GD" w:hAnsi="Maiandra GD" w:eastAsia="Maiandra GD" w:cs="Maiandra GD"/>
                <w:b/>
                <w:bCs/>
                <w:color w:val="000000" w:themeColor="text1"/>
                <w:sz w:val="18"/>
                <w:szCs w:val="18"/>
              </w:rPr>
              <w:t xml:space="preserve">Understand </w:t>
            </w:r>
            <w:proofErr w:type="gramStart"/>
            <w:r w:rsidRPr="6BF7EECB">
              <w:rPr>
                <w:rFonts w:ascii="Maiandra GD" w:hAnsi="Maiandra GD" w:eastAsia="Maiandra GD" w:cs="Maiandra GD"/>
                <w:color w:val="000000" w:themeColor="text1"/>
                <w:sz w:val="14"/>
                <w:szCs w:val="14"/>
              </w:rPr>
              <w:t>how</w:t>
            </w:r>
            <w:proofErr w:type="gramEnd"/>
            <w:r w:rsidRPr="6BF7EECB">
              <w:rPr>
                <w:rFonts w:ascii="Maiandra GD" w:hAnsi="Maiandra GD" w:eastAsia="Maiandra GD" w:cs="Maiandra GD"/>
                <w:color w:val="000000" w:themeColor="text1"/>
                <w:sz w:val="14"/>
                <w:szCs w:val="14"/>
              </w:rPr>
              <w:t xml:space="preserve"> </w:t>
            </w:r>
          </w:p>
          <w:p w:rsidRPr="00BC2F85" w:rsidR="008B6642" w:rsidP="6BF7EECB" w:rsidRDefault="6D213A12" w14:paraId="51C75477" w14:textId="122BC553">
            <w:pPr>
              <w:spacing w:line="259" w:lineRule="auto"/>
              <w:rPr>
                <w:rFonts w:ascii="Maiandra GD" w:hAnsi="Maiandra GD" w:eastAsia="Maiandra GD" w:cs="Maiandra GD"/>
                <w:color w:val="000000" w:themeColor="text1"/>
                <w:sz w:val="14"/>
                <w:szCs w:val="14"/>
              </w:rPr>
            </w:pPr>
            <w:r w:rsidRPr="6BF7EECB">
              <w:rPr>
                <w:rFonts w:ascii="Maiandra GD" w:hAnsi="Maiandra GD" w:eastAsia="Maiandra GD" w:cs="Maiandra GD"/>
                <w:color w:val="000000" w:themeColor="text1"/>
                <w:sz w:val="14"/>
                <w:szCs w:val="14"/>
              </w:rPr>
              <w:lastRenderedPageBreak/>
              <w:t xml:space="preserve">to plan and teach EAD music lesson/s which use appropriate knowledge, skills, </w:t>
            </w:r>
            <w:proofErr w:type="gramStart"/>
            <w:r w:rsidRPr="6BF7EECB">
              <w:rPr>
                <w:rFonts w:ascii="Maiandra GD" w:hAnsi="Maiandra GD" w:eastAsia="Maiandra GD" w:cs="Maiandra GD"/>
                <w:color w:val="000000" w:themeColor="text1"/>
                <w:sz w:val="14"/>
                <w:szCs w:val="14"/>
              </w:rPr>
              <w:t>vocabulary</w:t>
            </w:r>
            <w:proofErr w:type="gramEnd"/>
            <w:r w:rsidRPr="6BF7EECB">
              <w:rPr>
                <w:rFonts w:ascii="Maiandra GD" w:hAnsi="Maiandra GD" w:eastAsia="Maiandra GD" w:cs="Maiandra GD"/>
                <w:color w:val="000000" w:themeColor="text1"/>
                <w:sz w:val="14"/>
                <w:szCs w:val="14"/>
              </w:rPr>
              <w:t xml:space="preserve"> and techniques to facilitate progress that draws on children’s prior learning, addresses misconceptions, sequences learning and integrates formative assessment.  </w:t>
            </w:r>
          </w:p>
          <w:p w:rsidRPr="00BC2F85" w:rsidR="008B6642" w:rsidP="6BF7EECB" w:rsidRDefault="008B6642" w14:paraId="6190C5B4" w14:textId="4857DAEB">
            <w:pPr>
              <w:spacing w:line="259" w:lineRule="auto"/>
              <w:rPr>
                <w:rFonts w:ascii="Maiandra GD" w:hAnsi="Maiandra GD" w:eastAsia="Maiandra GD" w:cs="Maiandra GD"/>
                <w:b/>
                <w:bCs/>
                <w:color w:val="000000" w:themeColor="text1"/>
                <w:sz w:val="18"/>
                <w:szCs w:val="18"/>
              </w:rPr>
            </w:pPr>
          </w:p>
          <w:p w:rsidRPr="00BC2F85" w:rsidR="008B6642" w:rsidP="6BF7EECB" w:rsidRDefault="6D213A12" w14:paraId="54AF54C5" w14:textId="57ED0209">
            <w:pPr>
              <w:spacing w:line="259" w:lineRule="auto"/>
              <w:rPr>
                <w:rFonts w:ascii="Maiandra GD" w:hAnsi="Maiandra GD" w:eastAsia="Maiandra GD" w:cs="Maiandra GD"/>
                <w:b/>
                <w:bCs/>
                <w:color w:val="000000" w:themeColor="text1"/>
                <w:sz w:val="18"/>
                <w:szCs w:val="18"/>
              </w:rPr>
            </w:pPr>
            <w:r w:rsidRPr="6BF7EECB">
              <w:rPr>
                <w:rFonts w:ascii="Maiandra GD" w:hAnsi="Maiandra GD" w:eastAsia="Maiandra GD" w:cs="Maiandra GD"/>
                <w:b/>
                <w:bCs/>
                <w:color w:val="000000" w:themeColor="text1"/>
                <w:sz w:val="18"/>
                <w:szCs w:val="18"/>
              </w:rPr>
              <w:t xml:space="preserve">Know </w:t>
            </w:r>
            <w:r w:rsidRPr="6BF7EECB">
              <w:rPr>
                <w:rFonts w:ascii="Maiandra GD" w:hAnsi="Maiandra GD" w:eastAsia="Maiandra GD" w:cs="Maiandra GD"/>
                <w:color w:val="000000" w:themeColor="text1"/>
                <w:sz w:val="14"/>
                <w:szCs w:val="14"/>
              </w:rPr>
              <w:t>how to</w:t>
            </w:r>
            <w:r w:rsidRPr="6BF7EECB">
              <w:rPr>
                <w:rFonts w:ascii="Maiandra GD" w:hAnsi="Maiandra GD" w:eastAsia="Maiandra GD" w:cs="Maiandra GD"/>
                <w:b/>
                <w:bCs/>
                <w:color w:val="000000" w:themeColor="text1"/>
                <w:sz w:val="18"/>
                <w:szCs w:val="18"/>
              </w:rPr>
              <w:t xml:space="preserve"> </w:t>
            </w:r>
          </w:p>
          <w:p w:rsidRPr="00BC2F85" w:rsidR="008B6642" w:rsidP="6BF7EECB" w:rsidRDefault="6D213A12" w14:paraId="3B893616" w14:textId="5C561F23">
            <w:pPr>
              <w:spacing w:line="259" w:lineRule="auto"/>
              <w:rPr>
                <w:rFonts w:ascii="Maiandra GD" w:hAnsi="Maiandra GD" w:eastAsia="Maiandra GD" w:cs="Maiandra GD"/>
                <w:color w:val="000000" w:themeColor="text1"/>
                <w:sz w:val="14"/>
                <w:szCs w:val="14"/>
              </w:rPr>
            </w:pPr>
            <w:r w:rsidRPr="6BF7EECB">
              <w:rPr>
                <w:rFonts w:ascii="Maiandra GD" w:hAnsi="Maiandra GD" w:eastAsia="Maiandra GD" w:cs="Maiandra GD"/>
                <w:color w:val="000000" w:themeColor="text1"/>
                <w:sz w:val="14"/>
                <w:szCs w:val="14"/>
              </w:rPr>
              <w:t>develop the environment in different areas of continuous provision (indoors and outdoors) to embed opportunities for EAD music development drawing on appropriate resources.</w:t>
            </w:r>
          </w:p>
          <w:p w:rsidRPr="00BC2F85" w:rsidR="008B6642" w:rsidP="6BF7EECB" w:rsidRDefault="008B6642" w14:paraId="43A4142D" w14:textId="434DF45C">
            <w:pPr>
              <w:spacing w:line="259" w:lineRule="auto"/>
              <w:rPr>
                <w:rFonts w:ascii="Maiandra GD" w:hAnsi="Maiandra GD" w:eastAsia="Maiandra GD" w:cs="Maiandra GD"/>
                <w:color w:val="000000" w:themeColor="text1"/>
                <w:sz w:val="14"/>
                <w:szCs w:val="14"/>
              </w:rPr>
            </w:pPr>
          </w:p>
          <w:p w:rsidRPr="00BC2F85" w:rsidR="008B6642" w:rsidP="6BF7EECB" w:rsidRDefault="6D213A12" w14:paraId="4BA35305" w14:textId="6BB57824">
            <w:pPr>
              <w:spacing w:line="259" w:lineRule="auto"/>
              <w:rPr>
                <w:rFonts w:ascii="Maiandra GD" w:hAnsi="Maiandra GD" w:eastAsia="Maiandra GD" w:cs="Maiandra GD"/>
                <w:color w:val="000000" w:themeColor="text1"/>
                <w:sz w:val="14"/>
                <w:szCs w:val="14"/>
              </w:rPr>
            </w:pPr>
            <w:r w:rsidRPr="6BF7EECB">
              <w:rPr>
                <w:rFonts w:ascii="Maiandra GD" w:hAnsi="Maiandra GD" w:eastAsia="Maiandra GD" w:cs="Maiandra GD"/>
                <w:b/>
                <w:bCs/>
                <w:color w:val="000000" w:themeColor="text1"/>
                <w:sz w:val="18"/>
                <w:szCs w:val="18"/>
              </w:rPr>
              <w:t xml:space="preserve">Understand </w:t>
            </w:r>
            <w:r w:rsidRPr="6BF7EECB">
              <w:rPr>
                <w:rFonts w:ascii="Maiandra GD" w:hAnsi="Maiandra GD" w:eastAsia="Maiandra GD" w:cs="Maiandra GD"/>
                <w:color w:val="000000" w:themeColor="text1"/>
                <w:sz w:val="14"/>
                <w:szCs w:val="14"/>
              </w:rPr>
              <w:t xml:space="preserve">how to plan and teach for effective learning in EAD music over </w:t>
            </w:r>
            <w:proofErr w:type="gramStart"/>
            <w:r w:rsidRPr="6BF7EECB">
              <w:rPr>
                <w:rFonts w:ascii="Maiandra GD" w:hAnsi="Maiandra GD" w:eastAsia="Maiandra GD" w:cs="Maiandra GD"/>
                <w:color w:val="000000" w:themeColor="text1"/>
                <w:sz w:val="14"/>
                <w:szCs w:val="14"/>
              </w:rPr>
              <w:t>a period of time</w:t>
            </w:r>
            <w:proofErr w:type="gramEnd"/>
            <w:r w:rsidRPr="6BF7EECB">
              <w:rPr>
                <w:rFonts w:ascii="Maiandra GD" w:hAnsi="Maiandra GD" w:eastAsia="Maiandra GD" w:cs="Maiandra GD"/>
                <w:color w:val="000000" w:themeColor="text1"/>
                <w:sz w:val="14"/>
                <w:szCs w:val="14"/>
              </w:rPr>
              <w:t>, by carefully sequencing learning to best facilitate transferal to long term memory.</w:t>
            </w:r>
          </w:p>
          <w:p w:rsidRPr="00BC2F85" w:rsidR="008B6642" w:rsidP="6BF7EECB" w:rsidRDefault="008B6642" w14:paraId="175AA2B4" w14:textId="5897935F">
            <w:pPr>
              <w:spacing w:line="259" w:lineRule="auto"/>
              <w:rPr>
                <w:rFonts w:ascii="Maiandra GD" w:hAnsi="Maiandra GD" w:eastAsia="Maiandra GD" w:cs="Maiandra GD"/>
                <w:color w:val="000000" w:themeColor="text1"/>
                <w:sz w:val="14"/>
                <w:szCs w:val="14"/>
              </w:rPr>
            </w:pPr>
          </w:p>
          <w:p w:rsidRPr="00BC2F85" w:rsidR="008B6642" w:rsidP="6BF7EECB" w:rsidRDefault="6D213A12" w14:paraId="6962D584" w14:textId="5134EFD4">
            <w:pPr>
              <w:spacing w:line="259" w:lineRule="auto"/>
              <w:rPr>
                <w:rFonts w:ascii="Maiandra GD" w:hAnsi="Maiandra GD" w:eastAsia="Maiandra GD" w:cs="Maiandra GD"/>
                <w:color w:val="000000" w:themeColor="text1"/>
                <w:sz w:val="14"/>
                <w:szCs w:val="14"/>
              </w:rPr>
            </w:pPr>
            <w:r w:rsidRPr="6BF7EECB">
              <w:rPr>
                <w:rFonts w:ascii="Maiandra GD" w:hAnsi="Maiandra GD" w:eastAsia="Maiandra GD" w:cs="Maiandra GD"/>
                <w:b/>
                <w:bCs/>
                <w:color w:val="000000" w:themeColor="text1"/>
                <w:sz w:val="18"/>
                <w:szCs w:val="18"/>
              </w:rPr>
              <w:t xml:space="preserve">Know </w:t>
            </w:r>
            <w:r w:rsidRPr="6BF7EECB">
              <w:rPr>
                <w:rFonts w:ascii="Maiandra GD" w:hAnsi="Maiandra GD" w:eastAsia="Maiandra GD" w:cs="Maiandra GD"/>
                <w:color w:val="000000" w:themeColor="text1"/>
                <w:sz w:val="14"/>
                <w:szCs w:val="14"/>
              </w:rPr>
              <w:t>how to adapt teaching and plan for the needs of the learners within their school-based placement.</w:t>
            </w:r>
          </w:p>
          <w:p w:rsidRPr="00BC2F85" w:rsidR="008B6642" w:rsidP="6BF7EECB" w:rsidRDefault="008B6642" w14:paraId="0EBFC37C" w14:textId="45405BD8">
            <w:pPr>
              <w:spacing w:line="259" w:lineRule="auto"/>
              <w:rPr>
                <w:rFonts w:ascii="Maiandra GD" w:hAnsi="Maiandra GD" w:eastAsia="Maiandra GD" w:cs="Maiandra GD"/>
                <w:color w:val="000000" w:themeColor="text1"/>
                <w:sz w:val="14"/>
                <w:szCs w:val="14"/>
              </w:rPr>
            </w:pPr>
          </w:p>
          <w:p w:rsidRPr="00BC2F85" w:rsidR="008B6642" w:rsidP="6BF7EECB" w:rsidRDefault="6D213A12" w14:paraId="3191149A" w14:textId="6B3C0AAF">
            <w:pPr>
              <w:spacing w:line="259" w:lineRule="auto"/>
              <w:rPr>
                <w:rFonts w:ascii="Maiandra GD" w:hAnsi="Maiandra GD" w:eastAsia="Maiandra GD" w:cs="Maiandra GD"/>
                <w:color w:val="000000" w:themeColor="text1"/>
                <w:sz w:val="14"/>
                <w:szCs w:val="14"/>
              </w:rPr>
            </w:pPr>
            <w:r w:rsidRPr="6BF7EECB">
              <w:rPr>
                <w:rFonts w:ascii="Maiandra GD" w:hAnsi="Maiandra GD" w:eastAsia="Maiandra GD" w:cs="Maiandra GD"/>
                <w:color w:val="000000" w:themeColor="text1"/>
                <w:sz w:val="14"/>
                <w:szCs w:val="14"/>
              </w:rPr>
              <w:t xml:space="preserve">Through observations and interactions, </w:t>
            </w:r>
            <w:r w:rsidRPr="6BF7EECB">
              <w:rPr>
                <w:rFonts w:ascii="Maiandra GD" w:hAnsi="Maiandra GD" w:eastAsia="Maiandra GD" w:cs="Maiandra GD"/>
                <w:b/>
                <w:bCs/>
                <w:color w:val="000000" w:themeColor="text1"/>
                <w:sz w:val="18"/>
                <w:szCs w:val="18"/>
              </w:rPr>
              <w:t xml:space="preserve">understand </w:t>
            </w:r>
            <w:r w:rsidRPr="6BF7EECB">
              <w:rPr>
                <w:rFonts w:ascii="Maiandra GD" w:hAnsi="Maiandra GD" w:eastAsia="Maiandra GD" w:cs="Maiandra GD"/>
                <w:color w:val="000000" w:themeColor="text1"/>
                <w:sz w:val="14"/>
                <w:szCs w:val="14"/>
              </w:rPr>
              <w:t xml:space="preserve">how to recognise children’s musical development, making accurate assessments against the </w:t>
            </w:r>
            <w:proofErr w:type="gramStart"/>
            <w:r w:rsidRPr="6BF7EECB">
              <w:rPr>
                <w:rFonts w:ascii="Maiandra GD" w:hAnsi="Maiandra GD" w:eastAsia="Maiandra GD" w:cs="Maiandra GD"/>
                <w:color w:val="000000" w:themeColor="text1"/>
                <w:sz w:val="14"/>
                <w:szCs w:val="14"/>
              </w:rPr>
              <w:t>ELGs</w:t>
            </w:r>
            <w:proofErr w:type="gramEnd"/>
          </w:p>
          <w:p w:rsidRPr="00BC2F85" w:rsidR="008B6642" w:rsidP="6BF7EECB" w:rsidRDefault="008B6642" w14:paraId="70D61482" w14:textId="062604AF">
            <w:pPr>
              <w:spacing w:line="259" w:lineRule="auto"/>
              <w:rPr>
                <w:rFonts w:ascii="Maiandra GD" w:hAnsi="Maiandra GD" w:eastAsia="Maiandra GD" w:cs="Maiandra GD"/>
                <w:color w:val="000000" w:themeColor="text1"/>
                <w:sz w:val="14"/>
                <w:szCs w:val="14"/>
              </w:rPr>
            </w:pPr>
          </w:p>
          <w:p w:rsidRPr="00BC2F85" w:rsidR="008B6642" w:rsidP="6BF7EECB" w:rsidRDefault="6D213A12" w14:paraId="755E8373" w14:textId="1B479EC0">
            <w:pPr>
              <w:spacing w:line="259" w:lineRule="auto"/>
              <w:rPr>
                <w:rFonts w:ascii="Maiandra GD" w:hAnsi="Maiandra GD" w:eastAsia="Maiandra GD" w:cs="Maiandra GD"/>
                <w:color w:val="000000" w:themeColor="text1"/>
                <w:sz w:val="14"/>
                <w:szCs w:val="14"/>
              </w:rPr>
            </w:pPr>
            <w:r w:rsidRPr="6BF7EECB">
              <w:rPr>
                <w:rFonts w:ascii="Maiandra GD" w:hAnsi="Maiandra GD" w:eastAsia="Maiandra GD" w:cs="Maiandra GD"/>
                <w:b/>
                <w:bCs/>
                <w:color w:val="000000" w:themeColor="text1"/>
                <w:sz w:val="18"/>
                <w:szCs w:val="18"/>
              </w:rPr>
              <w:t>Know how to</w:t>
            </w:r>
            <w:r w:rsidRPr="6BF7EECB">
              <w:rPr>
                <w:rFonts w:ascii="Maiandra GD" w:hAnsi="Maiandra GD" w:eastAsia="Maiandra GD" w:cs="Maiandra GD"/>
                <w:color w:val="000000" w:themeColor="text1"/>
                <w:sz w:val="14"/>
                <w:szCs w:val="14"/>
              </w:rPr>
              <w:t xml:space="preserve"> take a holistic approach to planning for EAD learning in an enabling environment, critically evaluating a school’s EAD provision with a view to ensuring coverage and progression which </w:t>
            </w:r>
            <w:proofErr w:type="gramStart"/>
            <w:r w:rsidRPr="6BF7EECB">
              <w:rPr>
                <w:rFonts w:ascii="Maiandra GD" w:hAnsi="Maiandra GD" w:eastAsia="Maiandra GD" w:cs="Maiandra GD"/>
                <w:color w:val="000000" w:themeColor="text1"/>
                <w:sz w:val="14"/>
                <w:szCs w:val="14"/>
              </w:rPr>
              <w:t>takes into account</w:t>
            </w:r>
            <w:proofErr w:type="gramEnd"/>
            <w:r w:rsidRPr="6BF7EECB">
              <w:rPr>
                <w:rFonts w:ascii="Maiandra GD" w:hAnsi="Maiandra GD" w:eastAsia="Maiandra GD" w:cs="Maiandra GD"/>
                <w:color w:val="000000" w:themeColor="text1"/>
                <w:sz w:val="14"/>
                <w:szCs w:val="14"/>
              </w:rPr>
              <w:t xml:space="preserve"> the importance of diversity and representation.</w:t>
            </w:r>
          </w:p>
          <w:p w:rsidRPr="00BC2F85" w:rsidR="008B6642" w:rsidP="6BF7EECB" w:rsidRDefault="008B6642" w14:paraId="3E2C0810" w14:textId="796675AE">
            <w:pPr>
              <w:spacing w:line="259" w:lineRule="auto"/>
              <w:rPr>
                <w:rFonts w:ascii="Maiandra GD" w:hAnsi="Maiandra GD" w:eastAsia="Maiandra GD" w:cs="Maiandra GD"/>
                <w:color w:val="000000" w:themeColor="text1"/>
                <w:sz w:val="14"/>
                <w:szCs w:val="14"/>
              </w:rPr>
            </w:pPr>
          </w:p>
          <w:p w:rsidRPr="00BC2F85" w:rsidR="008B6642" w:rsidP="6BF7EECB" w:rsidRDefault="6D213A12" w14:paraId="223ED02F" w14:textId="4DF769FF">
            <w:pPr>
              <w:spacing w:line="259" w:lineRule="auto"/>
              <w:rPr>
                <w:rFonts w:ascii="Maiandra GD" w:hAnsi="Maiandra GD" w:eastAsia="Maiandra GD" w:cs="Maiandra GD"/>
                <w:color w:val="000000" w:themeColor="text1"/>
                <w:sz w:val="14"/>
                <w:szCs w:val="14"/>
              </w:rPr>
            </w:pPr>
            <w:r w:rsidRPr="6BF7EECB">
              <w:rPr>
                <w:rFonts w:ascii="Maiandra GD" w:hAnsi="Maiandra GD" w:eastAsia="Maiandra GD" w:cs="Maiandra GD"/>
                <w:b/>
                <w:bCs/>
                <w:color w:val="000000" w:themeColor="text1"/>
                <w:sz w:val="18"/>
                <w:szCs w:val="18"/>
              </w:rPr>
              <w:t>Understand</w:t>
            </w:r>
            <w:r w:rsidRPr="6BF7EECB">
              <w:rPr>
                <w:rFonts w:ascii="Maiandra GD" w:hAnsi="Maiandra GD" w:eastAsia="Maiandra GD" w:cs="Maiandra GD"/>
                <w:color w:val="000000" w:themeColor="text1"/>
                <w:sz w:val="14"/>
                <w:szCs w:val="14"/>
              </w:rPr>
              <w:t xml:space="preserve"> their own development in relation to music teaching and Identify targets for their own professional development with awareness of potential CPD provision.  </w:t>
            </w:r>
          </w:p>
          <w:p w:rsidRPr="00BC2F85" w:rsidR="008B6642" w:rsidP="2AFB1F4D" w:rsidRDefault="008B6642" w14:paraId="0110FA2A" w14:textId="15F208B6">
            <w:pPr>
              <w:spacing w:line="259" w:lineRule="auto"/>
              <w:rPr>
                <w:rFonts w:ascii="Maiandra GD" w:hAnsi="Maiandra GD" w:eastAsia="Maiandra GD" w:cs="Maiandra GD"/>
                <w:color w:val="000000" w:themeColor="text1"/>
                <w:sz w:val="14"/>
                <w:szCs w:val="14"/>
              </w:rPr>
            </w:pPr>
          </w:p>
          <w:p w:rsidRPr="00BC2F85" w:rsidR="008B6642" w:rsidP="6BF7EECB" w:rsidRDefault="6D213A12" w14:paraId="2B7AFDEA" w14:textId="2D203B1B">
            <w:pPr>
              <w:spacing w:line="259" w:lineRule="auto"/>
              <w:rPr>
                <w:rFonts w:ascii="Maiandra GD" w:hAnsi="Maiandra GD" w:eastAsia="Maiandra GD" w:cs="Maiandra GD"/>
                <w:color w:val="000000" w:themeColor="text1"/>
                <w:sz w:val="14"/>
                <w:szCs w:val="14"/>
              </w:rPr>
            </w:pPr>
            <w:r w:rsidRPr="6BF7EECB">
              <w:rPr>
                <w:rFonts w:ascii="Maiandra GD" w:hAnsi="Maiandra GD" w:eastAsia="Maiandra GD" w:cs="Maiandra GD"/>
                <w:color w:val="000000" w:themeColor="text1"/>
                <w:sz w:val="14"/>
                <w:szCs w:val="14"/>
              </w:rPr>
              <w:t xml:space="preserve">Through discussion with the music subject lead, </w:t>
            </w:r>
            <w:r w:rsidRPr="6BF7EECB">
              <w:rPr>
                <w:rFonts w:ascii="Maiandra GD" w:hAnsi="Maiandra GD" w:eastAsia="Maiandra GD" w:cs="Maiandra GD"/>
                <w:b/>
                <w:bCs/>
                <w:color w:val="000000" w:themeColor="text1"/>
                <w:sz w:val="18"/>
                <w:szCs w:val="18"/>
              </w:rPr>
              <w:t xml:space="preserve">understand </w:t>
            </w:r>
            <w:r w:rsidRPr="6BF7EECB">
              <w:rPr>
                <w:rFonts w:ascii="Maiandra GD" w:hAnsi="Maiandra GD" w:eastAsia="Maiandra GD" w:cs="Maiandra GD"/>
                <w:color w:val="000000" w:themeColor="text1"/>
                <w:sz w:val="14"/>
                <w:szCs w:val="14"/>
              </w:rPr>
              <w:t xml:space="preserve">where music sits within the school’s long-term plan, how music learning progresses throughout the school and how music is embedded across the school through formal and informal opportunities, e.g. extra-curricular music clubs, </w:t>
            </w:r>
            <w:r w:rsidRPr="6BF7EECB">
              <w:rPr>
                <w:rFonts w:ascii="Maiandra GD" w:hAnsi="Maiandra GD" w:eastAsia="Maiandra GD" w:cs="Maiandra GD"/>
                <w:color w:val="000000" w:themeColor="text1"/>
                <w:sz w:val="14"/>
                <w:szCs w:val="14"/>
              </w:rPr>
              <w:lastRenderedPageBreak/>
              <w:t>instrumental music lessons, music visits and visitors, hub/music service activities and so on.</w:t>
            </w:r>
          </w:p>
        </w:tc>
        <w:tc>
          <w:tcPr>
            <w:tcW w:w="2860" w:type="dxa"/>
            <w:tcMar/>
          </w:tcPr>
          <w:p w:rsidR="4930D872" w:rsidP="4930D872" w:rsidRDefault="4930D872" w14:paraId="518D5745" w14:textId="0B345144">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4930D872" w:rsidR="4930D872">
              <w:rPr>
                <w:rFonts w:ascii="Calibri" w:hAnsi="Calibri" w:eastAsia="Calibri" w:cs="Calibri"/>
                <w:b w:val="1"/>
                <w:bCs w:val="1"/>
                <w:i w:val="0"/>
                <w:iCs w:val="0"/>
                <w:caps w:val="0"/>
                <w:smallCaps w:val="0"/>
                <w:color w:val="000000" w:themeColor="text1" w:themeTint="FF" w:themeShade="FF"/>
                <w:sz w:val="22"/>
                <w:szCs w:val="22"/>
                <w:lang w:val="en-GB"/>
              </w:rPr>
              <w:t>1.1, 1.2, 1.6, 2.1, 2.2, 2.8, 2.9, 3.1, 3.2, 3.3, 3.4, 3.6, 3.7, 4.1, 4.2, 4.3, 4.4, 4.5, 4.6, 4.7, 4.8 5.1, 5.2, 5.3, 5.7, 5.8, 6.1,  6.2, 6.4, 6.5, 6.6, 6.7, 7.4, 8.1, 8.2, 8.3, 8.7</w:t>
            </w:r>
          </w:p>
          <w:p w:rsidR="4930D872" w:rsidP="4930D872" w:rsidRDefault="4930D872" w14:paraId="4F0A8AF1" w14:textId="45BD0347">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4930D872" w:rsidP="4930D872" w:rsidRDefault="4930D872" w14:paraId="3F98E9BF" w14:textId="320A70DD">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4930D872" w:rsidP="4930D872" w:rsidRDefault="4930D872" w14:paraId="48B8D492" w14:textId="2D3E8006">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4930D872" w:rsidP="4930D872" w:rsidRDefault="4930D872" w14:paraId="34E36437" w14:textId="0810A48D">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4930D872" w:rsidP="4930D872" w:rsidRDefault="4930D872" w14:paraId="02E46C64" w14:textId="0A62347E">
            <w:pPr>
              <w:spacing w:line="259" w:lineRule="auto"/>
              <w:rPr>
                <w:rFonts w:ascii="Calibri" w:hAnsi="Calibri" w:eastAsia="Calibri" w:cs="Calibri"/>
                <w:b w:val="0"/>
                <w:bCs w:val="0"/>
                <w:i w:val="0"/>
                <w:iCs w:val="0"/>
                <w:caps w:val="0"/>
                <w:smallCaps w:val="0"/>
                <w:color w:val="000000" w:themeColor="text1" w:themeTint="FF" w:themeShade="FF"/>
                <w:sz w:val="19"/>
                <w:szCs w:val="19"/>
              </w:rPr>
            </w:pPr>
          </w:p>
          <w:p w:rsidR="4930D872" w:rsidP="4930D872" w:rsidRDefault="4930D872" w14:paraId="754A1BE0" w14:textId="4B758911">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4930D872" w:rsidP="4930D872" w:rsidRDefault="4930D872" w14:paraId="3B7BADB0" w14:textId="4444DB26">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2667" w:type="dxa"/>
            <w:tcMar/>
          </w:tcPr>
          <w:p w:rsidR="4930D872" w:rsidP="4930D872" w:rsidRDefault="4930D872" w14:paraId="136BE90D" w14:textId="43444E66">
            <w:pPr>
              <w:spacing w:line="259" w:lineRule="auto"/>
              <w:rPr>
                <w:rFonts w:ascii="Arial" w:hAnsi="Arial" w:eastAsia="Arial" w:cs="Arial"/>
                <w:b w:val="0"/>
                <w:bCs w:val="0"/>
                <w:i w:val="0"/>
                <w:iCs w:val="0"/>
                <w:caps w:val="0"/>
                <w:smallCaps w:val="0"/>
                <w:color w:val="000000" w:themeColor="text1" w:themeTint="FF" w:themeShade="FF"/>
                <w:sz w:val="20"/>
                <w:szCs w:val="20"/>
              </w:rPr>
            </w:pPr>
            <w:r w:rsidRPr="4930D872" w:rsidR="4930D872">
              <w:rPr>
                <w:rFonts w:ascii="Arial" w:hAnsi="Arial" w:eastAsia="Arial" w:cs="Arial"/>
                <w:b w:val="1"/>
                <w:bCs w:val="1"/>
                <w:i w:val="0"/>
                <w:iCs w:val="0"/>
                <w:caps w:val="0"/>
                <w:smallCaps w:val="0"/>
                <w:color w:val="000000" w:themeColor="text1" w:themeTint="FF" w:themeShade="FF"/>
                <w:sz w:val="20"/>
                <w:szCs w:val="20"/>
                <w:lang w:val="fr-FR"/>
              </w:rPr>
              <w:t>1A, 1.B, 1C, 1.E, 1.H, 2A, 2.B, 2C, 2D, 2E 2G, 2H, 2I, 3A, 3B, 3C, 3D, 3E, 3.F, 3.G, 3.H, 3.I, 3.L, 4A, 4B, 4.C4.D, 4.E, 4F, 4.I, 4.L, 5B, 5C, 5G, 5.H, 5.K, 5.L, 5.P, 6.B, 6.D, 6.E, 6G, 6.H, 7.C, 7.D, 7.N, 8.A, 8.B, 8.C, 8.D, 8E, 8F, 8G, 8.J</w:t>
            </w:r>
          </w:p>
          <w:p w:rsidR="4930D872" w:rsidP="4930D872" w:rsidRDefault="4930D872" w14:paraId="596DFD46" w14:textId="12C5C054">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054043BE" w14:textId="70B85405">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684BBBFC" w14:textId="5EAB093F">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2C3D59CC" w14:textId="7E7FBA2C">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194F7C71" w14:textId="092F8D6E">
            <w:pPr>
              <w:spacing w:line="259" w:lineRule="auto"/>
              <w:rPr>
                <w:rFonts w:ascii="Arial" w:hAnsi="Arial" w:eastAsia="Arial" w:cs="Arial"/>
                <w:b w:val="0"/>
                <w:bCs w:val="0"/>
                <w:i w:val="0"/>
                <w:iCs w:val="0"/>
                <w:caps w:val="0"/>
                <w:smallCaps w:val="0"/>
                <w:color w:val="000000" w:themeColor="text1" w:themeTint="FF" w:themeShade="FF"/>
                <w:sz w:val="22"/>
                <w:szCs w:val="22"/>
              </w:rPr>
            </w:pPr>
          </w:p>
          <w:p w:rsidR="4930D872" w:rsidP="4930D872" w:rsidRDefault="4930D872" w14:paraId="5F059AB0" w14:textId="6C90BBCF">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18D56866" w14:textId="6E654B46">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7D0E9D9C" w14:textId="0139B428">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581FD435" w14:textId="4BE1D4DB">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7931D6F1" w14:textId="531468AD">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1DCE5513" w14:textId="13AB7061">
            <w:pPr>
              <w:spacing w:line="259" w:lineRule="auto"/>
              <w:rPr>
                <w:rFonts w:ascii="Arial" w:hAnsi="Arial" w:eastAsia="Arial" w:cs="Arial"/>
                <w:b w:val="0"/>
                <w:bCs w:val="0"/>
                <w:i w:val="0"/>
                <w:iCs w:val="0"/>
                <w:caps w:val="0"/>
                <w:smallCaps w:val="0"/>
                <w:color w:val="000000" w:themeColor="text1" w:themeTint="FF" w:themeShade="FF"/>
                <w:sz w:val="20"/>
                <w:szCs w:val="20"/>
              </w:rPr>
            </w:pPr>
          </w:p>
          <w:p w:rsidR="4930D872" w:rsidP="4930D872" w:rsidRDefault="4930D872" w14:paraId="355C49E5" w14:textId="6CE621F5">
            <w:pPr>
              <w:spacing w:line="259" w:lineRule="auto"/>
              <w:rPr>
                <w:rFonts w:ascii="Arial" w:hAnsi="Arial" w:eastAsia="Arial" w:cs="Arial"/>
                <w:b w:val="0"/>
                <w:bCs w:val="0"/>
                <w:i w:val="0"/>
                <w:iCs w:val="0"/>
                <w:caps w:val="0"/>
                <w:smallCaps w:val="0"/>
                <w:color w:val="000000" w:themeColor="text1" w:themeTint="FF" w:themeShade="FF"/>
                <w:sz w:val="22"/>
                <w:szCs w:val="22"/>
              </w:rPr>
            </w:pPr>
          </w:p>
        </w:tc>
        <w:tc>
          <w:tcPr>
            <w:tcW w:w="2667" w:type="dxa"/>
            <w:tcMar/>
          </w:tcPr>
          <w:p w:rsidRPr="00BC2F85" w:rsidR="008B6642" w:rsidP="3A983485" w:rsidRDefault="1874DFEC" w14:paraId="6B2F8C68" w14:textId="56E38527">
            <w:pPr>
              <w:rPr>
                <w:rFonts w:ascii="Arial" w:hAnsi="Arial" w:eastAsia="Arial" w:cs="Arial"/>
                <w:color w:val="000000" w:themeColor="text1"/>
                <w:sz w:val="20"/>
                <w:szCs w:val="20"/>
              </w:rPr>
            </w:pPr>
            <w:r w:rsidRPr="3A983485">
              <w:rPr>
                <w:rFonts w:ascii="Arial" w:hAnsi="Arial" w:eastAsia="Arial" w:cs="Arial"/>
                <w:color w:val="000000" w:themeColor="text1"/>
                <w:sz w:val="20"/>
                <w:szCs w:val="20"/>
              </w:rPr>
              <w:lastRenderedPageBreak/>
              <w:t>OFSTED Music Review Series – Music</w:t>
            </w:r>
          </w:p>
          <w:p w:rsidRPr="00BC2F85" w:rsidR="008B6642" w:rsidP="3A983485" w:rsidRDefault="008B6642" w14:paraId="23CA8680" w14:textId="0AD3961D">
            <w:pPr>
              <w:spacing w:line="259" w:lineRule="auto"/>
              <w:rPr>
                <w:rFonts w:ascii="Arial" w:hAnsi="Arial" w:eastAsia="Arial" w:cs="Arial"/>
                <w:color w:val="000000" w:themeColor="text1"/>
                <w:sz w:val="20"/>
                <w:szCs w:val="20"/>
              </w:rPr>
            </w:pPr>
          </w:p>
          <w:p w:rsidRPr="00BC2F85" w:rsidR="008B6642" w:rsidP="3A983485" w:rsidRDefault="1874DFEC" w14:paraId="104DD53F" w14:textId="665A5A1B">
            <w:pPr>
              <w:spacing w:line="259" w:lineRule="auto"/>
              <w:rPr>
                <w:rFonts w:ascii="Arial" w:hAnsi="Arial" w:eastAsia="Arial" w:cs="Arial"/>
                <w:color w:val="000000" w:themeColor="text1"/>
                <w:sz w:val="20"/>
                <w:szCs w:val="20"/>
                <w:lang w:val="en-US"/>
              </w:rPr>
            </w:pPr>
            <w:r w:rsidRPr="3A983485">
              <w:rPr>
                <w:rFonts w:ascii="Arial" w:hAnsi="Arial" w:eastAsia="Arial" w:cs="Arial"/>
                <w:color w:val="000000" w:themeColor="text1"/>
                <w:sz w:val="20"/>
                <w:szCs w:val="20"/>
              </w:rPr>
              <w:t>Model Music Curriculum</w:t>
            </w:r>
            <w:r w:rsidRPr="3A983485">
              <w:rPr>
                <w:rFonts w:ascii="Arial" w:hAnsi="Arial" w:eastAsia="Arial" w:cs="Arial"/>
                <w:color w:val="000000" w:themeColor="text1"/>
                <w:sz w:val="20"/>
                <w:szCs w:val="20"/>
                <w:lang w:val="en-US"/>
              </w:rPr>
              <w:t xml:space="preserve"> </w:t>
            </w:r>
          </w:p>
          <w:p w:rsidRPr="00BC2F85" w:rsidR="008B6642" w:rsidP="3A983485" w:rsidRDefault="008B6642" w14:paraId="18490261" w14:textId="5B96E6CE">
            <w:pPr>
              <w:spacing w:line="259" w:lineRule="auto"/>
              <w:rPr>
                <w:rFonts w:ascii="Arial" w:hAnsi="Arial" w:eastAsia="Arial" w:cs="Arial"/>
                <w:color w:val="000000" w:themeColor="text1"/>
                <w:sz w:val="20"/>
                <w:szCs w:val="20"/>
                <w:lang w:val="en-US"/>
              </w:rPr>
            </w:pPr>
          </w:p>
          <w:p w:rsidRPr="00BC2F85" w:rsidR="008B6642" w:rsidP="3A983485" w:rsidRDefault="1874DFEC" w14:paraId="6D437166" w14:textId="05523EBD">
            <w:pPr>
              <w:spacing w:line="259" w:lineRule="auto"/>
              <w:rPr>
                <w:rFonts w:ascii="Arial" w:hAnsi="Arial" w:eastAsia="Arial" w:cs="Arial"/>
                <w:color w:val="000000" w:themeColor="text1"/>
                <w:sz w:val="20"/>
                <w:szCs w:val="20"/>
                <w:lang w:val="en-US"/>
              </w:rPr>
            </w:pPr>
            <w:r w:rsidRPr="3A983485">
              <w:rPr>
                <w:rFonts w:ascii="Arial" w:hAnsi="Arial" w:eastAsia="Arial" w:cs="Arial"/>
                <w:color w:val="000000" w:themeColor="text1"/>
                <w:sz w:val="20"/>
                <w:szCs w:val="20"/>
                <w:lang w:val="en-US"/>
              </w:rPr>
              <w:t>Musical Development Matters</w:t>
            </w:r>
          </w:p>
          <w:p w:rsidRPr="00BC2F85" w:rsidR="008B6642" w:rsidP="3A983485" w:rsidRDefault="008B6642" w14:paraId="6CDC8DE0" w14:textId="075B79ED">
            <w:pPr>
              <w:spacing w:line="259" w:lineRule="auto"/>
              <w:rPr>
                <w:rFonts w:ascii="Arial" w:hAnsi="Arial" w:eastAsia="Arial" w:cs="Arial"/>
                <w:color w:val="000000" w:themeColor="text1"/>
                <w:sz w:val="20"/>
                <w:szCs w:val="20"/>
                <w:lang w:val="en-US"/>
              </w:rPr>
            </w:pPr>
          </w:p>
          <w:p w:rsidRPr="00BC2F85" w:rsidR="008B6642" w:rsidP="3A983485" w:rsidRDefault="2DDAA693" w14:paraId="2F284E22" w14:textId="5FA1AD03">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 xml:space="preserve">Chapter 4.  Edwards, C. 2010. The Creative Arts: a process approach for </w:t>
            </w:r>
            <w:r w:rsidRPr="3A983485">
              <w:rPr>
                <w:rFonts w:ascii="Arial" w:hAnsi="Arial" w:eastAsia="Arial" w:cs="Arial"/>
                <w:color w:val="000000" w:themeColor="text1"/>
                <w:sz w:val="20"/>
                <w:szCs w:val="20"/>
              </w:rPr>
              <w:lastRenderedPageBreak/>
              <w:t>teachers and children.  Boston, MA:  Pearson</w:t>
            </w:r>
          </w:p>
          <w:p w:rsidRPr="00BC2F85" w:rsidR="008B6642" w:rsidP="3A983485" w:rsidRDefault="008B6642" w14:paraId="20D71969" w14:textId="6CFA56F3">
            <w:pPr>
              <w:spacing w:line="259" w:lineRule="auto"/>
              <w:rPr>
                <w:rFonts w:ascii="Arial" w:hAnsi="Arial" w:eastAsia="Arial" w:cs="Arial"/>
                <w:color w:val="000000" w:themeColor="text1"/>
                <w:sz w:val="20"/>
                <w:szCs w:val="20"/>
              </w:rPr>
            </w:pPr>
          </w:p>
          <w:p w:rsidRPr="00BC2F85" w:rsidR="008B6642" w:rsidP="3A983485" w:rsidRDefault="008B6642" w14:paraId="28A5BC6D" w14:textId="6D79F220">
            <w:pPr>
              <w:spacing w:line="259" w:lineRule="auto"/>
              <w:rPr>
                <w:rFonts w:ascii="Arial" w:hAnsi="Arial" w:eastAsia="Arial" w:cs="Arial"/>
                <w:color w:val="000000" w:themeColor="text1"/>
                <w:sz w:val="20"/>
                <w:szCs w:val="20"/>
              </w:rPr>
            </w:pPr>
          </w:p>
          <w:p w:rsidRPr="00BC2F85" w:rsidR="008B6642" w:rsidP="3A983485" w:rsidRDefault="2DDAA693" w14:paraId="2B6B6068" w14:textId="76C70329">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Greenhalgh Z (2018).  Music and Singing in the Early Years.  Abingdon, Oxon:  Routledge</w:t>
            </w:r>
          </w:p>
          <w:p w:rsidRPr="00BC2F85" w:rsidR="008B6642" w:rsidP="3A983485" w:rsidRDefault="008B6642" w14:paraId="62525073" w14:textId="293B6141">
            <w:pPr>
              <w:spacing w:line="259" w:lineRule="auto"/>
              <w:rPr>
                <w:rFonts w:ascii="Arial" w:hAnsi="Arial" w:eastAsia="Arial" w:cs="Arial"/>
                <w:color w:val="000000" w:themeColor="text1"/>
                <w:sz w:val="20"/>
                <w:szCs w:val="20"/>
              </w:rPr>
            </w:pPr>
          </w:p>
          <w:p w:rsidRPr="00BC2F85" w:rsidR="008B6642" w:rsidP="3A983485" w:rsidRDefault="16BFDE35" w14:paraId="62C74842" w14:textId="1EDCB850">
            <w:pPr>
              <w:spacing w:line="240" w:lineRule="exact"/>
              <w:rPr>
                <w:rFonts w:ascii="Arial" w:hAnsi="Arial" w:eastAsia="Arial" w:cs="Arial"/>
                <w:color w:val="000000" w:themeColor="text1"/>
                <w:sz w:val="20"/>
                <w:szCs w:val="20"/>
              </w:rPr>
            </w:pPr>
            <w:r w:rsidRPr="3A983485">
              <w:rPr>
                <w:rFonts w:ascii="Arial" w:hAnsi="Arial" w:eastAsia="Arial" w:cs="Arial"/>
                <w:color w:val="000000" w:themeColor="text1"/>
                <w:sz w:val="20"/>
                <w:szCs w:val="20"/>
              </w:rPr>
              <w:t>Pound, L (2009) The Genius of Creativity, Early Years Educator, 11:1, pp14-16</w:t>
            </w:r>
          </w:p>
          <w:p w:rsidRPr="00BC2F85" w:rsidR="008B6642" w:rsidP="3A983485" w:rsidRDefault="008B6642" w14:paraId="6E92338A" w14:textId="63F32D6D">
            <w:pPr>
              <w:spacing w:line="240" w:lineRule="exact"/>
              <w:rPr>
                <w:rFonts w:ascii="Arial" w:hAnsi="Arial" w:eastAsia="Arial" w:cs="Arial"/>
                <w:color w:val="000000" w:themeColor="text1"/>
                <w:sz w:val="20"/>
                <w:szCs w:val="20"/>
              </w:rPr>
            </w:pPr>
          </w:p>
          <w:p w:rsidRPr="00BC2F85" w:rsidR="008B6642" w:rsidP="3A983485" w:rsidRDefault="16BFDE35" w14:paraId="2C197B99" w14:textId="6FABD87B">
            <w:pPr>
              <w:spacing w:line="259" w:lineRule="auto"/>
              <w:rPr>
                <w:rFonts w:ascii="Arial" w:hAnsi="Arial" w:eastAsia="Arial" w:cs="Arial"/>
                <w:color w:val="000000" w:themeColor="text1"/>
                <w:sz w:val="20"/>
                <w:szCs w:val="20"/>
              </w:rPr>
            </w:pPr>
            <w:proofErr w:type="spellStart"/>
            <w:r w:rsidRPr="3A983485">
              <w:rPr>
                <w:rFonts w:ascii="Arial" w:hAnsi="Arial" w:eastAsia="Arial" w:cs="Arial"/>
                <w:color w:val="000000" w:themeColor="text1"/>
                <w:sz w:val="20"/>
                <w:szCs w:val="20"/>
              </w:rPr>
              <w:t>Volchegorskaya</w:t>
            </w:r>
            <w:proofErr w:type="spellEnd"/>
            <w:r w:rsidRPr="3A983485">
              <w:rPr>
                <w:rFonts w:ascii="Arial" w:hAnsi="Arial" w:eastAsia="Arial" w:cs="Arial"/>
                <w:color w:val="000000" w:themeColor="text1"/>
                <w:sz w:val="20"/>
                <w:szCs w:val="20"/>
              </w:rPr>
              <w:t xml:space="preserve"> E </w:t>
            </w:r>
            <w:proofErr w:type="gramStart"/>
            <w:r w:rsidRPr="3A983485">
              <w:rPr>
                <w:rFonts w:ascii="Arial" w:hAnsi="Arial" w:eastAsia="Arial" w:cs="Arial"/>
                <w:color w:val="000000" w:themeColor="text1"/>
                <w:sz w:val="20"/>
                <w:szCs w:val="20"/>
              </w:rPr>
              <w:t xml:space="preserve">and  </w:t>
            </w:r>
            <w:proofErr w:type="spellStart"/>
            <w:r w:rsidRPr="3A983485">
              <w:rPr>
                <w:rFonts w:ascii="Arial" w:hAnsi="Arial" w:eastAsia="Arial" w:cs="Arial"/>
                <w:color w:val="000000" w:themeColor="text1"/>
                <w:sz w:val="20"/>
                <w:szCs w:val="20"/>
              </w:rPr>
              <w:t>Nogina</w:t>
            </w:r>
            <w:proofErr w:type="spellEnd"/>
            <w:proofErr w:type="gramEnd"/>
            <w:r w:rsidRPr="3A983485">
              <w:rPr>
                <w:rFonts w:ascii="Arial" w:hAnsi="Arial" w:eastAsia="Arial" w:cs="Arial"/>
                <w:color w:val="000000" w:themeColor="text1"/>
                <w:sz w:val="20"/>
                <w:szCs w:val="20"/>
              </w:rPr>
              <w:t xml:space="preserve"> O(2014). Musical Development in Early Childhood.   Procedia - Social and </w:t>
            </w:r>
            <w:proofErr w:type="spellStart"/>
            <w:r w:rsidRPr="3A983485">
              <w:rPr>
                <w:rFonts w:ascii="Arial" w:hAnsi="Arial" w:eastAsia="Arial" w:cs="Arial"/>
                <w:color w:val="000000" w:themeColor="text1"/>
                <w:sz w:val="20"/>
                <w:szCs w:val="20"/>
              </w:rPr>
              <w:t>Behavioral</w:t>
            </w:r>
            <w:proofErr w:type="spellEnd"/>
            <w:r w:rsidRPr="3A983485">
              <w:rPr>
                <w:rFonts w:ascii="Arial" w:hAnsi="Arial" w:eastAsia="Arial" w:cs="Arial"/>
                <w:color w:val="000000" w:themeColor="text1"/>
                <w:sz w:val="20"/>
                <w:szCs w:val="20"/>
              </w:rPr>
              <w:t xml:space="preserve"> Sciences 146; 364 – 368</w:t>
            </w:r>
          </w:p>
          <w:p w:rsidRPr="00BC2F85" w:rsidR="008B6642" w:rsidP="3A983485" w:rsidRDefault="008B6642" w14:paraId="163D1900" w14:textId="3F90704B">
            <w:pPr>
              <w:spacing w:line="259" w:lineRule="auto"/>
              <w:rPr>
                <w:rFonts w:ascii="Arial" w:hAnsi="Arial" w:eastAsia="Arial" w:cs="Arial"/>
                <w:color w:val="000000" w:themeColor="text1"/>
                <w:sz w:val="20"/>
                <w:szCs w:val="20"/>
              </w:rPr>
            </w:pPr>
          </w:p>
          <w:p w:rsidRPr="00BC2F85" w:rsidR="008B6642" w:rsidP="2AFB1F4D" w:rsidRDefault="72E8772A" w14:paraId="4BBF1C99" w14:textId="2A885995">
            <w:pPr>
              <w:spacing w:line="259" w:lineRule="auto"/>
              <w:rPr>
                <w:rFonts w:ascii="Arial" w:hAnsi="Arial" w:eastAsia="Arial" w:cs="Arial"/>
                <w:color w:val="000000" w:themeColor="text1"/>
                <w:sz w:val="20"/>
                <w:szCs w:val="20"/>
              </w:rPr>
            </w:pPr>
            <w:r w:rsidRPr="2AFB1F4D">
              <w:rPr>
                <w:rFonts w:ascii="Arial" w:hAnsi="Arial" w:eastAsia="Arial" w:cs="Arial"/>
                <w:color w:val="000000" w:themeColor="text1"/>
                <w:sz w:val="20"/>
                <w:szCs w:val="20"/>
              </w:rPr>
              <w:t>Young S and Glover J (2002).  Music in the Early Years.  London, Bristol, PA:  Falmer Press</w:t>
            </w:r>
          </w:p>
        </w:tc>
        <w:tc>
          <w:tcPr>
            <w:tcW w:w="3515" w:type="dxa"/>
            <w:tcMar/>
          </w:tcPr>
          <w:p w:rsidR="7DD0F0DF" w:rsidP="3A983485" w:rsidRDefault="7DD0F0DF" w14:paraId="5FC689B3" w14:textId="1C0C620C">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lastRenderedPageBreak/>
              <w:t>Weekly Development Summary</w:t>
            </w:r>
          </w:p>
          <w:p w:rsidR="3A983485" w:rsidP="3A983485" w:rsidRDefault="3A983485" w14:paraId="1ACDD1DF" w14:textId="2B5520E0">
            <w:pPr>
              <w:spacing w:line="259" w:lineRule="auto"/>
              <w:rPr>
                <w:rFonts w:ascii="Calibri" w:hAnsi="Calibri" w:eastAsia="Calibri" w:cs="Calibri"/>
                <w:color w:val="000000" w:themeColor="text1"/>
                <w:sz w:val="20"/>
                <w:szCs w:val="20"/>
              </w:rPr>
            </w:pPr>
          </w:p>
          <w:p w:rsidR="7DD0F0DF" w:rsidP="3A983485" w:rsidRDefault="7DD0F0DF" w14:paraId="4588D67D" w14:textId="291330C9">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Lesson observation - subject specific feedback</w:t>
            </w:r>
          </w:p>
          <w:p w:rsidR="3A983485" w:rsidP="3A983485" w:rsidRDefault="3A983485" w14:paraId="1DF30524" w14:textId="76E7C354">
            <w:pPr>
              <w:spacing w:line="259" w:lineRule="auto"/>
              <w:rPr>
                <w:rFonts w:ascii="Calibri" w:hAnsi="Calibri" w:eastAsia="Calibri" w:cs="Calibri"/>
                <w:color w:val="000000" w:themeColor="text1"/>
                <w:sz w:val="20"/>
                <w:szCs w:val="20"/>
              </w:rPr>
            </w:pPr>
          </w:p>
          <w:p w:rsidR="7DD0F0DF" w:rsidP="3A983485" w:rsidRDefault="7DD0F0DF" w14:paraId="478BBD30" w14:textId="5E334E99">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Reflections in blue book</w:t>
            </w:r>
          </w:p>
          <w:p w:rsidR="3A983485" w:rsidP="3A983485" w:rsidRDefault="3A983485" w14:paraId="10FA79DC" w14:textId="1E713362">
            <w:pPr>
              <w:spacing w:line="259" w:lineRule="auto"/>
              <w:rPr>
                <w:rFonts w:ascii="Calibri" w:hAnsi="Calibri" w:eastAsia="Calibri" w:cs="Calibri"/>
                <w:color w:val="000000" w:themeColor="text1"/>
                <w:sz w:val="20"/>
                <w:szCs w:val="20"/>
              </w:rPr>
            </w:pPr>
          </w:p>
          <w:p w:rsidR="7DD0F0DF" w:rsidP="3A983485" w:rsidRDefault="7DD0F0DF" w14:paraId="63C38AA4" w14:textId="24D2A009">
            <w:pPr>
              <w:spacing w:line="259" w:lineRule="auto"/>
              <w:rPr>
                <w:rFonts w:ascii="Arial" w:hAnsi="Arial" w:eastAsia="Arial" w:cs="Arial"/>
                <w:color w:val="000000" w:themeColor="text1"/>
                <w:sz w:val="20"/>
                <w:szCs w:val="20"/>
              </w:rPr>
            </w:pPr>
            <w:r w:rsidRPr="3A983485">
              <w:rPr>
                <w:rFonts w:ascii="Arial" w:hAnsi="Arial" w:eastAsia="Arial" w:cs="Arial"/>
                <w:color w:val="000000" w:themeColor="text1"/>
                <w:sz w:val="20"/>
                <w:szCs w:val="20"/>
              </w:rPr>
              <w:t>Progress report</w:t>
            </w:r>
          </w:p>
          <w:p w:rsidR="3A983485" w:rsidP="3A983485" w:rsidRDefault="3A983485" w14:paraId="2F9A21AF" w14:textId="103078CD">
            <w:pPr>
              <w:spacing w:line="259" w:lineRule="auto"/>
              <w:rPr>
                <w:rFonts w:ascii="Arial" w:hAnsi="Arial" w:eastAsia="Arial" w:cs="Arial"/>
                <w:color w:val="000000" w:themeColor="text1"/>
                <w:sz w:val="20"/>
                <w:szCs w:val="20"/>
                <w:lang w:val="en-US"/>
              </w:rPr>
            </w:pPr>
          </w:p>
          <w:p w:rsidR="7DD0F0DF" w:rsidP="3A983485" w:rsidRDefault="7DD0F0DF" w14:paraId="2DEC32E1" w14:textId="3DE29688">
            <w:pPr>
              <w:spacing w:line="259" w:lineRule="auto"/>
              <w:rPr>
                <w:rFonts w:ascii="Arial" w:hAnsi="Arial" w:eastAsia="Arial" w:cs="Arial"/>
                <w:color w:val="000000" w:themeColor="text1"/>
                <w:sz w:val="20"/>
                <w:szCs w:val="20"/>
                <w:lang w:val="en-US"/>
              </w:rPr>
            </w:pPr>
            <w:r w:rsidRPr="3A983485">
              <w:rPr>
                <w:rFonts w:ascii="Arial" w:hAnsi="Arial" w:eastAsia="Arial" w:cs="Arial"/>
                <w:color w:val="000000" w:themeColor="text1"/>
                <w:sz w:val="20"/>
                <w:szCs w:val="20"/>
              </w:rPr>
              <w:t>Professional Reflective Viva</w:t>
            </w:r>
          </w:p>
          <w:p w:rsidR="3A983485" w:rsidP="3A983485" w:rsidRDefault="3A983485" w14:paraId="5F2A37F3" w14:textId="389C3153">
            <w:pPr>
              <w:spacing w:line="259" w:lineRule="auto"/>
              <w:rPr>
                <w:rFonts w:ascii="Calibri" w:hAnsi="Calibri" w:eastAsia="Calibri" w:cs="Calibri"/>
                <w:color w:val="000000" w:themeColor="text1"/>
              </w:rPr>
            </w:pPr>
          </w:p>
          <w:p w:rsidR="3A983485" w:rsidP="3A983485" w:rsidRDefault="3A983485" w14:paraId="52BDFD21" w14:textId="56573B14">
            <w:pPr>
              <w:spacing w:line="259" w:lineRule="auto"/>
              <w:rPr>
                <w:rFonts w:ascii="Calibri" w:hAnsi="Calibri" w:eastAsia="Calibri" w:cs="Calibri"/>
                <w:color w:val="000000" w:themeColor="text1"/>
              </w:rPr>
            </w:pPr>
          </w:p>
          <w:p w:rsidR="3A983485" w:rsidP="3A983485" w:rsidRDefault="3A983485" w14:paraId="4F8E0893" w14:textId="4C7BC43D">
            <w:pPr>
              <w:rPr>
                <w:rFonts w:ascii="Arial" w:hAnsi="Arial" w:eastAsia="Arial" w:cs="Arial"/>
                <w:sz w:val="20"/>
                <w:szCs w:val="20"/>
              </w:rPr>
            </w:pPr>
          </w:p>
          <w:p w:rsidRPr="00757F1D" w:rsidR="008B6642" w:rsidP="3A983485" w:rsidRDefault="008B6642" w14:paraId="0A0F251E" w14:textId="77777777">
            <w:pPr>
              <w:rPr>
                <w:rFonts w:ascii="Arial" w:hAnsi="Arial" w:eastAsia="Arial" w:cs="Arial"/>
                <w:sz w:val="20"/>
                <w:szCs w:val="20"/>
              </w:rPr>
            </w:pPr>
          </w:p>
        </w:tc>
      </w:tr>
      <w:bookmarkEnd w:id="6"/>
    </w:tbl>
    <w:p w:rsidRPr="00A10021" w:rsidR="00757F1D" w:rsidP="0081084C" w:rsidRDefault="00757F1D" w14:paraId="6A0D34C7" w14:textId="77777777">
      <w:pPr>
        <w:rPr>
          <w:b/>
          <w:bCs/>
          <w:u w:val="single"/>
        </w:rPr>
      </w:pPr>
    </w:p>
    <w:sectPr w:rsidRPr="00A10021" w:rsidR="00757F1D"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564D" w:rsidP="00D33357" w:rsidRDefault="00B0564D" w14:paraId="652DBA4C" w14:textId="77777777">
      <w:pPr>
        <w:spacing w:after="0" w:line="240" w:lineRule="auto"/>
      </w:pPr>
      <w:r>
        <w:separator/>
      </w:r>
    </w:p>
  </w:endnote>
  <w:endnote w:type="continuationSeparator" w:id="0">
    <w:p w:rsidR="00B0564D" w:rsidP="00D33357" w:rsidRDefault="00B0564D" w14:paraId="07E241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Calibri&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564D" w:rsidP="00D33357" w:rsidRDefault="00B0564D" w14:paraId="0B5C9FA4" w14:textId="77777777">
      <w:pPr>
        <w:spacing w:after="0" w:line="240" w:lineRule="auto"/>
      </w:pPr>
      <w:r>
        <w:separator/>
      </w:r>
    </w:p>
  </w:footnote>
  <w:footnote w:type="continuationSeparator" w:id="0">
    <w:p w:rsidR="00B0564D" w:rsidP="00D33357" w:rsidRDefault="00B0564D" w14:paraId="6E0BCF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7C86"/>
    <w:multiLevelType w:val="hybridMultilevel"/>
    <w:tmpl w:val="0E5AFA86"/>
    <w:lvl w:ilvl="0" w:tplc="AA0AB8F0">
      <w:start w:val="1"/>
      <w:numFmt w:val="bullet"/>
      <w:lvlText w:val="-"/>
      <w:lvlJc w:val="left"/>
      <w:pPr>
        <w:ind w:left="720" w:hanging="360"/>
      </w:pPr>
      <w:rPr>
        <w:rFonts w:hint="default" w:ascii="&quot;Calibri&quot;,sans-serif" w:hAnsi="&quot;Calibri&quot;,sans-serif"/>
      </w:rPr>
    </w:lvl>
    <w:lvl w:ilvl="1" w:tplc="4C40AB4A">
      <w:start w:val="1"/>
      <w:numFmt w:val="bullet"/>
      <w:lvlText w:val="o"/>
      <w:lvlJc w:val="left"/>
      <w:pPr>
        <w:ind w:left="1440" w:hanging="360"/>
      </w:pPr>
      <w:rPr>
        <w:rFonts w:hint="default" w:ascii="Courier New" w:hAnsi="Courier New"/>
      </w:rPr>
    </w:lvl>
    <w:lvl w:ilvl="2" w:tplc="E20C80AE">
      <w:start w:val="1"/>
      <w:numFmt w:val="bullet"/>
      <w:lvlText w:val=""/>
      <w:lvlJc w:val="left"/>
      <w:pPr>
        <w:ind w:left="2160" w:hanging="360"/>
      </w:pPr>
      <w:rPr>
        <w:rFonts w:hint="default" w:ascii="Wingdings" w:hAnsi="Wingdings"/>
      </w:rPr>
    </w:lvl>
    <w:lvl w:ilvl="3" w:tplc="3BC8C1D2">
      <w:start w:val="1"/>
      <w:numFmt w:val="bullet"/>
      <w:lvlText w:val=""/>
      <w:lvlJc w:val="left"/>
      <w:pPr>
        <w:ind w:left="2880" w:hanging="360"/>
      </w:pPr>
      <w:rPr>
        <w:rFonts w:hint="default" w:ascii="Symbol" w:hAnsi="Symbol"/>
      </w:rPr>
    </w:lvl>
    <w:lvl w:ilvl="4" w:tplc="3FDC3182">
      <w:start w:val="1"/>
      <w:numFmt w:val="bullet"/>
      <w:lvlText w:val="o"/>
      <w:lvlJc w:val="left"/>
      <w:pPr>
        <w:ind w:left="3600" w:hanging="360"/>
      </w:pPr>
      <w:rPr>
        <w:rFonts w:hint="default" w:ascii="Courier New" w:hAnsi="Courier New"/>
      </w:rPr>
    </w:lvl>
    <w:lvl w:ilvl="5" w:tplc="A43650BA">
      <w:start w:val="1"/>
      <w:numFmt w:val="bullet"/>
      <w:lvlText w:val=""/>
      <w:lvlJc w:val="left"/>
      <w:pPr>
        <w:ind w:left="4320" w:hanging="360"/>
      </w:pPr>
      <w:rPr>
        <w:rFonts w:hint="default" w:ascii="Wingdings" w:hAnsi="Wingdings"/>
      </w:rPr>
    </w:lvl>
    <w:lvl w:ilvl="6" w:tplc="86AAA204">
      <w:start w:val="1"/>
      <w:numFmt w:val="bullet"/>
      <w:lvlText w:val=""/>
      <w:lvlJc w:val="left"/>
      <w:pPr>
        <w:ind w:left="5040" w:hanging="360"/>
      </w:pPr>
      <w:rPr>
        <w:rFonts w:hint="default" w:ascii="Symbol" w:hAnsi="Symbol"/>
      </w:rPr>
    </w:lvl>
    <w:lvl w:ilvl="7" w:tplc="FDC4CBCE">
      <w:start w:val="1"/>
      <w:numFmt w:val="bullet"/>
      <w:lvlText w:val="o"/>
      <w:lvlJc w:val="left"/>
      <w:pPr>
        <w:ind w:left="5760" w:hanging="360"/>
      </w:pPr>
      <w:rPr>
        <w:rFonts w:hint="default" w:ascii="Courier New" w:hAnsi="Courier New"/>
      </w:rPr>
    </w:lvl>
    <w:lvl w:ilvl="8" w:tplc="3CB8E240">
      <w:start w:val="1"/>
      <w:numFmt w:val="bullet"/>
      <w:lvlText w:val=""/>
      <w:lvlJc w:val="left"/>
      <w:pPr>
        <w:ind w:left="6480" w:hanging="360"/>
      </w:pPr>
      <w:rPr>
        <w:rFonts w:hint="default" w:ascii="Wingdings" w:hAnsi="Wingdings"/>
      </w:rPr>
    </w:lvl>
  </w:abstractNum>
  <w:abstractNum w:abstractNumId="1" w15:restartNumberingAfterBreak="0">
    <w:nsid w:val="061091A4"/>
    <w:multiLevelType w:val="hybridMultilevel"/>
    <w:tmpl w:val="288CC566"/>
    <w:lvl w:ilvl="0" w:tplc="722C7B16">
      <w:start w:val="1"/>
      <w:numFmt w:val="bullet"/>
      <w:lvlText w:val=""/>
      <w:lvlJc w:val="left"/>
      <w:pPr>
        <w:ind w:left="720" w:hanging="360"/>
      </w:pPr>
      <w:rPr>
        <w:rFonts w:hint="default" w:ascii="Symbol" w:hAnsi="Symbol"/>
      </w:rPr>
    </w:lvl>
    <w:lvl w:ilvl="1" w:tplc="62724E5E">
      <w:start w:val="1"/>
      <w:numFmt w:val="bullet"/>
      <w:lvlText w:val="o"/>
      <w:lvlJc w:val="left"/>
      <w:pPr>
        <w:ind w:left="1440" w:hanging="360"/>
      </w:pPr>
      <w:rPr>
        <w:rFonts w:hint="default" w:ascii="Courier New" w:hAnsi="Courier New"/>
      </w:rPr>
    </w:lvl>
    <w:lvl w:ilvl="2" w:tplc="DD1054A8">
      <w:start w:val="1"/>
      <w:numFmt w:val="bullet"/>
      <w:lvlText w:val=""/>
      <w:lvlJc w:val="left"/>
      <w:pPr>
        <w:ind w:left="2160" w:hanging="360"/>
      </w:pPr>
      <w:rPr>
        <w:rFonts w:hint="default" w:ascii="Wingdings" w:hAnsi="Wingdings"/>
      </w:rPr>
    </w:lvl>
    <w:lvl w:ilvl="3" w:tplc="41C23ED4">
      <w:start w:val="1"/>
      <w:numFmt w:val="bullet"/>
      <w:lvlText w:val=""/>
      <w:lvlJc w:val="left"/>
      <w:pPr>
        <w:ind w:left="2880" w:hanging="360"/>
      </w:pPr>
      <w:rPr>
        <w:rFonts w:hint="default" w:ascii="Symbol" w:hAnsi="Symbol"/>
      </w:rPr>
    </w:lvl>
    <w:lvl w:ilvl="4" w:tplc="D262AD74">
      <w:start w:val="1"/>
      <w:numFmt w:val="bullet"/>
      <w:lvlText w:val="o"/>
      <w:lvlJc w:val="left"/>
      <w:pPr>
        <w:ind w:left="3600" w:hanging="360"/>
      </w:pPr>
      <w:rPr>
        <w:rFonts w:hint="default" w:ascii="Courier New" w:hAnsi="Courier New"/>
      </w:rPr>
    </w:lvl>
    <w:lvl w:ilvl="5" w:tplc="A94C5392">
      <w:start w:val="1"/>
      <w:numFmt w:val="bullet"/>
      <w:lvlText w:val=""/>
      <w:lvlJc w:val="left"/>
      <w:pPr>
        <w:ind w:left="4320" w:hanging="360"/>
      </w:pPr>
      <w:rPr>
        <w:rFonts w:hint="default" w:ascii="Wingdings" w:hAnsi="Wingdings"/>
      </w:rPr>
    </w:lvl>
    <w:lvl w:ilvl="6" w:tplc="993C100E">
      <w:start w:val="1"/>
      <w:numFmt w:val="bullet"/>
      <w:lvlText w:val=""/>
      <w:lvlJc w:val="left"/>
      <w:pPr>
        <w:ind w:left="5040" w:hanging="360"/>
      </w:pPr>
      <w:rPr>
        <w:rFonts w:hint="default" w:ascii="Symbol" w:hAnsi="Symbol"/>
      </w:rPr>
    </w:lvl>
    <w:lvl w:ilvl="7" w:tplc="2B362E14">
      <w:start w:val="1"/>
      <w:numFmt w:val="bullet"/>
      <w:lvlText w:val="o"/>
      <w:lvlJc w:val="left"/>
      <w:pPr>
        <w:ind w:left="5760" w:hanging="360"/>
      </w:pPr>
      <w:rPr>
        <w:rFonts w:hint="default" w:ascii="Courier New" w:hAnsi="Courier New"/>
      </w:rPr>
    </w:lvl>
    <w:lvl w:ilvl="8" w:tplc="2B7A7340">
      <w:start w:val="1"/>
      <w:numFmt w:val="bullet"/>
      <w:lvlText w:val=""/>
      <w:lvlJc w:val="left"/>
      <w:pPr>
        <w:ind w:left="6480" w:hanging="360"/>
      </w:pPr>
      <w:rPr>
        <w:rFonts w:hint="default" w:ascii="Wingdings" w:hAnsi="Wingdings"/>
      </w:rPr>
    </w:lvl>
  </w:abstractNum>
  <w:abstractNum w:abstractNumId="2" w15:restartNumberingAfterBreak="0">
    <w:nsid w:val="071F3D35"/>
    <w:multiLevelType w:val="hybridMultilevel"/>
    <w:tmpl w:val="1958A882"/>
    <w:lvl w:ilvl="0" w:tplc="F7C01284">
      <w:start w:val="1"/>
      <w:numFmt w:val="bullet"/>
      <w:lvlText w:val=""/>
      <w:lvlJc w:val="left"/>
      <w:pPr>
        <w:ind w:left="720" w:hanging="360"/>
      </w:pPr>
      <w:rPr>
        <w:rFonts w:hint="default" w:ascii="Symbol" w:hAnsi="Symbol"/>
      </w:rPr>
    </w:lvl>
    <w:lvl w:ilvl="1" w:tplc="A2C4BEA8">
      <w:start w:val="1"/>
      <w:numFmt w:val="bullet"/>
      <w:lvlText w:val="o"/>
      <w:lvlJc w:val="left"/>
      <w:pPr>
        <w:ind w:left="1440" w:hanging="360"/>
      </w:pPr>
      <w:rPr>
        <w:rFonts w:hint="default" w:ascii="Courier New" w:hAnsi="Courier New"/>
      </w:rPr>
    </w:lvl>
    <w:lvl w:ilvl="2" w:tplc="E7B0F0C4">
      <w:start w:val="1"/>
      <w:numFmt w:val="bullet"/>
      <w:lvlText w:val=""/>
      <w:lvlJc w:val="left"/>
      <w:pPr>
        <w:ind w:left="2160" w:hanging="360"/>
      </w:pPr>
      <w:rPr>
        <w:rFonts w:hint="default" w:ascii="Wingdings" w:hAnsi="Wingdings"/>
      </w:rPr>
    </w:lvl>
    <w:lvl w:ilvl="3" w:tplc="34A4FC40">
      <w:start w:val="1"/>
      <w:numFmt w:val="bullet"/>
      <w:lvlText w:val=""/>
      <w:lvlJc w:val="left"/>
      <w:pPr>
        <w:ind w:left="2880" w:hanging="360"/>
      </w:pPr>
      <w:rPr>
        <w:rFonts w:hint="default" w:ascii="Symbol" w:hAnsi="Symbol"/>
      </w:rPr>
    </w:lvl>
    <w:lvl w:ilvl="4" w:tplc="B45CC1EE">
      <w:start w:val="1"/>
      <w:numFmt w:val="bullet"/>
      <w:lvlText w:val="o"/>
      <w:lvlJc w:val="left"/>
      <w:pPr>
        <w:ind w:left="3600" w:hanging="360"/>
      </w:pPr>
      <w:rPr>
        <w:rFonts w:hint="default" w:ascii="Courier New" w:hAnsi="Courier New"/>
      </w:rPr>
    </w:lvl>
    <w:lvl w:ilvl="5" w:tplc="49EAEFFE">
      <w:start w:val="1"/>
      <w:numFmt w:val="bullet"/>
      <w:lvlText w:val=""/>
      <w:lvlJc w:val="left"/>
      <w:pPr>
        <w:ind w:left="4320" w:hanging="360"/>
      </w:pPr>
      <w:rPr>
        <w:rFonts w:hint="default" w:ascii="Wingdings" w:hAnsi="Wingdings"/>
      </w:rPr>
    </w:lvl>
    <w:lvl w:ilvl="6" w:tplc="A1CCA8BE">
      <w:start w:val="1"/>
      <w:numFmt w:val="bullet"/>
      <w:lvlText w:val=""/>
      <w:lvlJc w:val="left"/>
      <w:pPr>
        <w:ind w:left="5040" w:hanging="360"/>
      </w:pPr>
      <w:rPr>
        <w:rFonts w:hint="default" w:ascii="Symbol" w:hAnsi="Symbol"/>
      </w:rPr>
    </w:lvl>
    <w:lvl w:ilvl="7" w:tplc="FD962752">
      <w:start w:val="1"/>
      <w:numFmt w:val="bullet"/>
      <w:lvlText w:val="o"/>
      <w:lvlJc w:val="left"/>
      <w:pPr>
        <w:ind w:left="5760" w:hanging="360"/>
      </w:pPr>
      <w:rPr>
        <w:rFonts w:hint="default" w:ascii="Courier New" w:hAnsi="Courier New"/>
      </w:rPr>
    </w:lvl>
    <w:lvl w:ilvl="8" w:tplc="C1BCF7B2">
      <w:start w:val="1"/>
      <w:numFmt w:val="bullet"/>
      <w:lvlText w:val=""/>
      <w:lvlJc w:val="left"/>
      <w:pPr>
        <w:ind w:left="6480" w:hanging="360"/>
      </w:pPr>
      <w:rPr>
        <w:rFonts w:hint="default" w:ascii="Wingdings" w:hAnsi="Wingdings"/>
      </w:rPr>
    </w:lvl>
  </w:abstractNum>
  <w:abstractNum w:abstractNumId="3" w15:restartNumberingAfterBreak="0">
    <w:nsid w:val="096F4222"/>
    <w:multiLevelType w:val="hybridMultilevel"/>
    <w:tmpl w:val="1A8E051E"/>
    <w:lvl w:ilvl="0" w:tplc="AA0E6926">
      <w:start w:val="1"/>
      <w:numFmt w:val="bullet"/>
      <w:lvlText w:val=""/>
      <w:lvlJc w:val="left"/>
      <w:pPr>
        <w:ind w:left="720" w:hanging="360"/>
      </w:pPr>
      <w:rPr>
        <w:rFonts w:hint="default" w:ascii="Symbol" w:hAnsi="Symbol"/>
      </w:rPr>
    </w:lvl>
    <w:lvl w:ilvl="1" w:tplc="3664E688">
      <w:start w:val="1"/>
      <w:numFmt w:val="bullet"/>
      <w:lvlText w:val="o"/>
      <w:lvlJc w:val="left"/>
      <w:pPr>
        <w:ind w:left="1440" w:hanging="360"/>
      </w:pPr>
      <w:rPr>
        <w:rFonts w:hint="default" w:ascii="Courier New" w:hAnsi="Courier New"/>
      </w:rPr>
    </w:lvl>
    <w:lvl w:ilvl="2" w:tplc="B1EE795E">
      <w:start w:val="1"/>
      <w:numFmt w:val="bullet"/>
      <w:lvlText w:val=""/>
      <w:lvlJc w:val="left"/>
      <w:pPr>
        <w:ind w:left="2160" w:hanging="360"/>
      </w:pPr>
      <w:rPr>
        <w:rFonts w:hint="default" w:ascii="Wingdings" w:hAnsi="Wingdings"/>
      </w:rPr>
    </w:lvl>
    <w:lvl w:ilvl="3" w:tplc="AA32BCCC">
      <w:start w:val="1"/>
      <w:numFmt w:val="bullet"/>
      <w:lvlText w:val=""/>
      <w:lvlJc w:val="left"/>
      <w:pPr>
        <w:ind w:left="2880" w:hanging="360"/>
      </w:pPr>
      <w:rPr>
        <w:rFonts w:hint="default" w:ascii="Symbol" w:hAnsi="Symbol"/>
      </w:rPr>
    </w:lvl>
    <w:lvl w:ilvl="4" w:tplc="7C3EC526">
      <w:start w:val="1"/>
      <w:numFmt w:val="bullet"/>
      <w:lvlText w:val="o"/>
      <w:lvlJc w:val="left"/>
      <w:pPr>
        <w:ind w:left="3600" w:hanging="360"/>
      </w:pPr>
      <w:rPr>
        <w:rFonts w:hint="default" w:ascii="Courier New" w:hAnsi="Courier New"/>
      </w:rPr>
    </w:lvl>
    <w:lvl w:ilvl="5" w:tplc="E17016B6">
      <w:start w:val="1"/>
      <w:numFmt w:val="bullet"/>
      <w:lvlText w:val=""/>
      <w:lvlJc w:val="left"/>
      <w:pPr>
        <w:ind w:left="4320" w:hanging="360"/>
      </w:pPr>
      <w:rPr>
        <w:rFonts w:hint="default" w:ascii="Wingdings" w:hAnsi="Wingdings"/>
      </w:rPr>
    </w:lvl>
    <w:lvl w:ilvl="6" w:tplc="BD5AB958">
      <w:start w:val="1"/>
      <w:numFmt w:val="bullet"/>
      <w:lvlText w:val=""/>
      <w:lvlJc w:val="left"/>
      <w:pPr>
        <w:ind w:left="5040" w:hanging="360"/>
      </w:pPr>
      <w:rPr>
        <w:rFonts w:hint="default" w:ascii="Symbol" w:hAnsi="Symbol"/>
      </w:rPr>
    </w:lvl>
    <w:lvl w:ilvl="7" w:tplc="D6F4FD64">
      <w:start w:val="1"/>
      <w:numFmt w:val="bullet"/>
      <w:lvlText w:val="o"/>
      <w:lvlJc w:val="left"/>
      <w:pPr>
        <w:ind w:left="5760" w:hanging="360"/>
      </w:pPr>
      <w:rPr>
        <w:rFonts w:hint="default" w:ascii="Courier New" w:hAnsi="Courier New"/>
      </w:rPr>
    </w:lvl>
    <w:lvl w:ilvl="8" w:tplc="9998FA3C">
      <w:start w:val="1"/>
      <w:numFmt w:val="bullet"/>
      <w:lvlText w:val=""/>
      <w:lvlJc w:val="left"/>
      <w:pPr>
        <w:ind w:left="6480" w:hanging="360"/>
      </w:pPr>
      <w:rPr>
        <w:rFonts w:hint="default" w:ascii="Wingdings" w:hAnsi="Wingdings"/>
      </w:rPr>
    </w:lvl>
  </w:abstractNum>
  <w:abstractNum w:abstractNumId="4" w15:restartNumberingAfterBreak="0">
    <w:nsid w:val="0A15B75B"/>
    <w:multiLevelType w:val="hybridMultilevel"/>
    <w:tmpl w:val="081A3B8C"/>
    <w:lvl w:ilvl="0" w:tplc="C3540DB2">
      <w:start w:val="1"/>
      <w:numFmt w:val="bullet"/>
      <w:lvlText w:val=""/>
      <w:lvlJc w:val="left"/>
      <w:pPr>
        <w:ind w:left="720" w:hanging="360"/>
      </w:pPr>
      <w:rPr>
        <w:rFonts w:hint="default" w:ascii="Symbol" w:hAnsi="Symbol"/>
      </w:rPr>
    </w:lvl>
    <w:lvl w:ilvl="1" w:tplc="D6E46938">
      <w:start w:val="1"/>
      <w:numFmt w:val="bullet"/>
      <w:lvlText w:val="o"/>
      <w:lvlJc w:val="left"/>
      <w:pPr>
        <w:ind w:left="1440" w:hanging="360"/>
      </w:pPr>
      <w:rPr>
        <w:rFonts w:hint="default" w:ascii="Courier New" w:hAnsi="Courier New"/>
      </w:rPr>
    </w:lvl>
    <w:lvl w:ilvl="2" w:tplc="E4949AB2">
      <w:start w:val="1"/>
      <w:numFmt w:val="bullet"/>
      <w:lvlText w:val=""/>
      <w:lvlJc w:val="left"/>
      <w:pPr>
        <w:ind w:left="2160" w:hanging="360"/>
      </w:pPr>
      <w:rPr>
        <w:rFonts w:hint="default" w:ascii="Wingdings" w:hAnsi="Wingdings"/>
      </w:rPr>
    </w:lvl>
    <w:lvl w:ilvl="3" w:tplc="336C2746">
      <w:start w:val="1"/>
      <w:numFmt w:val="bullet"/>
      <w:lvlText w:val=""/>
      <w:lvlJc w:val="left"/>
      <w:pPr>
        <w:ind w:left="2880" w:hanging="360"/>
      </w:pPr>
      <w:rPr>
        <w:rFonts w:hint="default" w:ascii="Symbol" w:hAnsi="Symbol"/>
      </w:rPr>
    </w:lvl>
    <w:lvl w:ilvl="4" w:tplc="350C60D6">
      <w:start w:val="1"/>
      <w:numFmt w:val="bullet"/>
      <w:lvlText w:val="o"/>
      <w:lvlJc w:val="left"/>
      <w:pPr>
        <w:ind w:left="3600" w:hanging="360"/>
      </w:pPr>
      <w:rPr>
        <w:rFonts w:hint="default" w:ascii="Courier New" w:hAnsi="Courier New"/>
      </w:rPr>
    </w:lvl>
    <w:lvl w:ilvl="5" w:tplc="76DAE334">
      <w:start w:val="1"/>
      <w:numFmt w:val="bullet"/>
      <w:lvlText w:val=""/>
      <w:lvlJc w:val="left"/>
      <w:pPr>
        <w:ind w:left="4320" w:hanging="360"/>
      </w:pPr>
      <w:rPr>
        <w:rFonts w:hint="default" w:ascii="Wingdings" w:hAnsi="Wingdings"/>
      </w:rPr>
    </w:lvl>
    <w:lvl w:ilvl="6" w:tplc="DCD2241A">
      <w:start w:val="1"/>
      <w:numFmt w:val="bullet"/>
      <w:lvlText w:val=""/>
      <w:lvlJc w:val="left"/>
      <w:pPr>
        <w:ind w:left="5040" w:hanging="360"/>
      </w:pPr>
      <w:rPr>
        <w:rFonts w:hint="default" w:ascii="Symbol" w:hAnsi="Symbol"/>
      </w:rPr>
    </w:lvl>
    <w:lvl w:ilvl="7" w:tplc="819A9246">
      <w:start w:val="1"/>
      <w:numFmt w:val="bullet"/>
      <w:lvlText w:val="o"/>
      <w:lvlJc w:val="left"/>
      <w:pPr>
        <w:ind w:left="5760" w:hanging="360"/>
      </w:pPr>
      <w:rPr>
        <w:rFonts w:hint="default" w:ascii="Courier New" w:hAnsi="Courier New"/>
      </w:rPr>
    </w:lvl>
    <w:lvl w:ilvl="8" w:tplc="22F0CDEE">
      <w:start w:val="1"/>
      <w:numFmt w:val="bullet"/>
      <w:lvlText w:val=""/>
      <w:lvlJc w:val="left"/>
      <w:pPr>
        <w:ind w:left="6480" w:hanging="360"/>
      </w:pPr>
      <w:rPr>
        <w:rFonts w:hint="default" w:ascii="Wingdings" w:hAnsi="Wingdings"/>
      </w:rPr>
    </w:lvl>
  </w:abstractNum>
  <w:abstractNum w:abstractNumId="5" w15:restartNumberingAfterBreak="0">
    <w:nsid w:val="0B6A5900"/>
    <w:multiLevelType w:val="hybridMultilevel"/>
    <w:tmpl w:val="619E4256"/>
    <w:lvl w:ilvl="0" w:tplc="308CC816">
      <w:start w:val="1"/>
      <w:numFmt w:val="bullet"/>
      <w:lvlText w:val=""/>
      <w:lvlJc w:val="left"/>
      <w:pPr>
        <w:ind w:left="720" w:hanging="360"/>
      </w:pPr>
      <w:rPr>
        <w:rFonts w:hint="default" w:ascii="Symbol" w:hAnsi="Symbol"/>
      </w:rPr>
    </w:lvl>
    <w:lvl w:ilvl="1" w:tplc="73E8FE32">
      <w:start w:val="1"/>
      <w:numFmt w:val="bullet"/>
      <w:lvlText w:val="o"/>
      <w:lvlJc w:val="left"/>
      <w:pPr>
        <w:ind w:left="1440" w:hanging="360"/>
      </w:pPr>
      <w:rPr>
        <w:rFonts w:hint="default" w:ascii="Courier New" w:hAnsi="Courier New"/>
      </w:rPr>
    </w:lvl>
    <w:lvl w:ilvl="2" w:tplc="83AA805A">
      <w:start w:val="1"/>
      <w:numFmt w:val="bullet"/>
      <w:lvlText w:val=""/>
      <w:lvlJc w:val="left"/>
      <w:pPr>
        <w:ind w:left="2160" w:hanging="360"/>
      </w:pPr>
      <w:rPr>
        <w:rFonts w:hint="default" w:ascii="Wingdings" w:hAnsi="Wingdings"/>
      </w:rPr>
    </w:lvl>
    <w:lvl w:ilvl="3" w:tplc="6B947B52">
      <w:start w:val="1"/>
      <w:numFmt w:val="bullet"/>
      <w:lvlText w:val=""/>
      <w:lvlJc w:val="left"/>
      <w:pPr>
        <w:ind w:left="2880" w:hanging="360"/>
      </w:pPr>
      <w:rPr>
        <w:rFonts w:hint="default" w:ascii="Symbol" w:hAnsi="Symbol"/>
      </w:rPr>
    </w:lvl>
    <w:lvl w:ilvl="4" w:tplc="9CE44DD8">
      <w:start w:val="1"/>
      <w:numFmt w:val="bullet"/>
      <w:lvlText w:val="o"/>
      <w:lvlJc w:val="left"/>
      <w:pPr>
        <w:ind w:left="3600" w:hanging="360"/>
      </w:pPr>
      <w:rPr>
        <w:rFonts w:hint="default" w:ascii="Courier New" w:hAnsi="Courier New"/>
      </w:rPr>
    </w:lvl>
    <w:lvl w:ilvl="5" w:tplc="B4F6BEEE">
      <w:start w:val="1"/>
      <w:numFmt w:val="bullet"/>
      <w:lvlText w:val=""/>
      <w:lvlJc w:val="left"/>
      <w:pPr>
        <w:ind w:left="4320" w:hanging="360"/>
      </w:pPr>
      <w:rPr>
        <w:rFonts w:hint="default" w:ascii="Wingdings" w:hAnsi="Wingdings"/>
      </w:rPr>
    </w:lvl>
    <w:lvl w:ilvl="6" w:tplc="660C7566">
      <w:start w:val="1"/>
      <w:numFmt w:val="bullet"/>
      <w:lvlText w:val=""/>
      <w:lvlJc w:val="left"/>
      <w:pPr>
        <w:ind w:left="5040" w:hanging="360"/>
      </w:pPr>
      <w:rPr>
        <w:rFonts w:hint="default" w:ascii="Symbol" w:hAnsi="Symbol"/>
      </w:rPr>
    </w:lvl>
    <w:lvl w:ilvl="7" w:tplc="6D84FA42">
      <w:start w:val="1"/>
      <w:numFmt w:val="bullet"/>
      <w:lvlText w:val="o"/>
      <w:lvlJc w:val="left"/>
      <w:pPr>
        <w:ind w:left="5760" w:hanging="360"/>
      </w:pPr>
      <w:rPr>
        <w:rFonts w:hint="default" w:ascii="Courier New" w:hAnsi="Courier New"/>
      </w:rPr>
    </w:lvl>
    <w:lvl w:ilvl="8" w:tplc="60F89058">
      <w:start w:val="1"/>
      <w:numFmt w:val="bullet"/>
      <w:lvlText w:val=""/>
      <w:lvlJc w:val="left"/>
      <w:pPr>
        <w:ind w:left="6480" w:hanging="360"/>
      </w:pPr>
      <w:rPr>
        <w:rFonts w:hint="default" w:ascii="Wingdings" w:hAnsi="Wingdings"/>
      </w:rPr>
    </w:lvl>
  </w:abstractNum>
  <w:abstractNum w:abstractNumId="6" w15:restartNumberingAfterBreak="0">
    <w:nsid w:val="0C437035"/>
    <w:multiLevelType w:val="hybridMultilevel"/>
    <w:tmpl w:val="FFB68B64"/>
    <w:lvl w:ilvl="0" w:tplc="272652E0">
      <w:start w:val="1"/>
      <w:numFmt w:val="bullet"/>
      <w:lvlText w:val=""/>
      <w:lvlJc w:val="left"/>
      <w:pPr>
        <w:ind w:left="720" w:hanging="360"/>
      </w:pPr>
      <w:rPr>
        <w:rFonts w:hint="default" w:ascii="Symbol" w:hAnsi="Symbol"/>
      </w:rPr>
    </w:lvl>
    <w:lvl w:ilvl="1" w:tplc="AE5819CA">
      <w:start w:val="1"/>
      <w:numFmt w:val="bullet"/>
      <w:lvlText w:val="o"/>
      <w:lvlJc w:val="left"/>
      <w:pPr>
        <w:ind w:left="1440" w:hanging="360"/>
      </w:pPr>
      <w:rPr>
        <w:rFonts w:hint="default" w:ascii="Courier New" w:hAnsi="Courier New"/>
      </w:rPr>
    </w:lvl>
    <w:lvl w:ilvl="2" w:tplc="B576EE06">
      <w:start w:val="1"/>
      <w:numFmt w:val="bullet"/>
      <w:lvlText w:val=""/>
      <w:lvlJc w:val="left"/>
      <w:pPr>
        <w:ind w:left="2160" w:hanging="360"/>
      </w:pPr>
      <w:rPr>
        <w:rFonts w:hint="default" w:ascii="Wingdings" w:hAnsi="Wingdings"/>
      </w:rPr>
    </w:lvl>
    <w:lvl w:ilvl="3" w:tplc="20ACAA62">
      <w:start w:val="1"/>
      <w:numFmt w:val="bullet"/>
      <w:lvlText w:val=""/>
      <w:lvlJc w:val="left"/>
      <w:pPr>
        <w:ind w:left="2880" w:hanging="360"/>
      </w:pPr>
      <w:rPr>
        <w:rFonts w:hint="default" w:ascii="Symbol" w:hAnsi="Symbol"/>
      </w:rPr>
    </w:lvl>
    <w:lvl w:ilvl="4" w:tplc="F92CD68E">
      <w:start w:val="1"/>
      <w:numFmt w:val="bullet"/>
      <w:lvlText w:val="o"/>
      <w:lvlJc w:val="left"/>
      <w:pPr>
        <w:ind w:left="3600" w:hanging="360"/>
      </w:pPr>
      <w:rPr>
        <w:rFonts w:hint="default" w:ascii="Courier New" w:hAnsi="Courier New"/>
      </w:rPr>
    </w:lvl>
    <w:lvl w:ilvl="5" w:tplc="AE16107A">
      <w:start w:val="1"/>
      <w:numFmt w:val="bullet"/>
      <w:lvlText w:val=""/>
      <w:lvlJc w:val="left"/>
      <w:pPr>
        <w:ind w:left="4320" w:hanging="360"/>
      </w:pPr>
      <w:rPr>
        <w:rFonts w:hint="default" w:ascii="Wingdings" w:hAnsi="Wingdings"/>
      </w:rPr>
    </w:lvl>
    <w:lvl w:ilvl="6" w:tplc="6B3A0200">
      <w:start w:val="1"/>
      <w:numFmt w:val="bullet"/>
      <w:lvlText w:val=""/>
      <w:lvlJc w:val="left"/>
      <w:pPr>
        <w:ind w:left="5040" w:hanging="360"/>
      </w:pPr>
      <w:rPr>
        <w:rFonts w:hint="default" w:ascii="Symbol" w:hAnsi="Symbol"/>
      </w:rPr>
    </w:lvl>
    <w:lvl w:ilvl="7" w:tplc="FB64CFA4">
      <w:start w:val="1"/>
      <w:numFmt w:val="bullet"/>
      <w:lvlText w:val="o"/>
      <w:lvlJc w:val="left"/>
      <w:pPr>
        <w:ind w:left="5760" w:hanging="360"/>
      </w:pPr>
      <w:rPr>
        <w:rFonts w:hint="default" w:ascii="Courier New" w:hAnsi="Courier New"/>
      </w:rPr>
    </w:lvl>
    <w:lvl w:ilvl="8" w:tplc="6B8EAD16">
      <w:start w:val="1"/>
      <w:numFmt w:val="bullet"/>
      <w:lvlText w:val=""/>
      <w:lvlJc w:val="left"/>
      <w:pPr>
        <w:ind w:left="6480" w:hanging="360"/>
      </w:pPr>
      <w:rPr>
        <w:rFonts w:hint="default" w:ascii="Wingdings" w:hAnsi="Wingdings"/>
      </w:rPr>
    </w:lvl>
  </w:abstractNum>
  <w:abstractNum w:abstractNumId="7" w15:restartNumberingAfterBreak="0">
    <w:nsid w:val="10E0622A"/>
    <w:multiLevelType w:val="hybridMultilevel"/>
    <w:tmpl w:val="BDA4AD80"/>
    <w:lvl w:ilvl="0" w:tplc="8070E5A0">
      <w:start w:val="1"/>
      <w:numFmt w:val="bullet"/>
      <w:lvlText w:val=""/>
      <w:lvlJc w:val="left"/>
      <w:pPr>
        <w:ind w:left="720" w:hanging="360"/>
      </w:pPr>
      <w:rPr>
        <w:rFonts w:hint="default" w:ascii="Symbol" w:hAnsi="Symbol"/>
      </w:rPr>
    </w:lvl>
    <w:lvl w:ilvl="1" w:tplc="C3C4C234">
      <w:start w:val="1"/>
      <w:numFmt w:val="bullet"/>
      <w:lvlText w:val="o"/>
      <w:lvlJc w:val="left"/>
      <w:pPr>
        <w:ind w:left="1440" w:hanging="360"/>
      </w:pPr>
      <w:rPr>
        <w:rFonts w:hint="default" w:ascii="Courier New" w:hAnsi="Courier New"/>
      </w:rPr>
    </w:lvl>
    <w:lvl w:ilvl="2" w:tplc="E0CC9B9A">
      <w:start w:val="1"/>
      <w:numFmt w:val="bullet"/>
      <w:lvlText w:val=""/>
      <w:lvlJc w:val="left"/>
      <w:pPr>
        <w:ind w:left="2160" w:hanging="360"/>
      </w:pPr>
      <w:rPr>
        <w:rFonts w:hint="default" w:ascii="Wingdings" w:hAnsi="Wingdings"/>
      </w:rPr>
    </w:lvl>
    <w:lvl w:ilvl="3" w:tplc="CE845732">
      <w:start w:val="1"/>
      <w:numFmt w:val="bullet"/>
      <w:lvlText w:val=""/>
      <w:lvlJc w:val="left"/>
      <w:pPr>
        <w:ind w:left="2880" w:hanging="360"/>
      </w:pPr>
      <w:rPr>
        <w:rFonts w:hint="default" w:ascii="Symbol" w:hAnsi="Symbol"/>
      </w:rPr>
    </w:lvl>
    <w:lvl w:ilvl="4" w:tplc="8506CAF4">
      <w:start w:val="1"/>
      <w:numFmt w:val="bullet"/>
      <w:lvlText w:val="o"/>
      <w:lvlJc w:val="left"/>
      <w:pPr>
        <w:ind w:left="3600" w:hanging="360"/>
      </w:pPr>
      <w:rPr>
        <w:rFonts w:hint="default" w:ascii="Courier New" w:hAnsi="Courier New"/>
      </w:rPr>
    </w:lvl>
    <w:lvl w:ilvl="5" w:tplc="96945B52">
      <w:start w:val="1"/>
      <w:numFmt w:val="bullet"/>
      <w:lvlText w:val=""/>
      <w:lvlJc w:val="left"/>
      <w:pPr>
        <w:ind w:left="4320" w:hanging="360"/>
      </w:pPr>
      <w:rPr>
        <w:rFonts w:hint="default" w:ascii="Wingdings" w:hAnsi="Wingdings"/>
      </w:rPr>
    </w:lvl>
    <w:lvl w:ilvl="6" w:tplc="AAB21AD8">
      <w:start w:val="1"/>
      <w:numFmt w:val="bullet"/>
      <w:lvlText w:val=""/>
      <w:lvlJc w:val="left"/>
      <w:pPr>
        <w:ind w:left="5040" w:hanging="360"/>
      </w:pPr>
      <w:rPr>
        <w:rFonts w:hint="default" w:ascii="Symbol" w:hAnsi="Symbol"/>
      </w:rPr>
    </w:lvl>
    <w:lvl w:ilvl="7" w:tplc="11425E6A">
      <w:start w:val="1"/>
      <w:numFmt w:val="bullet"/>
      <w:lvlText w:val="o"/>
      <w:lvlJc w:val="left"/>
      <w:pPr>
        <w:ind w:left="5760" w:hanging="360"/>
      </w:pPr>
      <w:rPr>
        <w:rFonts w:hint="default" w:ascii="Courier New" w:hAnsi="Courier New"/>
      </w:rPr>
    </w:lvl>
    <w:lvl w:ilvl="8" w:tplc="727C96CA">
      <w:start w:val="1"/>
      <w:numFmt w:val="bullet"/>
      <w:lvlText w:val=""/>
      <w:lvlJc w:val="left"/>
      <w:pPr>
        <w:ind w:left="6480" w:hanging="360"/>
      </w:pPr>
      <w:rPr>
        <w:rFonts w:hint="default" w:ascii="Wingdings" w:hAnsi="Wingdings"/>
      </w:rPr>
    </w:lvl>
  </w:abstractNum>
  <w:abstractNum w:abstractNumId="8" w15:restartNumberingAfterBreak="0">
    <w:nsid w:val="12D07845"/>
    <w:multiLevelType w:val="hybridMultilevel"/>
    <w:tmpl w:val="FC50429E"/>
    <w:lvl w:ilvl="0" w:tplc="FF12D92C">
      <w:start w:val="1"/>
      <w:numFmt w:val="bullet"/>
      <w:lvlText w:val=""/>
      <w:lvlJc w:val="left"/>
      <w:pPr>
        <w:ind w:left="720" w:hanging="360"/>
      </w:pPr>
      <w:rPr>
        <w:rFonts w:hint="default" w:ascii="Symbol" w:hAnsi="Symbol"/>
      </w:rPr>
    </w:lvl>
    <w:lvl w:ilvl="1" w:tplc="1774FA56">
      <w:start w:val="1"/>
      <w:numFmt w:val="bullet"/>
      <w:lvlText w:val="o"/>
      <w:lvlJc w:val="left"/>
      <w:pPr>
        <w:ind w:left="1440" w:hanging="360"/>
      </w:pPr>
      <w:rPr>
        <w:rFonts w:hint="default" w:ascii="Courier New" w:hAnsi="Courier New"/>
      </w:rPr>
    </w:lvl>
    <w:lvl w:ilvl="2" w:tplc="71D8E556">
      <w:start w:val="1"/>
      <w:numFmt w:val="bullet"/>
      <w:lvlText w:val=""/>
      <w:lvlJc w:val="left"/>
      <w:pPr>
        <w:ind w:left="2160" w:hanging="360"/>
      </w:pPr>
      <w:rPr>
        <w:rFonts w:hint="default" w:ascii="Wingdings" w:hAnsi="Wingdings"/>
      </w:rPr>
    </w:lvl>
    <w:lvl w:ilvl="3" w:tplc="BBC60CB4">
      <w:start w:val="1"/>
      <w:numFmt w:val="bullet"/>
      <w:lvlText w:val=""/>
      <w:lvlJc w:val="left"/>
      <w:pPr>
        <w:ind w:left="2880" w:hanging="360"/>
      </w:pPr>
      <w:rPr>
        <w:rFonts w:hint="default" w:ascii="Symbol" w:hAnsi="Symbol"/>
      </w:rPr>
    </w:lvl>
    <w:lvl w:ilvl="4" w:tplc="988A4F68">
      <w:start w:val="1"/>
      <w:numFmt w:val="bullet"/>
      <w:lvlText w:val="o"/>
      <w:lvlJc w:val="left"/>
      <w:pPr>
        <w:ind w:left="3600" w:hanging="360"/>
      </w:pPr>
      <w:rPr>
        <w:rFonts w:hint="default" w:ascii="Courier New" w:hAnsi="Courier New"/>
      </w:rPr>
    </w:lvl>
    <w:lvl w:ilvl="5" w:tplc="D8FA9D1C">
      <w:start w:val="1"/>
      <w:numFmt w:val="bullet"/>
      <w:lvlText w:val=""/>
      <w:lvlJc w:val="left"/>
      <w:pPr>
        <w:ind w:left="4320" w:hanging="360"/>
      </w:pPr>
      <w:rPr>
        <w:rFonts w:hint="default" w:ascii="Wingdings" w:hAnsi="Wingdings"/>
      </w:rPr>
    </w:lvl>
    <w:lvl w:ilvl="6" w:tplc="EC7CDDCA">
      <w:start w:val="1"/>
      <w:numFmt w:val="bullet"/>
      <w:lvlText w:val=""/>
      <w:lvlJc w:val="left"/>
      <w:pPr>
        <w:ind w:left="5040" w:hanging="360"/>
      </w:pPr>
      <w:rPr>
        <w:rFonts w:hint="default" w:ascii="Symbol" w:hAnsi="Symbol"/>
      </w:rPr>
    </w:lvl>
    <w:lvl w:ilvl="7" w:tplc="36EA2854">
      <w:start w:val="1"/>
      <w:numFmt w:val="bullet"/>
      <w:lvlText w:val="o"/>
      <w:lvlJc w:val="left"/>
      <w:pPr>
        <w:ind w:left="5760" w:hanging="360"/>
      </w:pPr>
      <w:rPr>
        <w:rFonts w:hint="default" w:ascii="Courier New" w:hAnsi="Courier New"/>
      </w:rPr>
    </w:lvl>
    <w:lvl w:ilvl="8" w:tplc="76F4E7FE">
      <w:start w:val="1"/>
      <w:numFmt w:val="bullet"/>
      <w:lvlText w:val=""/>
      <w:lvlJc w:val="left"/>
      <w:pPr>
        <w:ind w:left="6480" w:hanging="360"/>
      </w:pPr>
      <w:rPr>
        <w:rFonts w:hint="default" w:ascii="Wingdings" w:hAnsi="Wingdings"/>
      </w:rPr>
    </w:lvl>
  </w:abstractNum>
  <w:abstractNum w:abstractNumId="9" w15:restartNumberingAfterBreak="0">
    <w:nsid w:val="139E496A"/>
    <w:multiLevelType w:val="hybridMultilevel"/>
    <w:tmpl w:val="BE66CCF6"/>
    <w:lvl w:ilvl="0" w:tplc="8E90B4DA">
      <w:start w:val="1"/>
      <w:numFmt w:val="bullet"/>
      <w:lvlText w:val=""/>
      <w:lvlJc w:val="left"/>
      <w:pPr>
        <w:ind w:left="720" w:hanging="360"/>
      </w:pPr>
      <w:rPr>
        <w:rFonts w:hint="default" w:ascii="Symbol" w:hAnsi="Symbol"/>
      </w:rPr>
    </w:lvl>
    <w:lvl w:ilvl="1" w:tplc="80A0E784">
      <w:start w:val="1"/>
      <w:numFmt w:val="bullet"/>
      <w:lvlText w:val="o"/>
      <w:lvlJc w:val="left"/>
      <w:pPr>
        <w:ind w:left="1440" w:hanging="360"/>
      </w:pPr>
      <w:rPr>
        <w:rFonts w:hint="default" w:ascii="Courier New" w:hAnsi="Courier New"/>
      </w:rPr>
    </w:lvl>
    <w:lvl w:ilvl="2" w:tplc="72083F60">
      <w:start w:val="1"/>
      <w:numFmt w:val="bullet"/>
      <w:lvlText w:val=""/>
      <w:lvlJc w:val="left"/>
      <w:pPr>
        <w:ind w:left="2160" w:hanging="360"/>
      </w:pPr>
      <w:rPr>
        <w:rFonts w:hint="default" w:ascii="Wingdings" w:hAnsi="Wingdings"/>
      </w:rPr>
    </w:lvl>
    <w:lvl w:ilvl="3" w:tplc="AFB0A908">
      <w:start w:val="1"/>
      <w:numFmt w:val="bullet"/>
      <w:lvlText w:val=""/>
      <w:lvlJc w:val="left"/>
      <w:pPr>
        <w:ind w:left="2880" w:hanging="360"/>
      </w:pPr>
      <w:rPr>
        <w:rFonts w:hint="default" w:ascii="Symbol" w:hAnsi="Symbol"/>
      </w:rPr>
    </w:lvl>
    <w:lvl w:ilvl="4" w:tplc="40BE062E">
      <w:start w:val="1"/>
      <w:numFmt w:val="bullet"/>
      <w:lvlText w:val="o"/>
      <w:lvlJc w:val="left"/>
      <w:pPr>
        <w:ind w:left="3600" w:hanging="360"/>
      </w:pPr>
      <w:rPr>
        <w:rFonts w:hint="default" w:ascii="Courier New" w:hAnsi="Courier New"/>
      </w:rPr>
    </w:lvl>
    <w:lvl w:ilvl="5" w:tplc="95AC8E7A">
      <w:start w:val="1"/>
      <w:numFmt w:val="bullet"/>
      <w:lvlText w:val=""/>
      <w:lvlJc w:val="left"/>
      <w:pPr>
        <w:ind w:left="4320" w:hanging="360"/>
      </w:pPr>
      <w:rPr>
        <w:rFonts w:hint="default" w:ascii="Wingdings" w:hAnsi="Wingdings"/>
      </w:rPr>
    </w:lvl>
    <w:lvl w:ilvl="6" w:tplc="7C78AF36">
      <w:start w:val="1"/>
      <w:numFmt w:val="bullet"/>
      <w:lvlText w:val=""/>
      <w:lvlJc w:val="left"/>
      <w:pPr>
        <w:ind w:left="5040" w:hanging="360"/>
      </w:pPr>
      <w:rPr>
        <w:rFonts w:hint="default" w:ascii="Symbol" w:hAnsi="Symbol"/>
      </w:rPr>
    </w:lvl>
    <w:lvl w:ilvl="7" w:tplc="40E4BCBA">
      <w:start w:val="1"/>
      <w:numFmt w:val="bullet"/>
      <w:lvlText w:val="o"/>
      <w:lvlJc w:val="left"/>
      <w:pPr>
        <w:ind w:left="5760" w:hanging="360"/>
      </w:pPr>
      <w:rPr>
        <w:rFonts w:hint="default" w:ascii="Courier New" w:hAnsi="Courier New"/>
      </w:rPr>
    </w:lvl>
    <w:lvl w:ilvl="8" w:tplc="E6C801F8">
      <w:start w:val="1"/>
      <w:numFmt w:val="bullet"/>
      <w:lvlText w:val=""/>
      <w:lvlJc w:val="left"/>
      <w:pPr>
        <w:ind w:left="6480" w:hanging="360"/>
      </w:pPr>
      <w:rPr>
        <w:rFonts w:hint="default" w:ascii="Wingdings" w:hAnsi="Wingdings"/>
      </w:rPr>
    </w:lvl>
  </w:abstractNum>
  <w:abstractNum w:abstractNumId="10" w15:restartNumberingAfterBreak="0">
    <w:nsid w:val="17052564"/>
    <w:multiLevelType w:val="hybridMultilevel"/>
    <w:tmpl w:val="E5EAF866"/>
    <w:lvl w:ilvl="0" w:tplc="275C37F0">
      <w:start w:val="1"/>
      <w:numFmt w:val="bullet"/>
      <w:lvlText w:val=""/>
      <w:lvlJc w:val="left"/>
      <w:pPr>
        <w:ind w:left="720" w:hanging="360"/>
      </w:pPr>
      <w:rPr>
        <w:rFonts w:hint="default" w:ascii="Symbol" w:hAnsi="Symbol"/>
      </w:rPr>
    </w:lvl>
    <w:lvl w:ilvl="1" w:tplc="4632416C">
      <w:start w:val="1"/>
      <w:numFmt w:val="bullet"/>
      <w:lvlText w:val="o"/>
      <w:lvlJc w:val="left"/>
      <w:pPr>
        <w:ind w:left="1440" w:hanging="360"/>
      </w:pPr>
      <w:rPr>
        <w:rFonts w:hint="default" w:ascii="Courier New" w:hAnsi="Courier New"/>
      </w:rPr>
    </w:lvl>
    <w:lvl w:ilvl="2" w:tplc="23165476">
      <w:start w:val="1"/>
      <w:numFmt w:val="bullet"/>
      <w:lvlText w:val=""/>
      <w:lvlJc w:val="left"/>
      <w:pPr>
        <w:ind w:left="2160" w:hanging="360"/>
      </w:pPr>
      <w:rPr>
        <w:rFonts w:hint="default" w:ascii="Wingdings" w:hAnsi="Wingdings"/>
      </w:rPr>
    </w:lvl>
    <w:lvl w:ilvl="3" w:tplc="B5AACEE6">
      <w:start w:val="1"/>
      <w:numFmt w:val="bullet"/>
      <w:lvlText w:val=""/>
      <w:lvlJc w:val="left"/>
      <w:pPr>
        <w:ind w:left="2880" w:hanging="360"/>
      </w:pPr>
      <w:rPr>
        <w:rFonts w:hint="default" w:ascii="Symbol" w:hAnsi="Symbol"/>
      </w:rPr>
    </w:lvl>
    <w:lvl w:ilvl="4" w:tplc="F8BE3450">
      <w:start w:val="1"/>
      <w:numFmt w:val="bullet"/>
      <w:lvlText w:val="o"/>
      <w:lvlJc w:val="left"/>
      <w:pPr>
        <w:ind w:left="3600" w:hanging="360"/>
      </w:pPr>
      <w:rPr>
        <w:rFonts w:hint="default" w:ascii="Courier New" w:hAnsi="Courier New"/>
      </w:rPr>
    </w:lvl>
    <w:lvl w:ilvl="5" w:tplc="4092B0FA">
      <w:start w:val="1"/>
      <w:numFmt w:val="bullet"/>
      <w:lvlText w:val=""/>
      <w:lvlJc w:val="left"/>
      <w:pPr>
        <w:ind w:left="4320" w:hanging="360"/>
      </w:pPr>
      <w:rPr>
        <w:rFonts w:hint="default" w:ascii="Wingdings" w:hAnsi="Wingdings"/>
      </w:rPr>
    </w:lvl>
    <w:lvl w:ilvl="6" w:tplc="01F09D1A">
      <w:start w:val="1"/>
      <w:numFmt w:val="bullet"/>
      <w:lvlText w:val=""/>
      <w:lvlJc w:val="left"/>
      <w:pPr>
        <w:ind w:left="5040" w:hanging="360"/>
      </w:pPr>
      <w:rPr>
        <w:rFonts w:hint="default" w:ascii="Symbol" w:hAnsi="Symbol"/>
      </w:rPr>
    </w:lvl>
    <w:lvl w:ilvl="7" w:tplc="89D2C118">
      <w:start w:val="1"/>
      <w:numFmt w:val="bullet"/>
      <w:lvlText w:val="o"/>
      <w:lvlJc w:val="left"/>
      <w:pPr>
        <w:ind w:left="5760" w:hanging="360"/>
      </w:pPr>
      <w:rPr>
        <w:rFonts w:hint="default" w:ascii="Courier New" w:hAnsi="Courier New"/>
      </w:rPr>
    </w:lvl>
    <w:lvl w:ilvl="8" w:tplc="2BACE2B2">
      <w:start w:val="1"/>
      <w:numFmt w:val="bullet"/>
      <w:lvlText w:val=""/>
      <w:lvlJc w:val="left"/>
      <w:pPr>
        <w:ind w:left="6480" w:hanging="360"/>
      </w:pPr>
      <w:rPr>
        <w:rFonts w:hint="default" w:ascii="Wingdings" w:hAnsi="Wingdings"/>
      </w:rPr>
    </w:lvl>
  </w:abstractNum>
  <w:abstractNum w:abstractNumId="11" w15:restartNumberingAfterBreak="0">
    <w:nsid w:val="1721C05A"/>
    <w:multiLevelType w:val="hybridMultilevel"/>
    <w:tmpl w:val="EA5432E0"/>
    <w:lvl w:ilvl="0" w:tplc="1656278E">
      <w:start w:val="1"/>
      <w:numFmt w:val="bullet"/>
      <w:lvlText w:val=""/>
      <w:lvlJc w:val="left"/>
      <w:pPr>
        <w:ind w:left="720" w:hanging="360"/>
      </w:pPr>
      <w:rPr>
        <w:rFonts w:hint="default" w:ascii="Symbol" w:hAnsi="Symbol"/>
      </w:rPr>
    </w:lvl>
    <w:lvl w:ilvl="1" w:tplc="F5926A12">
      <w:start w:val="1"/>
      <w:numFmt w:val="bullet"/>
      <w:lvlText w:val="o"/>
      <w:lvlJc w:val="left"/>
      <w:pPr>
        <w:ind w:left="1440" w:hanging="360"/>
      </w:pPr>
      <w:rPr>
        <w:rFonts w:hint="default" w:ascii="Courier New" w:hAnsi="Courier New"/>
      </w:rPr>
    </w:lvl>
    <w:lvl w:ilvl="2" w:tplc="B7581A90">
      <w:start w:val="1"/>
      <w:numFmt w:val="bullet"/>
      <w:lvlText w:val=""/>
      <w:lvlJc w:val="left"/>
      <w:pPr>
        <w:ind w:left="2160" w:hanging="360"/>
      </w:pPr>
      <w:rPr>
        <w:rFonts w:hint="default" w:ascii="Wingdings" w:hAnsi="Wingdings"/>
      </w:rPr>
    </w:lvl>
    <w:lvl w:ilvl="3" w:tplc="88EEB544">
      <w:start w:val="1"/>
      <w:numFmt w:val="bullet"/>
      <w:lvlText w:val=""/>
      <w:lvlJc w:val="left"/>
      <w:pPr>
        <w:ind w:left="2880" w:hanging="360"/>
      </w:pPr>
      <w:rPr>
        <w:rFonts w:hint="default" w:ascii="Symbol" w:hAnsi="Symbol"/>
      </w:rPr>
    </w:lvl>
    <w:lvl w:ilvl="4" w:tplc="76007274">
      <w:start w:val="1"/>
      <w:numFmt w:val="bullet"/>
      <w:lvlText w:val="o"/>
      <w:lvlJc w:val="left"/>
      <w:pPr>
        <w:ind w:left="3600" w:hanging="360"/>
      </w:pPr>
      <w:rPr>
        <w:rFonts w:hint="default" w:ascii="Courier New" w:hAnsi="Courier New"/>
      </w:rPr>
    </w:lvl>
    <w:lvl w:ilvl="5" w:tplc="4F34E6B4">
      <w:start w:val="1"/>
      <w:numFmt w:val="bullet"/>
      <w:lvlText w:val=""/>
      <w:lvlJc w:val="left"/>
      <w:pPr>
        <w:ind w:left="4320" w:hanging="360"/>
      </w:pPr>
      <w:rPr>
        <w:rFonts w:hint="default" w:ascii="Wingdings" w:hAnsi="Wingdings"/>
      </w:rPr>
    </w:lvl>
    <w:lvl w:ilvl="6" w:tplc="2C204F50">
      <w:start w:val="1"/>
      <w:numFmt w:val="bullet"/>
      <w:lvlText w:val=""/>
      <w:lvlJc w:val="left"/>
      <w:pPr>
        <w:ind w:left="5040" w:hanging="360"/>
      </w:pPr>
      <w:rPr>
        <w:rFonts w:hint="default" w:ascii="Symbol" w:hAnsi="Symbol"/>
      </w:rPr>
    </w:lvl>
    <w:lvl w:ilvl="7" w:tplc="09508B94">
      <w:start w:val="1"/>
      <w:numFmt w:val="bullet"/>
      <w:lvlText w:val="o"/>
      <w:lvlJc w:val="left"/>
      <w:pPr>
        <w:ind w:left="5760" w:hanging="360"/>
      </w:pPr>
      <w:rPr>
        <w:rFonts w:hint="default" w:ascii="Courier New" w:hAnsi="Courier New"/>
      </w:rPr>
    </w:lvl>
    <w:lvl w:ilvl="8" w:tplc="0CEC0844">
      <w:start w:val="1"/>
      <w:numFmt w:val="bullet"/>
      <w:lvlText w:val=""/>
      <w:lvlJc w:val="left"/>
      <w:pPr>
        <w:ind w:left="6480" w:hanging="360"/>
      </w:pPr>
      <w:rPr>
        <w:rFonts w:hint="default" w:ascii="Wingdings" w:hAnsi="Wingdings"/>
      </w:rPr>
    </w:lvl>
  </w:abstractNum>
  <w:abstractNum w:abstractNumId="12" w15:restartNumberingAfterBreak="0">
    <w:nsid w:val="17979488"/>
    <w:multiLevelType w:val="hybridMultilevel"/>
    <w:tmpl w:val="E30E3216"/>
    <w:lvl w:ilvl="0" w:tplc="F3EE896E">
      <w:start w:val="1"/>
      <w:numFmt w:val="bullet"/>
      <w:lvlText w:val=""/>
      <w:lvlJc w:val="left"/>
      <w:pPr>
        <w:ind w:left="720" w:hanging="360"/>
      </w:pPr>
      <w:rPr>
        <w:rFonts w:hint="default" w:ascii="Symbol" w:hAnsi="Symbol"/>
      </w:rPr>
    </w:lvl>
    <w:lvl w:ilvl="1" w:tplc="E14014EC">
      <w:start w:val="1"/>
      <w:numFmt w:val="bullet"/>
      <w:lvlText w:val="o"/>
      <w:lvlJc w:val="left"/>
      <w:pPr>
        <w:ind w:left="1440" w:hanging="360"/>
      </w:pPr>
      <w:rPr>
        <w:rFonts w:hint="default" w:ascii="Courier New" w:hAnsi="Courier New"/>
      </w:rPr>
    </w:lvl>
    <w:lvl w:ilvl="2" w:tplc="12B2B486">
      <w:start w:val="1"/>
      <w:numFmt w:val="bullet"/>
      <w:lvlText w:val=""/>
      <w:lvlJc w:val="left"/>
      <w:pPr>
        <w:ind w:left="2160" w:hanging="360"/>
      </w:pPr>
      <w:rPr>
        <w:rFonts w:hint="default" w:ascii="Wingdings" w:hAnsi="Wingdings"/>
      </w:rPr>
    </w:lvl>
    <w:lvl w:ilvl="3" w:tplc="EFFACCF4">
      <w:start w:val="1"/>
      <w:numFmt w:val="bullet"/>
      <w:lvlText w:val=""/>
      <w:lvlJc w:val="left"/>
      <w:pPr>
        <w:ind w:left="2880" w:hanging="360"/>
      </w:pPr>
      <w:rPr>
        <w:rFonts w:hint="default" w:ascii="Symbol" w:hAnsi="Symbol"/>
      </w:rPr>
    </w:lvl>
    <w:lvl w:ilvl="4" w:tplc="651445A6">
      <w:start w:val="1"/>
      <w:numFmt w:val="bullet"/>
      <w:lvlText w:val="o"/>
      <w:lvlJc w:val="left"/>
      <w:pPr>
        <w:ind w:left="3600" w:hanging="360"/>
      </w:pPr>
      <w:rPr>
        <w:rFonts w:hint="default" w:ascii="Courier New" w:hAnsi="Courier New"/>
      </w:rPr>
    </w:lvl>
    <w:lvl w:ilvl="5" w:tplc="5C4E907E">
      <w:start w:val="1"/>
      <w:numFmt w:val="bullet"/>
      <w:lvlText w:val=""/>
      <w:lvlJc w:val="left"/>
      <w:pPr>
        <w:ind w:left="4320" w:hanging="360"/>
      </w:pPr>
      <w:rPr>
        <w:rFonts w:hint="default" w:ascii="Wingdings" w:hAnsi="Wingdings"/>
      </w:rPr>
    </w:lvl>
    <w:lvl w:ilvl="6" w:tplc="C7F6BE04">
      <w:start w:val="1"/>
      <w:numFmt w:val="bullet"/>
      <w:lvlText w:val=""/>
      <w:lvlJc w:val="left"/>
      <w:pPr>
        <w:ind w:left="5040" w:hanging="360"/>
      </w:pPr>
      <w:rPr>
        <w:rFonts w:hint="default" w:ascii="Symbol" w:hAnsi="Symbol"/>
      </w:rPr>
    </w:lvl>
    <w:lvl w:ilvl="7" w:tplc="1E364194">
      <w:start w:val="1"/>
      <w:numFmt w:val="bullet"/>
      <w:lvlText w:val="o"/>
      <w:lvlJc w:val="left"/>
      <w:pPr>
        <w:ind w:left="5760" w:hanging="360"/>
      </w:pPr>
      <w:rPr>
        <w:rFonts w:hint="default" w:ascii="Courier New" w:hAnsi="Courier New"/>
      </w:rPr>
    </w:lvl>
    <w:lvl w:ilvl="8" w:tplc="3DD23386">
      <w:start w:val="1"/>
      <w:numFmt w:val="bullet"/>
      <w:lvlText w:val=""/>
      <w:lvlJc w:val="left"/>
      <w:pPr>
        <w:ind w:left="6480" w:hanging="360"/>
      </w:pPr>
      <w:rPr>
        <w:rFonts w:hint="default" w:ascii="Wingdings" w:hAnsi="Wingdings"/>
      </w:rPr>
    </w:lvl>
  </w:abstractNum>
  <w:abstractNum w:abstractNumId="13" w15:restartNumberingAfterBreak="0">
    <w:nsid w:val="18888E53"/>
    <w:multiLevelType w:val="hybridMultilevel"/>
    <w:tmpl w:val="56C89BA0"/>
    <w:lvl w:ilvl="0" w:tplc="EEACEE14">
      <w:start w:val="1"/>
      <w:numFmt w:val="bullet"/>
      <w:lvlText w:val="-"/>
      <w:lvlJc w:val="left"/>
      <w:pPr>
        <w:ind w:left="720" w:hanging="360"/>
      </w:pPr>
      <w:rPr>
        <w:rFonts w:hint="default" w:ascii="&quot;Calibri&quot;,sans-serif" w:hAnsi="&quot;Calibri&quot;,sans-serif"/>
      </w:rPr>
    </w:lvl>
    <w:lvl w:ilvl="1" w:tplc="3C18EB52">
      <w:start w:val="1"/>
      <w:numFmt w:val="bullet"/>
      <w:lvlText w:val="o"/>
      <w:lvlJc w:val="left"/>
      <w:pPr>
        <w:ind w:left="1440" w:hanging="360"/>
      </w:pPr>
      <w:rPr>
        <w:rFonts w:hint="default" w:ascii="Courier New" w:hAnsi="Courier New"/>
      </w:rPr>
    </w:lvl>
    <w:lvl w:ilvl="2" w:tplc="644C10B2">
      <w:start w:val="1"/>
      <w:numFmt w:val="bullet"/>
      <w:lvlText w:val=""/>
      <w:lvlJc w:val="left"/>
      <w:pPr>
        <w:ind w:left="2160" w:hanging="360"/>
      </w:pPr>
      <w:rPr>
        <w:rFonts w:hint="default" w:ascii="Wingdings" w:hAnsi="Wingdings"/>
      </w:rPr>
    </w:lvl>
    <w:lvl w:ilvl="3" w:tplc="F462E05C">
      <w:start w:val="1"/>
      <w:numFmt w:val="bullet"/>
      <w:lvlText w:val=""/>
      <w:lvlJc w:val="left"/>
      <w:pPr>
        <w:ind w:left="2880" w:hanging="360"/>
      </w:pPr>
      <w:rPr>
        <w:rFonts w:hint="default" w:ascii="Symbol" w:hAnsi="Symbol"/>
      </w:rPr>
    </w:lvl>
    <w:lvl w:ilvl="4" w:tplc="DE621370">
      <w:start w:val="1"/>
      <w:numFmt w:val="bullet"/>
      <w:lvlText w:val="o"/>
      <w:lvlJc w:val="left"/>
      <w:pPr>
        <w:ind w:left="3600" w:hanging="360"/>
      </w:pPr>
      <w:rPr>
        <w:rFonts w:hint="default" w:ascii="Courier New" w:hAnsi="Courier New"/>
      </w:rPr>
    </w:lvl>
    <w:lvl w:ilvl="5" w:tplc="ED489FA6">
      <w:start w:val="1"/>
      <w:numFmt w:val="bullet"/>
      <w:lvlText w:val=""/>
      <w:lvlJc w:val="left"/>
      <w:pPr>
        <w:ind w:left="4320" w:hanging="360"/>
      </w:pPr>
      <w:rPr>
        <w:rFonts w:hint="default" w:ascii="Wingdings" w:hAnsi="Wingdings"/>
      </w:rPr>
    </w:lvl>
    <w:lvl w:ilvl="6" w:tplc="54EC6F20">
      <w:start w:val="1"/>
      <w:numFmt w:val="bullet"/>
      <w:lvlText w:val=""/>
      <w:lvlJc w:val="left"/>
      <w:pPr>
        <w:ind w:left="5040" w:hanging="360"/>
      </w:pPr>
      <w:rPr>
        <w:rFonts w:hint="default" w:ascii="Symbol" w:hAnsi="Symbol"/>
      </w:rPr>
    </w:lvl>
    <w:lvl w:ilvl="7" w:tplc="879CCBC6">
      <w:start w:val="1"/>
      <w:numFmt w:val="bullet"/>
      <w:lvlText w:val="o"/>
      <w:lvlJc w:val="left"/>
      <w:pPr>
        <w:ind w:left="5760" w:hanging="360"/>
      </w:pPr>
      <w:rPr>
        <w:rFonts w:hint="default" w:ascii="Courier New" w:hAnsi="Courier New"/>
      </w:rPr>
    </w:lvl>
    <w:lvl w:ilvl="8" w:tplc="EE8C0A2C">
      <w:start w:val="1"/>
      <w:numFmt w:val="bullet"/>
      <w:lvlText w:val=""/>
      <w:lvlJc w:val="left"/>
      <w:pPr>
        <w:ind w:left="6480" w:hanging="360"/>
      </w:pPr>
      <w:rPr>
        <w:rFonts w:hint="default" w:ascii="Wingdings" w:hAnsi="Wingdings"/>
      </w:rPr>
    </w:lvl>
  </w:abstractNum>
  <w:abstractNum w:abstractNumId="14" w15:restartNumberingAfterBreak="0">
    <w:nsid w:val="18AC61F2"/>
    <w:multiLevelType w:val="hybridMultilevel"/>
    <w:tmpl w:val="9886E20E"/>
    <w:lvl w:ilvl="0" w:tplc="DD00CB68">
      <w:start w:val="1"/>
      <w:numFmt w:val="bullet"/>
      <w:lvlText w:val=""/>
      <w:lvlJc w:val="left"/>
      <w:pPr>
        <w:ind w:left="720" w:hanging="360"/>
      </w:pPr>
      <w:rPr>
        <w:rFonts w:hint="default" w:ascii="Symbol" w:hAnsi="Symbol"/>
      </w:rPr>
    </w:lvl>
    <w:lvl w:ilvl="1" w:tplc="CD6AF6E2">
      <w:start w:val="1"/>
      <w:numFmt w:val="bullet"/>
      <w:lvlText w:val="o"/>
      <w:lvlJc w:val="left"/>
      <w:pPr>
        <w:ind w:left="1440" w:hanging="360"/>
      </w:pPr>
      <w:rPr>
        <w:rFonts w:hint="default" w:ascii="Courier New" w:hAnsi="Courier New"/>
      </w:rPr>
    </w:lvl>
    <w:lvl w:ilvl="2" w:tplc="D2BE6B56">
      <w:start w:val="1"/>
      <w:numFmt w:val="bullet"/>
      <w:lvlText w:val=""/>
      <w:lvlJc w:val="left"/>
      <w:pPr>
        <w:ind w:left="2160" w:hanging="360"/>
      </w:pPr>
      <w:rPr>
        <w:rFonts w:hint="default" w:ascii="Wingdings" w:hAnsi="Wingdings"/>
      </w:rPr>
    </w:lvl>
    <w:lvl w:ilvl="3" w:tplc="52144D84">
      <w:start w:val="1"/>
      <w:numFmt w:val="bullet"/>
      <w:lvlText w:val=""/>
      <w:lvlJc w:val="left"/>
      <w:pPr>
        <w:ind w:left="2880" w:hanging="360"/>
      </w:pPr>
      <w:rPr>
        <w:rFonts w:hint="default" w:ascii="Symbol" w:hAnsi="Symbol"/>
      </w:rPr>
    </w:lvl>
    <w:lvl w:ilvl="4" w:tplc="1966A432">
      <w:start w:val="1"/>
      <w:numFmt w:val="bullet"/>
      <w:lvlText w:val="o"/>
      <w:lvlJc w:val="left"/>
      <w:pPr>
        <w:ind w:left="3600" w:hanging="360"/>
      </w:pPr>
      <w:rPr>
        <w:rFonts w:hint="default" w:ascii="Courier New" w:hAnsi="Courier New"/>
      </w:rPr>
    </w:lvl>
    <w:lvl w:ilvl="5" w:tplc="8D6E2B64">
      <w:start w:val="1"/>
      <w:numFmt w:val="bullet"/>
      <w:lvlText w:val=""/>
      <w:lvlJc w:val="left"/>
      <w:pPr>
        <w:ind w:left="4320" w:hanging="360"/>
      </w:pPr>
      <w:rPr>
        <w:rFonts w:hint="default" w:ascii="Wingdings" w:hAnsi="Wingdings"/>
      </w:rPr>
    </w:lvl>
    <w:lvl w:ilvl="6" w:tplc="0F2091D6">
      <w:start w:val="1"/>
      <w:numFmt w:val="bullet"/>
      <w:lvlText w:val=""/>
      <w:lvlJc w:val="left"/>
      <w:pPr>
        <w:ind w:left="5040" w:hanging="360"/>
      </w:pPr>
      <w:rPr>
        <w:rFonts w:hint="default" w:ascii="Symbol" w:hAnsi="Symbol"/>
      </w:rPr>
    </w:lvl>
    <w:lvl w:ilvl="7" w:tplc="6016A682">
      <w:start w:val="1"/>
      <w:numFmt w:val="bullet"/>
      <w:lvlText w:val="o"/>
      <w:lvlJc w:val="left"/>
      <w:pPr>
        <w:ind w:left="5760" w:hanging="360"/>
      </w:pPr>
      <w:rPr>
        <w:rFonts w:hint="default" w:ascii="Courier New" w:hAnsi="Courier New"/>
      </w:rPr>
    </w:lvl>
    <w:lvl w:ilvl="8" w:tplc="35E26FA4">
      <w:start w:val="1"/>
      <w:numFmt w:val="bullet"/>
      <w:lvlText w:val=""/>
      <w:lvlJc w:val="left"/>
      <w:pPr>
        <w:ind w:left="6480" w:hanging="360"/>
      </w:pPr>
      <w:rPr>
        <w:rFonts w:hint="default" w:ascii="Wingdings" w:hAnsi="Wingdings"/>
      </w:rPr>
    </w:lvl>
  </w:abstractNum>
  <w:abstractNum w:abstractNumId="15" w15:restartNumberingAfterBreak="0">
    <w:nsid w:val="18E249CC"/>
    <w:multiLevelType w:val="hybridMultilevel"/>
    <w:tmpl w:val="C5F6E022"/>
    <w:lvl w:ilvl="0" w:tplc="FB20BDA2">
      <w:start w:val="1"/>
      <w:numFmt w:val="bullet"/>
      <w:lvlText w:val=""/>
      <w:lvlJc w:val="left"/>
      <w:pPr>
        <w:ind w:left="720" w:hanging="360"/>
      </w:pPr>
      <w:rPr>
        <w:rFonts w:hint="default" w:ascii="Symbol" w:hAnsi="Symbol"/>
      </w:rPr>
    </w:lvl>
    <w:lvl w:ilvl="1" w:tplc="749CF78A">
      <w:start w:val="1"/>
      <w:numFmt w:val="bullet"/>
      <w:lvlText w:val="o"/>
      <w:lvlJc w:val="left"/>
      <w:pPr>
        <w:ind w:left="1440" w:hanging="360"/>
      </w:pPr>
      <w:rPr>
        <w:rFonts w:hint="default" w:ascii="Courier New" w:hAnsi="Courier New"/>
      </w:rPr>
    </w:lvl>
    <w:lvl w:ilvl="2" w:tplc="0C8EFF0C">
      <w:start w:val="1"/>
      <w:numFmt w:val="bullet"/>
      <w:lvlText w:val=""/>
      <w:lvlJc w:val="left"/>
      <w:pPr>
        <w:ind w:left="2160" w:hanging="360"/>
      </w:pPr>
      <w:rPr>
        <w:rFonts w:hint="default" w:ascii="Wingdings" w:hAnsi="Wingdings"/>
      </w:rPr>
    </w:lvl>
    <w:lvl w:ilvl="3" w:tplc="FF3A0784">
      <w:start w:val="1"/>
      <w:numFmt w:val="bullet"/>
      <w:lvlText w:val=""/>
      <w:lvlJc w:val="left"/>
      <w:pPr>
        <w:ind w:left="2880" w:hanging="360"/>
      </w:pPr>
      <w:rPr>
        <w:rFonts w:hint="default" w:ascii="Symbol" w:hAnsi="Symbol"/>
      </w:rPr>
    </w:lvl>
    <w:lvl w:ilvl="4" w:tplc="AE06BEA6">
      <w:start w:val="1"/>
      <w:numFmt w:val="bullet"/>
      <w:lvlText w:val="o"/>
      <w:lvlJc w:val="left"/>
      <w:pPr>
        <w:ind w:left="3600" w:hanging="360"/>
      </w:pPr>
      <w:rPr>
        <w:rFonts w:hint="default" w:ascii="Courier New" w:hAnsi="Courier New"/>
      </w:rPr>
    </w:lvl>
    <w:lvl w:ilvl="5" w:tplc="571C3414">
      <w:start w:val="1"/>
      <w:numFmt w:val="bullet"/>
      <w:lvlText w:val=""/>
      <w:lvlJc w:val="left"/>
      <w:pPr>
        <w:ind w:left="4320" w:hanging="360"/>
      </w:pPr>
      <w:rPr>
        <w:rFonts w:hint="default" w:ascii="Wingdings" w:hAnsi="Wingdings"/>
      </w:rPr>
    </w:lvl>
    <w:lvl w:ilvl="6" w:tplc="70863320">
      <w:start w:val="1"/>
      <w:numFmt w:val="bullet"/>
      <w:lvlText w:val=""/>
      <w:lvlJc w:val="left"/>
      <w:pPr>
        <w:ind w:left="5040" w:hanging="360"/>
      </w:pPr>
      <w:rPr>
        <w:rFonts w:hint="default" w:ascii="Symbol" w:hAnsi="Symbol"/>
      </w:rPr>
    </w:lvl>
    <w:lvl w:ilvl="7" w:tplc="B9F2E8BA">
      <w:start w:val="1"/>
      <w:numFmt w:val="bullet"/>
      <w:lvlText w:val="o"/>
      <w:lvlJc w:val="left"/>
      <w:pPr>
        <w:ind w:left="5760" w:hanging="360"/>
      </w:pPr>
      <w:rPr>
        <w:rFonts w:hint="default" w:ascii="Courier New" w:hAnsi="Courier New"/>
      </w:rPr>
    </w:lvl>
    <w:lvl w:ilvl="8" w:tplc="E74CF50C">
      <w:start w:val="1"/>
      <w:numFmt w:val="bullet"/>
      <w:lvlText w:val=""/>
      <w:lvlJc w:val="left"/>
      <w:pPr>
        <w:ind w:left="6480" w:hanging="360"/>
      </w:pPr>
      <w:rPr>
        <w:rFonts w:hint="default" w:ascii="Wingdings" w:hAnsi="Wingdings"/>
      </w:rPr>
    </w:lvl>
  </w:abstractNum>
  <w:abstractNum w:abstractNumId="16"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F8B589F"/>
    <w:multiLevelType w:val="hybridMultilevel"/>
    <w:tmpl w:val="93B63E10"/>
    <w:lvl w:ilvl="0" w:tplc="50BA63E6">
      <w:start w:val="1"/>
      <w:numFmt w:val="bullet"/>
      <w:lvlText w:val=""/>
      <w:lvlJc w:val="left"/>
      <w:pPr>
        <w:ind w:left="720" w:hanging="360"/>
      </w:pPr>
      <w:rPr>
        <w:rFonts w:hint="default" w:ascii="Symbol" w:hAnsi="Symbol"/>
      </w:rPr>
    </w:lvl>
    <w:lvl w:ilvl="1" w:tplc="0850505A">
      <w:start w:val="1"/>
      <w:numFmt w:val="bullet"/>
      <w:lvlText w:val="o"/>
      <w:lvlJc w:val="left"/>
      <w:pPr>
        <w:ind w:left="1440" w:hanging="360"/>
      </w:pPr>
      <w:rPr>
        <w:rFonts w:hint="default" w:ascii="Courier New" w:hAnsi="Courier New"/>
      </w:rPr>
    </w:lvl>
    <w:lvl w:ilvl="2" w:tplc="F25C63A2">
      <w:start w:val="1"/>
      <w:numFmt w:val="bullet"/>
      <w:lvlText w:val=""/>
      <w:lvlJc w:val="left"/>
      <w:pPr>
        <w:ind w:left="2160" w:hanging="360"/>
      </w:pPr>
      <w:rPr>
        <w:rFonts w:hint="default" w:ascii="Wingdings" w:hAnsi="Wingdings"/>
      </w:rPr>
    </w:lvl>
    <w:lvl w:ilvl="3" w:tplc="ADFAEF74">
      <w:start w:val="1"/>
      <w:numFmt w:val="bullet"/>
      <w:lvlText w:val=""/>
      <w:lvlJc w:val="left"/>
      <w:pPr>
        <w:ind w:left="2880" w:hanging="360"/>
      </w:pPr>
      <w:rPr>
        <w:rFonts w:hint="default" w:ascii="Symbol" w:hAnsi="Symbol"/>
      </w:rPr>
    </w:lvl>
    <w:lvl w:ilvl="4" w:tplc="F32476B2">
      <w:start w:val="1"/>
      <w:numFmt w:val="bullet"/>
      <w:lvlText w:val="o"/>
      <w:lvlJc w:val="left"/>
      <w:pPr>
        <w:ind w:left="3600" w:hanging="360"/>
      </w:pPr>
      <w:rPr>
        <w:rFonts w:hint="default" w:ascii="Courier New" w:hAnsi="Courier New"/>
      </w:rPr>
    </w:lvl>
    <w:lvl w:ilvl="5" w:tplc="00B802C0">
      <w:start w:val="1"/>
      <w:numFmt w:val="bullet"/>
      <w:lvlText w:val=""/>
      <w:lvlJc w:val="left"/>
      <w:pPr>
        <w:ind w:left="4320" w:hanging="360"/>
      </w:pPr>
      <w:rPr>
        <w:rFonts w:hint="default" w:ascii="Wingdings" w:hAnsi="Wingdings"/>
      </w:rPr>
    </w:lvl>
    <w:lvl w:ilvl="6" w:tplc="E12C1AD8">
      <w:start w:val="1"/>
      <w:numFmt w:val="bullet"/>
      <w:lvlText w:val=""/>
      <w:lvlJc w:val="left"/>
      <w:pPr>
        <w:ind w:left="5040" w:hanging="360"/>
      </w:pPr>
      <w:rPr>
        <w:rFonts w:hint="default" w:ascii="Symbol" w:hAnsi="Symbol"/>
      </w:rPr>
    </w:lvl>
    <w:lvl w:ilvl="7" w:tplc="43428B1A">
      <w:start w:val="1"/>
      <w:numFmt w:val="bullet"/>
      <w:lvlText w:val="o"/>
      <w:lvlJc w:val="left"/>
      <w:pPr>
        <w:ind w:left="5760" w:hanging="360"/>
      </w:pPr>
      <w:rPr>
        <w:rFonts w:hint="default" w:ascii="Courier New" w:hAnsi="Courier New"/>
      </w:rPr>
    </w:lvl>
    <w:lvl w:ilvl="8" w:tplc="E6EEF334">
      <w:start w:val="1"/>
      <w:numFmt w:val="bullet"/>
      <w:lvlText w:val=""/>
      <w:lvlJc w:val="left"/>
      <w:pPr>
        <w:ind w:left="6480" w:hanging="360"/>
      </w:pPr>
      <w:rPr>
        <w:rFonts w:hint="default" w:ascii="Wingdings" w:hAnsi="Wingdings"/>
      </w:rPr>
    </w:lvl>
  </w:abstractNum>
  <w:abstractNum w:abstractNumId="18" w15:restartNumberingAfterBreak="0">
    <w:nsid w:val="22506A43"/>
    <w:multiLevelType w:val="hybridMultilevel"/>
    <w:tmpl w:val="22381A38"/>
    <w:lvl w:ilvl="0" w:tplc="4CB65034">
      <w:start w:val="1"/>
      <w:numFmt w:val="bullet"/>
      <w:lvlText w:val=""/>
      <w:lvlJc w:val="left"/>
      <w:pPr>
        <w:ind w:left="720" w:hanging="360"/>
      </w:pPr>
      <w:rPr>
        <w:rFonts w:hint="default" w:ascii="Symbol" w:hAnsi="Symbol"/>
      </w:rPr>
    </w:lvl>
    <w:lvl w:ilvl="1" w:tplc="4600C5B2">
      <w:start w:val="1"/>
      <w:numFmt w:val="bullet"/>
      <w:lvlText w:val="o"/>
      <w:lvlJc w:val="left"/>
      <w:pPr>
        <w:ind w:left="1440" w:hanging="360"/>
      </w:pPr>
      <w:rPr>
        <w:rFonts w:hint="default" w:ascii="Courier New" w:hAnsi="Courier New"/>
      </w:rPr>
    </w:lvl>
    <w:lvl w:ilvl="2" w:tplc="C8724DE4">
      <w:start w:val="1"/>
      <w:numFmt w:val="bullet"/>
      <w:lvlText w:val=""/>
      <w:lvlJc w:val="left"/>
      <w:pPr>
        <w:ind w:left="2160" w:hanging="360"/>
      </w:pPr>
      <w:rPr>
        <w:rFonts w:hint="default" w:ascii="Wingdings" w:hAnsi="Wingdings"/>
      </w:rPr>
    </w:lvl>
    <w:lvl w:ilvl="3" w:tplc="77F8CB00">
      <w:start w:val="1"/>
      <w:numFmt w:val="bullet"/>
      <w:lvlText w:val=""/>
      <w:lvlJc w:val="left"/>
      <w:pPr>
        <w:ind w:left="2880" w:hanging="360"/>
      </w:pPr>
      <w:rPr>
        <w:rFonts w:hint="default" w:ascii="Symbol" w:hAnsi="Symbol"/>
      </w:rPr>
    </w:lvl>
    <w:lvl w:ilvl="4" w:tplc="78501B64">
      <w:start w:val="1"/>
      <w:numFmt w:val="bullet"/>
      <w:lvlText w:val="o"/>
      <w:lvlJc w:val="left"/>
      <w:pPr>
        <w:ind w:left="3600" w:hanging="360"/>
      </w:pPr>
      <w:rPr>
        <w:rFonts w:hint="default" w:ascii="Courier New" w:hAnsi="Courier New"/>
      </w:rPr>
    </w:lvl>
    <w:lvl w:ilvl="5" w:tplc="552E4738">
      <w:start w:val="1"/>
      <w:numFmt w:val="bullet"/>
      <w:lvlText w:val=""/>
      <w:lvlJc w:val="left"/>
      <w:pPr>
        <w:ind w:left="4320" w:hanging="360"/>
      </w:pPr>
      <w:rPr>
        <w:rFonts w:hint="default" w:ascii="Wingdings" w:hAnsi="Wingdings"/>
      </w:rPr>
    </w:lvl>
    <w:lvl w:ilvl="6" w:tplc="81F636A0">
      <w:start w:val="1"/>
      <w:numFmt w:val="bullet"/>
      <w:lvlText w:val=""/>
      <w:lvlJc w:val="left"/>
      <w:pPr>
        <w:ind w:left="5040" w:hanging="360"/>
      </w:pPr>
      <w:rPr>
        <w:rFonts w:hint="default" w:ascii="Symbol" w:hAnsi="Symbol"/>
      </w:rPr>
    </w:lvl>
    <w:lvl w:ilvl="7" w:tplc="1CFE914A">
      <w:start w:val="1"/>
      <w:numFmt w:val="bullet"/>
      <w:lvlText w:val="o"/>
      <w:lvlJc w:val="left"/>
      <w:pPr>
        <w:ind w:left="5760" w:hanging="360"/>
      </w:pPr>
      <w:rPr>
        <w:rFonts w:hint="default" w:ascii="Courier New" w:hAnsi="Courier New"/>
      </w:rPr>
    </w:lvl>
    <w:lvl w:ilvl="8" w:tplc="4B1E2F66">
      <w:start w:val="1"/>
      <w:numFmt w:val="bullet"/>
      <w:lvlText w:val=""/>
      <w:lvlJc w:val="left"/>
      <w:pPr>
        <w:ind w:left="6480" w:hanging="360"/>
      </w:pPr>
      <w:rPr>
        <w:rFonts w:hint="default" w:ascii="Wingdings" w:hAnsi="Wingdings"/>
      </w:rPr>
    </w:lvl>
  </w:abstractNum>
  <w:abstractNum w:abstractNumId="19" w15:restartNumberingAfterBreak="0">
    <w:nsid w:val="24FFB676"/>
    <w:multiLevelType w:val="hybridMultilevel"/>
    <w:tmpl w:val="8E386496"/>
    <w:lvl w:ilvl="0" w:tplc="2AFE9832">
      <w:start w:val="1"/>
      <w:numFmt w:val="bullet"/>
      <w:lvlText w:val=""/>
      <w:lvlJc w:val="left"/>
      <w:pPr>
        <w:ind w:left="720" w:hanging="360"/>
      </w:pPr>
      <w:rPr>
        <w:rFonts w:hint="default" w:ascii="Symbol" w:hAnsi="Symbol"/>
      </w:rPr>
    </w:lvl>
    <w:lvl w:ilvl="1" w:tplc="54FA603C">
      <w:start w:val="1"/>
      <w:numFmt w:val="bullet"/>
      <w:lvlText w:val="o"/>
      <w:lvlJc w:val="left"/>
      <w:pPr>
        <w:ind w:left="1440" w:hanging="360"/>
      </w:pPr>
      <w:rPr>
        <w:rFonts w:hint="default" w:ascii="Courier New" w:hAnsi="Courier New"/>
      </w:rPr>
    </w:lvl>
    <w:lvl w:ilvl="2" w:tplc="6CC096B4">
      <w:start w:val="1"/>
      <w:numFmt w:val="bullet"/>
      <w:lvlText w:val=""/>
      <w:lvlJc w:val="left"/>
      <w:pPr>
        <w:ind w:left="2160" w:hanging="360"/>
      </w:pPr>
      <w:rPr>
        <w:rFonts w:hint="default" w:ascii="Wingdings" w:hAnsi="Wingdings"/>
      </w:rPr>
    </w:lvl>
    <w:lvl w:ilvl="3" w:tplc="DC3C7FF4">
      <w:start w:val="1"/>
      <w:numFmt w:val="bullet"/>
      <w:lvlText w:val=""/>
      <w:lvlJc w:val="left"/>
      <w:pPr>
        <w:ind w:left="2880" w:hanging="360"/>
      </w:pPr>
      <w:rPr>
        <w:rFonts w:hint="default" w:ascii="Symbol" w:hAnsi="Symbol"/>
      </w:rPr>
    </w:lvl>
    <w:lvl w:ilvl="4" w:tplc="58C02DA8">
      <w:start w:val="1"/>
      <w:numFmt w:val="bullet"/>
      <w:lvlText w:val="o"/>
      <w:lvlJc w:val="left"/>
      <w:pPr>
        <w:ind w:left="3600" w:hanging="360"/>
      </w:pPr>
      <w:rPr>
        <w:rFonts w:hint="default" w:ascii="Courier New" w:hAnsi="Courier New"/>
      </w:rPr>
    </w:lvl>
    <w:lvl w:ilvl="5" w:tplc="00CCDF84">
      <w:start w:val="1"/>
      <w:numFmt w:val="bullet"/>
      <w:lvlText w:val=""/>
      <w:lvlJc w:val="left"/>
      <w:pPr>
        <w:ind w:left="4320" w:hanging="360"/>
      </w:pPr>
      <w:rPr>
        <w:rFonts w:hint="default" w:ascii="Wingdings" w:hAnsi="Wingdings"/>
      </w:rPr>
    </w:lvl>
    <w:lvl w:ilvl="6" w:tplc="65FC102A">
      <w:start w:val="1"/>
      <w:numFmt w:val="bullet"/>
      <w:lvlText w:val=""/>
      <w:lvlJc w:val="left"/>
      <w:pPr>
        <w:ind w:left="5040" w:hanging="360"/>
      </w:pPr>
      <w:rPr>
        <w:rFonts w:hint="default" w:ascii="Symbol" w:hAnsi="Symbol"/>
      </w:rPr>
    </w:lvl>
    <w:lvl w:ilvl="7" w:tplc="9E3C10D4">
      <w:start w:val="1"/>
      <w:numFmt w:val="bullet"/>
      <w:lvlText w:val="o"/>
      <w:lvlJc w:val="left"/>
      <w:pPr>
        <w:ind w:left="5760" w:hanging="360"/>
      </w:pPr>
      <w:rPr>
        <w:rFonts w:hint="default" w:ascii="Courier New" w:hAnsi="Courier New"/>
      </w:rPr>
    </w:lvl>
    <w:lvl w:ilvl="8" w:tplc="19403140">
      <w:start w:val="1"/>
      <w:numFmt w:val="bullet"/>
      <w:lvlText w:val=""/>
      <w:lvlJc w:val="left"/>
      <w:pPr>
        <w:ind w:left="6480" w:hanging="360"/>
      </w:pPr>
      <w:rPr>
        <w:rFonts w:hint="default" w:ascii="Wingdings" w:hAnsi="Wingdings"/>
      </w:rPr>
    </w:lvl>
  </w:abstractNum>
  <w:abstractNum w:abstractNumId="20" w15:restartNumberingAfterBreak="0">
    <w:nsid w:val="26012687"/>
    <w:multiLevelType w:val="hybridMultilevel"/>
    <w:tmpl w:val="C7EC272E"/>
    <w:lvl w:ilvl="0" w:tplc="8034CA74">
      <w:start w:val="1"/>
      <w:numFmt w:val="bullet"/>
      <w:lvlText w:val=""/>
      <w:lvlJc w:val="left"/>
      <w:pPr>
        <w:ind w:left="720" w:hanging="360"/>
      </w:pPr>
      <w:rPr>
        <w:rFonts w:hint="default" w:ascii="Symbol" w:hAnsi="Symbol"/>
      </w:rPr>
    </w:lvl>
    <w:lvl w:ilvl="1" w:tplc="63703608">
      <w:start w:val="1"/>
      <w:numFmt w:val="bullet"/>
      <w:lvlText w:val="o"/>
      <w:lvlJc w:val="left"/>
      <w:pPr>
        <w:ind w:left="1440" w:hanging="360"/>
      </w:pPr>
      <w:rPr>
        <w:rFonts w:hint="default" w:ascii="Courier New" w:hAnsi="Courier New"/>
      </w:rPr>
    </w:lvl>
    <w:lvl w:ilvl="2" w:tplc="4B56AC0E">
      <w:start w:val="1"/>
      <w:numFmt w:val="bullet"/>
      <w:lvlText w:val=""/>
      <w:lvlJc w:val="left"/>
      <w:pPr>
        <w:ind w:left="2160" w:hanging="360"/>
      </w:pPr>
      <w:rPr>
        <w:rFonts w:hint="default" w:ascii="Wingdings" w:hAnsi="Wingdings"/>
      </w:rPr>
    </w:lvl>
    <w:lvl w:ilvl="3" w:tplc="254E648A">
      <w:start w:val="1"/>
      <w:numFmt w:val="bullet"/>
      <w:lvlText w:val=""/>
      <w:lvlJc w:val="left"/>
      <w:pPr>
        <w:ind w:left="2880" w:hanging="360"/>
      </w:pPr>
      <w:rPr>
        <w:rFonts w:hint="default" w:ascii="Symbol" w:hAnsi="Symbol"/>
      </w:rPr>
    </w:lvl>
    <w:lvl w:ilvl="4" w:tplc="6EDC850E">
      <w:start w:val="1"/>
      <w:numFmt w:val="bullet"/>
      <w:lvlText w:val="o"/>
      <w:lvlJc w:val="left"/>
      <w:pPr>
        <w:ind w:left="3600" w:hanging="360"/>
      </w:pPr>
      <w:rPr>
        <w:rFonts w:hint="default" w:ascii="Courier New" w:hAnsi="Courier New"/>
      </w:rPr>
    </w:lvl>
    <w:lvl w:ilvl="5" w:tplc="DB5038C2">
      <w:start w:val="1"/>
      <w:numFmt w:val="bullet"/>
      <w:lvlText w:val=""/>
      <w:lvlJc w:val="left"/>
      <w:pPr>
        <w:ind w:left="4320" w:hanging="360"/>
      </w:pPr>
      <w:rPr>
        <w:rFonts w:hint="default" w:ascii="Wingdings" w:hAnsi="Wingdings"/>
      </w:rPr>
    </w:lvl>
    <w:lvl w:ilvl="6" w:tplc="E2BCE714">
      <w:start w:val="1"/>
      <w:numFmt w:val="bullet"/>
      <w:lvlText w:val=""/>
      <w:lvlJc w:val="left"/>
      <w:pPr>
        <w:ind w:left="5040" w:hanging="360"/>
      </w:pPr>
      <w:rPr>
        <w:rFonts w:hint="default" w:ascii="Symbol" w:hAnsi="Symbol"/>
      </w:rPr>
    </w:lvl>
    <w:lvl w:ilvl="7" w:tplc="924280EC">
      <w:start w:val="1"/>
      <w:numFmt w:val="bullet"/>
      <w:lvlText w:val="o"/>
      <w:lvlJc w:val="left"/>
      <w:pPr>
        <w:ind w:left="5760" w:hanging="360"/>
      </w:pPr>
      <w:rPr>
        <w:rFonts w:hint="default" w:ascii="Courier New" w:hAnsi="Courier New"/>
      </w:rPr>
    </w:lvl>
    <w:lvl w:ilvl="8" w:tplc="84345D12">
      <w:start w:val="1"/>
      <w:numFmt w:val="bullet"/>
      <w:lvlText w:val=""/>
      <w:lvlJc w:val="left"/>
      <w:pPr>
        <w:ind w:left="6480" w:hanging="360"/>
      </w:pPr>
      <w:rPr>
        <w:rFonts w:hint="default" w:ascii="Wingdings" w:hAnsi="Wingdings"/>
      </w:rPr>
    </w:lvl>
  </w:abstractNum>
  <w:abstractNum w:abstractNumId="21" w15:restartNumberingAfterBreak="0">
    <w:nsid w:val="2A72D862"/>
    <w:multiLevelType w:val="hybridMultilevel"/>
    <w:tmpl w:val="3C0E45D2"/>
    <w:lvl w:ilvl="0" w:tplc="E3FA7CC8">
      <w:start w:val="1"/>
      <w:numFmt w:val="bullet"/>
      <w:lvlText w:val=""/>
      <w:lvlJc w:val="left"/>
      <w:pPr>
        <w:ind w:left="720" w:hanging="360"/>
      </w:pPr>
      <w:rPr>
        <w:rFonts w:hint="default" w:ascii="Symbol" w:hAnsi="Symbol"/>
      </w:rPr>
    </w:lvl>
    <w:lvl w:ilvl="1" w:tplc="899A6E70">
      <w:start w:val="1"/>
      <w:numFmt w:val="bullet"/>
      <w:lvlText w:val="o"/>
      <w:lvlJc w:val="left"/>
      <w:pPr>
        <w:ind w:left="1440" w:hanging="360"/>
      </w:pPr>
      <w:rPr>
        <w:rFonts w:hint="default" w:ascii="Courier New" w:hAnsi="Courier New"/>
      </w:rPr>
    </w:lvl>
    <w:lvl w:ilvl="2" w:tplc="2C32DD6A">
      <w:start w:val="1"/>
      <w:numFmt w:val="bullet"/>
      <w:lvlText w:val=""/>
      <w:lvlJc w:val="left"/>
      <w:pPr>
        <w:ind w:left="2160" w:hanging="360"/>
      </w:pPr>
      <w:rPr>
        <w:rFonts w:hint="default" w:ascii="Wingdings" w:hAnsi="Wingdings"/>
      </w:rPr>
    </w:lvl>
    <w:lvl w:ilvl="3" w:tplc="DB74AB2E">
      <w:start w:val="1"/>
      <w:numFmt w:val="bullet"/>
      <w:lvlText w:val=""/>
      <w:lvlJc w:val="left"/>
      <w:pPr>
        <w:ind w:left="2880" w:hanging="360"/>
      </w:pPr>
      <w:rPr>
        <w:rFonts w:hint="default" w:ascii="Symbol" w:hAnsi="Symbol"/>
      </w:rPr>
    </w:lvl>
    <w:lvl w:ilvl="4" w:tplc="AE94038A">
      <w:start w:val="1"/>
      <w:numFmt w:val="bullet"/>
      <w:lvlText w:val="o"/>
      <w:lvlJc w:val="left"/>
      <w:pPr>
        <w:ind w:left="3600" w:hanging="360"/>
      </w:pPr>
      <w:rPr>
        <w:rFonts w:hint="default" w:ascii="Courier New" w:hAnsi="Courier New"/>
      </w:rPr>
    </w:lvl>
    <w:lvl w:ilvl="5" w:tplc="48B018C8">
      <w:start w:val="1"/>
      <w:numFmt w:val="bullet"/>
      <w:lvlText w:val=""/>
      <w:lvlJc w:val="left"/>
      <w:pPr>
        <w:ind w:left="4320" w:hanging="360"/>
      </w:pPr>
      <w:rPr>
        <w:rFonts w:hint="default" w:ascii="Wingdings" w:hAnsi="Wingdings"/>
      </w:rPr>
    </w:lvl>
    <w:lvl w:ilvl="6" w:tplc="FE12AABC">
      <w:start w:val="1"/>
      <w:numFmt w:val="bullet"/>
      <w:lvlText w:val=""/>
      <w:lvlJc w:val="left"/>
      <w:pPr>
        <w:ind w:left="5040" w:hanging="360"/>
      </w:pPr>
      <w:rPr>
        <w:rFonts w:hint="default" w:ascii="Symbol" w:hAnsi="Symbol"/>
      </w:rPr>
    </w:lvl>
    <w:lvl w:ilvl="7" w:tplc="76F62E8C">
      <w:start w:val="1"/>
      <w:numFmt w:val="bullet"/>
      <w:lvlText w:val="o"/>
      <w:lvlJc w:val="left"/>
      <w:pPr>
        <w:ind w:left="5760" w:hanging="360"/>
      </w:pPr>
      <w:rPr>
        <w:rFonts w:hint="default" w:ascii="Courier New" w:hAnsi="Courier New"/>
      </w:rPr>
    </w:lvl>
    <w:lvl w:ilvl="8" w:tplc="40BE1FFA">
      <w:start w:val="1"/>
      <w:numFmt w:val="bullet"/>
      <w:lvlText w:val=""/>
      <w:lvlJc w:val="left"/>
      <w:pPr>
        <w:ind w:left="6480" w:hanging="360"/>
      </w:pPr>
      <w:rPr>
        <w:rFonts w:hint="default" w:ascii="Wingdings" w:hAnsi="Wingdings"/>
      </w:rPr>
    </w:lvl>
  </w:abstractNum>
  <w:abstractNum w:abstractNumId="22" w15:restartNumberingAfterBreak="0">
    <w:nsid w:val="2B9EFBE6"/>
    <w:multiLevelType w:val="hybridMultilevel"/>
    <w:tmpl w:val="AD74B71C"/>
    <w:lvl w:ilvl="0" w:tplc="4852CF4A">
      <w:start w:val="1"/>
      <w:numFmt w:val="bullet"/>
      <w:lvlText w:val=""/>
      <w:lvlJc w:val="left"/>
      <w:pPr>
        <w:ind w:left="720" w:hanging="360"/>
      </w:pPr>
      <w:rPr>
        <w:rFonts w:hint="default" w:ascii="Symbol" w:hAnsi="Symbol"/>
      </w:rPr>
    </w:lvl>
    <w:lvl w:ilvl="1" w:tplc="D2B03134">
      <w:start w:val="1"/>
      <w:numFmt w:val="bullet"/>
      <w:lvlText w:val="o"/>
      <w:lvlJc w:val="left"/>
      <w:pPr>
        <w:ind w:left="1440" w:hanging="360"/>
      </w:pPr>
      <w:rPr>
        <w:rFonts w:hint="default" w:ascii="Courier New" w:hAnsi="Courier New"/>
      </w:rPr>
    </w:lvl>
    <w:lvl w:ilvl="2" w:tplc="F64EBE74">
      <w:start w:val="1"/>
      <w:numFmt w:val="bullet"/>
      <w:lvlText w:val=""/>
      <w:lvlJc w:val="left"/>
      <w:pPr>
        <w:ind w:left="2160" w:hanging="360"/>
      </w:pPr>
      <w:rPr>
        <w:rFonts w:hint="default" w:ascii="Wingdings" w:hAnsi="Wingdings"/>
      </w:rPr>
    </w:lvl>
    <w:lvl w:ilvl="3" w:tplc="198A0C00">
      <w:start w:val="1"/>
      <w:numFmt w:val="bullet"/>
      <w:lvlText w:val=""/>
      <w:lvlJc w:val="left"/>
      <w:pPr>
        <w:ind w:left="2880" w:hanging="360"/>
      </w:pPr>
      <w:rPr>
        <w:rFonts w:hint="default" w:ascii="Symbol" w:hAnsi="Symbol"/>
      </w:rPr>
    </w:lvl>
    <w:lvl w:ilvl="4" w:tplc="E15045B6">
      <w:start w:val="1"/>
      <w:numFmt w:val="bullet"/>
      <w:lvlText w:val="o"/>
      <w:lvlJc w:val="left"/>
      <w:pPr>
        <w:ind w:left="3600" w:hanging="360"/>
      </w:pPr>
      <w:rPr>
        <w:rFonts w:hint="default" w:ascii="Courier New" w:hAnsi="Courier New"/>
      </w:rPr>
    </w:lvl>
    <w:lvl w:ilvl="5" w:tplc="DF729A6A">
      <w:start w:val="1"/>
      <w:numFmt w:val="bullet"/>
      <w:lvlText w:val=""/>
      <w:lvlJc w:val="left"/>
      <w:pPr>
        <w:ind w:left="4320" w:hanging="360"/>
      </w:pPr>
      <w:rPr>
        <w:rFonts w:hint="default" w:ascii="Wingdings" w:hAnsi="Wingdings"/>
      </w:rPr>
    </w:lvl>
    <w:lvl w:ilvl="6" w:tplc="4858CBD6">
      <w:start w:val="1"/>
      <w:numFmt w:val="bullet"/>
      <w:lvlText w:val=""/>
      <w:lvlJc w:val="left"/>
      <w:pPr>
        <w:ind w:left="5040" w:hanging="360"/>
      </w:pPr>
      <w:rPr>
        <w:rFonts w:hint="default" w:ascii="Symbol" w:hAnsi="Symbol"/>
      </w:rPr>
    </w:lvl>
    <w:lvl w:ilvl="7" w:tplc="4C88561E">
      <w:start w:val="1"/>
      <w:numFmt w:val="bullet"/>
      <w:lvlText w:val="o"/>
      <w:lvlJc w:val="left"/>
      <w:pPr>
        <w:ind w:left="5760" w:hanging="360"/>
      </w:pPr>
      <w:rPr>
        <w:rFonts w:hint="default" w:ascii="Courier New" w:hAnsi="Courier New"/>
      </w:rPr>
    </w:lvl>
    <w:lvl w:ilvl="8" w:tplc="4F8410C0">
      <w:start w:val="1"/>
      <w:numFmt w:val="bullet"/>
      <w:lvlText w:val=""/>
      <w:lvlJc w:val="left"/>
      <w:pPr>
        <w:ind w:left="6480" w:hanging="360"/>
      </w:pPr>
      <w:rPr>
        <w:rFonts w:hint="default" w:ascii="Wingdings" w:hAnsi="Wingdings"/>
      </w:rPr>
    </w:lvl>
  </w:abstractNum>
  <w:abstractNum w:abstractNumId="23" w15:restartNumberingAfterBreak="0">
    <w:nsid w:val="2D458989"/>
    <w:multiLevelType w:val="hybridMultilevel"/>
    <w:tmpl w:val="14FEB496"/>
    <w:lvl w:ilvl="0" w:tplc="95FC560E">
      <w:start w:val="1"/>
      <w:numFmt w:val="bullet"/>
      <w:lvlText w:val=""/>
      <w:lvlJc w:val="left"/>
      <w:pPr>
        <w:ind w:left="720" w:hanging="360"/>
      </w:pPr>
      <w:rPr>
        <w:rFonts w:hint="default" w:ascii="Symbol" w:hAnsi="Symbol"/>
      </w:rPr>
    </w:lvl>
    <w:lvl w:ilvl="1" w:tplc="E0F4A42C">
      <w:start w:val="1"/>
      <w:numFmt w:val="bullet"/>
      <w:lvlText w:val="o"/>
      <w:lvlJc w:val="left"/>
      <w:pPr>
        <w:ind w:left="1440" w:hanging="360"/>
      </w:pPr>
      <w:rPr>
        <w:rFonts w:hint="default" w:ascii="Courier New" w:hAnsi="Courier New"/>
      </w:rPr>
    </w:lvl>
    <w:lvl w:ilvl="2" w:tplc="BBCCF99A">
      <w:start w:val="1"/>
      <w:numFmt w:val="bullet"/>
      <w:lvlText w:val=""/>
      <w:lvlJc w:val="left"/>
      <w:pPr>
        <w:ind w:left="2160" w:hanging="360"/>
      </w:pPr>
      <w:rPr>
        <w:rFonts w:hint="default" w:ascii="Wingdings" w:hAnsi="Wingdings"/>
      </w:rPr>
    </w:lvl>
    <w:lvl w:ilvl="3" w:tplc="33469012">
      <w:start w:val="1"/>
      <w:numFmt w:val="bullet"/>
      <w:lvlText w:val=""/>
      <w:lvlJc w:val="left"/>
      <w:pPr>
        <w:ind w:left="2880" w:hanging="360"/>
      </w:pPr>
      <w:rPr>
        <w:rFonts w:hint="default" w:ascii="Symbol" w:hAnsi="Symbol"/>
      </w:rPr>
    </w:lvl>
    <w:lvl w:ilvl="4" w:tplc="7684061C">
      <w:start w:val="1"/>
      <w:numFmt w:val="bullet"/>
      <w:lvlText w:val="o"/>
      <w:lvlJc w:val="left"/>
      <w:pPr>
        <w:ind w:left="3600" w:hanging="360"/>
      </w:pPr>
      <w:rPr>
        <w:rFonts w:hint="default" w:ascii="Courier New" w:hAnsi="Courier New"/>
      </w:rPr>
    </w:lvl>
    <w:lvl w:ilvl="5" w:tplc="C8D0785E">
      <w:start w:val="1"/>
      <w:numFmt w:val="bullet"/>
      <w:lvlText w:val=""/>
      <w:lvlJc w:val="left"/>
      <w:pPr>
        <w:ind w:left="4320" w:hanging="360"/>
      </w:pPr>
      <w:rPr>
        <w:rFonts w:hint="default" w:ascii="Wingdings" w:hAnsi="Wingdings"/>
      </w:rPr>
    </w:lvl>
    <w:lvl w:ilvl="6" w:tplc="46BC1430">
      <w:start w:val="1"/>
      <w:numFmt w:val="bullet"/>
      <w:lvlText w:val=""/>
      <w:lvlJc w:val="left"/>
      <w:pPr>
        <w:ind w:left="5040" w:hanging="360"/>
      </w:pPr>
      <w:rPr>
        <w:rFonts w:hint="default" w:ascii="Symbol" w:hAnsi="Symbol"/>
      </w:rPr>
    </w:lvl>
    <w:lvl w:ilvl="7" w:tplc="BA2E1BD4">
      <w:start w:val="1"/>
      <w:numFmt w:val="bullet"/>
      <w:lvlText w:val="o"/>
      <w:lvlJc w:val="left"/>
      <w:pPr>
        <w:ind w:left="5760" w:hanging="360"/>
      </w:pPr>
      <w:rPr>
        <w:rFonts w:hint="default" w:ascii="Courier New" w:hAnsi="Courier New"/>
      </w:rPr>
    </w:lvl>
    <w:lvl w:ilvl="8" w:tplc="E4FC1998">
      <w:start w:val="1"/>
      <w:numFmt w:val="bullet"/>
      <w:lvlText w:val=""/>
      <w:lvlJc w:val="left"/>
      <w:pPr>
        <w:ind w:left="6480" w:hanging="360"/>
      </w:pPr>
      <w:rPr>
        <w:rFonts w:hint="default" w:ascii="Wingdings" w:hAnsi="Wingdings"/>
      </w:rPr>
    </w:lvl>
  </w:abstractNum>
  <w:abstractNum w:abstractNumId="24" w15:restartNumberingAfterBreak="0">
    <w:nsid w:val="333A1C66"/>
    <w:multiLevelType w:val="hybridMultilevel"/>
    <w:tmpl w:val="E21498CE"/>
    <w:lvl w:ilvl="0" w:tplc="95904E9E">
      <w:start w:val="1"/>
      <w:numFmt w:val="bullet"/>
      <w:lvlText w:val=""/>
      <w:lvlJc w:val="left"/>
      <w:pPr>
        <w:ind w:left="360" w:hanging="360"/>
      </w:pPr>
      <w:rPr>
        <w:rFonts w:hint="default" w:ascii="Symbol" w:hAnsi="Symbol"/>
      </w:rPr>
    </w:lvl>
    <w:lvl w:ilvl="1" w:tplc="886AE258">
      <w:start w:val="1"/>
      <w:numFmt w:val="bullet"/>
      <w:lvlText w:val="o"/>
      <w:lvlJc w:val="left"/>
      <w:pPr>
        <w:ind w:left="1440" w:hanging="360"/>
      </w:pPr>
      <w:rPr>
        <w:rFonts w:hint="default" w:ascii="Courier New" w:hAnsi="Courier New"/>
      </w:rPr>
    </w:lvl>
    <w:lvl w:ilvl="2" w:tplc="EA5A4636">
      <w:start w:val="1"/>
      <w:numFmt w:val="bullet"/>
      <w:lvlText w:val=""/>
      <w:lvlJc w:val="left"/>
      <w:pPr>
        <w:ind w:left="2160" w:hanging="360"/>
      </w:pPr>
      <w:rPr>
        <w:rFonts w:hint="default" w:ascii="Wingdings" w:hAnsi="Wingdings"/>
      </w:rPr>
    </w:lvl>
    <w:lvl w:ilvl="3" w:tplc="00E48F70">
      <w:start w:val="1"/>
      <w:numFmt w:val="bullet"/>
      <w:lvlText w:val=""/>
      <w:lvlJc w:val="left"/>
      <w:pPr>
        <w:ind w:left="2880" w:hanging="360"/>
      </w:pPr>
      <w:rPr>
        <w:rFonts w:hint="default" w:ascii="Symbol" w:hAnsi="Symbol"/>
      </w:rPr>
    </w:lvl>
    <w:lvl w:ilvl="4" w:tplc="202208F0">
      <w:start w:val="1"/>
      <w:numFmt w:val="bullet"/>
      <w:lvlText w:val="o"/>
      <w:lvlJc w:val="left"/>
      <w:pPr>
        <w:ind w:left="3600" w:hanging="360"/>
      </w:pPr>
      <w:rPr>
        <w:rFonts w:hint="default" w:ascii="Courier New" w:hAnsi="Courier New"/>
      </w:rPr>
    </w:lvl>
    <w:lvl w:ilvl="5" w:tplc="253828A0">
      <w:start w:val="1"/>
      <w:numFmt w:val="bullet"/>
      <w:lvlText w:val=""/>
      <w:lvlJc w:val="left"/>
      <w:pPr>
        <w:ind w:left="4320" w:hanging="360"/>
      </w:pPr>
      <w:rPr>
        <w:rFonts w:hint="default" w:ascii="Wingdings" w:hAnsi="Wingdings"/>
      </w:rPr>
    </w:lvl>
    <w:lvl w:ilvl="6" w:tplc="E0A6CBA2">
      <w:start w:val="1"/>
      <w:numFmt w:val="bullet"/>
      <w:lvlText w:val=""/>
      <w:lvlJc w:val="left"/>
      <w:pPr>
        <w:ind w:left="5040" w:hanging="360"/>
      </w:pPr>
      <w:rPr>
        <w:rFonts w:hint="default" w:ascii="Symbol" w:hAnsi="Symbol"/>
      </w:rPr>
    </w:lvl>
    <w:lvl w:ilvl="7" w:tplc="8A44BFEC">
      <w:start w:val="1"/>
      <w:numFmt w:val="bullet"/>
      <w:lvlText w:val="o"/>
      <w:lvlJc w:val="left"/>
      <w:pPr>
        <w:ind w:left="5760" w:hanging="360"/>
      </w:pPr>
      <w:rPr>
        <w:rFonts w:hint="default" w:ascii="Courier New" w:hAnsi="Courier New"/>
      </w:rPr>
    </w:lvl>
    <w:lvl w:ilvl="8" w:tplc="566A786C">
      <w:start w:val="1"/>
      <w:numFmt w:val="bullet"/>
      <w:lvlText w:val=""/>
      <w:lvlJc w:val="left"/>
      <w:pPr>
        <w:ind w:left="6480" w:hanging="360"/>
      </w:pPr>
      <w:rPr>
        <w:rFonts w:hint="default" w:ascii="Wingdings" w:hAnsi="Wingdings"/>
      </w:rPr>
    </w:lvl>
  </w:abstractNum>
  <w:abstractNum w:abstractNumId="25" w15:restartNumberingAfterBreak="0">
    <w:nsid w:val="34C9B7FF"/>
    <w:multiLevelType w:val="hybridMultilevel"/>
    <w:tmpl w:val="AA04FDF0"/>
    <w:lvl w:ilvl="0" w:tplc="AC0CD598">
      <w:start w:val="1"/>
      <w:numFmt w:val="bullet"/>
      <w:lvlText w:val=""/>
      <w:lvlJc w:val="left"/>
      <w:pPr>
        <w:ind w:left="720" w:hanging="360"/>
      </w:pPr>
      <w:rPr>
        <w:rFonts w:hint="default" w:ascii="Symbol" w:hAnsi="Symbol"/>
      </w:rPr>
    </w:lvl>
    <w:lvl w:ilvl="1" w:tplc="E84EB362">
      <w:start w:val="1"/>
      <w:numFmt w:val="bullet"/>
      <w:lvlText w:val="o"/>
      <w:lvlJc w:val="left"/>
      <w:pPr>
        <w:ind w:left="1440" w:hanging="360"/>
      </w:pPr>
      <w:rPr>
        <w:rFonts w:hint="default" w:ascii="Courier New" w:hAnsi="Courier New"/>
      </w:rPr>
    </w:lvl>
    <w:lvl w:ilvl="2" w:tplc="36F498F2">
      <w:start w:val="1"/>
      <w:numFmt w:val="bullet"/>
      <w:lvlText w:val=""/>
      <w:lvlJc w:val="left"/>
      <w:pPr>
        <w:ind w:left="2160" w:hanging="360"/>
      </w:pPr>
      <w:rPr>
        <w:rFonts w:hint="default" w:ascii="Wingdings" w:hAnsi="Wingdings"/>
      </w:rPr>
    </w:lvl>
    <w:lvl w:ilvl="3" w:tplc="04CA2AF2">
      <w:start w:val="1"/>
      <w:numFmt w:val="bullet"/>
      <w:lvlText w:val=""/>
      <w:lvlJc w:val="left"/>
      <w:pPr>
        <w:ind w:left="2880" w:hanging="360"/>
      </w:pPr>
      <w:rPr>
        <w:rFonts w:hint="default" w:ascii="Symbol" w:hAnsi="Symbol"/>
      </w:rPr>
    </w:lvl>
    <w:lvl w:ilvl="4" w:tplc="EA685F2C">
      <w:start w:val="1"/>
      <w:numFmt w:val="bullet"/>
      <w:lvlText w:val="o"/>
      <w:lvlJc w:val="left"/>
      <w:pPr>
        <w:ind w:left="3600" w:hanging="360"/>
      </w:pPr>
      <w:rPr>
        <w:rFonts w:hint="default" w:ascii="Courier New" w:hAnsi="Courier New"/>
      </w:rPr>
    </w:lvl>
    <w:lvl w:ilvl="5" w:tplc="75769C6E">
      <w:start w:val="1"/>
      <w:numFmt w:val="bullet"/>
      <w:lvlText w:val=""/>
      <w:lvlJc w:val="left"/>
      <w:pPr>
        <w:ind w:left="4320" w:hanging="360"/>
      </w:pPr>
      <w:rPr>
        <w:rFonts w:hint="default" w:ascii="Wingdings" w:hAnsi="Wingdings"/>
      </w:rPr>
    </w:lvl>
    <w:lvl w:ilvl="6" w:tplc="A35EF780">
      <w:start w:val="1"/>
      <w:numFmt w:val="bullet"/>
      <w:lvlText w:val=""/>
      <w:lvlJc w:val="left"/>
      <w:pPr>
        <w:ind w:left="5040" w:hanging="360"/>
      </w:pPr>
      <w:rPr>
        <w:rFonts w:hint="default" w:ascii="Symbol" w:hAnsi="Symbol"/>
      </w:rPr>
    </w:lvl>
    <w:lvl w:ilvl="7" w:tplc="7B248CCA">
      <w:start w:val="1"/>
      <w:numFmt w:val="bullet"/>
      <w:lvlText w:val="o"/>
      <w:lvlJc w:val="left"/>
      <w:pPr>
        <w:ind w:left="5760" w:hanging="360"/>
      </w:pPr>
      <w:rPr>
        <w:rFonts w:hint="default" w:ascii="Courier New" w:hAnsi="Courier New"/>
      </w:rPr>
    </w:lvl>
    <w:lvl w:ilvl="8" w:tplc="9ACE549A">
      <w:start w:val="1"/>
      <w:numFmt w:val="bullet"/>
      <w:lvlText w:val=""/>
      <w:lvlJc w:val="left"/>
      <w:pPr>
        <w:ind w:left="6480" w:hanging="360"/>
      </w:pPr>
      <w:rPr>
        <w:rFonts w:hint="default" w:ascii="Wingdings" w:hAnsi="Wingdings"/>
      </w:rPr>
    </w:lvl>
  </w:abstractNum>
  <w:abstractNum w:abstractNumId="26" w15:restartNumberingAfterBreak="0">
    <w:nsid w:val="35851E1A"/>
    <w:multiLevelType w:val="hybridMultilevel"/>
    <w:tmpl w:val="0CD8FC22"/>
    <w:lvl w:ilvl="0" w:tplc="63925F18">
      <w:start w:val="1"/>
      <w:numFmt w:val="bullet"/>
      <w:lvlText w:val=""/>
      <w:lvlJc w:val="left"/>
      <w:pPr>
        <w:ind w:left="720" w:hanging="360"/>
      </w:pPr>
      <w:rPr>
        <w:rFonts w:hint="default" w:ascii="Symbol" w:hAnsi="Symbol"/>
      </w:rPr>
    </w:lvl>
    <w:lvl w:ilvl="1" w:tplc="7626EEBA">
      <w:start w:val="1"/>
      <w:numFmt w:val="bullet"/>
      <w:lvlText w:val="o"/>
      <w:lvlJc w:val="left"/>
      <w:pPr>
        <w:ind w:left="1440" w:hanging="360"/>
      </w:pPr>
      <w:rPr>
        <w:rFonts w:hint="default" w:ascii="Courier New" w:hAnsi="Courier New"/>
      </w:rPr>
    </w:lvl>
    <w:lvl w:ilvl="2" w:tplc="D3E2013C">
      <w:start w:val="1"/>
      <w:numFmt w:val="bullet"/>
      <w:lvlText w:val=""/>
      <w:lvlJc w:val="left"/>
      <w:pPr>
        <w:ind w:left="2160" w:hanging="360"/>
      </w:pPr>
      <w:rPr>
        <w:rFonts w:hint="default" w:ascii="Wingdings" w:hAnsi="Wingdings"/>
      </w:rPr>
    </w:lvl>
    <w:lvl w:ilvl="3" w:tplc="BA26BC18">
      <w:start w:val="1"/>
      <w:numFmt w:val="bullet"/>
      <w:lvlText w:val=""/>
      <w:lvlJc w:val="left"/>
      <w:pPr>
        <w:ind w:left="2880" w:hanging="360"/>
      </w:pPr>
      <w:rPr>
        <w:rFonts w:hint="default" w:ascii="Symbol" w:hAnsi="Symbol"/>
      </w:rPr>
    </w:lvl>
    <w:lvl w:ilvl="4" w:tplc="8D66140C">
      <w:start w:val="1"/>
      <w:numFmt w:val="bullet"/>
      <w:lvlText w:val="o"/>
      <w:lvlJc w:val="left"/>
      <w:pPr>
        <w:ind w:left="3600" w:hanging="360"/>
      </w:pPr>
      <w:rPr>
        <w:rFonts w:hint="default" w:ascii="Courier New" w:hAnsi="Courier New"/>
      </w:rPr>
    </w:lvl>
    <w:lvl w:ilvl="5" w:tplc="6130DC82">
      <w:start w:val="1"/>
      <w:numFmt w:val="bullet"/>
      <w:lvlText w:val=""/>
      <w:lvlJc w:val="left"/>
      <w:pPr>
        <w:ind w:left="4320" w:hanging="360"/>
      </w:pPr>
      <w:rPr>
        <w:rFonts w:hint="default" w:ascii="Wingdings" w:hAnsi="Wingdings"/>
      </w:rPr>
    </w:lvl>
    <w:lvl w:ilvl="6" w:tplc="219225FA">
      <w:start w:val="1"/>
      <w:numFmt w:val="bullet"/>
      <w:lvlText w:val=""/>
      <w:lvlJc w:val="left"/>
      <w:pPr>
        <w:ind w:left="5040" w:hanging="360"/>
      </w:pPr>
      <w:rPr>
        <w:rFonts w:hint="default" w:ascii="Symbol" w:hAnsi="Symbol"/>
      </w:rPr>
    </w:lvl>
    <w:lvl w:ilvl="7" w:tplc="6DA49268">
      <w:start w:val="1"/>
      <w:numFmt w:val="bullet"/>
      <w:lvlText w:val="o"/>
      <w:lvlJc w:val="left"/>
      <w:pPr>
        <w:ind w:left="5760" w:hanging="360"/>
      </w:pPr>
      <w:rPr>
        <w:rFonts w:hint="default" w:ascii="Courier New" w:hAnsi="Courier New"/>
      </w:rPr>
    </w:lvl>
    <w:lvl w:ilvl="8" w:tplc="3E0E2E7C">
      <w:start w:val="1"/>
      <w:numFmt w:val="bullet"/>
      <w:lvlText w:val=""/>
      <w:lvlJc w:val="left"/>
      <w:pPr>
        <w:ind w:left="6480" w:hanging="360"/>
      </w:pPr>
      <w:rPr>
        <w:rFonts w:hint="default" w:ascii="Wingdings" w:hAnsi="Wingdings"/>
      </w:rPr>
    </w:lvl>
  </w:abstractNum>
  <w:abstractNum w:abstractNumId="27" w15:restartNumberingAfterBreak="0">
    <w:nsid w:val="35E6E878"/>
    <w:multiLevelType w:val="hybridMultilevel"/>
    <w:tmpl w:val="B8983860"/>
    <w:lvl w:ilvl="0" w:tplc="25FECC84">
      <w:start w:val="1"/>
      <w:numFmt w:val="bullet"/>
      <w:lvlText w:val=""/>
      <w:lvlJc w:val="left"/>
      <w:pPr>
        <w:ind w:left="720" w:hanging="360"/>
      </w:pPr>
      <w:rPr>
        <w:rFonts w:hint="default" w:ascii="Symbol" w:hAnsi="Symbol"/>
      </w:rPr>
    </w:lvl>
    <w:lvl w:ilvl="1" w:tplc="5FB64C20">
      <w:start w:val="1"/>
      <w:numFmt w:val="bullet"/>
      <w:lvlText w:val="o"/>
      <w:lvlJc w:val="left"/>
      <w:pPr>
        <w:ind w:left="1440" w:hanging="360"/>
      </w:pPr>
      <w:rPr>
        <w:rFonts w:hint="default" w:ascii="Courier New" w:hAnsi="Courier New"/>
      </w:rPr>
    </w:lvl>
    <w:lvl w:ilvl="2" w:tplc="ED0205CE">
      <w:start w:val="1"/>
      <w:numFmt w:val="bullet"/>
      <w:lvlText w:val=""/>
      <w:lvlJc w:val="left"/>
      <w:pPr>
        <w:ind w:left="2160" w:hanging="360"/>
      </w:pPr>
      <w:rPr>
        <w:rFonts w:hint="default" w:ascii="Wingdings" w:hAnsi="Wingdings"/>
      </w:rPr>
    </w:lvl>
    <w:lvl w:ilvl="3" w:tplc="1BE69194">
      <w:start w:val="1"/>
      <w:numFmt w:val="bullet"/>
      <w:lvlText w:val=""/>
      <w:lvlJc w:val="left"/>
      <w:pPr>
        <w:ind w:left="2880" w:hanging="360"/>
      </w:pPr>
      <w:rPr>
        <w:rFonts w:hint="default" w:ascii="Symbol" w:hAnsi="Symbol"/>
      </w:rPr>
    </w:lvl>
    <w:lvl w:ilvl="4" w:tplc="6C5A1952">
      <w:start w:val="1"/>
      <w:numFmt w:val="bullet"/>
      <w:lvlText w:val="o"/>
      <w:lvlJc w:val="left"/>
      <w:pPr>
        <w:ind w:left="3600" w:hanging="360"/>
      </w:pPr>
      <w:rPr>
        <w:rFonts w:hint="default" w:ascii="Courier New" w:hAnsi="Courier New"/>
      </w:rPr>
    </w:lvl>
    <w:lvl w:ilvl="5" w:tplc="9E906DFE">
      <w:start w:val="1"/>
      <w:numFmt w:val="bullet"/>
      <w:lvlText w:val=""/>
      <w:lvlJc w:val="left"/>
      <w:pPr>
        <w:ind w:left="4320" w:hanging="360"/>
      </w:pPr>
      <w:rPr>
        <w:rFonts w:hint="default" w:ascii="Wingdings" w:hAnsi="Wingdings"/>
      </w:rPr>
    </w:lvl>
    <w:lvl w:ilvl="6" w:tplc="317EF5C8">
      <w:start w:val="1"/>
      <w:numFmt w:val="bullet"/>
      <w:lvlText w:val=""/>
      <w:lvlJc w:val="left"/>
      <w:pPr>
        <w:ind w:left="5040" w:hanging="360"/>
      </w:pPr>
      <w:rPr>
        <w:rFonts w:hint="default" w:ascii="Symbol" w:hAnsi="Symbol"/>
      </w:rPr>
    </w:lvl>
    <w:lvl w:ilvl="7" w:tplc="AFEC810A">
      <w:start w:val="1"/>
      <w:numFmt w:val="bullet"/>
      <w:lvlText w:val="o"/>
      <w:lvlJc w:val="left"/>
      <w:pPr>
        <w:ind w:left="5760" w:hanging="360"/>
      </w:pPr>
      <w:rPr>
        <w:rFonts w:hint="default" w:ascii="Courier New" w:hAnsi="Courier New"/>
      </w:rPr>
    </w:lvl>
    <w:lvl w:ilvl="8" w:tplc="CCBCC882">
      <w:start w:val="1"/>
      <w:numFmt w:val="bullet"/>
      <w:lvlText w:val=""/>
      <w:lvlJc w:val="left"/>
      <w:pPr>
        <w:ind w:left="6480" w:hanging="360"/>
      </w:pPr>
      <w:rPr>
        <w:rFonts w:hint="default" w:ascii="Wingdings" w:hAnsi="Wingdings"/>
      </w:rPr>
    </w:lvl>
  </w:abstractNum>
  <w:abstractNum w:abstractNumId="28" w15:restartNumberingAfterBreak="0">
    <w:nsid w:val="39C66CA4"/>
    <w:multiLevelType w:val="hybridMultilevel"/>
    <w:tmpl w:val="256290EC"/>
    <w:lvl w:ilvl="0" w:tplc="55423056">
      <w:start w:val="1"/>
      <w:numFmt w:val="bullet"/>
      <w:lvlText w:val="-"/>
      <w:lvlJc w:val="left"/>
      <w:pPr>
        <w:ind w:left="720" w:hanging="360"/>
      </w:pPr>
      <w:rPr>
        <w:rFonts w:hint="default" w:ascii="&quot;Calibri&quot;,sans-serif" w:hAnsi="&quot;Calibri&quot;,sans-serif"/>
      </w:rPr>
    </w:lvl>
    <w:lvl w:ilvl="1" w:tplc="C5ECA2A4">
      <w:start w:val="1"/>
      <w:numFmt w:val="bullet"/>
      <w:lvlText w:val="o"/>
      <w:lvlJc w:val="left"/>
      <w:pPr>
        <w:ind w:left="1440" w:hanging="360"/>
      </w:pPr>
      <w:rPr>
        <w:rFonts w:hint="default" w:ascii="Courier New" w:hAnsi="Courier New"/>
      </w:rPr>
    </w:lvl>
    <w:lvl w:ilvl="2" w:tplc="19D436AA">
      <w:start w:val="1"/>
      <w:numFmt w:val="bullet"/>
      <w:lvlText w:val=""/>
      <w:lvlJc w:val="left"/>
      <w:pPr>
        <w:ind w:left="2160" w:hanging="360"/>
      </w:pPr>
      <w:rPr>
        <w:rFonts w:hint="default" w:ascii="Wingdings" w:hAnsi="Wingdings"/>
      </w:rPr>
    </w:lvl>
    <w:lvl w:ilvl="3" w:tplc="6C0C816A">
      <w:start w:val="1"/>
      <w:numFmt w:val="bullet"/>
      <w:lvlText w:val=""/>
      <w:lvlJc w:val="left"/>
      <w:pPr>
        <w:ind w:left="2880" w:hanging="360"/>
      </w:pPr>
      <w:rPr>
        <w:rFonts w:hint="default" w:ascii="Symbol" w:hAnsi="Symbol"/>
      </w:rPr>
    </w:lvl>
    <w:lvl w:ilvl="4" w:tplc="679669C4">
      <w:start w:val="1"/>
      <w:numFmt w:val="bullet"/>
      <w:lvlText w:val="o"/>
      <w:lvlJc w:val="left"/>
      <w:pPr>
        <w:ind w:left="3600" w:hanging="360"/>
      </w:pPr>
      <w:rPr>
        <w:rFonts w:hint="default" w:ascii="Courier New" w:hAnsi="Courier New"/>
      </w:rPr>
    </w:lvl>
    <w:lvl w:ilvl="5" w:tplc="EEBEA1B6">
      <w:start w:val="1"/>
      <w:numFmt w:val="bullet"/>
      <w:lvlText w:val=""/>
      <w:lvlJc w:val="left"/>
      <w:pPr>
        <w:ind w:left="4320" w:hanging="360"/>
      </w:pPr>
      <w:rPr>
        <w:rFonts w:hint="default" w:ascii="Wingdings" w:hAnsi="Wingdings"/>
      </w:rPr>
    </w:lvl>
    <w:lvl w:ilvl="6" w:tplc="4A20116E">
      <w:start w:val="1"/>
      <w:numFmt w:val="bullet"/>
      <w:lvlText w:val=""/>
      <w:lvlJc w:val="left"/>
      <w:pPr>
        <w:ind w:left="5040" w:hanging="360"/>
      </w:pPr>
      <w:rPr>
        <w:rFonts w:hint="default" w:ascii="Symbol" w:hAnsi="Symbol"/>
      </w:rPr>
    </w:lvl>
    <w:lvl w:ilvl="7" w:tplc="26329A6E">
      <w:start w:val="1"/>
      <w:numFmt w:val="bullet"/>
      <w:lvlText w:val="o"/>
      <w:lvlJc w:val="left"/>
      <w:pPr>
        <w:ind w:left="5760" w:hanging="360"/>
      </w:pPr>
      <w:rPr>
        <w:rFonts w:hint="default" w:ascii="Courier New" w:hAnsi="Courier New"/>
      </w:rPr>
    </w:lvl>
    <w:lvl w:ilvl="8" w:tplc="0E123FD2">
      <w:start w:val="1"/>
      <w:numFmt w:val="bullet"/>
      <w:lvlText w:val=""/>
      <w:lvlJc w:val="left"/>
      <w:pPr>
        <w:ind w:left="6480" w:hanging="360"/>
      </w:pPr>
      <w:rPr>
        <w:rFonts w:hint="default" w:ascii="Wingdings" w:hAnsi="Wingdings"/>
      </w:rPr>
    </w:lvl>
  </w:abstractNum>
  <w:abstractNum w:abstractNumId="29" w15:restartNumberingAfterBreak="0">
    <w:nsid w:val="3E68579B"/>
    <w:multiLevelType w:val="hybridMultilevel"/>
    <w:tmpl w:val="34ACFE3C"/>
    <w:lvl w:ilvl="0" w:tplc="E8128F2A">
      <w:start w:val="1"/>
      <w:numFmt w:val="bullet"/>
      <w:lvlText w:val=""/>
      <w:lvlJc w:val="left"/>
      <w:pPr>
        <w:ind w:left="720" w:hanging="360"/>
      </w:pPr>
      <w:rPr>
        <w:rFonts w:hint="default" w:ascii="Symbol" w:hAnsi="Symbol"/>
      </w:rPr>
    </w:lvl>
    <w:lvl w:ilvl="1" w:tplc="DDE07D92">
      <w:start w:val="1"/>
      <w:numFmt w:val="bullet"/>
      <w:lvlText w:val="o"/>
      <w:lvlJc w:val="left"/>
      <w:pPr>
        <w:ind w:left="1440" w:hanging="360"/>
      </w:pPr>
      <w:rPr>
        <w:rFonts w:hint="default" w:ascii="Courier New" w:hAnsi="Courier New"/>
      </w:rPr>
    </w:lvl>
    <w:lvl w:ilvl="2" w:tplc="E8EC5540">
      <w:start w:val="1"/>
      <w:numFmt w:val="bullet"/>
      <w:lvlText w:val=""/>
      <w:lvlJc w:val="left"/>
      <w:pPr>
        <w:ind w:left="2160" w:hanging="360"/>
      </w:pPr>
      <w:rPr>
        <w:rFonts w:hint="default" w:ascii="Wingdings" w:hAnsi="Wingdings"/>
      </w:rPr>
    </w:lvl>
    <w:lvl w:ilvl="3" w:tplc="EE34CC0C">
      <w:start w:val="1"/>
      <w:numFmt w:val="bullet"/>
      <w:lvlText w:val=""/>
      <w:lvlJc w:val="left"/>
      <w:pPr>
        <w:ind w:left="2880" w:hanging="360"/>
      </w:pPr>
      <w:rPr>
        <w:rFonts w:hint="default" w:ascii="Symbol" w:hAnsi="Symbol"/>
      </w:rPr>
    </w:lvl>
    <w:lvl w:ilvl="4" w:tplc="9C40C5E2">
      <w:start w:val="1"/>
      <w:numFmt w:val="bullet"/>
      <w:lvlText w:val="o"/>
      <w:lvlJc w:val="left"/>
      <w:pPr>
        <w:ind w:left="3600" w:hanging="360"/>
      </w:pPr>
      <w:rPr>
        <w:rFonts w:hint="default" w:ascii="Courier New" w:hAnsi="Courier New"/>
      </w:rPr>
    </w:lvl>
    <w:lvl w:ilvl="5" w:tplc="23107D9A">
      <w:start w:val="1"/>
      <w:numFmt w:val="bullet"/>
      <w:lvlText w:val=""/>
      <w:lvlJc w:val="left"/>
      <w:pPr>
        <w:ind w:left="4320" w:hanging="360"/>
      </w:pPr>
      <w:rPr>
        <w:rFonts w:hint="default" w:ascii="Wingdings" w:hAnsi="Wingdings"/>
      </w:rPr>
    </w:lvl>
    <w:lvl w:ilvl="6" w:tplc="E2740552">
      <w:start w:val="1"/>
      <w:numFmt w:val="bullet"/>
      <w:lvlText w:val=""/>
      <w:lvlJc w:val="left"/>
      <w:pPr>
        <w:ind w:left="5040" w:hanging="360"/>
      </w:pPr>
      <w:rPr>
        <w:rFonts w:hint="default" w:ascii="Symbol" w:hAnsi="Symbol"/>
      </w:rPr>
    </w:lvl>
    <w:lvl w:ilvl="7" w:tplc="96442D30">
      <w:start w:val="1"/>
      <w:numFmt w:val="bullet"/>
      <w:lvlText w:val="o"/>
      <w:lvlJc w:val="left"/>
      <w:pPr>
        <w:ind w:left="5760" w:hanging="360"/>
      </w:pPr>
      <w:rPr>
        <w:rFonts w:hint="default" w:ascii="Courier New" w:hAnsi="Courier New"/>
      </w:rPr>
    </w:lvl>
    <w:lvl w:ilvl="8" w:tplc="1876E9EC">
      <w:start w:val="1"/>
      <w:numFmt w:val="bullet"/>
      <w:lvlText w:val=""/>
      <w:lvlJc w:val="left"/>
      <w:pPr>
        <w:ind w:left="6480" w:hanging="360"/>
      </w:pPr>
      <w:rPr>
        <w:rFonts w:hint="default" w:ascii="Wingdings" w:hAnsi="Wingdings"/>
      </w:rPr>
    </w:lvl>
  </w:abstractNum>
  <w:abstractNum w:abstractNumId="30" w15:restartNumberingAfterBreak="0">
    <w:nsid w:val="3FE777E5"/>
    <w:multiLevelType w:val="hybridMultilevel"/>
    <w:tmpl w:val="39F85ED2"/>
    <w:lvl w:ilvl="0" w:tplc="284EB6F2">
      <w:start w:val="1"/>
      <w:numFmt w:val="bullet"/>
      <w:lvlText w:val=""/>
      <w:lvlJc w:val="left"/>
      <w:pPr>
        <w:ind w:left="360" w:hanging="360"/>
      </w:pPr>
      <w:rPr>
        <w:rFonts w:hint="default" w:ascii="Symbol" w:hAnsi="Symbol"/>
      </w:rPr>
    </w:lvl>
    <w:lvl w:ilvl="1" w:tplc="19BEE91A">
      <w:start w:val="1"/>
      <w:numFmt w:val="bullet"/>
      <w:lvlText w:val="o"/>
      <w:lvlJc w:val="left"/>
      <w:pPr>
        <w:ind w:left="1440" w:hanging="360"/>
      </w:pPr>
      <w:rPr>
        <w:rFonts w:hint="default" w:ascii="Courier New" w:hAnsi="Courier New"/>
      </w:rPr>
    </w:lvl>
    <w:lvl w:ilvl="2" w:tplc="0D8E4974">
      <w:start w:val="1"/>
      <w:numFmt w:val="bullet"/>
      <w:lvlText w:val=""/>
      <w:lvlJc w:val="left"/>
      <w:pPr>
        <w:ind w:left="2160" w:hanging="360"/>
      </w:pPr>
      <w:rPr>
        <w:rFonts w:hint="default" w:ascii="Wingdings" w:hAnsi="Wingdings"/>
      </w:rPr>
    </w:lvl>
    <w:lvl w:ilvl="3" w:tplc="77CC3B98">
      <w:start w:val="1"/>
      <w:numFmt w:val="bullet"/>
      <w:lvlText w:val=""/>
      <w:lvlJc w:val="left"/>
      <w:pPr>
        <w:ind w:left="2880" w:hanging="360"/>
      </w:pPr>
      <w:rPr>
        <w:rFonts w:hint="default" w:ascii="Symbol" w:hAnsi="Symbol"/>
      </w:rPr>
    </w:lvl>
    <w:lvl w:ilvl="4" w:tplc="B5CA98B0">
      <w:start w:val="1"/>
      <w:numFmt w:val="bullet"/>
      <w:lvlText w:val="o"/>
      <w:lvlJc w:val="left"/>
      <w:pPr>
        <w:ind w:left="3600" w:hanging="360"/>
      </w:pPr>
      <w:rPr>
        <w:rFonts w:hint="default" w:ascii="Courier New" w:hAnsi="Courier New"/>
      </w:rPr>
    </w:lvl>
    <w:lvl w:ilvl="5" w:tplc="0030A3FC">
      <w:start w:val="1"/>
      <w:numFmt w:val="bullet"/>
      <w:lvlText w:val=""/>
      <w:lvlJc w:val="left"/>
      <w:pPr>
        <w:ind w:left="4320" w:hanging="360"/>
      </w:pPr>
      <w:rPr>
        <w:rFonts w:hint="default" w:ascii="Wingdings" w:hAnsi="Wingdings"/>
      </w:rPr>
    </w:lvl>
    <w:lvl w:ilvl="6" w:tplc="8DCAED64">
      <w:start w:val="1"/>
      <w:numFmt w:val="bullet"/>
      <w:lvlText w:val=""/>
      <w:lvlJc w:val="left"/>
      <w:pPr>
        <w:ind w:left="5040" w:hanging="360"/>
      </w:pPr>
      <w:rPr>
        <w:rFonts w:hint="default" w:ascii="Symbol" w:hAnsi="Symbol"/>
      </w:rPr>
    </w:lvl>
    <w:lvl w:ilvl="7" w:tplc="93E8B46C">
      <w:start w:val="1"/>
      <w:numFmt w:val="bullet"/>
      <w:lvlText w:val="o"/>
      <w:lvlJc w:val="left"/>
      <w:pPr>
        <w:ind w:left="5760" w:hanging="360"/>
      </w:pPr>
      <w:rPr>
        <w:rFonts w:hint="default" w:ascii="Courier New" w:hAnsi="Courier New"/>
      </w:rPr>
    </w:lvl>
    <w:lvl w:ilvl="8" w:tplc="411C1D62">
      <w:start w:val="1"/>
      <w:numFmt w:val="bullet"/>
      <w:lvlText w:val=""/>
      <w:lvlJc w:val="left"/>
      <w:pPr>
        <w:ind w:left="6480" w:hanging="360"/>
      </w:pPr>
      <w:rPr>
        <w:rFonts w:hint="default" w:ascii="Wingdings" w:hAnsi="Wingdings"/>
      </w:rPr>
    </w:lvl>
  </w:abstractNum>
  <w:abstractNum w:abstractNumId="31" w15:restartNumberingAfterBreak="0">
    <w:nsid w:val="43D7D27C"/>
    <w:multiLevelType w:val="hybridMultilevel"/>
    <w:tmpl w:val="9FE22F8C"/>
    <w:lvl w:ilvl="0" w:tplc="779AE3DC">
      <w:start w:val="1"/>
      <w:numFmt w:val="bullet"/>
      <w:lvlText w:val=""/>
      <w:lvlJc w:val="left"/>
      <w:pPr>
        <w:ind w:left="720" w:hanging="360"/>
      </w:pPr>
      <w:rPr>
        <w:rFonts w:hint="default" w:ascii="Symbol" w:hAnsi="Symbol"/>
      </w:rPr>
    </w:lvl>
    <w:lvl w:ilvl="1" w:tplc="FD506E72">
      <w:start w:val="1"/>
      <w:numFmt w:val="bullet"/>
      <w:lvlText w:val="o"/>
      <w:lvlJc w:val="left"/>
      <w:pPr>
        <w:ind w:left="1440" w:hanging="360"/>
      </w:pPr>
      <w:rPr>
        <w:rFonts w:hint="default" w:ascii="Courier New" w:hAnsi="Courier New"/>
      </w:rPr>
    </w:lvl>
    <w:lvl w:ilvl="2" w:tplc="6ADE5CA8">
      <w:start w:val="1"/>
      <w:numFmt w:val="bullet"/>
      <w:lvlText w:val=""/>
      <w:lvlJc w:val="left"/>
      <w:pPr>
        <w:ind w:left="2160" w:hanging="360"/>
      </w:pPr>
      <w:rPr>
        <w:rFonts w:hint="default" w:ascii="Wingdings" w:hAnsi="Wingdings"/>
      </w:rPr>
    </w:lvl>
    <w:lvl w:ilvl="3" w:tplc="1CC87B2C">
      <w:start w:val="1"/>
      <w:numFmt w:val="bullet"/>
      <w:lvlText w:val=""/>
      <w:lvlJc w:val="left"/>
      <w:pPr>
        <w:ind w:left="2880" w:hanging="360"/>
      </w:pPr>
      <w:rPr>
        <w:rFonts w:hint="default" w:ascii="Symbol" w:hAnsi="Symbol"/>
      </w:rPr>
    </w:lvl>
    <w:lvl w:ilvl="4" w:tplc="DA62633A">
      <w:start w:val="1"/>
      <w:numFmt w:val="bullet"/>
      <w:lvlText w:val="o"/>
      <w:lvlJc w:val="left"/>
      <w:pPr>
        <w:ind w:left="3600" w:hanging="360"/>
      </w:pPr>
      <w:rPr>
        <w:rFonts w:hint="default" w:ascii="Courier New" w:hAnsi="Courier New"/>
      </w:rPr>
    </w:lvl>
    <w:lvl w:ilvl="5" w:tplc="1DAEEE1C">
      <w:start w:val="1"/>
      <w:numFmt w:val="bullet"/>
      <w:lvlText w:val=""/>
      <w:lvlJc w:val="left"/>
      <w:pPr>
        <w:ind w:left="4320" w:hanging="360"/>
      </w:pPr>
      <w:rPr>
        <w:rFonts w:hint="default" w:ascii="Wingdings" w:hAnsi="Wingdings"/>
      </w:rPr>
    </w:lvl>
    <w:lvl w:ilvl="6" w:tplc="6DD89A42">
      <w:start w:val="1"/>
      <w:numFmt w:val="bullet"/>
      <w:lvlText w:val=""/>
      <w:lvlJc w:val="left"/>
      <w:pPr>
        <w:ind w:left="5040" w:hanging="360"/>
      </w:pPr>
      <w:rPr>
        <w:rFonts w:hint="default" w:ascii="Symbol" w:hAnsi="Symbol"/>
      </w:rPr>
    </w:lvl>
    <w:lvl w:ilvl="7" w:tplc="499EAFF8">
      <w:start w:val="1"/>
      <w:numFmt w:val="bullet"/>
      <w:lvlText w:val="o"/>
      <w:lvlJc w:val="left"/>
      <w:pPr>
        <w:ind w:left="5760" w:hanging="360"/>
      </w:pPr>
      <w:rPr>
        <w:rFonts w:hint="default" w:ascii="Courier New" w:hAnsi="Courier New"/>
      </w:rPr>
    </w:lvl>
    <w:lvl w:ilvl="8" w:tplc="2A0C68CE">
      <w:start w:val="1"/>
      <w:numFmt w:val="bullet"/>
      <w:lvlText w:val=""/>
      <w:lvlJc w:val="left"/>
      <w:pPr>
        <w:ind w:left="6480" w:hanging="360"/>
      </w:pPr>
      <w:rPr>
        <w:rFonts w:hint="default" w:ascii="Wingdings" w:hAnsi="Wingdings"/>
      </w:rPr>
    </w:lvl>
  </w:abstractNum>
  <w:abstractNum w:abstractNumId="32" w15:restartNumberingAfterBreak="0">
    <w:nsid w:val="450C2ECB"/>
    <w:multiLevelType w:val="hybridMultilevel"/>
    <w:tmpl w:val="10E0B7CE"/>
    <w:lvl w:ilvl="0" w:tplc="D0A288C2">
      <w:start w:val="1"/>
      <w:numFmt w:val="bullet"/>
      <w:lvlText w:val=""/>
      <w:lvlJc w:val="left"/>
      <w:pPr>
        <w:ind w:left="720" w:hanging="360"/>
      </w:pPr>
      <w:rPr>
        <w:rFonts w:hint="default" w:ascii="Symbol" w:hAnsi="Symbol"/>
      </w:rPr>
    </w:lvl>
    <w:lvl w:ilvl="1" w:tplc="DF6A6EF4">
      <w:start w:val="1"/>
      <w:numFmt w:val="bullet"/>
      <w:lvlText w:val="o"/>
      <w:lvlJc w:val="left"/>
      <w:pPr>
        <w:ind w:left="1440" w:hanging="360"/>
      </w:pPr>
      <w:rPr>
        <w:rFonts w:hint="default" w:ascii="Courier New" w:hAnsi="Courier New"/>
      </w:rPr>
    </w:lvl>
    <w:lvl w:ilvl="2" w:tplc="017C3D2A">
      <w:start w:val="1"/>
      <w:numFmt w:val="bullet"/>
      <w:lvlText w:val=""/>
      <w:lvlJc w:val="left"/>
      <w:pPr>
        <w:ind w:left="2160" w:hanging="360"/>
      </w:pPr>
      <w:rPr>
        <w:rFonts w:hint="default" w:ascii="Wingdings" w:hAnsi="Wingdings"/>
      </w:rPr>
    </w:lvl>
    <w:lvl w:ilvl="3" w:tplc="FF4CA816">
      <w:start w:val="1"/>
      <w:numFmt w:val="bullet"/>
      <w:lvlText w:val=""/>
      <w:lvlJc w:val="left"/>
      <w:pPr>
        <w:ind w:left="2880" w:hanging="360"/>
      </w:pPr>
      <w:rPr>
        <w:rFonts w:hint="default" w:ascii="Symbol" w:hAnsi="Symbol"/>
      </w:rPr>
    </w:lvl>
    <w:lvl w:ilvl="4" w:tplc="D49877D6">
      <w:start w:val="1"/>
      <w:numFmt w:val="bullet"/>
      <w:lvlText w:val="o"/>
      <w:lvlJc w:val="left"/>
      <w:pPr>
        <w:ind w:left="3600" w:hanging="360"/>
      </w:pPr>
      <w:rPr>
        <w:rFonts w:hint="default" w:ascii="Courier New" w:hAnsi="Courier New"/>
      </w:rPr>
    </w:lvl>
    <w:lvl w:ilvl="5" w:tplc="C4768558">
      <w:start w:val="1"/>
      <w:numFmt w:val="bullet"/>
      <w:lvlText w:val=""/>
      <w:lvlJc w:val="left"/>
      <w:pPr>
        <w:ind w:left="4320" w:hanging="360"/>
      </w:pPr>
      <w:rPr>
        <w:rFonts w:hint="default" w:ascii="Wingdings" w:hAnsi="Wingdings"/>
      </w:rPr>
    </w:lvl>
    <w:lvl w:ilvl="6" w:tplc="1A0CAE52">
      <w:start w:val="1"/>
      <w:numFmt w:val="bullet"/>
      <w:lvlText w:val=""/>
      <w:lvlJc w:val="left"/>
      <w:pPr>
        <w:ind w:left="5040" w:hanging="360"/>
      </w:pPr>
      <w:rPr>
        <w:rFonts w:hint="default" w:ascii="Symbol" w:hAnsi="Symbol"/>
      </w:rPr>
    </w:lvl>
    <w:lvl w:ilvl="7" w:tplc="1026038E">
      <w:start w:val="1"/>
      <w:numFmt w:val="bullet"/>
      <w:lvlText w:val="o"/>
      <w:lvlJc w:val="left"/>
      <w:pPr>
        <w:ind w:left="5760" w:hanging="360"/>
      </w:pPr>
      <w:rPr>
        <w:rFonts w:hint="default" w:ascii="Courier New" w:hAnsi="Courier New"/>
      </w:rPr>
    </w:lvl>
    <w:lvl w:ilvl="8" w:tplc="CD3C188A">
      <w:start w:val="1"/>
      <w:numFmt w:val="bullet"/>
      <w:lvlText w:val=""/>
      <w:lvlJc w:val="left"/>
      <w:pPr>
        <w:ind w:left="6480" w:hanging="360"/>
      </w:pPr>
      <w:rPr>
        <w:rFonts w:hint="default" w:ascii="Wingdings" w:hAnsi="Wingdings"/>
      </w:rPr>
    </w:lvl>
  </w:abstractNum>
  <w:abstractNum w:abstractNumId="33" w15:restartNumberingAfterBreak="0">
    <w:nsid w:val="454046C6"/>
    <w:multiLevelType w:val="hybridMultilevel"/>
    <w:tmpl w:val="14F0896E"/>
    <w:lvl w:ilvl="0" w:tplc="D7CAEBBC">
      <w:start w:val="1"/>
      <w:numFmt w:val="bullet"/>
      <w:lvlText w:val=""/>
      <w:lvlJc w:val="left"/>
      <w:pPr>
        <w:ind w:left="360" w:hanging="360"/>
      </w:pPr>
      <w:rPr>
        <w:rFonts w:hint="default" w:ascii="Symbol" w:hAnsi="Symbol"/>
      </w:rPr>
    </w:lvl>
    <w:lvl w:ilvl="1" w:tplc="4956FDCA">
      <w:start w:val="1"/>
      <w:numFmt w:val="bullet"/>
      <w:lvlText w:val="o"/>
      <w:lvlJc w:val="left"/>
      <w:pPr>
        <w:ind w:left="1440" w:hanging="360"/>
      </w:pPr>
      <w:rPr>
        <w:rFonts w:hint="default" w:ascii="Courier New" w:hAnsi="Courier New"/>
      </w:rPr>
    </w:lvl>
    <w:lvl w:ilvl="2" w:tplc="CFB0398A">
      <w:start w:val="1"/>
      <w:numFmt w:val="bullet"/>
      <w:lvlText w:val=""/>
      <w:lvlJc w:val="left"/>
      <w:pPr>
        <w:ind w:left="2160" w:hanging="360"/>
      </w:pPr>
      <w:rPr>
        <w:rFonts w:hint="default" w:ascii="Wingdings" w:hAnsi="Wingdings"/>
      </w:rPr>
    </w:lvl>
    <w:lvl w:ilvl="3" w:tplc="B4082756">
      <w:start w:val="1"/>
      <w:numFmt w:val="bullet"/>
      <w:lvlText w:val=""/>
      <w:lvlJc w:val="left"/>
      <w:pPr>
        <w:ind w:left="2880" w:hanging="360"/>
      </w:pPr>
      <w:rPr>
        <w:rFonts w:hint="default" w:ascii="Symbol" w:hAnsi="Symbol"/>
      </w:rPr>
    </w:lvl>
    <w:lvl w:ilvl="4" w:tplc="6DEA2A82">
      <w:start w:val="1"/>
      <w:numFmt w:val="bullet"/>
      <w:lvlText w:val="o"/>
      <w:lvlJc w:val="left"/>
      <w:pPr>
        <w:ind w:left="3600" w:hanging="360"/>
      </w:pPr>
      <w:rPr>
        <w:rFonts w:hint="default" w:ascii="Courier New" w:hAnsi="Courier New"/>
      </w:rPr>
    </w:lvl>
    <w:lvl w:ilvl="5" w:tplc="302C6B66">
      <w:start w:val="1"/>
      <w:numFmt w:val="bullet"/>
      <w:lvlText w:val=""/>
      <w:lvlJc w:val="left"/>
      <w:pPr>
        <w:ind w:left="4320" w:hanging="360"/>
      </w:pPr>
      <w:rPr>
        <w:rFonts w:hint="default" w:ascii="Wingdings" w:hAnsi="Wingdings"/>
      </w:rPr>
    </w:lvl>
    <w:lvl w:ilvl="6" w:tplc="B7ACF080">
      <w:start w:val="1"/>
      <w:numFmt w:val="bullet"/>
      <w:lvlText w:val=""/>
      <w:lvlJc w:val="left"/>
      <w:pPr>
        <w:ind w:left="5040" w:hanging="360"/>
      </w:pPr>
      <w:rPr>
        <w:rFonts w:hint="default" w:ascii="Symbol" w:hAnsi="Symbol"/>
      </w:rPr>
    </w:lvl>
    <w:lvl w:ilvl="7" w:tplc="1FB845C6">
      <w:start w:val="1"/>
      <w:numFmt w:val="bullet"/>
      <w:lvlText w:val="o"/>
      <w:lvlJc w:val="left"/>
      <w:pPr>
        <w:ind w:left="5760" w:hanging="360"/>
      </w:pPr>
      <w:rPr>
        <w:rFonts w:hint="default" w:ascii="Courier New" w:hAnsi="Courier New"/>
      </w:rPr>
    </w:lvl>
    <w:lvl w:ilvl="8" w:tplc="240C4B9C">
      <w:start w:val="1"/>
      <w:numFmt w:val="bullet"/>
      <w:lvlText w:val=""/>
      <w:lvlJc w:val="left"/>
      <w:pPr>
        <w:ind w:left="6480" w:hanging="360"/>
      </w:pPr>
      <w:rPr>
        <w:rFonts w:hint="default" w:ascii="Wingdings" w:hAnsi="Wingdings"/>
      </w:rPr>
    </w:lvl>
  </w:abstractNum>
  <w:abstractNum w:abstractNumId="34" w15:restartNumberingAfterBreak="0">
    <w:nsid w:val="49F02F98"/>
    <w:multiLevelType w:val="hybridMultilevel"/>
    <w:tmpl w:val="31B4442A"/>
    <w:lvl w:ilvl="0" w:tplc="8370D51A">
      <w:start w:val="1"/>
      <w:numFmt w:val="bullet"/>
      <w:lvlText w:val=""/>
      <w:lvlJc w:val="left"/>
      <w:pPr>
        <w:ind w:left="360" w:hanging="360"/>
      </w:pPr>
      <w:rPr>
        <w:rFonts w:hint="default" w:ascii="Symbol" w:hAnsi="Symbol"/>
      </w:rPr>
    </w:lvl>
    <w:lvl w:ilvl="1" w:tplc="ED08FE00">
      <w:start w:val="1"/>
      <w:numFmt w:val="bullet"/>
      <w:lvlText w:val="o"/>
      <w:lvlJc w:val="left"/>
      <w:pPr>
        <w:ind w:left="1440" w:hanging="360"/>
      </w:pPr>
      <w:rPr>
        <w:rFonts w:hint="default" w:ascii="Courier New" w:hAnsi="Courier New"/>
      </w:rPr>
    </w:lvl>
    <w:lvl w:ilvl="2" w:tplc="F462F400">
      <w:start w:val="1"/>
      <w:numFmt w:val="bullet"/>
      <w:lvlText w:val=""/>
      <w:lvlJc w:val="left"/>
      <w:pPr>
        <w:ind w:left="2160" w:hanging="360"/>
      </w:pPr>
      <w:rPr>
        <w:rFonts w:hint="default" w:ascii="Wingdings" w:hAnsi="Wingdings"/>
      </w:rPr>
    </w:lvl>
    <w:lvl w:ilvl="3" w:tplc="2A80D966">
      <w:start w:val="1"/>
      <w:numFmt w:val="bullet"/>
      <w:lvlText w:val=""/>
      <w:lvlJc w:val="left"/>
      <w:pPr>
        <w:ind w:left="2880" w:hanging="360"/>
      </w:pPr>
      <w:rPr>
        <w:rFonts w:hint="default" w:ascii="Symbol" w:hAnsi="Symbol"/>
      </w:rPr>
    </w:lvl>
    <w:lvl w:ilvl="4" w:tplc="C76C17C6">
      <w:start w:val="1"/>
      <w:numFmt w:val="bullet"/>
      <w:lvlText w:val="o"/>
      <w:lvlJc w:val="left"/>
      <w:pPr>
        <w:ind w:left="3600" w:hanging="360"/>
      </w:pPr>
      <w:rPr>
        <w:rFonts w:hint="default" w:ascii="Courier New" w:hAnsi="Courier New"/>
      </w:rPr>
    </w:lvl>
    <w:lvl w:ilvl="5" w:tplc="560C5D02">
      <w:start w:val="1"/>
      <w:numFmt w:val="bullet"/>
      <w:lvlText w:val=""/>
      <w:lvlJc w:val="left"/>
      <w:pPr>
        <w:ind w:left="4320" w:hanging="360"/>
      </w:pPr>
      <w:rPr>
        <w:rFonts w:hint="default" w:ascii="Wingdings" w:hAnsi="Wingdings"/>
      </w:rPr>
    </w:lvl>
    <w:lvl w:ilvl="6" w:tplc="6F02385E">
      <w:start w:val="1"/>
      <w:numFmt w:val="bullet"/>
      <w:lvlText w:val=""/>
      <w:lvlJc w:val="left"/>
      <w:pPr>
        <w:ind w:left="5040" w:hanging="360"/>
      </w:pPr>
      <w:rPr>
        <w:rFonts w:hint="default" w:ascii="Symbol" w:hAnsi="Symbol"/>
      </w:rPr>
    </w:lvl>
    <w:lvl w:ilvl="7" w:tplc="F9B8C138">
      <w:start w:val="1"/>
      <w:numFmt w:val="bullet"/>
      <w:lvlText w:val="o"/>
      <w:lvlJc w:val="left"/>
      <w:pPr>
        <w:ind w:left="5760" w:hanging="360"/>
      </w:pPr>
      <w:rPr>
        <w:rFonts w:hint="default" w:ascii="Courier New" w:hAnsi="Courier New"/>
      </w:rPr>
    </w:lvl>
    <w:lvl w:ilvl="8" w:tplc="FC2CED34">
      <w:start w:val="1"/>
      <w:numFmt w:val="bullet"/>
      <w:lvlText w:val=""/>
      <w:lvlJc w:val="left"/>
      <w:pPr>
        <w:ind w:left="6480" w:hanging="360"/>
      </w:pPr>
      <w:rPr>
        <w:rFonts w:hint="default" w:ascii="Wingdings" w:hAnsi="Wingdings"/>
      </w:rPr>
    </w:lvl>
  </w:abstractNum>
  <w:abstractNum w:abstractNumId="35" w15:restartNumberingAfterBreak="0">
    <w:nsid w:val="4A144BC2"/>
    <w:multiLevelType w:val="hybridMultilevel"/>
    <w:tmpl w:val="D3CA7960"/>
    <w:lvl w:ilvl="0" w:tplc="D684228E">
      <w:start w:val="1"/>
      <w:numFmt w:val="bullet"/>
      <w:lvlText w:val=""/>
      <w:lvlJc w:val="left"/>
      <w:pPr>
        <w:ind w:left="720" w:hanging="360"/>
      </w:pPr>
      <w:rPr>
        <w:rFonts w:hint="default" w:ascii="Symbol" w:hAnsi="Symbol"/>
      </w:rPr>
    </w:lvl>
    <w:lvl w:ilvl="1" w:tplc="F97A6056">
      <w:start w:val="1"/>
      <w:numFmt w:val="bullet"/>
      <w:lvlText w:val="o"/>
      <w:lvlJc w:val="left"/>
      <w:pPr>
        <w:ind w:left="1440" w:hanging="360"/>
      </w:pPr>
      <w:rPr>
        <w:rFonts w:hint="default" w:ascii="Courier New" w:hAnsi="Courier New"/>
      </w:rPr>
    </w:lvl>
    <w:lvl w:ilvl="2" w:tplc="31944D74">
      <w:start w:val="1"/>
      <w:numFmt w:val="bullet"/>
      <w:lvlText w:val=""/>
      <w:lvlJc w:val="left"/>
      <w:pPr>
        <w:ind w:left="2160" w:hanging="360"/>
      </w:pPr>
      <w:rPr>
        <w:rFonts w:hint="default" w:ascii="Wingdings" w:hAnsi="Wingdings"/>
      </w:rPr>
    </w:lvl>
    <w:lvl w:ilvl="3" w:tplc="F18C3CE2">
      <w:start w:val="1"/>
      <w:numFmt w:val="bullet"/>
      <w:lvlText w:val=""/>
      <w:lvlJc w:val="left"/>
      <w:pPr>
        <w:ind w:left="2880" w:hanging="360"/>
      </w:pPr>
      <w:rPr>
        <w:rFonts w:hint="default" w:ascii="Symbol" w:hAnsi="Symbol"/>
      </w:rPr>
    </w:lvl>
    <w:lvl w:ilvl="4" w:tplc="3974708C">
      <w:start w:val="1"/>
      <w:numFmt w:val="bullet"/>
      <w:lvlText w:val="o"/>
      <w:lvlJc w:val="left"/>
      <w:pPr>
        <w:ind w:left="3600" w:hanging="360"/>
      </w:pPr>
      <w:rPr>
        <w:rFonts w:hint="default" w:ascii="Courier New" w:hAnsi="Courier New"/>
      </w:rPr>
    </w:lvl>
    <w:lvl w:ilvl="5" w:tplc="0B02D000">
      <w:start w:val="1"/>
      <w:numFmt w:val="bullet"/>
      <w:lvlText w:val=""/>
      <w:lvlJc w:val="left"/>
      <w:pPr>
        <w:ind w:left="4320" w:hanging="360"/>
      </w:pPr>
      <w:rPr>
        <w:rFonts w:hint="default" w:ascii="Wingdings" w:hAnsi="Wingdings"/>
      </w:rPr>
    </w:lvl>
    <w:lvl w:ilvl="6" w:tplc="4FFE4BFA">
      <w:start w:val="1"/>
      <w:numFmt w:val="bullet"/>
      <w:lvlText w:val=""/>
      <w:lvlJc w:val="left"/>
      <w:pPr>
        <w:ind w:left="5040" w:hanging="360"/>
      </w:pPr>
      <w:rPr>
        <w:rFonts w:hint="default" w:ascii="Symbol" w:hAnsi="Symbol"/>
      </w:rPr>
    </w:lvl>
    <w:lvl w:ilvl="7" w:tplc="33D4B5A6">
      <w:start w:val="1"/>
      <w:numFmt w:val="bullet"/>
      <w:lvlText w:val="o"/>
      <w:lvlJc w:val="left"/>
      <w:pPr>
        <w:ind w:left="5760" w:hanging="360"/>
      </w:pPr>
      <w:rPr>
        <w:rFonts w:hint="default" w:ascii="Courier New" w:hAnsi="Courier New"/>
      </w:rPr>
    </w:lvl>
    <w:lvl w:ilvl="8" w:tplc="2F12168C">
      <w:start w:val="1"/>
      <w:numFmt w:val="bullet"/>
      <w:lvlText w:val=""/>
      <w:lvlJc w:val="left"/>
      <w:pPr>
        <w:ind w:left="6480" w:hanging="360"/>
      </w:pPr>
      <w:rPr>
        <w:rFonts w:hint="default" w:ascii="Wingdings" w:hAnsi="Wingdings"/>
      </w:rPr>
    </w:lvl>
  </w:abstractNum>
  <w:abstractNum w:abstractNumId="36" w15:restartNumberingAfterBreak="0">
    <w:nsid w:val="4C006391"/>
    <w:multiLevelType w:val="hybridMultilevel"/>
    <w:tmpl w:val="00EA848A"/>
    <w:lvl w:ilvl="0" w:tplc="00306E48">
      <w:start w:val="1"/>
      <w:numFmt w:val="bullet"/>
      <w:lvlText w:val=""/>
      <w:lvlJc w:val="left"/>
      <w:pPr>
        <w:ind w:left="720" w:hanging="360"/>
      </w:pPr>
      <w:rPr>
        <w:rFonts w:hint="default" w:ascii="Symbol" w:hAnsi="Symbol"/>
      </w:rPr>
    </w:lvl>
    <w:lvl w:ilvl="1" w:tplc="3104B046">
      <w:start w:val="1"/>
      <w:numFmt w:val="bullet"/>
      <w:lvlText w:val="o"/>
      <w:lvlJc w:val="left"/>
      <w:pPr>
        <w:ind w:left="1440" w:hanging="360"/>
      </w:pPr>
      <w:rPr>
        <w:rFonts w:hint="default" w:ascii="Courier New" w:hAnsi="Courier New"/>
      </w:rPr>
    </w:lvl>
    <w:lvl w:ilvl="2" w:tplc="FABA6D16">
      <w:start w:val="1"/>
      <w:numFmt w:val="bullet"/>
      <w:lvlText w:val=""/>
      <w:lvlJc w:val="left"/>
      <w:pPr>
        <w:ind w:left="2160" w:hanging="360"/>
      </w:pPr>
      <w:rPr>
        <w:rFonts w:hint="default" w:ascii="Wingdings" w:hAnsi="Wingdings"/>
      </w:rPr>
    </w:lvl>
    <w:lvl w:ilvl="3" w:tplc="605C0492">
      <w:start w:val="1"/>
      <w:numFmt w:val="bullet"/>
      <w:lvlText w:val=""/>
      <w:lvlJc w:val="left"/>
      <w:pPr>
        <w:ind w:left="2880" w:hanging="360"/>
      </w:pPr>
      <w:rPr>
        <w:rFonts w:hint="default" w:ascii="Symbol" w:hAnsi="Symbol"/>
      </w:rPr>
    </w:lvl>
    <w:lvl w:ilvl="4" w:tplc="CCBA7250">
      <w:start w:val="1"/>
      <w:numFmt w:val="bullet"/>
      <w:lvlText w:val="o"/>
      <w:lvlJc w:val="left"/>
      <w:pPr>
        <w:ind w:left="3600" w:hanging="360"/>
      </w:pPr>
      <w:rPr>
        <w:rFonts w:hint="default" w:ascii="Courier New" w:hAnsi="Courier New"/>
      </w:rPr>
    </w:lvl>
    <w:lvl w:ilvl="5" w:tplc="E45AEDAA">
      <w:start w:val="1"/>
      <w:numFmt w:val="bullet"/>
      <w:lvlText w:val=""/>
      <w:lvlJc w:val="left"/>
      <w:pPr>
        <w:ind w:left="4320" w:hanging="360"/>
      </w:pPr>
      <w:rPr>
        <w:rFonts w:hint="default" w:ascii="Wingdings" w:hAnsi="Wingdings"/>
      </w:rPr>
    </w:lvl>
    <w:lvl w:ilvl="6" w:tplc="5AF4D0AE">
      <w:start w:val="1"/>
      <w:numFmt w:val="bullet"/>
      <w:lvlText w:val=""/>
      <w:lvlJc w:val="left"/>
      <w:pPr>
        <w:ind w:left="5040" w:hanging="360"/>
      </w:pPr>
      <w:rPr>
        <w:rFonts w:hint="default" w:ascii="Symbol" w:hAnsi="Symbol"/>
      </w:rPr>
    </w:lvl>
    <w:lvl w:ilvl="7" w:tplc="27C07704">
      <w:start w:val="1"/>
      <w:numFmt w:val="bullet"/>
      <w:lvlText w:val="o"/>
      <w:lvlJc w:val="left"/>
      <w:pPr>
        <w:ind w:left="5760" w:hanging="360"/>
      </w:pPr>
      <w:rPr>
        <w:rFonts w:hint="default" w:ascii="Courier New" w:hAnsi="Courier New"/>
      </w:rPr>
    </w:lvl>
    <w:lvl w:ilvl="8" w:tplc="7922B1B8">
      <w:start w:val="1"/>
      <w:numFmt w:val="bullet"/>
      <w:lvlText w:val=""/>
      <w:lvlJc w:val="left"/>
      <w:pPr>
        <w:ind w:left="6480" w:hanging="360"/>
      </w:pPr>
      <w:rPr>
        <w:rFonts w:hint="default" w:ascii="Wingdings" w:hAnsi="Wingdings"/>
      </w:rPr>
    </w:lvl>
  </w:abstractNum>
  <w:abstractNum w:abstractNumId="37" w15:restartNumberingAfterBreak="0">
    <w:nsid w:val="4E953466"/>
    <w:multiLevelType w:val="hybridMultilevel"/>
    <w:tmpl w:val="0944EBA2"/>
    <w:lvl w:ilvl="0" w:tplc="2A2ADDF4">
      <w:start w:val="1"/>
      <w:numFmt w:val="bullet"/>
      <w:lvlText w:val=""/>
      <w:lvlJc w:val="left"/>
      <w:pPr>
        <w:ind w:left="720" w:hanging="360"/>
      </w:pPr>
      <w:rPr>
        <w:rFonts w:hint="default" w:ascii="Symbol" w:hAnsi="Symbol"/>
      </w:rPr>
    </w:lvl>
    <w:lvl w:ilvl="1" w:tplc="62444B18">
      <w:start w:val="1"/>
      <w:numFmt w:val="bullet"/>
      <w:lvlText w:val="o"/>
      <w:lvlJc w:val="left"/>
      <w:pPr>
        <w:ind w:left="1440" w:hanging="360"/>
      </w:pPr>
      <w:rPr>
        <w:rFonts w:hint="default" w:ascii="Courier New" w:hAnsi="Courier New"/>
      </w:rPr>
    </w:lvl>
    <w:lvl w:ilvl="2" w:tplc="2AE02D84">
      <w:start w:val="1"/>
      <w:numFmt w:val="bullet"/>
      <w:lvlText w:val=""/>
      <w:lvlJc w:val="left"/>
      <w:pPr>
        <w:ind w:left="2160" w:hanging="360"/>
      </w:pPr>
      <w:rPr>
        <w:rFonts w:hint="default" w:ascii="Wingdings" w:hAnsi="Wingdings"/>
      </w:rPr>
    </w:lvl>
    <w:lvl w:ilvl="3" w:tplc="799E0426">
      <w:start w:val="1"/>
      <w:numFmt w:val="bullet"/>
      <w:lvlText w:val=""/>
      <w:lvlJc w:val="left"/>
      <w:pPr>
        <w:ind w:left="2880" w:hanging="360"/>
      </w:pPr>
      <w:rPr>
        <w:rFonts w:hint="default" w:ascii="Symbol" w:hAnsi="Symbol"/>
      </w:rPr>
    </w:lvl>
    <w:lvl w:ilvl="4" w:tplc="6B74A75C">
      <w:start w:val="1"/>
      <w:numFmt w:val="bullet"/>
      <w:lvlText w:val="o"/>
      <w:lvlJc w:val="left"/>
      <w:pPr>
        <w:ind w:left="3600" w:hanging="360"/>
      </w:pPr>
      <w:rPr>
        <w:rFonts w:hint="default" w:ascii="Courier New" w:hAnsi="Courier New"/>
      </w:rPr>
    </w:lvl>
    <w:lvl w:ilvl="5" w:tplc="F176BAFA">
      <w:start w:val="1"/>
      <w:numFmt w:val="bullet"/>
      <w:lvlText w:val=""/>
      <w:lvlJc w:val="left"/>
      <w:pPr>
        <w:ind w:left="4320" w:hanging="360"/>
      </w:pPr>
      <w:rPr>
        <w:rFonts w:hint="default" w:ascii="Wingdings" w:hAnsi="Wingdings"/>
      </w:rPr>
    </w:lvl>
    <w:lvl w:ilvl="6" w:tplc="ACDA9DAE">
      <w:start w:val="1"/>
      <w:numFmt w:val="bullet"/>
      <w:lvlText w:val=""/>
      <w:lvlJc w:val="left"/>
      <w:pPr>
        <w:ind w:left="5040" w:hanging="360"/>
      </w:pPr>
      <w:rPr>
        <w:rFonts w:hint="default" w:ascii="Symbol" w:hAnsi="Symbol"/>
      </w:rPr>
    </w:lvl>
    <w:lvl w:ilvl="7" w:tplc="86D0664E">
      <w:start w:val="1"/>
      <w:numFmt w:val="bullet"/>
      <w:lvlText w:val="o"/>
      <w:lvlJc w:val="left"/>
      <w:pPr>
        <w:ind w:left="5760" w:hanging="360"/>
      </w:pPr>
      <w:rPr>
        <w:rFonts w:hint="default" w:ascii="Courier New" w:hAnsi="Courier New"/>
      </w:rPr>
    </w:lvl>
    <w:lvl w:ilvl="8" w:tplc="2C1453BE">
      <w:start w:val="1"/>
      <w:numFmt w:val="bullet"/>
      <w:lvlText w:val=""/>
      <w:lvlJc w:val="left"/>
      <w:pPr>
        <w:ind w:left="6480" w:hanging="360"/>
      </w:pPr>
      <w:rPr>
        <w:rFonts w:hint="default" w:ascii="Wingdings" w:hAnsi="Wingdings"/>
      </w:rPr>
    </w:lvl>
  </w:abstractNum>
  <w:abstractNum w:abstractNumId="38" w15:restartNumberingAfterBreak="0">
    <w:nsid w:val="4F6D2B27"/>
    <w:multiLevelType w:val="hybridMultilevel"/>
    <w:tmpl w:val="88D00D3C"/>
    <w:lvl w:ilvl="0" w:tplc="F6D26CC0">
      <w:start w:val="1"/>
      <w:numFmt w:val="bullet"/>
      <w:lvlText w:val=""/>
      <w:lvlJc w:val="left"/>
      <w:pPr>
        <w:ind w:left="360" w:hanging="360"/>
      </w:pPr>
      <w:rPr>
        <w:rFonts w:hint="default" w:ascii="Symbol" w:hAnsi="Symbol"/>
      </w:rPr>
    </w:lvl>
    <w:lvl w:ilvl="1" w:tplc="88DE383E">
      <w:start w:val="1"/>
      <w:numFmt w:val="bullet"/>
      <w:lvlText w:val="o"/>
      <w:lvlJc w:val="left"/>
      <w:pPr>
        <w:ind w:left="1440" w:hanging="360"/>
      </w:pPr>
      <w:rPr>
        <w:rFonts w:hint="default" w:ascii="Courier New" w:hAnsi="Courier New"/>
      </w:rPr>
    </w:lvl>
    <w:lvl w:ilvl="2" w:tplc="F4DE8162">
      <w:start w:val="1"/>
      <w:numFmt w:val="bullet"/>
      <w:lvlText w:val=""/>
      <w:lvlJc w:val="left"/>
      <w:pPr>
        <w:ind w:left="2160" w:hanging="360"/>
      </w:pPr>
      <w:rPr>
        <w:rFonts w:hint="default" w:ascii="Wingdings" w:hAnsi="Wingdings"/>
      </w:rPr>
    </w:lvl>
    <w:lvl w:ilvl="3" w:tplc="095A4150">
      <w:start w:val="1"/>
      <w:numFmt w:val="bullet"/>
      <w:lvlText w:val=""/>
      <w:lvlJc w:val="left"/>
      <w:pPr>
        <w:ind w:left="2880" w:hanging="360"/>
      </w:pPr>
      <w:rPr>
        <w:rFonts w:hint="default" w:ascii="Symbol" w:hAnsi="Symbol"/>
      </w:rPr>
    </w:lvl>
    <w:lvl w:ilvl="4" w:tplc="E5E65BEC">
      <w:start w:val="1"/>
      <w:numFmt w:val="bullet"/>
      <w:lvlText w:val="o"/>
      <w:lvlJc w:val="left"/>
      <w:pPr>
        <w:ind w:left="3600" w:hanging="360"/>
      </w:pPr>
      <w:rPr>
        <w:rFonts w:hint="default" w:ascii="Courier New" w:hAnsi="Courier New"/>
      </w:rPr>
    </w:lvl>
    <w:lvl w:ilvl="5" w:tplc="088E9300">
      <w:start w:val="1"/>
      <w:numFmt w:val="bullet"/>
      <w:lvlText w:val=""/>
      <w:lvlJc w:val="left"/>
      <w:pPr>
        <w:ind w:left="4320" w:hanging="360"/>
      </w:pPr>
      <w:rPr>
        <w:rFonts w:hint="default" w:ascii="Wingdings" w:hAnsi="Wingdings"/>
      </w:rPr>
    </w:lvl>
    <w:lvl w:ilvl="6" w:tplc="F420195C">
      <w:start w:val="1"/>
      <w:numFmt w:val="bullet"/>
      <w:lvlText w:val=""/>
      <w:lvlJc w:val="left"/>
      <w:pPr>
        <w:ind w:left="5040" w:hanging="360"/>
      </w:pPr>
      <w:rPr>
        <w:rFonts w:hint="default" w:ascii="Symbol" w:hAnsi="Symbol"/>
      </w:rPr>
    </w:lvl>
    <w:lvl w:ilvl="7" w:tplc="598CD104">
      <w:start w:val="1"/>
      <w:numFmt w:val="bullet"/>
      <w:lvlText w:val="o"/>
      <w:lvlJc w:val="left"/>
      <w:pPr>
        <w:ind w:left="5760" w:hanging="360"/>
      </w:pPr>
      <w:rPr>
        <w:rFonts w:hint="default" w:ascii="Courier New" w:hAnsi="Courier New"/>
      </w:rPr>
    </w:lvl>
    <w:lvl w:ilvl="8" w:tplc="1CE4D48E">
      <w:start w:val="1"/>
      <w:numFmt w:val="bullet"/>
      <w:lvlText w:val=""/>
      <w:lvlJc w:val="left"/>
      <w:pPr>
        <w:ind w:left="6480" w:hanging="360"/>
      </w:pPr>
      <w:rPr>
        <w:rFonts w:hint="default" w:ascii="Wingdings" w:hAnsi="Wingdings"/>
      </w:rPr>
    </w:lvl>
  </w:abstractNum>
  <w:abstractNum w:abstractNumId="39" w15:restartNumberingAfterBreak="0">
    <w:nsid w:val="529F7D02"/>
    <w:multiLevelType w:val="hybridMultilevel"/>
    <w:tmpl w:val="D79E717E"/>
    <w:lvl w:ilvl="0" w:tplc="7264F80C">
      <w:start w:val="1"/>
      <w:numFmt w:val="bullet"/>
      <w:lvlText w:val=""/>
      <w:lvlJc w:val="left"/>
      <w:pPr>
        <w:ind w:left="360" w:hanging="360"/>
      </w:pPr>
      <w:rPr>
        <w:rFonts w:hint="default" w:ascii="Symbol" w:hAnsi="Symbol"/>
      </w:rPr>
    </w:lvl>
    <w:lvl w:ilvl="1" w:tplc="655CDB2A">
      <w:start w:val="1"/>
      <w:numFmt w:val="bullet"/>
      <w:lvlText w:val="o"/>
      <w:lvlJc w:val="left"/>
      <w:pPr>
        <w:ind w:left="1440" w:hanging="360"/>
      </w:pPr>
      <w:rPr>
        <w:rFonts w:hint="default" w:ascii="Courier New" w:hAnsi="Courier New"/>
      </w:rPr>
    </w:lvl>
    <w:lvl w:ilvl="2" w:tplc="5FE44AD2">
      <w:start w:val="1"/>
      <w:numFmt w:val="bullet"/>
      <w:lvlText w:val=""/>
      <w:lvlJc w:val="left"/>
      <w:pPr>
        <w:ind w:left="2160" w:hanging="360"/>
      </w:pPr>
      <w:rPr>
        <w:rFonts w:hint="default" w:ascii="Wingdings" w:hAnsi="Wingdings"/>
      </w:rPr>
    </w:lvl>
    <w:lvl w:ilvl="3" w:tplc="F376A106">
      <w:start w:val="1"/>
      <w:numFmt w:val="bullet"/>
      <w:lvlText w:val=""/>
      <w:lvlJc w:val="left"/>
      <w:pPr>
        <w:ind w:left="2880" w:hanging="360"/>
      </w:pPr>
      <w:rPr>
        <w:rFonts w:hint="default" w:ascii="Symbol" w:hAnsi="Symbol"/>
      </w:rPr>
    </w:lvl>
    <w:lvl w:ilvl="4" w:tplc="D36EA342">
      <w:start w:val="1"/>
      <w:numFmt w:val="bullet"/>
      <w:lvlText w:val="o"/>
      <w:lvlJc w:val="left"/>
      <w:pPr>
        <w:ind w:left="3600" w:hanging="360"/>
      </w:pPr>
      <w:rPr>
        <w:rFonts w:hint="default" w:ascii="Courier New" w:hAnsi="Courier New"/>
      </w:rPr>
    </w:lvl>
    <w:lvl w:ilvl="5" w:tplc="A64664C8">
      <w:start w:val="1"/>
      <w:numFmt w:val="bullet"/>
      <w:lvlText w:val=""/>
      <w:lvlJc w:val="left"/>
      <w:pPr>
        <w:ind w:left="4320" w:hanging="360"/>
      </w:pPr>
      <w:rPr>
        <w:rFonts w:hint="default" w:ascii="Wingdings" w:hAnsi="Wingdings"/>
      </w:rPr>
    </w:lvl>
    <w:lvl w:ilvl="6" w:tplc="C7E4033E">
      <w:start w:val="1"/>
      <w:numFmt w:val="bullet"/>
      <w:lvlText w:val=""/>
      <w:lvlJc w:val="left"/>
      <w:pPr>
        <w:ind w:left="5040" w:hanging="360"/>
      </w:pPr>
      <w:rPr>
        <w:rFonts w:hint="default" w:ascii="Symbol" w:hAnsi="Symbol"/>
      </w:rPr>
    </w:lvl>
    <w:lvl w:ilvl="7" w:tplc="C30E6294">
      <w:start w:val="1"/>
      <w:numFmt w:val="bullet"/>
      <w:lvlText w:val="o"/>
      <w:lvlJc w:val="left"/>
      <w:pPr>
        <w:ind w:left="5760" w:hanging="360"/>
      </w:pPr>
      <w:rPr>
        <w:rFonts w:hint="default" w:ascii="Courier New" w:hAnsi="Courier New"/>
      </w:rPr>
    </w:lvl>
    <w:lvl w:ilvl="8" w:tplc="201C33E4">
      <w:start w:val="1"/>
      <w:numFmt w:val="bullet"/>
      <w:lvlText w:val=""/>
      <w:lvlJc w:val="left"/>
      <w:pPr>
        <w:ind w:left="6480" w:hanging="360"/>
      </w:pPr>
      <w:rPr>
        <w:rFonts w:hint="default" w:ascii="Wingdings" w:hAnsi="Wingdings"/>
      </w:rPr>
    </w:lvl>
  </w:abstractNum>
  <w:abstractNum w:abstractNumId="40" w15:restartNumberingAfterBreak="0">
    <w:nsid w:val="531109A9"/>
    <w:multiLevelType w:val="hybridMultilevel"/>
    <w:tmpl w:val="07689726"/>
    <w:lvl w:ilvl="0" w:tplc="FB6C1524">
      <w:start w:val="1"/>
      <w:numFmt w:val="bullet"/>
      <w:lvlText w:val=""/>
      <w:lvlJc w:val="left"/>
      <w:pPr>
        <w:ind w:left="720" w:hanging="360"/>
      </w:pPr>
      <w:rPr>
        <w:rFonts w:hint="default" w:ascii="Symbol" w:hAnsi="Symbol"/>
      </w:rPr>
    </w:lvl>
    <w:lvl w:ilvl="1" w:tplc="5832DC16">
      <w:start w:val="1"/>
      <w:numFmt w:val="bullet"/>
      <w:lvlText w:val="o"/>
      <w:lvlJc w:val="left"/>
      <w:pPr>
        <w:ind w:left="1440" w:hanging="360"/>
      </w:pPr>
      <w:rPr>
        <w:rFonts w:hint="default" w:ascii="Courier New" w:hAnsi="Courier New"/>
      </w:rPr>
    </w:lvl>
    <w:lvl w:ilvl="2" w:tplc="C3D8DDFC">
      <w:start w:val="1"/>
      <w:numFmt w:val="bullet"/>
      <w:lvlText w:val=""/>
      <w:lvlJc w:val="left"/>
      <w:pPr>
        <w:ind w:left="2160" w:hanging="360"/>
      </w:pPr>
      <w:rPr>
        <w:rFonts w:hint="default" w:ascii="Wingdings" w:hAnsi="Wingdings"/>
      </w:rPr>
    </w:lvl>
    <w:lvl w:ilvl="3" w:tplc="A3AA5852">
      <w:start w:val="1"/>
      <w:numFmt w:val="bullet"/>
      <w:lvlText w:val=""/>
      <w:lvlJc w:val="left"/>
      <w:pPr>
        <w:ind w:left="2880" w:hanging="360"/>
      </w:pPr>
      <w:rPr>
        <w:rFonts w:hint="default" w:ascii="Symbol" w:hAnsi="Symbol"/>
      </w:rPr>
    </w:lvl>
    <w:lvl w:ilvl="4" w:tplc="A036C03E">
      <w:start w:val="1"/>
      <w:numFmt w:val="bullet"/>
      <w:lvlText w:val="o"/>
      <w:lvlJc w:val="left"/>
      <w:pPr>
        <w:ind w:left="3600" w:hanging="360"/>
      </w:pPr>
      <w:rPr>
        <w:rFonts w:hint="default" w:ascii="Courier New" w:hAnsi="Courier New"/>
      </w:rPr>
    </w:lvl>
    <w:lvl w:ilvl="5" w:tplc="B532C5F6">
      <w:start w:val="1"/>
      <w:numFmt w:val="bullet"/>
      <w:lvlText w:val=""/>
      <w:lvlJc w:val="left"/>
      <w:pPr>
        <w:ind w:left="4320" w:hanging="360"/>
      </w:pPr>
      <w:rPr>
        <w:rFonts w:hint="default" w:ascii="Wingdings" w:hAnsi="Wingdings"/>
      </w:rPr>
    </w:lvl>
    <w:lvl w:ilvl="6" w:tplc="1EF03DA6">
      <w:start w:val="1"/>
      <w:numFmt w:val="bullet"/>
      <w:lvlText w:val=""/>
      <w:lvlJc w:val="left"/>
      <w:pPr>
        <w:ind w:left="5040" w:hanging="360"/>
      </w:pPr>
      <w:rPr>
        <w:rFonts w:hint="default" w:ascii="Symbol" w:hAnsi="Symbol"/>
      </w:rPr>
    </w:lvl>
    <w:lvl w:ilvl="7" w:tplc="92703A88">
      <w:start w:val="1"/>
      <w:numFmt w:val="bullet"/>
      <w:lvlText w:val="o"/>
      <w:lvlJc w:val="left"/>
      <w:pPr>
        <w:ind w:left="5760" w:hanging="360"/>
      </w:pPr>
      <w:rPr>
        <w:rFonts w:hint="default" w:ascii="Courier New" w:hAnsi="Courier New"/>
      </w:rPr>
    </w:lvl>
    <w:lvl w:ilvl="8" w:tplc="CF24360E">
      <w:start w:val="1"/>
      <w:numFmt w:val="bullet"/>
      <w:lvlText w:val=""/>
      <w:lvlJc w:val="left"/>
      <w:pPr>
        <w:ind w:left="6480" w:hanging="360"/>
      </w:pPr>
      <w:rPr>
        <w:rFonts w:hint="default" w:ascii="Wingdings" w:hAnsi="Wingdings"/>
      </w:rPr>
    </w:lvl>
  </w:abstractNum>
  <w:abstractNum w:abstractNumId="41" w15:restartNumberingAfterBreak="0">
    <w:nsid w:val="557E7CD9"/>
    <w:multiLevelType w:val="hybridMultilevel"/>
    <w:tmpl w:val="0DCCD15E"/>
    <w:lvl w:ilvl="0" w:tplc="8DCC3AAA">
      <w:start w:val="1"/>
      <w:numFmt w:val="bullet"/>
      <w:lvlText w:val=""/>
      <w:lvlJc w:val="left"/>
      <w:pPr>
        <w:ind w:left="720" w:hanging="360"/>
      </w:pPr>
      <w:rPr>
        <w:rFonts w:hint="default" w:ascii="Symbol" w:hAnsi="Symbol"/>
      </w:rPr>
    </w:lvl>
    <w:lvl w:ilvl="1" w:tplc="0C96300E">
      <w:start w:val="1"/>
      <w:numFmt w:val="bullet"/>
      <w:lvlText w:val="o"/>
      <w:lvlJc w:val="left"/>
      <w:pPr>
        <w:ind w:left="1440" w:hanging="360"/>
      </w:pPr>
      <w:rPr>
        <w:rFonts w:hint="default" w:ascii="Courier New" w:hAnsi="Courier New"/>
      </w:rPr>
    </w:lvl>
    <w:lvl w:ilvl="2" w:tplc="FC2A694A">
      <w:start w:val="1"/>
      <w:numFmt w:val="bullet"/>
      <w:lvlText w:val=""/>
      <w:lvlJc w:val="left"/>
      <w:pPr>
        <w:ind w:left="2160" w:hanging="360"/>
      </w:pPr>
      <w:rPr>
        <w:rFonts w:hint="default" w:ascii="Wingdings" w:hAnsi="Wingdings"/>
      </w:rPr>
    </w:lvl>
    <w:lvl w:ilvl="3" w:tplc="C0B8D9E0">
      <w:start w:val="1"/>
      <w:numFmt w:val="bullet"/>
      <w:lvlText w:val=""/>
      <w:lvlJc w:val="left"/>
      <w:pPr>
        <w:ind w:left="2880" w:hanging="360"/>
      </w:pPr>
      <w:rPr>
        <w:rFonts w:hint="default" w:ascii="Symbol" w:hAnsi="Symbol"/>
      </w:rPr>
    </w:lvl>
    <w:lvl w:ilvl="4" w:tplc="1FC63448">
      <w:start w:val="1"/>
      <w:numFmt w:val="bullet"/>
      <w:lvlText w:val="o"/>
      <w:lvlJc w:val="left"/>
      <w:pPr>
        <w:ind w:left="3600" w:hanging="360"/>
      </w:pPr>
      <w:rPr>
        <w:rFonts w:hint="default" w:ascii="Courier New" w:hAnsi="Courier New"/>
      </w:rPr>
    </w:lvl>
    <w:lvl w:ilvl="5" w:tplc="063A3824">
      <w:start w:val="1"/>
      <w:numFmt w:val="bullet"/>
      <w:lvlText w:val=""/>
      <w:lvlJc w:val="left"/>
      <w:pPr>
        <w:ind w:left="4320" w:hanging="360"/>
      </w:pPr>
      <w:rPr>
        <w:rFonts w:hint="default" w:ascii="Wingdings" w:hAnsi="Wingdings"/>
      </w:rPr>
    </w:lvl>
    <w:lvl w:ilvl="6" w:tplc="1F2E8962">
      <w:start w:val="1"/>
      <w:numFmt w:val="bullet"/>
      <w:lvlText w:val=""/>
      <w:lvlJc w:val="left"/>
      <w:pPr>
        <w:ind w:left="5040" w:hanging="360"/>
      </w:pPr>
      <w:rPr>
        <w:rFonts w:hint="default" w:ascii="Symbol" w:hAnsi="Symbol"/>
      </w:rPr>
    </w:lvl>
    <w:lvl w:ilvl="7" w:tplc="FAA08D62">
      <w:start w:val="1"/>
      <w:numFmt w:val="bullet"/>
      <w:lvlText w:val="o"/>
      <w:lvlJc w:val="left"/>
      <w:pPr>
        <w:ind w:left="5760" w:hanging="360"/>
      </w:pPr>
      <w:rPr>
        <w:rFonts w:hint="default" w:ascii="Courier New" w:hAnsi="Courier New"/>
      </w:rPr>
    </w:lvl>
    <w:lvl w:ilvl="8" w:tplc="95A2F4FA">
      <w:start w:val="1"/>
      <w:numFmt w:val="bullet"/>
      <w:lvlText w:val=""/>
      <w:lvlJc w:val="left"/>
      <w:pPr>
        <w:ind w:left="6480" w:hanging="360"/>
      </w:pPr>
      <w:rPr>
        <w:rFonts w:hint="default" w:ascii="Wingdings" w:hAnsi="Wingdings"/>
      </w:rPr>
    </w:lvl>
  </w:abstractNum>
  <w:abstractNum w:abstractNumId="42" w15:restartNumberingAfterBreak="0">
    <w:nsid w:val="56B4E40B"/>
    <w:multiLevelType w:val="hybridMultilevel"/>
    <w:tmpl w:val="602A9AC6"/>
    <w:lvl w:ilvl="0" w:tplc="05A62368">
      <w:start w:val="1"/>
      <w:numFmt w:val="bullet"/>
      <w:lvlText w:val=""/>
      <w:lvlJc w:val="left"/>
      <w:pPr>
        <w:ind w:left="720" w:hanging="360"/>
      </w:pPr>
      <w:rPr>
        <w:rFonts w:hint="default" w:ascii="Symbol" w:hAnsi="Symbol"/>
      </w:rPr>
    </w:lvl>
    <w:lvl w:ilvl="1" w:tplc="9384AF70">
      <w:start w:val="1"/>
      <w:numFmt w:val="bullet"/>
      <w:lvlText w:val="o"/>
      <w:lvlJc w:val="left"/>
      <w:pPr>
        <w:ind w:left="1440" w:hanging="360"/>
      </w:pPr>
      <w:rPr>
        <w:rFonts w:hint="default" w:ascii="Courier New" w:hAnsi="Courier New"/>
      </w:rPr>
    </w:lvl>
    <w:lvl w:ilvl="2" w:tplc="D5B40DD2">
      <w:start w:val="1"/>
      <w:numFmt w:val="bullet"/>
      <w:lvlText w:val=""/>
      <w:lvlJc w:val="left"/>
      <w:pPr>
        <w:ind w:left="2160" w:hanging="360"/>
      </w:pPr>
      <w:rPr>
        <w:rFonts w:hint="default" w:ascii="Wingdings" w:hAnsi="Wingdings"/>
      </w:rPr>
    </w:lvl>
    <w:lvl w:ilvl="3" w:tplc="6E6451C2">
      <w:start w:val="1"/>
      <w:numFmt w:val="bullet"/>
      <w:lvlText w:val=""/>
      <w:lvlJc w:val="left"/>
      <w:pPr>
        <w:ind w:left="2880" w:hanging="360"/>
      </w:pPr>
      <w:rPr>
        <w:rFonts w:hint="default" w:ascii="Symbol" w:hAnsi="Symbol"/>
      </w:rPr>
    </w:lvl>
    <w:lvl w:ilvl="4" w:tplc="10F86358">
      <w:start w:val="1"/>
      <w:numFmt w:val="bullet"/>
      <w:lvlText w:val="o"/>
      <w:lvlJc w:val="left"/>
      <w:pPr>
        <w:ind w:left="3600" w:hanging="360"/>
      </w:pPr>
      <w:rPr>
        <w:rFonts w:hint="default" w:ascii="Courier New" w:hAnsi="Courier New"/>
      </w:rPr>
    </w:lvl>
    <w:lvl w:ilvl="5" w:tplc="84E254FC">
      <w:start w:val="1"/>
      <w:numFmt w:val="bullet"/>
      <w:lvlText w:val=""/>
      <w:lvlJc w:val="left"/>
      <w:pPr>
        <w:ind w:left="4320" w:hanging="360"/>
      </w:pPr>
      <w:rPr>
        <w:rFonts w:hint="default" w:ascii="Wingdings" w:hAnsi="Wingdings"/>
      </w:rPr>
    </w:lvl>
    <w:lvl w:ilvl="6" w:tplc="B4606A46">
      <w:start w:val="1"/>
      <w:numFmt w:val="bullet"/>
      <w:lvlText w:val=""/>
      <w:lvlJc w:val="left"/>
      <w:pPr>
        <w:ind w:left="5040" w:hanging="360"/>
      </w:pPr>
      <w:rPr>
        <w:rFonts w:hint="default" w:ascii="Symbol" w:hAnsi="Symbol"/>
      </w:rPr>
    </w:lvl>
    <w:lvl w:ilvl="7" w:tplc="736EE610">
      <w:start w:val="1"/>
      <w:numFmt w:val="bullet"/>
      <w:lvlText w:val="o"/>
      <w:lvlJc w:val="left"/>
      <w:pPr>
        <w:ind w:left="5760" w:hanging="360"/>
      </w:pPr>
      <w:rPr>
        <w:rFonts w:hint="default" w:ascii="Courier New" w:hAnsi="Courier New"/>
      </w:rPr>
    </w:lvl>
    <w:lvl w:ilvl="8" w:tplc="7E4A731E">
      <w:start w:val="1"/>
      <w:numFmt w:val="bullet"/>
      <w:lvlText w:val=""/>
      <w:lvlJc w:val="left"/>
      <w:pPr>
        <w:ind w:left="6480" w:hanging="360"/>
      </w:pPr>
      <w:rPr>
        <w:rFonts w:hint="default" w:ascii="Wingdings" w:hAnsi="Wingdings"/>
      </w:rPr>
    </w:lvl>
  </w:abstractNum>
  <w:abstractNum w:abstractNumId="43" w15:restartNumberingAfterBreak="0">
    <w:nsid w:val="5E012FC3"/>
    <w:multiLevelType w:val="hybridMultilevel"/>
    <w:tmpl w:val="C1183916"/>
    <w:lvl w:ilvl="0" w:tplc="4DFADFCA">
      <w:start w:val="1"/>
      <w:numFmt w:val="bullet"/>
      <w:lvlText w:val=""/>
      <w:lvlJc w:val="left"/>
      <w:pPr>
        <w:ind w:left="720" w:hanging="360"/>
      </w:pPr>
      <w:rPr>
        <w:rFonts w:hint="default" w:ascii="Symbol" w:hAnsi="Symbol"/>
      </w:rPr>
    </w:lvl>
    <w:lvl w:ilvl="1" w:tplc="DE0C1CBE">
      <w:start w:val="1"/>
      <w:numFmt w:val="bullet"/>
      <w:lvlText w:val="o"/>
      <w:lvlJc w:val="left"/>
      <w:pPr>
        <w:ind w:left="1440" w:hanging="360"/>
      </w:pPr>
      <w:rPr>
        <w:rFonts w:hint="default" w:ascii="Courier New" w:hAnsi="Courier New"/>
      </w:rPr>
    </w:lvl>
    <w:lvl w:ilvl="2" w:tplc="1480D740">
      <w:start w:val="1"/>
      <w:numFmt w:val="bullet"/>
      <w:lvlText w:val=""/>
      <w:lvlJc w:val="left"/>
      <w:pPr>
        <w:ind w:left="2160" w:hanging="360"/>
      </w:pPr>
      <w:rPr>
        <w:rFonts w:hint="default" w:ascii="Wingdings" w:hAnsi="Wingdings"/>
      </w:rPr>
    </w:lvl>
    <w:lvl w:ilvl="3" w:tplc="503682CE">
      <w:start w:val="1"/>
      <w:numFmt w:val="bullet"/>
      <w:lvlText w:val=""/>
      <w:lvlJc w:val="left"/>
      <w:pPr>
        <w:ind w:left="2880" w:hanging="360"/>
      </w:pPr>
      <w:rPr>
        <w:rFonts w:hint="default" w:ascii="Symbol" w:hAnsi="Symbol"/>
      </w:rPr>
    </w:lvl>
    <w:lvl w:ilvl="4" w:tplc="80942C78">
      <w:start w:val="1"/>
      <w:numFmt w:val="bullet"/>
      <w:lvlText w:val="o"/>
      <w:lvlJc w:val="left"/>
      <w:pPr>
        <w:ind w:left="3600" w:hanging="360"/>
      </w:pPr>
      <w:rPr>
        <w:rFonts w:hint="default" w:ascii="Courier New" w:hAnsi="Courier New"/>
      </w:rPr>
    </w:lvl>
    <w:lvl w:ilvl="5" w:tplc="4AE0E574">
      <w:start w:val="1"/>
      <w:numFmt w:val="bullet"/>
      <w:lvlText w:val=""/>
      <w:lvlJc w:val="left"/>
      <w:pPr>
        <w:ind w:left="4320" w:hanging="360"/>
      </w:pPr>
      <w:rPr>
        <w:rFonts w:hint="default" w:ascii="Wingdings" w:hAnsi="Wingdings"/>
      </w:rPr>
    </w:lvl>
    <w:lvl w:ilvl="6" w:tplc="5306A6CC">
      <w:start w:val="1"/>
      <w:numFmt w:val="bullet"/>
      <w:lvlText w:val=""/>
      <w:lvlJc w:val="left"/>
      <w:pPr>
        <w:ind w:left="5040" w:hanging="360"/>
      </w:pPr>
      <w:rPr>
        <w:rFonts w:hint="default" w:ascii="Symbol" w:hAnsi="Symbol"/>
      </w:rPr>
    </w:lvl>
    <w:lvl w:ilvl="7" w:tplc="90A0D6F6">
      <w:start w:val="1"/>
      <w:numFmt w:val="bullet"/>
      <w:lvlText w:val="o"/>
      <w:lvlJc w:val="left"/>
      <w:pPr>
        <w:ind w:left="5760" w:hanging="360"/>
      </w:pPr>
      <w:rPr>
        <w:rFonts w:hint="default" w:ascii="Courier New" w:hAnsi="Courier New"/>
      </w:rPr>
    </w:lvl>
    <w:lvl w:ilvl="8" w:tplc="514892AA">
      <w:start w:val="1"/>
      <w:numFmt w:val="bullet"/>
      <w:lvlText w:val=""/>
      <w:lvlJc w:val="left"/>
      <w:pPr>
        <w:ind w:left="6480" w:hanging="360"/>
      </w:pPr>
      <w:rPr>
        <w:rFonts w:hint="default" w:ascii="Wingdings" w:hAnsi="Wingdings"/>
      </w:rPr>
    </w:lvl>
  </w:abstractNum>
  <w:abstractNum w:abstractNumId="44" w15:restartNumberingAfterBreak="0">
    <w:nsid w:val="604FA68C"/>
    <w:multiLevelType w:val="hybridMultilevel"/>
    <w:tmpl w:val="796A596C"/>
    <w:lvl w:ilvl="0" w:tplc="1E88B150">
      <w:start w:val="1"/>
      <w:numFmt w:val="bullet"/>
      <w:lvlText w:val=""/>
      <w:lvlJc w:val="left"/>
      <w:pPr>
        <w:ind w:left="360" w:hanging="360"/>
      </w:pPr>
      <w:rPr>
        <w:rFonts w:hint="default" w:ascii="Symbol" w:hAnsi="Symbol"/>
      </w:rPr>
    </w:lvl>
    <w:lvl w:ilvl="1" w:tplc="D14A7A44">
      <w:start w:val="1"/>
      <w:numFmt w:val="bullet"/>
      <w:lvlText w:val="o"/>
      <w:lvlJc w:val="left"/>
      <w:pPr>
        <w:ind w:left="1440" w:hanging="360"/>
      </w:pPr>
      <w:rPr>
        <w:rFonts w:hint="default" w:ascii="Courier New" w:hAnsi="Courier New"/>
      </w:rPr>
    </w:lvl>
    <w:lvl w:ilvl="2" w:tplc="ED128D76">
      <w:start w:val="1"/>
      <w:numFmt w:val="bullet"/>
      <w:lvlText w:val=""/>
      <w:lvlJc w:val="left"/>
      <w:pPr>
        <w:ind w:left="2160" w:hanging="360"/>
      </w:pPr>
      <w:rPr>
        <w:rFonts w:hint="default" w:ascii="Wingdings" w:hAnsi="Wingdings"/>
      </w:rPr>
    </w:lvl>
    <w:lvl w:ilvl="3" w:tplc="48D6C6FA">
      <w:start w:val="1"/>
      <w:numFmt w:val="bullet"/>
      <w:lvlText w:val=""/>
      <w:lvlJc w:val="left"/>
      <w:pPr>
        <w:ind w:left="2880" w:hanging="360"/>
      </w:pPr>
      <w:rPr>
        <w:rFonts w:hint="default" w:ascii="Symbol" w:hAnsi="Symbol"/>
      </w:rPr>
    </w:lvl>
    <w:lvl w:ilvl="4" w:tplc="16ECD89C">
      <w:start w:val="1"/>
      <w:numFmt w:val="bullet"/>
      <w:lvlText w:val="o"/>
      <w:lvlJc w:val="left"/>
      <w:pPr>
        <w:ind w:left="3600" w:hanging="360"/>
      </w:pPr>
      <w:rPr>
        <w:rFonts w:hint="default" w:ascii="Courier New" w:hAnsi="Courier New"/>
      </w:rPr>
    </w:lvl>
    <w:lvl w:ilvl="5" w:tplc="7070D516">
      <w:start w:val="1"/>
      <w:numFmt w:val="bullet"/>
      <w:lvlText w:val=""/>
      <w:lvlJc w:val="left"/>
      <w:pPr>
        <w:ind w:left="4320" w:hanging="360"/>
      </w:pPr>
      <w:rPr>
        <w:rFonts w:hint="default" w:ascii="Wingdings" w:hAnsi="Wingdings"/>
      </w:rPr>
    </w:lvl>
    <w:lvl w:ilvl="6" w:tplc="36442478">
      <w:start w:val="1"/>
      <w:numFmt w:val="bullet"/>
      <w:lvlText w:val=""/>
      <w:lvlJc w:val="left"/>
      <w:pPr>
        <w:ind w:left="5040" w:hanging="360"/>
      </w:pPr>
      <w:rPr>
        <w:rFonts w:hint="default" w:ascii="Symbol" w:hAnsi="Symbol"/>
      </w:rPr>
    </w:lvl>
    <w:lvl w:ilvl="7" w:tplc="987EC61A">
      <w:start w:val="1"/>
      <w:numFmt w:val="bullet"/>
      <w:lvlText w:val="o"/>
      <w:lvlJc w:val="left"/>
      <w:pPr>
        <w:ind w:left="5760" w:hanging="360"/>
      </w:pPr>
      <w:rPr>
        <w:rFonts w:hint="default" w:ascii="Courier New" w:hAnsi="Courier New"/>
      </w:rPr>
    </w:lvl>
    <w:lvl w:ilvl="8" w:tplc="8E40BAD6">
      <w:start w:val="1"/>
      <w:numFmt w:val="bullet"/>
      <w:lvlText w:val=""/>
      <w:lvlJc w:val="left"/>
      <w:pPr>
        <w:ind w:left="6480" w:hanging="360"/>
      </w:pPr>
      <w:rPr>
        <w:rFonts w:hint="default" w:ascii="Wingdings" w:hAnsi="Wingdings"/>
      </w:rPr>
    </w:lvl>
  </w:abstractNum>
  <w:abstractNum w:abstractNumId="45" w15:restartNumberingAfterBreak="0">
    <w:nsid w:val="6076069D"/>
    <w:multiLevelType w:val="hybridMultilevel"/>
    <w:tmpl w:val="13B67ABA"/>
    <w:lvl w:ilvl="0" w:tplc="8E90BDDA">
      <w:start w:val="1"/>
      <w:numFmt w:val="bullet"/>
      <w:lvlText w:val=""/>
      <w:lvlJc w:val="left"/>
      <w:pPr>
        <w:ind w:left="720" w:hanging="360"/>
      </w:pPr>
      <w:rPr>
        <w:rFonts w:hint="default" w:ascii="Symbol" w:hAnsi="Symbol"/>
      </w:rPr>
    </w:lvl>
    <w:lvl w:ilvl="1" w:tplc="E112193C">
      <w:start w:val="1"/>
      <w:numFmt w:val="bullet"/>
      <w:lvlText w:val="o"/>
      <w:lvlJc w:val="left"/>
      <w:pPr>
        <w:ind w:left="1440" w:hanging="360"/>
      </w:pPr>
      <w:rPr>
        <w:rFonts w:hint="default" w:ascii="Courier New" w:hAnsi="Courier New"/>
      </w:rPr>
    </w:lvl>
    <w:lvl w:ilvl="2" w:tplc="830264F2">
      <w:start w:val="1"/>
      <w:numFmt w:val="bullet"/>
      <w:lvlText w:val=""/>
      <w:lvlJc w:val="left"/>
      <w:pPr>
        <w:ind w:left="2160" w:hanging="360"/>
      </w:pPr>
      <w:rPr>
        <w:rFonts w:hint="default" w:ascii="Wingdings" w:hAnsi="Wingdings"/>
      </w:rPr>
    </w:lvl>
    <w:lvl w:ilvl="3" w:tplc="186C2678">
      <w:start w:val="1"/>
      <w:numFmt w:val="bullet"/>
      <w:lvlText w:val=""/>
      <w:lvlJc w:val="left"/>
      <w:pPr>
        <w:ind w:left="2880" w:hanging="360"/>
      </w:pPr>
      <w:rPr>
        <w:rFonts w:hint="default" w:ascii="Symbol" w:hAnsi="Symbol"/>
      </w:rPr>
    </w:lvl>
    <w:lvl w:ilvl="4" w:tplc="3B605160">
      <w:start w:val="1"/>
      <w:numFmt w:val="bullet"/>
      <w:lvlText w:val="o"/>
      <w:lvlJc w:val="left"/>
      <w:pPr>
        <w:ind w:left="3600" w:hanging="360"/>
      </w:pPr>
      <w:rPr>
        <w:rFonts w:hint="default" w:ascii="Courier New" w:hAnsi="Courier New"/>
      </w:rPr>
    </w:lvl>
    <w:lvl w:ilvl="5" w:tplc="32BCD97E">
      <w:start w:val="1"/>
      <w:numFmt w:val="bullet"/>
      <w:lvlText w:val=""/>
      <w:lvlJc w:val="left"/>
      <w:pPr>
        <w:ind w:left="4320" w:hanging="360"/>
      </w:pPr>
      <w:rPr>
        <w:rFonts w:hint="default" w:ascii="Wingdings" w:hAnsi="Wingdings"/>
      </w:rPr>
    </w:lvl>
    <w:lvl w:ilvl="6" w:tplc="32068474">
      <w:start w:val="1"/>
      <w:numFmt w:val="bullet"/>
      <w:lvlText w:val=""/>
      <w:lvlJc w:val="left"/>
      <w:pPr>
        <w:ind w:left="5040" w:hanging="360"/>
      </w:pPr>
      <w:rPr>
        <w:rFonts w:hint="default" w:ascii="Symbol" w:hAnsi="Symbol"/>
      </w:rPr>
    </w:lvl>
    <w:lvl w:ilvl="7" w:tplc="F9F0FC62">
      <w:start w:val="1"/>
      <w:numFmt w:val="bullet"/>
      <w:lvlText w:val="o"/>
      <w:lvlJc w:val="left"/>
      <w:pPr>
        <w:ind w:left="5760" w:hanging="360"/>
      </w:pPr>
      <w:rPr>
        <w:rFonts w:hint="default" w:ascii="Courier New" w:hAnsi="Courier New"/>
      </w:rPr>
    </w:lvl>
    <w:lvl w:ilvl="8" w:tplc="BF407884">
      <w:start w:val="1"/>
      <w:numFmt w:val="bullet"/>
      <w:lvlText w:val=""/>
      <w:lvlJc w:val="left"/>
      <w:pPr>
        <w:ind w:left="6480" w:hanging="360"/>
      </w:pPr>
      <w:rPr>
        <w:rFonts w:hint="default" w:ascii="Wingdings" w:hAnsi="Wingdings"/>
      </w:rPr>
    </w:lvl>
  </w:abstractNum>
  <w:abstractNum w:abstractNumId="46" w15:restartNumberingAfterBreak="0">
    <w:nsid w:val="622B8B5D"/>
    <w:multiLevelType w:val="hybridMultilevel"/>
    <w:tmpl w:val="3FAC3DEE"/>
    <w:lvl w:ilvl="0" w:tplc="5964A9C4">
      <w:start w:val="1"/>
      <w:numFmt w:val="bullet"/>
      <w:lvlText w:val=""/>
      <w:lvlJc w:val="left"/>
      <w:pPr>
        <w:ind w:left="720" w:hanging="360"/>
      </w:pPr>
      <w:rPr>
        <w:rFonts w:hint="default" w:ascii="Symbol" w:hAnsi="Symbol"/>
      </w:rPr>
    </w:lvl>
    <w:lvl w:ilvl="1" w:tplc="46A802AE">
      <w:start w:val="1"/>
      <w:numFmt w:val="bullet"/>
      <w:lvlText w:val="o"/>
      <w:lvlJc w:val="left"/>
      <w:pPr>
        <w:ind w:left="1440" w:hanging="360"/>
      </w:pPr>
      <w:rPr>
        <w:rFonts w:hint="default" w:ascii="Courier New" w:hAnsi="Courier New"/>
      </w:rPr>
    </w:lvl>
    <w:lvl w:ilvl="2" w:tplc="2772B2F0">
      <w:start w:val="1"/>
      <w:numFmt w:val="bullet"/>
      <w:lvlText w:val=""/>
      <w:lvlJc w:val="left"/>
      <w:pPr>
        <w:ind w:left="2160" w:hanging="360"/>
      </w:pPr>
      <w:rPr>
        <w:rFonts w:hint="default" w:ascii="Wingdings" w:hAnsi="Wingdings"/>
      </w:rPr>
    </w:lvl>
    <w:lvl w:ilvl="3" w:tplc="42B69466">
      <w:start w:val="1"/>
      <w:numFmt w:val="bullet"/>
      <w:lvlText w:val=""/>
      <w:lvlJc w:val="left"/>
      <w:pPr>
        <w:ind w:left="2880" w:hanging="360"/>
      </w:pPr>
      <w:rPr>
        <w:rFonts w:hint="default" w:ascii="Symbol" w:hAnsi="Symbol"/>
      </w:rPr>
    </w:lvl>
    <w:lvl w:ilvl="4" w:tplc="B14AE5F6">
      <w:start w:val="1"/>
      <w:numFmt w:val="bullet"/>
      <w:lvlText w:val="o"/>
      <w:lvlJc w:val="left"/>
      <w:pPr>
        <w:ind w:left="3600" w:hanging="360"/>
      </w:pPr>
      <w:rPr>
        <w:rFonts w:hint="default" w:ascii="Courier New" w:hAnsi="Courier New"/>
      </w:rPr>
    </w:lvl>
    <w:lvl w:ilvl="5" w:tplc="94D8888A">
      <w:start w:val="1"/>
      <w:numFmt w:val="bullet"/>
      <w:lvlText w:val=""/>
      <w:lvlJc w:val="left"/>
      <w:pPr>
        <w:ind w:left="4320" w:hanging="360"/>
      </w:pPr>
      <w:rPr>
        <w:rFonts w:hint="default" w:ascii="Wingdings" w:hAnsi="Wingdings"/>
      </w:rPr>
    </w:lvl>
    <w:lvl w:ilvl="6" w:tplc="85524176">
      <w:start w:val="1"/>
      <w:numFmt w:val="bullet"/>
      <w:lvlText w:val=""/>
      <w:lvlJc w:val="left"/>
      <w:pPr>
        <w:ind w:left="5040" w:hanging="360"/>
      </w:pPr>
      <w:rPr>
        <w:rFonts w:hint="default" w:ascii="Symbol" w:hAnsi="Symbol"/>
      </w:rPr>
    </w:lvl>
    <w:lvl w:ilvl="7" w:tplc="B096FC76">
      <w:start w:val="1"/>
      <w:numFmt w:val="bullet"/>
      <w:lvlText w:val="o"/>
      <w:lvlJc w:val="left"/>
      <w:pPr>
        <w:ind w:left="5760" w:hanging="360"/>
      </w:pPr>
      <w:rPr>
        <w:rFonts w:hint="default" w:ascii="Courier New" w:hAnsi="Courier New"/>
      </w:rPr>
    </w:lvl>
    <w:lvl w:ilvl="8" w:tplc="F0184D64">
      <w:start w:val="1"/>
      <w:numFmt w:val="bullet"/>
      <w:lvlText w:val=""/>
      <w:lvlJc w:val="left"/>
      <w:pPr>
        <w:ind w:left="6480" w:hanging="360"/>
      </w:pPr>
      <w:rPr>
        <w:rFonts w:hint="default" w:ascii="Wingdings" w:hAnsi="Wingdings"/>
      </w:rPr>
    </w:lvl>
  </w:abstractNum>
  <w:abstractNum w:abstractNumId="47" w15:restartNumberingAfterBreak="0">
    <w:nsid w:val="62EE5E3B"/>
    <w:multiLevelType w:val="hybridMultilevel"/>
    <w:tmpl w:val="CEAC2970"/>
    <w:lvl w:ilvl="0" w:tplc="25CC7B6A">
      <w:start w:val="1"/>
      <w:numFmt w:val="bullet"/>
      <w:lvlText w:val=""/>
      <w:lvlJc w:val="left"/>
      <w:pPr>
        <w:ind w:left="720" w:hanging="360"/>
      </w:pPr>
      <w:rPr>
        <w:rFonts w:hint="default" w:ascii="Symbol" w:hAnsi="Symbol"/>
      </w:rPr>
    </w:lvl>
    <w:lvl w:ilvl="1" w:tplc="0FA8EBD2">
      <w:start w:val="1"/>
      <w:numFmt w:val="bullet"/>
      <w:lvlText w:val="o"/>
      <w:lvlJc w:val="left"/>
      <w:pPr>
        <w:ind w:left="1440" w:hanging="360"/>
      </w:pPr>
      <w:rPr>
        <w:rFonts w:hint="default" w:ascii="Courier New" w:hAnsi="Courier New"/>
      </w:rPr>
    </w:lvl>
    <w:lvl w:ilvl="2" w:tplc="802A3E30">
      <w:start w:val="1"/>
      <w:numFmt w:val="bullet"/>
      <w:lvlText w:val=""/>
      <w:lvlJc w:val="left"/>
      <w:pPr>
        <w:ind w:left="2160" w:hanging="360"/>
      </w:pPr>
      <w:rPr>
        <w:rFonts w:hint="default" w:ascii="Wingdings" w:hAnsi="Wingdings"/>
      </w:rPr>
    </w:lvl>
    <w:lvl w:ilvl="3" w:tplc="3266B996">
      <w:start w:val="1"/>
      <w:numFmt w:val="bullet"/>
      <w:lvlText w:val=""/>
      <w:lvlJc w:val="left"/>
      <w:pPr>
        <w:ind w:left="2880" w:hanging="360"/>
      </w:pPr>
      <w:rPr>
        <w:rFonts w:hint="default" w:ascii="Symbol" w:hAnsi="Symbol"/>
      </w:rPr>
    </w:lvl>
    <w:lvl w:ilvl="4" w:tplc="67AA3AFA">
      <w:start w:val="1"/>
      <w:numFmt w:val="bullet"/>
      <w:lvlText w:val="o"/>
      <w:lvlJc w:val="left"/>
      <w:pPr>
        <w:ind w:left="3600" w:hanging="360"/>
      </w:pPr>
      <w:rPr>
        <w:rFonts w:hint="default" w:ascii="Courier New" w:hAnsi="Courier New"/>
      </w:rPr>
    </w:lvl>
    <w:lvl w:ilvl="5" w:tplc="057252F4">
      <w:start w:val="1"/>
      <w:numFmt w:val="bullet"/>
      <w:lvlText w:val=""/>
      <w:lvlJc w:val="left"/>
      <w:pPr>
        <w:ind w:left="4320" w:hanging="360"/>
      </w:pPr>
      <w:rPr>
        <w:rFonts w:hint="default" w:ascii="Wingdings" w:hAnsi="Wingdings"/>
      </w:rPr>
    </w:lvl>
    <w:lvl w:ilvl="6" w:tplc="C6B49D1C">
      <w:start w:val="1"/>
      <w:numFmt w:val="bullet"/>
      <w:lvlText w:val=""/>
      <w:lvlJc w:val="left"/>
      <w:pPr>
        <w:ind w:left="5040" w:hanging="360"/>
      </w:pPr>
      <w:rPr>
        <w:rFonts w:hint="default" w:ascii="Symbol" w:hAnsi="Symbol"/>
      </w:rPr>
    </w:lvl>
    <w:lvl w:ilvl="7" w:tplc="BE8A3FDC">
      <w:start w:val="1"/>
      <w:numFmt w:val="bullet"/>
      <w:lvlText w:val="o"/>
      <w:lvlJc w:val="left"/>
      <w:pPr>
        <w:ind w:left="5760" w:hanging="360"/>
      </w:pPr>
      <w:rPr>
        <w:rFonts w:hint="default" w:ascii="Courier New" w:hAnsi="Courier New"/>
      </w:rPr>
    </w:lvl>
    <w:lvl w:ilvl="8" w:tplc="64DE1718">
      <w:start w:val="1"/>
      <w:numFmt w:val="bullet"/>
      <w:lvlText w:val=""/>
      <w:lvlJc w:val="left"/>
      <w:pPr>
        <w:ind w:left="6480" w:hanging="360"/>
      </w:pPr>
      <w:rPr>
        <w:rFonts w:hint="default" w:ascii="Wingdings" w:hAnsi="Wingdings"/>
      </w:rPr>
    </w:lvl>
  </w:abstractNum>
  <w:abstractNum w:abstractNumId="48" w15:restartNumberingAfterBreak="0">
    <w:nsid w:val="634F7B50"/>
    <w:multiLevelType w:val="hybridMultilevel"/>
    <w:tmpl w:val="6706BDA6"/>
    <w:lvl w:ilvl="0" w:tplc="24D68C26">
      <w:start w:val="1"/>
      <w:numFmt w:val="bullet"/>
      <w:lvlText w:val=""/>
      <w:lvlJc w:val="left"/>
      <w:pPr>
        <w:ind w:left="720" w:hanging="360"/>
      </w:pPr>
      <w:rPr>
        <w:rFonts w:hint="default" w:ascii="Symbol" w:hAnsi="Symbol"/>
      </w:rPr>
    </w:lvl>
    <w:lvl w:ilvl="1" w:tplc="14C4E9C8">
      <w:start w:val="1"/>
      <w:numFmt w:val="bullet"/>
      <w:lvlText w:val="o"/>
      <w:lvlJc w:val="left"/>
      <w:pPr>
        <w:ind w:left="1440" w:hanging="360"/>
      </w:pPr>
      <w:rPr>
        <w:rFonts w:hint="default" w:ascii="Courier New" w:hAnsi="Courier New"/>
      </w:rPr>
    </w:lvl>
    <w:lvl w:ilvl="2" w:tplc="2582542A">
      <w:start w:val="1"/>
      <w:numFmt w:val="bullet"/>
      <w:lvlText w:val=""/>
      <w:lvlJc w:val="left"/>
      <w:pPr>
        <w:ind w:left="2160" w:hanging="360"/>
      </w:pPr>
      <w:rPr>
        <w:rFonts w:hint="default" w:ascii="Wingdings" w:hAnsi="Wingdings"/>
      </w:rPr>
    </w:lvl>
    <w:lvl w:ilvl="3" w:tplc="6944C4AA">
      <w:start w:val="1"/>
      <w:numFmt w:val="bullet"/>
      <w:lvlText w:val=""/>
      <w:lvlJc w:val="left"/>
      <w:pPr>
        <w:ind w:left="2880" w:hanging="360"/>
      </w:pPr>
      <w:rPr>
        <w:rFonts w:hint="default" w:ascii="Symbol" w:hAnsi="Symbol"/>
      </w:rPr>
    </w:lvl>
    <w:lvl w:ilvl="4" w:tplc="519C31CE">
      <w:start w:val="1"/>
      <w:numFmt w:val="bullet"/>
      <w:lvlText w:val="o"/>
      <w:lvlJc w:val="left"/>
      <w:pPr>
        <w:ind w:left="3600" w:hanging="360"/>
      </w:pPr>
      <w:rPr>
        <w:rFonts w:hint="default" w:ascii="Courier New" w:hAnsi="Courier New"/>
      </w:rPr>
    </w:lvl>
    <w:lvl w:ilvl="5" w:tplc="15584B80">
      <w:start w:val="1"/>
      <w:numFmt w:val="bullet"/>
      <w:lvlText w:val=""/>
      <w:lvlJc w:val="left"/>
      <w:pPr>
        <w:ind w:left="4320" w:hanging="360"/>
      </w:pPr>
      <w:rPr>
        <w:rFonts w:hint="default" w:ascii="Wingdings" w:hAnsi="Wingdings"/>
      </w:rPr>
    </w:lvl>
    <w:lvl w:ilvl="6" w:tplc="D5688CBC">
      <w:start w:val="1"/>
      <w:numFmt w:val="bullet"/>
      <w:lvlText w:val=""/>
      <w:lvlJc w:val="left"/>
      <w:pPr>
        <w:ind w:left="5040" w:hanging="360"/>
      </w:pPr>
      <w:rPr>
        <w:rFonts w:hint="default" w:ascii="Symbol" w:hAnsi="Symbol"/>
      </w:rPr>
    </w:lvl>
    <w:lvl w:ilvl="7" w:tplc="6D4EBE6C">
      <w:start w:val="1"/>
      <w:numFmt w:val="bullet"/>
      <w:lvlText w:val="o"/>
      <w:lvlJc w:val="left"/>
      <w:pPr>
        <w:ind w:left="5760" w:hanging="360"/>
      </w:pPr>
      <w:rPr>
        <w:rFonts w:hint="default" w:ascii="Courier New" w:hAnsi="Courier New"/>
      </w:rPr>
    </w:lvl>
    <w:lvl w:ilvl="8" w:tplc="DA30048C">
      <w:start w:val="1"/>
      <w:numFmt w:val="bullet"/>
      <w:lvlText w:val=""/>
      <w:lvlJc w:val="left"/>
      <w:pPr>
        <w:ind w:left="6480" w:hanging="360"/>
      </w:pPr>
      <w:rPr>
        <w:rFonts w:hint="default" w:ascii="Wingdings" w:hAnsi="Wingdings"/>
      </w:rPr>
    </w:lvl>
  </w:abstractNum>
  <w:abstractNum w:abstractNumId="49"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698D50D"/>
    <w:multiLevelType w:val="hybridMultilevel"/>
    <w:tmpl w:val="2228A2EA"/>
    <w:lvl w:ilvl="0" w:tplc="6BB0A888">
      <w:start w:val="1"/>
      <w:numFmt w:val="bullet"/>
      <w:lvlText w:val=""/>
      <w:lvlJc w:val="left"/>
      <w:pPr>
        <w:ind w:left="720" w:hanging="360"/>
      </w:pPr>
      <w:rPr>
        <w:rFonts w:hint="default" w:ascii="Symbol" w:hAnsi="Symbol"/>
      </w:rPr>
    </w:lvl>
    <w:lvl w:ilvl="1" w:tplc="E5C2F608">
      <w:start w:val="1"/>
      <w:numFmt w:val="bullet"/>
      <w:lvlText w:val="o"/>
      <w:lvlJc w:val="left"/>
      <w:pPr>
        <w:ind w:left="1440" w:hanging="360"/>
      </w:pPr>
      <w:rPr>
        <w:rFonts w:hint="default" w:ascii="Courier New" w:hAnsi="Courier New"/>
      </w:rPr>
    </w:lvl>
    <w:lvl w:ilvl="2" w:tplc="336E5B14">
      <w:start w:val="1"/>
      <w:numFmt w:val="bullet"/>
      <w:lvlText w:val=""/>
      <w:lvlJc w:val="left"/>
      <w:pPr>
        <w:ind w:left="2160" w:hanging="360"/>
      </w:pPr>
      <w:rPr>
        <w:rFonts w:hint="default" w:ascii="Wingdings" w:hAnsi="Wingdings"/>
      </w:rPr>
    </w:lvl>
    <w:lvl w:ilvl="3" w:tplc="8FECCE24">
      <w:start w:val="1"/>
      <w:numFmt w:val="bullet"/>
      <w:lvlText w:val=""/>
      <w:lvlJc w:val="left"/>
      <w:pPr>
        <w:ind w:left="2880" w:hanging="360"/>
      </w:pPr>
      <w:rPr>
        <w:rFonts w:hint="default" w:ascii="Symbol" w:hAnsi="Symbol"/>
      </w:rPr>
    </w:lvl>
    <w:lvl w:ilvl="4" w:tplc="E6C83448">
      <w:start w:val="1"/>
      <w:numFmt w:val="bullet"/>
      <w:lvlText w:val="o"/>
      <w:lvlJc w:val="left"/>
      <w:pPr>
        <w:ind w:left="3600" w:hanging="360"/>
      </w:pPr>
      <w:rPr>
        <w:rFonts w:hint="default" w:ascii="Courier New" w:hAnsi="Courier New"/>
      </w:rPr>
    </w:lvl>
    <w:lvl w:ilvl="5" w:tplc="28A81706">
      <w:start w:val="1"/>
      <w:numFmt w:val="bullet"/>
      <w:lvlText w:val=""/>
      <w:lvlJc w:val="left"/>
      <w:pPr>
        <w:ind w:left="4320" w:hanging="360"/>
      </w:pPr>
      <w:rPr>
        <w:rFonts w:hint="default" w:ascii="Wingdings" w:hAnsi="Wingdings"/>
      </w:rPr>
    </w:lvl>
    <w:lvl w:ilvl="6" w:tplc="A0705236">
      <w:start w:val="1"/>
      <w:numFmt w:val="bullet"/>
      <w:lvlText w:val=""/>
      <w:lvlJc w:val="left"/>
      <w:pPr>
        <w:ind w:left="5040" w:hanging="360"/>
      </w:pPr>
      <w:rPr>
        <w:rFonts w:hint="default" w:ascii="Symbol" w:hAnsi="Symbol"/>
      </w:rPr>
    </w:lvl>
    <w:lvl w:ilvl="7" w:tplc="4A90C6B6">
      <w:start w:val="1"/>
      <w:numFmt w:val="bullet"/>
      <w:lvlText w:val="o"/>
      <w:lvlJc w:val="left"/>
      <w:pPr>
        <w:ind w:left="5760" w:hanging="360"/>
      </w:pPr>
      <w:rPr>
        <w:rFonts w:hint="default" w:ascii="Courier New" w:hAnsi="Courier New"/>
      </w:rPr>
    </w:lvl>
    <w:lvl w:ilvl="8" w:tplc="EFFC1B8C">
      <w:start w:val="1"/>
      <w:numFmt w:val="bullet"/>
      <w:lvlText w:val=""/>
      <w:lvlJc w:val="left"/>
      <w:pPr>
        <w:ind w:left="6480" w:hanging="360"/>
      </w:pPr>
      <w:rPr>
        <w:rFonts w:hint="default" w:ascii="Wingdings" w:hAnsi="Wingdings"/>
      </w:rPr>
    </w:lvl>
  </w:abstractNum>
  <w:abstractNum w:abstractNumId="51" w15:restartNumberingAfterBreak="0">
    <w:nsid w:val="67E87968"/>
    <w:multiLevelType w:val="hybridMultilevel"/>
    <w:tmpl w:val="CEA8BA08"/>
    <w:lvl w:ilvl="0" w:tplc="6B1805A2">
      <w:start w:val="1"/>
      <w:numFmt w:val="bullet"/>
      <w:lvlText w:val=""/>
      <w:lvlJc w:val="left"/>
      <w:pPr>
        <w:ind w:left="720" w:hanging="360"/>
      </w:pPr>
      <w:rPr>
        <w:rFonts w:hint="default" w:ascii="Symbol" w:hAnsi="Symbol"/>
      </w:rPr>
    </w:lvl>
    <w:lvl w:ilvl="1" w:tplc="8066622A">
      <w:start w:val="1"/>
      <w:numFmt w:val="bullet"/>
      <w:lvlText w:val="o"/>
      <w:lvlJc w:val="left"/>
      <w:pPr>
        <w:ind w:left="1440" w:hanging="360"/>
      </w:pPr>
      <w:rPr>
        <w:rFonts w:hint="default" w:ascii="Courier New" w:hAnsi="Courier New"/>
      </w:rPr>
    </w:lvl>
    <w:lvl w:ilvl="2" w:tplc="7BEEC874">
      <w:start w:val="1"/>
      <w:numFmt w:val="bullet"/>
      <w:lvlText w:val=""/>
      <w:lvlJc w:val="left"/>
      <w:pPr>
        <w:ind w:left="2160" w:hanging="360"/>
      </w:pPr>
      <w:rPr>
        <w:rFonts w:hint="default" w:ascii="Wingdings" w:hAnsi="Wingdings"/>
      </w:rPr>
    </w:lvl>
    <w:lvl w:ilvl="3" w:tplc="A4585CE2">
      <w:start w:val="1"/>
      <w:numFmt w:val="bullet"/>
      <w:lvlText w:val=""/>
      <w:lvlJc w:val="left"/>
      <w:pPr>
        <w:ind w:left="2880" w:hanging="360"/>
      </w:pPr>
      <w:rPr>
        <w:rFonts w:hint="default" w:ascii="Symbol" w:hAnsi="Symbol"/>
      </w:rPr>
    </w:lvl>
    <w:lvl w:ilvl="4" w:tplc="CA00E020">
      <w:start w:val="1"/>
      <w:numFmt w:val="bullet"/>
      <w:lvlText w:val="o"/>
      <w:lvlJc w:val="left"/>
      <w:pPr>
        <w:ind w:left="3600" w:hanging="360"/>
      </w:pPr>
      <w:rPr>
        <w:rFonts w:hint="default" w:ascii="Courier New" w:hAnsi="Courier New"/>
      </w:rPr>
    </w:lvl>
    <w:lvl w:ilvl="5" w:tplc="E744DA94">
      <w:start w:val="1"/>
      <w:numFmt w:val="bullet"/>
      <w:lvlText w:val=""/>
      <w:lvlJc w:val="left"/>
      <w:pPr>
        <w:ind w:left="4320" w:hanging="360"/>
      </w:pPr>
      <w:rPr>
        <w:rFonts w:hint="default" w:ascii="Wingdings" w:hAnsi="Wingdings"/>
      </w:rPr>
    </w:lvl>
    <w:lvl w:ilvl="6" w:tplc="FD4E1EEE">
      <w:start w:val="1"/>
      <w:numFmt w:val="bullet"/>
      <w:lvlText w:val=""/>
      <w:lvlJc w:val="left"/>
      <w:pPr>
        <w:ind w:left="5040" w:hanging="360"/>
      </w:pPr>
      <w:rPr>
        <w:rFonts w:hint="default" w:ascii="Symbol" w:hAnsi="Symbol"/>
      </w:rPr>
    </w:lvl>
    <w:lvl w:ilvl="7" w:tplc="0B5E899E">
      <w:start w:val="1"/>
      <w:numFmt w:val="bullet"/>
      <w:lvlText w:val="o"/>
      <w:lvlJc w:val="left"/>
      <w:pPr>
        <w:ind w:left="5760" w:hanging="360"/>
      </w:pPr>
      <w:rPr>
        <w:rFonts w:hint="default" w:ascii="Courier New" w:hAnsi="Courier New"/>
      </w:rPr>
    </w:lvl>
    <w:lvl w:ilvl="8" w:tplc="D7FC9EA8">
      <w:start w:val="1"/>
      <w:numFmt w:val="bullet"/>
      <w:lvlText w:val=""/>
      <w:lvlJc w:val="left"/>
      <w:pPr>
        <w:ind w:left="6480" w:hanging="360"/>
      </w:pPr>
      <w:rPr>
        <w:rFonts w:hint="default" w:ascii="Wingdings" w:hAnsi="Wingdings"/>
      </w:rPr>
    </w:lvl>
  </w:abstractNum>
  <w:abstractNum w:abstractNumId="52" w15:restartNumberingAfterBreak="0">
    <w:nsid w:val="6B834BA0"/>
    <w:multiLevelType w:val="hybridMultilevel"/>
    <w:tmpl w:val="8DF8D262"/>
    <w:lvl w:ilvl="0" w:tplc="B8EE214A">
      <w:start w:val="1"/>
      <w:numFmt w:val="bullet"/>
      <w:lvlText w:val=""/>
      <w:lvlJc w:val="left"/>
      <w:pPr>
        <w:ind w:left="360" w:hanging="360"/>
      </w:pPr>
      <w:rPr>
        <w:rFonts w:hint="default" w:ascii="Symbol" w:hAnsi="Symbol"/>
      </w:rPr>
    </w:lvl>
    <w:lvl w:ilvl="1" w:tplc="689C9E92">
      <w:start w:val="1"/>
      <w:numFmt w:val="bullet"/>
      <w:lvlText w:val="o"/>
      <w:lvlJc w:val="left"/>
      <w:pPr>
        <w:ind w:left="1440" w:hanging="360"/>
      </w:pPr>
      <w:rPr>
        <w:rFonts w:hint="default" w:ascii="Courier New" w:hAnsi="Courier New"/>
      </w:rPr>
    </w:lvl>
    <w:lvl w:ilvl="2" w:tplc="DF0696D0">
      <w:start w:val="1"/>
      <w:numFmt w:val="bullet"/>
      <w:lvlText w:val=""/>
      <w:lvlJc w:val="left"/>
      <w:pPr>
        <w:ind w:left="2160" w:hanging="360"/>
      </w:pPr>
      <w:rPr>
        <w:rFonts w:hint="default" w:ascii="Wingdings" w:hAnsi="Wingdings"/>
      </w:rPr>
    </w:lvl>
    <w:lvl w:ilvl="3" w:tplc="13BA0372">
      <w:start w:val="1"/>
      <w:numFmt w:val="bullet"/>
      <w:lvlText w:val=""/>
      <w:lvlJc w:val="left"/>
      <w:pPr>
        <w:ind w:left="2880" w:hanging="360"/>
      </w:pPr>
      <w:rPr>
        <w:rFonts w:hint="default" w:ascii="Symbol" w:hAnsi="Symbol"/>
      </w:rPr>
    </w:lvl>
    <w:lvl w:ilvl="4" w:tplc="A9AEE3EE">
      <w:start w:val="1"/>
      <w:numFmt w:val="bullet"/>
      <w:lvlText w:val="o"/>
      <w:lvlJc w:val="left"/>
      <w:pPr>
        <w:ind w:left="3600" w:hanging="360"/>
      </w:pPr>
      <w:rPr>
        <w:rFonts w:hint="default" w:ascii="Courier New" w:hAnsi="Courier New"/>
      </w:rPr>
    </w:lvl>
    <w:lvl w:ilvl="5" w:tplc="CFA465D2">
      <w:start w:val="1"/>
      <w:numFmt w:val="bullet"/>
      <w:lvlText w:val=""/>
      <w:lvlJc w:val="left"/>
      <w:pPr>
        <w:ind w:left="4320" w:hanging="360"/>
      </w:pPr>
      <w:rPr>
        <w:rFonts w:hint="default" w:ascii="Wingdings" w:hAnsi="Wingdings"/>
      </w:rPr>
    </w:lvl>
    <w:lvl w:ilvl="6" w:tplc="C50CFD66">
      <w:start w:val="1"/>
      <w:numFmt w:val="bullet"/>
      <w:lvlText w:val=""/>
      <w:lvlJc w:val="left"/>
      <w:pPr>
        <w:ind w:left="5040" w:hanging="360"/>
      </w:pPr>
      <w:rPr>
        <w:rFonts w:hint="default" w:ascii="Symbol" w:hAnsi="Symbol"/>
      </w:rPr>
    </w:lvl>
    <w:lvl w:ilvl="7" w:tplc="EAD80400">
      <w:start w:val="1"/>
      <w:numFmt w:val="bullet"/>
      <w:lvlText w:val="o"/>
      <w:lvlJc w:val="left"/>
      <w:pPr>
        <w:ind w:left="5760" w:hanging="360"/>
      </w:pPr>
      <w:rPr>
        <w:rFonts w:hint="default" w:ascii="Courier New" w:hAnsi="Courier New"/>
      </w:rPr>
    </w:lvl>
    <w:lvl w:ilvl="8" w:tplc="D652B8C8">
      <w:start w:val="1"/>
      <w:numFmt w:val="bullet"/>
      <w:lvlText w:val=""/>
      <w:lvlJc w:val="left"/>
      <w:pPr>
        <w:ind w:left="6480" w:hanging="360"/>
      </w:pPr>
      <w:rPr>
        <w:rFonts w:hint="default" w:ascii="Wingdings" w:hAnsi="Wingdings"/>
      </w:rPr>
    </w:lvl>
  </w:abstractNum>
  <w:abstractNum w:abstractNumId="53" w15:restartNumberingAfterBreak="0">
    <w:nsid w:val="7403D0CF"/>
    <w:multiLevelType w:val="hybridMultilevel"/>
    <w:tmpl w:val="3E12AFC2"/>
    <w:lvl w:ilvl="0" w:tplc="3696800A">
      <w:start w:val="1"/>
      <w:numFmt w:val="bullet"/>
      <w:lvlText w:val=""/>
      <w:lvlJc w:val="left"/>
      <w:pPr>
        <w:ind w:left="720" w:hanging="360"/>
      </w:pPr>
      <w:rPr>
        <w:rFonts w:hint="default" w:ascii="Symbol" w:hAnsi="Symbol"/>
      </w:rPr>
    </w:lvl>
    <w:lvl w:ilvl="1" w:tplc="96187C72">
      <w:start w:val="1"/>
      <w:numFmt w:val="bullet"/>
      <w:lvlText w:val="o"/>
      <w:lvlJc w:val="left"/>
      <w:pPr>
        <w:ind w:left="1440" w:hanging="360"/>
      </w:pPr>
      <w:rPr>
        <w:rFonts w:hint="default" w:ascii="Courier New" w:hAnsi="Courier New"/>
      </w:rPr>
    </w:lvl>
    <w:lvl w:ilvl="2" w:tplc="904C567E">
      <w:start w:val="1"/>
      <w:numFmt w:val="bullet"/>
      <w:lvlText w:val=""/>
      <w:lvlJc w:val="left"/>
      <w:pPr>
        <w:ind w:left="2160" w:hanging="360"/>
      </w:pPr>
      <w:rPr>
        <w:rFonts w:hint="default" w:ascii="Wingdings" w:hAnsi="Wingdings"/>
      </w:rPr>
    </w:lvl>
    <w:lvl w:ilvl="3" w:tplc="A31ACE92">
      <w:start w:val="1"/>
      <w:numFmt w:val="bullet"/>
      <w:lvlText w:val=""/>
      <w:lvlJc w:val="left"/>
      <w:pPr>
        <w:ind w:left="2880" w:hanging="360"/>
      </w:pPr>
      <w:rPr>
        <w:rFonts w:hint="default" w:ascii="Symbol" w:hAnsi="Symbol"/>
      </w:rPr>
    </w:lvl>
    <w:lvl w:ilvl="4" w:tplc="5EFEC2C0">
      <w:start w:val="1"/>
      <w:numFmt w:val="bullet"/>
      <w:lvlText w:val="o"/>
      <w:lvlJc w:val="left"/>
      <w:pPr>
        <w:ind w:left="3600" w:hanging="360"/>
      </w:pPr>
      <w:rPr>
        <w:rFonts w:hint="default" w:ascii="Courier New" w:hAnsi="Courier New"/>
      </w:rPr>
    </w:lvl>
    <w:lvl w:ilvl="5" w:tplc="F1BE99D6">
      <w:start w:val="1"/>
      <w:numFmt w:val="bullet"/>
      <w:lvlText w:val=""/>
      <w:lvlJc w:val="left"/>
      <w:pPr>
        <w:ind w:left="4320" w:hanging="360"/>
      </w:pPr>
      <w:rPr>
        <w:rFonts w:hint="default" w:ascii="Wingdings" w:hAnsi="Wingdings"/>
      </w:rPr>
    </w:lvl>
    <w:lvl w:ilvl="6" w:tplc="4044E526">
      <w:start w:val="1"/>
      <w:numFmt w:val="bullet"/>
      <w:lvlText w:val=""/>
      <w:lvlJc w:val="left"/>
      <w:pPr>
        <w:ind w:left="5040" w:hanging="360"/>
      </w:pPr>
      <w:rPr>
        <w:rFonts w:hint="default" w:ascii="Symbol" w:hAnsi="Symbol"/>
      </w:rPr>
    </w:lvl>
    <w:lvl w:ilvl="7" w:tplc="87AE7EC2">
      <w:start w:val="1"/>
      <w:numFmt w:val="bullet"/>
      <w:lvlText w:val="o"/>
      <w:lvlJc w:val="left"/>
      <w:pPr>
        <w:ind w:left="5760" w:hanging="360"/>
      </w:pPr>
      <w:rPr>
        <w:rFonts w:hint="default" w:ascii="Courier New" w:hAnsi="Courier New"/>
      </w:rPr>
    </w:lvl>
    <w:lvl w:ilvl="8" w:tplc="49B4D706">
      <w:start w:val="1"/>
      <w:numFmt w:val="bullet"/>
      <w:lvlText w:val=""/>
      <w:lvlJc w:val="left"/>
      <w:pPr>
        <w:ind w:left="6480" w:hanging="360"/>
      </w:pPr>
      <w:rPr>
        <w:rFonts w:hint="default" w:ascii="Wingdings" w:hAnsi="Wingdings"/>
      </w:rPr>
    </w:lvl>
  </w:abstractNum>
  <w:abstractNum w:abstractNumId="54" w15:restartNumberingAfterBreak="0">
    <w:nsid w:val="7BAA8F33"/>
    <w:multiLevelType w:val="hybridMultilevel"/>
    <w:tmpl w:val="5A3E71B2"/>
    <w:lvl w:ilvl="0" w:tplc="18F27CE8">
      <w:start w:val="1"/>
      <w:numFmt w:val="bullet"/>
      <w:lvlText w:val=""/>
      <w:lvlJc w:val="left"/>
      <w:pPr>
        <w:ind w:left="720" w:hanging="360"/>
      </w:pPr>
      <w:rPr>
        <w:rFonts w:hint="default" w:ascii="Symbol" w:hAnsi="Symbol"/>
      </w:rPr>
    </w:lvl>
    <w:lvl w:ilvl="1" w:tplc="59600932">
      <w:start w:val="1"/>
      <w:numFmt w:val="bullet"/>
      <w:lvlText w:val="o"/>
      <w:lvlJc w:val="left"/>
      <w:pPr>
        <w:ind w:left="1440" w:hanging="360"/>
      </w:pPr>
      <w:rPr>
        <w:rFonts w:hint="default" w:ascii="Courier New" w:hAnsi="Courier New"/>
      </w:rPr>
    </w:lvl>
    <w:lvl w:ilvl="2" w:tplc="1636661C">
      <w:start w:val="1"/>
      <w:numFmt w:val="bullet"/>
      <w:lvlText w:val=""/>
      <w:lvlJc w:val="left"/>
      <w:pPr>
        <w:ind w:left="2160" w:hanging="360"/>
      </w:pPr>
      <w:rPr>
        <w:rFonts w:hint="default" w:ascii="Wingdings" w:hAnsi="Wingdings"/>
      </w:rPr>
    </w:lvl>
    <w:lvl w:ilvl="3" w:tplc="A2E223AE">
      <w:start w:val="1"/>
      <w:numFmt w:val="bullet"/>
      <w:lvlText w:val=""/>
      <w:lvlJc w:val="left"/>
      <w:pPr>
        <w:ind w:left="2880" w:hanging="360"/>
      </w:pPr>
      <w:rPr>
        <w:rFonts w:hint="default" w:ascii="Symbol" w:hAnsi="Symbol"/>
      </w:rPr>
    </w:lvl>
    <w:lvl w:ilvl="4" w:tplc="54D25A94">
      <w:start w:val="1"/>
      <w:numFmt w:val="bullet"/>
      <w:lvlText w:val="o"/>
      <w:lvlJc w:val="left"/>
      <w:pPr>
        <w:ind w:left="3600" w:hanging="360"/>
      </w:pPr>
      <w:rPr>
        <w:rFonts w:hint="default" w:ascii="Courier New" w:hAnsi="Courier New"/>
      </w:rPr>
    </w:lvl>
    <w:lvl w:ilvl="5" w:tplc="3BA6980C">
      <w:start w:val="1"/>
      <w:numFmt w:val="bullet"/>
      <w:lvlText w:val=""/>
      <w:lvlJc w:val="left"/>
      <w:pPr>
        <w:ind w:left="4320" w:hanging="360"/>
      </w:pPr>
      <w:rPr>
        <w:rFonts w:hint="default" w:ascii="Wingdings" w:hAnsi="Wingdings"/>
      </w:rPr>
    </w:lvl>
    <w:lvl w:ilvl="6" w:tplc="7FE6FCD6">
      <w:start w:val="1"/>
      <w:numFmt w:val="bullet"/>
      <w:lvlText w:val=""/>
      <w:lvlJc w:val="left"/>
      <w:pPr>
        <w:ind w:left="5040" w:hanging="360"/>
      </w:pPr>
      <w:rPr>
        <w:rFonts w:hint="default" w:ascii="Symbol" w:hAnsi="Symbol"/>
      </w:rPr>
    </w:lvl>
    <w:lvl w:ilvl="7" w:tplc="3B3A6BEE">
      <w:start w:val="1"/>
      <w:numFmt w:val="bullet"/>
      <w:lvlText w:val="o"/>
      <w:lvlJc w:val="left"/>
      <w:pPr>
        <w:ind w:left="5760" w:hanging="360"/>
      </w:pPr>
      <w:rPr>
        <w:rFonts w:hint="default" w:ascii="Courier New" w:hAnsi="Courier New"/>
      </w:rPr>
    </w:lvl>
    <w:lvl w:ilvl="8" w:tplc="1802728A">
      <w:start w:val="1"/>
      <w:numFmt w:val="bullet"/>
      <w:lvlText w:val=""/>
      <w:lvlJc w:val="left"/>
      <w:pPr>
        <w:ind w:left="6480" w:hanging="360"/>
      </w:pPr>
      <w:rPr>
        <w:rFonts w:hint="default" w:ascii="Wingdings" w:hAnsi="Wingdings"/>
      </w:rPr>
    </w:lvl>
  </w:abstractNum>
  <w:abstractNum w:abstractNumId="55" w15:restartNumberingAfterBreak="0">
    <w:nsid w:val="7F4A016E"/>
    <w:multiLevelType w:val="hybridMultilevel"/>
    <w:tmpl w:val="ACD017FE"/>
    <w:lvl w:ilvl="0" w:tplc="BE927748">
      <w:start w:val="1"/>
      <w:numFmt w:val="bullet"/>
      <w:lvlText w:val="-"/>
      <w:lvlJc w:val="left"/>
      <w:pPr>
        <w:ind w:left="720" w:hanging="360"/>
      </w:pPr>
      <w:rPr>
        <w:rFonts w:hint="default" w:ascii="&quot;Calibri&quot;,sans-serif" w:hAnsi="&quot;Calibri&quot;,sans-serif"/>
      </w:rPr>
    </w:lvl>
    <w:lvl w:ilvl="1" w:tplc="6E5083B6">
      <w:start w:val="1"/>
      <w:numFmt w:val="bullet"/>
      <w:lvlText w:val="o"/>
      <w:lvlJc w:val="left"/>
      <w:pPr>
        <w:ind w:left="1440" w:hanging="360"/>
      </w:pPr>
      <w:rPr>
        <w:rFonts w:hint="default" w:ascii="Courier New" w:hAnsi="Courier New"/>
      </w:rPr>
    </w:lvl>
    <w:lvl w:ilvl="2" w:tplc="656C3B00">
      <w:start w:val="1"/>
      <w:numFmt w:val="bullet"/>
      <w:lvlText w:val=""/>
      <w:lvlJc w:val="left"/>
      <w:pPr>
        <w:ind w:left="2160" w:hanging="360"/>
      </w:pPr>
      <w:rPr>
        <w:rFonts w:hint="default" w:ascii="Wingdings" w:hAnsi="Wingdings"/>
      </w:rPr>
    </w:lvl>
    <w:lvl w:ilvl="3" w:tplc="CAB64B36">
      <w:start w:val="1"/>
      <w:numFmt w:val="bullet"/>
      <w:lvlText w:val=""/>
      <w:lvlJc w:val="left"/>
      <w:pPr>
        <w:ind w:left="2880" w:hanging="360"/>
      </w:pPr>
      <w:rPr>
        <w:rFonts w:hint="default" w:ascii="Symbol" w:hAnsi="Symbol"/>
      </w:rPr>
    </w:lvl>
    <w:lvl w:ilvl="4" w:tplc="BA529652">
      <w:start w:val="1"/>
      <w:numFmt w:val="bullet"/>
      <w:lvlText w:val="o"/>
      <w:lvlJc w:val="left"/>
      <w:pPr>
        <w:ind w:left="3600" w:hanging="360"/>
      </w:pPr>
      <w:rPr>
        <w:rFonts w:hint="default" w:ascii="Courier New" w:hAnsi="Courier New"/>
      </w:rPr>
    </w:lvl>
    <w:lvl w:ilvl="5" w:tplc="5420B1F0">
      <w:start w:val="1"/>
      <w:numFmt w:val="bullet"/>
      <w:lvlText w:val=""/>
      <w:lvlJc w:val="left"/>
      <w:pPr>
        <w:ind w:left="4320" w:hanging="360"/>
      </w:pPr>
      <w:rPr>
        <w:rFonts w:hint="default" w:ascii="Wingdings" w:hAnsi="Wingdings"/>
      </w:rPr>
    </w:lvl>
    <w:lvl w:ilvl="6" w:tplc="C3B230FA">
      <w:start w:val="1"/>
      <w:numFmt w:val="bullet"/>
      <w:lvlText w:val=""/>
      <w:lvlJc w:val="left"/>
      <w:pPr>
        <w:ind w:left="5040" w:hanging="360"/>
      </w:pPr>
      <w:rPr>
        <w:rFonts w:hint="default" w:ascii="Symbol" w:hAnsi="Symbol"/>
      </w:rPr>
    </w:lvl>
    <w:lvl w:ilvl="7" w:tplc="71A06330">
      <w:start w:val="1"/>
      <w:numFmt w:val="bullet"/>
      <w:lvlText w:val="o"/>
      <w:lvlJc w:val="left"/>
      <w:pPr>
        <w:ind w:left="5760" w:hanging="360"/>
      </w:pPr>
      <w:rPr>
        <w:rFonts w:hint="default" w:ascii="Courier New" w:hAnsi="Courier New"/>
      </w:rPr>
    </w:lvl>
    <w:lvl w:ilvl="8" w:tplc="A304504A">
      <w:start w:val="1"/>
      <w:numFmt w:val="bullet"/>
      <w:lvlText w:val=""/>
      <w:lvlJc w:val="left"/>
      <w:pPr>
        <w:ind w:left="6480" w:hanging="360"/>
      </w:pPr>
      <w:rPr>
        <w:rFonts w:hint="default" w:ascii="Wingdings" w:hAnsi="Wingdings"/>
      </w:rPr>
    </w:lvl>
  </w:abstractNum>
  <w:num w:numId="1" w16cid:durableId="847451216">
    <w:abstractNumId w:val="5"/>
  </w:num>
  <w:num w:numId="2" w16cid:durableId="458035678">
    <w:abstractNumId w:val="51"/>
  </w:num>
  <w:num w:numId="3" w16cid:durableId="1536311930">
    <w:abstractNumId w:val="41"/>
  </w:num>
  <w:num w:numId="4" w16cid:durableId="321201331">
    <w:abstractNumId w:val="48"/>
  </w:num>
  <w:num w:numId="5" w16cid:durableId="779227302">
    <w:abstractNumId w:val="29"/>
  </w:num>
  <w:num w:numId="6" w16cid:durableId="193620685">
    <w:abstractNumId w:val="18"/>
  </w:num>
  <w:num w:numId="7" w16cid:durableId="475344078">
    <w:abstractNumId w:val="12"/>
  </w:num>
  <w:num w:numId="8" w16cid:durableId="305163277">
    <w:abstractNumId w:val="17"/>
  </w:num>
  <w:num w:numId="9" w16cid:durableId="335619697">
    <w:abstractNumId w:val="54"/>
  </w:num>
  <w:num w:numId="10" w16cid:durableId="681250491">
    <w:abstractNumId w:val="31"/>
  </w:num>
  <w:num w:numId="11" w16cid:durableId="639847590">
    <w:abstractNumId w:val="13"/>
  </w:num>
  <w:num w:numId="12" w16cid:durableId="861630502">
    <w:abstractNumId w:val="0"/>
  </w:num>
  <w:num w:numId="13" w16cid:durableId="2052269828">
    <w:abstractNumId w:val="55"/>
  </w:num>
  <w:num w:numId="14" w16cid:durableId="1788618351">
    <w:abstractNumId w:val="28"/>
  </w:num>
  <w:num w:numId="15" w16cid:durableId="1134836915">
    <w:abstractNumId w:val="44"/>
  </w:num>
  <w:num w:numId="16" w16cid:durableId="808281159">
    <w:abstractNumId w:val="34"/>
  </w:num>
  <w:num w:numId="17" w16cid:durableId="325058920">
    <w:abstractNumId w:val="39"/>
  </w:num>
  <w:num w:numId="18" w16cid:durableId="106197694">
    <w:abstractNumId w:val="24"/>
  </w:num>
  <w:num w:numId="19" w16cid:durableId="139545417">
    <w:abstractNumId w:val="52"/>
  </w:num>
  <w:num w:numId="20" w16cid:durableId="88896313">
    <w:abstractNumId w:val="33"/>
  </w:num>
  <w:num w:numId="21" w16cid:durableId="903445453">
    <w:abstractNumId w:val="30"/>
  </w:num>
  <w:num w:numId="22" w16cid:durableId="1129518682">
    <w:abstractNumId w:val="38"/>
  </w:num>
  <w:num w:numId="23" w16cid:durableId="705445493">
    <w:abstractNumId w:val="15"/>
  </w:num>
  <w:num w:numId="24" w16cid:durableId="1124809678">
    <w:abstractNumId w:val="7"/>
  </w:num>
  <w:num w:numId="25" w16cid:durableId="155994332">
    <w:abstractNumId w:val="32"/>
  </w:num>
  <w:num w:numId="26" w16cid:durableId="726875978">
    <w:abstractNumId w:val="1"/>
  </w:num>
  <w:num w:numId="27" w16cid:durableId="1525248211">
    <w:abstractNumId w:val="23"/>
  </w:num>
  <w:num w:numId="28" w16cid:durableId="1525292950">
    <w:abstractNumId w:val="10"/>
  </w:num>
  <w:num w:numId="29" w16cid:durableId="1293629410">
    <w:abstractNumId w:val="27"/>
  </w:num>
  <w:num w:numId="30" w16cid:durableId="1911186956">
    <w:abstractNumId w:val="42"/>
  </w:num>
  <w:num w:numId="31" w16cid:durableId="797793849">
    <w:abstractNumId w:val="43"/>
  </w:num>
  <w:num w:numId="32" w16cid:durableId="443810901">
    <w:abstractNumId w:val="20"/>
  </w:num>
  <w:num w:numId="33" w16cid:durableId="153644528">
    <w:abstractNumId w:val="47"/>
  </w:num>
  <w:num w:numId="34" w16cid:durableId="86777088">
    <w:abstractNumId w:val="40"/>
  </w:num>
  <w:num w:numId="35" w16cid:durableId="160657742">
    <w:abstractNumId w:val="9"/>
  </w:num>
  <w:num w:numId="36" w16cid:durableId="391852239">
    <w:abstractNumId w:val="14"/>
  </w:num>
  <w:num w:numId="37" w16cid:durableId="1432319236">
    <w:abstractNumId w:val="8"/>
  </w:num>
  <w:num w:numId="38" w16cid:durableId="2003309955">
    <w:abstractNumId w:val="19"/>
  </w:num>
  <w:num w:numId="39" w16cid:durableId="1699046456">
    <w:abstractNumId w:val="25"/>
  </w:num>
  <w:num w:numId="40" w16cid:durableId="857936306">
    <w:abstractNumId w:val="50"/>
  </w:num>
  <w:num w:numId="41" w16cid:durableId="1251742832">
    <w:abstractNumId w:val="2"/>
  </w:num>
  <w:num w:numId="42" w16cid:durableId="1054037469">
    <w:abstractNumId w:val="37"/>
  </w:num>
  <w:num w:numId="43" w16cid:durableId="1100905150">
    <w:abstractNumId w:val="4"/>
  </w:num>
  <w:num w:numId="44" w16cid:durableId="323047848">
    <w:abstractNumId w:val="21"/>
  </w:num>
  <w:num w:numId="45" w16cid:durableId="1894804539">
    <w:abstractNumId w:val="11"/>
  </w:num>
  <w:num w:numId="46" w16cid:durableId="105664048">
    <w:abstractNumId w:val="45"/>
  </w:num>
  <w:num w:numId="47" w16cid:durableId="2033408788">
    <w:abstractNumId w:val="46"/>
  </w:num>
  <w:num w:numId="48" w16cid:durableId="1157572437">
    <w:abstractNumId w:val="36"/>
  </w:num>
  <w:num w:numId="49" w16cid:durableId="1245143202">
    <w:abstractNumId w:val="26"/>
  </w:num>
  <w:num w:numId="50" w16cid:durableId="194777169">
    <w:abstractNumId w:val="53"/>
  </w:num>
  <w:num w:numId="51" w16cid:durableId="153492726">
    <w:abstractNumId w:val="3"/>
  </w:num>
  <w:num w:numId="52" w16cid:durableId="191647424">
    <w:abstractNumId w:val="22"/>
  </w:num>
  <w:num w:numId="53" w16cid:durableId="582644717">
    <w:abstractNumId w:val="6"/>
  </w:num>
  <w:num w:numId="54" w16cid:durableId="870999921">
    <w:abstractNumId w:val="35"/>
  </w:num>
  <w:num w:numId="55" w16cid:durableId="411242946">
    <w:abstractNumId w:val="49"/>
  </w:num>
  <w:num w:numId="56" w16cid:durableId="6450124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22231"/>
    <w:rsid w:val="00180374"/>
    <w:rsid w:val="00180818"/>
    <w:rsid w:val="0018552D"/>
    <w:rsid w:val="001923A7"/>
    <w:rsid w:val="001A1D34"/>
    <w:rsid w:val="001E0172"/>
    <w:rsid w:val="00223EE0"/>
    <w:rsid w:val="00257B79"/>
    <w:rsid w:val="00267275"/>
    <w:rsid w:val="002925C5"/>
    <w:rsid w:val="002A2FFB"/>
    <w:rsid w:val="002B1337"/>
    <w:rsid w:val="002B344B"/>
    <w:rsid w:val="002C694E"/>
    <w:rsid w:val="002D167D"/>
    <w:rsid w:val="002F2ACB"/>
    <w:rsid w:val="002F3793"/>
    <w:rsid w:val="0031E20F"/>
    <w:rsid w:val="00336978"/>
    <w:rsid w:val="003A2A98"/>
    <w:rsid w:val="003B3F79"/>
    <w:rsid w:val="003B76B2"/>
    <w:rsid w:val="003C0367"/>
    <w:rsid w:val="003D7431"/>
    <w:rsid w:val="003E272B"/>
    <w:rsid w:val="00454ECA"/>
    <w:rsid w:val="00456EFE"/>
    <w:rsid w:val="0047246B"/>
    <w:rsid w:val="0047779C"/>
    <w:rsid w:val="00480E6F"/>
    <w:rsid w:val="00491AFF"/>
    <w:rsid w:val="004A490C"/>
    <w:rsid w:val="004D5B26"/>
    <w:rsid w:val="004E14B1"/>
    <w:rsid w:val="00505550"/>
    <w:rsid w:val="00507F3E"/>
    <w:rsid w:val="005144E4"/>
    <w:rsid w:val="00517951"/>
    <w:rsid w:val="00536B6F"/>
    <w:rsid w:val="005618F0"/>
    <w:rsid w:val="00575136"/>
    <w:rsid w:val="005975C4"/>
    <w:rsid w:val="005A7C47"/>
    <w:rsid w:val="005E091A"/>
    <w:rsid w:val="0061394C"/>
    <w:rsid w:val="00637C12"/>
    <w:rsid w:val="006C5BF3"/>
    <w:rsid w:val="006D12F4"/>
    <w:rsid w:val="0073250C"/>
    <w:rsid w:val="007461DF"/>
    <w:rsid w:val="00756195"/>
    <w:rsid w:val="00757F1D"/>
    <w:rsid w:val="0077698D"/>
    <w:rsid w:val="007A428E"/>
    <w:rsid w:val="007B266F"/>
    <w:rsid w:val="0081084C"/>
    <w:rsid w:val="00824687"/>
    <w:rsid w:val="00836DC8"/>
    <w:rsid w:val="00844160"/>
    <w:rsid w:val="00852AC5"/>
    <w:rsid w:val="008696A8"/>
    <w:rsid w:val="008A6BDE"/>
    <w:rsid w:val="008B6642"/>
    <w:rsid w:val="008D0892"/>
    <w:rsid w:val="00906115"/>
    <w:rsid w:val="00916E30"/>
    <w:rsid w:val="00935A53"/>
    <w:rsid w:val="00976CCD"/>
    <w:rsid w:val="00992F5B"/>
    <w:rsid w:val="009F0B14"/>
    <w:rsid w:val="00A10021"/>
    <w:rsid w:val="00A619D2"/>
    <w:rsid w:val="00AA13FD"/>
    <w:rsid w:val="00AC39A6"/>
    <w:rsid w:val="00AE115D"/>
    <w:rsid w:val="00AF3A47"/>
    <w:rsid w:val="00B0564D"/>
    <w:rsid w:val="00B07754"/>
    <w:rsid w:val="00B13E1E"/>
    <w:rsid w:val="00B44BAE"/>
    <w:rsid w:val="00B541EA"/>
    <w:rsid w:val="00B6181D"/>
    <w:rsid w:val="00B63390"/>
    <w:rsid w:val="00B64096"/>
    <w:rsid w:val="00BB9065"/>
    <w:rsid w:val="00BC2F85"/>
    <w:rsid w:val="00C044CF"/>
    <w:rsid w:val="00C04C87"/>
    <w:rsid w:val="00C2028E"/>
    <w:rsid w:val="00C30F12"/>
    <w:rsid w:val="00C6713A"/>
    <w:rsid w:val="00CA7724"/>
    <w:rsid w:val="00D07195"/>
    <w:rsid w:val="00D33357"/>
    <w:rsid w:val="00DB5AD3"/>
    <w:rsid w:val="00DD6AB7"/>
    <w:rsid w:val="00E018E6"/>
    <w:rsid w:val="00E01B38"/>
    <w:rsid w:val="00E20DBC"/>
    <w:rsid w:val="00E35E15"/>
    <w:rsid w:val="00EB48FA"/>
    <w:rsid w:val="00EF2C86"/>
    <w:rsid w:val="00F253AC"/>
    <w:rsid w:val="00F323CB"/>
    <w:rsid w:val="00F45ECE"/>
    <w:rsid w:val="00FA6853"/>
    <w:rsid w:val="00FB4E81"/>
    <w:rsid w:val="010DD516"/>
    <w:rsid w:val="016ED6AC"/>
    <w:rsid w:val="017ABB60"/>
    <w:rsid w:val="01AAB8D0"/>
    <w:rsid w:val="01E03589"/>
    <w:rsid w:val="01FE8E38"/>
    <w:rsid w:val="025203F1"/>
    <w:rsid w:val="025760C6"/>
    <w:rsid w:val="02700A92"/>
    <w:rsid w:val="0281E452"/>
    <w:rsid w:val="02CD7DB0"/>
    <w:rsid w:val="0301F87E"/>
    <w:rsid w:val="0305748F"/>
    <w:rsid w:val="037D3FB9"/>
    <w:rsid w:val="03BE582D"/>
    <w:rsid w:val="03F1DA67"/>
    <w:rsid w:val="045ED2A5"/>
    <w:rsid w:val="04713B97"/>
    <w:rsid w:val="04976DA3"/>
    <w:rsid w:val="04B88D23"/>
    <w:rsid w:val="04DEA868"/>
    <w:rsid w:val="04FC460E"/>
    <w:rsid w:val="04FF84EC"/>
    <w:rsid w:val="052FFA75"/>
    <w:rsid w:val="055A07CB"/>
    <w:rsid w:val="05822767"/>
    <w:rsid w:val="05928DA0"/>
    <w:rsid w:val="05A97480"/>
    <w:rsid w:val="05B16206"/>
    <w:rsid w:val="05E46151"/>
    <w:rsid w:val="05E506A4"/>
    <w:rsid w:val="061C52C9"/>
    <w:rsid w:val="062A259F"/>
    <w:rsid w:val="063B3527"/>
    <w:rsid w:val="0678388A"/>
    <w:rsid w:val="067E29F3"/>
    <w:rsid w:val="06F5D82C"/>
    <w:rsid w:val="071DF7C8"/>
    <w:rsid w:val="07257514"/>
    <w:rsid w:val="073E88D6"/>
    <w:rsid w:val="073F2177"/>
    <w:rsid w:val="075D639B"/>
    <w:rsid w:val="07691C50"/>
    <w:rsid w:val="07B27BAB"/>
    <w:rsid w:val="07F68D54"/>
    <w:rsid w:val="08455A1F"/>
    <w:rsid w:val="08541DC9"/>
    <w:rsid w:val="08C14575"/>
    <w:rsid w:val="08CA2E62"/>
    <w:rsid w:val="08D415B5"/>
    <w:rsid w:val="08E902C8"/>
    <w:rsid w:val="08F6B1CA"/>
    <w:rsid w:val="08F933FC"/>
    <w:rsid w:val="0904ECB1"/>
    <w:rsid w:val="0928B88D"/>
    <w:rsid w:val="093FAC6B"/>
    <w:rsid w:val="0955BEBE"/>
    <w:rsid w:val="096405D2"/>
    <w:rsid w:val="09880277"/>
    <w:rsid w:val="09A192D2"/>
    <w:rsid w:val="09C50786"/>
    <w:rsid w:val="09D9A5ED"/>
    <w:rsid w:val="0A2D78EE"/>
    <w:rsid w:val="0A2E09EB"/>
    <w:rsid w:val="0A9DCB33"/>
    <w:rsid w:val="0AA66D7B"/>
    <w:rsid w:val="0AB17170"/>
    <w:rsid w:val="0ADEAA50"/>
    <w:rsid w:val="0B20DEEE"/>
    <w:rsid w:val="0B6631EE"/>
    <w:rsid w:val="0B66D149"/>
    <w:rsid w:val="0B75BD6A"/>
    <w:rsid w:val="0B792FB2"/>
    <w:rsid w:val="0B82C5CA"/>
    <w:rsid w:val="0BC9494F"/>
    <w:rsid w:val="0CAA76AB"/>
    <w:rsid w:val="0CC644AB"/>
    <w:rsid w:val="0CF7D3F0"/>
    <w:rsid w:val="0D39616C"/>
    <w:rsid w:val="0D55FA41"/>
    <w:rsid w:val="0D90FD1E"/>
    <w:rsid w:val="0DC37F2B"/>
    <w:rsid w:val="0E0032AB"/>
    <w:rsid w:val="0E46470C"/>
    <w:rsid w:val="0E5FB34D"/>
    <w:rsid w:val="0E924E7A"/>
    <w:rsid w:val="0F26A7B0"/>
    <w:rsid w:val="0F285437"/>
    <w:rsid w:val="0F47EF69"/>
    <w:rsid w:val="0F555E33"/>
    <w:rsid w:val="0F97FA11"/>
    <w:rsid w:val="0F99B979"/>
    <w:rsid w:val="0F9E4909"/>
    <w:rsid w:val="0FCC1981"/>
    <w:rsid w:val="0FE3F797"/>
    <w:rsid w:val="10239B29"/>
    <w:rsid w:val="106CD1DC"/>
    <w:rsid w:val="10C1D4B2"/>
    <w:rsid w:val="10EC2727"/>
    <w:rsid w:val="10F4C2F9"/>
    <w:rsid w:val="1118CF2C"/>
    <w:rsid w:val="113CE7C4"/>
    <w:rsid w:val="115C0DD8"/>
    <w:rsid w:val="117C0C58"/>
    <w:rsid w:val="117DE7CE"/>
    <w:rsid w:val="11C54CBF"/>
    <w:rsid w:val="11D148FB"/>
    <w:rsid w:val="11F6A150"/>
    <w:rsid w:val="1238A261"/>
    <w:rsid w:val="1288186E"/>
    <w:rsid w:val="129247E9"/>
    <w:rsid w:val="12C3DC5E"/>
    <w:rsid w:val="1313462C"/>
    <w:rsid w:val="1319B82F"/>
    <w:rsid w:val="132BF0D3"/>
    <w:rsid w:val="1346BE60"/>
    <w:rsid w:val="13DC697D"/>
    <w:rsid w:val="13E835FE"/>
    <w:rsid w:val="13ED60AC"/>
    <w:rsid w:val="144CBEC4"/>
    <w:rsid w:val="146359B4"/>
    <w:rsid w:val="14875F61"/>
    <w:rsid w:val="149F8AA4"/>
    <w:rsid w:val="14F5A17B"/>
    <w:rsid w:val="15178ADC"/>
    <w:rsid w:val="152F692D"/>
    <w:rsid w:val="154112B4"/>
    <w:rsid w:val="1561F9F7"/>
    <w:rsid w:val="15DF016C"/>
    <w:rsid w:val="16073B95"/>
    <w:rsid w:val="16232FC2"/>
    <w:rsid w:val="1643488B"/>
    <w:rsid w:val="167FBFE8"/>
    <w:rsid w:val="16AAF3E0"/>
    <w:rsid w:val="16AD0775"/>
    <w:rsid w:val="16BA65C8"/>
    <w:rsid w:val="16BFDE35"/>
    <w:rsid w:val="16FDCA58"/>
    <w:rsid w:val="170F6AB9"/>
    <w:rsid w:val="174A965B"/>
    <w:rsid w:val="174DE022"/>
    <w:rsid w:val="17E0A23D"/>
    <w:rsid w:val="17F516D8"/>
    <w:rsid w:val="1810784F"/>
    <w:rsid w:val="182F5BD1"/>
    <w:rsid w:val="183F9AB0"/>
    <w:rsid w:val="1874DFEC"/>
    <w:rsid w:val="18B07F15"/>
    <w:rsid w:val="18C3CCD2"/>
    <w:rsid w:val="18D5A20E"/>
    <w:rsid w:val="18DCFF60"/>
    <w:rsid w:val="19086224"/>
    <w:rsid w:val="195AD084"/>
    <w:rsid w:val="19799E9C"/>
    <w:rsid w:val="197ACDDD"/>
    <w:rsid w:val="198287B0"/>
    <w:rsid w:val="198F4B52"/>
    <w:rsid w:val="19D8E5B0"/>
    <w:rsid w:val="1A53F710"/>
    <w:rsid w:val="1A6FE900"/>
    <w:rsid w:val="1A78CFC1"/>
    <w:rsid w:val="1A96D7DA"/>
    <w:rsid w:val="1AD5C7D1"/>
    <w:rsid w:val="1B04B168"/>
    <w:rsid w:val="1B26A28A"/>
    <w:rsid w:val="1B759189"/>
    <w:rsid w:val="1BD5F3E5"/>
    <w:rsid w:val="1BEA63D8"/>
    <w:rsid w:val="1C1FE074"/>
    <w:rsid w:val="1CC66367"/>
    <w:rsid w:val="1CC887FB"/>
    <w:rsid w:val="1CEF4D02"/>
    <w:rsid w:val="1D229CC1"/>
    <w:rsid w:val="1D3A55E1"/>
    <w:rsid w:val="1D4A4E9E"/>
    <w:rsid w:val="1D668D75"/>
    <w:rsid w:val="1D7A76A5"/>
    <w:rsid w:val="1D85371F"/>
    <w:rsid w:val="1D951FFB"/>
    <w:rsid w:val="1DA3747A"/>
    <w:rsid w:val="1DAB4A9C"/>
    <w:rsid w:val="1DBC055F"/>
    <w:rsid w:val="1E4D79E7"/>
    <w:rsid w:val="1EA63114"/>
    <w:rsid w:val="1EAD734B"/>
    <w:rsid w:val="1EBAE14D"/>
    <w:rsid w:val="1ED921A0"/>
    <w:rsid w:val="1F0D73F7"/>
    <w:rsid w:val="1F136829"/>
    <w:rsid w:val="1F210780"/>
    <w:rsid w:val="1F38E596"/>
    <w:rsid w:val="1F578136"/>
    <w:rsid w:val="1F6D433E"/>
    <w:rsid w:val="1FD99359"/>
    <w:rsid w:val="1FDF13FE"/>
    <w:rsid w:val="2038ADC9"/>
    <w:rsid w:val="204943AC"/>
    <w:rsid w:val="2059DBC4"/>
    <w:rsid w:val="206D29FD"/>
    <w:rsid w:val="20895501"/>
    <w:rsid w:val="20E2EB5E"/>
    <w:rsid w:val="20E9E245"/>
    <w:rsid w:val="210A3877"/>
    <w:rsid w:val="2125076A"/>
    <w:rsid w:val="218134DA"/>
    <w:rsid w:val="2185DFC2"/>
    <w:rsid w:val="2199D48A"/>
    <w:rsid w:val="21B29312"/>
    <w:rsid w:val="21BCA34F"/>
    <w:rsid w:val="21BFD424"/>
    <w:rsid w:val="21D5B7B2"/>
    <w:rsid w:val="21E5140D"/>
    <w:rsid w:val="22066D5F"/>
    <w:rsid w:val="224996A3"/>
    <w:rsid w:val="2258A842"/>
    <w:rsid w:val="2259665E"/>
    <w:rsid w:val="2285B2A6"/>
    <w:rsid w:val="228783A6"/>
    <w:rsid w:val="22C06CA6"/>
    <w:rsid w:val="22C24FB6"/>
    <w:rsid w:val="22D483C6"/>
    <w:rsid w:val="233578D8"/>
    <w:rsid w:val="234E6373"/>
    <w:rsid w:val="235168CF"/>
    <w:rsid w:val="237CC186"/>
    <w:rsid w:val="23894DA8"/>
    <w:rsid w:val="239C8D57"/>
    <w:rsid w:val="23A99765"/>
    <w:rsid w:val="24082F2E"/>
    <w:rsid w:val="2411C9FC"/>
    <w:rsid w:val="241E40FE"/>
    <w:rsid w:val="2427D917"/>
    <w:rsid w:val="2435D790"/>
    <w:rsid w:val="245CA82C"/>
    <w:rsid w:val="24739D76"/>
    <w:rsid w:val="24BD8084"/>
    <w:rsid w:val="24EA33D4"/>
    <w:rsid w:val="2513B0A7"/>
    <w:rsid w:val="258E9CF0"/>
    <w:rsid w:val="25B87F94"/>
    <w:rsid w:val="25BA2053"/>
    <w:rsid w:val="25D503D9"/>
    <w:rsid w:val="26082C13"/>
    <w:rsid w:val="2620025C"/>
    <w:rsid w:val="26254CE5"/>
    <w:rsid w:val="26596C55"/>
    <w:rsid w:val="269A56AD"/>
    <w:rsid w:val="26A7EF4D"/>
    <w:rsid w:val="26BEAE93"/>
    <w:rsid w:val="2727B667"/>
    <w:rsid w:val="278CF9A3"/>
    <w:rsid w:val="27BBD2BD"/>
    <w:rsid w:val="27D4FB1A"/>
    <w:rsid w:val="28096775"/>
    <w:rsid w:val="2821D496"/>
    <w:rsid w:val="28266AB1"/>
    <w:rsid w:val="28600912"/>
    <w:rsid w:val="286FFE7A"/>
    <w:rsid w:val="288DF6CC"/>
    <w:rsid w:val="28A92172"/>
    <w:rsid w:val="28B02D07"/>
    <w:rsid w:val="28F63049"/>
    <w:rsid w:val="29159789"/>
    <w:rsid w:val="2928CA04"/>
    <w:rsid w:val="295CEDA7"/>
    <w:rsid w:val="2968784C"/>
    <w:rsid w:val="29C963C7"/>
    <w:rsid w:val="29D9CE65"/>
    <w:rsid w:val="29F27AF9"/>
    <w:rsid w:val="2A20A69E"/>
    <w:rsid w:val="2A23DC42"/>
    <w:rsid w:val="2A4FC76D"/>
    <w:rsid w:val="2AD5EDBD"/>
    <w:rsid w:val="2AFB1F4D"/>
    <w:rsid w:val="2B03188A"/>
    <w:rsid w:val="2B3C6961"/>
    <w:rsid w:val="2B720244"/>
    <w:rsid w:val="2BAA179D"/>
    <w:rsid w:val="2BBDF7D6"/>
    <w:rsid w:val="2BCB6B18"/>
    <w:rsid w:val="2C07780E"/>
    <w:rsid w:val="2C0BD1E0"/>
    <w:rsid w:val="2C288D04"/>
    <w:rsid w:val="2C3DF67C"/>
    <w:rsid w:val="2C98D431"/>
    <w:rsid w:val="2CB3EF84"/>
    <w:rsid w:val="2CDEABC5"/>
    <w:rsid w:val="2D0D12BC"/>
    <w:rsid w:val="2D1E2F51"/>
    <w:rsid w:val="2D2228DF"/>
    <w:rsid w:val="2DA3486F"/>
    <w:rsid w:val="2DDAA693"/>
    <w:rsid w:val="2DDE9004"/>
    <w:rsid w:val="2E5DF0EA"/>
    <w:rsid w:val="2E8B9E0C"/>
    <w:rsid w:val="2EEE0E56"/>
    <w:rsid w:val="2EFB6A9B"/>
    <w:rsid w:val="2F29E848"/>
    <w:rsid w:val="2F57E631"/>
    <w:rsid w:val="2F6A2521"/>
    <w:rsid w:val="2FBA0123"/>
    <w:rsid w:val="300246D9"/>
    <w:rsid w:val="303199FC"/>
    <w:rsid w:val="304746E0"/>
    <w:rsid w:val="304CD2E7"/>
    <w:rsid w:val="305C3EF5"/>
    <w:rsid w:val="305E4EB1"/>
    <w:rsid w:val="3061BC7D"/>
    <w:rsid w:val="307B105F"/>
    <w:rsid w:val="307E5C49"/>
    <w:rsid w:val="30802FCB"/>
    <w:rsid w:val="309EDC3B"/>
    <w:rsid w:val="30C84350"/>
    <w:rsid w:val="30DAE931"/>
    <w:rsid w:val="3177110D"/>
    <w:rsid w:val="31A3F112"/>
    <w:rsid w:val="31C1FEAD"/>
    <w:rsid w:val="326B5F88"/>
    <w:rsid w:val="32CFAC4A"/>
    <w:rsid w:val="3376F76B"/>
    <w:rsid w:val="337D9EDB"/>
    <w:rsid w:val="33C04F10"/>
    <w:rsid w:val="341B4B5F"/>
    <w:rsid w:val="34713C9A"/>
    <w:rsid w:val="349AEE13"/>
    <w:rsid w:val="34AF44AA"/>
    <w:rsid w:val="34DB4CBD"/>
    <w:rsid w:val="34F99F6F"/>
    <w:rsid w:val="35196F3C"/>
    <w:rsid w:val="357A3AE4"/>
    <w:rsid w:val="35B71BC0"/>
    <w:rsid w:val="35C6386A"/>
    <w:rsid w:val="35D68B8F"/>
    <w:rsid w:val="35F15E71"/>
    <w:rsid w:val="35FB1D8F"/>
    <w:rsid w:val="36074D0C"/>
    <w:rsid w:val="36105CC0"/>
    <w:rsid w:val="361D0FE7"/>
    <w:rsid w:val="362A5A9F"/>
    <w:rsid w:val="363692D1"/>
    <w:rsid w:val="364FB9AC"/>
    <w:rsid w:val="36795D35"/>
    <w:rsid w:val="368F7766"/>
    <w:rsid w:val="36C26651"/>
    <w:rsid w:val="372B0927"/>
    <w:rsid w:val="372D132B"/>
    <w:rsid w:val="374A0F45"/>
    <w:rsid w:val="3752EC21"/>
    <w:rsid w:val="378D2ED2"/>
    <w:rsid w:val="378DD893"/>
    <w:rsid w:val="3861D0FE"/>
    <w:rsid w:val="386A385B"/>
    <w:rsid w:val="38778EAB"/>
    <w:rsid w:val="38B1DBA6"/>
    <w:rsid w:val="38E4B0CF"/>
    <w:rsid w:val="38E5FB16"/>
    <w:rsid w:val="39318336"/>
    <w:rsid w:val="3944D2F1"/>
    <w:rsid w:val="396BB0B0"/>
    <w:rsid w:val="39ABF563"/>
    <w:rsid w:val="39EF7666"/>
    <w:rsid w:val="3A29E02B"/>
    <w:rsid w:val="3A4D6AF1"/>
    <w:rsid w:val="3A8A8CE3"/>
    <w:rsid w:val="3A983485"/>
    <w:rsid w:val="3AB135A4"/>
    <w:rsid w:val="3AB813A5"/>
    <w:rsid w:val="3AC4CF94"/>
    <w:rsid w:val="3AD0D2A3"/>
    <w:rsid w:val="3AE3D0D1"/>
    <w:rsid w:val="3B71CE6F"/>
    <w:rsid w:val="3B7786A8"/>
    <w:rsid w:val="3B860BA9"/>
    <w:rsid w:val="3B88B0C0"/>
    <w:rsid w:val="3BB43262"/>
    <w:rsid w:val="3BB558C5"/>
    <w:rsid w:val="3BC099E6"/>
    <w:rsid w:val="3BD1C66B"/>
    <w:rsid w:val="3BF4A012"/>
    <w:rsid w:val="3C609FF5"/>
    <w:rsid w:val="3CAC008F"/>
    <w:rsid w:val="3CB98B93"/>
    <w:rsid w:val="3D271728"/>
    <w:rsid w:val="3D48F87C"/>
    <w:rsid w:val="3D765A98"/>
    <w:rsid w:val="3D9E5558"/>
    <w:rsid w:val="3DD77509"/>
    <w:rsid w:val="3E15124E"/>
    <w:rsid w:val="3E492591"/>
    <w:rsid w:val="3E8160EE"/>
    <w:rsid w:val="3EAD13BC"/>
    <w:rsid w:val="3EB923AD"/>
    <w:rsid w:val="3EC83184"/>
    <w:rsid w:val="3ECEC843"/>
    <w:rsid w:val="3ED2D7F8"/>
    <w:rsid w:val="3EF3BD6E"/>
    <w:rsid w:val="3F07F4CD"/>
    <w:rsid w:val="3F1C3843"/>
    <w:rsid w:val="3F464661"/>
    <w:rsid w:val="3F7D732A"/>
    <w:rsid w:val="3F9840B7"/>
    <w:rsid w:val="4017ABED"/>
    <w:rsid w:val="4054F40E"/>
    <w:rsid w:val="40894FD2"/>
    <w:rsid w:val="409921AF"/>
    <w:rsid w:val="4099B6DD"/>
    <w:rsid w:val="40D8A2BA"/>
    <w:rsid w:val="40F10CFB"/>
    <w:rsid w:val="40FC5746"/>
    <w:rsid w:val="411C9F73"/>
    <w:rsid w:val="412D71DF"/>
    <w:rsid w:val="41301509"/>
    <w:rsid w:val="41F7F244"/>
    <w:rsid w:val="41F8A946"/>
    <w:rsid w:val="4253D905"/>
    <w:rsid w:val="42B513EC"/>
    <w:rsid w:val="42BCB8CC"/>
    <w:rsid w:val="42D59F53"/>
    <w:rsid w:val="42E9CA78"/>
    <w:rsid w:val="43041F42"/>
    <w:rsid w:val="4312DF2F"/>
    <w:rsid w:val="4321401E"/>
    <w:rsid w:val="438C94D0"/>
    <w:rsid w:val="439DAE8B"/>
    <w:rsid w:val="43AF5D86"/>
    <w:rsid w:val="43D4DFA6"/>
    <w:rsid w:val="43F80D87"/>
    <w:rsid w:val="4428ADBD"/>
    <w:rsid w:val="44544035"/>
    <w:rsid w:val="44642FB8"/>
    <w:rsid w:val="447749C4"/>
    <w:rsid w:val="44CB47EC"/>
    <w:rsid w:val="44D83A66"/>
    <w:rsid w:val="44DF64A5"/>
    <w:rsid w:val="452E81B7"/>
    <w:rsid w:val="454312AE"/>
    <w:rsid w:val="45480328"/>
    <w:rsid w:val="4555BA40"/>
    <w:rsid w:val="45A2EBB5"/>
    <w:rsid w:val="45C462AE"/>
    <w:rsid w:val="45C85581"/>
    <w:rsid w:val="460E8A43"/>
    <w:rsid w:val="463F3FE2"/>
    <w:rsid w:val="46447E91"/>
    <w:rsid w:val="464A7FF1"/>
    <w:rsid w:val="46574D49"/>
    <w:rsid w:val="469F3DAA"/>
    <w:rsid w:val="46E40F3B"/>
    <w:rsid w:val="46F4559C"/>
    <w:rsid w:val="4713E726"/>
    <w:rsid w:val="472C2F0F"/>
    <w:rsid w:val="474352EC"/>
    <w:rsid w:val="47705EDF"/>
    <w:rsid w:val="47A333E5"/>
    <w:rsid w:val="47D1262F"/>
    <w:rsid w:val="47FE4EEB"/>
    <w:rsid w:val="4811B687"/>
    <w:rsid w:val="4822BDD2"/>
    <w:rsid w:val="4852C72B"/>
    <w:rsid w:val="4903F0F6"/>
    <w:rsid w:val="490B8A06"/>
    <w:rsid w:val="490BAAC9"/>
    <w:rsid w:val="491CCF75"/>
    <w:rsid w:val="4930D872"/>
    <w:rsid w:val="49A5B297"/>
    <w:rsid w:val="49B743E8"/>
    <w:rsid w:val="4A29BAC5"/>
    <w:rsid w:val="4A711473"/>
    <w:rsid w:val="4A875BCC"/>
    <w:rsid w:val="4AA75A67"/>
    <w:rsid w:val="4AB98E8C"/>
    <w:rsid w:val="4ACC74A7"/>
    <w:rsid w:val="4B287459"/>
    <w:rsid w:val="4B2AA3F7"/>
    <w:rsid w:val="4B31B3ED"/>
    <w:rsid w:val="4B3E6A67"/>
    <w:rsid w:val="4BB58DF4"/>
    <w:rsid w:val="4BF9EE9C"/>
    <w:rsid w:val="4BFABB4B"/>
    <w:rsid w:val="4BFBDCF7"/>
    <w:rsid w:val="4C684508"/>
    <w:rsid w:val="4C8C43B5"/>
    <w:rsid w:val="4CD4C464"/>
    <w:rsid w:val="4CF62EF5"/>
    <w:rsid w:val="4D13B8EF"/>
    <w:rsid w:val="4D276725"/>
    <w:rsid w:val="4D378533"/>
    <w:rsid w:val="4D3D9169"/>
    <w:rsid w:val="4DD1F40A"/>
    <w:rsid w:val="4DD76219"/>
    <w:rsid w:val="4E0E11AC"/>
    <w:rsid w:val="4E281416"/>
    <w:rsid w:val="4E2E1B72"/>
    <w:rsid w:val="4E86EE2E"/>
    <w:rsid w:val="4E8D130F"/>
    <w:rsid w:val="4EDD8B0D"/>
    <w:rsid w:val="4EDE62D2"/>
    <w:rsid w:val="4EE9C7F7"/>
    <w:rsid w:val="4EE9F4F4"/>
    <w:rsid w:val="4EEE1B25"/>
    <w:rsid w:val="4F32DD5A"/>
    <w:rsid w:val="4F3668DB"/>
    <w:rsid w:val="4F58B33E"/>
    <w:rsid w:val="4FA8F802"/>
    <w:rsid w:val="4FAF13BD"/>
    <w:rsid w:val="4FEA25E5"/>
    <w:rsid w:val="501DE870"/>
    <w:rsid w:val="505BF8E6"/>
    <w:rsid w:val="5072903D"/>
    <w:rsid w:val="50B423E5"/>
    <w:rsid w:val="50B7FBEA"/>
    <w:rsid w:val="50CDC6CC"/>
    <w:rsid w:val="513AB0C3"/>
    <w:rsid w:val="516E3726"/>
    <w:rsid w:val="517BE2BD"/>
    <w:rsid w:val="51EA8CC7"/>
    <w:rsid w:val="520D5DD3"/>
    <w:rsid w:val="5269972D"/>
    <w:rsid w:val="52D68124"/>
    <w:rsid w:val="52E353CF"/>
    <w:rsid w:val="52F09E2A"/>
    <w:rsid w:val="52F971A4"/>
    <w:rsid w:val="532B60D9"/>
    <w:rsid w:val="5332BA7E"/>
    <w:rsid w:val="537A4F53"/>
    <w:rsid w:val="539579D2"/>
    <w:rsid w:val="53B4B227"/>
    <w:rsid w:val="53EB254C"/>
    <w:rsid w:val="53F097DF"/>
    <w:rsid w:val="5407B928"/>
    <w:rsid w:val="54AE08DD"/>
    <w:rsid w:val="54B72FF3"/>
    <w:rsid w:val="54C180D1"/>
    <w:rsid w:val="54CEE6D7"/>
    <w:rsid w:val="5507CEC9"/>
    <w:rsid w:val="5547FF93"/>
    <w:rsid w:val="56283EEC"/>
    <w:rsid w:val="5649D93E"/>
    <w:rsid w:val="565EF6B8"/>
    <w:rsid w:val="56BDFDEA"/>
    <w:rsid w:val="56F87138"/>
    <w:rsid w:val="5762343A"/>
    <w:rsid w:val="577E445F"/>
    <w:rsid w:val="57A87304"/>
    <w:rsid w:val="58334AA3"/>
    <w:rsid w:val="587C9F57"/>
    <w:rsid w:val="58B3BE17"/>
    <w:rsid w:val="58C179A0"/>
    <w:rsid w:val="58C5C403"/>
    <w:rsid w:val="58FB5131"/>
    <w:rsid w:val="591A14C0"/>
    <w:rsid w:val="594FD1B8"/>
    <w:rsid w:val="595FD22A"/>
    <w:rsid w:val="596D8EB0"/>
    <w:rsid w:val="59BB89A0"/>
    <w:rsid w:val="59D11401"/>
    <w:rsid w:val="5A51602D"/>
    <w:rsid w:val="5A74BFAC"/>
    <w:rsid w:val="5AA455D4"/>
    <w:rsid w:val="5AA4933D"/>
    <w:rsid w:val="5B0D44F5"/>
    <w:rsid w:val="5B2ADFBC"/>
    <w:rsid w:val="5B3B8DC6"/>
    <w:rsid w:val="5B71E2AE"/>
    <w:rsid w:val="5BCA99A1"/>
    <w:rsid w:val="5BE3AB6A"/>
    <w:rsid w:val="5BE453B6"/>
    <w:rsid w:val="5C048925"/>
    <w:rsid w:val="5C07C6A6"/>
    <w:rsid w:val="5C13AF18"/>
    <w:rsid w:val="5C50A256"/>
    <w:rsid w:val="5C978070"/>
    <w:rsid w:val="5CCC92B6"/>
    <w:rsid w:val="5D04B4DA"/>
    <w:rsid w:val="5D19C5A7"/>
    <w:rsid w:val="5D352CF4"/>
    <w:rsid w:val="5D8B4363"/>
    <w:rsid w:val="5E44E5B7"/>
    <w:rsid w:val="5E4C72FC"/>
    <w:rsid w:val="5E7133AD"/>
    <w:rsid w:val="5E9AD619"/>
    <w:rsid w:val="5EA95882"/>
    <w:rsid w:val="5EC4A2EC"/>
    <w:rsid w:val="5EDB4083"/>
    <w:rsid w:val="5EE884F3"/>
    <w:rsid w:val="5F080644"/>
    <w:rsid w:val="5F4AC379"/>
    <w:rsid w:val="5F733B6C"/>
    <w:rsid w:val="5F884318"/>
    <w:rsid w:val="5FCF2132"/>
    <w:rsid w:val="601636C6"/>
    <w:rsid w:val="60383E0C"/>
    <w:rsid w:val="60516669"/>
    <w:rsid w:val="60721CB0"/>
    <w:rsid w:val="607BA646"/>
    <w:rsid w:val="60AF2F1D"/>
    <w:rsid w:val="60C42EC5"/>
    <w:rsid w:val="60C8C247"/>
    <w:rsid w:val="60FB770C"/>
    <w:rsid w:val="611D520E"/>
    <w:rsid w:val="613E4B08"/>
    <w:rsid w:val="6147026F"/>
    <w:rsid w:val="615AB5BF"/>
    <w:rsid w:val="615BD638"/>
    <w:rsid w:val="6163C3BE"/>
    <w:rsid w:val="61D7473F"/>
    <w:rsid w:val="61F02435"/>
    <w:rsid w:val="62B4D01E"/>
    <w:rsid w:val="62B77602"/>
    <w:rsid w:val="62CFB251"/>
    <w:rsid w:val="63510775"/>
    <w:rsid w:val="635ABB2F"/>
    <w:rsid w:val="6395B7C4"/>
    <w:rsid w:val="63A032D4"/>
    <w:rsid w:val="63A4B171"/>
    <w:rsid w:val="63D2C794"/>
    <w:rsid w:val="63F0EE9A"/>
    <w:rsid w:val="63FE4078"/>
    <w:rsid w:val="6469F7EE"/>
    <w:rsid w:val="6482C288"/>
    <w:rsid w:val="649B6480"/>
    <w:rsid w:val="64CDF298"/>
    <w:rsid w:val="64DD6333"/>
    <w:rsid w:val="654018A6"/>
    <w:rsid w:val="65423122"/>
    <w:rsid w:val="656D0325"/>
    <w:rsid w:val="657C9837"/>
    <w:rsid w:val="6587559A"/>
    <w:rsid w:val="65A620E2"/>
    <w:rsid w:val="661E92E9"/>
    <w:rsid w:val="663F89D8"/>
    <w:rsid w:val="664ED6C5"/>
    <w:rsid w:val="66BAC39A"/>
    <w:rsid w:val="66E72726"/>
    <w:rsid w:val="66FFE5AE"/>
    <w:rsid w:val="6704EE43"/>
    <w:rsid w:val="6728CB1E"/>
    <w:rsid w:val="67327AE6"/>
    <w:rsid w:val="673EE415"/>
    <w:rsid w:val="6741F143"/>
    <w:rsid w:val="677AE74B"/>
    <w:rsid w:val="67A3B573"/>
    <w:rsid w:val="67A5FADE"/>
    <w:rsid w:val="67AF4E35"/>
    <w:rsid w:val="67CD1817"/>
    <w:rsid w:val="67CF25D9"/>
    <w:rsid w:val="68154BB5"/>
    <w:rsid w:val="687EB396"/>
    <w:rsid w:val="689AB0A7"/>
    <w:rsid w:val="698F2BD5"/>
    <w:rsid w:val="69A9E053"/>
    <w:rsid w:val="69C623B2"/>
    <w:rsid w:val="69D5B560"/>
    <w:rsid w:val="69F2722F"/>
    <w:rsid w:val="6A0AD320"/>
    <w:rsid w:val="6A0F285C"/>
    <w:rsid w:val="6A13AFFC"/>
    <w:rsid w:val="6A3014F3"/>
    <w:rsid w:val="6A6583D2"/>
    <w:rsid w:val="6AAC4800"/>
    <w:rsid w:val="6AF579B6"/>
    <w:rsid w:val="6B11D3D9"/>
    <w:rsid w:val="6B398C22"/>
    <w:rsid w:val="6BF7EECB"/>
    <w:rsid w:val="6C29350B"/>
    <w:rsid w:val="6C6716FC"/>
    <w:rsid w:val="6C796C01"/>
    <w:rsid w:val="6CB56D29"/>
    <w:rsid w:val="6D213A12"/>
    <w:rsid w:val="6D495B3A"/>
    <w:rsid w:val="6D70F8B8"/>
    <w:rsid w:val="6D99BCE0"/>
    <w:rsid w:val="6DD96E88"/>
    <w:rsid w:val="6DE3E8C2"/>
    <w:rsid w:val="6E3D72F2"/>
    <w:rsid w:val="6E58711C"/>
    <w:rsid w:val="6E5A3883"/>
    <w:rsid w:val="6EAF3428"/>
    <w:rsid w:val="6EDE4443"/>
    <w:rsid w:val="6EEAB8B3"/>
    <w:rsid w:val="6EF74D1B"/>
    <w:rsid w:val="6F48C9B0"/>
    <w:rsid w:val="6F57B3CF"/>
    <w:rsid w:val="6FA887F4"/>
    <w:rsid w:val="6FF410E0"/>
    <w:rsid w:val="7028D155"/>
    <w:rsid w:val="703D5DED"/>
    <w:rsid w:val="70902E00"/>
    <w:rsid w:val="7097B34C"/>
    <w:rsid w:val="70C562F0"/>
    <w:rsid w:val="70D59E83"/>
    <w:rsid w:val="70DD7F3C"/>
    <w:rsid w:val="71183080"/>
    <w:rsid w:val="7160BF2B"/>
    <w:rsid w:val="7164BB3A"/>
    <w:rsid w:val="716A8307"/>
    <w:rsid w:val="71D92E4E"/>
    <w:rsid w:val="71E71144"/>
    <w:rsid w:val="7212D604"/>
    <w:rsid w:val="722B653F"/>
    <w:rsid w:val="722BFE61"/>
    <w:rsid w:val="72325DD0"/>
    <w:rsid w:val="72B400E1"/>
    <w:rsid w:val="72B79081"/>
    <w:rsid w:val="72BF476B"/>
    <w:rsid w:val="72E8772A"/>
    <w:rsid w:val="72F95C77"/>
    <w:rsid w:val="7315B7E9"/>
    <w:rsid w:val="73228677"/>
    <w:rsid w:val="73648909"/>
    <w:rsid w:val="73A87351"/>
    <w:rsid w:val="73F66876"/>
    <w:rsid w:val="73F79658"/>
    <w:rsid w:val="7420744B"/>
    <w:rsid w:val="744FD142"/>
    <w:rsid w:val="74532A46"/>
    <w:rsid w:val="745B17CC"/>
    <w:rsid w:val="7469101E"/>
    <w:rsid w:val="74B1884A"/>
    <w:rsid w:val="74D0EA48"/>
    <w:rsid w:val="75639F67"/>
    <w:rsid w:val="75E749F0"/>
    <w:rsid w:val="75EEFAA7"/>
    <w:rsid w:val="75F6E82D"/>
    <w:rsid w:val="760B86CC"/>
    <w:rsid w:val="7634304E"/>
    <w:rsid w:val="768561B5"/>
    <w:rsid w:val="76863978"/>
    <w:rsid w:val="769744E4"/>
    <w:rsid w:val="76A38D55"/>
    <w:rsid w:val="76A8B6CC"/>
    <w:rsid w:val="76FCEC0C"/>
    <w:rsid w:val="772F2116"/>
    <w:rsid w:val="773314D5"/>
    <w:rsid w:val="778ACB08"/>
    <w:rsid w:val="7792B88E"/>
    <w:rsid w:val="77B38DAA"/>
    <w:rsid w:val="77F9FC8A"/>
    <w:rsid w:val="78111F36"/>
    <w:rsid w:val="78163F6A"/>
    <w:rsid w:val="7818E29A"/>
    <w:rsid w:val="78194DBC"/>
    <w:rsid w:val="78FBD2F4"/>
    <w:rsid w:val="7932E590"/>
    <w:rsid w:val="79689DFB"/>
    <w:rsid w:val="7975DA7B"/>
    <w:rsid w:val="79BF83B9"/>
    <w:rsid w:val="7AC26BCA"/>
    <w:rsid w:val="7ACA5950"/>
    <w:rsid w:val="7AF39300"/>
    <w:rsid w:val="7B3EB10D"/>
    <w:rsid w:val="7B9A3DC8"/>
    <w:rsid w:val="7C5E3C2B"/>
    <w:rsid w:val="7C7E54F4"/>
    <w:rsid w:val="7CB9000D"/>
    <w:rsid w:val="7D08588D"/>
    <w:rsid w:val="7D8352A5"/>
    <w:rsid w:val="7D93555C"/>
    <w:rsid w:val="7D9E629A"/>
    <w:rsid w:val="7DCF4417"/>
    <w:rsid w:val="7DD0F0DF"/>
    <w:rsid w:val="7DFA0C8C"/>
    <w:rsid w:val="7E077F74"/>
    <w:rsid w:val="7E5DB534"/>
    <w:rsid w:val="7E73180D"/>
    <w:rsid w:val="7EA256C9"/>
    <w:rsid w:val="7EB5BC88"/>
    <w:rsid w:val="7EC96410"/>
    <w:rsid w:val="7F3A32FB"/>
    <w:rsid w:val="7F422081"/>
    <w:rsid w:val="7F6B1478"/>
    <w:rsid w:val="7FC38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0DA184B6-AD44-42F4-B678-542D208F2866}"/>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 ds:uri="3468f3a0-886a-4d3b-a7de-a66a9c46d2f0"/>
    <ds:schemaRef ds:uri="944eac8e-5332-4d00-a2db-af5d7cd54f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Heidi Winrow</cp:lastModifiedBy>
  <cp:revision>3</cp:revision>
  <dcterms:created xsi:type="dcterms:W3CDTF">2024-06-26T08:46:00Z</dcterms:created>
  <dcterms:modified xsi:type="dcterms:W3CDTF">2024-07-16T17:04:10Z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