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40E7" w14:textId="77777777" w:rsidR="007079CB" w:rsidRDefault="007079CB">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25430FF8" wp14:editId="18C86D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E82B"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5C1D67CB" wp14:editId="6F23BB99">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D91"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48E0C927" wp14:editId="7291BEA6">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6072"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3EC6CE63" w14:textId="77777777" w:rsidR="007079CB" w:rsidRDefault="007079CB">
      <w:pPr>
        <w:pStyle w:val="BodyText"/>
        <w:rPr>
          <w:rFonts w:ascii="Times New Roman"/>
          <w:sz w:val="20"/>
        </w:rPr>
      </w:pPr>
    </w:p>
    <w:p w14:paraId="6BE87817" w14:textId="77777777" w:rsidR="007079CB" w:rsidRDefault="007079CB">
      <w:pPr>
        <w:pStyle w:val="BodyText"/>
        <w:rPr>
          <w:rFonts w:ascii="Times New Roman"/>
          <w:sz w:val="20"/>
        </w:rPr>
      </w:pPr>
    </w:p>
    <w:p w14:paraId="5053F92C" w14:textId="77777777" w:rsidR="007079CB" w:rsidRDefault="007079CB">
      <w:pPr>
        <w:pStyle w:val="BodyText"/>
        <w:rPr>
          <w:rFonts w:ascii="Times New Roman"/>
          <w:sz w:val="20"/>
        </w:rPr>
      </w:pPr>
    </w:p>
    <w:p w14:paraId="408AFFB3" w14:textId="77777777" w:rsidR="007079CB" w:rsidRDefault="007079CB">
      <w:pPr>
        <w:pStyle w:val="BodyText"/>
        <w:rPr>
          <w:rFonts w:ascii="Times New Roman"/>
          <w:sz w:val="20"/>
        </w:rPr>
      </w:pPr>
    </w:p>
    <w:p w14:paraId="2F805364" w14:textId="77777777" w:rsidR="007079CB" w:rsidRDefault="007079CB" w:rsidP="000652A7">
      <w:pPr>
        <w:pStyle w:val="BodyText"/>
        <w:jc w:val="right"/>
        <w:rPr>
          <w:rFonts w:ascii="Times New Roman"/>
          <w:sz w:val="20"/>
        </w:rPr>
      </w:pPr>
      <w:r>
        <w:rPr>
          <w:noProof/>
          <w:color w:val="2B579A"/>
          <w:shd w:val="clear" w:color="auto" w:fill="E6E6E6"/>
        </w:rPr>
        <w:drawing>
          <wp:inline distT="0" distB="0" distL="0" distR="0" wp14:anchorId="5C4BCC35" wp14:editId="62E5E84A">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690BE33D" w14:textId="77777777" w:rsidR="007079CB" w:rsidRDefault="007079CB">
      <w:pPr>
        <w:pStyle w:val="BodyText"/>
        <w:rPr>
          <w:rFonts w:ascii="Times New Roman"/>
          <w:b/>
          <w:sz w:val="20"/>
          <w:szCs w:val="20"/>
        </w:rPr>
      </w:pPr>
    </w:p>
    <w:p w14:paraId="0819990B" w14:textId="77777777" w:rsidR="007079CB" w:rsidRDefault="007079CB">
      <w:pPr>
        <w:pStyle w:val="BodyText"/>
        <w:rPr>
          <w:rFonts w:ascii="Times New Roman"/>
          <w:sz w:val="20"/>
        </w:rPr>
      </w:pPr>
    </w:p>
    <w:p w14:paraId="5910F477" w14:textId="77777777" w:rsidR="007079CB" w:rsidRDefault="007079CB" w:rsidP="5061483F">
      <w:r>
        <w:br/>
      </w:r>
    </w:p>
    <w:p w14:paraId="7A7F5F48" w14:textId="77777777" w:rsidR="007079CB" w:rsidRDefault="007079CB">
      <w:pPr>
        <w:pStyle w:val="BodyText"/>
        <w:rPr>
          <w:rFonts w:ascii="Times New Roman"/>
          <w:sz w:val="20"/>
        </w:rPr>
      </w:pPr>
    </w:p>
    <w:p w14:paraId="03773623" w14:textId="77777777" w:rsidR="007079CB" w:rsidRDefault="007079CB">
      <w:pPr>
        <w:pStyle w:val="BodyText"/>
        <w:rPr>
          <w:rFonts w:ascii="Times New Roman"/>
          <w:sz w:val="20"/>
        </w:rPr>
      </w:pPr>
    </w:p>
    <w:p w14:paraId="0F647C43" w14:textId="77777777" w:rsidR="007079CB" w:rsidRDefault="007079CB">
      <w:pPr>
        <w:pStyle w:val="BodyText"/>
        <w:rPr>
          <w:rFonts w:ascii="Times New Roman"/>
          <w:sz w:val="20"/>
        </w:rPr>
      </w:pPr>
    </w:p>
    <w:p w14:paraId="1CFFDBE0" w14:textId="77777777" w:rsidR="007079CB" w:rsidRPr="00005C0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The Edge Hill Secondary PGCE with</w:t>
      </w:r>
    </w:p>
    <w:p w14:paraId="1EA2E96F" w14:textId="322EE1F8" w:rsidR="007079C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QTS* Physical Education</w:t>
      </w:r>
      <w:r w:rsidR="007A1FC8">
        <w:rPr>
          <w:rFonts w:ascii="Arial" w:hAnsi="Arial" w:cs="Arial"/>
          <w:b/>
          <w:color w:val="1B224D"/>
          <w:w w:val="90"/>
          <w:sz w:val="60"/>
          <w:szCs w:val="60"/>
        </w:rPr>
        <w:t xml:space="preserve"> </w:t>
      </w:r>
      <w:r w:rsidR="007A1FC8" w:rsidRPr="007A1FC8">
        <w:rPr>
          <w:rFonts w:ascii="Arial" w:hAnsi="Arial" w:cs="Arial"/>
          <w:b/>
          <w:color w:val="1B224D"/>
          <w:w w:val="90"/>
          <w:sz w:val="60"/>
          <w:szCs w:val="60"/>
        </w:rPr>
        <w:t>with E</w:t>
      </w:r>
      <w:r w:rsidR="00BA02C0">
        <w:rPr>
          <w:rFonts w:ascii="Arial" w:hAnsi="Arial" w:cs="Arial"/>
          <w:b/>
          <w:color w:val="1B224D"/>
          <w:w w:val="90"/>
          <w:sz w:val="60"/>
          <w:szCs w:val="60"/>
        </w:rPr>
        <w:t>B</w:t>
      </w:r>
      <w:r w:rsidR="007A1FC8" w:rsidRPr="007A1FC8">
        <w:rPr>
          <w:rFonts w:ascii="Arial" w:hAnsi="Arial" w:cs="Arial"/>
          <w:b/>
          <w:color w:val="1B224D"/>
          <w:w w:val="90"/>
          <w:sz w:val="60"/>
          <w:szCs w:val="60"/>
        </w:rPr>
        <w:t>acc (</w:t>
      </w:r>
      <w:r w:rsidR="00BB32CA">
        <w:rPr>
          <w:rFonts w:ascii="Arial" w:hAnsi="Arial" w:cs="Arial"/>
          <w:b/>
          <w:color w:val="1B224D"/>
          <w:w w:val="90"/>
          <w:sz w:val="60"/>
          <w:szCs w:val="60"/>
        </w:rPr>
        <w:t>English</w:t>
      </w:r>
      <w:r w:rsidR="007A1FC8" w:rsidRPr="007A1FC8">
        <w:rPr>
          <w:rFonts w:ascii="Arial" w:hAnsi="Arial" w:cs="Arial"/>
          <w:b/>
          <w:color w:val="1B224D"/>
          <w:w w:val="90"/>
          <w:sz w:val="60"/>
          <w:szCs w:val="60"/>
        </w:rPr>
        <w:t>)</w:t>
      </w:r>
      <w:r w:rsidRPr="00005C0B">
        <w:rPr>
          <w:rFonts w:ascii="Arial" w:hAnsi="Arial" w:cs="Arial"/>
          <w:b/>
          <w:color w:val="1B224D"/>
          <w:w w:val="90"/>
          <w:sz w:val="60"/>
          <w:szCs w:val="60"/>
        </w:rPr>
        <w:t xml:space="preserve"> Teacher</w:t>
      </w:r>
    </w:p>
    <w:p w14:paraId="6AE1FE9E" w14:textId="77777777" w:rsidR="007079CB" w:rsidRPr="00256E40" w:rsidRDefault="007079CB" w:rsidP="00005C0B">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7AF1F58C" w14:textId="77777777" w:rsidR="007079CB" w:rsidRDefault="007079CB">
      <w:pPr>
        <w:pStyle w:val="BodyText"/>
        <w:rPr>
          <w:rFonts w:ascii="Times New Roman"/>
          <w:sz w:val="20"/>
        </w:rPr>
      </w:pPr>
    </w:p>
    <w:p w14:paraId="2F65E955" w14:textId="77777777" w:rsidR="007079CB" w:rsidRDefault="007079CB">
      <w:pPr>
        <w:pStyle w:val="BodyText"/>
        <w:rPr>
          <w:rFonts w:ascii="Times New Roman"/>
          <w:sz w:val="20"/>
        </w:rPr>
      </w:pPr>
    </w:p>
    <w:p w14:paraId="73B523E3" w14:textId="77777777" w:rsidR="007079CB" w:rsidRDefault="007079CB">
      <w:pPr>
        <w:pStyle w:val="BodyText"/>
        <w:rPr>
          <w:rFonts w:ascii="Times New Roman"/>
          <w:sz w:val="20"/>
        </w:rPr>
      </w:pPr>
    </w:p>
    <w:p w14:paraId="072EBCA5" w14:textId="77777777" w:rsidR="007079CB" w:rsidRDefault="007079CB">
      <w:pPr>
        <w:pStyle w:val="BodyText"/>
        <w:rPr>
          <w:rFonts w:ascii="Times New Roman"/>
          <w:sz w:val="20"/>
        </w:rPr>
      </w:pPr>
    </w:p>
    <w:p w14:paraId="2707BF1D" w14:textId="77777777" w:rsidR="007079CB" w:rsidRDefault="007079CB">
      <w:pPr>
        <w:pStyle w:val="BodyText"/>
        <w:rPr>
          <w:rFonts w:ascii="Times New Roman"/>
          <w:sz w:val="20"/>
        </w:rPr>
      </w:pPr>
    </w:p>
    <w:p w14:paraId="6F3B85B6" w14:textId="77777777" w:rsidR="007079CB" w:rsidRDefault="007079CB">
      <w:pPr>
        <w:pStyle w:val="BodyText"/>
        <w:rPr>
          <w:rFonts w:ascii="Times New Roman"/>
          <w:sz w:val="20"/>
        </w:rPr>
      </w:pPr>
    </w:p>
    <w:p w14:paraId="59859093" w14:textId="77777777" w:rsidR="007079CB" w:rsidRDefault="007079CB">
      <w:pPr>
        <w:pStyle w:val="BodyText"/>
        <w:rPr>
          <w:rFonts w:ascii="Times New Roman"/>
          <w:sz w:val="20"/>
        </w:rPr>
      </w:pPr>
    </w:p>
    <w:p w14:paraId="7408422C" w14:textId="77777777" w:rsidR="007079CB" w:rsidRDefault="007079CB">
      <w:pPr>
        <w:pStyle w:val="BodyText"/>
        <w:rPr>
          <w:rFonts w:ascii="Times New Roman"/>
          <w:sz w:val="20"/>
        </w:rPr>
      </w:pPr>
    </w:p>
    <w:p w14:paraId="7BDF8BF7" w14:textId="77777777" w:rsidR="007079CB" w:rsidRDefault="007079CB">
      <w:pPr>
        <w:pStyle w:val="BodyText"/>
        <w:rPr>
          <w:rFonts w:ascii="Times New Roman"/>
          <w:sz w:val="20"/>
        </w:rPr>
      </w:pPr>
    </w:p>
    <w:p w14:paraId="4A0977D8" w14:textId="77777777" w:rsidR="007079CB" w:rsidRDefault="007079CB">
      <w:pPr>
        <w:pStyle w:val="BodyText"/>
        <w:rPr>
          <w:rFonts w:ascii="Times New Roman"/>
          <w:sz w:val="20"/>
        </w:rPr>
      </w:pPr>
    </w:p>
    <w:p w14:paraId="68476FB6" w14:textId="77777777" w:rsidR="007079CB" w:rsidRDefault="007079CB">
      <w:pPr>
        <w:pStyle w:val="BodyText"/>
        <w:rPr>
          <w:rFonts w:ascii="Times New Roman"/>
          <w:sz w:val="20"/>
        </w:rPr>
      </w:pPr>
    </w:p>
    <w:p w14:paraId="17957595" w14:textId="77777777" w:rsidR="007079CB" w:rsidRDefault="007079CB">
      <w:pPr>
        <w:pStyle w:val="BodyText"/>
        <w:rPr>
          <w:rFonts w:ascii="Times New Roman"/>
          <w:sz w:val="20"/>
        </w:rPr>
      </w:pPr>
    </w:p>
    <w:p w14:paraId="5BCC8E26" w14:textId="77777777" w:rsidR="007079CB" w:rsidRDefault="007079CB">
      <w:pPr>
        <w:pStyle w:val="BodyText"/>
        <w:rPr>
          <w:rFonts w:ascii="Times New Roman"/>
          <w:sz w:val="20"/>
        </w:rPr>
      </w:pPr>
    </w:p>
    <w:p w14:paraId="51762A69" w14:textId="77777777" w:rsidR="007079CB" w:rsidRDefault="007079CB">
      <w:pPr>
        <w:pStyle w:val="BodyText"/>
        <w:rPr>
          <w:rFonts w:ascii="Times New Roman"/>
          <w:sz w:val="20"/>
        </w:rPr>
      </w:pPr>
    </w:p>
    <w:p w14:paraId="3D45D97C" w14:textId="77777777" w:rsidR="007079CB" w:rsidRDefault="007079CB" w:rsidP="000652A7">
      <w:pPr>
        <w:spacing w:before="76"/>
        <w:rPr>
          <w:rFonts w:ascii="Arial" w:hAnsi="Arial" w:cs="Arial"/>
          <w:color w:val="1B224D"/>
          <w:spacing w:val="-4"/>
          <w:w w:val="90"/>
          <w:sz w:val="60"/>
        </w:rPr>
      </w:pPr>
    </w:p>
    <w:p w14:paraId="3BB52DA2" w14:textId="5AEB2DE1" w:rsidR="007079CB" w:rsidRPr="00005C0B" w:rsidRDefault="007079CB" w:rsidP="00005C0B">
      <w:pPr>
        <w:spacing w:before="76"/>
        <w:rPr>
          <w:rFonts w:ascii="Arial" w:hAnsi="Arial" w:cs="Arial"/>
          <w:color w:val="1B224D"/>
          <w:spacing w:val="-4"/>
          <w:w w:val="90"/>
          <w:sz w:val="60"/>
          <w:szCs w:val="60"/>
        </w:rPr>
      </w:pPr>
      <w:r w:rsidRPr="00005C0B">
        <w:rPr>
          <w:rFonts w:ascii="Arial" w:hAnsi="Arial" w:cs="Arial"/>
          <w:color w:val="1B224D"/>
          <w:spacing w:val="-4"/>
          <w:w w:val="90"/>
          <w:sz w:val="60"/>
          <w:szCs w:val="60"/>
        </w:rPr>
        <w:t xml:space="preserve">Course Leader: </w:t>
      </w:r>
      <w:r w:rsidR="007A1FC8">
        <w:rPr>
          <w:rFonts w:ascii="Arial" w:hAnsi="Arial" w:cs="Arial"/>
          <w:color w:val="1B224D"/>
          <w:spacing w:val="-4"/>
          <w:w w:val="90"/>
          <w:sz w:val="60"/>
          <w:szCs w:val="60"/>
        </w:rPr>
        <w:t>Simon Dougherty</w:t>
      </w:r>
    </w:p>
    <w:p w14:paraId="30A4738C" w14:textId="64E8E269" w:rsidR="007079CB" w:rsidRDefault="007A1FC8" w:rsidP="00005C0B">
      <w:pPr>
        <w:spacing w:before="76"/>
        <w:rPr>
          <w:rFonts w:ascii="Minion Pro"/>
          <w:color w:val="1B224D"/>
          <w:spacing w:val="-4"/>
          <w:w w:val="90"/>
          <w:sz w:val="60"/>
        </w:rPr>
      </w:pPr>
      <w:r>
        <w:rPr>
          <w:rFonts w:ascii="Arial" w:hAnsi="Arial" w:cs="Arial"/>
          <w:color w:val="1B224D"/>
          <w:spacing w:val="-4"/>
          <w:w w:val="90"/>
          <w:sz w:val="60"/>
          <w:szCs w:val="60"/>
        </w:rPr>
        <w:t>doughers</w:t>
      </w:r>
      <w:r w:rsidR="007079CB" w:rsidRPr="00005C0B">
        <w:rPr>
          <w:rFonts w:ascii="Arial" w:hAnsi="Arial" w:cs="Arial"/>
          <w:color w:val="1B224D"/>
          <w:spacing w:val="-4"/>
          <w:w w:val="90"/>
          <w:sz w:val="60"/>
          <w:szCs w:val="60"/>
        </w:rPr>
        <w:t>@edgehill.ac.uk</w:t>
      </w:r>
    </w:p>
    <w:p w14:paraId="2FF19794" w14:textId="77777777" w:rsidR="007079CB" w:rsidRDefault="007079CB"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290D5353" wp14:editId="7F4254F7">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46031"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250DACF" w14:textId="77777777" w:rsidR="007079CB" w:rsidRDefault="007079CB">
      <w:pPr>
        <w:rPr>
          <w:rFonts w:ascii="Minion Pro"/>
          <w:sz w:val="60"/>
        </w:rPr>
        <w:sectPr w:rsidR="007079CB" w:rsidSect="007079CB">
          <w:headerReference w:type="even" r:id="rId9"/>
          <w:headerReference w:type="default" r:id="rId10"/>
          <w:pgSz w:w="12750" w:h="17680"/>
          <w:pgMar w:top="1100" w:right="1120" w:bottom="0" w:left="1120" w:header="0" w:footer="0" w:gutter="0"/>
          <w:pgNumType w:start="1"/>
          <w:cols w:space="720"/>
        </w:sectPr>
      </w:pPr>
    </w:p>
    <w:p w14:paraId="52E7336E" w14:textId="77777777" w:rsidR="007079CB" w:rsidRDefault="007079CB">
      <w:pPr>
        <w:pStyle w:val="Heading4"/>
        <w:spacing w:before="62"/>
        <w:ind w:left="150"/>
      </w:pPr>
      <w:r>
        <w:rPr>
          <w:color w:val="6D5798"/>
          <w:spacing w:val="-2"/>
        </w:rPr>
        <w:lastRenderedPageBreak/>
        <w:t>Contents</w:t>
      </w:r>
    </w:p>
    <w:p w14:paraId="0AACE2F3" w14:textId="77777777" w:rsidR="007079CB" w:rsidRDefault="007079CB">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258B2B8B" w14:textId="77777777" w:rsidR="007079CB" w:rsidRPr="00164B21" w:rsidRDefault="00CE3B0C" w:rsidP="00164B21">
          <w:pPr>
            <w:pStyle w:val="TOCHeading"/>
          </w:pPr>
          <w:hyperlink w:anchor="_Toc162022415" w:history="1"/>
        </w:p>
        <w:p w14:paraId="67122DDD"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6" w:history="1">
            <w:r w:rsidR="007079CB" w:rsidRPr="00164B21">
              <w:rPr>
                <w:rStyle w:val="Hyperlink"/>
                <w:rFonts w:ascii="Arial" w:hAnsi="Arial" w:cs="Arial"/>
                <w:noProof/>
                <w:sz w:val="24"/>
                <w:szCs w:val="24"/>
              </w:rPr>
              <w:t>The Edge Hill ITE vision</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F76643B"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7" w:history="1">
            <w:r w:rsidR="007079CB" w:rsidRPr="00164B21">
              <w:rPr>
                <w:rStyle w:val="Hyperlink"/>
                <w:rFonts w:ascii="Arial" w:hAnsi="Arial" w:cs="Arial"/>
                <w:noProof/>
                <w:w w:val="105"/>
                <w:sz w:val="24"/>
                <w:szCs w:val="24"/>
              </w:rPr>
              <w:t>Curriculum</w:t>
            </w:r>
            <w:r w:rsidR="007079CB" w:rsidRPr="00164B21">
              <w:rPr>
                <w:rStyle w:val="Hyperlink"/>
                <w:rFonts w:ascii="Arial" w:hAnsi="Arial" w:cs="Arial"/>
                <w:noProof/>
                <w:spacing w:val="18"/>
                <w:w w:val="105"/>
                <w:sz w:val="24"/>
                <w:szCs w:val="24"/>
              </w:rPr>
              <w:t xml:space="preserve"> Rationale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BF00952"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8" w:history="1">
            <w:r w:rsidR="007079CB" w:rsidRPr="00164B21">
              <w:rPr>
                <w:rStyle w:val="Hyperlink"/>
                <w:rFonts w:ascii="Arial" w:hAnsi="Arial" w:cs="Arial"/>
                <w:b/>
                <w:bCs/>
                <w:noProof/>
                <w:sz w:val="24"/>
                <w:szCs w:val="24"/>
              </w:rPr>
              <w:t>Rationale of curriculum coverage and sequence including use of pertinent research</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02A2591F"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9" w:history="1">
            <w:r w:rsidR="007079CB" w:rsidRPr="00164B21">
              <w:rPr>
                <w:rStyle w:val="Hyperlink"/>
                <w:rFonts w:ascii="Arial" w:eastAsia="Source Sans Pro" w:hAnsi="Arial" w:cs="Arial"/>
                <w:b/>
                <w:bCs/>
                <w:noProof/>
                <w:sz w:val="24"/>
                <w:szCs w:val="24"/>
              </w:rPr>
              <w:t xml:space="preserve">Delivery of </w:t>
            </w:r>
            <w:r w:rsidR="007079CB" w:rsidRPr="00164B21">
              <w:rPr>
                <w:rStyle w:val="Hyperlink"/>
                <w:rFonts w:ascii="Arial" w:hAnsi="Arial" w:cs="Arial"/>
                <w:b/>
                <w:bCs/>
                <w:noProof/>
                <w:sz w:val="24"/>
                <w:szCs w:val="24"/>
              </w:rPr>
              <w:t>curriculum outcome(s) into composite and component elements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2941B4EF"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0" w:history="1">
            <w:r w:rsidR="007079CB" w:rsidRPr="00164B21">
              <w:rPr>
                <w:rStyle w:val="Hyperlink"/>
                <w:rFonts w:ascii="Arial" w:eastAsia="Source Sans Pro" w:hAnsi="Arial" w:cs="Arial"/>
                <w:b/>
                <w:bCs/>
                <w:noProof/>
                <w:sz w:val="24"/>
                <w:szCs w:val="24"/>
              </w:rPr>
              <w:t>How the curriculum enables trainees to develop their sense of social justice including the importance of inclusion and representation in their subject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58C6F0EB"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1" w:history="1">
            <w:r w:rsidR="007079CB" w:rsidRPr="00164B21">
              <w:rPr>
                <w:rStyle w:val="Hyperlink"/>
                <w:rFonts w:ascii="Arial" w:eastAsia="Source Sans Pro" w:hAnsi="Arial" w:cs="Arial"/>
                <w:b/>
                <w:bCs/>
                <w:noProof/>
                <w:sz w:val="24"/>
                <w:szCs w:val="24"/>
              </w:rPr>
              <w:t>Opportunities to revisit key learning</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63154BC6"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2" w:history="1">
            <w:r w:rsidR="007079CB" w:rsidRPr="00164B21">
              <w:rPr>
                <w:rStyle w:val="Hyperlink"/>
                <w:rFonts w:ascii="Arial" w:hAnsi="Arial" w:cs="Arial"/>
                <w:noProof/>
                <w:spacing w:val="18"/>
                <w:w w:val="105"/>
                <w:sz w:val="24"/>
                <w:szCs w:val="24"/>
              </w:rPr>
              <w:t>Delivery methods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4308D40E" w14:textId="77777777" w:rsidR="007079CB" w:rsidRPr="00164B21" w:rsidRDefault="00CE3B0C">
          <w:pPr>
            <w:pStyle w:val="TOC3"/>
            <w:tabs>
              <w:tab w:val="right" w:leader="dot" w:pos="15510"/>
            </w:tabs>
            <w:rPr>
              <w:rFonts w:ascii="Arial" w:eastAsiaTheme="minorEastAsia" w:hAnsi="Arial" w:cs="Arial"/>
              <w:noProof/>
              <w:kern w:val="2"/>
              <w:sz w:val="24"/>
              <w:szCs w:val="24"/>
              <w:lang w:val="en-GB" w:eastAsia="en-GB"/>
              <w14:ligatures w14:val="standardContextual"/>
            </w:rPr>
          </w:pPr>
          <w:hyperlink w:anchor="_Toc162022423" w:history="1">
            <w:r w:rsidR="007079CB" w:rsidRPr="00164B21">
              <w:rPr>
                <w:rStyle w:val="Hyperlink"/>
                <w:rFonts w:ascii="Arial" w:hAnsi="Arial" w:cs="Arial"/>
                <w:noProof/>
                <w:sz w:val="24"/>
                <w:szCs w:val="24"/>
              </w:rPr>
              <w:t>Engaged Reading as our signature pedagogy</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4</w:t>
            </w:r>
            <w:r w:rsidR="007079CB" w:rsidRPr="00164B21">
              <w:rPr>
                <w:rFonts w:ascii="Arial" w:hAnsi="Arial" w:cs="Arial"/>
                <w:noProof/>
                <w:webHidden/>
                <w:sz w:val="24"/>
                <w:szCs w:val="24"/>
              </w:rPr>
              <w:fldChar w:fldCharType="end"/>
            </w:r>
          </w:hyperlink>
        </w:p>
        <w:p w14:paraId="44BBF0DB"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4" w:history="1">
            <w:r w:rsidR="007079CB" w:rsidRPr="00164B21">
              <w:rPr>
                <w:rStyle w:val="Hyperlink"/>
                <w:rFonts w:ascii="Arial" w:hAnsi="Arial" w:cs="Arial"/>
                <w:noProof/>
                <w:sz w:val="24"/>
                <w:szCs w:val="24"/>
              </w:rPr>
              <w:t>Student Support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7913DE3E"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5" w:history="1">
            <w:r w:rsidR="007079CB" w:rsidRPr="00164B21">
              <w:rPr>
                <w:rStyle w:val="Hyperlink"/>
                <w:rFonts w:ascii="Arial" w:hAnsi="Arial" w:cs="Arial"/>
                <w:noProof/>
                <w:w w:val="105"/>
                <w:sz w:val="24"/>
                <w:szCs w:val="24"/>
              </w:rPr>
              <w:t>Assessing</w:t>
            </w:r>
            <w:r w:rsidR="007079CB" w:rsidRPr="00164B21">
              <w:rPr>
                <w:rStyle w:val="Hyperlink"/>
                <w:rFonts w:ascii="Arial" w:hAnsi="Arial" w:cs="Arial"/>
                <w:noProof/>
                <w:spacing w:val="12"/>
                <w:w w:val="105"/>
                <w:sz w:val="24"/>
                <w:szCs w:val="24"/>
              </w:rPr>
              <w:t xml:space="preserve"> </w:t>
            </w:r>
            <w:r w:rsidR="007079CB" w:rsidRPr="00164B21">
              <w:rPr>
                <w:rStyle w:val="Hyperlink"/>
                <w:rFonts w:ascii="Arial" w:hAnsi="Arial" w:cs="Arial"/>
                <w:noProof/>
                <w:w w:val="105"/>
                <w:sz w:val="24"/>
                <w:szCs w:val="24"/>
              </w:rPr>
              <w:t>trainee</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progress</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in</w:t>
            </w:r>
            <w:r w:rsidR="007079CB" w:rsidRPr="00164B21">
              <w:rPr>
                <w:rStyle w:val="Hyperlink"/>
                <w:rFonts w:ascii="Arial" w:hAnsi="Arial" w:cs="Arial"/>
                <w:noProof/>
                <w:spacing w:val="13"/>
                <w:w w:val="105"/>
                <w:sz w:val="24"/>
                <w:szCs w:val="24"/>
              </w:rPr>
              <w:t xml:space="preserve"> Secondary </w:t>
            </w:r>
            <w:r w:rsidR="0020633A">
              <w:rPr>
                <w:rStyle w:val="Hyperlink"/>
                <w:rFonts w:ascii="Arial" w:hAnsi="Arial" w:cs="Arial"/>
                <w:noProof/>
                <w:spacing w:val="13"/>
                <w:w w:val="105"/>
                <w:sz w:val="24"/>
                <w:szCs w:val="24"/>
              </w:rPr>
              <w:t>PE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0A41E4D1"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6" w:history="1">
            <w:r w:rsidR="007079CB" w:rsidRPr="00164B21">
              <w:rPr>
                <w:rStyle w:val="Hyperlink"/>
                <w:rFonts w:ascii="Arial" w:eastAsia="Source Sans Pro" w:hAnsi="Arial" w:cs="Arial"/>
                <w:b/>
                <w:bCs/>
                <w:noProof/>
                <w:sz w:val="24"/>
                <w:szCs w:val="24"/>
              </w:rPr>
              <w:t>How is evidence of progress gathered?</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6</w:t>
            </w:r>
            <w:r w:rsidR="007079CB" w:rsidRPr="00164B21">
              <w:rPr>
                <w:rFonts w:ascii="Arial" w:hAnsi="Arial" w:cs="Arial"/>
                <w:noProof/>
                <w:webHidden/>
                <w:sz w:val="24"/>
                <w:szCs w:val="24"/>
              </w:rPr>
              <w:fldChar w:fldCharType="end"/>
            </w:r>
          </w:hyperlink>
        </w:p>
        <w:p w14:paraId="1CF3D5CF"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7" w:history="1">
            <w:r w:rsidR="007079CB" w:rsidRPr="00164B21">
              <w:rPr>
                <w:rStyle w:val="Hyperlink"/>
                <w:rFonts w:ascii="Arial" w:hAnsi="Arial" w:cs="Arial"/>
                <w:noProof/>
                <w:sz w:val="24"/>
                <w:szCs w:val="24"/>
              </w:rPr>
              <w:t>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7</w:t>
            </w:r>
            <w:r w:rsidR="007079CB" w:rsidRPr="00164B21">
              <w:rPr>
                <w:rFonts w:ascii="Arial" w:hAnsi="Arial" w:cs="Arial"/>
                <w:noProof/>
                <w:webHidden/>
                <w:sz w:val="24"/>
                <w:szCs w:val="24"/>
              </w:rPr>
              <w:fldChar w:fldCharType="end"/>
            </w:r>
          </w:hyperlink>
        </w:p>
        <w:p w14:paraId="515E1C4C"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8" w:history="1">
            <w:r w:rsidR="007079CB" w:rsidRPr="00164B21">
              <w:rPr>
                <w:rStyle w:val="Hyperlink"/>
                <w:rFonts w:ascii="Arial" w:hAnsi="Arial" w:cs="Arial"/>
                <w:noProof/>
                <w:w w:val="105"/>
                <w:sz w:val="24"/>
                <w:szCs w:val="24"/>
              </w:rPr>
              <w:t>Key Texts and Debates: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8</w:t>
            </w:r>
            <w:r w:rsidR="007079CB" w:rsidRPr="00164B21">
              <w:rPr>
                <w:rFonts w:ascii="Arial" w:hAnsi="Arial" w:cs="Arial"/>
                <w:noProof/>
                <w:webHidden/>
                <w:sz w:val="24"/>
                <w:szCs w:val="24"/>
              </w:rPr>
              <w:fldChar w:fldCharType="end"/>
            </w:r>
          </w:hyperlink>
        </w:p>
        <w:p w14:paraId="22706EFF" w14:textId="77777777" w:rsidR="007079CB" w:rsidRPr="00164B21" w:rsidRDefault="00CE3B0C">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29" w:history="1">
            <w:r w:rsidR="007079CB" w:rsidRPr="00164B21">
              <w:rPr>
                <w:rStyle w:val="Hyperlink"/>
                <w:rFonts w:ascii="Arial" w:hAnsi="Arial" w:cs="Arial"/>
                <w:noProof/>
                <w:sz w:val="24"/>
                <w:szCs w:val="24"/>
              </w:rPr>
              <w:t>Weekly Curriculum Map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9</w:t>
            </w:r>
            <w:r w:rsidR="007079CB" w:rsidRPr="00164B21">
              <w:rPr>
                <w:rFonts w:ascii="Arial" w:hAnsi="Arial" w:cs="Arial"/>
                <w:noProof/>
                <w:webHidden/>
                <w:sz w:val="24"/>
                <w:szCs w:val="24"/>
              </w:rPr>
              <w:fldChar w:fldCharType="end"/>
            </w:r>
          </w:hyperlink>
        </w:p>
        <w:p w14:paraId="4E5EE8E1" w14:textId="77777777" w:rsidR="007079CB" w:rsidRPr="00164B21" w:rsidRDefault="00CE3B0C">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0" w:history="1">
            <w:r w:rsidR="007079CB" w:rsidRPr="00164B21">
              <w:rPr>
                <w:rStyle w:val="Hyperlink"/>
                <w:rFonts w:ascii="Arial" w:hAnsi="Arial" w:cs="Arial"/>
                <w:noProof/>
                <w:w w:val="90"/>
                <w:sz w:val="24"/>
                <w:szCs w:val="24"/>
              </w:rPr>
              <w:t>Intensive Training and Practice (ITaP) Curriculum Maps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2A18DB14"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1" w:history="1">
            <w:r w:rsidR="007079CB" w:rsidRPr="00164B21">
              <w:rPr>
                <w:rStyle w:val="Hyperlink"/>
                <w:rFonts w:ascii="Arial" w:hAnsi="Arial" w:cs="Arial"/>
                <w:noProof/>
                <w:w w:val="90"/>
                <w:sz w:val="24"/>
                <w:szCs w:val="24"/>
              </w:rPr>
              <w:t>Week 4: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69951DB"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2" w:history="1">
            <w:r w:rsidR="007079CB" w:rsidRPr="00164B21">
              <w:rPr>
                <w:rStyle w:val="Hyperlink"/>
                <w:rFonts w:ascii="Arial" w:hAnsi="Arial" w:cs="Arial"/>
                <w:noProof/>
                <w:w w:val="90"/>
                <w:sz w:val="24"/>
                <w:szCs w:val="24"/>
              </w:rPr>
              <w:t>Week 6: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2E5EBE5"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3" w:history="1">
            <w:r w:rsidR="007079CB" w:rsidRPr="00164B21">
              <w:rPr>
                <w:rStyle w:val="Hyperlink"/>
                <w:rFonts w:ascii="Arial" w:hAnsi="Arial" w:cs="Arial"/>
                <w:noProof/>
                <w:w w:val="90"/>
                <w:sz w:val="24"/>
                <w:szCs w:val="24"/>
              </w:rPr>
              <w:t>Week 23: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9975F8C" w14:textId="77777777" w:rsidR="007079CB" w:rsidRPr="00164B21" w:rsidRDefault="00CE3B0C">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4" w:history="1">
            <w:r w:rsidR="007079CB" w:rsidRPr="00164B21">
              <w:rPr>
                <w:rStyle w:val="Hyperlink"/>
                <w:rFonts w:ascii="Arial" w:hAnsi="Arial" w:cs="Arial"/>
                <w:noProof/>
                <w:w w:val="90"/>
                <w:sz w:val="24"/>
                <w:szCs w:val="24"/>
              </w:rPr>
              <w:t>Week 30: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16</w:t>
            </w:r>
            <w:r w:rsidR="007079CB" w:rsidRPr="00164B21">
              <w:rPr>
                <w:rFonts w:ascii="Arial" w:hAnsi="Arial" w:cs="Arial"/>
                <w:noProof/>
                <w:webHidden/>
                <w:sz w:val="24"/>
                <w:szCs w:val="24"/>
              </w:rPr>
              <w:fldChar w:fldCharType="end"/>
            </w:r>
          </w:hyperlink>
        </w:p>
        <w:p w14:paraId="5F394FE7" w14:textId="77777777" w:rsidR="007079CB" w:rsidRPr="00164B21" w:rsidRDefault="00CE3B0C">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5" w:history="1">
            <w:r w:rsidR="007079CB" w:rsidRPr="00164B21">
              <w:rPr>
                <w:rStyle w:val="Hyperlink"/>
                <w:rFonts w:ascii="Arial" w:hAnsi="Arial" w:cs="Arial"/>
                <w:noProof/>
                <w:spacing w:val="-12"/>
                <w:sz w:val="24"/>
                <w:szCs w:val="24"/>
              </w:rPr>
              <w:t>Curriculum</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Design</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 xml:space="preserve">Quality </w:t>
            </w:r>
            <w:r w:rsidR="007079CB" w:rsidRPr="00164B21">
              <w:rPr>
                <w:rStyle w:val="Hyperlink"/>
                <w:rFonts w:ascii="Arial" w:hAnsi="Arial" w:cs="Arial"/>
                <w:noProof/>
                <w:sz w:val="24"/>
                <w:szCs w:val="24"/>
              </w:rPr>
              <w:t>Assurance</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Processes &amp; Co-authors</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17</w:t>
            </w:r>
            <w:r w:rsidR="007079CB" w:rsidRPr="00164B21">
              <w:rPr>
                <w:rFonts w:ascii="Arial" w:hAnsi="Arial" w:cs="Arial"/>
                <w:noProof/>
                <w:webHidden/>
                <w:sz w:val="24"/>
                <w:szCs w:val="24"/>
              </w:rPr>
              <w:fldChar w:fldCharType="end"/>
            </w:r>
          </w:hyperlink>
        </w:p>
        <w:p w14:paraId="34BB4D26" w14:textId="77777777" w:rsidR="007079CB" w:rsidRPr="00164B21" w:rsidRDefault="00CE3B0C">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6" w:history="1">
            <w:r w:rsidR="007079CB" w:rsidRPr="00164B21">
              <w:rPr>
                <w:rStyle w:val="Hyperlink"/>
                <w:rFonts w:ascii="Arial" w:hAnsi="Arial" w:cs="Arial"/>
                <w:noProof/>
                <w:sz w:val="24"/>
                <w:szCs w:val="24"/>
              </w:rPr>
              <w:t>The</w:t>
            </w:r>
            <w:r w:rsidR="007079CB" w:rsidRPr="00164B21">
              <w:rPr>
                <w:rStyle w:val="Hyperlink"/>
                <w:rFonts w:ascii="Arial" w:hAnsi="Arial" w:cs="Arial"/>
                <w:noProof/>
                <w:spacing w:val="-32"/>
                <w:sz w:val="24"/>
                <w:szCs w:val="24"/>
              </w:rPr>
              <w:t xml:space="preserve"> </w:t>
            </w:r>
            <w:r w:rsidR="007079CB" w:rsidRPr="00164B21">
              <w:rPr>
                <w:rStyle w:val="Hyperlink"/>
                <w:rFonts w:ascii="Arial" w:hAnsi="Arial" w:cs="Arial"/>
                <w:noProof/>
                <w:sz w:val="24"/>
                <w:szCs w:val="24"/>
              </w:rPr>
              <w:t>ITTECF</w:t>
            </w:r>
            <w:r w:rsidR="007079CB" w:rsidRPr="00164B21">
              <w:rPr>
                <w:rStyle w:val="Hyperlink"/>
                <w:rFonts w:ascii="Arial" w:hAnsi="Arial" w:cs="Arial"/>
                <w:noProof/>
                <w:spacing w:val="-43"/>
                <w:sz w:val="24"/>
                <w:szCs w:val="24"/>
              </w:rPr>
              <w:t xml:space="preserve"> </w:t>
            </w:r>
            <w:r w:rsidR="007079CB" w:rsidRPr="00164B21">
              <w:rPr>
                <w:rStyle w:val="Hyperlink"/>
                <w:rFonts w:ascii="Arial" w:hAnsi="Arial" w:cs="Arial"/>
                <w:noProof/>
                <w:spacing w:val="-2"/>
                <w:sz w:val="24"/>
                <w:szCs w:val="24"/>
              </w:rPr>
              <w:t>(2024)</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19</w:t>
            </w:r>
            <w:r w:rsidR="007079CB" w:rsidRPr="00164B21">
              <w:rPr>
                <w:rFonts w:ascii="Arial" w:hAnsi="Arial" w:cs="Arial"/>
                <w:noProof/>
                <w:webHidden/>
                <w:sz w:val="24"/>
                <w:szCs w:val="24"/>
              </w:rPr>
              <w:fldChar w:fldCharType="end"/>
            </w:r>
          </w:hyperlink>
        </w:p>
        <w:p w14:paraId="108B8ACB" w14:textId="77777777" w:rsidR="007079CB" w:rsidRPr="00164B21" w:rsidRDefault="00CE3B0C">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7" w:history="1">
            <w:r w:rsidR="007079CB" w:rsidRPr="00164B21">
              <w:rPr>
                <w:rStyle w:val="Hyperlink"/>
                <w:rFonts w:ascii="Arial" w:hAnsi="Arial" w:cs="Arial"/>
                <w:noProof/>
                <w:sz w:val="24"/>
                <w:szCs w:val="24"/>
              </w:rPr>
              <w:t>Appendix: 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22</w:t>
            </w:r>
            <w:r w:rsidR="007079CB" w:rsidRPr="00164B21">
              <w:rPr>
                <w:rFonts w:ascii="Arial" w:hAnsi="Arial" w:cs="Arial"/>
                <w:noProof/>
                <w:webHidden/>
                <w:sz w:val="24"/>
                <w:szCs w:val="24"/>
              </w:rPr>
              <w:fldChar w:fldCharType="end"/>
            </w:r>
          </w:hyperlink>
        </w:p>
        <w:p w14:paraId="54583502" w14:textId="77777777" w:rsidR="007079CB" w:rsidRPr="00164B21" w:rsidRDefault="00CE3B0C">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8" w:history="1"/>
        </w:p>
        <w:p w14:paraId="56F66E75" w14:textId="77777777" w:rsidR="007079CB" w:rsidRPr="00681BC6" w:rsidRDefault="00CE3B0C" w:rsidP="00681BC6">
          <w:pPr>
            <w:spacing w:line="276" w:lineRule="auto"/>
          </w:pPr>
        </w:p>
      </w:sdtContent>
    </w:sdt>
    <w:p w14:paraId="46F86B73" w14:textId="77777777" w:rsidR="007079CB" w:rsidRDefault="007079CB" w:rsidP="009947D8">
      <w:pPr>
        <w:pStyle w:val="Heading1"/>
        <w:ind w:left="0"/>
      </w:pPr>
      <w:r>
        <w:t>Curriculum</w:t>
      </w:r>
      <w:r>
        <w:rPr>
          <w:spacing w:val="-17"/>
        </w:rPr>
        <w:t xml:space="preserve"> </w:t>
      </w:r>
      <w:r>
        <w:t>Plan</w:t>
      </w:r>
      <w:r>
        <w:rPr>
          <w:spacing w:val="-15"/>
        </w:rPr>
        <w:t xml:space="preserve"> </w:t>
      </w:r>
      <w:r>
        <w:t>2024/25</w:t>
      </w:r>
    </w:p>
    <w:p w14:paraId="433EF8AA" w14:textId="77777777" w:rsidR="007079CB" w:rsidRPr="00111B5B" w:rsidRDefault="007079CB" w:rsidP="00111B5B">
      <w:pPr>
        <w:pStyle w:val="Heading2"/>
        <w:rPr>
          <w:rFonts w:ascii="Arial" w:hAnsi="Arial" w:cs="Arial"/>
          <w:sz w:val="48"/>
          <w:szCs w:val="48"/>
        </w:rPr>
      </w:pPr>
      <w:r>
        <w:rPr>
          <w:rFonts w:ascii="Arial" w:hAnsi="Arial" w:cs="Arial"/>
          <w:sz w:val="48"/>
          <w:szCs w:val="48"/>
        </w:rPr>
        <w:t>The Edge Hill ITE vision</w:t>
      </w:r>
    </w:p>
    <w:p w14:paraId="61D65C16" w14:textId="77777777" w:rsidR="007079CB" w:rsidRPr="00100642" w:rsidRDefault="007079CB"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77979905" w14:textId="77777777" w:rsidR="007079CB" w:rsidRPr="00100642" w:rsidRDefault="007079CB" w:rsidP="00111B5B">
      <w:pPr>
        <w:ind w:left="-567" w:right="-478"/>
        <w:rPr>
          <w:rFonts w:ascii="Arial" w:hAnsi="Arial" w:cs="Arial"/>
        </w:rPr>
      </w:pPr>
    </w:p>
    <w:p w14:paraId="0DD65DA4" w14:textId="77777777" w:rsidR="007079CB" w:rsidRPr="00100642" w:rsidRDefault="007079CB"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73D303C3" w14:textId="77777777" w:rsidR="007079CB" w:rsidRPr="00100642" w:rsidRDefault="007079CB"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01444FF9" w14:textId="77777777" w:rsidR="007079CB" w:rsidRPr="00100642" w:rsidRDefault="007079CB"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34BCA7F3" w14:textId="77777777" w:rsidR="007079CB" w:rsidRPr="00100642" w:rsidRDefault="007079CB" w:rsidP="00111B5B">
      <w:pPr>
        <w:ind w:left="-567" w:right="-478"/>
        <w:rPr>
          <w:rFonts w:ascii="Arial" w:hAnsi="Arial" w:cs="Arial"/>
        </w:rPr>
      </w:pPr>
    </w:p>
    <w:p w14:paraId="4483DA5D" w14:textId="77777777" w:rsidR="007079CB" w:rsidRPr="00100642" w:rsidRDefault="007079CB"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115CF2E6" w14:textId="77777777" w:rsidR="007079CB" w:rsidRPr="00100642" w:rsidRDefault="007079CB">
      <w:pPr>
        <w:pStyle w:val="Heading4"/>
        <w:ind w:left="150"/>
        <w:rPr>
          <w:rStyle w:val="normaltextrun"/>
          <w:color w:val="1D1D1D"/>
          <w:sz w:val="22"/>
          <w:szCs w:val="22"/>
          <w:shd w:val="clear" w:color="auto" w:fill="FFFFFF"/>
        </w:rPr>
      </w:pPr>
    </w:p>
    <w:p w14:paraId="35DF19E7" w14:textId="77777777" w:rsidR="007079CB" w:rsidRPr="00A07822" w:rsidRDefault="007079CB"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4AF17D2C" w14:textId="77777777" w:rsidR="007079CB" w:rsidRDefault="007079CB" w:rsidP="009863F9">
      <w:pPr>
        <w:pStyle w:val="Heading2"/>
        <w:rPr>
          <w:rFonts w:ascii="Arial" w:hAnsi="Arial" w:cs="Arial"/>
          <w:w w:val="105"/>
          <w:sz w:val="48"/>
          <w:szCs w:val="48"/>
        </w:rPr>
      </w:pPr>
    </w:p>
    <w:p w14:paraId="2D5BDB0D" w14:textId="77777777" w:rsidR="007079CB" w:rsidRPr="009863F9" w:rsidRDefault="007079CB" w:rsidP="009863F9">
      <w:pPr>
        <w:pStyle w:val="Heading2"/>
        <w:rPr>
          <w:rFonts w:ascii="Arial" w:hAnsi="Arial" w:cs="Arial"/>
          <w:sz w:val="48"/>
          <w:szCs w:val="48"/>
        </w:rPr>
      </w:pPr>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p>
    <w:p w14:paraId="37EF41F0"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Rationale of curriculum coverage and sequence including use of pertinent research</w:t>
      </w:r>
    </w:p>
    <w:p w14:paraId="70C16136" w14:textId="77777777" w:rsidR="007079CB" w:rsidRDefault="007079CB" w:rsidP="00BC4BB2">
      <w:pPr>
        <w:rPr>
          <w:rFonts w:ascii="Arial" w:hAnsi="Arial" w:cs="Arial"/>
          <w:sz w:val="24"/>
          <w:szCs w:val="24"/>
        </w:rPr>
      </w:pPr>
      <w:r w:rsidRPr="00005C0B">
        <w:rPr>
          <w:rFonts w:ascii="ArialMT" w:eastAsia="Times New Roman" w:hAnsi="ArialMT" w:cs="Times New Roman"/>
          <w:color w:val="000000"/>
          <w:sz w:val="24"/>
          <w:szCs w:val="24"/>
          <w:lang w:val="en-GB" w:eastAsia="en-GB"/>
        </w:rPr>
        <w:t xml:space="preserve">The curriculum for PGCE Physical Education (PE) </w:t>
      </w:r>
      <w:r>
        <w:rPr>
          <w:rFonts w:ascii="Arial" w:hAnsi="Arial" w:cs="Arial"/>
          <w:sz w:val="24"/>
          <w:szCs w:val="24"/>
        </w:rPr>
        <w:t xml:space="preserve">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p>
    <w:p w14:paraId="55514117" w14:textId="723F2002" w:rsidR="00F36396" w:rsidRDefault="007079CB" w:rsidP="00005C0B">
      <w:pPr>
        <w:widowControl/>
        <w:autoSpaceDE/>
        <w:autoSpaceDN/>
        <w:rPr>
          <w:rFonts w:ascii="ArialMT" w:eastAsia="Times New Roman" w:hAnsi="ArialMT" w:cs="Times New Roman"/>
          <w:color w:val="000000"/>
          <w:sz w:val="24"/>
          <w:szCs w:val="24"/>
          <w:lang w:val="en-GB" w:eastAsia="en-GB"/>
        </w:rPr>
      </w:pPr>
      <w:r w:rsidRPr="00005C0B">
        <w:rPr>
          <w:rFonts w:ascii="ArialMT" w:eastAsia="Times New Roman" w:hAnsi="ArialMT" w:cs="Times New Roman"/>
          <w:color w:val="000000"/>
          <w:sz w:val="24"/>
          <w:szCs w:val="24"/>
          <w:lang w:val="en-GB" w:eastAsia="en-GB"/>
        </w:rPr>
        <w:t xml:space="preserve">This encapsulates physical, mental, and theoretical approaches noting the ‘importance of subject knowledge which trainee teachers need to develop to become effective teachers’ (Capel 2021). This assists with addressing misconceptions in the delivery of physical activities. Trainees examine ideologies such as ‘Physical Literacy’ (Whitehead 2014) to encourage a curious approach to their pedagogy whilst critically analysing relationships of motor competence and motivation in PE (PE Ofsted review 2021) and the impact this has upon self -efficacy in relation to their knowledge. The EHU ITE Pillars underpin this rich and diverse research-based approach evoking a vision for the trainees to explore, capture and examine subject knowledge, skills and values surrounding children’s physical and mental development. The PE ITE curriculum explores this through the subject curriculum knowledge which examines and secures PE pedagogical approaches. This provides a competent infrastructure for their professional placement. Trainees have opportunity to examine how </w:t>
      </w:r>
      <w:proofErr w:type="gramStart"/>
      <w:r w:rsidRPr="00005C0B">
        <w:rPr>
          <w:rFonts w:ascii="ArialMT" w:eastAsia="Times New Roman" w:hAnsi="ArialMT" w:cs="Times New Roman"/>
          <w:color w:val="000000"/>
          <w:sz w:val="24"/>
          <w:szCs w:val="24"/>
          <w:lang w:val="en-GB" w:eastAsia="en-GB"/>
        </w:rPr>
        <w:t>this impacts</w:t>
      </w:r>
      <w:proofErr w:type="gramEnd"/>
      <w:r w:rsidRPr="00005C0B">
        <w:rPr>
          <w:rFonts w:ascii="ArialMT" w:eastAsia="Times New Roman" w:hAnsi="ArialMT" w:cs="Times New Roman"/>
          <w:color w:val="000000"/>
          <w:sz w:val="24"/>
          <w:szCs w:val="24"/>
          <w:lang w:val="en-GB" w:eastAsia="en-GB"/>
        </w:rPr>
        <w:t xml:space="preserve"> upon their professional</w:t>
      </w:r>
      <w:r>
        <w:rPr>
          <w:rFonts w:ascii="ArialMT" w:eastAsia="Times New Roman" w:hAnsi="ArialMT" w:cs="Times New Roman"/>
          <w:color w:val="000000"/>
          <w:sz w:val="24"/>
          <w:szCs w:val="24"/>
          <w:lang w:val="en-GB" w:eastAsia="en-GB"/>
        </w:rPr>
        <w:t xml:space="preserve"> </w:t>
      </w:r>
      <w:r w:rsidRPr="00005C0B">
        <w:rPr>
          <w:rFonts w:ascii="ArialMT" w:eastAsia="Times New Roman" w:hAnsi="ArialMT" w:cs="Times New Roman"/>
          <w:color w:val="000000"/>
          <w:sz w:val="24"/>
          <w:szCs w:val="24"/>
          <w:lang w:val="en-GB" w:eastAsia="en-GB"/>
        </w:rPr>
        <w:t xml:space="preserve">attitudes, values, and beliefs (Pillar 2), upon their identity and to consider how this will allow them to underpin their philosophical approaches to the role and expectations of a teacher of PE. The craft of teaching and pedagogy (Pillar 3) is a continual thread throughout the PE curriculum providing intersections for the trainees to apply their </w:t>
      </w:r>
      <w:bookmarkStart w:id="0" w:name="_Hlk172807930"/>
      <w:r w:rsidRPr="00005C0B">
        <w:rPr>
          <w:rFonts w:ascii="ArialMT" w:eastAsia="Times New Roman" w:hAnsi="ArialMT" w:cs="Times New Roman"/>
          <w:color w:val="000000"/>
          <w:sz w:val="24"/>
          <w:szCs w:val="24"/>
          <w:lang w:val="en-GB" w:eastAsia="en-GB"/>
        </w:rPr>
        <w:t xml:space="preserve">theoretical </w:t>
      </w:r>
      <w:bookmarkEnd w:id="0"/>
      <w:r w:rsidRPr="00005C0B">
        <w:rPr>
          <w:rFonts w:ascii="ArialMT" w:eastAsia="Times New Roman" w:hAnsi="ArialMT" w:cs="Times New Roman"/>
          <w:color w:val="000000"/>
          <w:sz w:val="24"/>
          <w:szCs w:val="24"/>
          <w:lang w:val="en-GB" w:eastAsia="en-GB"/>
        </w:rPr>
        <w:t>concepts and classroom-based practice from university to that of their exposure in their school setting.</w:t>
      </w:r>
    </w:p>
    <w:p w14:paraId="5E421885" w14:textId="77777777" w:rsidR="00D00E0D" w:rsidRDefault="00D00E0D" w:rsidP="00005C0B">
      <w:pPr>
        <w:widowControl/>
        <w:autoSpaceDE/>
        <w:autoSpaceDN/>
        <w:rPr>
          <w:rFonts w:ascii="Calibri-Bold" w:eastAsia="Times New Roman" w:hAnsi="Calibri-Bold" w:cs="Times New Roman"/>
          <w:b/>
          <w:bCs/>
          <w:color w:val="365F91"/>
          <w:sz w:val="24"/>
          <w:szCs w:val="24"/>
          <w:lang w:val="en-GB" w:eastAsia="en-GB"/>
        </w:rPr>
      </w:pPr>
      <w:r w:rsidRPr="00D00E0D">
        <w:rPr>
          <w:rFonts w:ascii="Calibri-Bold" w:eastAsia="Times New Roman" w:hAnsi="Calibri-Bold" w:cs="Times New Roman"/>
          <w:b/>
          <w:bCs/>
          <w:color w:val="365F91"/>
          <w:sz w:val="24"/>
          <w:szCs w:val="24"/>
          <w:lang w:val="en-GB" w:eastAsia="en-GB"/>
        </w:rPr>
        <w:lastRenderedPageBreak/>
        <w:t xml:space="preserve">English Baccalaureate (EBacc) </w:t>
      </w:r>
    </w:p>
    <w:p w14:paraId="311402D4" w14:textId="2C5E3E91" w:rsidR="003648B6" w:rsidRDefault="003648B6" w:rsidP="003648B6">
      <w:pPr>
        <w:widowControl/>
        <w:autoSpaceDE/>
        <w:autoSpaceDN/>
        <w:rPr>
          <w:rFonts w:ascii="Calibri-Bold" w:eastAsia="Times New Roman" w:hAnsi="Calibri-Bold" w:cs="Times New Roman"/>
          <w:b/>
          <w:bCs/>
          <w:color w:val="365F91"/>
          <w:sz w:val="24"/>
          <w:szCs w:val="24"/>
          <w:lang w:val="en-GB" w:eastAsia="en-GB"/>
        </w:rPr>
      </w:pPr>
      <w:r w:rsidRPr="00B943BE">
        <w:rPr>
          <w:rFonts w:ascii="ArialMT" w:eastAsia="Times New Roman" w:hAnsi="ArialMT" w:cs="Times New Roman"/>
          <w:color w:val="000000"/>
          <w:sz w:val="24"/>
          <w:szCs w:val="24"/>
          <w:lang w:val="en-GB" w:eastAsia="en-GB"/>
        </w:rPr>
        <w:t>The English Baccalaureate (EBacc) is a school performance measure in England associated with GCSE results. It evaluates student achievement by averaging scores from designated subject grades</w:t>
      </w:r>
      <w:r>
        <w:rPr>
          <w:rFonts w:ascii="ArialMT" w:eastAsia="Times New Roman" w:hAnsi="ArialMT" w:cs="Times New Roman"/>
          <w:color w:val="000000"/>
          <w:sz w:val="24"/>
          <w:szCs w:val="24"/>
          <w:lang w:val="en-GB" w:eastAsia="en-GB"/>
        </w:rPr>
        <w:t xml:space="preserve"> (in computing, English, geography, history, mathematics, modern foreign languages, and science)</w:t>
      </w:r>
      <w:r w:rsidRPr="00B943BE">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The EBacc pathway allows those </w:t>
      </w:r>
      <w:bookmarkStart w:id="1" w:name="_Hlk175603170"/>
      <w:r>
        <w:rPr>
          <w:rFonts w:ascii="ArialMT" w:eastAsia="Times New Roman" w:hAnsi="ArialMT" w:cs="Times New Roman"/>
          <w:color w:val="000000"/>
          <w:sz w:val="24"/>
          <w:szCs w:val="24"/>
          <w:lang w:val="en-GB" w:eastAsia="en-GB"/>
        </w:rPr>
        <w:t xml:space="preserve">initial teacher trainees </w:t>
      </w:r>
      <w:bookmarkEnd w:id="1"/>
      <w:r>
        <w:rPr>
          <w:rFonts w:ascii="ArialMT" w:eastAsia="Times New Roman" w:hAnsi="ArialMT" w:cs="Times New Roman"/>
          <w:color w:val="000000"/>
          <w:sz w:val="24"/>
          <w:szCs w:val="24"/>
          <w:lang w:val="en-GB" w:eastAsia="en-GB"/>
        </w:rPr>
        <w:t>with relevant EBacc qualifications to develop the skills of teaching their main specialism of Physical Education with the addition to developing their skills as a teacher within a relevant EBacc subject up to and including the whole of Key Stage 3. This assists with employability. Trainees on this pathway</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benefit from sessions and a tailored ITE curriculum delivered by</w:t>
      </w:r>
      <w:r w:rsidRPr="003468A8">
        <w:rPr>
          <w:rFonts w:ascii="ArialMT" w:eastAsia="Times New Roman" w:hAnsi="ArialMT" w:cs="Times New Roman"/>
          <w:color w:val="000000"/>
          <w:sz w:val="24"/>
          <w:szCs w:val="24"/>
          <w:lang w:val="en-GB" w:eastAsia="en-GB"/>
        </w:rPr>
        <w:t xml:space="preserve"> leading practitioners </w:t>
      </w:r>
      <w:r>
        <w:rPr>
          <w:rFonts w:ascii="ArialMT" w:eastAsia="Times New Roman" w:hAnsi="ArialMT" w:cs="Times New Roman"/>
          <w:color w:val="000000"/>
          <w:sz w:val="24"/>
          <w:szCs w:val="24"/>
          <w:lang w:val="en-GB" w:eastAsia="en-GB"/>
        </w:rPr>
        <w:t>within</w:t>
      </w:r>
      <w:r w:rsidRPr="003468A8">
        <w:rPr>
          <w:rFonts w:ascii="ArialMT" w:eastAsia="Times New Roman" w:hAnsi="ArialMT" w:cs="Times New Roman"/>
          <w:color w:val="000000"/>
          <w:sz w:val="24"/>
          <w:szCs w:val="24"/>
          <w:lang w:val="en-GB" w:eastAsia="en-GB"/>
        </w:rPr>
        <w:t xml:space="preserve"> PE and </w:t>
      </w:r>
      <w:r>
        <w:rPr>
          <w:rFonts w:ascii="ArialMT" w:eastAsia="Times New Roman" w:hAnsi="ArialMT" w:cs="Times New Roman"/>
          <w:color w:val="000000"/>
          <w:sz w:val="24"/>
          <w:szCs w:val="24"/>
          <w:lang w:val="en-GB" w:eastAsia="en-GB"/>
        </w:rPr>
        <w:t xml:space="preserve">English </w:t>
      </w:r>
      <w:r w:rsidRPr="003468A8">
        <w:rPr>
          <w:rFonts w:ascii="ArialMT" w:eastAsia="Times New Roman" w:hAnsi="ArialMT" w:cs="Times New Roman"/>
          <w:color w:val="000000"/>
          <w:sz w:val="24"/>
          <w:szCs w:val="24"/>
          <w:lang w:val="en-GB" w:eastAsia="en-GB"/>
        </w:rPr>
        <w:t xml:space="preserve">who are effective and research-engaged educators. Throughout </w:t>
      </w:r>
      <w:r>
        <w:rPr>
          <w:rFonts w:ascii="ArialMT" w:eastAsia="Times New Roman" w:hAnsi="ArialMT" w:cs="Times New Roman"/>
          <w:color w:val="000000"/>
          <w:sz w:val="24"/>
          <w:szCs w:val="24"/>
          <w:lang w:val="en-GB" w:eastAsia="en-GB"/>
        </w:rPr>
        <w:t>their ITE</w:t>
      </w:r>
      <w:r w:rsidRPr="003468A8">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trainees have opportunity to engage in lesson</w:t>
      </w:r>
      <w:r w:rsidRPr="003468A8">
        <w:rPr>
          <w:rFonts w:ascii="ArialMT" w:eastAsia="Times New Roman" w:hAnsi="ArialMT" w:cs="Times New Roman"/>
          <w:color w:val="000000"/>
          <w:sz w:val="24"/>
          <w:szCs w:val="24"/>
          <w:lang w:val="en-GB" w:eastAsia="en-GB"/>
        </w:rPr>
        <w:t xml:space="preserve"> observ</w:t>
      </w:r>
      <w:r>
        <w:rPr>
          <w:rFonts w:ascii="ArialMT" w:eastAsia="Times New Roman" w:hAnsi="ArialMT" w:cs="Times New Roman"/>
          <w:color w:val="000000"/>
          <w:sz w:val="24"/>
          <w:szCs w:val="24"/>
          <w:lang w:val="en-GB" w:eastAsia="en-GB"/>
        </w:rPr>
        <w:t>ations of expert colleagues</w:t>
      </w:r>
      <w:r w:rsidRPr="003468A8">
        <w:rPr>
          <w:rFonts w:ascii="ArialMT" w:eastAsia="Times New Roman" w:hAnsi="ArialMT" w:cs="Times New Roman"/>
          <w:color w:val="000000"/>
          <w:sz w:val="24"/>
          <w:szCs w:val="24"/>
          <w:lang w:val="en-GB" w:eastAsia="en-GB"/>
        </w:rPr>
        <w:t xml:space="preserve"> and</w:t>
      </w:r>
      <w:r>
        <w:rPr>
          <w:rFonts w:ascii="ArialMT" w:eastAsia="Times New Roman" w:hAnsi="ArialMT" w:cs="Times New Roman"/>
          <w:color w:val="000000"/>
          <w:sz w:val="24"/>
          <w:szCs w:val="24"/>
          <w:lang w:val="en-GB" w:eastAsia="en-GB"/>
        </w:rPr>
        <w:t xml:space="preserve"> teaching experiences within</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their</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identified</w:t>
      </w:r>
      <w:r w:rsidRPr="003468A8">
        <w:rPr>
          <w:rFonts w:ascii="ArialMT" w:eastAsia="Times New Roman" w:hAnsi="ArialMT" w:cs="Times New Roman"/>
          <w:color w:val="000000"/>
          <w:sz w:val="24"/>
          <w:szCs w:val="24"/>
          <w:lang w:val="en-GB" w:eastAsia="en-GB"/>
        </w:rPr>
        <w:t xml:space="preserve"> EBacc subject</w:t>
      </w:r>
      <w:r>
        <w:rPr>
          <w:rFonts w:ascii="ArialMT" w:eastAsia="Times New Roman" w:hAnsi="ArialMT" w:cs="Times New Roman"/>
          <w:color w:val="000000"/>
          <w:sz w:val="24"/>
          <w:szCs w:val="24"/>
          <w:lang w:val="en-GB" w:eastAsia="en-GB"/>
        </w:rPr>
        <w:t>. This is supported by the completion of a subject knowledge audit (in their E</w:t>
      </w:r>
      <w:r w:rsidR="00D11D33">
        <w:rPr>
          <w:rFonts w:ascii="ArialMT" w:eastAsia="Times New Roman" w:hAnsi="ArialMT" w:cs="Times New Roman"/>
          <w:color w:val="000000"/>
          <w:sz w:val="24"/>
          <w:szCs w:val="24"/>
          <w:lang w:val="en-GB" w:eastAsia="en-GB"/>
        </w:rPr>
        <w:t>B</w:t>
      </w:r>
      <w:r>
        <w:rPr>
          <w:rFonts w:ascii="ArialMT" w:eastAsia="Times New Roman" w:hAnsi="ArialMT" w:cs="Times New Roman"/>
          <w:color w:val="000000"/>
          <w:sz w:val="24"/>
          <w:szCs w:val="24"/>
          <w:lang w:val="en-GB" w:eastAsia="en-GB"/>
        </w:rPr>
        <w:t>acc subject) and a Professional Reflective Viva at the end of their ITE.</w:t>
      </w:r>
    </w:p>
    <w:p w14:paraId="0BA9B4CA" w14:textId="77777777" w:rsidR="00D00E0D" w:rsidRDefault="00D00E0D" w:rsidP="00005C0B">
      <w:pPr>
        <w:widowControl/>
        <w:autoSpaceDE/>
        <w:autoSpaceDN/>
        <w:rPr>
          <w:rFonts w:ascii="Calibri-Bold" w:eastAsia="Times New Roman" w:hAnsi="Calibri-Bold" w:cs="Times New Roman"/>
          <w:b/>
          <w:bCs/>
          <w:color w:val="365F91"/>
          <w:sz w:val="24"/>
          <w:szCs w:val="24"/>
          <w:lang w:val="en-GB" w:eastAsia="en-GB"/>
        </w:rPr>
      </w:pPr>
    </w:p>
    <w:p w14:paraId="77B826EE" w14:textId="28B3900B"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Delivery of curriculum outcome(s) into composite and component elements</w:t>
      </w:r>
    </w:p>
    <w:p w14:paraId="6EBA8134" w14:textId="77777777"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The sequencing of our ITE PE curriculum exemplifies the importance of prior learning and trainees learn to understand and appreciate the use of declarative and procedural knowledge (Ofsted, 2021). This approach will embed them as autonomous educational professionals who are developing as reflective, critical and research minded experts and educational leaders of the future. The campus and school-based training provide opportunity for all trainees to learn and master essential concepts, knowledge, skills, and principles into how children learn with a focus on cognitive psychology and how to model and scaffold to build on pupils’ prior learning. This is explored through the importance of competency to recognise misconceptions surrounding the importance of Fundamental Movement Skills (FMS) and the need for trainees to build upon the foundations of Key Stage 2 PE to the mastery beyond Key Stage 3 in respect of school-based curriculum in sports and activities such as running and football, or locomotion movement in gymnastics. This encourages transferability and the importance of key teaching strategies such as the use of Cognitive Load Theory (Week 3 and 29) to support adaptive PE teaching through modelling and scaffolding (Week 12 and 13) through the STEP model (Space, Task, Equipment, Person). This includes areas such as adaptive teaching to provide an inclusive approach to establishing a diverse PE culture which ‘helps students exceed what they think is their potential’ (Hattie &amp; Zierer, 2018, p167).</w:t>
      </w:r>
    </w:p>
    <w:p w14:paraId="03FB94C4"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6586D3D4"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How the curriculum enables trainees to develop their sense of social justice including the importance of inclusion and representation in their subject</w:t>
      </w:r>
    </w:p>
    <w:p w14:paraId="007967CD" w14:textId="0E7F78F4"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 xml:space="preserve">The curriculum encourages PE trainees to explore how their own teacher identity and educational philosophy makes for effective relationships and can establish a culture of mutual trust with their learners (Week 2 and 3). This critical lens supports a thread of social justice which is embedded throughout the programme and which can address the decisions made about participation and socialisation both inside and outside of school PE (Ofsted,2021). These barriers and inequalities can lead to misconceptions which can hinder accessibility for pupils with protected characteristics and present barriers when seeking opportunities across all physical activities (DfE, 2021). Therefore, discussions about these topics (week 6 and 19) assist trainees in identifying strategies to improve representation and </w:t>
      </w:r>
      <w:r w:rsidR="00026E38" w:rsidRPr="00005C0B">
        <w:rPr>
          <w:rFonts w:ascii="ArialMT" w:eastAsia="Times New Roman" w:hAnsi="ArialMT" w:cs="Times New Roman"/>
          <w:color w:val="1D1D1D"/>
          <w:sz w:val="24"/>
          <w:szCs w:val="24"/>
          <w:lang w:val="en-GB" w:eastAsia="en-GB"/>
        </w:rPr>
        <w:t>ensure</w:t>
      </w:r>
      <w:r w:rsidRPr="00005C0B">
        <w:rPr>
          <w:rFonts w:ascii="ArialMT" w:eastAsia="Times New Roman" w:hAnsi="ArialMT" w:cs="Times New Roman"/>
          <w:color w:val="1D1D1D"/>
          <w:sz w:val="24"/>
          <w:szCs w:val="24"/>
          <w:lang w:val="en-GB" w:eastAsia="en-GB"/>
        </w:rPr>
        <w:t xml:space="preserve"> the trainees prioritize accessibility through their diverse teaching. This promotes equality.</w:t>
      </w:r>
    </w:p>
    <w:p w14:paraId="4C8FD9A5"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459D754B"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Opportunities to revisit key learning</w:t>
      </w:r>
    </w:p>
    <w:p w14:paraId="44A9A832" w14:textId="77777777" w:rsidR="007079CB" w:rsidRPr="00546451" w:rsidRDefault="007079CB" w:rsidP="00005C0B">
      <w:pPr>
        <w:widowControl/>
        <w:autoSpaceDE/>
        <w:autoSpaceDN/>
        <w:rPr>
          <w:rFonts w:ascii="Arial" w:eastAsia="Source Sans Pro" w:hAnsi="Arial" w:cs="Arial"/>
        </w:rPr>
      </w:pPr>
      <w:r w:rsidRPr="00005C0B">
        <w:rPr>
          <w:rFonts w:ascii="ArialMT" w:eastAsia="Times New Roman" w:hAnsi="ArialMT" w:cs="Times New Roman"/>
          <w:color w:val="1D1D1D"/>
          <w:sz w:val="24"/>
          <w:szCs w:val="24"/>
          <w:lang w:val="en-GB" w:eastAsia="en-GB"/>
        </w:rPr>
        <w:t>The spiral curriculum provides opportunities to revisit key aspect of trainee learning throughout the course. Essential learning about Cognitive Load Theory (CLT) (taught in week 3) is revisited in weeks 5, 11 and 29. This scaffolded approach allows for the consolidation of learning and encourages trainees to be reflective around how effective the strategies are in reducing cognitive load and the importance of retrieval learning. The sequencing of the ITE PE curriculum exemplifies the importance of prior learning and appreciates that pupils need to replicate this</w:t>
      </w:r>
      <w:r>
        <w:rPr>
          <w:rFonts w:ascii="ArialMT" w:eastAsia="Times New Roman" w:hAnsi="ArialMT" w:cs="Times New Roman"/>
          <w:color w:val="1D1D1D"/>
          <w:sz w:val="24"/>
          <w:szCs w:val="24"/>
          <w:lang w:val="en-GB" w:eastAsia="en-GB"/>
        </w:rPr>
        <w:t xml:space="preserve"> </w:t>
      </w:r>
      <w:r w:rsidRPr="00005C0B">
        <w:rPr>
          <w:rFonts w:ascii="ArialMT" w:eastAsia="Times New Roman" w:hAnsi="ArialMT" w:cs="Times New Roman"/>
          <w:color w:val="1D1D1D"/>
          <w:sz w:val="24"/>
          <w:szCs w:val="24"/>
          <w:lang w:val="en-GB" w:eastAsia="en-GB"/>
        </w:rPr>
        <w:t xml:space="preserve">learning </w:t>
      </w:r>
      <w:r w:rsidRPr="00005C0B">
        <w:rPr>
          <w:rFonts w:ascii="ArialMT" w:eastAsia="Times New Roman" w:hAnsi="ArialMT" w:cs="Times New Roman"/>
          <w:color w:val="1D1D1D"/>
          <w:sz w:val="24"/>
          <w:szCs w:val="24"/>
          <w:lang w:val="en-GB" w:eastAsia="en-GB"/>
        </w:rPr>
        <w:lastRenderedPageBreak/>
        <w:t>when mastering new ideas (Agoni et al. 2009). This is embedded throughout the course to ensure the concepts in the PE teaching environment are consistent and reflected upon. This is underpinned specifically to meet the needs of SEND pupils in weeks 5, 7, 19 and 20 where trainees have opportunity to consider how they may embed inclusive and accessible approaches throughout every physical activity and opportunity in a PE environment.</w:t>
      </w:r>
    </w:p>
    <w:p w14:paraId="3BA659DC" w14:textId="77777777" w:rsidR="007079CB" w:rsidRPr="00546451" w:rsidRDefault="007079CB" w:rsidP="00ED08E6">
      <w:pPr>
        <w:pStyle w:val="NoSpacing"/>
        <w:rPr>
          <w:rFonts w:cs="Arial"/>
          <w:b/>
          <w:bCs/>
          <w:color w:val="365F91" w:themeColor="accent1" w:themeShade="BF"/>
          <w:sz w:val="22"/>
          <w:u w:val="single"/>
        </w:rPr>
      </w:pPr>
    </w:p>
    <w:p w14:paraId="77D222A3" w14:textId="77777777" w:rsidR="007079CB" w:rsidRPr="00DF68C2" w:rsidRDefault="007079CB" w:rsidP="00DF68C2">
      <w:pPr>
        <w:pStyle w:val="Heading2"/>
        <w:rPr>
          <w:rFonts w:ascii="Arial" w:hAnsi="Arial" w:cs="Arial"/>
          <w:spacing w:val="18"/>
          <w:w w:val="105"/>
          <w:sz w:val="48"/>
          <w:szCs w:val="48"/>
        </w:rPr>
      </w:pPr>
      <w:r w:rsidRPr="00DF68C2">
        <w:rPr>
          <w:rFonts w:ascii="Arial" w:hAnsi="Arial" w:cs="Arial"/>
          <w:spacing w:val="18"/>
          <w:w w:val="105"/>
          <w:sz w:val="48"/>
          <w:szCs w:val="48"/>
        </w:rPr>
        <w:t xml:space="preserve">Delivery methods </w:t>
      </w:r>
    </w:p>
    <w:p w14:paraId="5387BFA0" w14:textId="77777777" w:rsidR="007079CB" w:rsidRPr="00425A91" w:rsidRDefault="007079CB"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19CF3312"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3CE6FA2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04168D7F" w14:textId="77777777" w:rsidR="007079CB"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703EFBE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3B51D02A"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4CABA49D"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FD6EE34"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237D32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50960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23CA01CD" w14:textId="77777777" w:rsidR="007079CB" w:rsidRPr="00425A91" w:rsidRDefault="007079CB" w:rsidP="002B084C">
      <w:pPr>
        <w:spacing w:line="276" w:lineRule="auto"/>
        <w:rPr>
          <w:rFonts w:ascii="Arial" w:hAnsi="Arial" w:cs="Arial"/>
        </w:rPr>
      </w:pPr>
    </w:p>
    <w:p w14:paraId="17B3E3A0" w14:textId="77777777" w:rsidR="007079CB" w:rsidRPr="00425A91" w:rsidRDefault="007079CB" w:rsidP="00425A91">
      <w:pPr>
        <w:spacing w:line="276" w:lineRule="auto"/>
        <w:rPr>
          <w:rFonts w:ascii="Arial" w:hAnsi="Arial" w:cs="Arial"/>
        </w:rPr>
      </w:pPr>
    </w:p>
    <w:p w14:paraId="6B3035E8" w14:textId="77777777" w:rsidR="007079CB" w:rsidRPr="00425A91" w:rsidRDefault="007079CB"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3390FBBE" w14:textId="77777777" w:rsidR="007079CB" w:rsidRDefault="007079CB" w:rsidP="00425A91">
      <w:pPr>
        <w:spacing w:line="276" w:lineRule="auto"/>
        <w:rPr>
          <w:rFonts w:ascii="Arial" w:hAnsi="Arial" w:cs="Arial"/>
          <w:color w:val="000000"/>
        </w:rPr>
      </w:pPr>
    </w:p>
    <w:p w14:paraId="5C16889B" w14:textId="77777777" w:rsidR="007079CB" w:rsidRDefault="007079CB"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67838151" w14:textId="77777777" w:rsidR="007079CB" w:rsidRDefault="007079CB" w:rsidP="00425A91">
      <w:pPr>
        <w:spacing w:line="276" w:lineRule="auto"/>
        <w:rPr>
          <w:rFonts w:ascii="Arial" w:hAnsi="Arial" w:cs="Arial"/>
          <w:color w:val="000000"/>
        </w:rPr>
      </w:pPr>
    </w:p>
    <w:p w14:paraId="3B04E68E" w14:textId="77777777" w:rsidR="007079CB" w:rsidRDefault="007079CB" w:rsidP="00DE66F5">
      <w:pPr>
        <w:pStyle w:val="Heading3"/>
        <w:rPr>
          <w:b w:val="0"/>
          <w:bCs w:val="0"/>
          <w:sz w:val="36"/>
          <w:szCs w:val="36"/>
        </w:rPr>
      </w:pPr>
      <w:r w:rsidRPr="00DE66F5">
        <w:rPr>
          <w:b w:val="0"/>
          <w:bCs w:val="0"/>
          <w:sz w:val="36"/>
          <w:szCs w:val="36"/>
        </w:rPr>
        <w:t>Engaged Reading</w:t>
      </w:r>
      <w:r>
        <w:rPr>
          <w:b w:val="0"/>
          <w:bCs w:val="0"/>
          <w:sz w:val="36"/>
          <w:szCs w:val="36"/>
        </w:rPr>
        <w:t xml:space="preserve"> as our signature pedagogy</w:t>
      </w:r>
    </w:p>
    <w:p w14:paraId="460D9F2A" w14:textId="77777777" w:rsidR="007079CB" w:rsidRDefault="007079CB" w:rsidP="00DE66F5">
      <w:pPr>
        <w:pStyle w:val="Heading3"/>
        <w:rPr>
          <w:b w:val="0"/>
          <w:bCs w:val="0"/>
          <w:sz w:val="36"/>
          <w:szCs w:val="36"/>
        </w:rPr>
      </w:pPr>
    </w:p>
    <w:p w14:paraId="139FF656" w14:textId="77777777" w:rsidR="007079CB" w:rsidRPr="00DF37CF" w:rsidRDefault="007079CB" w:rsidP="00DF37CF">
      <w:pPr>
        <w:rPr>
          <w:rFonts w:ascii="Times New Roman" w:eastAsia="Times New Roman" w:hAnsi="Times New Roman" w:cs="Times New Roman"/>
          <w:sz w:val="24"/>
          <w:szCs w:val="24"/>
        </w:rPr>
      </w:pPr>
      <w:r w:rsidRPr="00091328">
        <w:rPr>
          <w:rFonts w:ascii="Arial" w:hAnsi="Arial" w:cs="Arial"/>
        </w:rPr>
        <w:lastRenderedPageBreak/>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7ABA002E" w14:textId="77777777" w:rsidR="007079CB" w:rsidRPr="00091328" w:rsidRDefault="007079CB" w:rsidP="00F7583F">
      <w:pPr>
        <w:spacing w:line="276" w:lineRule="auto"/>
        <w:rPr>
          <w:rFonts w:ascii="Arial" w:hAnsi="Arial" w:cs="Arial"/>
        </w:rPr>
      </w:pPr>
    </w:p>
    <w:p w14:paraId="4CA5D4BA" w14:textId="77777777" w:rsidR="007079CB" w:rsidRPr="00091328" w:rsidRDefault="007079CB" w:rsidP="00F7583F">
      <w:pPr>
        <w:spacing w:line="276" w:lineRule="auto"/>
        <w:rPr>
          <w:rFonts w:ascii="Arial" w:hAnsi="Arial" w:cs="Arial"/>
        </w:rPr>
      </w:pPr>
      <w:r w:rsidRPr="00091328">
        <w:rPr>
          <w:rFonts w:ascii="Arial" w:hAnsi="Arial" w:cs="Arial"/>
        </w:rPr>
        <w:t>1. Purposeful critical engagement with and synthesis of central course texts</w:t>
      </w:r>
    </w:p>
    <w:p w14:paraId="10DED2B1" w14:textId="77777777" w:rsidR="007079CB" w:rsidRPr="00091328" w:rsidRDefault="007079CB" w:rsidP="00F7583F">
      <w:pPr>
        <w:spacing w:line="276" w:lineRule="auto"/>
        <w:rPr>
          <w:rFonts w:ascii="Arial" w:hAnsi="Arial" w:cs="Arial"/>
        </w:rPr>
      </w:pPr>
      <w:r w:rsidRPr="00091328">
        <w:rPr>
          <w:rFonts w:ascii="Arial" w:hAnsi="Arial" w:cs="Arial"/>
        </w:rPr>
        <w:t>2. Opportunities to discuss emerging responses and criticisms of texts</w:t>
      </w:r>
    </w:p>
    <w:p w14:paraId="4F459216" w14:textId="77777777" w:rsidR="007079CB" w:rsidRPr="00091328" w:rsidRDefault="007079CB"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3B024244" w14:textId="77777777" w:rsidR="007079CB" w:rsidRPr="00091328" w:rsidRDefault="007079CB" w:rsidP="00F7583F">
      <w:pPr>
        <w:spacing w:line="276" w:lineRule="auto"/>
        <w:rPr>
          <w:rFonts w:ascii="Arial" w:hAnsi="Arial" w:cs="Arial"/>
        </w:rPr>
      </w:pPr>
    </w:p>
    <w:p w14:paraId="60B4F03C" w14:textId="77777777" w:rsidR="007079CB" w:rsidRPr="00091328" w:rsidRDefault="007079CB" w:rsidP="00F7583F">
      <w:pPr>
        <w:spacing w:line="276" w:lineRule="auto"/>
        <w:rPr>
          <w:rFonts w:ascii="Arial" w:hAnsi="Arial" w:cs="Arial"/>
        </w:rPr>
      </w:pPr>
      <w:r w:rsidRPr="00091328">
        <w:rPr>
          <w:rFonts w:ascii="Arial" w:hAnsi="Arial" w:cs="Arial"/>
        </w:rPr>
        <w:t>The principles of this approach are:</w:t>
      </w:r>
    </w:p>
    <w:p w14:paraId="18711D38" w14:textId="77777777" w:rsidR="007079CB" w:rsidRPr="007679A5" w:rsidRDefault="007079CB" w:rsidP="007679A5">
      <w:pPr>
        <w:spacing w:line="276" w:lineRule="auto"/>
        <w:rPr>
          <w:rFonts w:ascii="Arial" w:hAnsi="Arial" w:cs="Arial"/>
        </w:rPr>
      </w:pPr>
    </w:p>
    <w:p w14:paraId="467AA4A4"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6A0B035D"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438CF42E"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11806A0C" w14:textId="77777777" w:rsidR="007079CB" w:rsidRDefault="007079CB" w:rsidP="00F7583F">
      <w:pPr>
        <w:spacing w:line="276" w:lineRule="auto"/>
        <w:rPr>
          <w:rFonts w:ascii="Tahoma" w:eastAsia="Tahoma" w:hAnsi="Tahoma" w:cs="Tahoma"/>
          <w:color w:val="1B224D"/>
          <w:w w:val="105"/>
          <w:sz w:val="32"/>
          <w:szCs w:val="32"/>
        </w:rPr>
      </w:pPr>
    </w:p>
    <w:p w14:paraId="0670FFF7"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Student Support</w:t>
      </w:r>
    </w:p>
    <w:p w14:paraId="381863A6" w14:textId="77777777" w:rsidR="007079CB" w:rsidRDefault="007079CB" w:rsidP="00A07822">
      <w:pPr>
        <w:pStyle w:val="Heading2"/>
        <w:rPr>
          <w:rFonts w:ascii="Arial" w:hAnsi="Arial" w:cs="Arial"/>
          <w:w w:val="105"/>
          <w:sz w:val="48"/>
          <w:szCs w:val="48"/>
        </w:rPr>
      </w:pPr>
    </w:p>
    <w:p w14:paraId="1AB3A4A2" w14:textId="77777777" w:rsidR="007079CB" w:rsidRDefault="007079CB"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8BF9FB5" w14:textId="77777777" w:rsidR="007079CB" w:rsidRDefault="007079CB" w:rsidP="005F7519">
      <w:pPr>
        <w:spacing w:before="1"/>
        <w:jc w:val="both"/>
        <w:rPr>
          <w:rFonts w:ascii="Arial" w:eastAsia="Times New Roman" w:hAnsi="Arial" w:cs="Arial"/>
        </w:rPr>
      </w:pPr>
    </w:p>
    <w:p w14:paraId="6A5EE02E" w14:textId="77777777" w:rsidR="007079CB" w:rsidRDefault="007079CB"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54CB479C" w14:textId="77777777" w:rsidR="007079CB" w:rsidRDefault="00CE3B0C" w:rsidP="005F7519">
      <w:pPr>
        <w:spacing w:before="1"/>
        <w:rPr>
          <w:rFonts w:ascii="Arial" w:eastAsia="Times New Roman" w:hAnsi="Arial" w:cs="Arial"/>
        </w:rPr>
      </w:pPr>
      <w:hyperlink r:id="rId11" w:history="1">
        <w:r w:rsidR="007079CB" w:rsidRPr="008C28CA">
          <w:rPr>
            <w:rStyle w:val="Hyperlink"/>
            <w:rFonts w:ascii="Arial" w:eastAsia="Times New Roman" w:hAnsi="Arial" w:cs="Arial"/>
          </w:rPr>
          <w:t>https://www.edgehill.ac.uk/departments/support/studentservices/</w:t>
        </w:r>
      </w:hyperlink>
      <w:r w:rsidR="007079CB">
        <w:rPr>
          <w:rFonts w:ascii="Arial" w:eastAsia="Times New Roman" w:hAnsi="Arial" w:cs="Arial"/>
        </w:rPr>
        <w:t xml:space="preserve"> </w:t>
      </w:r>
    </w:p>
    <w:p w14:paraId="15871207" w14:textId="77777777" w:rsidR="007079CB" w:rsidRDefault="00CE3B0C" w:rsidP="005F7519">
      <w:pPr>
        <w:spacing w:before="1"/>
        <w:rPr>
          <w:rFonts w:ascii="Arial" w:eastAsia="Times New Roman" w:hAnsi="Arial" w:cs="Arial"/>
        </w:rPr>
      </w:pPr>
      <w:hyperlink r:id="rId12" w:history="1">
        <w:r w:rsidR="007079CB" w:rsidRPr="008C28CA">
          <w:rPr>
            <w:rStyle w:val="Hyperlink"/>
            <w:rFonts w:ascii="Arial" w:eastAsia="Times New Roman" w:hAnsi="Arial" w:cs="Arial"/>
          </w:rPr>
          <w:t>https://www.edgehill.ac.uk/departments/support/studentservices/wellbeing/</w:t>
        </w:r>
      </w:hyperlink>
      <w:r w:rsidR="007079CB">
        <w:rPr>
          <w:rFonts w:ascii="Arial" w:eastAsia="Times New Roman" w:hAnsi="Arial" w:cs="Arial"/>
        </w:rPr>
        <w:t xml:space="preserve"> </w:t>
      </w:r>
    </w:p>
    <w:p w14:paraId="79CB4EA9" w14:textId="77777777" w:rsidR="007079CB" w:rsidRPr="005F7519" w:rsidRDefault="00CE3B0C" w:rsidP="005F7519">
      <w:pPr>
        <w:spacing w:before="1"/>
        <w:rPr>
          <w:rFonts w:ascii="Arial" w:eastAsia="Times New Roman" w:hAnsi="Arial" w:cs="Arial"/>
        </w:rPr>
      </w:pPr>
      <w:hyperlink r:id="rId13" w:history="1">
        <w:r w:rsidR="007079CB" w:rsidRPr="008C28CA">
          <w:rPr>
            <w:rStyle w:val="Hyperlink"/>
            <w:rFonts w:ascii="Arial" w:eastAsia="Times New Roman" w:hAnsi="Arial" w:cs="Arial"/>
          </w:rPr>
          <w:t>https://www.edgehill.ac.uk/departments/support/studentservices/inclusive/</w:t>
        </w:r>
      </w:hyperlink>
      <w:r w:rsidR="007079CB">
        <w:rPr>
          <w:rFonts w:ascii="Arial" w:eastAsia="Times New Roman" w:hAnsi="Arial" w:cs="Arial"/>
        </w:rPr>
        <w:t xml:space="preserve"> </w:t>
      </w:r>
    </w:p>
    <w:p w14:paraId="0795AB79" w14:textId="77777777" w:rsidR="007079CB" w:rsidRDefault="007079CB" w:rsidP="001F5AD1">
      <w:pPr>
        <w:pStyle w:val="Heading5"/>
        <w:spacing w:before="78"/>
        <w:ind w:left="0"/>
        <w:rPr>
          <w:color w:val="1B224D"/>
          <w:w w:val="105"/>
        </w:rPr>
      </w:pPr>
    </w:p>
    <w:p w14:paraId="13E00106" w14:textId="77777777" w:rsidR="007079CB" w:rsidRPr="00736264" w:rsidRDefault="007079CB" w:rsidP="00736264">
      <w:pPr>
        <w:pStyle w:val="Heading2"/>
        <w:rPr>
          <w:rFonts w:ascii="Arial" w:hAnsi="Arial" w:cs="Arial"/>
          <w:sz w:val="48"/>
          <w:szCs w:val="48"/>
        </w:rPr>
      </w:pPr>
      <w:r w:rsidRPr="00736264">
        <w:rPr>
          <w:rFonts w:ascii="Arial" w:hAnsi="Arial" w:cs="Arial"/>
          <w:w w:val="105"/>
          <w:sz w:val="48"/>
          <w:szCs w:val="48"/>
        </w:rPr>
        <w:lastRenderedPageBreak/>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w:t>
      </w:r>
      <w:r w:rsidR="0020633A">
        <w:rPr>
          <w:rFonts w:ascii="Arial" w:hAnsi="Arial" w:cs="Arial"/>
          <w:spacing w:val="13"/>
          <w:w w:val="105"/>
          <w:sz w:val="48"/>
          <w:szCs w:val="48"/>
        </w:rPr>
        <w:t>PE</w:t>
      </w:r>
      <w:r w:rsidRPr="00736264">
        <w:rPr>
          <w:rFonts w:ascii="Arial" w:hAnsi="Arial" w:cs="Arial"/>
          <w:spacing w:val="-2"/>
          <w:w w:val="105"/>
          <w:sz w:val="48"/>
          <w:szCs w:val="48"/>
        </w:rPr>
        <w:t>:</w:t>
      </w:r>
    </w:p>
    <w:p w14:paraId="13940246" w14:textId="77777777" w:rsidR="007079CB" w:rsidRPr="00A07822" w:rsidRDefault="007079CB"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3027E8A9" w14:textId="77777777" w:rsidR="007079CB" w:rsidRPr="00A07822" w:rsidRDefault="007079CB" w:rsidP="006C5362">
      <w:pPr>
        <w:rPr>
          <w:rFonts w:ascii="Arial" w:hAnsi="Arial" w:cs="Arial"/>
        </w:rPr>
      </w:pPr>
    </w:p>
    <w:p w14:paraId="06155BD6" w14:textId="77777777" w:rsidR="007079CB" w:rsidRPr="00A07822" w:rsidRDefault="007079CB"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7C70DC4F" w14:textId="77777777" w:rsidR="007079CB" w:rsidRPr="00A07822" w:rsidRDefault="007079CB" w:rsidP="006C5362">
      <w:pPr>
        <w:rPr>
          <w:rFonts w:ascii="Arial" w:hAnsi="Arial" w:cs="Arial"/>
        </w:rPr>
      </w:pPr>
    </w:p>
    <w:p w14:paraId="10C0AC0D" w14:textId="77777777" w:rsidR="007079CB" w:rsidRDefault="007079CB"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4A95312F" w14:textId="77777777" w:rsidR="007079CB" w:rsidRDefault="007079CB" w:rsidP="005A5D20">
      <w:pPr>
        <w:rPr>
          <w:rFonts w:ascii="Arial" w:hAnsi="Arial" w:cs="Arial"/>
        </w:rPr>
      </w:pPr>
    </w:p>
    <w:p w14:paraId="588CB655" w14:textId="77777777" w:rsidR="007079CB" w:rsidRDefault="007079CB"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293BC80D" w14:textId="77777777" w:rsidR="007079CB" w:rsidRPr="00A07822" w:rsidRDefault="007079CB" w:rsidP="005A5D20">
      <w:pPr>
        <w:rPr>
          <w:rFonts w:ascii="Arial" w:hAnsi="Arial" w:cs="Arial"/>
        </w:rPr>
      </w:pPr>
    </w:p>
    <w:p w14:paraId="75766726" w14:textId="77777777" w:rsidR="007079CB" w:rsidRPr="00DF68C2" w:rsidRDefault="007079CB" w:rsidP="00DF68C2">
      <w:pPr>
        <w:pStyle w:val="HEADING11"/>
        <w:rPr>
          <w:rFonts w:ascii="Arial" w:eastAsia="Source Sans Pro" w:hAnsi="Arial" w:cs="Arial"/>
          <w:b/>
          <w:bCs/>
          <w:sz w:val="22"/>
          <w:szCs w:val="22"/>
        </w:rPr>
      </w:pPr>
      <w:r w:rsidRPr="00DF68C2">
        <w:rPr>
          <w:rFonts w:ascii="Arial" w:eastAsia="Source Sans Pro" w:hAnsi="Arial" w:cs="Arial"/>
          <w:b/>
          <w:bCs/>
          <w:sz w:val="22"/>
          <w:szCs w:val="22"/>
        </w:rPr>
        <w:t>How is evidence of progress gathered?</w:t>
      </w:r>
    </w:p>
    <w:p w14:paraId="5A600122" w14:textId="77777777" w:rsidR="007079CB" w:rsidRPr="00A07822" w:rsidRDefault="007079CB"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30185795" w14:textId="77777777" w:rsidR="007079CB" w:rsidRPr="00A07822" w:rsidRDefault="007079CB" w:rsidP="006C5362">
      <w:pPr>
        <w:ind w:right="-478"/>
        <w:rPr>
          <w:rFonts w:ascii="Arial" w:hAnsi="Arial" w:cs="Arial"/>
        </w:rPr>
      </w:pPr>
    </w:p>
    <w:p w14:paraId="30E4CDFD"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54BF3B1A"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474B264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2907E608"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2F1086E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2813A555"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14BA72D1" w14:textId="77777777" w:rsidR="007079CB" w:rsidRDefault="007079CB"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FD37399" w14:textId="77777777" w:rsidR="007079CB" w:rsidRPr="00190414" w:rsidRDefault="007079CB" w:rsidP="002C0668">
      <w:pPr>
        <w:pStyle w:val="NormalWeb"/>
        <w:numPr>
          <w:ilvl w:val="0"/>
          <w:numId w:val="9"/>
        </w:numPr>
        <w:rPr>
          <w:rFonts w:ascii="Arial" w:hAnsi="Arial" w:cs="Arial"/>
          <w:sz w:val="22"/>
          <w:szCs w:val="22"/>
        </w:rPr>
      </w:pPr>
      <w:r w:rsidRPr="00190414">
        <w:rPr>
          <w:rFonts w:ascii="Arial" w:hAnsi="Arial" w:cs="Arial"/>
          <w:color w:val="000000"/>
          <w:sz w:val="22"/>
          <w:szCs w:val="22"/>
        </w:rPr>
        <w:lastRenderedPageBreak/>
        <w:t>Additional support for trainees</w:t>
      </w:r>
      <w:r>
        <w:rPr>
          <w:rFonts w:ascii="Arial" w:hAnsi="Arial" w:cs="Arial"/>
          <w:color w:val="000000"/>
          <w:sz w:val="22"/>
          <w:szCs w:val="22"/>
        </w:rPr>
        <w:t xml:space="preserve"> who require targeted intervention to make progress.</w:t>
      </w:r>
    </w:p>
    <w:p w14:paraId="7E068CD8" w14:textId="77777777" w:rsidR="007079CB" w:rsidRPr="00A07822" w:rsidRDefault="007079CB">
      <w:pPr>
        <w:pStyle w:val="BodyText"/>
        <w:spacing w:before="11"/>
        <w:rPr>
          <w:rFonts w:ascii="Arial" w:hAnsi="Arial" w:cs="Arial"/>
        </w:rPr>
      </w:pPr>
    </w:p>
    <w:p w14:paraId="5C56399F" w14:textId="77777777" w:rsidR="007079CB" w:rsidRPr="00A07822" w:rsidRDefault="007079CB">
      <w:pPr>
        <w:pStyle w:val="BodyText"/>
        <w:spacing w:before="11"/>
        <w:rPr>
          <w:rFonts w:ascii="Arial" w:hAnsi="Arial" w:cs="Arial"/>
        </w:rPr>
      </w:pPr>
      <w:r>
        <w:rPr>
          <w:noProof/>
        </w:rPr>
        <w:drawing>
          <wp:inline distT="0" distB="0" distL="0" distR="0" wp14:anchorId="2D70CEED" wp14:editId="5BBF1357">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2ED6C0A" w14:textId="77777777" w:rsidR="007079CB" w:rsidRDefault="007079CB" w:rsidP="00D308DB">
      <w:pPr>
        <w:pStyle w:val="Heading2"/>
        <w:rPr>
          <w:rFonts w:ascii="Arial" w:hAnsi="Arial" w:cs="Arial"/>
          <w:sz w:val="48"/>
          <w:szCs w:val="48"/>
        </w:rPr>
      </w:pPr>
    </w:p>
    <w:p w14:paraId="1956AF53"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Progress Support Plans</w:t>
      </w:r>
    </w:p>
    <w:p w14:paraId="2D90C803" w14:textId="77777777" w:rsidR="007079CB" w:rsidRDefault="007079CB"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2655F22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4A37C4EB"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588A43C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4B575CBF"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718DE65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6BCAD1CD" w14:textId="77777777" w:rsidR="007079CB" w:rsidRDefault="007079CB" w:rsidP="004F4C25">
      <w:pPr>
        <w:rPr>
          <w:rFonts w:ascii="Arial" w:hAnsi="Arial" w:cs="Arial"/>
        </w:rPr>
      </w:pPr>
    </w:p>
    <w:p w14:paraId="5EDF8DD9" w14:textId="77777777" w:rsidR="007079CB" w:rsidRPr="00D710BB" w:rsidRDefault="007079CB"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415198B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delay to the trainee undertaking their placement until such a time as progress has been made.</w:t>
      </w:r>
    </w:p>
    <w:p w14:paraId="725CB15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690C6963"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C33F4E0" w14:textId="77777777" w:rsidR="007079CB" w:rsidRDefault="007079CB" w:rsidP="00E55CE9">
      <w:pPr>
        <w:rPr>
          <w:rFonts w:ascii="Arial" w:hAnsi="Arial" w:cs="Arial"/>
        </w:rPr>
      </w:pPr>
      <w:r>
        <w:rPr>
          <w:rFonts w:ascii="Arial" w:hAnsi="Arial" w:cs="Arial"/>
        </w:rPr>
        <w:t>For a comprehensive guide to the PSP process please see the appendix.</w:t>
      </w:r>
    </w:p>
    <w:p w14:paraId="1045FD29" w14:textId="77777777" w:rsidR="007079CB" w:rsidRPr="00E55CE9" w:rsidRDefault="007079CB" w:rsidP="00E55CE9">
      <w:pPr>
        <w:rPr>
          <w:rFonts w:ascii="Arial" w:hAnsi="Arial" w:cs="Arial"/>
        </w:rPr>
      </w:pPr>
    </w:p>
    <w:p w14:paraId="680DC1D1" w14:textId="77777777" w:rsidR="007079CB" w:rsidRPr="00516E56" w:rsidRDefault="007079CB" w:rsidP="00516E56">
      <w:pPr>
        <w:pStyle w:val="Heading2"/>
        <w:rPr>
          <w:rFonts w:ascii="Arial" w:hAnsi="Arial" w:cs="Arial"/>
          <w:w w:val="105"/>
          <w:sz w:val="48"/>
          <w:szCs w:val="48"/>
        </w:rPr>
      </w:pPr>
      <w:r w:rsidRPr="00516E56">
        <w:rPr>
          <w:rFonts w:ascii="Arial" w:hAnsi="Arial" w:cs="Arial"/>
          <w:w w:val="105"/>
          <w:sz w:val="48"/>
          <w:szCs w:val="48"/>
        </w:rPr>
        <w:t>Key Texts and Debates:</w:t>
      </w:r>
    </w:p>
    <w:p w14:paraId="72D16A68" w14:textId="77777777" w:rsidR="007079CB" w:rsidRPr="00BC4BB2" w:rsidRDefault="007079CB" w:rsidP="00BC4BB2">
      <w:pPr>
        <w:spacing w:after="120"/>
        <w:rPr>
          <w:rFonts w:ascii="Arial" w:hAnsi="Arial" w:cs="Arial"/>
        </w:rPr>
      </w:pPr>
      <w:proofErr w:type="spellStart"/>
      <w:r w:rsidRPr="00BC4BB2">
        <w:rPr>
          <w:rFonts w:ascii="Arial" w:hAnsi="Arial" w:cs="Arial"/>
        </w:rPr>
        <w:t>Agodini</w:t>
      </w:r>
      <w:proofErr w:type="spellEnd"/>
      <w:r w:rsidRPr="00BC4BB2">
        <w:rPr>
          <w:rFonts w:ascii="Arial" w:hAnsi="Arial" w:cs="Arial"/>
        </w:rPr>
        <w:t>, R., Harris, B., Atkins-Burnett, S., Heaviside, S., Novak, T. and Murphy, R., 2009. Achievement Effects of Four Early Elementary</w:t>
      </w:r>
    </w:p>
    <w:p w14:paraId="66EBFECE" w14:textId="77777777" w:rsidR="007079CB" w:rsidRPr="00BC4BB2" w:rsidRDefault="007079CB" w:rsidP="00BC4BB2">
      <w:pPr>
        <w:spacing w:after="120"/>
        <w:rPr>
          <w:rFonts w:ascii="Arial" w:hAnsi="Arial" w:cs="Arial"/>
        </w:rPr>
      </w:pPr>
      <w:r w:rsidRPr="00BC4BB2">
        <w:rPr>
          <w:rFonts w:ascii="Arial" w:hAnsi="Arial" w:cs="Arial"/>
        </w:rPr>
        <w:t>School Math Curricula: Findings from First Graders in 39 Schools. NCEE 2009-4052. National Center for Education Evaluation and Regional</w:t>
      </w:r>
      <w:r>
        <w:rPr>
          <w:rFonts w:ascii="Arial" w:hAnsi="Arial" w:cs="Arial"/>
        </w:rPr>
        <w:t xml:space="preserve"> </w:t>
      </w:r>
      <w:r w:rsidRPr="00BC4BB2">
        <w:rPr>
          <w:rFonts w:ascii="Arial" w:hAnsi="Arial" w:cs="Arial"/>
        </w:rPr>
        <w:t>Assistance.</w:t>
      </w:r>
    </w:p>
    <w:p w14:paraId="069B1BC0" w14:textId="77777777" w:rsidR="007079CB" w:rsidRPr="00BC4BB2" w:rsidRDefault="007079CB" w:rsidP="00BC4BB2">
      <w:pPr>
        <w:spacing w:after="120"/>
        <w:rPr>
          <w:rFonts w:ascii="Arial" w:hAnsi="Arial" w:cs="Arial"/>
        </w:rPr>
      </w:pPr>
      <w:r w:rsidRPr="00BC4BB2">
        <w:rPr>
          <w:rFonts w:ascii="Arial" w:hAnsi="Arial" w:cs="Arial"/>
        </w:rPr>
        <w:t xml:space="preserve">Barba-Martín, R.A., Bores-García, D., </w:t>
      </w:r>
      <w:proofErr w:type="spellStart"/>
      <w:r w:rsidRPr="00BC4BB2">
        <w:rPr>
          <w:rFonts w:ascii="Arial" w:hAnsi="Arial" w:cs="Arial"/>
        </w:rPr>
        <w:t>Hortigüela</w:t>
      </w:r>
      <w:proofErr w:type="spellEnd"/>
      <w:r w:rsidRPr="00BC4BB2">
        <w:rPr>
          <w:rFonts w:ascii="Arial" w:hAnsi="Arial" w:cs="Arial"/>
        </w:rPr>
        <w:t>-Alcalá, D. and González-Calvo, G., 2020. The application of the teaching games for</w:t>
      </w:r>
      <w:r>
        <w:rPr>
          <w:rFonts w:ascii="Arial" w:hAnsi="Arial" w:cs="Arial"/>
        </w:rPr>
        <w:t xml:space="preserve"> </w:t>
      </w:r>
      <w:r w:rsidRPr="00BC4BB2">
        <w:rPr>
          <w:rFonts w:ascii="Arial" w:hAnsi="Arial" w:cs="Arial"/>
        </w:rPr>
        <w:t>understanding in physical education. Systematic review of the last six years. International journal of environmental research and public</w:t>
      </w:r>
      <w:r>
        <w:rPr>
          <w:rFonts w:ascii="Arial" w:hAnsi="Arial" w:cs="Arial"/>
        </w:rPr>
        <w:t xml:space="preserve"> </w:t>
      </w:r>
      <w:r w:rsidRPr="00BC4BB2">
        <w:rPr>
          <w:rFonts w:ascii="Arial" w:hAnsi="Arial" w:cs="Arial"/>
        </w:rPr>
        <w:t>health, 17(9), p.3330.</w:t>
      </w:r>
    </w:p>
    <w:p w14:paraId="07845258" w14:textId="77777777" w:rsidR="007079CB" w:rsidRPr="00BC4BB2" w:rsidRDefault="007079CB" w:rsidP="00BC4BB2">
      <w:pPr>
        <w:spacing w:after="120"/>
        <w:rPr>
          <w:rFonts w:ascii="Arial" w:hAnsi="Arial" w:cs="Arial"/>
        </w:rPr>
      </w:pPr>
      <w:proofErr w:type="spellStart"/>
      <w:r w:rsidRPr="00BC4BB2">
        <w:rPr>
          <w:rFonts w:ascii="Arial" w:hAnsi="Arial" w:cs="Arial"/>
        </w:rPr>
        <w:t>Borghouts</w:t>
      </w:r>
      <w:proofErr w:type="spellEnd"/>
      <w:r w:rsidRPr="00BC4BB2">
        <w:rPr>
          <w:rFonts w:ascii="Arial" w:hAnsi="Arial" w:cs="Arial"/>
        </w:rPr>
        <w:t xml:space="preserve">, L.B., Slingerland, M. and </w:t>
      </w:r>
      <w:proofErr w:type="spellStart"/>
      <w:r w:rsidRPr="00BC4BB2">
        <w:rPr>
          <w:rFonts w:ascii="Arial" w:hAnsi="Arial" w:cs="Arial"/>
        </w:rPr>
        <w:t>Haerens</w:t>
      </w:r>
      <w:proofErr w:type="spellEnd"/>
      <w:r w:rsidRPr="00BC4BB2">
        <w:rPr>
          <w:rFonts w:ascii="Arial" w:hAnsi="Arial" w:cs="Arial"/>
        </w:rPr>
        <w:t>, L., 2017. Assessment quality and practices in secondary PE in the Netherlands. Physica</w:t>
      </w:r>
      <w:r>
        <w:rPr>
          <w:rFonts w:ascii="Arial" w:hAnsi="Arial" w:cs="Arial"/>
        </w:rPr>
        <w:t xml:space="preserve">l </w:t>
      </w:r>
      <w:r w:rsidRPr="00BC4BB2">
        <w:rPr>
          <w:rFonts w:ascii="Arial" w:hAnsi="Arial" w:cs="Arial"/>
        </w:rPr>
        <w:t>Education and Sport Pedagogy, 22(5), pp.473-489.</w:t>
      </w:r>
    </w:p>
    <w:p w14:paraId="7A57B948" w14:textId="77777777" w:rsidR="007079CB" w:rsidRPr="00BC4BB2" w:rsidRDefault="007079CB" w:rsidP="00BC4BB2">
      <w:pPr>
        <w:spacing w:after="120"/>
        <w:rPr>
          <w:rFonts w:ascii="Arial" w:hAnsi="Arial" w:cs="Arial"/>
        </w:rPr>
      </w:pPr>
      <w:r w:rsidRPr="00BC4BB2">
        <w:rPr>
          <w:rFonts w:ascii="Arial" w:hAnsi="Arial" w:cs="Arial"/>
        </w:rPr>
        <w:t>Burnette, J. L., Finkel, E. J. (2012). Buffering against weight gain following dieting setbacks: An implicit theory intervention. Journal of</w:t>
      </w:r>
      <w:r>
        <w:rPr>
          <w:rFonts w:ascii="Arial" w:hAnsi="Arial" w:cs="Arial"/>
        </w:rPr>
        <w:t xml:space="preserve"> </w:t>
      </w:r>
      <w:r w:rsidRPr="00BC4BB2">
        <w:rPr>
          <w:rFonts w:ascii="Arial" w:hAnsi="Arial" w:cs="Arial"/>
        </w:rPr>
        <w:t xml:space="preserve">Experimental Social Psychology, 48, 721–725. </w:t>
      </w:r>
      <w:proofErr w:type="gramStart"/>
      <w:r w:rsidRPr="00BC4BB2">
        <w:rPr>
          <w:rFonts w:ascii="Arial" w:hAnsi="Arial" w:cs="Arial"/>
        </w:rPr>
        <w:t>doi:10.1016/j.jesp</w:t>
      </w:r>
      <w:proofErr w:type="gramEnd"/>
      <w:r w:rsidRPr="00BC4BB2">
        <w:rPr>
          <w:rFonts w:ascii="Arial" w:hAnsi="Arial" w:cs="Arial"/>
        </w:rPr>
        <w:t>.2011.12.020</w:t>
      </w:r>
    </w:p>
    <w:p w14:paraId="126BEBA8" w14:textId="77777777" w:rsidR="007079CB" w:rsidRPr="00BC4BB2" w:rsidRDefault="007079CB" w:rsidP="00BC4BB2">
      <w:pPr>
        <w:spacing w:after="120"/>
        <w:rPr>
          <w:rFonts w:ascii="Arial" w:hAnsi="Arial" w:cs="Arial"/>
        </w:rPr>
      </w:pPr>
      <w:r w:rsidRPr="00BC4BB2">
        <w:rPr>
          <w:rFonts w:ascii="Arial" w:hAnsi="Arial" w:cs="Arial"/>
        </w:rPr>
        <w:t>Capel, S. and Blair, R. eds., 2019. Debates in physical education. Routledge.</w:t>
      </w:r>
    </w:p>
    <w:p w14:paraId="513C401B" w14:textId="77777777" w:rsidR="007079CB" w:rsidRPr="00BC4BB2" w:rsidRDefault="007079CB" w:rsidP="00BC4BB2">
      <w:pPr>
        <w:spacing w:after="120"/>
        <w:rPr>
          <w:rFonts w:ascii="Arial" w:hAnsi="Arial" w:cs="Arial"/>
        </w:rPr>
      </w:pPr>
      <w:r w:rsidRPr="00BC4BB2">
        <w:rPr>
          <w:rFonts w:ascii="Arial" w:hAnsi="Arial" w:cs="Arial"/>
        </w:rPr>
        <w:t>Capel, S, Cliffe, J, &amp; Lawrence, J (eds) 2020, A Practical Guide to Teaching Physical Education in the Secondary School, Taylor &amp; Francis</w:t>
      </w:r>
      <w:r>
        <w:rPr>
          <w:rFonts w:ascii="Arial" w:hAnsi="Arial" w:cs="Arial"/>
        </w:rPr>
        <w:t xml:space="preserve"> </w:t>
      </w:r>
      <w:r w:rsidRPr="00BC4BB2">
        <w:rPr>
          <w:rFonts w:ascii="Arial" w:hAnsi="Arial" w:cs="Arial"/>
        </w:rPr>
        <w:t>Group, Milton.</w:t>
      </w:r>
    </w:p>
    <w:p w14:paraId="0F742EDE" w14:textId="77777777" w:rsidR="007079CB" w:rsidRPr="00BC4BB2" w:rsidRDefault="007079CB" w:rsidP="00BC4BB2">
      <w:pPr>
        <w:spacing w:after="120"/>
        <w:rPr>
          <w:rFonts w:ascii="Arial" w:hAnsi="Arial" w:cs="Arial"/>
        </w:rPr>
      </w:pPr>
      <w:r w:rsidRPr="00BC4BB2">
        <w:rPr>
          <w:rFonts w:ascii="Arial" w:hAnsi="Arial" w:cs="Arial"/>
        </w:rPr>
        <w:t>Clark, Jane 2005. From the Beginning: A Developmental Perspective on Movement and Mobility. Quest. P.37-45</w:t>
      </w:r>
    </w:p>
    <w:p w14:paraId="7736B311" w14:textId="77777777" w:rsidR="007079CB" w:rsidRDefault="007079CB" w:rsidP="00BC4BB2">
      <w:pPr>
        <w:spacing w:after="120"/>
        <w:rPr>
          <w:rFonts w:ascii="Arial" w:hAnsi="Arial" w:cs="Arial"/>
        </w:rPr>
      </w:pPr>
      <w:r w:rsidRPr="00600184">
        <w:rPr>
          <w:rFonts w:ascii="Arial" w:hAnsi="Arial" w:cs="Arial"/>
        </w:rPr>
        <w:t xml:space="preserve">Department For Education (DFE), 2024. Initial teacher training and early career framework. GOV.UK [online]. Available from: </w:t>
      </w:r>
      <w:hyperlink r:id="rId15" w:history="1">
        <w:r w:rsidRPr="005E1F5D">
          <w:rPr>
            <w:rStyle w:val="Hyperlink"/>
            <w:rFonts w:ascii="Arial" w:hAnsi="Arial" w:cs="Arial"/>
          </w:rPr>
          <w:t>https://www.gov.uk/government/publications/initial-teacher-training-and-early-career-framework</w:t>
        </w:r>
      </w:hyperlink>
      <w:r w:rsidRPr="00600184">
        <w:rPr>
          <w:rFonts w:ascii="Arial" w:hAnsi="Arial" w:cs="Arial"/>
        </w:rPr>
        <w:t>.</w:t>
      </w:r>
    </w:p>
    <w:p w14:paraId="08808AC4" w14:textId="77777777" w:rsidR="007079CB" w:rsidRPr="00BC4BB2" w:rsidRDefault="007079CB" w:rsidP="00BC4BB2">
      <w:pPr>
        <w:spacing w:after="120"/>
        <w:rPr>
          <w:rFonts w:ascii="Arial" w:hAnsi="Arial" w:cs="Arial"/>
        </w:rPr>
      </w:pPr>
      <w:r w:rsidRPr="00BC4BB2">
        <w:rPr>
          <w:rFonts w:ascii="Arial" w:hAnsi="Arial" w:cs="Arial"/>
        </w:rPr>
        <w:t>Department for Education (DfE). 2023. Keeping Children safe in Education. Crown copyright 2023</w:t>
      </w:r>
    </w:p>
    <w:p w14:paraId="465830C8" w14:textId="77777777" w:rsidR="007079CB" w:rsidRPr="00BC4BB2" w:rsidRDefault="007079CB" w:rsidP="00BC4BB2">
      <w:pPr>
        <w:spacing w:after="120"/>
        <w:rPr>
          <w:rFonts w:ascii="Arial" w:hAnsi="Arial" w:cs="Arial"/>
        </w:rPr>
      </w:pPr>
      <w:r w:rsidRPr="00BC4BB2">
        <w:rPr>
          <w:rFonts w:ascii="Arial" w:hAnsi="Arial" w:cs="Arial"/>
        </w:rPr>
        <w:t>Department for Education (DfE) 2021. Research Review series: PE</w:t>
      </w:r>
    </w:p>
    <w:p w14:paraId="40544F9C" w14:textId="77777777" w:rsidR="007079CB" w:rsidRPr="00BC4BB2" w:rsidRDefault="007079CB" w:rsidP="00BC4BB2">
      <w:pPr>
        <w:spacing w:after="120"/>
        <w:rPr>
          <w:rFonts w:ascii="Arial" w:hAnsi="Arial" w:cs="Arial"/>
        </w:rPr>
      </w:pPr>
      <w:r w:rsidRPr="00BC4BB2">
        <w:rPr>
          <w:rFonts w:ascii="Arial" w:hAnsi="Arial" w:cs="Arial"/>
        </w:rPr>
        <w:t>Dudley, D., Okely, A., Pearson, P. and Cotton, W., 2011. A systematic review of the effectiveness of physical education and school sport</w:t>
      </w:r>
      <w:r>
        <w:rPr>
          <w:rFonts w:ascii="Arial" w:hAnsi="Arial" w:cs="Arial"/>
        </w:rPr>
        <w:t xml:space="preserve"> </w:t>
      </w:r>
      <w:r w:rsidRPr="00BC4BB2">
        <w:rPr>
          <w:rFonts w:ascii="Arial" w:hAnsi="Arial" w:cs="Arial"/>
        </w:rPr>
        <w:t>interventions targeting physical activity, movement skills and enjoyment of physical activity. European Physical Education Review, 17(3),</w:t>
      </w:r>
      <w:r>
        <w:rPr>
          <w:rFonts w:ascii="Arial" w:hAnsi="Arial" w:cs="Arial"/>
        </w:rPr>
        <w:t xml:space="preserve"> </w:t>
      </w:r>
      <w:r w:rsidRPr="00BC4BB2">
        <w:rPr>
          <w:rFonts w:ascii="Arial" w:hAnsi="Arial" w:cs="Arial"/>
        </w:rPr>
        <w:t>pp.353-378.</w:t>
      </w:r>
    </w:p>
    <w:p w14:paraId="7D7EDD2C" w14:textId="77777777" w:rsidR="007079CB" w:rsidRPr="00BC4BB2" w:rsidRDefault="007079CB" w:rsidP="00BC4BB2">
      <w:pPr>
        <w:spacing w:after="120"/>
        <w:rPr>
          <w:rFonts w:ascii="Arial" w:hAnsi="Arial" w:cs="Arial"/>
        </w:rPr>
      </w:pPr>
      <w:r w:rsidRPr="00BC4BB2">
        <w:rPr>
          <w:rFonts w:ascii="Arial" w:hAnsi="Arial" w:cs="Arial"/>
        </w:rPr>
        <w:t>Durden-Myers, E.J., Whitehead, M.E. and Pot, N., 2018. Physical literacy and human flourishing. Journal of Teaching in Physical Education,</w:t>
      </w:r>
      <w:r>
        <w:rPr>
          <w:rFonts w:ascii="Arial" w:hAnsi="Arial" w:cs="Arial"/>
        </w:rPr>
        <w:t xml:space="preserve"> </w:t>
      </w:r>
      <w:r w:rsidRPr="00BC4BB2">
        <w:rPr>
          <w:rFonts w:ascii="Arial" w:hAnsi="Arial" w:cs="Arial"/>
        </w:rPr>
        <w:t>37(3), pp.308-311.</w:t>
      </w:r>
    </w:p>
    <w:p w14:paraId="06F7E875" w14:textId="77777777" w:rsidR="007079CB" w:rsidRPr="00BC4BB2" w:rsidRDefault="007079CB" w:rsidP="00BC4BB2">
      <w:pPr>
        <w:spacing w:after="120"/>
        <w:rPr>
          <w:rFonts w:ascii="Arial" w:hAnsi="Arial" w:cs="Arial"/>
        </w:rPr>
      </w:pPr>
      <w:r w:rsidRPr="00BC4BB2">
        <w:rPr>
          <w:rFonts w:ascii="Arial" w:hAnsi="Arial" w:cs="Arial"/>
        </w:rPr>
        <w:t>Ennis, CD (ed.) 2016, Routledge Handbook of Physical Education Pedagogies, Taylor &amp; Francis Group, London. Open University Press</w:t>
      </w:r>
      <w:r>
        <w:rPr>
          <w:rFonts w:ascii="Arial" w:hAnsi="Arial" w:cs="Arial"/>
        </w:rPr>
        <w:t xml:space="preserve"> </w:t>
      </w:r>
      <w:r w:rsidRPr="00BC4BB2">
        <w:rPr>
          <w:rFonts w:ascii="Arial" w:hAnsi="Arial" w:cs="Arial"/>
        </w:rPr>
        <w:t>10</w:t>
      </w:r>
    </w:p>
    <w:p w14:paraId="6F9D9390" w14:textId="77777777" w:rsidR="007079CB" w:rsidRPr="00BC4BB2" w:rsidRDefault="007079CB" w:rsidP="00BC4BB2">
      <w:pPr>
        <w:spacing w:after="120"/>
        <w:rPr>
          <w:rFonts w:ascii="Arial" w:hAnsi="Arial" w:cs="Arial"/>
        </w:rPr>
      </w:pPr>
      <w:r w:rsidRPr="00BC4BB2">
        <w:rPr>
          <w:rFonts w:ascii="Arial" w:hAnsi="Arial" w:cs="Arial"/>
        </w:rPr>
        <w:t>Hay, P, &amp; Penney, D 2012, Assessment in Physical Education: A Sociocultural Perspective, Taylor &amp; Francis Group, London</w:t>
      </w:r>
    </w:p>
    <w:p w14:paraId="0B32EAF6" w14:textId="77777777" w:rsidR="007079CB" w:rsidRPr="00BC4BB2" w:rsidRDefault="007079CB" w:rsidP="00BC4BB2">
      <w:pPr>
        <w:spacing w:after="120"/>
        <w:rPr>
          <w:rFonts w:ascii="Arial" w:hAnsi="Arial" w:cs="Arial"/>
        </w:rPr>
      </w:pPr>
      <w:r w:rsidRPr="00BC4BB2">
        <w:rPr>
          <w:rFonts w:ascii="Arial" w:hAnsi="Arial" w:cs="Arial"/>
        </w:rPr>
        <w:t xml:space="preserve">Hattie, J. and Ziere, K. (2018). 10 </w:t>
      </w:r>
      <w:proofErr w:type="spellStart"/>
      <w:r w:rsidRPr="00BC4BB2">
        <w:rPr>
          <w:rFonts w:ascii="Arial" w:hAnsi="Arial" w:cs="Arial"/>
        </w:rPr>
        <w:t>Mindframes</w:t>
      </w:r>
      <w:proofErr w:type="spellEnd"/>
      <w:r w:rsidRPr="00BC4BB2">
        <w:rPr>
          <w:rFonts w:ascii="Arial" w:hAnsi="Arial" w:cs="Arial"/>
        </w:rPr>
        <w:t xml:space="preserve"> for visible learning. Teaching for success. Abingdon, Oxon: Routledge.</w:t>
      </w:r>
    </w:p>
    <w:p w14:paraId="3B6C855B" w14:textId="77777777" w:rsidR="007079CB" w:rsidRPr="00BC4BB2" w:rsidRDefault="007079CB" w:rsidP="00BC4BB2">
      <w:pPr>
        <w:spacing w:after="120"/>
        <w:rPr>
          <w:rFonts w:ascii="Arial" w:hAnsi="Arial" w:cs="Arial"/>
        </w:rPr>
      </w:pPr>
      <w:r w:rsidRPr="00BC4BB2">
        <w:rPr>
          <w:rFonts w:ascii="Arial" w:hAnsi="Arial" w:cs="Arial"/>
        </w:rPr>
        <w:t>Holden, B. (2022) Wanna teach PE</w:t>
      </w:r>
      <w:proofErr w:type="gramStart"/>
      <w:r w:rsidRPr="00BC4BB2">
        <w:rPr>
          <w:rFonts w:ascii="Arial" w:hAnsi="Arial" w:cs="Arial"/>
        </w:rPr>
        <w:t>? :</w:t>
      </w:r>
      <w:proofErr w:type="gramEnd"/>
      <w:r w:rsidRPr="00BC4BB2">
        <w:rPr>
          <w:rFonts w:ascii="Arial" w:hAnsi="Arial" w:cs="Arial"/>
        </w:rPr>
        <w:t xml:space="preserve"> the A-Z guide for people that '</w:t>
      </w:r>
      <w:proofErr w:type="spellStart"/>
      <w:r w:rsidRPr="00BC4BB2">
        <w:rPr>
          <w:rFonts w:ascii="Arial" w:hAnsi="Arial" w:cs="Arial"/>
        </w:rPr>
        <w:t>wanna</w:t>
      </w:r>
      <w:proofErr w:type="spellEnd"/>
      <w:r w:rsidRPr="00BC4BB2">
        <w:rPr>
          <w:rFonts w:ascii="Arial" w:hAnsi="Arial" w:cs="Arial"/>
        </w:rPr>
        <w:t xml:space="preserve"> teach PE' : written for the next generation of aspiring teachers.</w:t>
      </w:r>
      <w:r>
        <w:rPr>
          <w:rFonts w:ascii="Arial" w:hAnsi="Arial" w:cs="Arial"/>
        </w:rPr>
        <w:t xml:space="preserve"> </w:t>
      </w:r>
      <w:r w:rsidRPr="00BC4BB2">
        <w:rPr>
          <w:rFonts w:ascii="Arial" w:hAnsi="Arial" w:cs="Arial"/>
        </w:rPr>
        <w:t>Chippenham, Wiltshire: Scholarly.</w:t>
      </w:r>
    </w:p>
    <w:p w14:paraId="4D44D16B" w14:textId="77777777" w:rsidR="007079CB" w:rsidRPr="00BC4BB2" w:rsidRDefault="007079CB" w:rsidP="00BC4BB2">
      <w:pPr>
        <w:spacing w:after="120"/>
        <w:rPr>
          <w:rFonts w:ascii="Arial" w:hAnsi="Arial" w:cs="Arial"/>
        </w:rPr>
      </w:pPr>
      <w:r w:rsidRPr="00BC4BB2">
        <w:rPr>
          <w:rFonts w:ascii="Arial" w:hAnsi="Arial" w:cs="Arial"/>
        </w:rPr>
        <w:lastRenderedPageBreak/>
        <w:t xml:space="preserve">Hutzler, Y., Meier, S., </w:t>
      </w:r>
      <w:proofErr w:type="spellStart"/>
      <w:r w:rsidRPr="00BC4BB2">
        <w:rPr>
          <w:rFonts w:ascii="Arial" w:hAnsi="Arial" w:cs="Arial"/>
        </w:rPr>
        <w:t>Reuker</w:t>
      </w:r>
      <w:proofErr w:type="spellEnd"/>
      <w:r w:rsidRPr="00BC4BB2">
        <w:rPr>
          <w:rFonts w:ascii="Arial" w:hAnsi="Arial" w:cs="Arial"/>
        </w:rPr>
        <w:t>, S. and Zitomer, M., 2019. Attitudes and self-efficacy of physical education teachers toward inclusion of</w:t>
      </w:r>
      <w:r>
        <w:rPr>
          <w:rFonts w:ascii="Arial" w:hAnsi="Arial" w:cs="Arial"/>
        </w:rPr>
        <w:t xml:space="preserve"> </w:t>
      </w:r>
      <w:r w:rsidRPr="00BC4BB2">
        <w:rPr>
          <w:rFonts w:ascii="Arial" w:hAnsi="Arial" w:cs="Arial"/>
        </w:rPr>
        <w:t>children with disabilities: a narrative review of international literature. Physical Education and Sport Pedagogy, 24(3), pp.249-266</w:t>
      </w:r>
    </w:p>
    <w:p w14:paraId="6422DC25" w14:textId="77777777" w:rsidR="007079CB" w:rsidRPr="00BC4BB2" w:rsidRDefault="007079CB" w:rsidP="00BC4BB2">
      <w:pPr>
        <w:spacing w:after="120"/>
        <w:rPr>
          <w:rFonts w:ascii="Arial" w:hAnsi="Arial" w:cs="Arial"/>
        </w:rPr>
      </w:pPr>
      <w:proofErr w:type="spellStart"/>
      <w:r w:rsidRPr="00BC4BB2">
        <w:rPr>
          <w:rFonts w:ascii="Arial" w:hAnsi="Arial" w:cs="Arial"/>
        </w:rPr>
        <w:t>López-Pastor</w:t>
      </w:r>
      <w:proofErr w:type="spellEnd"/>
      <w:r w:rsidRPr="00BC4BB2">
        <w:rPr>
          <w:rFonts w:ascii="Arial" w:hAnsi="Arial" w:cs="Arial"/>
        </w:rPr>
        <w:t xml:space="preserve"> </w:t>
      </w:r>
      <w:proofErr w:type="spellStart"/>
      <w:r w:rsidRPr="00BC4BB2">
        <w:rPr>
          <w:rFonts w:ascii="Arial" w:hAnsi="Arial" w:cs="Arial"/>
        </w:rPr>
        <w:t>Víctor</w:t>
      </w:r>
      <w:proofErr w:type="spellEnd"/>
      <w:r w:rsidRPr="00BC4BB2">
        <w:rPr>
          <w:rFonts w:ascii="Arial" w:hAnsi="Arial" w:cs="Arial"/>
        </w:rPr>
        <w:t xml:space="preserve"> Manuel et al. (2013) “Alternative Assessment in Physical Education: A Review of International Literature,” Sport,</w:t>
      </w:r>
      <w:r>
        <w:rPr>
          <w:rFonts w:ascii="Arial" w:hAnsi="Arial" w:cs="Arial"/>
        </w:rPr>
        <w:t xml:space="preserve"> </w:t>
      </w:r>
      <w:r w:rsidRPr="00BC4BB2">
        <w:rPr>
          <w:rFonts w:ascii="Arial" w:hAnsi="Arial" w:cs="Arial"/>
        </w:rPr>
        <w:t>Education and Society, 18(1), pp. 57–76.</w:t>
      </w:r>
    </w:p>
    <w:p w14:paraId="28647553" w14:textId="77777777" w:rsidR="007079CB" w:rsidRPr="00BC4BB2" w:rsidRDefault="007079CB" w:rsidP="00BC4BB2">
      <w:pPr>
        <w:spacing w:after="120"/>
        <w:rPr>
          <w:rFonts w:ascii="Arial" w:hAnsi="Arial" w:cs="Arial"/>
        </w:rPr>
      </w:pPr>
      <w:r w:rsidRPr="00BC4BB2">
        <w:rPr>
          <w:rFonts w:ascii="Arial" w:hAnsi="Arial" w:cs="Arial"/>
        </w:rPr>
        <w:t>Jones, K., 2021. Retrieval practice 2: Implementing, embedding &amp; reflecting. John Catt Educational.</w:t>
      </w:r>
    </w:p>
    <w:p w14:paraId="30F5AAA0" w14:textId="77777777" w:rsidR="007079CB" w:rsidRPr="00BC4BB2" w:rsidRDefault="007079CB" w:rsidP="00BC4BB2">
      <w:pPr>
        <w:spacing w:after="120"/>
        <w:rPr>
          <w:rFonts w:ascii="Arial" w:hAnsi="Arial" w:cs="Arial"/>
        </w:rPr>
      </w:pPr>
      <w:r w:rsidRPr="00BC4BB2">
        <w:rPr>
          <w:rFonts w:ascii="Arial" w:hAnsi="Arial" w:cs="Arial"/>
        </w:rPr>
        <w:t>Maher, A., Rossum, T. and Morley, D. (2023) “Assessing the Learning of Pupils with Special Educational Needs and Disabilities in</w:t>
      </w:r>
    </w:p>
    <w:p w14:paraId="5B9F7BD0" w14:textId="77777777" w:rsidR="007079CB" w:rsidRPr="00BC4BB2" w:rsidRDefault="007079CB" w:rsidP="00BC4BB2">
      <w:pPr>
        <w:spacing w:after="120"/>
        <w:rPr>
          <w:rFonts w:ascii="Arial" w:hAnsi="Arial" w:cs="Arial"/>
        </w:rPr>
      </w:pPr>
      <w:r w:rsidRPr="00BC4BB2">
        <w:rPr>
          <w:rFonts w:ascii="Arial" w:hAnsi="Arial" w:cs="Arial"/>
        </w:rPr>
        <w:t xml:space="preserve">Mainstream School Physical Education,” British Educational Research Journal, 49(1), pp. 110–125. </w:t>
      </w:r>
      <w:proofErr w:type="spellStart"/>
      <w:r w:rsidRPr="00BC4BB2">
        <w:rPr>
          <w:rFonts w:ascii="Arial" w:hAnsi="Arial" w:cs="Arial"/>
        </w:rPr>
        <w:t>doi</w:t>
      </w:r>
      <w:proofErr w:type="spellEnd"/>
      <w:r w:rsidRPr="00BC4BB2">
        <w:rPr>
          <w:rFonts w:ascii="Arial" w:hAnsi="Arial" w:cs="Arial"/>
        </w:rPr>
        <w:t>: 10.1002/berj.3832.</w:t>
      </w:r>
    </w:p>
    <w:p w14:paraId="105DC38A" w14:textId="77777777" w:rsidR="007079CB" w:rsidRPr="00BC4BB2" w:rsidRDefault="007079CB" w:rsidP="00BC4BB2">
      <w:pPr>
        <w:spacing w:after="120"/>
        <w:rPr>
          <w:rFonts w:ascii="Arial" w:hAnsi="Arial" w:cs="Arial"/>
        </w:rPr>
      </w:pPr>
      <w:r w:rsidRPr="00BC4BB2">
        <w:rPr>
          <w:rFonts w:ascii="Arial" w:hAnsi="Arial" w:cs="Arial"/>
        </w:rPr>
        <w:t>O'Sullivan, M. and MacPhail, A. eds., 2010. Young people's voices in physical education and youth sport. Routledge.</w:t>
      </w:r>
    </w:p>
    <w:p w14:paraId="78234AF6" w14:textId="77777777" w:rsidR="007079CB" w:rsidRPr="00BC4BB2" w:rsidRDefault="007079CB" w:rsidP="00BC4BB2">
      <w:pPr>
        <w:spacing w:after="120"/>
        <w:rPr>
          <w:rFonts w:ascii="Arial" w:hAnsi="Arial" w:cs="Arial"/>
        </w:rPr>
      </w:pPr>
      <w:r w:rsidRPr="00BC4BB2">
        <w:rPr>
          <w:rFonts w:ascii="Arial" w:hAnsi="Arial" w:cs="Arial"/>
        </w:rPr>
        <w:t xml:space="preserve">Pollard, A. and Daly, C. (2023) Reflective teaching in secondary schools. Sixth </w:t>
      </w:r>
      <w:proofErr w:type="spellStart"/>
      <w:r w:rsidRPr="00BC4BB2">
        <w:rPr>
          <w:rFonts w:ascii="Arial" w:hAnsi="Arial" w:cs="Arial"/>
        </w:rPr>
        <w:t>edn</w:t>
      </w:r>
      <w:proofErr w:type="spellEnd"/>
      <w:r w:rsidRPr="00BC4BB2">
        <w:rPr>
          <w:rFonts w:ascii="Arial" w:hAnsi="Arial" w:cs="Arial"/>
        </w:rPr>
        <w:t>. London: Bloomsbury Academic (Reflective teaching).</w:t>
      </w:r>
    </w:p>
    <w:p w14:paraId="7CFFCAA8" w14:textId="77777777" w:rsidR="007079CB" w:rsidRPr="00BC4BB2" w:rsidRDefault="007079CB" w:rsidP="00BC4BB2">
      <w:pPr>
        <w:spacing w:after="120"/>
        <w:rPr>
          <w:rFonts w:ascii="Arial" w:hAnsi="Arial" w:cs="Arial"/>
        </w:rPr>
      </w:pPr>
      <w:r w:rsidRPr="00BC4BB2">
        <w:rPr>
          <w:rFonts w:ascii="Arial" w:hAnsi="Arial" w:cs="Arial"/>
        </w:rPr>
        <w:t>Public Health England 2021. Understanding and addressing inequalities in physical activity. Crown Copyright 2021</w:t>
      </w:r>
    </w:p>
    <w:p w14:paraId="7C0E82A4" w14:textId="77777777" w:rsidR="007079CB" w:rsidRPr="00BC4BB2" w:rsidRDefault="007079CB" w:rsidP="00BC4BB2">
      <w:pPr>
        <w:spacing w:after="120"/>
        <w:rPr>
          <w:rFonts w:ascii="Arial" w:hAnsi="Arial" w:cs="Arial"/>
        </w:rPr>
      </w:pPr>
      <w:r w:rsidRPr="00BC4BB2">
        <w:rPr>
          <w:rFonts w:ascii="Arial" w:hAnsi="Arial" w:cs="Arial"/>
        </w:rPr>
        <w:t xml:space="preserve">Pugh, V. and Hughes, D. eds., 2021. Teaching Personal, Social, Health and Economic and </w:t>
      </w:r>
      <w:proofErr w:type="gramStart"/>
      <w:r w:rsidRPr="00BC4BB2">
        <w:rPr>
          <w:rFonts w:ascii="Arial" w:hAnsi="Arial" w:cs="Arial"/>
        </w:rPr>
        <w:t>Relationships,(</w:t>
      </w:r>
      <w:proofErr w:type="gramEnd"/>
      <w:r w:rsidRPr="00BC4BB2">
        <w:rPr>
          <w:rFonts w:ascii="Arial" w:hAnsi="Arial" w:cs="Arial"/>
        </w:rPr>
        <w:t>sex) and Health Education in</w:t>
      </w:r>
    </w:p>
    <w:p w14:paraId="53B6D845" w14:textId="77777777" w:rsidR="007079CB" w:rsidRPr="00BC4BB2" w:rsidRDefault="007079CB" w:rsidP="00BC4BB2">
      <w:pPr>
        <w:spacing w:after="120"/>
        <w:rPr>
          <w:rFonts w:ascii="Arial" w:hAnsi="Arial" w:cs="Arial"/>
        </w:rPr>
      </w:pPr>
      <w:r w:rsidRPr="00BC4BB2">
        <w:rPr>
          <w:rFonts w:ascii="Arial" w:hAnsi="Arial" w:cs="Arial"/>
        </w:rPr>
        <w:t>Primary Schools: Enhancing the Whole Curriculum. Bloomsbury Publishing.</w:t>
      </w:r>
    </w:p>
    <w:p w14:paraId="2893B14D" w14:textId="77777777" w:rsidR="007079CB" w:rsidRPr="00BC4BB2" w:rsidRDefault="007079CB" w:rsidP="00BC4BB2">
      <w:pPr>
        <w:spacing w:after="120"/>
        <w:rPr>
          <w:rFonts w:ascii="Arial" w:hAnsi="Arial" w:cs="Arial"/>
        </w:rPr>
      </w:pPr>
      <w:proofErr w:type="spellStart"/>
      <w:proofErr w:type="gramStart"/>
      <w:r w:rsidRPr="00BC4BB2">
        <w:rPr>
          <w:rFonts w:ascii="Arial" w:hAnsi="Arial" w:cs="Arial"/>
        </w:rPr>
        <w:t>Sulivan,L</w:t>
      </w:r>
      <w:proofErr w:type="spellEnd"/>
      <w:r w:rsidRPr="00BC4BB2">
        <w:rPr>
          <w:rFonts w:ascii="Arial" w:hAnsi="Arial" w:cs="Arial"/>
        </w:rPr>
        <w:t>.</w:t>
      </w:r>
      <w:proofErr w:type="gramEnd"/>
      <w:r w:rsidRPr="00BC4BB2">
        <w:rPr>
          <w:rFonts w:ascii="Arial" w:hAnsi="Arial" w:cs="Arial"/>
        </w:rPr>
        <w:t xml:space="preserve"> (2021). Is PE in Crisis? Leading meaningful change in Physical Education. Scholarly.</w:t>
      </w:r>
    </w:p>
    <w:p w14:paraId="45058F78" w14:textId="77777777" w:rsidR="007079CB" w:rsidRPr="00BC4BB2" w:rsidRDefault="007079CB" w:rsidP="00BC4BB2">
      <w:pPr>
        <w:spacing w:after="120"/>
        <w:rPr>
          <w:rFonts w:ascii="Arial" w:hAnsi="Arial" w:cs="Arial"/>
        </w:rPr>
      </w:pPr>
      <w:r w:rsidRPr="00BC4BB2">
        <w:rPr>
          <w:rFonts w:ascii="Arial" w:hAnsi="Arial" w:cs="Arial"/>
        </w:rPr>
        <w:t>Vickerman, P. and Maher, A., 2018. Teaching physical education to children with special educational needs and disabilities. Routledge.</w:t>
      </w:r>
    </w:p>
    <w:p w14:paraId="015DC6CA" w14:textId="77777777" w:rsidR="007079CB" w:rsidRPr="00BC4BB2" w:rsidRDefault="007079CB" w:rsidP="00BC4BB2">
      <w:pPr>
        <w:spacing w:after="120"/>
        <w:rPr>
          <w:rFonts w:ascii="Arial" w:hAnsi="Arial" w:cs="Arial"/>
        </w:rPr>
      </w:pPr>
      <w:r w:rsidRPr="00BC4BB2">
        <w:rPr>
          <w:rFonts w:ascii="Arial" w:hAnsi="Arial" w:cs="Arial"/>
        </w:rPr>
        <w:t>Youth Sport Trust. 2023. PE and school sport: The Annual Report. Loughborough University</w:t>
      </w:r>
    </w:p>
    <w:p w14:paraId="059FDED8" w14:textId="77777777" w:rsidR="007079CB" w:rsidRPr="005E3FB7" w:rsidRDefault="007079CB" w:rsidP="00ED08E6">
      <w:pPr>
        <w:ind w:left="360"/>
        <w:rPr>
          <w:rFonts w:ascii="Arial" w:eastAsia="Source Sans Pro" w:hAnsi="Arial" w:cs="Arial"/>
        </w:rPr>
      </w:pPr>
    </w:p>
    <w:p w14:paraId="6134C56E" w14:textId="77777777" w:rsidR="007079CB" w:rsidRDefault="007079CB" w:rsidP="00ED08E6">
      <w:pPr>
        <w:pStyle w:val="Heading1"/>
        <w:ind w:left="0"/>
        <w:sectPr w:rsidR="007079CB" w:rsidSect="007079CB">
          <w:headerReference w:type="even" r:id="rId16"/>
          <w:headerReference w:type="default" r:id="rId17"/>
          <w:footerReference w:type="even" r:id="rId18"/>
          <w:footerReference w:type="default" r:id="rId19"/>
          <w:pgSz w:w="17680" w:h="12750" w:orient="landscape"/>
          <w:pgMar w:top="1060" w:right="1100" w:bottom="1160" w:left="1060" w:header="0" w:footer="964" w:gutter="0"/>
          <w:cols w:space="720"/>
          <w:docGrid w:linePitch="299"/>
        </w:sectPr>
      </w:pPr>
    </w:p>
    <w:p w14:paraId="408704CE" w14:textId="77777777" w:rsidR="007079CB" w:rsidRDefault="007079CB" w:rsidP="00A13FFC">
      <w:pPr>
        <w:pStyle w:val="Heading1"/>
      </w:pPr>
      <w:r>
        <w:lastRenderedPageBreak/>
        <w:t xml:space="preserve">Weekly </w:t>
      </w:r>
      <w:r w:rsidRPr="00F14003">
        <w:t xml:space="preserve">Curriculum </w:t>
      </w:r>
      <w:r>
        <w:t>M</w:t>
      </w:r>
      <w:r w:rsidRPr="00F14003">
        <w:t>ap</w:t>
      </w:r>
      <w:r>
        <w:t xml:space="preserve"> 2024/25</w:t>
      </w:r>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7079CB" w14:paraId="65EC6906" w14:textId="77777777" w:rsidTr="00455061">
        <w:trPr>
          <w:trHeight w:val="602"/>
          <w:tblHeader/>
        </w:trPr>
        <w:tc>
          <w:tcPr>
            <w:tcW w:w="1579" w:type="dxa"/>
            <w:shd w:val="clear" w:color="auto" w:fill="DDD9C3" w:themeFill="background2" w:themeFillShade="E6"/>
          </w:tcPr>
          <w:p w14:paraId="16D02662" w14:textId="77777777" w:rsidR="007079CB" w:rsidRPr="00E231E3" w:rsidRDefault="007079CB" w:rsidP="00455061">
            <w:pPr>
              <w:rPr>
                <w:sz w:val="22"/>
                <w:szCs w:val="22"/>
              </w:rPr>
            </w:pPr>
            <w:r w:rsidRPr="00E231E3">
              <w:rPr>
                <w:sz w:val="22"/>
                <w:szCs w:val="22"/>
              </w:rPr>
              <w:t>Week number (beginning 02.09.24)</w:t>
            </w:r>
          </w:p>
        </w:tc>
        <w:tc>
          <w:tcPr>
            <w:tcW w:w="3202" w:type="dxa"/>
            <w:shd w:val="clear" w:color="auto" w:fill="DDD9C3" w:themeFill="background2" w:themeFillShade="E6"/>
          </w:tcPr>
          <w:p w14:paraId="4A5D4562"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773B9AE3"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44B1F1F2" w14:textId="77777777" w:rsidR="007079CB" w:rsidRPr="00DC01BA" w:rsidRDefault="007079CB" w:rsidP="00455061">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799BB7F0"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7079CB" w14:paraId="527A2684" w14:textId="77777777" w:rsidTr="00455061">
        <w:tc>
          <w:tcPr>
            <w:tcW w:w="1579" w:type="dxa"/>
            <w:shd w:val="clear" w:color="auto" w:fill="DDD9C3" w:themeFill="background2" w:themeFillShade="E6"/>
          </w:tcPr>
          <w:p w14:paraId="3985E851"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612E3CCC" w14:textId="77777777" w:rsidR="007079CB" w:rsidRDefault="007079CB" w:rsidP="00455061"/>
        </w:tc>
        <w:tc>
          <w:tcPr>
            <w:tcW w:w="3555" w:type="dxa"/>
            <w:shd w:val="clear" w:color="auto" w:fill="D9D9D9" w:themeFill="background1" w:themeFillShade="D9"/>
          </w:tcPr>
          <w:p w14:paraId="45DF41FD" w14:textId="77777777" w:rsidR="007079CB" w:rsidRDefault="007079CB" w:rsidP="00455061"/>
        </w:tc>
        <w:tc>
          <w:tcPr>
            <w:tcW w:w="4515" w:type="dxa"/>
            <w:shd w:val="clear" w:color="auto" w:fill="D9D9D9" w:themeFill="background1" w:themeFillShade="D9"/>
          </w:tcPr>
          <w:p w14:paraId="20F3659F" w14:textId="77777777" w:rsidR="007079CB" w:rsidRDefault="007079CB" w:rsidP="00455061"/>
        </w:tc>
        <w:tc>
          <w:tcPr>
            <w:tcW w:w="3279" w:type="dxa"/>
            <w:shd w:val="clear" w:color="auto" w:fill="D9D9D9" w:themeFill="background1" w:themeFillShade="D9"/>
          </w:tcPr>
          <w:p w14:paraId="348E4F04" w14:textId="77777777" w:rsidR="007079CB" w:rsidRDefault="007079CB" w:rsidP="00455061"/>
        </w:tc>
      </w:tr>
      <w:tr w:rsidR="007079CB" w14:paraId="7E3083AB" w14:textId="77777777" w:rsidTr="00455061">
        <w:tc>
          <w:tcPr>
            <w:tcW w:w="1579" w:type="dxa"/>
            <w:shd w:val="clear" w:color="auto" w:fill="DDD9C3" w:themeFill="background2" w:themeFillShade="E6"/>
          </w:tcPr>
          <w:p w14:paraId="33247C88"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19CA3A6F" w14:textId="77777777" w:rsidR="007079CB" w:rsidRDefault="007079CB" w:rsidP="00455061"/>
        </w:tc>
      </w:tr>
      <w:tr w:rsidR="007079CB" w14:paraId="57BD454E" w14:textId="77777777" w:rsidTr="00455061">
        <w:tc>
          <w:tcPr>
            <w:tcW w:w="16130" w:type="dxa"/>
            <w:gridSpan w:val="5"/>
            <w:shd w:val="clear" w:color="auto" w:fill="FFFF00"/>
          </w:tcPr>
          <w:p w14:paraId="2638450A" w14:textId="77777777" w:rsidR="007079CB" w:rsidRPr="00C80542" w:rsidRDefault="007079CB" w:rsidP="00455061">
            <w:pPr>
              <w:jc w:val="center"/>
              <w:rPr>
                <w:b/>
                <w:bCs/>
                <w:sz w:val="40"/>
                <w:szCs w:val="40"/>
              </w:rPr>
            </w:pPr>
            <w:r w:rsidRPr="00C80542">
              <w:rPr>
                <w:rFonts w:asciiTheme="minorHAnsi" w:hAnsiTheme="minorHAnsi" w:cstheme="minorHAnsi"/>
                <w:b/>
                <w:bCs/>
                <w:sz w:val="40"/>
                <w:szCs w:val="40"/>
              </w:rPr>
              <w:t>Start of ITE curriculum</w:t>
            </w:r>
          </w:p>
        </w:tc>
      </w:tr>
      <w:tr w:rsidR="007079CB" w14:paraId="0B80D039" w14:textId="77777777" w:rsidTr="00455061">
        <w:tc>
          <w:tcPr>
            <w:tcW w:w="1579" w:type="dxa"/>
            <w:shd w:val="clear" w:color="auto" w:fill="DDD9C3" w:themeFill="background2" w:themeFillShade="E6"/>
          </w:tcPr>
          <w:p w14:paraId="1318B5C7" w14:textId="5643E1BF"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w:t>
            </w:r>
            <w:r w:rsidRPr="00D731D8">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3602511C"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 xml:space="preserve">What should we teach in </w:t>
            </w:r>
            <w:r w:rsidR="0020633A">
              <w:rPr>
                <w:rFonts w:asciiTheme="minorHAnsi" w:hAnsiTheme="minorHAnsi" w:cstheme="minorHAnsi"/>
                <w:noProof/>
              </w:rPr>
              <w:t>PE</w:t>
            </w:r>
            <w:r w:rsidRPr="00D731D8">
              <w:rPr>
                <w:rFonts w:asciiTheme="minorHAnsi" w:hAnsiTheme="minorHAnsi" w:cstheme="minorHAnsi"/>
                <w:noProof/>
              </w:rPr>
              <w:t>? (NC) How do we plan to deliver the curriculum?</w:t>
            </w:r>
          </w:p>
        </w:tc>
        <w:tc>
          <w:tcPr>
            <w:tcW w:w="3202" w:type="dxa"/>
          </w:tcPr>
          <w:p w14:paraId="11EE7365" w14:textId="77777777" w:rsidR="007079CB" w:rsidRPr="00D731D8" w:rsidRDefault="007079CB" w:rsidP="004A3F01">
            <w:pPr>
              <w:pStyle w:val="ListBullet"/>
              <w:rPr>
                <w:noProof/>
              </w:rPr>
            </w:pPr>
            <w:r w:rsidRPr="00D731D8">
              <w:rPr>
                <w:noProof/>
              </w:rPr>
              <w:t xml:space="preserve">It is important for pupils to master the types of knowledge in </w:t>
            </w:r>
            <w:r w:rsidR="0020633A">
              <w:rPr>
                <w:noProof/>
              </w:rPr>
              <w:t>PE</w:t>
            </w:r>
            <w:r w:rsidRPr="00D731D8">
              <w:rPr>
                <w:noProof/>
              </w:rPr>
              <w:t xml:space="preserve"> e.g.declarative/ procedural /conceptual/substantive /disciplinary. (nb.different subjects have different terms for types of knowledge).</w:t>
            </w:r>
          </w:p>
          <w:p w14:paraId="03CDA377" w14:textId="77777777" w:rsidR="007079CB" w:rsidRPr="00D731D8" w:rsidRDefault="007079CB" w:rsidP="004A3F01">
            <w:pPr>
              <w:pStyle w:val="ListBullet"/>
              <w:rPr>
                <w:noProof/>
              </w:rPr>
            </w:pPr>
            <w:r w:rsidRPr="00D731D8">
              <w:rPr>
                <w:noProof/>
              </w:rPr>
              <w:t>A quality improvement cycle of planning, teaching, assessment and critical reflection can be used to build teacher skills and confidence.</w:t>
            </w:r>
          </w:p>
          <w:p w14:paraId="0304C16F" w14:textId="77777777" w:rsidR="007079CB" w:rsidRPr="00B32140" w:rsidRDefault="007079CB" w:rsidP="00455061">
            <w:pPr>
              <w:pStyle w:val="ListBullet"/>
            </w:pPr>
            <w:r w:rsidRPr="00D731D8">
              <w:rPr>
                <w:noProof/>
              </w:rPr>
              <w:t xml:space="preserve">The purpose of Physical Education (PE) in the National Curriculum should provide opportunities for pupils to become physically competent in their health, fitness and competitive situations. It is important for pupils to master the types of knowledge in PE e.g. Declarative/ procedural /conceptual/substantive /disciplinary. (nb. different subjects have different terms of types of knowledge) A quality improvement cycle of planning, teaching, assessment and </w:t>
            </w:r>
            <w:r w:rsidRPr="00D731D8">
              <w:rPr>
                <w:noProof/>
              </w:rPr>
              <w:lastRenderedPageBreak/>
              <w:t>critical reflection can be used to build teacher skills and confidence.</w:t>
            </w:r>
          </w:p>
        </w:tc>
        <w:tc>
          <w:tcPr>
            <w:tcW w:w="3555" w:type="dxa"/>
          </w:tcPr>
          <w:p w14:paraId="687D7173" w14:textId="77777777" w:rsidR="007079CB" w:rsidRPr="00D731D8" w:rsidRDefault="007079CB" w:rsidP="004A3F01">
            <w:pPr>
              <w:pStyle w:val="ListBullet"/>
              <w:rPr>
                <w:noProof/>
              </w:rPr>
            </w:pPr>
            <w:r w:rsidRPr="00D731D8">
              <w:rPr>
                <w:noProof/>
              </w:rPr>
              <w:lastRenderedPageBreak/>
              <w:t xml:space="preserve">Identify conceptual (substantive) , procedural (disciplinary) and content demands of the current </w:t>
            </w:r>
            <w:r w:rsidR="0020633A">
              <w:rPr>
                <w:noProof/>
              </w:rPr>
              <w:t>PE</w:t>
            </w:r>
            <w:r w:rsidRPr="00D731D8">
              <w:rPr>
                <w:noProof/>
              </w:rPr>
              <w:t xml:space="preserve"> National Curriculum.</w:t>
            </w:r>
          </w:p>
          <w:p w14:paraId="2F76367A" w14:textId="77777777" w:rsidR="007079CB" w:rsidRPr="00D731D8" w:rsidRDefault="007079CB" w:rsidP="004A3F01">
            <w:pPr>
              <w:pStyle w:val="ListBullet"/>
              <w:rPr>
                <w:noProof/>
              </w:rPr>
            </w:pPr>
            <w:r w:rsidRPr="00D731D8">
              <w:rPr>
                <w:noProof/>
              </w:rPr>
              <w:t xml:space="preserve">Identify substantive knowledge in </w:t>
            </w:r>
            <w:r w:rsidR="0020633A">
              <w:rPr>
                <w:noProof/>
              </w:rPr>
              <w:t>PE</w:t>
            </w:r>
            <w:r w:rsidRPr="00D731D8">
              <w:rPr>
                <w:noProof/>
              </w:rPr>
              <w:t xml:space="preserve"> and give examples relevant to </w:t>
            </w:r>
            <w:r w:rsidR="0020633A">
              <w:rPr>
                <w:noProof/>
              </w:rPr>
              <w:t>PE</w:t>
            </w:r>
            <w:r w:rsidRPr="00D731D8">
              <w:rPr>
                <w:noProof/>
              </w:rPr>
              <w:t>.</w:t>
            </w:r>
          </w:p>
          <w:p w14:paraId="6514ADCD" w14:textId="77777777" w:rsidR="007079CB" w:rsidRPr="00D731D8" w:rsidRDefault="007079CB" w:rsidP="004A3F01">
            <w:pPr>
              <w:pStyle w:val="ListBullet"/>
              <w:rPr>
                <w:noProof/>
              </w:rPr>
            </w:pPr>
            <w:r w:rsidRPr="00D731D8">
              <w:rPr>
                <w:noProof/>
              </w:rPr>
              <w:t>Identify conceptual (substantive) , procedural (disciplinary) and content demands of the current  PE National Curriculum (2014).</w:t>
            </w:r>
          </w:p>
          <w:p w14:paraId="655C7640" w14:textId="77777777" w:rsidR="007079CB" w:rsidRPr="00D731D8" w:rsidRDefault="007079CB" w:rsidP="004A3F01">
            <w:pPr>
              <w:pStyle w:val="ListBullet"/>
              <w:rPr>
                <w:noProof/>
              </w:rPr>
            </w:pPr>
            <w:r w:rsidRPr="00D731D8">
              <w:rPr>
                <w:noProof/>
              </w:rPr>
              <w:t>Identify substantive knowledge in PE and give expamples relevant to  PE.</w:t>
            </w:r>
          </w:p>
          <w:p w14:paraId="27315ADB" w14:textId="77777777" w:rsidR="007079CB" w:rsidRPr="00B32140" w:rsidRDefault="007079CB" w:rsidP="00455061">
            <w:pPr>
              <w:pStyle w:val="ListBullet"/>
            </w:pPr>
            <w:r w:rsidRPr="00D731D8">
              <w:rPr>
                <w:noProof/>
              </w:rPr>
              <w:t>identify and plan for common misconceptions. For example, PE enables the pupils to be challenged in their understanding of how to particiapte in  Physical Activity (PA) and sport that could have been embeded outside of their setting.</w:t>
            </w:r>
          </w:p>
        </w:tc>
        <w:tc>
          <w:tcPr>
            <w:tcW w:w="4515" w:type="dxa"/>
          </w:tcPr>
          <w:p w14:paraId="2B7742BA" w14:textId="77777777" w:rsidR="007079CB" w:rsidRPr="00D731D8" w:rsidRDefault="007079CB" w:rsidP="004A3F01">
            <w:pPr>
              <w:pStyle w:val="ListParagraph"/>
              <w:rPr>
                <w:noProof/>
              </w:rPr>
            </w:pPr>
            <w:r w:rsidRPr="00D731D8">
              <w:rPr>
                <w:noProof/>
              </w:rPr>
              <w:t>Completing subject knowledge audit and construct action plan to showcase the importance of taking responsibility for own professional development</w:t>
            </w:r>
          </w:p>
          <w:p w14:paraId="194791C5" w14:textId="77777777" w:rsidR="007079CB" w:rsidRPr="00D731D8" w:rsidRDefault="007079CB" w:rsidP="004A3F01">
            <w:pPr>
              <w:pStyle w:val="ListParagraph"/>
              <w:rPr>
                <w:noProof/>
              </w:rPr>
            </w:pPr>
            <w:r w:rsidRPr="00D731D8">
              <w:rPr>
                <w:noProof/>
              </w:rPr>
              <w:t xml:space="preserve">Reading EHU Code of Conduct on Blackboard.  </w:t>
            </w:r>
          </w:p>
          <w:p w14:paraId="69AFEEE2" w14:textId="77777777" w:rsidR="007079CB" w:rsidRPr="00D731D8" w:rsidRDefault="007079CB" w:rsidP="004A3F01">
            <w:pPr>
              <w:pStyle w:val="ListParagraph"/>
              <w:rPr>
                <w:noProof/>
              </w:rPr>
            </w:pPr>
            <w:r w:rsidRPr="00D731D8">
              <w:rPr>
                <w:noProof/>
              </w:rPr>
              <w:t xml:space="preserve">Small group tasks: Generate ideas for activities to help students develop their </w:t>
            </w:r>
            <w:r w:rsidR="0020633A">
              <w:rPr>
                <w:noProof/>
              </w:rPr>
              <w:t>PE</w:t>
            </w:r>
            <w:r w:rsidRPr="00D731D8">
              <w:rPr>
                <w:noProof/>
              </w:rPr>
              <w:t xml:space="preserve"> mental schema – to move beyond just memorising facts. </w:t>
            </w:r>
          </w:p>
          <w:p w14:paraId="1D6C3669" w14:textId="77777777" w:rsidR="007079CB" w:rsidRPr="00104BBC" w:rsidRDefault="007079CB" w:rsidP="00455061">
            <w:pPr>
              <w:pStyle w:val="ListParagraph"/>
            </w:pPr>
            <w:r w:rsidRPr="00D731D8">
              <w:rPr>
                <w:noProof/>
              </w:rPr>
              <w:t>Whole group feedback and Discussion.</w:t>
            </w:r>
          </w:p>
        </w:tc>
        <w:tc>
          <w:tcPr>
            <w:tcW w:w="3279" w:type="dxa"/>
          </w:tcPr>
          <w:p w14:paraId="5B70199C" w14:textId="77777777" w:rsidR="007079CB" w:rsidRPr="00D731D8" w:rsidRDefault="007079CB" w:rsidP="004A3F01">
            <w:pPr>
              <w:rPr>
                <w:noProof/>
              </w:rPr>
            </w:pPr>
            <w:r w:rsidRPr="00D731D8">
              <w:rPr>
                <w:noProof/>
              </w:rPr>
              <w:t xml:space="preserve">1. Using the Ofsted Research Review for </w:t>
            </w:r>
            <w:r w:rsidR="0020633A">
              <w:rPr>
                <w:noProof/>
              </w:rPr>
              <w:t>PE</w:t>
            </w:r>
            <w:r w:rsidRPr="00D731D8">
              <w:rPr>
                <w:noProof/>
              </w:rPr>
              <w:t xml:space="preserve"> (if available), what are the essential knowledge and skills which are to be developed in the </w:t>
            </w:r>
            <w:r w:rsidR="0020633A">
              <w:rPr>
                <w:noProof/>
              </w:rPr>
              <w:t>PE</w:t>
            </w:r>
            <w:r w:rsidRPr="00D731D8">
              <w:rPr>
                <w:noProof/>
              </w:rPr>
              <w:t xml:space="preserve"> curriculum? </w:t>
            </w:r>
          </w:p>
          <w:p w14:paraId="769349BD" w14:textId="77777777" w:rsidR="007079CB" w:rsidRPr="0057243C" w:rsidRDefault="007079CB" w:rsidP="00455061">
            <w:r w:rsidRPr="00D731D8">
              <w:rPr>
                <w:noProof/>
              </w:rPr>
              <w:t>2. Reflect on your strengths and areas of development in these areas.3. Familarising yourself with the  3 pillars idnetified in the PE review (above) reflect upon your areas for development in these  3 areas.</w:t>
            </w:r>
          </w:p>
        </w:tc>
      </w:tr>
      <w:tr w:rsidR="007079CB" w14:paraId="5CB4F5C3" w14:textId="77777777" w:rsidTr="00455061">
        <w:tc>
          <w:tcPr>
            <w:tcW w:w="1579" w:type="dxa"/>
            <w:shd w:val="clear" w:color="auto" w:fill="DDD9C3" w:themeFill="background2" w:themeFillShade="E6"/>
          </w:tcPr>
          <w:p w14:paraId="67C0D839"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33E16A" w14:textId="77777777" w:rsidR="007079CB" w:rsidRPr="00D731D8" w:rsidRDefault="007079CB" w:rsidP="004A3F01">
            <w:pPr>
              <w:rPr>
                <w:noProof/>
              </w:rPr>
            </w:pPr>
            <w:r w:rsidRPr="00D731D8">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1D5B9021" w14:textId="77777777" w:rsidR="007079CB" w:rsidRDefault="007079CB" w:rsidP="00455061">
            <w:r w:rsidRPr="00D731D8">
              <w:rPr>
                <w:noProof/>
              </w:rPr>
              <w:t>Deans for Impact (2015) The Science of Learning [Online] Accessible from: https://deansforimpact.org/resources/the-science-oflearning/. [retrieved 10 October 2018].</w:t>
            </w:r>
          </w:p>
        </w:tc>
      </w:tr>
      <w:tr w:rsidR="007079CB" w14:paraId="2E5F19B6" w14:textId="77777777" w:rsidTr="00455061">
        <w:tc>
          <w:tcPr>
            <w:tcW w:w="1579" w:type="dxa"/>
            <w:shd w:val="clear" w:color="auto" w:fill="DDD9C3" w:themeFill="background2" w:themeFillShade="E6"/>
          </w:tcPr>
          <w:p w14:paraId="25452763"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6904C9DE" w14:textId="77777777" w:rsidR="007079CB" w:rsidRPr="00D731D8" w:rsidRDefault="007079CB" w:rsidP="004A3F01">
            <w:pPr>
              <w:rPr>
                <w:rFonts w:asciiTheme="minorHAnsi" w:hAnsiTheme="minorHAnsi" w:cstheme="minorHAnsi"/>
                <w:noProof/>
              </w:rPr>
            </w:pPr>
            <w:r w:rsidRPr="00D731D8">
              <w:rPr>
                <w:rFonts w:asciiTheme="minorHAnsi" w:hAnsiTheme="minorHAnsi" w:cstheme="minorHAnsi"/>
                <w:noProof/>
              </w:rPr>
              <w:t xml:space="preserve">How do pupils learn? </w:t>
            </w:r>
          </w:p>
          <w:p w14:paraId="77C13FBB"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Learning Theories and Cognitive Sceince</w:t>
            </w:r>
          </w:p>
        </w:tc>
        <w:tc>
          <w:tcPr>
            <w:tcW w:w="3202" w:type="dxa"/>
          </w:tcPr>
          <w:p w14:paraId="4BB6F353" w14:textId="77777777" w:rsidR="007079CB" w:rsidRPr="00D731D8" w:rsidRDefault="007079CB" w:rsidP="004A3F01">
            <w:pPr>
              <w:pStyle w:val="ListBullet"/>
              <w:rPr>
                <w:noProof/>
              </w:rPr>
            </w:pPr>
            <w:r w:rsidRPr="00D731D8">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44A1A3E0" w14:textId="77777777" w:rsidR="007079CB" w:rsidRPr="00D731D8" w:rsidRDefault="007079CB" w:rsidP="004A3F01">
            <w:pPr>
              <w:pStyle w:val="ListBullet"/>
              <w:rPr>
                <w:noProof/>
              </w:rPr>
            </w:pPr>
            <w:r w:rsidRPr="00D731D8">
              <w:rPr>
                <w:noProof/>
              </w:rPr>
              <w:t>In PE this would utilise the teaching of modelling metacognitive strategies to encourage practise as an individual and as a group.</w:t>
            </w:r>
          </w:p>
          <w:p w14:paraId="0818915C" w14:textId="77777777" w:rsidR="007079CB" w:rsidRDefault="007079CB" w:rsidP="00455061">
            <w:pPr>
              <w:pStyle w:val="ListBullet"/>
            </w:pPr>
          </w:p>
        </w:tc>
        <w:tc>
          <w:tcPr>
            <w:tcW w:w="3555" w:type="dxa"/>
          </w:tcPr>
          <w:p w14:paraId="318D26C0" w14:textId="77777777" w:rsidR="007079CB" w:rsidRPr="00D731D8" w:rsidRDefault="007079CB" w:rsidP="004A3F01">
            <w:pPr>
              <w:pStyle w:val="ListBullet"/>
              <w:rPr>
                <w:noProof/>
              </w:rPr>
            </w:pPr>
            <w:r w:rsidRPr="00D731D8">
              <w:rPr>
                <w:noProof/>
              </w:rPr>
              <w:t xml:space="preserve">Exemplify planning lessons by effectively using objectives/ outcomes/ success criteria to identify and address areas of development of subject knowledge from the </w:t>
            </w:r>
            <w:r w:rsidR="0020633A">
              <w:rPr>
                <w:noProof/>
              </w:rPr>
              <w:t>PE</w:t>
            </w:r>
            <w:r w:rsidRPr="00D731D8">
              <w:rPr>
                <w:noProof/>
              </w:rPr>
              <w:t xml:space="preserve"> National Curriculum.</w:t>
            </w:r>
          </w:p>
          <w:p w14:paraId="0F1473A9" w14:textId="77777777" w:rsidR="007079CB" w:rsidRPr="00D731D8" w:rsidRDefault="007079CB" w:rsidP="004A3F01">
            <w:pPr>
              <w:pStyle w:val="ListBullet"/>
              <w:rPr>
                <w:noProof/>
              </w:rPr>
            </w:pPr>
            <w:r w:rsidRPr="00D731D8">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1EA5E10E" w14:textId="77777777" w:rsidR="007079CB" w:rsidRPr="00D731D8" w:rsidRDefault="007079CB" w:rsidP="004A3F01">
            <w:pPr>
              <w:pStyle w:val="ListBullet"/>
              <w:rPr>
                <w:noProof/>
              </w:rPr>
            </w:pPr>
            <w:r w:rsidRPr="00D731D8">
              <w:rPr>
                <w:noProof/>
              </w:rPr>
              <w:t xml:space="preserve">Critically discuss learning theories related to the classroom and begin to apply techniques suggested by relevant theory and research to their planning and teaching.There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CB79493" w14:textId="77777777" w:rsidR="007079CB" w:rsidRPr="00D731D8" w:rsidRDefault="007079CB" w:rsidP="004A3F01">
            <w:pPr>
              <w:pStyle w:val="ListBullet"/>
              <w:rPr>
                <w:noProof/>
              </w:rPr>
            </w:pPr>
            <w:r w:rsidRPr="00D731D8">
              <w:rPr>
                <w:noProof/>
              </w:rPr>
              <w:t>In PE this would utilise yhe teaching of modelling metacognitive strategies to encourage practise as an individual and as a group.</w:t>
            </w:r>
          </w:p>
          <w:p w14:paraId="09CBB7FA" w14:textId="77777777" w:rsidR="007079CB" w:rsidRDefault="007079CB" w:rsidP="006750E3">
            <w:pPr>
              <w:pStyle w:val="ListBullet"/>
              <w:numPr>
                <w:ilvl w:val="0"/>
                <w:numId w:val="0"/>
              </w:numPr>
              <w:ind w:left="360"/>
            </w:pPr>
          </w:p>
        </w:tc>
        <w:tc>
          <w:tcPr>
            <w:tcW w:w="4515" w:type="dxa"/>
          </w:tcPr>
          <w:p w14:paraId="675DACDD" w14:textId="77777777" w:rsidR="007079CB" w:rsidRPr="00D731D8" w:rsidRDefault="007079CB" w:rsidP="004A3F01">
            <w:pPr>
              <w:pStyle w:val="ListBullet"/>
              <w:rPr>
                <w:noProof/>
              </w:rPr>
            </w:pPr>
            <w:r w:rsidRPr="00D731D8">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0FBD7939" w14:textId="77777777" w:rsidR="007079CB" w:rsidRPr="00D731D8" w:rsidRDefault="007079CB" w:rsidP="004A3F01">
            <w:pPr>
              <w:pStyle w:val="ListBullet"/>
              <w:rPr>
                <w:noProof/>
              </w:rPr>
            </w:pPr>
            <w:r w:rsidRPr="00D731D8">
              <w:rPr>
                <w:noProof/>
              </w:rPr>
              <w:t xml:space="preserve">Engaging in joint planning trainees to develop understanding of how planned lessons contribute to schemes of learning, and how this relates to medium- and longer-term planning. </w:t>
            </w:r>
          </w:p>
          <w:p w14:paraId="72E03880" w14:textId="77777777" w:rsidR="007079CB" w:rsidRPr="00D731D8" w:rsidRDefault="007079CB" w:rsidP="004A3F01">
            <w:pPr>
              <w:pStyle w:val="ListBullet"/>
              <w:rPr>
                <w:noProof/>
              </w:rPr>
            </w:pPr>
            <w:r w:rsidRPr="00D731D8">
              <w:rPr>
                <w:noProof/>
              </w:rPr>
              <w:t xml:space="preserve">Joint planning to support trainees by helping them plan for misconceptions, focus on key subject concepts and to receive and act on feedback in a positive way </w:t>
            </w:r>
          </w:p>
          <w:p w14:paraId="1EE47A91" w14:textId="77777777" w:rsidR="007079CB" w:rsidRPr="00D731D8" w:rsidRDefault="007079CB" w:rsidP="004A3F01">
            <w:pPr>
              <w:pStyle w:val="ListBullet"/>
              <w:rPr>
                <w:noProof/>
              </w:rPr>
            </w:pPr>
            <w:r w:rsidRPr="00D731D8">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3E3ECE17" w14:textId="77777777" w:rsidR="007079CB" w:rsidRPr="00D731D8" w:rsidRDefault="007079CB" w:rsidP="004A3F01">
            <w:pPr>
              <w:pStyle w:val="ListBullet"/>
              <w:rPr>
                <w:noProof/>
              </w:rPr>
            </w:pPr>
            <w:r w:rsidRPr="00D731D8">
              <w:rPr>
                <w:noProof/>
              </w:rPr>
              <w:t>Discuss literature related to cognitive science informed techniques.</w:t>
            </w:r>
          </w:p>
          <w:p w14:paraId="0A7511CA" w14:textId="77777777" w:rsidR="007079CB" w:rsidRPr="00D731D8" w:rsidRDefault="007079CB" w:rsidP="004A3F01">
            <w:pPr>
              <w:pStyle w:val="ListBullet"/>
              <w:rPr>
                <w:noProof/>
              </w:rPr>
            </w:pPr>
          </w:p>
          <w:p w14:paraId="48382628" w14:textId="77777777" w:rsidR="007079CB" w:rsidRDefault="007079CB" w:rsidP="00455061">
            <w:pPr>
              <w:pStyle w:val="ListBullet"/>
            </w:pPr>
          </w:p>
        </w:tc>
        <w:tc>
          <w:tcPr>
            <w:tcW w:w="3279" w:type="dxa"/>
          </w:tcPr>
          <w:p w14:paraId="2D1CBA14" w14:textId="77777777" w:rsidR="007079CB" w:rsidRPr="00D731D8" w:rsidRDefault="007079CB" w:rsidP="004A3F01">
            <w:pPr>
              <w:rPr>
                <w:noProof/>
              </w:rPr>
            </w:pPr>
            <w:r w:rsidRPr="00D731D8">
              <w:rPr>
                <w:noProof/>
              </w:rPr>
              <w:t>1. How does collaborative planning and sharing of ideas among teachers contribute to the overall effectiveness of lesson design and student learning?</w:t>
            </w:r>
          </w:p>
          <w:p w14:paraId="421B5A2C" w14:textId="77777777" w:rsidR="007079CB" w:rsidRPr="0057243C" w:rsidRDefault="007079CB" w:rsidP="00455061">
            <w:r w:rsidRPr="00D731D8">
              <w:rPr>
                <w:noProof/>
              </w:rPr>
              <w:t>2. Reflecting on the group discussion and lesson planning process, what insights or new perspectives have you gained regarding the relationship between subject-specific knowledge, task breakdown, and effective instruction?</w:t>
            </w:r>
          </w:p>
        </w:tc>
      </w:tr>
      <w:tr w:rsidR="006750E3" w14:paraId="6DC7B1D5" w14:textId="77777777" w:rsidTr="006750E3">
        <w:tc>
          <w:tcPr>
            <w:tcW w:w="1579" w:type="dxa"/>
            <w:shd w:val="clear" w:color="auto" w:fill="DAEEF3" w:themeFill="accent5" w:themeFillTint="33"/>
          </w:tcPr>
          <w:p w14:paraId="38EBB718" w14:textId="77777777" w:rsidR="006750E3" w:rsidRDefault="006750E3" w:rsidP="006750E3">
            <w:pPr>
              <w:rPr>
                <w:rFonts w:asciiTheme="minorHAnsi" w:hAnsiTheme="minorHAnsi" w:cstheme="minorHAnsi"/>
                <w:noProof/>
                <w:sz w:val="24"/>
                <w:szCs w:val="24"/>
              </w:rPr>
            </w:pPr>
            <w:r>
              <w:rPr>
                <w:rFonts w:asciiTheme="minorHAnsi" w:hAnsiTheme="minorHAnsi" w:cstheme="minorHAnsi"/>
                <w:sz w:val="24"/>
                <w:szCs w:val="24"/>
              </w:rPr>
              <w:lastRenderedPageBreak/>
              <w:t xml:space="preserve"> [</w:t>
            </w:r>
            <w:r w:rsidRPr="002E19EE">
              <w:rPr>
                <w:rFonts w:asciiTheme="minorHAnsi" w:hAnsiTheme="minorHAnsi" w:cstheme="minorHAnsi"/>
                <w:noProof/>
                <w:sz w:val="24"/>
                <w:szCs w:val="24"/>
              </w:rPr>
              <w:t>3</w:t>
            </w:r>
            <w:r>
              <w:rPr>
                <w:rFonts w:asciiTheme="minorHAnsi" w:hAnsiTheme="minorHAnsi" w:cstheme="minorHAnsi"/>
                <w:sz w:val="24"/>
                <w:szCs w:val="24"/>
              </w:rPr>
              <w:t xml:space="preserve">] </w:t>
            </w:r>
            <w:r w:rsidRPr="002E19EE">
              <w:rPr>
                <w:rFonts w:asciiTheme="minorHAnsi" w:hAnsiTheme="minorHAnsi" w:cstheme="minorHAnsi"/>
                <w:noProof/>
                <w:sz w:val="24"/>
                <w:szCs w:val="24"/>
              </w:rPr>
              <w:t>9/9/2024</w:t>
            </w:r>
          </w:p>
          <w:p w14:paraId="45DBF397" w14:textId="77777777" w:rsidR="006750E3" w:rsidRDefault="006750E3" w:rsidP="006750E3">
            <w:pPr>
              <w:rPr>
                <w:rFonts w:asciiTheme="minorHAnsi" w:hAnsiTheme="minorHAnsi" w:cstheme="minorHAnsi"/>
                <w:noProof/>
                <w:sz w:val="24"/>
                <w:szCs w:val="24"/>
              </w:rPr>
            </w:pPr>
          </w:p>
          <w:p w14:paraId="221CBE2D" w14:textId="77777777" w:rsidR="006750E3" w:rsidRPr="00D731D8" w:rsidRDefault="006750E3" w:rsidP="006750E3">
            <w:pPr>
              <w:rPr>
                <w:rFonts w:asciiTheme="minorHAnsi" w:hAnsiTheme="minorHAnsi" w:cstheme="minorHAnsi"/>
                <w:noProof/>
              </w:rPr>
            </w:pPr>
            <w:r w:rsidRPr="00D731D8">
              <w:rPr>
                <w:rFonts w:asciiTheme="minorHAnsi" w:hAnsiTheme="minorHAnsi" w:cstheme="minorHAnsi"/>
                <w:noProof/>
              </w:rPr>
              <w:t xml:space="preserve">How do pupils learn? </w:t>
            </w:r>
            <w:r>
              <w:rPr>
                <w:rFonts w:asciiTheme="minorHAnsi" w:hAnsiTheme="minorHAnsi" w:cstheme="minorHAnsi"/>
                <w:noProof/>
              </w:rPr>
              <w:t xml:space="preserve">Planning for KS3. </w:t>
            </w:r>
          </w:p>
          <w:p w14:paraId="43B8816A" w14:textId="77777777" w:rsidR="006750E3" w:rsidRDefault="006750E3" w:rsidP="006750E3">
            <w:pPr>
              <w:rPr>
                <w:rFonts w:asciiTheme="minorHAnsi" w:hAnsiTheme="minorHAnsi" w:cstheme="minorHAnsi"/>
              </w:rPr>
            </w:pPr>
          </w:p>
          <w:p w14:paraId="18499AC6" w14:textId="77777777" w:rsidR="006750E3" w:rsidRDefault="006750E3" w:rsidP="006750E3">
            <w:pPr>
              <w:rPr>
                <w:rFonts w:asciiTheme="minorHAnsi" w:hAnsiTheme="minorHAnsi" w:cstheme="minorHAnsi"/>
              </w:rPr>
            </w:pPr>
          </w:p>
          <w:p w14:paraId="5AC35A8C" w14:textId="77777777" w:rsidR="006750E3" w:rsidRPr="008051A5" w:rsidRDefault="006750E3" w:rsidP="006750E3">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61A8A46B" w14:textId="38F8C501" w:rsidR="006750E3" w:rsidRPr="00E231E3" w:rsidRDefault="000618A3" w:rsidP="006750E3">
            <w:pPr>
              <w:rPr>
                <w:rFonts w:asciiTheme="minorHAnsi" w:hAnsiTheme="minorHAnsi" w:cstheme="minorHAnsi"/>
              </w:rPr>
            </w:pPr>
            <w:r>
              <w:rPr>
                <w:rFonts w:asciiTheme="minorHAnsi" w:hAnsiTheme="minorHAnsi" w:cstheme="minorHAnsi"/>
                <w:b/>
                <w:bCs/>
                <w:noProof/>
                <w:sz w:val="24"/>
                <w:szCs w:val="24"/>
              </w:rPr>
              <w:t>English</w:t>
            </w:r>
          </w:p>
        </w:tc>
        <w:tc>
          <w:tcPr>
            <w:tcW w:w="3202" w:type="dxa"/>
            <w:shd w:val="clear" w:color="auto" w:fill="DAEEF3" w:themeFill="accent5" w:themeFillTint="33"/>
          </w:tcPr>
          <w:p w14:paraId="1E6FB631" w14:textId="77777777" w:rsidR="006750E3" w:rsidRPr="002E19EE" w:rsidRDefault="006750E3" w:rsidP="006750E3">
            <w:pPr>
              <w:rPr>
                <w:noProof/>
              </w:rPr>
            </w:pPr>
            <w:r w:rsidRPr="002E19EE">
              <w:rPr>
                <w:noProof/>
              </w:rPr>
              <w:t>There is a range of cognitive science research related to human learning which teachers should be able to critically evaluate and deploy appropriately, including models of memory, retrieval practice, cognitive load theory, interleaving and metacognitive strategies</w:t>
            </w:r>
            <w:r>
              <w:rPr>
                <w:noProof/>
              </w:rPr>
              <w:t xml:space="preserve">, which need to be considered when planning for lessons. </w:t>
            </w:r>
          </w:p>
          <w:p w14:paraId="1DB89549" w14:textId="77777777" w:rsidR="006750E3" w:rsidRPr="00D731D8" w:rsidRDefault="006750E3" w:rsidP="006750E3">
            <w:pPr>
              <w:pStyle w:val="ListBullet"/>
              <w:numPr>
                <w:ilvl w:val="0"/>
                <w:numId w:val="0"/>
              </w:numPr>
              <w:rPr>
                <w:noProof/>
              </w:rPr>
            </w:pPr>
          </w:p>
        </w:tc>
        <w:tc>
          <w:tcPr>
            <w:tcW w:w="3555" w:type="dxa"/>
            <w:shd w:val="clear" w:color="auto" w:fill="DAEEF3" w:themeFill="accent5" w:themeFillTint="33"/>
          </w:tcPr>
          <w:p w14:paraId="3EAD4B5F" w14:textId="7A3B9A75" w:rsidR="006750E3" w:rsidRDefault="006750E3" w:rsidP="006750E3">
            <w:pPr>
              <w:rPr>
                <w:noProof/>
              </w:rPr>
            </w:pPr>
            <w:r w:rsidRPr="002E19EE">
              <w:rPr>
                <w:noProof/>
              </w:rPr>
              <w:t xml:space="preserve">Exemplify planning lessons by effectively using objectives/ outcomes/ success criteria to identify and address areas of development of subject knowledge from the </w:t>
            </w:r>
            <w:r w:rsidR="000618A3">
              <w:rPr>
                <w:noProof/>
              </w:rPr>
              <w:t>English</w:t>
            </w:r>
            <w:r w:rsidRPr="002E19EE">
              <w:rPr>
                <w:noProof/>
              </w:rPr>
              <w:t xml:space="preserve"> </w:t>
            </w:r>
            <w:r>
              <w:rPr>
                <w:noProof/>
              </w:rPr>
              <w:t xml:space="preserve">KS3 </w:t>
            </w:r>
            <w:r w:rsidRPr="002E19EE">
              <w:rPr>
                <w:noProof/>
              </w:rPr>
              <w:t>National Curriculum.</w:t>
            </w:r>
          </w:p>
          <w:p w14:paraId="19313FA0" w14:textId="77777777" w:rsidR="006750E3" w:rsidRPr="002E19EE" w:rsidRDefault="006750E3" w:rsidP="006750E3">
            <w:pPr>
              <w:rPr>
                <w:noProof/>
              </w:rPr>
            </w:pPr>
          </w:p>
          <w:p w14:paraId="116294E0" w14:textId="77777777" w:rsidR="006750E3" w:rsidRPr="002E19EE" w:rsidRDefault="006750E3" w:rsidP="006750E3">
            <w:pPr>
              <w:rPr>
                <w:noProof/>
              </w:rPr>
            </w:pPr>
            <w:r w:rsidRPr="002E19EE">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4D43C106" w14:textId="77777777" w:rsidR="006750E3" w:rsidRPr="00D731D8" w:rsidRDefault="006750E3" w:rsidP="006750E3">
            <w:pPr>
              <w:pStyle w:val="ListBullet"/>
              <w:numPr>
                <w:ilvl w:val="0"/>
                <w:numId w:val="0"/>
              </w:numPr>
              <w:rPr>
                <w:noProof/>
              </w:rPr>
            </w:pPr>
          </w:p>
        </w:tc>
        <w:tc>
          <w:tcPr>
            <w:tcW w:w="4515" w:type="dxa"/>
            <w:shd w:val="clear" w:color="auto" w:fill="DAEEF3" w:themeFill="accent5" w:themeFillTint="33"/>
          </w:tcPr>
          <w:p w14:paraId="0DF60E40" w14:textId="4B4FE39C" w:rsidR="006750E3" w:rsidRPr="002E19EE" w:rsidRDefault="006750E3" w:rsidP="006750E3">
            <w:pPr>
              <w:rPr>
                <w:noProof/>
              </w:rPr>
            </w:pPr>
            <w:r w:rsidRPr="002E19EE">
              <w:rPr>
                <w:noProof/>
              </w:rPr>
              <w:t>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w:t>
            </w:r>
            <w:r w:rsidR="00026E38">
              <w:rPr>
                <w:noProof/>
              </w:rPr>
              <w:t xml:space="preserve"> </w:t>
            </w:r>
            <w:r w:rsidRPr="002E19EE">
              <w:rPr>
                <w:noProof/>
              </w:rPr>
              <w:t xml:space="preserve">applying new skills and knowledge, and how they make the abstract concrete. </w:t>
            </w:r>
          </w:p>
          <w:p w14:paraId="338D5B8F" w14:textId="77777777" w:rsidR="006750E3" w:rsidRDefault="006750E3" w:rsidP="006750E3">
            <w:pPr>
              <w:rPr>
                <w:noProof/>
              </w:rPr>
            </w:pPr>
            <w:r w:rsidRPr="002E19EE">
              <w:rPr>
                <w:noProof/>
              </w:rPr>
              <w:t xml:space="preserve">Engaging in joint planning trainees to develop understanding of how planned lessons contribute to schemes of learning, and how this relates to medium- and longer-term planning. </w:t>
            </w:r>
          </w:p>
          <w:p w14:paraId="50FE3A2A" w14:textId="77777777" w:rsidR="006750E3" w:rsidRPr="002E19EE" w:rsidRDefault="006750E3" w:rsidP="006750E3">
            <w:pPr>
              <w:rPr>
                <w:noProof/>
              </w:rPr>
            </w:pPr>
          </w:p>
          <w:p w14:paraId="3B50E32A" w14:textId="77777777" w:rsidR="006750E3" w:rsidRPr="00D731D8" w:rsidRDefault="006750E3" w:rsidP="006750E3">
            <w:pPr>
              <w:pStyle w:val="ListBullet"/>
              <w:numPr>
                <w:ilvl w:val="0"/>
                <w:numId w:val="0"/>
              </w:numPr>
              <w:rPr>
                <w:noProof/>
              </w:rPr>
            </w:pPr>
          </w:p>
        </w:tc>
        <w:tc>
          <w:tcPr>
            <w:tcW w:w="3279" w:type="dxa"/>
            <w:shd w:val="clear" w:color="auto" w:fill="DAEEF3" w:themeFill="accent5" w:themeFillTint="33"/>
          </w:tcPr>
          <w:p w14:paraId="440A4675" w14:textId="77777777" w:rsidR="006750E3" w:rsidRPr="002E19EE" w:rsidRDefault="006750E3" w:rsidP="006750E3">
            <w:pPr>
              <w:rPr>
                <w:noProof/>
              </w:rPr>
            </w:pPr>
            <w:r w:rsidRPr="002E19EE">
              <w:rPr>
                <w:noProof/>
              </w:rPr>
              <w:t>1. How does collaborative planning and sharing of ideas among teachers contribute to the overall effectiveness of lesson design and student learning?</w:t>
            </w:r>
          </w:p>
          <w:p w14:paraId="29278FE3" w14:textId="10A6A378" w:rsidR="006750E3" w:rsidRPr="00D731D8" w:rsidRDefault="006750E3" w:rsidP="006750E3">
            <w:pPr>
              <w:rPr>
                <w:noProof/>
              </w:rPr>
            </w:pPr>
            <w:r w:rsidRPr="002E19EE">
              <w:rPr>
                <w:noProof/>
              </w:rPr>
              <w:t xml:space="preserve">2. </w:t>
            </w:r>
            <w:r>
              <w:rPr>
                <w:noProof/>
              </w:rPr>
              <w:t xml:space="preserve">Explain how the lesson plan is created and sourced linking to the NC of </w:t>
            </w:r>
            <w:r w:rsidR="00DB1E35">
              <w:rPr>
                <w:noProof/>
              </w:rPr>
              <w:t>English</w:t>
            </w:r>
            <w:r>
              <w:rPr>
                <w:noProof/>
              </w:rPr>
              <w:t xml:space="preserve">. </w:t>
            </w:r>
          </w:p>
        </w:tc>
      </w:tr>
      <w:tr w:rsidR="006750E3" w14:paraId="3FB07B59" w14:textId="77777777" w:rsidTr="00455061">
        <w:tc>
          <w:tcPr>
            <w:tcW w:w="1579" w:type="dxa"/>
            <w:shd w:val="clear" w:color="auto" w:fill="DDD9C3" w:themeFill="background2" w:themeFillShade="E6"/>
          </w:tcPr>
          <w:p w14:paraId="116A18C9" w14:textId="77777777" w:rsidR="006750E3" w:rsidRPr="00E231E3" w:rsidRDefault="006750E3" w:rsidP="006750E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E459D4E" w14:textId="77777777" w:rsidR="006750E3" w:rsidRDefault="006750E3" w:rsidP="006750E3">
            <w:r w:rsidRPr="00D731D8">
              <w:rPr>
                <w:noProof/>
              </w:rPr>
              <w:t>Coe, R., Aloisi, C., Higgins, S., &amp; Major, L. E. (2014) What makes great teaching. Review of the underpinning research. Durham University: UK. Available at: http://bit.ly/2OvmvKO [4001]</w:t>
            </w:r>
          </w:p>
        </w:tc>
      </w:tr>
      <w:tr w:rsidR="006750E3" w14:paraId="31B0391E" w14:textId="77777777" w:rsidTr="00455061">
        <w:tc>
          <w:tcPr>
            <w:tcW w:w="1579" w:type="dxa"/>
            <w:shd w:val="clear" w:color="auto" w:fill="FDE9D9" w:themeFill="accent6" w:themeFillTint="33"/>
          </w:tcPr>
          <w:p w14:paraId="7078E024" w14:textId="77777777" w:rsidR="006750E3" w:rsidRPr="00E231E3" w:rsidRDefault="006750E3" w:rsidP="006750E3">
            <w:pPr>
              <w:rPr>
                <w:rFonts w:asciiTheme="minorHAnsi" w:hAnsiTheme="minorHAnsi" w:cstheme="minorHAnsi"/>
                <w:sz w:val="22"/>
                <w:szCs w:val="22"/>
              </w:rPr>
            </w:pPr>
            <w:r w:rsidRPr="00E231E3">
              <w:rPr>
                <w:rFonts w:asciiTheme="minorHAnsi" w:hAnsiTheme="minorHAnsi" w:cstheme="minorHAnsi"/>
                <w:sz w:val="22"/>
                <w:szCs w:val="22"/>
              </w:rPr>
              <w:t>ITAP Week :  [</w:t>
            </w:r>
            <w:r w:rsidRPr="00D731D8">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683BCAF9" w14:textId="77777777" w:rsidR="006750E3" w:rsidRPr="00E231E3" w:rsidRDefault="006750E3" w:rsidP="006750E3">
            <w:pPr>
              <w:rPr>
                <w:rFonts w:asciiTheme="minorHAnsi" w:hAnsiTheme="minorHAnsi" w:cstheme="minorHAnsi"/>
                <w:sz w:val="22"/>
                <w:szCs w:val="22"/>
              </w:rPr>
            </w:pPr>
            <w:r w:rsidRPr="00D731D8">
              <w:rPr>
                <w:rFonts w:asciiTheme="minorHAnsi" w:hAnsiTheme="minorHAnsi" w:cstheme="minorHAnsi"/>
                <w:noProof/>
              </w:rPr>
              <w:t>Modelling</w:t>
            </w:r>
          </w:p>
        </w:tc>
        <w:tc>
          <w:tcPr>
            <w:tcW w:w="3202" w:type="dxa"/>
            <w:shd w:val="clear" w:color="auto" w:fill="FDE9D9" w:themeFill="accent6" w:themeFillTint="33"/>
          </w:tcPr>
          <w:p w14:paraId="58E6A313" w14:textId="77777777" w:rsidR="006750E3" w:rsidRPr="00D731D8" w:rsidRDefault="006750E3" w:rsidP="006750E3">
            <w:pPr>
              <w:pStyle w:val="ListBullet"/>
              <w:rPr>
                <w:noProof/>
              </w:rPr>
            </w:pPr>
            <w:r w:rsidRPr="00D731D8">
              <w:rPr>
                <w:noProof/>
              </w:rPr>
              <w:t>Modelling helps pupils understand new processes and ideas; good models make abstract ideas, such as figurative language, concrete and accessible.</w:t>
            </w:r>
          </w:p>
          <w:p w14:paraId="230AE9F8" w14:textId="77777777" w:rsidR="006750E3" w:rsidRPr="00D731D8" w:rsidRDefault="006750E3" w:rsidP="006750E3">
            <w:pPr>
              <w:pStyle w:val="ListBullet"/>
              <w:rPr>
                <w:noProof/>
              </w:rPr>
            </w:pPr>
            <w:r w:rsidRPr="00D731D8">
              <w:rPr>
                <w:noProof/>
              </w:rPr>
              <w:t>Teachers are role models, who influence the attitudes, values and behaviours of their pupils.</w:t>
            </w:r>
          </w:p>
          <w:p w14:paraId="74BE8F4E" w14:textId="77777777" w:rsidR="006750E3" w:rsidRDefault="006750E3" w:rsidP="006750E3">
            <w:pPr>
              <w:pStyle w:val="ListBullet"/>
            </w:pPr>
            <w:r w:rsidRPr="00D731D8">
              <w:rPr>
                <w:noProof/>
              </w:rPr>
              <w:t>Teachers can influence pupils’ resilience and self-efficacy, by ensuring all pupils have the opportunity to experience meaningful success.</w:t>
            </w:r>
          </w:p>
        </w:tc>
        <w:tc>
          <w:tcPr>
            <w:tcW w:w="3555" w:type="dxa"/>
            <w:shd w:val="clear" w:color="auto" w:fill="FDE9D9" w:themeFill="accent6" w:themeFillTint="33"/>
          </w:tcPr>
          <w:p w14:paraId="4D8C96BA" w14:textId="77777777" w:rsidR="006750E3" w:rsidRPr="00D731D8" w:rsidRDefault="006750E3" w:rsidP="006750E3">
            <w:pPr>
              <w:pStyle w:val="ListBullet"/>
              <w:rPr>
                <w:noProof/>
              </w:rPr>
            </w:pPr>
            <w:r w:rsidRPr="00D731D8">
              <w:rPr>
                <w:noProof/>
              </w:rPr>
              <w:t>Narrate thought processes when modelling to make explicit how experts think (e.g. asking questions aloud that pupils should consider when working independently and drawing pupils’ attention to links with prior knowledge).</w:t>
            </w:r>
          </w:p>
          <w:p w14:paraId="257F2CEC" w14:textId="77777777" w:rsidR="006750E3" w:rsidRPr="00D731D8" w:rsidRDefault="006750E3" w:rsidP="006750E3">
            <w:pPr>
              <w:pStyle w:val="ListBullet"/>
              <w:rPr>
                <w:noProof/>
              </w:rPr>
            </w:pPr>
            <w:r w:rsidRPr="00D731D8">
              <w:rPr>
                <w:noProof/>
              </w:rPr>
              <w:t>Model effectively by exposing potential pitfalls and explaining how to avoid them.</w:t>
            </w:r>
          </w:p>
          <w:p w14:paraId="1AEB1AED" w14:textId="77777777" w:rsidR="006750E3" w:rsidRDefault="006750E3" w:rsidP="006750E3">
            <w:pPr>
              <w:pStyle w:val="ListBullet"/>
            </w:pPr>
            <w:r w:rsidRPr="00D731D8">
              <w:rPr>
                <w:noProof/>
              </w:rPr>
              <w:t>Utilise appropriate technology to work through an answer/ response to a subject-specific question/ problem.</w:t>
            </w:r>
          </w:p>
        </w:tc>
        <w:tc>
          <w:tcPr>
            <w:tcW w:w="4515" w:type="dxa"/>
            <w:shd w:val="clear" w:color="auto" w:fill="FDE9D9" w:themeFill="accent6" w:themeFillTint="33"/>
          </w:tcPr>
          <w:p w14:paraId="4874AA9F" w14:textId="77777777" w:rsidR="006750E3" w:rsidRPr="00D731D8" w:rsidRDefault="006750E3" w:rsidP="006750E3">
            <w:pPr>
              <w:pStyle w:val="ListBullet"/>
              <w:rPr>
                <w:noProof/>
              </w:rPr>
            </w:pPr>
            <w:r w:rsidRPr="00D731D8">
              <w:rPr>
                <w:noProof/>
              </w:rPr>
              <w:t>Introduce...</w:t>
            </w:r>
          </w:p>
          <w:p w14:paraId="3EC27C44" w14:textId="77777777" w:rsidR="006750E3" w:rsidRPr="00D731D8" w:rsidRDefault="006750E3" w:rsidP="006750E3">
            <w:pPr>
              <w:pStyle w:val="ListBullet"/>
              <w:rPr>
                <w:noProof/>
              </w:rPr>
            </w:pPr>
            <w:r w:rsidRPr="00D731D8">
              <w:rPr>
                <w:noProof/>
              </w:rPr>
              <w:t xml:space="preserve">...how teachers can influence pupils’ resilience and self-efficacy. </w:t>
            </w:r>
          </w:p>
          <w:p w14:paraId="462602C3" w14:textId="77777777" w:rsidR="006750E3" w:rsidRPr="00D731D8" w:rsidRDefault="006750E3" w:rsidP="006750E3">
            <w:pPr>
              <w:pStyle w:val="ListBullet"/>
              <w:rPr>
                <w:noProof/>
              </w:rPr>
            </w:pPr>
            <w:r w:rsidRPr="00D731D8">
              <w:rPr>
                <w:noProof/>
              </w:rPr>
              <w:t xml:space="preserve">Analyse how... </w:t>
            </w:r>
          </w:p>
          <w:p w14:paraId="3B44C650" w14:textId="77777777" w:rsidR="006750E3" w:rsidRPr="00D731D8" w:rsidRDefault="006750E3" w:rsidP="006750E3">
            <w:pPr>
              <w:pStyle w:val="ListBullet"/>
              <w:rPr>
                <w:noProof/>
              </w:rPr>
            </w:pPr>
            <w:r w:rsidRPr="00D731D8">
              <w:rPr>
                <w:noProof/>
              </w:rPr>
              <w:t xml:space="preserve">...teachers create a culture of respect and trust in the classroom that supports all pupils to succeed (e.g. modelling) </w:t>
            </w:r>
          </w:p>
          <w:p w14:paraId="5878ABE0" w14:textId="77777777" w:rsidR="006750E3" w:rsidRPr="00D731D8" w:rsidRDefault="006750E3" w:rsidP="006750E3">
            <w:pPr>
              <w:pStyle w:val="ListBullet"/>
              <w:rPr>
                <w:noProof/>
              </w:rPr>
            </w:pPr>
            <w:r w:rsidRPr="00D731D8">
              <w:rPr>
                <w:noProof/>
              </w:rPr>
              <w:t>... generate a positive and respectful learning environment in which making mistakes, resilience and perseverance are part of a daily routine.</w:t>
            </w:r>
          </w:p>
          <w:p w14:paraId="28668EC9" w14:textId="77777777" w:rsidR="006750E3" w:rsidRPr="00D731D8" w:rsidRDefault="006750E3" w:rsidP="006750E3">
            <w:pPr>
              <w:pStyle w:val="ListBullet"/>
              <w:rPr>
                <w:noProof/>
              </w:rPr>
            </w:pPr>
            <w:r w:rsidRPr="00D731D8">
              <w:rPr>
                <w:noProof/>
              </w:rPr>
              <w:t>Prepare...</w:t>
            </w:r>
          </w:p>
          <w:p w14:paraId="018089C4" w14:textId="77777777" w:rsidR="006750E3" w:rsidRPr="00D731D8" w:rsidRDefault="006750E3" w:rsidP="006750E3">
            <w:pPr>
              <w:pStyle w:val="ListBullet"/>
              <w:rPr>
                <w:noProof/>
              </w:rPr>
            </w:pPr>
            <w:r w:rsidRPr="00D731D8">
              <w:rPr>
                <w:noProof/>
              </w:rPr>
              <w:t xml:space="preserve">... an activity in which you model a key concept/ aspect of knowledge/ essential skills or principles in the discipline of </w:t>
            </w:r>
            <w:r>
              <w:rPr>
                <w:noProof/>
              </w:rPr>
              <w:t>PE</w:t>
            </w:r>
            <w:r w:rsidRPr="00D731D8">
              <w:rPr>
                <w:noProof/>
              </w:rPr>
              <w:t xml:space="preserve">. Utilise your subject knowledge audit to Working on an aspect of </w:t>
            </w:r>
            <w:r>
              <w:rPr>
                <w:noProof/>
              </w:rPr>
              <w:t>PE</w:t>
            </w:r>
            <w:r w:rsidRPr="00D731D8">
              <w:rPr>
                <w:noProof/>
              </w:rPr>
              <w:t xml:space="preserve"> that you need to develop.</w:t>
            </w:r>
          </w:p>
          <w:p w14:paraId="3B31E863" w14:textId="77777777" w:rsidR="006750E3" w:rsidRPr="00D731D8" w:rsidRDefault="006750E3" w:rsidP="006750E3">
            <w:pPr>
              <w:pStyle w:val="ListBullet"/>
              <w:rPr>
                <w:noProof/>
              </w:rPr>
            </w:pPr>
            <w:r w:rsidRPr="00D731D8">
              <w:rPr>
                <w:noProof/>
              </w:rPr>
              <w:t>Enact...</w:t>
            </w:r>
          </w:p>
          <w:p w14:paraId="04AD030C" w14:textId="77777777" w:rsidR="006750E3" w:rsidRPr="00D731D8" w:rsidRDefault="006750E3" w:rsidP="006750E3">
            <w:pPr>
              <w:pStyle w:val="ListBullet"/>
              <w:rPr>
                <w:noProof/>
              </w:rPr>
            </w:pPr>
            <w:r w:rsidRPr="00D731D8">
              <w:rPr>
                <w:noProof/>
              </w:rPr>
              <w:t xml:space="preserve">... your modelling skills for your peers in a micro-teach. </w:t>
            </w:r>
          </w:p>
          <w:p w14:paraId="7C5AA392" w14:textId="77777777" w:rsidR="006750E3" w:rsidRPr="00D731D8" w:rsidRDefault="006750E3" w:rsidP="006750E3">
            <w:pPr>
              <w:pStyle w:val="ListBullet"/>
              <w:rPr>
                <w:noProof/>
              </w:rPr>
            </w:pPr>
            <w:r w:rsidRPr="00D731D8">
              <w:rPr>
                <w:noProof/>
              </w:rPr>
              <w:t>Assess...</w:t>
            </w:r>
          </w:p>
          <w:p w14:paraId="3C420B6E" w14:textId="77777777" w:rsidR="006750E3" w:rsidRPr="00D731D8" w:rsidRDefault="006750E3" w:rsidP="006750E3">
            <w:pPr>
              <w:pStyle w:val="ListBullet"/>
              <w:rPr>
                <w:noProof/>
              </w:rPr>
            </w:pPr>
            <w:r w:rsidRPr="00D731D8">
              <w:rPr>
                <w:noProof/>
              </w:rPr>
              <w:lastRenderedPageBreak/>
              <w:t>... by receiving clear, consistent and effective peer-coaching.</w:t>
            </w:r>
          </w:p>
          <w:p w14:paraId="4CBD4A4F" w14:textId="77777777" w:rsidR="006750E3" w:rsidRPr="00D731D8" w:rsidRDefault="006750E3" w:rsidP="006750E3">
            <w:pPr>
              <w:pStyle w:val="ListBullet"/>
              <w:rPr>
                <w:noProof/>
              </w:rPr>
            </w:pPr>
            <w:r w:rsidRPr="00D731D8">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work.Introduce...</w:t>
            </w:r>
          </w:p>
          <w:p w14:paraId="14D8A041" w14:textId="77777777" w:rsidR="006750E3" w:rsidRPr="00D731D8" w:rsidRDefault="006750E3" w:rsidP="006750E3">
            <w:pPr>
              <w:pStyle w:val="ListBullet"/>
              <w:rPr>
                <w:noProof/>
              </w:rPr>
            </w:pPr>
            <w:r w:rsidRPr="00D731D8">
              <w:rPr>
                <w:noProof/>
              </w:rPr>
              <w:t xml:space="preserve">...how teachers can influence pupils’ resilience and self-efficacy. </w:t>
            </w:r>
          </w:p>
          <w:p w14:paraId="55889223" w14:textId="77777777" w:rsidR="006750E3" w:rsidRPr="00D731D8" w:rsidRDefault="006750E3" w:rsidP="006750E3">
            <w:pPr>
              <w:pStyle w:val="ListBullet"/>
              <w:rPr>
                <w:noProof/>
              </w:rPr>
            </w:pPr>
            <w:r w:rsidRPr="00D731D8">
              <w:rPr>
                <w:noProof/>
              </w:rPr>
              <w:t xml:space="preserve">Analyse how... </w:t>
            </w:r>
          </w:p>
          <w:p w14:paraId="735B2F37" w14:textId="77777777" w:rsidR="006750E3" w:rsidRPr="00D731D8" w:rsidRDefault="006750E3" w:rsidP="006750E3">
            <w:pPr>
              <w:pStyle w:val="ListBullet"/>
              <w:rPr>
                <w:noProof/>
              </w:rPr>
            </w:pPr>
            <w:r w:rsidRPr="00D731D8">
              <w:rPr>
                <w:noProof/>
              </w:rPr>
              <w:t xml:space="preserve">...teachers create a culture of respect and trust in the classroom that supports all pupils to succeed (e.g. modelling) </w:t>
            </w:r>
          </w:p>
          <w:p w14:paraId="0C2F3D68" w14:textId="77777777" w:rsidR="006750E3" w:rsidRPr="00D731D8" w:rsidRDefault="006750E3" w:rsidP="006750E3">
            <w:pPr>
              <w:pStyle w:val="ListBullet"/>
              <w:rPr>
                <w:noProof/>
              </w:rPr>
            </w:pPr>
            <w:r w:rsidRPr="00D731D8">
              <w:rPr>
                <w:noProof/>
              </w:rPr>
              <w:t>... generate a positive and respectful learning environment in which making mistakes, resilience and perseverance are part of a daily routine.</w:t>
            </w:r>
          </w:p>
          <w:p w14:paraId="0B536BF7" w14:textId="77777777" w:rsidR="006750E3" w:rsidRPr="00D731D8" w:rsidRDefault="006750E3" w:rsidP="006750E3">
            <w:pPr>
              <w:pStyle w:val="ListBullet"/>
              <w:rPr>
                <w:noProof/>
              </w:rPr>
            </w:pPr>
            <w:r w:rsidRPr="00D731D8">
              <w:rPr>
                <w:noProof/>
              </w:rPr>
              <w:t>Prepare...</w:t>
            </w:r>
          </w:p>
          <w:p w14:paraId="1A61AA84" w14:textId="77777777" w:rsidR="006750E3" w:rsidRPr="00D731D8" w:rsidRDefault="006750E3" w:rsidP="006750E3">
            <w:pPr>
              <w:pStyle w:val="ListBullet"/>
              <w:rPr>
                <w:noProof/>
              </w:rPr>
            </w:pPr>
            <w:r w:rsidRPr="00D731D8">
              <w:rPr>
                <w:noProof/>
              </w:rPr>
              <w:t>... an activity in which you model a key concept/ aspect of knowledge/ essential skills or principles in the discipline of PE Utilise your subject knowledge audit to Working on an aspect of  PE  that you need to develop.</w:t>
            </w:r>
          </w:p>
          <w:p w14:paraId="2FD73DE1" w14:textId="77777777" w:rsidR="006750E3" w:rsidRPr="00D731D8" w:rsidRDefault="006750E3" w:rsidP="006750E3">
            <w:pPr>
              <w:pStyle w:val="ListBullet"/>
              <w:rPr>
                <w:noProof/>
              </w:rPr>
            </w:pPr>
            <w:r w:rsidRPr="00D731D8">
              <w:rPr>
                <w:noProof/>
              </w:rPr>
              <w:t>Enact...</w:t>
            </w:r>
          </w:p>
          <w:p w14:paraId="6F6DB5DB" w14:textId="77777777" w:rsidR="006750E3" w:rsidRPr="00D731D8" w:rsidRDefault="006750E3" w:rsidP="006750E3">
            <w:pPr>
              <w:pStyle w:val="ListBullet"/>
              <w:rPr>
                <w:noProof/>
              </w:rPr>
            </w:pPr>
            <w:r w:rsidRPr="00D731D8">
              <w:rPr>
                <w:noProof/>
              </w:rPr>
              <w:t xml:space="preserve">... your modelling skills for your peers in a micro-teach. </w:t>
            </w:r>
          </w:p>
          <w:p w14:paraId="5EE67995" w14:textId="77777777" w:rsidR="006750E3" w:rsidRPr="00D731D8" w:rsidRDefault="006750E3" w:rsidP="006750E3">
            <w:pPr>
              <w:pStyle w:val="ListBullet"/>
              <w:rPr>
                <w:noProof/>
              </w:rPr>
            </w:pPr>
            <w:r w:rsidRPr="00D731D8">
              <w:rPr>
                <w:noProof/>
              </w:rPr>
              <w:t>Assess...</w:t>
            </w:r>
          </w:p>
          <w:p w14:paraId="22073D53" w14:textId="77777777" w:rsidR="006750E3" w:rsidRDefault="006750E3" w:rsidP="006750E3">
            <w:pPr>
              <w:pStyle w:val="ListBullet"/>
            </w:pPr>
            <w:r w:rsidRPr="00D731D8">
              <w:rPr>
                <w:noProof/>
              </w:rPr>
              <w:t>... by receiving clear, consistent and effective peer-coaching</w:t>
            </w:r>
          </w:p>
          <w:p w14:paraId="424A417D" w14:textId="77777777" w:rsidR="00BA1D43" w:rsidRDefault="00BA1D43" w:rsidP="00BA1D43">
            <w:pPr>
              <w:pStyle w:val="ListBullet"/>
              <w:numPr>
                <w:ilvl w:val="0"/>
                <w:numId w:val="0"/>
              </w:numPr>
              <w:ind w:left="360" w:hanging="360"/>
              <w:rPr>
                <w:noProof/>
              </w:rPr>
            </w:pPr>
          </w:p>
          <w:p w14:paraId="7FDE369D" w14:textId="77777777" w:rsidR="00BA1D43" w:rsidRDefault="00BA1D43" w:rsidP="00BA1D43">
            <w:pPr>
              <w:pStyle w:val="ListBullet"/>
              <w:numPr>
                <w:ilvl w:val="0"/>
                <w:numId w:val="0"/>
              </w:numPr>
              <w:ind w:left="360" w:hanging="360"/>
              <w:rPr>
                <w:noProof/>
              </w:rPr>
            </w:pPr>
          </w:p>
          <w:p w14:paraId="1EA4BEF7" w14:textId="77777777" w:rsidR="00BA1D43" w:rsidRDefault="00BA1D43" w:rsidP="00BA1D43">
            <w:pPr>
              <w:pStyle w:val="ListBullet"/>
              <w:numPr>
                <w:ilvl w:val="0"/>
                <w:numId w:val="0"/>
              </w:numPr>
              <w:ind w:left="360" w:hanging="360"/>
              <w:rPr>
                <w:noProof/>
              </w:rPr>
            </w:pPr>
          </w:p>
          <w:p w14:paraId="4AD3400A" w14:textId="77777777" w:rsidR="00BA1D43" w:rsidRDefault="00BA1D43" w:rsidP="00BA1D43">
            <w:pPr>
              <w:pStyle w:val="ListBullet"/>
              <w:numPr>
                <w:ilvl w:val="0"/>
                <w:numId w:val="0"/>
              </w:numPr>
              <w:ind w:left="360" w:hanging="360"/>
            </w:pPr>
          </w:p>
        </w:tc>
        <w:tc>
          <w:tcPr>
            <w:tcW w:w="3279" w:type="dxa"/>
            <w:shd w:val="clear" w:color="auto" w:fill="FDE9D9" w:themeFill="accent6" w:themeFillTint="33"/>
          </w:tcPr>
          <w:p w14:paraId="254CA397" w14:textId="77777777" w:rsidR="006750E3" w:rsidRPr="00D731D8" w:rsidRDefault="006750E3" w:rsidP="006750E3">
            <w:pPr>
              <w:rPr>
                <w:noProof/>
              </w:rPr>
            </w:pPr>
            <w:r w:rsidRPr="00D731D8">
              <w:rPr>
                <w:noProof/>
              </w:rPr>
              <w:lastRenderedPageBreak/>
              <w:t xml:space="preserve">1. What does effective modelling look like in </w:t>
            </w:r>
            <w:r>
              <w:rPr>
                <w:noProof/>
              </w:rPr>
              <w:t>PE</w:t>
            </w:r>
            <w:r w:rsidRPr="00D731D8">
              <w:rPr>
                <w:noProof/>
              </w:rPr>
              <w:t>?</w:t>
            </w:r>
          </w:p>
          <w:p w14:paraId="082C972C" w14:textId="77777777" w:rsidR="006750E3" w:rsidRPr="0057243C" w:rsidRDefault="006750E3" w:rsidP="006750E3">
            <w:r w:rsidRPr="00D731D8">
              <w:rPr>
                <w:noProof/>
              </w:rPr>
              <w:t xml:space="preserve">2. How can teachers influence students' resilience and beliefs about their ability to succeed in </w:t>
            </w:r>
            <w:r>
              <w:rPr>
                <w:noProof/>
              </w:rPr>
              <w:t>PE</w:t>
            </w:r>
            <w:r w:rsidRPr="00D731D8">
              <w:rPr>
                <w:noProof/>
              </w:rPr>
              <w:t>.</w:t>
            </w:r>
          </w:p>
        </w:tc>
      </w:tr>
      <w:tr w:rsidR="00BA1D43" w14:paraId="6538A249" w14:textId="77777777" w:rsidTr="004E01BC">
        <w:tc>
          <w:tcPr>
            <w:tcW w:w="1579" w:type="dxa"/>
            <w:shd w:val="clear" w:color="auto" w:fill="DAEEF3" w:themeFill="accent5" w:themeFillTint="33"/>
          </w:tcPr>
          <w:p w14:paraId="702C495E" w14:textId="77777777" w:rsidR="00BA1D43" w:rsidRDefault="00BA1D43" w:rsidP="00BA1D43">
            <w:pPr>
              <w:rPr>
                <w:rFonts w:asciiTheme="minorHAnsi" w:hAnsiTheme="minorHAnsi" w:cstheme="minorHAnsi"/>
                <w:noProof/>
                <w:sz w:val="24"/>
                <w:szCs w:val="24"/>
              </w:rPr>
            </w:pPr>
          </w:p>
          <w:p w14:paraId="6E078F0F" w14:textId="77777777" w:rsidR="00BA1D43" w:rsidRDefault="00BA1D43" w:rsidP="00BA1D43">
            <w:pPr>
              <w:rPr>
                <w:rFonts w:asciiTheme="minorHAnsi" w:hAnsiTheme="minorHAnsi" w:cstheme="minorHAnsi"/>
                <w:noProof/>
                <w:sz w:val="24"/>
                <w:szCs w:val="24"/>
              </w:rPr>
            </w:pPr>
            <w:r w:rsidRPr="004D29B0">
              <w:rPr>
                <w:rFonts w:asciiTheme="minorHAnsi" w:hAnsiTheme="minorHAnsi" w:cstheme="minorHAnsi"/>
                <w:noProof/>
                <w:sz w:val="24"/>
                <w:szCs w:val="24"/>
              </w:rPr>
              <w:t xml:space="preserve"> [4] </w:t>
            </w:r>
          </w:p>
          <w:p w14:paraId="330832A7" w14:textId="77777777" w:rsidR="00BA1D43" w:rsidRPr="004D29B0" w:rsidRDefault="00BA1D43" w:rsidP="00BA1D43">
            <w:pPr>
              <w:rPr>
                <w:rFonts w:asciiTheme="minorHAnsi" w:hAnsiTheme="minorHAnsi" w:cstheme="minorHAnsi"/>
                <w:noProof/>
                <w:sz w:val="24"/>
                <w:szCs w:val="24"/>
              </w:rPr>
            </w:pPr>
            <w:r w:rsidRPr="004D29B0">
              <w:rPr>
                <w:rFonts w:asciiTheme="minorHAnsi" w:hAnsiTheme="minorHAnsi" w:cstheme="minorHAnsi"/>
                <w:noProof/>
                <w:sz w:val="24"/>
                <w:szCs w:val="24"/>
              </w:rPr>
              <w:t xml:space="preserve">16-Sep-24 </w:t>
            </w:r>
          </w:p>
          <w:p w14:paraId="5C8C026A" w14:textId="77777777" w:rsidR="00BA1D43" w:rsidRPr="004D29B0" w:rsidRDefault="00BA1D43" w:rsidP="00BA1D43">
            <w:pPr>
              <w:rPr>
                <w:rFonts w:asciiTheme="minorHAnsi" w:hAnsiTheme="minorHAnsi" w:cstheme="minorHAnsi"/>
                <w:noProof/>
                <w:sz w:val="24"/>
                <w:szCs w:val="24"/>
              </w:rPr>
            </w:pPr>
            <w:r w:rsidRPr="004D29B0">
              <w:rPr>
                <w:rFonts w:asciiTheme="minorHAnsi" w:hAnsiTheme="minorHAnsi" w:cstheme="minorHAnsi"/>
                <w:noProof/>
                <w:sz w:val="24"/>
                <w:szCs w:val="24"/>
              </w:rPr>
              <w:t>Modelling</w:t>
            </w:r>
          </w:p>
          <w:p w14:paraId="02457CDF" w14:textId="77777777" w:rsidR="00BA1D43" w:rsidRDefault="00BA1D43" w:rsidP="00BA1D43">
            <w:pPr>
              <w:rPr>
                <w:rFonts w:asciiTheme="minorHAnsi" w:hAnsiTheme="minorHAnsi" w:cstheme="minorHAnsi"/>
                <w:noProof/>
                <w:sz w:val="24"/>
                <w:szCs w:val="24"/>
              </w:rPr>
            </w:pPr>
          </w:p>
          <w:p w14:paraId="3ED41AC1" w14:textId="77777777" w:rsidR="00BA1D43" w:rsidRDefault="00BA1D43" w:rsidP="00BA1D43">
            <w:pPr>
              <w:rPr>
                <w:rFonts w:asciiTheme="minorHAnsi" w:hAnsiTheme="minorHAnsi" w:cstheme="minorHAnsi"/>
                <w:noProof/>
                <w:sz w:val="24"/>
                <w:szCs w:val="24"/>
              </w:rPr>
            </w:pPr>
          </w:p>
          <w:p w14:paraId="6A132A3E" w14:textId="77777777" w:rsidR="00BA1D43" w:rsidRPr="008051A5" w:rsidRDefault="00BA1D43" w:rsidP="00BA1D43">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64851033" w14:textId="62954BBB" w:rsidR="00BA1D43" w:rsidRPr="00E231E3" w:rsidRDefault="00BA1D43" w:rsidP="00BA1D43">
            <w:pPr>
              <w:rPr>
                <w:rFonts w:asciiTheme="minorHAnsi" w:hAnsiTheme="minorHAnsi" w:cstheme="minorHAnsi"/>
              </w:rPr>
            </w:pPr>
            <w:r>
              <w:rPr>
                <w:rFonts w:asciiTheme="minorHAnsi" w:hAnsiTheme="minorHAnsi" w:cstheme="minorHAnsi"/>
                <w:b/>
                <w:bCs/>
                <w:noProof/>
                <w:sz w:val="24"/>
                <w:szCs w:val="24"/>
              </w:rPr>
              <w:t>English</w:t>
            </w:r>
          </w:p>
        </w:tc>
        <w:tc>
          <w:tcPr>
            <w:tcW w:w="3202" w:type="dxa"/>
            <w:shd w:val="clear" w:color="auto" w:fill="DAEEF3" w:themeFill="accent5" w:themeFillTint="33"/>
          </w:tcPr>
          <w:p w14:paraId="5D439AC4" w14:textId="77777777" w:rsidR="00BA1D43" w:rsidRPr="002E19EE" w:rsidRDefault="00BA1D43" w:rsidP="00BA1D43">
            <w:pPr>
              <w:rPr>
                <w:noProof/>
              </w:rPr>
            </w:pPr>
          </w:p>
          <w:p w14:paraId="05954280" w14:textId="77777777" w:rsidR="00BA1D43" w:rsidRPr="002E19EE" w:rsidRDefault="00BA1D43" w:rsidP="00BA1D43">
            <w:pPr>
              <w:rPr>
                <w:noProof/>
              </w:rPr>
            </w:pPr>
            <w:r w:rsidRPr="002E19EE">
              <w:rPr>
                <w:noProof/>
              </w:rPr>
              <w:t>Teachers are role models, who influence the attitudes, values and behaviours of their pupils.</w:t>
            </w:r>
          </w:p>
          <w:p w14:paraId="5FCB5CC0" w14:textId="15B9C544" w:rsidR="00BA1D43" w:rsidRPr="00D731D8" w:rsidRDefault="00BA1D43" w:rsidP="00BA1D43">
            <w:pPr>
              <w:pStyle w:val="ListBullet"/>
              <w:numPr>
                <w:ilvl w:val="0"/>
                <w:numId w:val="0"/>
              </w:numPr>
              <w:rPr>
                <w:noProof/>
              </w:rPr>
            </w:pPr>
            <w:r w:rsidRPr="002E19EE">
              <w:rPr>
                <w:noProof/>
              </w:rPr>
              <w:t xml:space="preserve">Modelling in </w:t>
            </w:r>
            <w:r>
              <w:rPr>
                <w:noProof/>
              </w:rPr>
              <w:t>English</w:t>
            </w:r>
            <w:r w:rsidRPr="002E19EE">
              <w:rPr>
                <w:noProof/>
              </w:rPr>
              <w:t xml:space="preserve"> will</w:t>
            </w:r>
            <w:r>
              <w:rPr>
                <w:noProof/>
              </w:rPr>
              <w:t xml:space="preserve"> </w:t>
            </w:r>
            <w:r w:rsidRPr="002E19EE">
              <w:rPr>
                <w:noProof/>
              </w:rPr>
              <w:t>help pupils understand new processes and ideas build in metacognitive approach to enable pupils to think.</w:t>
            </w:r>
          </w:p>
        </w:tc>
        <w:tc>
          <w:tcPr>
            <w:tcW w:w="3555" w:type="dxa"/>
            <w:shd w:val="clear" w:color="auto" w:fill="DAEEF3" w:themeFill="accent5" w:themeFillTint="33"/>
          </w:tcPr>
          <w:p w14:paraId="6A2C038D" w14:textId="77777777" w:rsidR="00BA1D43" w:rsidRDefault="00BA1D43" w:rsidP="00BA1D43">
            <w:pPr>
              <w:rPr>
                <w:noProof/>
              </w:rPr>
            </w:pPr>
            <w:r w:rsidRPr="002E19EE">
              <w:rPr>
                <w:noProof/>
              </w:rPr>
              <w:t>Narrate thought processes when modelling to make explicit how experts think (e.g. asking questions aloud that pupils should consider when working independently and drawing pupils’ attention to links with prior knowledge).</w:t>
            </w:r>
          </w:p>
          <w:p w14:paraId="0A77A124" w14:textId="77777777" w:rsidR="00BA1D43" w:rsidRPr="002E19EE" w:rsidRDefault="00BA1D43" w:rsidP="00BA1D43">
            <w:pPr>
              <w:rPr>
                <w:noProof/>
              </w:rPr>
            </w:pPr>
          </w:p>
          <w:p w14:paraId="17B224FE" w14:textId="134C2C80" w:rsidR="00BA1D43" w:rsidRPr="00D731D8" w:rsidRDefault="00BA1D43" w:rsidP="00BA1D43">
            <w:pPr>
              <w:rPr>
                <w:noProof/>
              </w:rPr>
            </w:pPr>
            <w:r w:rsidRPr="002E19EE">
              <w:rPr>
                <w:noProof/>
              </w:rPr>
              <w:t>Model effectively by exposing potential pitfalls and explaining how to avoid them.</w:t>
            </w:r>
            <w:r>
              <w:rPr>
                <w:noProof/>
              </w:rPr>
              <w:t xml:space="preserve"> </w:t>
            </w:r>
            <w:r w:rsidRPr="002E19EE">
              <w:rPr>
                <w:noProof/>
              </w:rPr>
              <w:t>Utilise appropriate technology to work through an answer/ response to a subject-specific question/ problem.</w:t>
            </w:r>
          </w:p>
        </w:tc>
        <w:tc>
          <w:tcPr>
            <w:tcW w:w="4515" w:type="dxa"/>
            <w:shd w:val="clear" w:color="auto" w:fill="DAEEF3" w:themeFill="accent5" w:themeFillTint="33"/>
          </w:tcPr>
          <w:p w14:paraId="33F75B4E" w14:textId="32EC3E95" w:rsidR="00BA1D43" w:rsidRPr="002E19EE" w:rsidRDefault="00BA1D43" w:rsidP="00BA1D43">
            <w:pPr>
              <w:rPr>
                <w:noProof/>
              </w:rPr>
            </w:pPr>
            <w:r w:rsidRPr="002E19EE">
              <w:rPr>
                <w:noProof/>
              </w:rPr>
              <w:t xml:space="preserve">Prepare an activity in which you model a key concept/ aspect of knowledge/ essential skills or principles in the discipline of </w:t>
            </w:r>
            <w:r w:rsidR="00A51C1A">
              <w:rPr>
                <w:noProof/>
              </w:rPr>
              <w:t>English</w:t>
            </w:r>
            <w:r w:rsidRPr="002E19EE">
              <w:rPr>
                <w:noProof/>
              </w:rPr>
              <w:t xml:space="preserve">. Utilise your subject knowledge audit to </w:t>
            </w:r>
            <w:r>
              <w:rPr>
                <w:noProof/>
              </w:rPr>
              <w:t>w</w:t>
            </w:r>
            <w:r w:rsidRPr="002E19EE">
              <w:rPr>
                <w:noProof/>
              </w:rPr>
              <w:t>ork</w:t>
            </w:r>
            <w:r>
              <w:rPr>
                <w:noProof/>
              </w:rPr>
              <w:t xml:space="preserve"> </w:t>
            </w:r>
            <w:r w:rsidRPr="002E19EE">
              <w:rPr>
                <w:noProof/>
              </w:rPr>
              <w:t xml:space="preserve">on an aspect of </w:t>
            </w:r>
            <w:r w:rsidR="00A51C1A">
              <w:rPr>
                <w:noProof/>
              </w:rPr>
              <w:t>English</w:t>
            </w:r>
            <w:r w:rsidRPr="002E19EE">
              <w:rPr>
                <w:noProof/>
              </w:rPr>
              <w:t xml:space="preserve"> that you need to develop.</w:t>
            </w:r>
          </w:p>
          <w:p w14:paraId="2841E5B0" w14:textId="500391A6" w:rsidR="00BA1D43" w:rsidRPr="00D731D8" w:rsidRDefault="00BA1D43" w:rsidP="00BA1D43">
            <w:pPr>
              <w:pStyle w:val="ListBullet"/>
              <w:numPr>
                <w:ilvl w:val="0"/>
                <w:numId w:val="0"/>
              </w:numPr>
              <w:rPr>
                <w:noProof/>
              </w:rPr>
            </w:pPr>
          </w:p>
        </w:tc>
        <w:tc>
          <w:tcPr>
            <w:tcW w:w="3279" w:type="dxa"/>
            <w:shd w:val="clear" w:color="auto" w:fill="DAEEF3" w:themeFill="accent5" w:themeFillTint="33"/>
          </w:tcPr>
          <w:p w14:paraId="68607F33" w14:textId="5BC5D335" w:rsidR="00BA1D43" w:rsidRDefault="00BA1D43" w:rsidP="00BA1D43">
            <w:pPr>
              <w:rPr>
                <w:noProof/>
              </w:rPr>
            </w:pPr>
            <w:r w:rsidRPr="002E19EE">
              <w:rPr>
                <w:noProof/>
              </w:rPr>
              <w:t xml:space="preserve">1. What does effective modelling look like in </w:t>
            </w:r>
            <w:r w:rsidR="00A51C1A">
              <w:rPr>
                <w:noProof/>
              </w:rPr>
              <w:t>English</w:t>
            </w:r>
            <w:r w:rsidRPr="002E19EE">
              <w:rPr>
                <w:noProof/>
              </w:rPr>
              <w:t>?</w:t>
            </w:r>
            <w:r>
              <w:rPr>
                <w:noProof/>
              </w:rPr>
              <w:t xml:space="preserve"> Can you plan for this approach?</w:t>
            </w:r>
          </w:p>
          <w:p w14:paraId="58FCA749" w14:textId="77777777" w:rsidR="00BA1D43" w:rsidRPr="002E19EE" w:rsidRDefault="00BA1D43" w:rsidP="00BA1D43">
            <w:pPr>
              <w:rPr>
                <w:noProof/>
              </w:rPr>
            </w:pPr>
          </w:p>
          <w:p w14:paraId="03155A5F" w14:textId="6CCD8DA5" w:rsidR="00BA1D43" w:rsidRPr="00D731D8" w:rsidRDefault="00BA1D43" w:rsidP="00BA1D43">
            <w:pPr>
              <w:rPr>
                <w:noProof/>
              </w:rPr>
            </w:pPr>
            <w:r w:rsidRPr="002E19EE">
              <w:rPr>
                <w:noProof/>
              </w:rPr>
              <w:t xml:space="preserve">2. How can teachers influence students' resilience and beliefs about their ability to succeed in </w:t>
            </w:r>
            <w:r w:rsidR="00A51C1A">
              <w:rPr>
                <w:noProof/>
              </w:rPr>
              <w:t>English</w:t>
            </w:r>
            <w:r w:rsidRPr="002E19EE">
              <w:rPr>
                <w:noProof/>
              </w:rPr>
              <w:t>.</w:t>
            </w:r>
          </w:p>
        </w:tc>
      </w:tr>
      <w:tr w:rsidR="00BA1D43" w14:paraId="5D262E64" w14:textId="77777777" w:rsidTr="00455061">
        <w:tc>
          <w:tcPr>
            <w:tcW w:w="1579" w:type="dxa"/>
            <w:shd w:val="clear" w:color="auto" w:fill="FDE9D9" w:themeFill="accent6" w:themeFillTint="33"/>
          </w:tcPr>
          <w:p w14:paraId="508C0E56"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80EDC4D" w14:textId="77777777" w:rsidR="00BA1D43" w:rsidRDefault="00BA1D43" w:rsidP="00BA1D43">
            <w:r w:rsidRPr="00D731D8">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BA1D43" w14:paraId="7B6265BD" w14:textId="77777777" w:rsidTr="00455061">
        <w:tc>
          <w:tcPr>
            <w:tcW w:w="1579" w:type="dxa"/>
            <w:shd w:val="clear" w:color="auto" w:fill="DDD9C3" w:themeFill="background2" w:themeFillShade="E6"/>
          </w:tcPr>
          <w:p w14:paraId="1CCEA9EB"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3F594BF3" w14:textId="77777777" w:rsidR="00BA1D43" w:rsidRPr="00D731D8" w:rsidRDefault="00BA1D43" w:rsidP="00BA1D43">
            <w:pPr>
              <w:rPr>
                <w:rFonts w:asciiTheme="minorHAnsi" w:hAnsiTheme="minorHAnsi" w:cstheme="minorHAnsi"/>
                <w:noProof/>
              </w:rPr>
            </w:pPr>
            <w:r w:rsidRPr="00D731D8">
              <w:rPr>
                <w:rFonts w:asciiTheme="minorHAnsi" w:hAnsiTheme="minorHAnsi" w:cstheme="minorHAnsi"/>
                <w:noProof/>
              </w:rPr>
              <w:t xml:space="preserve">What are teachers' professional responsibilities?           </w:t>
            </w:r>
          </w:p>
          <w:p w14:paraId="5FC3903A"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The importance of keeping children safe.</w:t>
            </w:r>
          </w:p>
        </w:tc>
        <w:tc>
          <w:tcPr>
            <w:tcW w:w="3202" w:type="dxa"/>
          </w:tcPr>
          <w:p w14:paraId="6C80F0F0" w14:textId="77777777" w:rsidR="00BA1D43" w:rsidRPr="00D731D8" w:rsidRDefault="00BA1D43" w:rsidP="00BA1D43">
            <w:pPr>
              <w:pStyle w:val="ListBullet"/>
              <w:rPr>
                <w:noProof/>
              </w:rPr>
            </w:pPr>
            <w:r w:rsidRPr="00D731D8">
              <w:rPr>
                <w:noProof/>
              </w:rPr>
              <w:t xml:space="preserve">All professionals have a responsibility and duty of care for their pupils' wellbeing and the importance of creating a safe and inclusive learning environment for sensitive and personal discussions. </w:t>
            </w:r>
          </w:p>
          <w:p w14:paraId="29A8084C" w14:textId="77777777" w:rsidR="00BA1D43" w:rsidRPr="00D731D8" w:rsidRDefault="00BA1D43" w:rsidP="00BA1D43">
            <w:pPr>
              <w:pStyle w:val="ListBullet"/>
              <w:rPr>
                <w:noProof/>
              </w:rPr>
            </w:pPr>
            <w:r w:rsidRPr="00D731D8">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2E530EAC" w14:textId="77777777" w:rsidR="00BA1D43" w:rsidRPr="00D731D8" w:rsidRDefault="00BA1D43" w:rsidP="00BA1D43">
            <w:pPr>
              <w:pStyle w:val="ListBullet"/>
              <w:rPr>
                <w:noProof/>
              </w:rPr>
            </w:pPr>
            <w:r w:rsidRPr="00D731D8">
              <w:rPr>
                <w:noProof/>
              </w:rPr>
              <w:t>All teachers must adhere to the Equality Act 2010.</w:t>
            </w:r>
          </w:p>
          <w:p w14:paraId="4366A5C4" w14:textId="77777777" w:rsidR="00BA1D43" w:rsidRDefault="00BA1D43" w:rsidP="00BA1D43">
            <w:pPr>
              <w:pStyle w:val="ListBullet"/>
            </w:pPr>
            <w:r w:rsidRPr="00D731D8">
              <w:rPr>
                <w:noProof/>
              </w:rPr>
              <w:t xml:space="preserve">In PE there is a requirement for understanding the requirements to be a aware of risk assessment and health and </w:t>
            </w:r>
            <w:r w:rsidRPr="00D731D8">
              <w:rPr>
                <w:noProof/>
              </w:rPr>
              <w:lastRenderedPageBreak/>
              <w:t>safety organisation through specific process / protocol and the impact this can have upon the wider school life of the learner.</w:t>
            </w:r>
          </w:p>
        </w:tc>
        <w:tc>
          <w:tcPr>
            <w:tcW w:w="3555" w:type="dxa"/>
          </w:tcPr>
          <w:p w14:paraId="53F21C68" w14:textId="77777777" w:rsidR="00BA1D43" w:rsidRPr="00D731D8" w:rsidRDefault="00BA1D43" w:rsidP="00BA1D43">
            <w:pPr>
              <w:pStyle w:val="ListBullet"/>
              <w:rPr>
                <w:noProof/>
              </w:rPr>
            </w:pPr>
            <w:r w:rsidRPr="00D731D8">
              <w:rPr>
                <w:noProof/>
              </w:rPr>
              <w:lastRenderedPageBreak/>
              <w:t>Recognise signs of abuse and neglect that encompass vulnerable individuals (ACEs) associated with CSE, Gangs, Peer on Peer, potential grooming towards radicalisation (Prevent strategy).</w:t>
            </w:r>
          </w:p>
          <w:p w14:paraId="0A389135" w14:textId="77777777" w:rsidR="00BA1D43" w:rsidRPr="00D731D8" w:rsidRDefault="00BA1D43" w:rsidP="00BA1D43">
            <w:pPr>
              <w:pStyle w:val="ListBullet"/>
              <w:rPr>
                <w:noProof/>
              </w:rPr>
            </w:pPr>
            <w:r w:rsidRPr="00D731D8">
              <w:rPr>
                <w:noProof/>
              </w:rPr>
              <w:t>Familiarise themselves with placement setting (Introductory) safeguarding procedure, including the name of the Designated Safeguarding Lead (DSL).</w:t>
            </w:r>
          </w:p>
          <w:p w14:paraId="37276669" w14:textId="77777777" w:rsidR="00BA1D43" w:rsidRPr="00D731D8" w:rsidRDefault="00BA1D43" w:rsidP="00BA1D43">
            <w:pPr>
              <w:pStyle w:val="ListBullet"/>
              <w:rPr>
                <w:noProof/>
              </w:rPr>
            </w:pPr>
            <w:r w:rsidRPr="00D731D8">
              <w:rPr>
                <w:noProof/>
              </w:rPr>
              <w:t>Access the school's Safeguarding Policy.</w:t>
            </w:r>
          </w:p>
          <w:p w14:paraId="7D90A0E8" w14:textId="77777777" w:rsidR="00BA1D43" w:rsidRPr="00D731D8" w:rsidRDefault="00BA1D43" w:rsidP="00BA1D43">
            <w:pPr>
              <w:pStyle w:val="ListBullet"/>
              <w:rPr>
                <w:noProof/>
              </w:rPr>
            </w:pPr>
            <w:r w:rsidRPr="00D731D8">
              <w:rPr>
                <w:noProof/>
              </w:rPr>
              <w:t>Respond and report quickly to any behaviour or bullying that threatens emotional safety and wellbeing.</w:t>
            </w:r>
          </w:p>
          <w:p w14:paraId="3079F186" w14:textId="77777777" w:rsidR="00BA1D43" w:rsidRDefault="00BA1D43" w:rsidP="00BA1D43">
            <w:pPr>
              <w:pStyle w:val="ListBullet"/>
            </w:pPr>
            <w:r w:rsidRPr="00D731D8">
              <w:rPr>
                <w:noProof/>
              </w:rPr>
              <w:t>Engage pupils in understanding the importance of  having health particiaption for both physical and mental capacity.</w:t>
            </w:r>
          </w:p>
        </w:tc>
        <w:tc>
          <w:tcPr>
            <w:tcW w:w="4515" w:type="dxa"/>
          </w:tcPr>
          <w:p w14:paraId="5133644A" w14:textId="77777777" w:rsidR="00BA1D43" w:rsidRPr="00D731D8" w:rsidRDefault="00BA1D43" w:rsidP="00BA1D43">
            <w:pPr>
              <w:pStyle w:val="ListBullet"/>
              <w:rPr>
                <w:noProof/>
              </w:rPr>
            </w:pPr>
            <w:r w:rsidRPr="00D731D8">
              <w:rPr>
                <w:noProof/>
              </w:rPr>
              <w:t>Whole cohort Scenarios: How to recognise where there might be a situation where safeguarding is an issue. How to respond quickly to any behaviour or bullying that threatens emotional safety.</w:t>
            </w:r>
          </w:p>
          <w:p w14:paraId="3B9B5714" w14:textId="77777777" w:rsidR="00BA1D43" w:rsidRPr="00D731D8" w:rsidRDefault="00BA1D43" w:rsidP="00BA1D43">
            <w:pPr>
              <w:pStyle w:val="ListBullet"/>
              <w:rPr>
                <w:noProof/>
              </w:rPr>
            </w:pPr>
            <w:r w:rsidRPr="00D731D8">
              <w:rPr>
                <w:noProof/>
              </w:rPr>
              <w:t>engaging with Safeguarding provision / CPD: safeguarding level 1 &amp;2/ Prevent and Feminista.</w:t>
            </w:r>
          </w:p>
          <w:p w14:paraId="51687F31" w14:textId="77777777" w:rsidR="00BA1D43" w:rsidRPr="00D731D8" w:rsidRDefault="00BA1D43" w:rsidP="00BA1D43">
            <w:pPr>
              <w:pStyle w:val="ListBullet"/>
              <w:rPr>
                <w:noProof/>
              </w:rPr>
            </w:pPr>
            <w:r w:rsidRPr="00D731D8">
              <w:rPr>
                <w:noProof/>
              </w:rPr>
              <w:t>Read the placement school’s Safeguarding policy having a clear understanding of what sorts of behaviour, disclosures, and incidents to report.</w:t>
            </w:r>
          </w:p>
          <w:p w14:paraId="30E46E57" w14:textId="77777777" w:rsidR="00BA1D43" w:rsidRPr="00D731D8" w:rsidRDefault="00BA1D43" w:rsidP="00BA1D43">
            <w:pPr>
              <w:pStyle w:val="ListBullet"/>
              <w:rPr>
                <w:noProof/>
              </w:rPr>
            </w:pPr>
            <w:r w:rsidRPr="00D731D8">
              <w:rPr>
                <w:noProof/>
              </w:rPr>
              <w:t>Undertake settings based safeguarding training (if requested) along with understanding the settings safeguarding policy</w:t>
            </w:r>
          </w:p>
          <w:p w14:paraId="4669DCE4" w14:textId="77777777" w:rsidR="00BA1D43" w:rsidRPr="00D731D8" w:rsidRDefault="00BA1D43" w:rsidP="00BA1D43">
            <w:pPr>
              <w:pStyle w:val="ListBullet"/>
              <w:rPr>
                <w:noProof/>
              </w:rPr>
            </w:pPr>
            <w:r w:rsidRPr="00D731D8">
              <w:rPr>
                <w:noProof/>
              </w:rPr>
              <w:t>Familiarising yourself with the EHU safeguarding procedures.</w:t>
            </w:r>
          </w:p>
          <w:p w14:paraId="664BF623" w14:textId="77777777" w:rsidR="00BA1D43" w:rsidRDefault="00BA1D43" w:rsidP="00BA1D43">
            <w:pPr>
              <w:pStyle w:val="ListBullet"/>
            </w:pPr>
            <w:r w:rsidRPr="00D731D8">
              <w:rPr>
                <w:noProof/>
              </w:rPr>
              <w:t>Know who the DSL in the setting.· to utilise prior knowledge, objectives and outcomes to break down tasks such as modelling, devise explanations and scaffolds that provide opportunity for pupils to consolidate, practising applying new skills and knowledge to make the abstract concrete.</w:t>
            </w:r>
          </w:p>
        </w:tc>
        <w:tc>
          <w:tcPr>
            <w:tcW w:w="3279" w:type="dxa"/>
          </w:tcPr>
          <w:p w14:paraId="0B2E785B" w14:textId="77777777" w:rsidR="00BA1D43" w:rsidRPr="00D731D8" w:rsidRDefault="00BA1D43" w:rsidP="00BA1D43">
            <w:pPr>
              <w:rPr>
                <w:noProof/>
              </w:rPr>
            </w:pPr>
            <w:r w:rsidRPr="00D731D8">
              <w:rPr>
                <w:noProof/>
              </w:rPr>
              <w:t xml:space="preserve">1. Briefly define these topics and explain why they are a concern in schools from a safeguarding perspective: peer on peer abuse, online bullying, radicalisation, trauma informed practice </w:t>
            </w:r>
          </w:p>
          <w:p w14:paraId="10CBF428" w14:textId="77777777" w:rsidR="00BA1D43" w:rsidRPr="0057243C" w:rsidRDefault="00BA1D43" w:rsidP="00BA1D43">
            <w:r w:rsidRPr="00D731D8">
              <w:rPr>
                <w:noProof/>
              </w:rPr>
              <w:t>2. Choose one of the topics above and explain strategies you might suggest teachers could use to respond to incidents related to that topic.</w:t>
            </w:r>
          </w:p>
        </w:tc>
      </w:tr>
      <w:tr w:rsidR="00BA1D43" w14:paraId="428A4438" w14:textId="77777777" w:rsidTr="00455061">
        <w:tc>
          <w:tcPr>
            <w:tcW w:w="1579" w:type="dxa"/>
            <w:shd w:val="clear" w:color="auto" w:fill="DDD9C3" w:themeFill="background2" w:themeFillShade="E6"/>
          </w:tcPr>
          <w:p w14:paraId="08E6013E"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ACA6B7B" w14:textId="77777777" w:rsidR="00BA1D43" w:rsidRDefault="00BA1D43" w:rsidP="00BA1D43">
            <w:r w:rsidRPr="00D731D8">
              <w:rPr>
                <w:noProof/>
              </w:rPr>
              <w:t>The Department for Education (2024).,Keeping Children Safe in Education, Crown.</w:t>
            </w:r>
          </w:p>
        </w:tc>
      </w:tr>
      <w:tr w:rsidR="00BA1D43" w14:paraId="02375A24" w14:textId="77777777" w:rsidTr="00455061">
        <w:tc>
          <w:tcPr>
            <w:tcW w:w="1579" w:type="dxa"/>
            <w:shd w:val="clear" w:color="auto" w:fill="FDE9D9" w:themeFill="accent6" w:themeFillTint="33"/>
          </w:tcPr>
          <w:p w14:paraId="4D67FFF8" w14:textId="77777777" w:rsidR="00BA1D43" w:rsidRDefault="00BA1D43" w:rsidP="00BA1D43">
            <w:pPr>
              <w:rPr>
                <w:rFonts w:asciiTheme="minorHAnsi" w:hAnsiTheme="minorHAnsi" w:cstheme="minorHAnsi"/>
              </w:rPr>
            </w:pPr>
            <w:r w:rsidRPr="00E231E3">
              <w:rPr>
                <w:rFonts w:asciiTheme="minorHAnsi" w:hAnsiTheme="minorHAnsi" w:cstheme="minorHAnsi"/>
                <w:sz w:val="22"/>
                <w:szCs w:val="22"/>
              </w:rPr>
              <w:t>ITAP  [</w:t>
            </w:r>
            <w:r w:rsidRPr="00D731D8">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29D3AEF4"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 xml:space="preserve">How do </w:t>
            </w:r>
            <w:r>
              <w:rPr>
                <w:rFonts w:asciiTheme="minorHAnsi" w:hAnsiTheme="minorHAnsi" w:cstheme="minorHAnsi"/>
                <w:noProof/>
              </w:rPr>
              <w:t>PE</w:t>
            </w:r>
            <w:r w:rsidRPr="00D731D8">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38EB82A9" w14:textId="77777777" w:rsidR="00BA1D43" w:rsidRPr="00D731D8" w:rsidRDefault="00BA1D43" w:rsidP="00BA1D43">
            <w:pPr>
              <w:pStyle w:val="ListBullet"/>
              <w:rPr>
                <w:noProof/>
              </w:rPr>
            </w:pPr>
            <w:r w:rsidRPr="00D731D8">
              <w:rPr>
                <w:noProof/>
              </w:rPr>
              <w:t xml:space="preserve">Inclusive teaching requires adaptive approaches to make provision for all learners needs underpinned by high expectations that stretch and challenge for successful learning. </w:t>
            </w:r>
          </w:p>
          <w:p w14:paraId="3E0053D4" w14:textId="77777777" w:rsidR="00BA1D43" w:rsidRPr="00D731D8" w:rsidRDefault="00BA1D43" w:rsidP="00BA1D43">
            <w:pPr>
              <w:pStyle w:val="ListBullet"/>
              <w:rPr>
                <w:noProof/>
              </w:rPr>
            </w:pPr>
            <w:r w:rsidRPr="00D731D8">
              <w:rPr>
                <w:noProof/>
              </w:rPr>
              <w:t>The importance of prior knowledge about the leaner and their needs specific to the educational setting. These are mandatory responsibilities such as safeguarding procedures and SEND code of conduct when working closely with the SENCO</w:t>
            </w:r>
          </w:p>
          <w:p w14:paraId="2D9CBBF7" w14:textId="77777777" w:rsidR="00BA1D43" w:rsidRPr="00D731D8" w:rsidRDefault="00BA1D43" w:rsidP="00BA1D43">
            <w:pPr>
              <w:pStyle w:val="ListBullet"/>
              <w:rPr>
                <w:noProof/>
              </w:rPr>
            </w:pPr>
            <w:r w:rsidRPr="00D731D8">
              <w:rPr>
                <w:noProof/>
              </w:rPr>
              <w:t xml:space="preserve">Teaching assistants (TAs) can support pupils most effectively when teachers plan their deployment and make use of their expertise. </w:t>
            </w:r>
          </w:p>
          <w:p w14:paraId="70E3C54C" w14:textId="77777777" w:rsidR="00BA1D43" w:rsidRDefault="00BA1D43" w:rsidP="00BA1D43">
            <w:pPr>
              <w:pStyle w:val="ListBullet"/>
            </w:pPr>
            <w:r w:rsidRPr="00D731D8">
              <w:rPr>
                <w:noProof/>
              </w:rPr>
              <w:t>Inclusivity is an essential part of a PE teachers’ identity to ensure all learners needs are identified through an accessible adaptive curriculum, including their different to identify levels of prior knowledge and potential barriers to learning.</w:t>
            </w:r>
          </w:p>
        </w:tc>
        <w:tc>
          <w:tcPr>
            <w:tcW w:w="3555" w:type="dxa"/>
            <w:shd w:val="clear" w:color="auto" w:fill="FDE9D9" w:themeFill="accent6" w:themeFillTint="33"/>
          </w:tcPr>
          <w:p w14:paraId="6D14FB41" w14:textId="77777777" w:rsidR="00BA1D43" w:rsidRPr="00D731D8" w:rsidRDefault="00BA1D43" w:rsidP="00BA1D43">
            <w:pPr>
              <w:pStyle w:val="ListBullet"/>
              <w:rPr>
                <w:noProof/>
              </w:rPr>
            </w:pPr>
            <w:r w:rsidRPr="00D731D8">
              <w:rPr>
                <w:noProof/>
              </w:rPr>
              <w:t xml:space="preserve">Explain what Adaptive Teaching is and identify barriers to learning in </w:t>
            </w:r>
            <w:r>
              <w:rPr>
                <w:noProof/>
              </w:rPr>
              <w:t>PE</w:t>
            </w:r>
            <w:r w:rsidRPr="00D731D8">
              <w:rPr>
                <w:noProof/>
              </w:rPr>
              <w:t xml:space="preserve"> </w:t>
            </w:r>
          </w:p>
          <w:p w14:paraId="58F7D630" w14:textId="77777777" w:rsidR="00BA1D43" w:rsidRPr="00D731D8" w:rsidRDefault="00BA1D43" w:rsidP="00BA1D43">
            <w:pPr>
              <w:pStyle w:val="ListBullet"/>
              <w:rPr>
                <w:noProof/>
              </w:rPr>
            </w:pPr>
            <w:r w:rsidRPr="00D731D8">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36E0C6BB" w14:textId="77777777" w:rsidR="00BA1D43" w:rsidRPr="00D731D8" w:rsidRDefault="00BA1D43" w:rsidP="00BA1D43">
            <w:pPr>
              <w:pStyle w:val="ListBullet"/>
              <w:rPr>
                <w:noProof/>
              </w:rPr>
            </w:pPr>
            <w:r w:rsidRPr="00D731D8">
              <w:rPr>
                <w:noProof/>
              </w:rPr>
              <w:t>Teachers use data to inform planning utilising a balanced input of new content so that pupils master important concepts such as staying safe online.</w:t>
            </w:r>
          </w:p>
          <w:p w14:paraId="6834BEDC" w14:textId="77777777" w:rsidR="00BA1D43" w:rsidRPr="00D731D8" w:rsidRDefault="00BA1D43" w:rsidP="00BA1D43">
            <w:pPr>
              <w:pStyle w:val="ListBullet"/>
              <w:rPr>
                <w:noProof/>
              </w:rPr>
            </w:pPr>
            <w:r w:rsidRPr="00D731D8">
              <w:rPr>
                <w:noProof/>
              </w:rPr>
              <w:t>Explain how teachers decide whether intervening within lessons with individuals and small groups would be more efficient and effective than planning different lessons for different groups of pupils.</w:t>
            </w:r>
          </w:p>
          <w:p w14:paraId="4A8AF056" w14:textId="77777777" w:rsidR="00BA1D43" w:rsidRPr="00D731D8" w:rsidRDefault="00BA1D43" w:rsidP="00BA1D43">
            <w:pPr>
              <w:pStyle w:val="ListBullet"/>
              <w:rPr>
                <w:noProof/>
              </w:rPr>
            </w:pPr>
          </w:p>
          <w:p w14:paraId="4F32FB18" w14:textId="77777777" w:rsidR="00BA1D43" w:rsidRDefault="00BA1D43" w:rsidP="00BA1D43">
            <w:pPr>
              <w:pStyle w:val="ListBullet"/>
            </w:pPr>
          </w:p>
        </w:tc>
        <w:tc>
          <w:tcPr>
            <w:tcW w:w="4515" w:type="dxa"/>
            <w:shd w:val="clear" w:color="auto" w:fill="FDE9D9" w:themeFill="accent6" w:themeFillTint="33"/>
          </w:tcPr>
          <w:p w14:paraId="71D7981D" w14:textId="77777777" w:rsidR="00BA1D43" w:rsidRPr="00D731D8" w:rsidRDefault="00BA1D43" w:rsidP="00BA1D43">
            <w:pPr>
              <w:pStyle w:val="ListBullet"/>
              <w:rPr>
                <w:noProof/>
              </w:rPr>
            </w:pPr>
            <w:r w:rsidRPr="00D731D8">
              <w:rPr>
                <w:noProof/>
              </w:rPr>
              <w:t>Expert modelling of how experienced colleagues adapt lessons, maintaining high expectations so all learners can achieve the outcomes.</w:t>
            </w:r>
          </w:p>
          <w:p w14:paraId="76F38CEA" w14:textId="77777777" w:rsidR="00BA1D43" w:rsidRPr="00D731D8" w:rsidRDefault="00BA1D43" w:rsidP="00BA1D43">
            <w:pPr>
              <w:pStyle w:val="ListBullet"/>
              <w:rPr>
                <w:noProof/>
              </w:rPr>
            </w:pPr>
            <w:r w:rsidRPr="00D731D8">
              <w:rPr>
                <w:noProof/>
              </w:rPr>
              <w:t>Expert modelling of how to balance input of new content so that pupils master important concepts.</w:t>
            </w:r>
          </w:p>
          <w:p w14:paraId="7871DAED" w14:textId="77777777" w:rsidR="00BA1D43" w:rsidRPr="00D731D8" w:rsidRDefault="00BA1D43" w:rsidP="00BA1D43">
            <w:pPr>
              <w:pStyle w:val="ListBullet"/>
              <w:rPr>
                <w:noProof/>
              </w:rPr>
            </w:pPr>
            <w:r w:rsidRPr="00D731D8">
              <w:rPr>
                <w:noProof/>
              </w:rPr>
              <w:t>Expert modelling of how to decide whether intervening within lessons with individuals and small groups would be more efficient, providing effective than planning approaches for different lessons / groups of pupils.</w:t>
            </w:r>
          </w:p>
          <w:p w14:paraId="42E8A1EB" w14:textId="77777777" w:rsidR="00BA1D43" w:rsidRPr="00D731D8" w:rsidRDefault="00BA1D43" w:rsidP="00BA1D43">
            <w:pPr>
              <w:pStyle w:val="ListBullet"/>
              <w:rPr>
                <w:noProof/>
              </w:rPr>
            </w:pPr>
            <w:r w:rsidRPr="00D731D8">
              <w:rPr>
                <w:noProof/>
              </w:rPr>
              <w:t xml:space="preserve">During enhancement opportunities such as SEND, observe and deconstruct how expert colleagues make effective use of teaching assistant and other adults in the classroom. </w:t>
            </w:r>
          </w:p>
          <w:p w14:paraId="71989CE5" w14:textId="77777777" w:rsidR="00BA1D43" w:rsidRDefault="00BA1D43" w:rsidP="00BA1D43">
            <w:pPr>
              <w:pStyle w:val="ListBullet"/>
            </w:pPr>
            <w:r w:rsidRPr="00D731D8">
              <w:rPr>
                <w:noProof/>
              </w:rPr>
              <w:t xml:space="preserve">Observing and analysing how expert colleagues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06C7E5F2" w14:textId="77777777" w:rsidR="00BA1D43" w:rsidRPr="00D731D8" w:rsidRDefault="00BA1D43" w:rsidP="00BA1D43">
            <w:pPr>
              <w:rPr>
                <w:noProof/>
              </w:rPr>
            </w:pPr>
            <w:r w:rsidRPr="00D731D8">
              <w:rPr>
                <w:noProof/>
              </w:rPr>
              <w:t>1. Explain how teachers use data to ensure their planning and teaching is inclusive, with example(s).</w:t>
            </w:r>
          </w:p>
          <w:p w14:paraId="3DCD25FE" w14:textId="77777777" w:rsidR="00BA1D43" w:rsidRPr="0057243C" w:rsidRDefault="00BA1D43" w:rsidP="00BA1D43">
            <w:r w:rsidRPr="00D731D8">
              <w:rPr>
                <w:noProof/>
              </w:rPr>
              <w:t xml:space="preserve">2. Explain the concept of Adaptive Teaching and identify how this could be used to adapt teaching of a topic in </w:t>
            </w:r>
            <w:r>
              <w:rPr>
                <w:noProof/>
              </w:rPr>
              <w:t>PE</w:t>
            </w:r>
            <w:r w:rsidRPr="00D731D8">
              <w:rPr>
                <w:noProof/>
              </w:rPr>
              <w:t xml:space="preserve"> to address a specific pupil need</w:t>
            </w:r>
          </w:p>
        </w:tc>
      </w:tr>
      <w:tr w:rsidR="00BA1D43" w14:paraId="6A77AF88" w14:textId="77777777" w:rsidTr="00455061">
        <w:tc>
          <w:tcPr>
            <w:tcW w:w="1579" w:type="dxa"/>
            <w:shd w:val="clear" w:color="auto" w:fill="FDE9D9" w:themeFill="accent6" w:themeFillTint="33"/>
          </w:tcPr>
          <w:p w14:paraId="2089DAE4"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639F1F11" w14:textId="77777777" w:rsidR="00BA1D43" w:rsidRDefault="00BA1D43" w:rsidP="00BA1D43">
            <w:r w:rsidRPr="00D731D8">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BA1D43" w14:paraId="6D7A3180" w14:textId="77777777" w:rsidTr="00455061">
        <w:trPr>
          <w:trHeight w:val="593"/>
        </w:trPr>
        <w:tc>
          <w:tcPr>
            <w:tcW w:w="16130" w:type="dxa"/>
            <w:gridSpan w:val="5"/>
            <w:shd w:val="clear" w:color="auto" w:fill="DDD9C3" w:themeFill="background2" w:themeFillShade="E6"/>
          </w:tcPr>
          <w:p w14:paraId="0C95E4E1" w14:textId="77777777" w:rsidR="00BA1D43" w:rsidRPr="00D00664" w:rsidRDefault="00BA1D43" w:rsidP="00BA1D43">
            <w:pPr>
              <w:jc w:val="center"/>
              <w:rPr>
                <w:b/>
                <w:bCs/>
                <w:sz w:val="22"/>
                <w:szCs w:val="22"/>
              </w:rPr>
            </w:pPr>
            <w:r w:rsidRPr="00D00664">
              <w:rPr>
                <w:rFonts w:asciiTheme="minorHAnsi" w:hAnsiTheme="minorHAnsi" w:cstheme="minorHAnsi"/>
                <w:b/>
                <w:bCs/>
                <w:sz w:val="40"/>
                <w:szCs w:val="40"/>
              </w:rPr>
              <w:lastRenderedPageBreak/>
              <w:t>Start of introductory phase (Placement 1)</w:t>
            </w:r>
          </w:p>
        </w:tc>
      </w:tr>
      <w:tr w:rsidR="00BA1D43" w14:paraId="55E4A7F3" w14:textId="77777777" w:rsidTr="00455061">
        <w:tc>
          <w:tcPr>
            <w:tcW w:w="1579" w:type="dxa"/>
            <w:shd w:val="clear" w:color="auto" w:fill="DDD9C3" w:themeFill="background2" w:themeFillShade="E6"/>
          </w:tcPr>
          <w:p w14:paraId="03C9EA53"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742F1823"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4DBDFA70" w14:textId="77777777" w:rsidR="00BA1D43" w:rsidRPr="00D731D8" w:rsidRDefault="00BA1D43" w:rsidP="00BA1D43">
            <w:pPr>
              <w:pStyle w:val="ListBullet"/>
              <w:rPr>
                <w:noProof/>
              </w:rPr>
            </w:pPr>
            <w:r w:rsidRPr="00D731D8">
              <w:rPr>
                <w:noProof/>
              </w:rPr>
              <w:t xml:space="preserve">Setting clear expectations can help communicate shared values that improve classroom and school culture. </w:t>
            </w:r>
          </w:p>
          <w:p w14:paraId="0C3D811E" w14:textId="77777777" w:rsidR="00BA1D43" w:rsidRPr="00D731D8" w:rsidRDefault="00BA1D43" w:rsidP="00BA1D43">
            <w:pPr>
              <w:pStyle w:val="ListBullet"/>
              <w:rPr>
                <w:noProof/>
              </w:rPr>
            </w:pPr>
            <w:r w:rsidRPr="00D731D8">
              <w:rPr>
                <w:noProof/>
              </w:rPr>
              <w:t xml:space="preserve">Establishing and reinforcing routines, including through positive reinforcement, can help create an effective learning environment in </w:t>
            </w:r>
            <w:r>
              <w:rPr>
                <w:noProof/>
              </w:rPr>
              <w:t>PE</w:t>
            </w:r>
            <w:r w:rsidRPr="00D731D8">
              <w:rPr>
                <w:noProof/>
              </w:rPr>
              <w:t xml:space="preserve">. </w:t>
            </w:r>
          </w:p>
          <w:p w14:paraId="2E8F1AFD" w14:textId="77777777" w:rsidR="00BA1D43" w:rsidRDefault="00BA1D43" w:rsidP="00BA1D43">
            <w:pPr>
              <w:pStyle w:val="ListBullet"/>
            </w:pPr>
            <w:r w:rsidRPr="00D731D8">
              <w:rPr>
                <w:noProof/>
              </w:rPr>
              <w:t>It is fundamentally important to know and understand the school’s policies and procedures such as the DSO and safeguarding team and their role and the process for reporting concerns.</w:t>
            </w:r>
          </w:p>
        </w:tc>
        <w:tc>
          <w:tcPr>
            <w:tcW w:w="3555" w:type="dxa"/>
          </w:tcPr>
          <w:p w14:paraId="430B3380" w14:textId="77777777" w:rsidR="00BA1D43" w:rsidRPr="00D731D8" w:rsidRDefault="00BA1D43" w:rsidP="00BA1D43">
            <w:pPr>
              <w:pStyle w:val="ListBullet"/>
              <w:rPr>
                <w:noProof/>
              </w:rPr>
            </w:pPr>
            <w:r w:rsidRPr="00D731D8">
              <w:rPr>
                <w:noProof/>
              </w:rPr>
              <w:t xml:space="preserve">Model courteous and aspirational behaviour.· </w:t>
            </w:r>
          </w:p>
          <w:p w14:paraId="1FC39C4E" w14:textId="77777777" w:rsidR="00BA1D43" w:rsidRPr="00D731D8" w:rsidRDefault="00BA1D43" w:rsidP="00BA1D43">
            <w:pPr>
              <w:pStyle w:val="ListBullet"/>
              <w:rPr>
                <w:noProof/>
              </w:rPr>
            </w:pPr>
            <w:r w:rsidRPr="00D731D8">
              <w:rPr>
                <w:noProof/>
              </w:rPr>
              <w:t xml:space="preserve">Use inspirational and consistent language that promotes challenge, aspiration, resilience, and praises pupil effort. </w:t>
            </w:r>
          </w:p>
          <w:p w14:paraId="2E5017E8" w14:textId="77777777" w:rsidR="00BA1D43" w:rsidRPr="00D731D8" w:rsidRDefault="00BA1D43" w:rsidP="00BA1D43">
            <w:pPr>
              <w:pStyle w:val="ListBullet"/>
              <w:rPr>
                <w:noProof/>
              </w:rPr>
            </w:pPr>
            <w:r w:rsidRPr="00D731D8">
              <w:rPr>
                <w:noProof/>
              </w:rPr>
              <w:t xml:space="preserve">Set tasks which stretch pupils, but which are achievable.· </w:t>
            </w:r>
          </w:p>
          <w:p w14:paraId="51B1E244" w14:textId="77777777" w:rsidR="00BA1D43" w:rsidRDefault="00BA1D43" w:rsidP="00BA1D43">
            <w:pPr>
              <w:pStyle w:val="ListBullet"/>
            </w:pPr>
            <w:r w:rsidRPr="00D731D8">
              <w:rPr>
                <w:noProof/>
              </w:rPr>
              <w:t>Create a positive and respectful learning environment in which making mistakes, resilience and perseverance are part of a daily routine</w:t>
            </w:r>
          </w:p>
        </w:tc>
        <w:tc>
          <w:tcPr>
            <w:tcW w:w="4515" w:type="dxa"/>
          </w:tcPr>
          <w:p w14:paraId="30423361" w14:textId="77777777" w:rsidR="00BA1D43" w:rsidRPr="00D731D8" w:rsidRDefault="00BA1D43" w:rsidP="00BA1D43">
            <w:pPr>
              <w:pStyle w:val="ListBullet"/>
              <w:rPr>
                <w:noProof/>
              </w:rPr>
            </w:pPr>
            <w:r w:rsidRPr="00D731D8">
              <w:rPr>
                <w:noProof/>
              </w:rPr>
              <w:t xml:space="preserve">Observing how expert colleagues model and set high expectations including their language, behaviour and teaching. </w:t>
            </w:r>
          </w:p>
          <w:p w14:paraId="76B9E08F" w14:textId="77777777" w:rsidR="00BA1D43" w:rsidRPr="00D731D8" w:rsidRDefault="00BA1D43" w:rsidP="00BA1D43">
            <w:pPr>
              <w:pStyle w:val="ListBullet"/>
              <w:rPr>
                <w:noProof/>
              </w:rPr>
            </w:pPr>
            <w:r w:rsidRPr="00D731D8">
              <w:rPr>
                <w:noProof/>
              </w:rPr>
              <w:t xml:space="preserve">Read the school’s behaviour policy. </w:t>
            </w:r>
          </w:p>
          <w:p w14:paraId="53E8C35C" w14:textId="77777777" w:rsidR="00BA1D43" w:rsidRPr="00D731D8" w:rsidRDefault="00BA1D43" w:rsidP="00BA1D43">
            <w:pPr>
              <w:pStyle w:val="ListBullet"/>
              <w:rPr>
                <w:noProof/>
              </w:rPr>
            </w:pPr>
            <w:r w:rsidRPr="00D731D8">
              <w:rPr>
                <w:noProof/>
              </w:rPr>
              <w:t xml:space="preserve">Observing how expert colleagues establish a supportive and inclusive environment. </w:t>
            </w:r>
          </w:p>
          <w:p w14:paraId="239B928A" w14:textId="77777777" w:rsidR="00BA1D43" w:rsidRPr="00D731D8" w:rsidRDefault="00BA1D43" w:rsidP="00BA1D43">
            <w:pPr>
              <w:pStyle w:val="ListBullet"/>
              <w:rPr>
                <w:noProof/>
              </w:rPr>
            </w:pPr>
            <w:r w:rsidRPr="00D731D8">
              <w:rPr>
                <w:noProof/>
              </w:rPr>
              <w:t xml:space="preserve">Becoming familiar with the school’s safeguarding policy, the DSO and safeguarding team and know your role in this. </w:t>
            </w:r>
          </w:p>
          <w:p w14:paraId="2251841D" w14:textId="77777777" w:rsidR="00BA1D43" w:rsidRDefault="00BA1D43" w:rsidP="00BA1D43">
            <w:pPr>
              <w:pStyle w:val="ListBullet"/>
            </w:pPr>
            <w:r w:rsidRPr="00D731D8">
              <w:rPr>
                <w:noProof/>
              </w:rPr>
              <w:t>Contact the DSL and related colleagues and Discussing how to report safeguarding concerns (and what such concerns may look like)</w:t>
            </w:r>
          </w:p>
        </w:tc>
        <w:tc>
          <w:tcPr>
            <w:tcW w:w="3279" w:type="dxa"/>
          </w:tcPr>
          <w:p w14:paraId="2C46070E" w14:textId="77777777" w:rsidR="00BA1D43" w:rsidRPr="00D731D8" w:rsidRDefault="00BA1D43" w:rsidP="00BA1D43">
            <w:pPr>
              <w:rPr>
                <w:noProof/>
              </w:rPr>
            </w:pPr>
            <w:r w:rsidRPr="00D731D8">
              <w:rPr>
                <w:noProof/>
              </w:rPr>
              <w:t xml:space="preserve">1. How has your understanding of safeguarding and managing behaviour developed this week? </w:t>
            </w:r>
          </w:p>
          <w:p w14:paraId="1589789C" w14:textId="77777777" w:rsidR="00BA1D43" w:rsidRPr="0057243C" w:rsidRDefault="00BA1D43" w:rsidP="00BA1D43">
            <w:r w:rsidRPr="00D731D8">
              <w:rPr>
                <w:noProof/>
              </w:rPr>
              <w:t>2. Can you link this to any learning from your university learning?</w:t>
            </w:r>
          </w:p>
        </w:tc>
      </w:tr>
      <w:tr w:rsidR="00BA1D43" w14:paraId="21F0996D" w14:textId="77777777" w:rsidTr="00455061">
        <w:tc>
          <w:tcPr>
            <w:tcW w:w="1579" w:type="dxa"/>
            <w:shd w:val="clear" w:color="auto" w:fill="DDD9C3" w:themeFill="background2" w:themeFillShade="E6"/>
          </w:tcPr>
          <w:p w14:paraId="400C06B8"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6A9AD6" w14:textId="77777777" w:rsidR="00BA1D43" w:rsidRPr="00D731D8" w:rsidRDefault="00BA1D43" w:rsidP="00BA1D43">
            <w:pPr>
              <w:rPr>
                <w:noProof/>
              </w:rPr>
            </w:pPr>
            <w:r w:rsidRPr="00D731D8">
              <w:rPr>
                <w:noProof/>
              </w:rPr>
              <w:t xml:space="preserve">The Department for Education (2024).,Keeping Children Safe in Education, Crown. </w:t>
            </w:r>
          </w:p>
          <w:p w14:paraId="1CC2BCFD" w14:textId="77777777" w:rsidR="00BA1D43" w:rsidRPr="00D731D8" w:rsidRDefault="00BA1D43" w:rsidP="00BA1D43">
            <w:pPr>
              <w:rPr>
                <w:noProof/>
              </w:rPr>
            </w:pPr>
            <w:r w:rsidRPr="00D731D8">
              <w:rPr>
                <w:noProof/>
              </w:rPr>
              <w:t>Working together to safeguard children 2023</w:t>
            </w:r>
          </w:p>
          <w:p w14:paraId="75D9070E" w14:textId="77777777" w:rsidR="00BA1D43" w:rsidRDefault="00BA1D43" w:rsidP="00BA1D43"/>
        </w:tc>
      </w:tr>
      <w:tr w:rsidR="00BA1D43" w14:paraId="385DBC34" w14:textId="77777777" w:rsidTr="00455061">
        <w:tc>
          <w:tcPr>
            <w:tcW w:w="1579" w:type="dxa"/>
            <w:shd w:val="clear" w:color="auto" w:fill="DDD9C3" w:themeFill="background2" w:themeFillShade="E6"/>
          </w:tcPr>
          <w:p w14:paraId="263AAF75"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3469F292"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How do schools plan for high expectation?</w:t>
            </w:r>
          </w:p>
        </w:tc>
        <w:tc>
          <w:tcPr>
            <w:tcW w:w="3202" w:type="dxa"/>
          </w:tcPr>
          <w:p w14:paraId="5F8BA76D" w14:textId="77777777" w:rsidR="00BA1D43" w:rsidRPr="00D731D8" w:rsidRDefault="00BA1D43" w:rsidP="00BA1D43">
            <w:pPr>
              <w:pStyle w:val="ListBullet"/>
              <w:rPr>
                <w:noProof/>
              </w:rPr>
            </w:pPr>
            <w:r w:rsidRPr="00D731D8">
              <w:rPr>
                <w:noProof/>
              </w:rPr>
              <w:t>Setting goals that challenge and stretch pupils is essential.</w:t>
            </w:r>
          </w:p>
          <w:p w14:paraId="0BA2D904" w14:textId="77777777" w:rsidR="00BA1D43" w:rsidRPr="00D731D8" w:rsidRDefault="00BA1D43" w:rsidP="00BA1D43">
            <w:pPr>
              <w:pStyle w:val="ListBullet"/>
              <w:rPr>
                <w:noProof/>
              </w:rPr>
            </w:pPr>
            <w:r w:rsidRPr="00D731D8">
              <w:rPr>
                <w:noProof/>
              </w:rPr>
              <w:t xml:space="preserve">Setting clear expectations can help communicate shared values that improve classroom and school culture for example, routines, school ethos and philosophy. </w:t>
            </w:r>
          </w:p>
          <w:p w14:paraId="016C2ED2" w14:textId="77777777" w:rsidR="00BA1D43" w:rsidRPr="00D731D8" w:rsidRDefault="00BA1D43" w:rsidP="00BA1D43">
            <w:pPr>
              <w:pStyle w:val="ListBullet"/>
              <w:rPr>
                <w:noProof/>
              </w:rPr>
            </w:pPr>
            <w:r w:rsidRPr="00D731D8">
              <w:rPr>
                <w:noProof/>
              </w:rPr>
              <w:t>Encouraging a culture of mutual trust and respect supports positive effect on pupils’ life chances.</w:t>
            </w:r>
          </w:p>
          <w:p w14:paraId="2E4CE2E4" w14:textId="77777777" w:rsidR="00BA1D43" w:rsidRDefault="00BA1D43" w:rsidP="00BA1D43">
            <w:pPr>
              <w:pStyle w:val="ListBullet"/>
            </w:pPr>
            <w:r w:rsidRPr="00D731D8">
              <w:rPr>
                <w:noProof/>
              </w:rPr>
              <w:t>For example through opportunities to particapte in extra curricular PE activities and competitive situations.</w:t>
            </w:r>
          </w:p>
        </w:tc>
        <w:tc>
          <w:tcPr>
            <w:tcW w:w="3555" w:type="dxa"/>
          </w:tcPr>
          <w:p w14:paraId="56A90BEF" w14:textId="77777777" w:rsidR="00BA1D43" w:rsidRPr="00D731D8" w:rsidRDefault="00BA1D43" w:rsidP="00BA1D43">
            <w:pPr>
              <w:pStyle w:val="ListBullet"/>
              <w:rPr>
                <w:noProof/>
              </w:rPr>
            </w:pPr>
            <w:r w:rsidRPr="00D731D8">
              <w:rPr>
                <w:noProof/>
              </w:rPr>
              <w:t xml:space="preserve">Set tasks that stretch pupils, but which are achievable, within a challenging </w:t>
            </w:r>
            <w:r>
              <w:rPr>
                <w:noProof/>
              </w:rPr>
              <w:t>PE</w:t>
            </w:r>
            <w:r w:rsidRPr="00D731D8">
              <w:rPr>
                <w:noProof/>
              </w:rPr>
              <w:t xml:space="preserve"> curriculum.</w:t>
            </w:r>
          </w:p>
          <w:p w14:paraId="2E3BC3A1" w14:textId="77777777" w:rsidR="00BA1D43" w:rsidRPr="00D731D8" w:rsidRDefault="00BA1D43" w:rsidP="00BA1D43">
            <w:pPr>
              <w:pStyle w:val="ListBullet"/>
              <w:rPr>
                <w:noProof/>
              </w:rPr>
            </w:pPr>
            <w:r w:rsidRPr="00D731D8">
              <w:rPr>
                <w:noProof/>
              </w:rPr>
              <w:t>Create a culture of respect and trust in the classroom that supports all pupils to succeed (e.g. by modelling the types of courteous behaviour expected of pupils).</w:t>
            </w:r>
          </w:p>
          <w:p w14:paraId="45CCB395" w14:textId="77777777" w:rsidR="00BA1D43" w:rsidRDefault="00BA1D43" w:rsidP="00BA1D43">
            <w:pPr>
              <w:pStyle w:val="ListBullet"/>
            </w:pPr>
            <w:r w:rsidRPr="00D731D8">
              <w:rPr>
                <w:noProof/>
              </w:rPr>
              <w:t>Set tasks that stretch pupils, but which are achievable, within a challenging PE curriculum. Create a culture of respect and trust in the classroom that supports all pupils to succeed (e.g. by modelling the types of courteous behaviour expected of pupils</w:t>
            </w:r>
          </w:p>
        </w:tc>
        <w:tc>
          <w:tcPr>
            <w:tcW w:w="4515" w:type="dxa"/>
          </w:tcPr>
          <w:p w14:paraId="59122887" w14:textId="77777777" w:rsidR="00BA1D43" w:rsidRPr="00D731D8" w:rsidRDefault="00BA1D43" w:rsidP="00BA1D43">
            <w:pPr>
              <w:pStyle w:val="ListBullet"/>
              <w:rPr>
                <w:noProof/>
              </w:rPr>
            </w:pPr>
            <w:r w:rsidRPr="00D731D8">
              <w:rPr>
                <w:noProof/>
              </w:rPr>
              <w:t xml:space="preserve">Analysing school policies such as behaviour and assessment and observe how expert colleagues implement high expectations in the school. </w:t>
            </w:r>
          </w:p>
          <w:p w14:paraId="28A9B53C" w14:textId="77777777" w:rsidR="00BA1D43" w:rsidRPr="00D731D8" w:rsidRDefault="00BA1D43" w:rsidP="00BA1D43">
            <w:pPr>
              <w:pStyle w:val="ListBullet"/>
              <w:rPr>
                <w:noProof/>
              </w:rPr>
            </w:pPr>
            <w:r w:rsidRPr="00D731D8">
              <w:rPr>
                <w:noProof/>
              </w:rPr>
              <w:t xml:space="preserve">Discussing with Senior/Middle Leaders how they plan and implement high these from a holistic and departmental level. </w:t>
            </w:r>
          </w:p>
          <w:p w14:paraId="119A91BF" w14:textId="77777777" w:rsidR="00BA1D43" w:rsidRDefault="00BA1D43" w:rsidP="00BA1D43">
            <w:pPr>
              <w:pStyle w:val="ListBullet"/>
            </w:pPr>
            <w:r w:rsidRPr="00D731D8">
              <w:rPr>
                <w:noProof/>
              </w:rPr>
              <w:t>When planning lessons consider stretch and challenge as well an awareness of inclusive practising for the needs of all e.g. SEND, EAL..· to help identifying and planning for misconceptions, focusing on key subject concepts and to receive and act on feedback in a positive way.</w:t>
            </w:r>
          </w:p>
        </w:tc>
        <w:tc>
          <w:tcPr>
            <w:tcW w:w="3279" w:type="dxa"/>
          </w:tcPr>
          <w:p w14:paraId="71D602C8" w14:textId="77777777" w:rsidR="00BA1D43" w:rsidRPr="00D731D8" w:rsidRDefault="00BA1D43" w:rsidP="00BA1D43">
            <w:pPr>
              <w:rPr>
                <w:noProof/>
              </w:rPr>
            </w:pPr>
            <w:r w:rsidRPr="00D731D8">
              <w:rPr>
                <w:noProof/>
              </w:rPr>
              <w:t>1. What  high expectation strategies can be planned to be used to support in the classroom?</w:t>
            </w:r>
          </w:p>
          <w:p w14:paraId="3A35ADEA" w14:textId="77777777" w:rsidR="00BA1D43" w:rsidRPr="0057243C" w:rsidRDefault="00BA1D43" w:rsidP="00BA1D43">
            <w:r w:rsidRPr="00D731D8">
              <w:rPr>
                <w:noProof/>
              </w:rPr>
              <w:t>2. Explore and reflect upon the school policy, school ethos as well as the  pupil's individual needs, the classroom environment in collaboration with other professionals.</w:t>
            </w:r>
          </w:p>
        </w:tc>
      </w:tr>
      <w:tr w:rsidR="00BA1D43" w14:paraId="7876A23A" w14:textId="77777777" w:rsidTr="00455061">
        <w:tc>
          <w:tcPr>
            <w:tcW w:w="1579" w:type="dxa"/>
            <w:shd w:val="clear" w:color="auto" w:fill="DDD9C3" w:themeFill="background2" w:themeFillShade="E6"/>
          </w:tcPr>
          <w:p w14:paraId="7F09FAB1"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CE35668" w14:textId="77777777" w:rsidR="00BA1D43" w:rsidRDefault="00BA1D43" w:rsidP="00BA1D43">
            <w:r w:rsidRPr="00D731D8">
              <w:rPr>
                <w:noProof/>
              </w:rPr>
              <w:t>Murdock-Perriera, L.A. and Sedlacek, Q.C., 2018. Questioning Pygmalion in the twenty-first century: The formation, transmission, and attributional influence of teacher expectancies. Social Psychology of Education, 21, pp.691-707.</w:t>
            </w:r>
          </w:p>
        </w:tc>
      </w:tr>
      <w:tr w:rsidR="00BA1D43" w14:paraId="00E5F8B5" w14:textId="77777777" w:rsidTr="00455061">
        <w:trPr>
          <w:trHeight w:val="498"/>
        </w:trPr>
        <w:tc>
          <w:tcPr>
            <w:tcW w:w="1579" w:type="dxa"/>
            <w:shd w:val="clear" w:color="auto" w:fill="D9D9D9" w:themeFill="background1" w:themeFillShade="D9"/>
          </w:tcPr>
          <w:p w14:paraId="7A3A9216"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3403627C" w14:textId="77777777" w:rsidR="00BA1D43" w:rsidRPr="00D00664" w:rsidRDefault="00BA1D43" w:rsidP="00BA1D43">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BA1D43" w14:paraId="7581C84F" w14:textId="77777777" w:rsidTr="00455061">
        <w:tc>
          <w:tcPr>
            <w:tcW w:w="1579" w:type="dxa"/>
            <w:shd w:val="clear" w:color="auto" w:fill="DDD9C3" w:themeFill="background2" w:themeFillShade="E6"/>
          </w:tcPr>
          <w:p w14:paraId="1182DA13"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3F4C5B8"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How do we begin to assess?</w:t>
            </w:r>
          </w:p>
        </w:tc>
        <w:tc>
          <w:tcPr>
            <w:tcW w:w="3202" w:type="dxa"/>
          </w:tcPr>
          <w:p w14:paraId="40521FBD" w14:textId="77777777" w:rsidR="00BA1D43" w:rsidRPr="00D731D8" w:rsidRDefault="00BA1D43" w:rsidP="00BA1D43">
            <w:pPr>
              <w:pStyle w:val="ListBullet"/>
              <w:rPr>
                <w:noProof/>
              </w:rPr>
            </w:pPr>
            <w:r w:rsidRPr="00D731D8">
              <w:rPr>
                <w:noProof/>
              </w:rPr>
              <w:t xml:space="preserve">Assessment provides teachers with information about pupils’ understanding and needs (assessment data to inform planning). </w:t>
            </w:r>
          </w:p>
          <w:p w14:paraId="2998696F" w14:textId="77777777" w:rsidR="00BA1D43" w:rsidRPr="00D731D8" w:rsidRDefault="00BA1D43" w:rsidP="00BA1D43">
            <w:pPr>
              <w:pStyle w:val="ListBullet"/>
              <w:rPr>
                <w:noProof/>
              </w:rPr>
            </w:pPr>
            <w:r w:rsidRPr="00D731D8">
              <w:rPr>
                <w:noProof/>
              </w:rPr>
              <w:t xml:space="preserve">There are differences between formative and summative assessment. The value of formative assessment is explored in Black and William’s meta-analysis, summarized in the seminal text ‘Inside the Black box’. </w:t>
            </w:r>
          </w:p>
          <w:p w14:paraId="57117DA5" w14:textId="77777777" w:rsidR="00BA1D43" w:rsidRDefault="00BA1D43" w:rsidP="00BA1D43">
            <w:pPr>
              <w:pStyle w:val="ListBullet"/>
            </w:pPr>
            <w:r w:rsidRPr="00D731D8">
              <w:rPr>
                <w:noProof/>
              </w:rPr>
              <w:t>Formative assessment strategies include planned questioning, sharing assessment criteria, teacher feedback and self/peer assessment.</w:t>
            </w:r>
          </w:p>
        </w:tc>
        <w:tc>
          <w:tcPr>
            <w:tcW w:w="3555" w:type="dxa"/>
          </w:tcPr>
          <w:p w14:paraId="550E173B" w14:textId="77777777" w:rsidR="00BA1D43" w:rsidRPr="00D731D8" w:rsidRDefault="00BA1D43" w:rsidP="00BA1D43">
            <w:pPr>
              <w:pStyle w:val="ListBullet"/>
              <w:rPr>
                <w:noProof/>
              </w:rPr>
            </w:pPr>
            <w:r w:rsidRPr="00D731D8">
              <w:rPr>
                <w:noProof/>
              </w:rPr>
              <w:t xml:space="preserve">Use assessments to check for prior knowledge and pre-existing misconceptions.  </w:t>
            </w:r>
          </w:p>
          <w:p w14:paraId="189E08AE" w14:textId="77777777" w:rsidR="00BA1D43" w:rsidRPr="00D731D8" w:rsidRDefault="00BA1D43" w:rsidP="00BA1D43">
            <w:pPr>
              <w:pStyle w:val="ListBullet"/>
              <w:rPr>
                <w:noProof/>
              </w:rPr>
            </w:pPr>
            <w:r w:rsidRPr="00D731D8">
              <w:rPr>
                <w:noProof/>
              </w:rPr>
              <w:t xml:space="preserve">Monitor pupil work during lessons, including checking for misconceptions. </w:t>
            </w:r>
          </w:p>
          <w:p w14:paraId="01BFB150" w14:textId="77777777" w:rsidR="00BA1D43" w:rsidRDefault="00BA1D43" w:rsidP="00BA1D43">
            <w:pPr>
              <w:pStyle w:val="ListBullet"/>
            </w:pPr>
            <w:r w:rsidRPr="00D731D8">
              <w:rPr>
                <w:noProof/>
              </w:rPr>
              <w:t>Focus on specific actions for pupils and providing time for pupils to respond to feedback.Explore with an expert colleague how progression of all aspect of the child’s physical  mental and social development is essential activity- Head,Heart, Hands / Know,show, grow</w:t>
            </w:r>
          </w:p>
        </w:tc>
        <w:tc>
          <w:tcPr>
            <w:tcW w:w="4515" w:type="dxa"/>
          </w:tcPr>
          <w:p w14:paraId="32020316" w14:textId="77777777" w:rsidR="00BA1D43" w:rsidRPr="00D731D8" w:rsidRDefault="00BA1D43" w:rsidP="00BA1D43">
            <w:pPr>
              <w:pStyle w:val="ListBullet"/>
              <w:rPr>
                <w:noProof/>
              </w:rPr>
            </w:pPr>
            <w:r w:rsidRPr="00D731D8">
              <w:rPr>
                <w:noProof/>
              </w:rPr>
              <w:t xml:space="preserve">Discussing and analysing with expert colleagues how progression is sequenced in the </w:t>
            </w:r>
            <w:r>
              <w:rPr>
                <w:noProof/>
              </w:rPr>
              <w:t>PE</w:t>
            </w:r>
            <w:r w:rsidRPr="00D731D8">
              <w:rPr>
                <w:noProof/>
              </w:rPr>
              <w:t xml:space="preserve"> curriculum </w:t>
            </w:r>
          </w:p>
          <w:p w14:paraId="123D1F3D" w14:textId="77777777" w:rsidR="00BA1D43" w:rsidRPr="00D731D8" w:rsidRDefault="00BA1D43" w:rsidP="00BA1D43">
            <w:pPr>
              <w:pStyle w:val="ListBullet"/>
              <w:rPr>
                <w:noProof/>
              </w:rPr>
            </w:pPr>
            <w:r w:rsidRPr="00D731D8">
              <w:rPr>
                <w:noProof/>
              </w:rPr>
              <w:t>Discussing and analysing with expert colleagues how to plan formative assessment tasks, observing how colleagues use verbal feedback during lessons.</w:t>
            </w:r>
          </w:p>
          <w:p w14:paraId="4DE43323" w14:textId="77777777" w:rsidR="00BA1D43" w:rsidRPr="00D731D8" w:rsidRDefault="00BA1D43" w:rsidP="00BA1D43">
            <w:pPr>
              <w:pStyle w:val="ListBullet"/>
              <w:rPr>
                <w:noProof/>
              </w:rPr>
            </w:pPr>
            <w:r w:rsidRPr="00D731D8">
              <w:rPr>
                <w:noProof/>
              </w:rPr>
              <w:t>Observing expert colleagues on how to monitor pupil Working during lessons and give meaningful verbal feedback to ensure it is specific and helpful when using peer- or self-assessment</w:t>
            </w:r>
          </w:p>
          <w:p w14:paraId="468AA699" w14:textId="77777777" w:rsidR="00BA1D43" w:rsidRDefault="00BA1D43" w:rsidP="00BA1D43">
            <w:pPr>
              <w:pStyle w:val="ListBullet"/>
            </w:pPr>
            <w:r w:rsidRPr="00D731D8">
              <w:rPr>
                <w:noProof/>
              </w:rPr>
              <w:t>Small group activities:</w:t>
            </w:r>
          </w:p>
        </w:tc>
        <w:tc>
          <w:tcPr>
            <w:tcW w:w="3279" w:type="dxa"/>
          </w:tcPr>
          <w:p w14:paraId="5026101A" w14:textId="77777777" w:rsidR="00BA1D43" w:rsidRPr="00D731D8" w:rsidRDefault="00BA1D43" w:rsidP="00BA1D43">
            <w:pPr>
              <w:rPr>
                <w:noProof/>
              </w:rPr>
            </w:pPr>
            <w:r w:rsidRPr="00D731D8">
              <w:rPr>
                <w:noProof/>
              </w:rPr>
              <w:t xml:space="preserve">1. How have you planned and implemented formative assessment tasks in your lessons, and used the results to adjust your teaching / support? </w:t>
            </w:r>
          </w:p>
          <w:p w14:paraId="5F448B16" w14:textId="77777777" w:rsidR="00BA1D43" w:rsidRPr="00D731D8" w:rsidRDefault="00BA1D43" w:rsidP="00BA1D43">
            <w:pPr>
              <w:rPr>
                <w:noProof/>
              </w:rPr>
            </w:pPr>
            <w:r w:rsidRPr="00D731D8">
              <w:rPr>
                <w:noProof/>
              </w:rPr>
              <w:t xml:space="preserve"> </w:t>
            </w:r>
          </w:p>
          <w:p w14:paraId="6398BC6F" w14:textId="77777777" w:rsidR="00BA1D43" w:rsidRPr="0057243C" w:rsidRDefault="00BA1D43" w:rsidP="00BA1D43">
            <w:r w:rsidRPr="00D731D8">
              <w:rPr>
                <w:noProof/>
              </w:rPr>
              <w:t xml:space="preserve">2. How is assessment data used to inform planning and progression in the </w:t>
            </w:r>
            <w:r>
              <w:rPr>
                <w:noProof/>
              </w:rPr>
              <w:t>PE</w:t>
            </w:r>
            <w:r w:rsidRPr="00D731D8">
              <w:rPr>
                <w:noProof/>
              </w:rPr>
              <w:t xml:space="preserve"> department?</w:t>
            </w:r>
          </w:p>
        </w:tc>
      </w:tr>
      <w:tr w:rsidR="00BA1D43" w14:paraId="7F4D94D3" w14:textId="77777777" w:rsidTr="00455061">
        <w:tc>
          <w:tcPr>
            <w:tcW w:w="1579" w:type="dxa"/>
            <w:shd w:val="clear" w:color="auto" w:fill="DDD9C3" w:themeFill="background2" w:themeFillShade="E6"/>
          </w:tcPr>
          <w:p w14:paraId="0EEE84AD"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F648BA1" w14:textId="77777777" w:rsidR="00BA1D43" w:rsidRDefault="00BA1D43" w:rsidP="00BA1D43">
            <w:r w:rsidRPr="00D731D8">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BA1D43" w14:paraId="7F285BE4" w14:textId="77777777" w:rsidTr="00455061">
        <w:tc>
          <w:tcPr>
            <w:tcW w:w="1579" w:type="dxa"/>
            <w:shd w:val="clear" w:color="auto" w:fill="DDD9C3" w:themeFill="background2" w:themeFillShade="E6"/>
          </w:tcPr>
          <w:p w14:paraId="5E534DE0"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3CDF6184"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How and why do teachers use questions and classroom talk?</w:t>
            </w:r>
          </w:p>
        </w:tc>
        <w:tc>
          <w:tcPr>
            <w:tcW w:w="3202" w:type="dxa"/>
          </w:tcPr>
          <w:p w14:paraId="60ACE84E" w14:textId="77777777" w:rsidR="00BA1D43" w:rsidRPr="00D731D8" w:rsidRDefault="00BA1D43" w:rsidP="00BA1D43">
            <w:pPr>
              <w:pStyle w:val="ListBullet"/>
              <w:rPr>
                <w:noProof/>
              </w:rPr>
            </w:pPr>
            <w:r w:rsidRPr="00D731D8">
              <w:rPr>
                <w:noProof/>
              </w:rPr>
              <w:t xml:space="preserve">High-quality classroom talk can support pupils to articulate key ideas, consolidate understanding and extend their vocabulary </w:t>
            </w:r>
          </w:p>
          <w:p w14:paraId="6458F2FE" w14:textId="77777777" w:rsidR="00BA1D43" w:rsidRPr="00D731D8" w:rsidRDefault="00BA1D43" w:rsidP="00BA1D43">
            <w:pPr>
              <w:pStyle w:val="ListBullet"/>
              <w:rPr>
                <w:noProof/>
              </w:rPr>
            </w:pPr>
            <w:r w:rsidRPr="00D731D8">
              <w:rPr>
                <w:noProof/>
              </w:rPr>
              <w:t xml:space="preserve">Questioning identifies pupils’ prior knowledge, assesses their understanding as the lesson proceeds and can help them work through a problem in situ. It also allows pupils to express </w:t>
            </w:r>
            <w:r w:rsidRPr="00D731D8">
              <w:rPr>
                <w:noProof/>
              </w:rPr>
              <w:lastRenderedPageBreak/>
              <w:t xml:space="preserve">their ideas and extend their vocabulary. </w:t>
            </w:r>
          </w:p>
          <w:p w14:paraId="436EE160" w14:textId="77777777" w:rsidR="00BA1D43" w:rsidRPr="00D731D8" w:rsidRDefault="00BA1D43" w:rsidP="00BA1D43">
            <w:pPr>
              <w:pStyle w:val="ListBullet"/>
              <w:rPr>
                <w:noProof/>
              </w:rPr>
            </w:pPr>
            <w:r w:rsidRPr="00D731D8">
              <w:rPr>
                <w:noProof/>
              </w:rPr>
              <w:t>Planning for effective questioning requires consideration of both question content and structure.</w:t>
            </w:r>
          </w:p>
          <w:p w14:paraId="0FC8F752" w14:textId="77777777" w:rsidR="00BA1D43" w:rsidRDefault="00BA1D43" w:rsidP="00BA1D43">
            <w:pPr>
              <w:pStyle w:val="ListBullet"/>
            </w:pPr>
            <w:r w:rsidRPr="00D731D8">
              <w:rPr>
                <w:noProof/>
              </w:rPr>
              <w:t>Effective questioning provides a PE teacher with a clear insight to the pupils  prior knowledge and current understanding about misconceptions before applying to a practical activity allowing a deeper analysis.</w:t>
            </w:r>
          </w:p>
        </w:tc>
        <w:tc>
          <w:tcPr>
            <w:tcW w:w="3555" w:type="dxa"/>
          </w:tcPr>
          <w:p w14:paraId="2BC4B74B" w14:textId="77777777" w:rsidR="00BA1D43" w:rsidRPr="00D731D8" w:rsidRDefault="00BA1D43" w:rsidP="00BA1D43">
            <w:pPr>
              <w:pStyle w:val="ListBullet"/>
              <w:rPr>
                <w:noProof/>
              </w:rPr>
            </w:pPr>
            <w:r w:rsidRPr="00D731D8">
              <w:rPr>
                <w:noProof/>
              </w:rPr>
              <w:lastRenderedPageBreak/>
              <w:t xml:space="preserve">Direct appropriate questions within the class to assess prior knowledge and support progress. </w:t>
            </w:r>
          </w:p>
          <w:p w14:paraId="34B87C0F" w14:textId="77777777" w:rsidR="00BA1D43" w:rsidRPr="00D731D8" w:rsidRDefault="00BA1D43" w:rsidP="00BA1D43">
            <w:pPr>
              <w:pStyle w:val="ListBullet"/>
              <w:rPr>
                <w:noProof/>
              </w:rPr>
            </w:pPr>
            <w:r w:rsidRPr="00D731D8">
              <w:rPr>
                <w:noProof/>
              </w:rPr>
              <w:t xml:space="preserve">Include a range of types of questions in class discussions to extend and challenge pupils (e.g. by modelling new vocabulary or asking pupils to justify answers).  </w:t>
            </w:r>
          </w:p>
          <w:p w14:paraId="247C0DB0" w14:textId="77777777" w:rsidR="00BA1D43" w:rsidRPr="00D731D8" w:rsidRDefault="00BA1D43" w:rsidP="00BA1D43">
            <w:pPr>
              <w:pStyle w:val="ListBullet"/>
              <w:rPr>
                <w:noProof/>
              </w:rPr>
            </w:pPr>
            <w:r w:rsidRPr="00D731D8">
              <w:rPr>
                <w:noProof/>
              </w:rPr>
              <w:t>Provide appropriate wait time between question and response where more developed responses are required.</w:t>
            </w:r>
          </w:p>
          <w:p w14:paraId="4625E24B" w14:textId="77777777" w:rsidR="00BA1D43" w:rsidRDefault="00BA1D43" w:rsidP="00BA1D43">
            <w:pPr>
              <w:pStyle w:val="ListBullet"/>
            </w:pPr>
            <w:r w:rsidRPr="00D731D8">
              <w:rPr>
                <w:noProof/>
              </w:rPr>
              <w:lastRenderedPageBreak/>
              <w:t>Use effective questioning to encourage curiosity in physical and theoretical PE tasks.</w:t>
            </w:r>
          </w:p>
        </w:tc>
        <w:tc>
          <w:tcPr>
            <w:tcW w:w="4515" w:type="dxa"/>
          </w:tcPr>
          <w:p w14:paraId="36672A6B" w14:textId="77777777" w:rsidR="00BA1D43" w:rsidRPr="00D731D8" w:rsidRDefault="00BA1D43" w:rsidP="00BA1D43">
            <w:pPr>
              <w:pStyle w:val="ListBullet"/>
              <w:rPr>
                <w:noProof/>
              </w:rPr>
            </w:pPr>
            <w:r w:rsidRPr="00D731D8">
              <w:rPr>
                <w:noProof/>
              </w:rPr>
              <w:lastRenderedPageBreak/>
              <w:t>Observing expert modelling of how to question effectively.</w:t>
            </w:r>
          </w:p>
          <w:p w14:paraId="2ED3162D" w14:textId="77777777" w:rsidR="00BA1D43" w:rsidRDefault="00BA1D43" w:rsidP="00BA1D43">
            <w:pPr>
              <w:pStyle w:val="ListBullet"/>
            </w:pPr>
            <w:r w:rsidRPr="00D731D8">
              <w:rPr>
                <w:noProof/>
              </w:rPr>
              <w:t>Practising and receiving feedback on questioning within the classroom.</w:t>
            </w:r>
          </w:p>
        </w:tc>
        <w:tc>
          <w:tcPr>
            <w:tcW w:w="3279" w:type="dxa"/>
          </w:tcPr>
          <w:p w14:paraId="730684E0" w14:textId="77777777" w:rsidR="00BA1D43" w:rsidRPr="00D731D8" w:rsidRDefault="00BA1D43" w:rsidP="00BA1D43">
            <w:pPr>
              <w:rPr>
                <w:noProof/>
              </w:rPr>
            </w:pPr>
            <w:r w:rsidRPr="00D731D8">
              <w:rPr>
                <w:noProof/>
              </w:rPr>
              <w:t>1. How might questioning be used to identify knowledge gaps and misconceptions?</w:t>
            </w:r>
          </w:p>
          <w:p w14:paraId="5C247EFB" w14:textId="77777777" w:rsidR="00BA1D43" w:rsidRPr="0057243C" w:rsidRDefault="00BA1D43" w:rsidP="00BA1D43">
            <w:r w:rsidRPr="00D731D8">
              <w:rPr>
                <w:noProof/>
              </w:rPr>
              <w:t>2. Evaluate a subject specific example of a question that you have used /or observed in a class discussion that extended and challenged pupils.</w:t>
            </w:r>
          </w:p>
        </w:tc>
      </w:tr>
      <w:tr w:rsidR="00BA1D43" w14:paraId="246BF000" w14:textId="77777777" w:rsidTr="00455061">
        <w:tc>
          <w:tcPr>
            <w:tcW w:w="1579" w:type="dxa"/>
            <w:shd w:val="clear" w:color="auto" w:fill="DDD9C3" w:themeFill="background2" w:themeFillShade="E6"/>
          </w:tcPr>
          <w:p w14:paraId="4A5A2B92"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464FB1" w14:textId="77777777" w:rsidR="00BA1D43" w:rsidRDefault="00BA1D43" w:rsidP="00BA1D43">
            <w:r w:rsidRPr="00D731D8">
              <w:rPr>
                <w:noProof/>
              </w:rPr>
              <w:t>Black, P., Harrison, C., Lee, C., Marshall, B., &amp; Wiliam, D. (2004). Working inside the Black Box: Assessment for Learning in the Classroom. Phi Delta Kappan, 86(1), 8–21. Accessible from: https://eric.ed.gov/?id=EJ705962 [4003]</w:t>
            </w:r>
          </w:p>
        </w:tc>
      </w:tr>
      <w:tr w:rsidR="00BA1D43" w14:paraId="71492508" w14:textId="77777777" w:rsidTr="00455061">
        <w:tc>
          <w:tcPr>
            <w:tcW w:w="1579" w:type="dxa"/>
            <w:shd w:val="clear" w:color="auto" w:fill="DDD9C3" w:themeFill="background2" w:themeFillShade="E6"/>
          </w:tcPr>
          <w:p w14:paraId="5BE2FA67" w14:textId="77777777" w:rsidR="00BA1D43" w:rsidRPr="00E231E3" w:rsidRDefault="00BA1D43" w:rsidP="00BA1D4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2DAD37CE" w14:textId="77777777" w:rsidR="00BA1D43" w:rsidRPr="00E231E3" w:rsidRDefault="00BA1D43" w:rsidP="00BA1D43">
            <w:pPr>
              <w:rPr>
                <w:rFonts w:asciiTheme="minorHAnsi" w:hAnsiTheme="minorHAnsi" w:cstheme="minorHAnsi"/>
                <w:sz w:val="22"/>
                <w:szCs w:val="22"/>
              </w:rPr>
            </w:pPr>
            <w:r w:rsidRPr="00D731D8">
              <w:rPr>
                <w:rFonts w:asciiTheme="minorHAnsi" w:hAnsiTheme="minorHAnsi" w:cstheme="minorHAnsi"/>
                <w:noProof/>
              </w:rPr>
              <w:t>Review and Reflect - Questioning and dialogic teaching</w:t>
            </w:r>
          </w:p>
        </w:tc>
        <w:tc>
          <w:tcPr>
            <w:tcW w:w="3202" w:type="dxa"/>
          </w:tcPr>
          <w:p w14:paraId="6942B360" w14:textId="77777777" w:rsidR="00BA1D43" w:rsidRPr="00D731D8" w:rsidRDefault="00BA1D43" w:rsidP="00BA1D43">
            <w:pPr>
              <w:pStyle w:val="ListBullet"/>
              <w:rPr>
                <w:noProof/>
              </w:rPr>
            </w:pPr>
            <w:r w:rsidRPr="00D731D8">
              <w:rPr>
                <w:noProof/>
              </w:rPr>
              <w:t>Questioning is an essential tool for teachers; questions can be used for many purposes, including to check pupils’ prior knowledge, assess understanding and break down problems.</w:t>
            </w:r>
          </w:p>
          <w:p w14:paraId="3EE8460A" w14:textId="77777777" w:rsidR="00BA1D43" w:rsidRPr="00D731D8" w:rsidRDefault="00BA1D43" w:rsidP="00BA1D43">
            <w:pPr>
              <w:pStyle w:val="ListBullet"/>
              <w:rPr>
                <w:noProof/>
              </w:rPr>
            </w:pPr>
            <w:r w:rsidRPr="00D731D8">
              <w:rPr>
                <w:noProof/>
              </w:rPr>
              <w:t>Paired and group activities can increase pupil success, but to work together effectively pupils need guidance, support and practice.</w:t>
            </w:r>
          </w:p>
          <w:p w14:paraId="2E365EE0" w14:textId="77777777" w:rsidR="00BA1D43" w:rsidRDefault="00BA1D43" w:rsidP="00BA1D43">
            <w:pPr>
              <w:pStyle w:val="ListBullet"/>
            </w:pPr>
            <w:r w:rsidRPr="00D731D8">
              <w:rPr>
                <w:noProof/>
              </w:rPr>
              <w:t>Encouraging the use of declarative knowledge using various question an answer situations in a lesson such as observation, analysis, feedback will reinforce decision making and opinions during their activities</w:t>
            </w:r>
          </w:p>
          <w:p w14:paraId="6FD3B124" w14:textId="77777777" w:rsidR="00E92E4F" w:rsidRDefault="00E92E4F" w:rsidP="00E92E4F">
            <w:pPr>
              <w:pStyle w:val="ListBullet"/>
              <w:numPr>
                <w:ilvl w:val="0"/>
                <w:numId w:val="0"/>
              </w:numPr>
              <w:ind w:left="360" w:hanging="360"/>
            </w:pPr>
          </w:p>
        </w:tc>
        <w:tc>
          <w:tcPr>
            <w:tcW w:w="3555" w:type="dxa"/>
          </w:tcPr>
          <w:p w14:paraId="273FA52B" w14:textId="77777777" w:rsidR="00BA1D43" w:rsidRDefault="00BA1D43" w:rsidP="00BA1D43">
            <w:pPr>
              <w:pStyle w:val="ListBullet"/>
            </w:pPr>
            <w:r w:rsidRPr="00D731D8">
              <w:rPr>
                <w:noProof/>
              </w:rPr>
              <w:t>Plan formative assessment tasks linked to lesson objectives and think ahead about what would indicate understanding (e.g. by using hinge questions to pinpoint knowledge gaps).Use formative assessment in practical activities  through demonstrations and feedback to prevent misconceptions.</w:t>
            </w:r>
          </w:p>
        </w:tc>
        <w:tc>
          <w:tcPr>
            <w:tcW w:w="4515" w:type="dxa"/>
          </w:tcPr>
          <w:p w14:paraId="4FB03C76" w14:textId="77777777" w:rsidR="00BA1D43" w:rsidRPr="00D731D8" w:rsidRDefault="00BA1D43" w:rsidP="00BA1D43">
            <w:pPr>
              <w:pStyle w:val="ListBullet"/>
              <w:rPr>
                <w:noProof/>
              </w:rPr>
            </w:pPr>
            <w:r w:rsidRPr="00D731D8">
              <w:rPr>
                <w:noProof/>
              </w:rPr>
              <w:t>Practising, receiving feedback and improving at: Starting expositions at the point of current pupil understanding.</w:t>
            </w:r>
          </w:p>
          <w:p w14:paraId="370C4C8A" w14:textId="77777777" w:rsidR="00BA1D43" w:rsidRDefault="00BA1D43" w:rsidP="00BA1D43">
            <w:pPr>
              <w:pStyle w:val="ListBullet"/>
            </w:pPr>
            <w:r w:rsidRPr="00D731D8">
              <w:rPr>
                <w:noProof/>
              </w:rPr>
              <w:t>Practising and receiving feedback on combining a verbal explanation with a relevant graphical representation of the same concept or process, where appropriate1. Exploring the use of retrieval practising and the spiral curriculum to support understanding and overcome misconceptions. Plan a sequence of learning activities that use these strategies to teach the selected subject specific topic or theme. Share your plans with the larger group and discussing how they exemplify effective use of retrieval practising and the spiral curriculum.</w:t>
            </w:r>
          </w:p>
        </w:tc>
        <w:tc>
          <w:tcPr>
            <w:tcW w:w="3279" w:type="dxa"/>
          </w:tcPr>
          <w:p w14:paraId="6DE12385" w14:textId="77777777" w:rsidR="00BA1D43" w:rsidRPr="00D731D8" w:rsidRDefault="00BA1D43" w:rsidP="00BA1D43">
            <w:pPr>
              <w:rPr>
                <w:noProof/>
              </w:rPr>
            </w:pPr>
            <w:r w:rsidRPr="00D731D8">
              <w:rPr>
                <w:noProof/>
              </w:rPr>
              <w:t>1. Use the focus of discussions from mentor meetings, targets, lesson observation feedback and task to reflect on areas of focus and development.</w:t>
            </w:r>
          </w:p>
          <w:p w14:paraId="711C99E7" w14:textId="77777777" w:rsidR="00BA1D43" w:rsidRPr="0057243C" w:rsidRDefault="00BA1D43" w:rsidP="00BA1D43">
            <w:r w:rsidRPr="00D731D8">
              <w:rPr>
                <w:noProof/>
              </w:rPr>
              <w:t>2. Explore and reflect on how questioning is implemented in your setting.</w:t>
            </w:r>
          </w:p>
        </w:tc>
      </w:tr>
      <w:tr w:rsidR="00E92E4F" w14:paraId="499476E9" w14:textId="77777777" w:rsidTr="00D45D89">
        <w:tc>
          <w:tcPr>
            <w:tcW w:w="1579" w:type="dxa"/>
            <w:shd w:val="clear" w:color="auto" w:fill="DAEEF3" w:themeFill="accent5" w:themeFillTint="33"/>
          </w:tcPr>
          <w:p w14:paraId="1C6D55ED" w14:textId="77777777" w:rsidR="00E92E4F" w:rsidRPr="002D3086" w:rsidRDefault="00E92E4F" w:rsidP="00E92E4F">
            <w:pPr>
              <w:rPr>
                <w:rFonts w:asciiTheme="minorHAnsi" w:hAnsiTheme="minorHAnsi" w:cstheme="minorHAnsi"/>
                <w:sz w:val="22"/>
                <w:szCs w:val="22"/>
              </w:rPr>
            </w:pPr>
            <w:r w:rsidRPr="002D3086">
              <w:rPr>
                <w:rFonts w:asciiTheme="minorHAnsi" w:hAnsiTheme="minorHAnsi" w:cstheme="minorHAnsi"/>
                <w:sz w:val="22"/>
                <w:szCs w:val="22"/>
              </w:rPr>
              <w:lastRenderedPageBreak/>
              <w:t xml:space="preserve">[12] 11-Nov-24 </w:t>
            </w:r>
          </w:p>
          <w:p w14:paraId="298617D3" w14:textId="77777777" w:rsidR="00E92E4F" w:rsidRDefault="00E92E4F" w:rsidP="00E92E4F">
            <w:pPr>
              <w:rPr>
                <w:rFonts w:asciiTheme="minorHAnsi" w:hAnsiTheme="minorHAnsi" w:cstheme="minorHAnsi"/>
                <w:noProof/>
              </w:rPr>
            </w:pPr>
            <w:r w:rsidRPr="002D3086">
              <w:rPr>
                <w:rFonts w:asciiTheme="minorHAnsi" w:hAnsiTheme="minorHAnsi" w:cstheme="minorHAnsi"/>
                <w:sz w:val="22"/>
                <w:szCs w:val="22"/>
              </w:rPr>
              <w:t>Revie</w:t>
            </w:r>
            <w:r>
              <w:rPr>
                <w:rFonts w:asciiTheme="minorHAnsi" w:hAnsiTheme="minorHAnsi" w:cstheme="minorHAnsi"/>
                <w:sz w:val="22"/>
                <w:szCs w:val="22"/>
              </w:rPr>
              <w:t xml:space="preserve">w Assessment </w:t>
            </w:r>
            <w:r w:rsidRPr="002D3086">
              <w:rPr>
                <w:rFonts w:asciiTheme="minorHAnsi" w:hAnsiTheme="minorHAnsi" w:cstheme="minorHAnsi"/>
                <w:sz w:val="22"/>
                <w:szCs w:val="22"/>
              </w:rPr>
              <w:t>Questioning and dialogic teaching</w:t>
            </w:r>
          </w:p>
          <w:p w14:paraId="184CD25F" w14:textId="77777777" w:rsidR="00E92E4F" w:rsidRDefault="00E92E4F" w:rsidP="00E92E4F">
            <w:pPr>
              <w:rPr>
                <w:rFonts w:asciiTheme="minorHAnsi" w:hAnsiTheme="minorHAnsi" w:cstheme="minorHAnsi"/>
                <w:noProof/>
              </w:rPr>
            </w:pPr>
          </w:p>
          <w:p w14:paraId="562F3C62" w14:textId="77777777" w:rsidR="00E92E4F" w:rsidRPr="006C67BB" w:rsidRDefault="00E92E4F" w:rsidP="00E92E4F">
            <w:pPr>
              <w:rPr>
                <w:rFonts w:asciiTheme="minorHAnsi" w:hAnsiTheme="minorHAnsi" w:cstheme="minorHAnsi"/>
                <w:b/>
                <w:bCs/>
                <w:noProof/>
              </w:rPr>
            </w:pPr>
            <w:r w:rsidRPr="006C67BB">
              <w:rPr>
                <w:rFonts w:asciiTheme="minorHAnsi" w:hAnsiTheme="minorHAnsi" w:cstheme="minorHAnsi"/>
                <w:b/>
                <w:bCs/>
                <w:noProof/>
              </w:rPr>
              <w:t>EBacc</w:t>
            </w:r>
          </w:p>
          <w:p w14:paraId="1261D8A7" w14:textId="5381FFE9" w:rsidR="00E92E4F" w:rsidRPr="00E231E3" w:rsidRDefault="00E92E4F" w:rsidP="00E92E4F">
            <w:pPr>
              <w:rPr>
                <w:rFonts w:asciiTheme="minorHAnsi" w:hAnsiTheme="minorHAnsi" w:cstheme="minorHAnsi"/>
              </w:rPr>
            </w:pPr>
            <w:r>
              <w:rPr>
                <w:rFonts w:asciiTheme="minorHAnsi" w:hAnsiTheme="minorHAnsi" w:cstheme="minorHAnsi"/>
                <w:b/>
                <w:bCs/>
                <w:noProof/>
              </w:rPr>
              <w:t>English</w:t>
            </w:r>
          </w:p>
        </w:tc>
        <w:tc>
          <w:tcPr>
            <w:tcW w:w="3202" w:type="dxa"/>
            <w:shd w:val="clear" w:color="auto" w:fill="DAEEF3" w:themeFill="accent5" w:themeFillTint="33"/>
          </w:tcPr>
          <w:p w14:paraId="7B780C1A" w14:textId="77777777" w:rsidR="00E92E4F" w:rsidRPr="002E19EE" w:rsidRDefault="00E92E4F" w:rsidP="00E92E4F">
            <w:pPr>
              <w:rPr>
                <w:noProof/>
              </w:rPr>
            </w:pPr>
            <w:r w:rsidRPr="002E19EE">
              <w:rPr>
                <w:noProof/>
              </w:rPr>
              <w:t>Questioning is an essential tool for teachers; questions can be used for many purposes, including to check pupils’ prior knowledge, assess understanding and break down problems.</w:t>
            </w:r>
          </w:p>
          <w:p w14:paraId="4EC12BD9" w14:textId="47753CED" w:rsidR="00E92E4F" w:rsidRPr="00D731D8" w:rsidRDefault="00E92E4F" w:rsidP="00E92E4F">
            <w:pPr>
              <w:pStyle w:val="ListBullet"/>
              <w:numPr>
                <w:ilvl w:val="0"/>
                <w:numId w:val="0"/>
              </w:numPr>
              <w:rPr>
                <w:noProof/>
              </w:rPr>
            </w:pPr>
            <w:r w:rsidRPr="002E19EE">
              <w:rPr>
                <w:noProof/>
              </w:rPr>
              <w:t>Paired and group activities can increase pupil success, but to work together effectively pupils need guidance, support and practice.</w:t>
            </w:r>
          </w:p>
        </w:tc>
        <w:tc>
          <w:tcPr>
            <w:tcW w:w="3555" w:type="dxa"/>
            <w:shd w:val="clear" w:color="auto" w:fill="DAEEF3" w:themeFill="accent5" w:themeFillTint="33"/>
          </w:tcPr>
          <w:p w14:paraId="63BC11FA" w14:textId="17E2971A" w:rsidR="00E92E4F" w:rsidRPr="00D731D8" w:rsidRDefault="00E92E4F" w:rsidP="00E92E4F">
            <w:pPr>
              <w:pStyle w:val="ListBullet"/>
              <w:numPr>
                <w:ilvl w:val="0"/>
                <w:numId w:val="0"/>
              </w:numPr>
              <w:rPr>
                <w:noProof/>
              </w:rPr>
            </w:pPr>
            <w:r w:rsidRPr="002E19EE">
              <w:rPr>
                <w:noProof/>
              </w:rPr>
              <w:t>Plan formative assessment tasks linked to lesson objectives and think ahead about what would indicate understanding (e.g. by using hinge questions to pinpoint knowledge gaps).</w:t>
            </w:r>
          </w:p>
        </w:tc>
        <w:tc>
          <w:tcPr>
            <w:tcW w:w="4515" w:type="dxa"/>
            <w:shd w:val="clear" w:color="auto" w:fill="DAEEF3" w:themeFill="accent5" w:themeFillTint="33"/>
          </w:tcPr>
          <w:p w14:paraId="1AA970B8" w14:textId="77777777" w:rsidR="00E92E4F" w:rsidRPr="002E19EE" w:rsidRDefault="00E92E4F" w:rsidP="00E92E4F">
            <w:pPr>
              <w:rPr>
                <w:noProof/>
              </w:rPr>
            </w:pPr>
            <w:r w:rsidRPr="002E19EE">
              <w:rPr>
                <w:noProof/>
              </w:rPr>
              <w:t>Practising, receiving feedback and improving at: Starting expositions at the point of current pupil understanding.</w:t>
            </w:r>
          </w:p>
          <w:p w14:paraId="410A7E1C" w14:textId="71560082" w:rsidR="00E92E4F" w:rsidRPr="00D731D8" w:rsidRDefault="00E92E4F" w:rsidP="00E92E4F">
            <w:pPr>
              <w:pStyle w:val="ListBullet"/>
              <w:numPr>
                <w:ilvl w:val="0"/>
                <w:numId w:val="0"/>
              </w:numPr>
              <w:rPr>
                <w:noProof/>
              </w:rPr>
            </w:pPr>
            <w:r w:rsidRPr="002E19EE">
              <w:rPr>
                <w:noProof/>
              </w:rPr>
              <w:t>practising and receiving feedback on combining a verbal explanation with a relevant graphical representation of the same concept or process, where appropriate</w:t>
            </w:r>
          </w:p>
        </w:tc>
        <w:tc>
          <w:tcPr>
            <w:tcW w:w="3279" w:type="dxa"/>
            <w:shd w:val="clear" w:color="auto" w:fill="DAEEF3" w:themeFill="accent5" w:themeFillTint="33"/>
          </w:tcPr>
          <w:p w14:paraId="3FC3BE89" w14:textId="77777777" w:rsidR="00E92E4F" w:rsidRDefault="00E92E4F" w:rsidP="00E92E4F">
            <w:pPr>
              <w:rPr>
                <w:noProof/>
              </w:rPr>
            </w:pPr>
            <w:r w:rsidRPr="002E19EE">
              <w:rPr>
                <w:noProof/>
              </w:rPr>
              <w:t>1. Use the focus of discussions from mentor meetings, targets, lesson observation feedback and task to reflect on areas of focus and development.</w:t>
            </w:r>
          </w:p>
          <w:p w14:paraId="50EDE37E" w14:textId="77777777" w:rsidR="00026E38" w:rsidRPr="002E19EE" w:rsidRDefault="00026E38" w:rsidP="00E92E4F">
            <w:pPr>
              <w:rPr>
                <w:noProof/>
              </w:rPr>
            </w:pPr>
          </w:p>
          <w:p w14:paraId="4A94CD4A" w14:textId="53717685" w:rsidR="00E92E4F" w:rsidRPr="00D731D8" w:rsidRDefault="00E92E4F" w:rsidP="00E92E4F">
            <w:pPr>
              <w:rPr>
                <w:noProof/>
              </w:rPr>
            </w:pPr>
            <w:r w:rsidRPr="002E19EE">
              <w:rPr>
                <w:noProof/>
              </w:rPr>
              <w:t>2. Explore and reflect on how questioning is implemented in your setting.</w:t>
            </w:r>
          </w:p>
        </w:tc>
      </w:tr>
      <w:tr w:rsidR="00E92E4F" w14:paraId="5556D6D9" w14:textId="77777777" w:rsidTr="00455061">
        <w:tc>
          <w:tcPr>
            <w:tcW w:w="1579" w:type="dxa"/>
            <w:shd w:val="clear" w:color="auto" w:fill="DDD9C3" w:themeFill="background2" w:themeFillShade="E6"/>
          </w:tcPr>
          <w:p w14:paraId="1E1E9653"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679AFB8" w14:textId="77777777" w:rsidR="00E92E4F" w:rsidRDefault="00E92E4F" w:rsidP="00E92E4F">
            <w:r w:rsidRPr="00D731D8">
              <w:rPr>
                <w:noProof/>
              </w:rPr>
              <w:t>Alexander R.J. (2020) A Dialogic Teaching Companion, London: Routledge. [4003]</w:t>
            </w:r>
          </w:p>
        </w:tc>
      </w:tr>
      <w:tr w:rsidR="00E92E4F" w14:paraId="4A30213B" w14:textId="77777777" w:rsidTr="00455061">
        <w:tc>
          <w:tcPr>
            <w:tcW w:w="1579" w:type="dxa"/>
            <w:shd w:val="clear" w:color="auto" w:fill="DDD9C3" w:themeFill="background2" w:themeFillShade="E6"/>
          </w:tcPr>
          <w:p w14:paraId="7F7D14BA"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7C9111DD"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What is an inclusive school?</w:t>
            </w:r>
          </w:p>
        </w:tc>
        <w:tc>
          <w:tcPr>
            <w:tcW w:w="3202" w:type="dxa"/>
          </w:tcPr>
          <w:p w14:paraId="64673382" w14:textId="77777777" w:rsidR="00E92E4F" w:rsidRPr="00D731D8" w:rsidRDefault="00E92E4F" w:rsidP="00E92E4F">
            <w:pPr>
              <w:pStyle w:val="ListBullet"/>
              <w:rPr>
                <w:noProof/>
              </w:rPr>
            </w:pPr>
            <w:r w:rsidRPr="00D731D8">
              <w:rPr>
                <w:noProof/>
              </w:rPr>
              <w:t xml:space="preserve">It is important to respect diversity and consider gender, class, race, disabilities and those with EAL as good teaching benefits all learners.      </w:t>
            </w:r>
          </w:p>
          <w:p w14:paraId="662FF58A" w14:textId="77777777" w:rsidR="00E92E4F" w:rsidRPr="00D731D8" w:rsidRDefault="00E92E4F" w:rsidP="00E92E4F">
            <w:pPr>
              <w:pStyle w:val="ListBullet"/>
              <w:rPr>
                <w:noProof/>
              </w:rPr>
            </w:pPr>
            <w:r w:rsidRPr="00D731D8">
              <w:rPr>
                <w:noProof/>
              </w:rPr>
              <w:t xml:space="preserve">Identifying and overcoming barriers to learning can be transformational for all learners.  </w:t>
            </w:r>
          </w:p>
          <w:p w14:paraId="58EB9DE0" w14:textId="77777777" w:rsidR="00E92E4F" w:rsidRPr="00D731D8" w:rsidRDefault="00E92E4F" w:rsidP="00E92E4F">
            <w:pPr>
              <w:pStyle w:val="ListBullet"/>
              <w:rPr>
                <w:noProof/>
              </w:rPr>
            </w:pPr>
            <w:r w:rsidRPr="00D731D8">
              <w:rPr>
                <w:noProof/>
              </w:rPr>
              <w:t>Adapting teaching (rather than differentiation) to the needs of students can impact upon outcomes.</w:t>
            </w:r>
          </w:p>
          <w:p w14:paraId="6214860C" w14:textId="77777777" w:rsidR="00E92E4F" w:rsidRDefault="00E92E4F" w:rsidP="00E92E4F">
            <w:pPr>
              <w:pStyle w:val="ListBullet"/>
            </w:pPr>
            <w:r w:rsidRPr="00D731D8">
              <w:rPr>
                <w:noProof/>
              </w:rPr>
              <w:t>The importance of a developing competency through motivation and belief can remove barriers and reduce inequalities.</w:t>
            </w:r>
          </w:p>
        </w:tc>
        <w:tc>
          <w:tcPr>
            <w:tcW w:w="3555" w:type="dxa"/>
          </w:tcPr>
          <w:p w14:paraId="486754DF" w14:textId="77777777" w:rsidR="00E92E4F" w:rsidRPr="00D731D8" w:rsidRDefault="00E92E4F" w:rsidP="00E92E4F">
            <w:pPr>
              <w:pStyle w:val="ListBullet"/>
              <w:rPr>
                <w:noProof/>
              </w:rPr>
            </w:pPr>
            <w:r w:rsidRPr="00D731D8">
              <w:rPr>
                <w:noProof/>
              </w:rPr>
              <w:t xml:space="preserve">Use inspirational and consistent language that promotes  equality, diversity, aspiration, resilience, and praises pupil effort. </w:t>
            </w:r>
          </w:p>
          <w:p w14:paraId="3F2FD909" w14:textId="77777777" w:rsidR="00E92E4F" w:rsidRPr="00D731D8" w:rsidRDefault="00E92E4F" w:rsidP="00E92E4F">
            <w:pPr>
              <w:pStyle w:val="ListBullet"/>
              <w:rPr>
                <w:noProof/>
              </w:rPr>
            </w:pPr>
            <w:r w:rsidRPr="00D731D8">
              <w:rPr>
                <w:noProof/>
              </w:rPr>
              <w:t xml:space="preserve">Create a positive and respectful learning environment in which difference, making mistakes, resilience and perseverance are part of a daily routine.·        </w:t>
            </w:r>
          </w:p>
          <w:p w14:paraId="29A608EF" w14:textId="77777777" w:rsidR="00E92E4F" w:rsidRPr="00D731D8" w:rsidRDefault="00E92E4F" w:rsidP="00E92E4F">
            <w:pPr>
              <w:pStyle w:val="ListBullet"/>
              <w:rPr>
                <w:noProof/>
              </w:rPr>
            </w:pPr>
            <w:r w:rsidRPr="00D731D8">
              <w:rPr>
                <w:noProof/>
              </w:rPr>
              <w:t xml:space="preserve">Make accurate decisions – with support from colleagues, about the kinds of support that individual learners need. </w:t>
            </w:r>
          </w:p>
          <w:p w14:paraId="61B18A6B" w14:textId="77777777" w:rsidR="00E92E4F" w:rsidRDefault="00E92E4F" w:rsidP="00E92E4F">
            <w:pPr>
              <w:pStyle w:val="ListBullet"/>
            </w:pPr>
            <w:r w:rsidRPr="00D731D8">
              <w:rPr>
                <w:noProof/>
              </w:rPr>
              <w:t>Ensuring all needs are idnetified and  strategies to support pupils with EaL are  implemented through planning adn teaching activiites.</w:t>
            </w:r>
          </w:p>
        </w:tc>
        <w:tc>
          <w:tcPr>
            <w:tcW w:w="4515" w:type="dxa"/>
          </w:tcPr>
          <w:p w14:paraId="731823A7" w14:textId="77777777" w:rsidR="00E92E4F" w:rsidRPr="00D731D8" w:rsidRDefault="00E92E4F" w:rsidP="00E92E4F">
            <w:pPr>
              <w:pStyle w:val="ListBullet"/>
              <w:rPr>
                <w:noProof/>
              </w:rPr>
            </w:pPr>
            <w:r w:rsidRPr="00D731D8">
              <w:rPr>
                <w:noProof/>
              </w:rPr>
              <w:t xml:space="preserve">Working with mentors and other colleagues to understand the learning needs of the students taught. </w:t>
            </w:r>
          </w:p>
          <w:p w14:paraId="001CB662" w14:textId="77777777" w:rsidR="00E92E4F" w:rsidRPr="00D731D8" w:rsidRDefault="00E92E4F" w:rsidP="00E92E4F">
            <w:pPr>
              <w:pStyle w:val="ListBullet"/>
              <w:rPr>
                <w:noProof/>
              </w:rPr>
            </w:pPr>
            <w:r w:rsidRPr="00D731D8">
              <w:rPr>
                <w:noProof/>
              </w:rPr>
              <w:t>Discussing with and observing expert colleagues regarding the identification of barriers to learning.</w:t>
            </w:r>
          </w:p>
          <w:p w14:paraId="688D72B0" w14:textId="77777777" w:rsidR="00E92E4F" w:rsidRDefault="00E92E4F" w:rsidP="00E92E4F">
            <w:pPr>
              <w:pStyle w:val="ListBullet"/>
            </w:pPr>
            <w:r w:rsidRPr="00D731D8">
              <w:rPr>
                <w:noProof/>
              </w:rPr>
              <w:t>Receiving clear, consistent and effective mentoring in how to adapt teaching to the needs of students.</w:t>
            </w:r>
          </w:p>
        </w:tc>
        <w:tc>
          <w:tcPr>
            <w:tcW w:w="3279" w:type="dxa"/>
          </w:tcPr>
          <w:p w14:paraId="1575C6C6" w14:textId="77777777" w:rsidR="00E92E4F" w:rsidRPr="00D731D8" w:rsidRDefault="00E92E4F" w:rsidP="00E92E4F">
            <w:pPr>
              <w:rPr>
                <w:noProof/>
              </w:rPr>
            </w:pPr>
            <w:r w:rsidRPr="00D731D8">
              <w:rPr>
                <w:noProof/>
              </w:rPr>
              <w:t>1. What educational barriers exist for the students you are observing and teaching?</w:t>
            </w:r>
          </w:p>
          <w:p w14:paraId="62574CF4" w14:textId="77777777" w:rsidR="00E92E4F" w:rsidRPr="0057243C" w:rsidRDefault="00E92E4F" w:rsidP="00E92E4F">
            <w:r w:rsidRPr="00D731D8">
              <w:rPr>
                <w:noProof/>
              </w:rPr>
              <w:t xml:space="preserve">2. What strategies have been put into place (whole school or </w:t>
            </w:r>
            <w:r>
              <w:rPr>
                <w:noProof/>
              </w:rPr>
              <w:t>PE</w:t>
            </w:r>
            <w:r w:rsidRPr="00D731D8">
              <w:rPr>
                <w:noProof/>
              </w:rPr>
              <w:t>) to address these barriers?</w:t>
            </w:r>
          </w:p>
        </w:tc>
      </w:tr>
      <w:tr w:rsidR="00E92E4F" w14:paraId="02FA4C65" w14:textId="77777777" w:rsidTr="00455061">
        <w:tc>
          <w:tcPr>
            <w:tcW w:w="1579" w:type="dxa"/>
            <w:shd w:val="clear" w:color="auto" w:fill="DDD9C3" w:themeFill="background2" w:themeFillShade="E6"/>
          </w:tcPr>
          <w:p w14:paraId="3377A030"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491D6B" w14:textId="77777777" w:rsidR="00E92E4F" w:rsidRDefault="00E92E4F" w:rsidP="00E92E4F">
            <w:r w:rsidRPr="00D731D8">
              <w:rPr>
                <w:noProof/>
              </w:rPr>
              <w:t>Schuelka, M.J. (2018). Implementing inclusive education. K4D Helpdesk Report. Brighton, UK: Institute of Development Studies</w:t>
            </w:r>
          </w:p>
        </w:tc>
      </w:tr>
      <w:tr w:rsidR="00E92E4F" w14:paraId="1DBBF172" w14:textId="77777777" w:rsidTr="00455061">
        <w:tc>
          <w:tcPr>
            <w:tcW w:w="1579" w:type="dxa"/>
            <w:shd w:val="clear" w:color="auto" w:fill="DDD9C3" w:themeFill="background2" w:themeFillShade="E6"/>
          </w:tcPr>
          <w:p w14:paraId="57516CD9"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69C9967A"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 xml:space="preserve">How do teachers understand and </w:t>
            </w:r>
            <w:r w:rsidRPr="00D731D8">
              <w:rPr>
                <w:rFonts w:asciiTheme="minorHAnsi" w:hAnsiTheme="minorHAnsi" w:cstheme="minorHAnsi"/>
                <w:noProof/>
              </w:rPr>
              <w:lastRenderedPageBreak/>
              <w:t>influence behaviour?</w:t>
            </w:r>
          </w:p>
        </w:tc>
        <w:tc>
          <w:tcPr>
            <w:tcW w:w="3202" w:type="dxa"/>
          </w:tcPr>
          <w:p w14:paraId="759EA866" w14:textId="77777777" w:rsidR="00E92E4F" w:rsidRPr="00D731D8" w:rsidRDefault="00E92E4F" w:rsidP="00E92E4F">
            <w:pPr>
              <w:pStyle w:val="ListBullet"/>
              <w:rPr>
                <w:noProof/>
              </w:rPr>
            </w:pPr>
            <w:r w:rsidRPr="00D731D8">
              <w:rPr>
                <w:noProof/>
              </w:rPr>
              <w:lastRenderedPageBreak/>
              <w:t xml:space="preserve">Teachers are key role models, who can influence the attitudes, values and behaviours of their pupils. </w:t>
            </w:r>
          </w:p>
          <w:p w14:paraId="62AF4857" w14:textId="77777777" w:rsidR="00E92E4F" w:rsidRPr="00D731D8" w:rsidRDefault="00E92E4F" w:rsidP="00E92E4F">
            <w:pPr>
              <w:pStyle w:val="ListBullet"/>
              <w:rPr>
                <w:noProof/>
              </w:rPr>
            </w:pPr>
            <w:r w:rsidRPr="00D731D8">
              <w:rPr>
                <w:noProof/>
              </w:rPr>
              <w:lastRenderedPageBreak/>
              <w:t xml:space="preserve">A positive and safe learning environment rooted in routines supports the building of trusting relationships. </w:t>
            </w:r>
          </w:p>
          <w:p w14:paraId="79771209" w14:textId="77777777" w:rsidR="00E92E4F" w:rsidRPr="00D731D8" w:rsidRDefault="00E92E4F" w:rsidP="00E92E4F">
            <w:pPr>
              <w:pStyle w:val="ListBullet"/>
              <w:rPr>
                <w:noProof/>
              </w:rPr>
            </w:pPr>
            <w:r w:rsidRPr="00D731D8">
              <w:rPr>
                <w:noProof/>
              </w:rPr>
              <w:t xml:space="preserve">A culture of mutual trust and respect supports effective relationships between </w:t>
            </w:r>
            <w:r>
              <w:rPr>
                <w:noProof/>
              </w:rPr>
              <w:t>PE</w:t>
            </w:r>
            <w:r w:rsidRPr="00D731D8">
              <w:rPr>
                <w:noProof/>
              </w:rPr>
              <w:t xml:space="preserve"> teachers and their pupils using Brofenbrenner’s ecological systems theory. </w:t>
            </w:r>
          </w:p>
          <w:p w14:paraId="67FBDAB4" w14:textId="77777777" w:rsidR="00E92E4F" w:rsidRDefault="00E92E4F" w:rsidP="00E92E4F">
            <w:pPr>
              <w:pStyle w:val="ListBullet"/>
            </w:pPr>
            <w:r w:rsidRPr="00D731D8">
              <w:rPr>
                <w:noProof/>
              </w:rPr>
              <w:t>Teachers are key role models, who can influence the attitudes, values and behaviours of their pupils. A positive and safe learning environment rooted in routines supports the building of trusting relationships. A culture of mutual trust and respect supports effective relationships between PE  teachers and their pupils using Brofenbrenner’s ecological systems theory</w:t>
            </w:r>
          </w:p>
        </w:tc>
        <w:tc>
          <w:tcPr>
            <w:tcW w:w="3555" w:type="dxa"/>
          </w:tcPr>
          <w:p w14:paraId="440219E9" w14:textId="77777777" w:rsidR="00E92E4F" w:rsidRPr="00D731D8" w:rsidRDefault="00E92E4F" w:rsidP="00E92E4F">
            <w:pPr>
              <w:pStyle w:val="ListBullet"/>
              <w:rPr>
                <w:noProof/>
              </w:rPr>
            </w:pPr>
            <w:r w:rsidRPr="00D731D8">
              <w:rPr>
                <w:noProof/>
              </w:rPr>
              <w:lastRenderedPageBreak/>
              <w:t xml:space="preserve">Communicate a belief in the academic potential of all pupils in </w:t>
            </w:r>
            <w:r>
              <w:rPr>
                <w:noProof/>
              </w:rPr>
              <w:t>PE</w:t>
            </w:r>
            <w:r w:rsidRPr="00D731D8">
              <w:rPr>
                <w:noProof/>
              </w:rPr>
              <w:t xml:space="preserve">.  </w:t>
            </w:r>
          </w:p>
          <w:p w14:paraId="1FA8D66A" w14:textId="77777777" w:rsidR="00E92E4F" w:rsidRPr="00D731D8" w:rsidRDefault="00E92E4F" w:rsidP="00E92E4F">
            <w:pPr>
              <w:pStyle w:val="ListBullet"/>
              <w:rPr>
                <w:noProof/>
              </w:rPr>
            </w:pPr>
            <w:r w:rsidRPr="00D731D8">
              <w:rPr>
                <w:noProof/>
              </w:rPr>
              <w:t xml:space="preserve">Develop positive relationships and a deeper understanding of all pupils. </w:t>
            </w:r>
          </w:p>
          <w:p w14:paraId="2B366106" w14:textId="77777777" w:rsidR="00E92E4F" w:rsidRPr="00D731D8" w:rsidRDefault="00E92E4F" w:rsidP="00E92E4F">
            <w:pPr>
              <w:pStyle w:val="ListBullet"/>
              <w:rPr>
                <w:noProof/>
              </w:rPr>
            </w:pPr>
            <w:r w:rsidRPr="00D731D8">
              <w:rPr>
                <w:noProof/>
              </w:rPr>
              <w:lastRenderedPageBreak/>
              <w:t xml:space="preserve">Use the school's behaviour policy, with support.Communicate a belief in the academic potential of all pupils in PE.  </w:t>
            </w:r>
          </w:p>
          <w:p w14:paraId="6034E5B7" w14:textId="77777777" w:rsidR="00E92E4F" w:rsidRPr="00D731D8" w:rsidRDefault="00E92E4F" w:rsidP="00E92E4F">
            <w:pPr>
              <w:pStyle w:val="ListBullet"/>
              <w:rPr>
                <w:noProof/>
              </w:rPr>
            </w:pPr>
            <w:r w:rsidRPr="00D731D8">
              <w:rPr>
                <w:noProof/>
              </w:rPr>
              <w:t xml:space="preserve">Develop positive relationships and a deeper understanding of all pupils. </w:t>
            </w:r>
          </w:p>
          <w:p w14:paraId="685D82B5" w14:textId="77777777" w:rsidR="00E92E4F" w:rsidRDefault="00E92E4F" w:rsidP="00E92E4F">
            <w:pPr>
              <w:pStyle w:val="ListBullet"/>
            </w:pPr>
            <w:r w:rsidRPr="00D731D8">
              <w:rPr>
                <w:noProof/>
              </w:rPr>
              <w:t>Use the school's behaviour policy, with support.</w:t>
            </w:r>
          </w:p>
        </w:tc>
        <w:tc>
          <w:tcPr>
            <w:tcW w:w="4515" w:type="dxa"/>
          </w:tcPr>
          <w:p w14:paraId="666C42CD" w14:textId="77777777" w:rsidR="00E92E4F" w:rsidRPr="00D731D8" w:rsidRDefault="00E92E4F" w:rsidP="00E92E4F">
            <w:pPr>
              <w:pStyle w:val="ListBullet"/>
              <w:rPr>
                <w:noProof/>
              </w:rPr>
            </w:pPr>
            <w:r w:rsidRPr="00D731D8">
              <w:rPr>
                <w:noProof/>
              </w:rPr>
              <w:lastRenderedPageBreak/>
              <w:t>Observing how expert colleagues manage pupil behaviour.</w:t>
            </w:r>
          </w:p>
          <w:p w14:paraId="624BA5A3" w14:textId="77777777" w:rsidR="00E92E4F" w:rsidRPr="00D731D8" w:rsidRDefault="00E92E4F" w:rsidP="00E92E4F">
            <w:pPr>
              <w:pStyle w:val="ListBullet"/>
              <w:rPr>
                <w:noProof/>
              </w:rPr>
            </w:pPr>
            <w:r w:rsidRPr="00D731D8">
              <w:rPr>
                <w:noProof/>
              </w:rPr>
              <w:t xml:space="preserve">Discussing and analyse with expert colleagues how to follow the school behaviour policy. </w:t>
            </w:r>
          </w:p>
          <w:p w14:paraId="0B1E3F07" w14:textId="77777777" w:rsidR="00E92E4F" w:rsidRPr="00D731D8" w:rsidRDefault="00E92E4F" w:rsidP="00E92E4F">
            <w:pPr>
              <w:pStyle w:val="ListBullet"/>
              <w:rPr>
                <w:noProof/>
              </w:rPr>
            </w:pPr>
            <w:r w:rsidRPr="00D731D8">
              <w:rPr>
                <w:noProof/>
              </w:rPr>
              <w:lastRenderedPageBreak/>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p w14:paraId="226496BC" w14:textId="77777777" w:rsidR="00E92E4F" w:rsidRDefault="00E92E4F" w:rsidP="00E92E4F">
            <w:pPr>
              <w:pStyle w:val="ListBullet"/>
            </w:pPr>
            <w:r w:rsidRPr="00D731D8">
              <w:rPr>
                <w:noProof/>
              </w:rPr>
              <w:t>2. Micro teaching - feedback and critical reflection informs strengths and areas for development. Focus on how to break complex material into accessible, memorable learning activities. How to design scaffolded tasks that provide just enough support so that pupils experience a high success rate when attempting challenging work. Critical group Discussing of literature related to cognitive science informed techniques.</w:t>
            </w:r>
          </w:p>
        </w:tc>
        <w:tc>
          <w:tcPr>
            <w:tcW w:w="3279" w:type="dxa"/>
          </w:tcPr>
          <w:p w14:paraId="07F75DB4" w14:textId="77777777" w:rsidR="00E92E4F" w:rsidRPr="00D731D8" w:rsidRDefault="00E92E4F" w:rsidP="00E92E4F">
            <w:pPr>
              <w:rPr>
                <w:noProof/>
              </w:rPr>
            </w:pPr>
            <w:r w:rsidRPr="00D731D8">
              <w:rPr>
                <w:noProof/>
              </w:rPr>
              <w:lastRenderedPageBreak/>
              <w:t>1. How can a positive and respectful learning environment contribute to students' engagement, motivation, and overall learning outcomes?</w:t>
            </w:r>
          </w:p>
          <w:p w14:paraId="37D266BB" w14:textId="77777777" w:rsidR="00E92E4F" w:rsidRPr="0057243C" w:rsidRDefault="00E92E4F" w:rsidP="00E92E4F">
            <w:r w:rsidRPr="00D731D8">
              <w:rPr>
                <w:noProof/>
              </w:rPr>
              <w:t xml:space="preserve">2. What strategies can be implemented to address the </w:t>
            </w:r>
            <w:r w:rsidRPr="00D731D8">
              <w:rPr>
                <w:noProof/>
              </w:rPr>
              <w:lastRenderedPageBreak/>
              <w:t>identified areas for improvement and enhance the overall learning environment?</w:t>
            </w:r>
          </w:p>
        </w:tc>
      </w:tr>
      <w:tr w:rsidR="00E92E4F" w14:paraId="73F5506D" w14:textId="77777777" w:rsidTr="00455061">
        <w:tc>
          <w:tcPr>
            <w:tcW w:w="1579" w:type="dxa"/>
            <w:shd w:val="clear" w:color="auto" w:fill="DDD9C3" w:themeFill="background2" w:themeFillShade="E6"/>
          </w:tcPr>
          <w:p w14:paraId="4E2A7044"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D21AFFA" w14:textId="77777777" w:rsidR="00E92E4F" w:rsidRPr="00D731D8" w:rsidRDefault="00E92E4F" w:rsidP="00E92E4F">
            <w:pPr>
              <w:rPr>
                <w:noProof/>
              </w:rPr>
            </w:pPr>
            <w:r w:rsidRPr="00D731D8">
              <w:rPr>
                <w:noProof/>
              </w:rPr>
              <w:t>Kern, L., &amp; Clemens, N. H. (2007) Antecedent strategies to promote appropriate classroom behavior. Psychology in the Schools</w:t>
            </w:r>
          </w:p>
          <w:p w14:paraId="2068EA68" w14:textId="77777777" w:rsidR="00E92E4F" w:rsidRDefault="00E92E4F" w:rsidP="00E92E4F"/>
        </w:tc>
      </w:tr>
      <w:tr w:rsidR="00E92E4F" w14:paraId="5934EC3E" w14:textId="77777777" w:rsidTr="00455061">
        <w:tc>
          <w:tcPr>
            <w:tcW w:w="1579" w:type="dxa"/>
            <w:shd w:val="clear" w:color="auto" w:fill="DDD9C3" w:themeFill="background2" w:themeFillShade="E6"/>
          </w:tcPr>
          <w:p w14:paraId="251B4BBA"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2334E83A"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How can teachers begin to model and scaffold learning?</w:t>
            </w:r>
          </w:p>
        </w:tc>
        <w:tc>
          <w:tcPr>
            <w:tcW w:w="3202" w:type="dxa"/>
          </w:tcPr>
          <w:p w14:paraId="3FBDC1C0" w14:textId="77777777" w:rsidR="00E92E4F" w:rsidRPr="00D731D8" w:rsidRDefault="00E92E4F" w:rsidP="00E92E4F">
            <w:pPr>
              <w:pStyle w:val="ListBullet"/>
              <w:rPr>
                <w:noProof/>
              </w:rPr>
            </w:pPr>
            <w:r w:rsidRPr="00D731D8">
              <w:rPr>
                <w:noProof/>
              </w:rPr>
              <w:t xml:space="preserve">Guides, scaffolds and worked examples can help pupils apply new ideas. To promote independence, they should be gradually removed as pupil expertise increases </w:t>
            </w:r>
          </w:p>
          <w:p w14:paraId="6DBEC3EE" w14:textId="77777777" w:rsidR="00E92E4F" w:rsidRPr="00D731D8" w:rsidRDefault="00E92E4F" w:rsidP="00E92E4F">
            <w:pPr>
              <w:pStyle w:val="ListBullet"/>
              <w:rPr>
                <w:noProof/>
              </w:rPr>
            </w:pPr>
            <w:r w:rsidRPr="00D731D8">
              <w:rPr>
                <w:noProof/>
              </w:rPr>
              <w:t xml:space="preserve">Identify essential concepts, knowledge and skills within a carefully sequenced </w:t>
            </w:r>
            <w:r>
              <w:rPr>
                <w:noProof/>
              </w:rPr>
              <w:t>PE</w:t>
            </w:r>
            <w:r w:rsidRPr="00D731D8">
              <w:rPr>
                <w:noProof/>
              </w:rPr>
              <w:t xml:space="preserve"> curriculum. Provide opportunity for all pupils to learn and master essential concepts.</w:t>
            </w:r>
          </w:p>
          <w:p w14:paraId="4A6F71DA" w14:textId="77777777" w:rsidR="00E92E4F" w:rsidRDefault="00E92E4F" w:rsidP="00E92E4F">
            <w:pPr>
              <w:pStyle w:val="ListBullet"/>
            </w:pPr>
            <w:r w:rsidRPr="00D731D8">
              <w:rPr>
                <w:noProof/>
              </w:rPr>
              <w:lastRenderedPageBreak/>
              <w:t>Practical demonstrations in PE are essential for developing representations of motor competency and concrete examples through scaffolding. This which encourages independent learning through practise by modelling the actions.</w:t>
            </w:r>
          </w:p>
        </w:tc>
        <w:tc>
          <w:tcPr>
            <w:tcW w:w="3555" w:type="dxa"/>
          </w:tcPr>
          <w:p w14:paraId="306FA3B8" w14:textId="77777777" w:rsidR="00E92E4F" w:rsidRPr="00D731D8" w:rsidRDefault="00E92E4F" w:rsidP="00E92E4F">
            <w:pPr>
              <w:pStyle w:val="ListBullet"/>
              <w:rPr>
                <w:noProof/>
              </w:rPr>
            </w:pPr>
            <w:r w:rsidRPr="00D731D8">
              <w:rPr>
                <w:noProof/>
              </w:rPr>
              <w:lastRenderedPageBreak/>
              <w:t xml:space="preserve">Exemplify modelling, explanations and scaffolds, acknowledging that novices need more structure early in a domain. </w:t>
            </w:r>
          </w:p>
          <w:p w14:paraId="45E8966C" w14:textId="77777777" w:rsidR="00E92E4F" w:rsidRPr="00D731D8" w:rsidRDefault="00E92E4F" w:rsidP="00E92E4F">
            <w:pPr>
              <w:pStyle w:val="ListBullet"/>
              <w:rPr>
                <w:noProof/>
              </w:rPr>
            </w:pPr>
            <w:r w:rsidRPr="00D731D8">
              <w:rPr>
                <w:noProof/>
              </w:rPr>
              <w:t>Enable critical thinking and problem solving by first teaching the necessary foundational content knowledge.</w:t>
            </w:r>
          </w:p>
          <w:p w14:paraId="06DF7924" w14:textId="77777777" w:rsidR="00E92E4F" w:rsidRPr="00D731D8" w:rsidRDefault="00E92E4F" w:rsidP="00E92E4F">
            <w:pPr>
              <w:pStyle w:val="ListBullet"/>
              <w:rPr>
                <w:noProof/>
              </w:rPr>
            </w:pPr>
            <w:r w:rsidRPr="00D731D8">
              <w:rPr>
                <w:noProof/>
              </w:rPr>
              <w:t>Remove scaffolding only when pupils are achieving a high degree of success in applying previously taught material.</w:t>
            </w:r>
          </w:p>
          <w:p w14:paraId="46370DA1" w14:textId="77777777" w:rsidR="00E92E4F" w:rsidRDefault="00E92E4F" w:rsidP="00E92E4F">
            <w:pPr>
              <w:pStyle w:val="ListBullet"/>
            </w:pPr>
            <w:r w:rsidRPr="00D731D8">
              <w:rPr>
                <w:noProof/>
              </w:rPr>
              <w:lastRenderedPageBreak/>
              <w:t>Provide sufficient opportunity for pupils to consolidate and practise applying new knowledge and skills.Model through explanations, physical demonstrations and questioning whilst ensuring sufficient time for practise and apply their new knowledge / technique  in the physical activity. Remove scaffolding only when pupils are achieving a high degree of success in applying previously taught material.</w:t>
            </w:r>
          </w:p>
        </w:tc>
        <w:tc>
          <w:tcPr>
            <w:tcW w:w="4515" w:type="dxa"/>
          </w:tcPr>
          <w:p w14:paraId="4912B221" w14:textId="77777777" w:rsidR="00E92E4F" w:rsidRPr="00D731D8" w:rsidRDefault="00E92E4F" w:rsidP="00E92E4F">
            <w:pPr>
              <w:pStyle w:val="ListBullet"/>
              <w:rPr>
                <w:noProof/>
              </w:rPr>
            </w:pPr>
            <w:r w:rsidRPr="00D731D8">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6D487141" w14:textId="77777777" w:rsidR="00E92E4F" w:rsidRDefault="00E92E4F" w:rsidP="00E92E4F">
            <w:pPr>
              <w:pStyle w:val="ListBullet"/>
            </w:pPr>
            <w:r w:rsidRPr="00D731D8">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0F2DBF94" w14:textId="77777777" w:rsidR="00E92E4F" w:rsidRPr="00D731D8" w:rsidRDefault="00E92E4F" w:rsidP="00E92E4F">
            <w:pPr>
              <w:rPr>
                <w:noProof/>
              </w:rPr>
            </w:pPr>
            <w:r w:rsidRPr="00D731D8">
              <w:rPr>
                <w:noProof/>
              </w:rPr>
              <w:t xml:space="preserve">1. Provide an example of how you have used modelling, explanations, and scaffolds to support students in understanding new concepts within </w:t>
            </w:r>
            <w:r>
              <w:rPr>
                <w:noProof/>
              </w:rPr>
              <w:t>PE</w:t>
            </w:r>
            <w:r w:rsidRPr="00D731D8">
              <w:rPr>
                <w:noProof/>
              </w:rPr>
              <w:t>.</w:t>
            </w:r>
          </w:p>
          <w:p w14:paraId="691B5912" w14:textId="77777777" w:rsidR="00E92E4F" w:rsidRPr="0057243C" w:rsidRDefault="00E92E4F" w:rsidP="00E92E4F">
            <w:r w:rsidRPr="00D731D8">
              <w:rPr>
                <w:noProof/>
              </w:rPr>
              <w:t xml:space="preserve">2. How do you judge when it is appropriate to remove scaffolding? Give a specific example of how this removal could be phased for a topic in </w:t>
            </w:r>
            <w:r>
              <w:rPr>
                <w:noProof/>
              </w:rPr>
              <w:t>PE</w:t>
            </w:r>
            <w:r w:rsidRPr="00D731D8">
              <w:rPr>
                <w:noProof/>
              </w:rPr>
              <w:t>.</w:t>
            </w:r>
          </w:p>
        </w:tc>
      </w:tr>
      <w:tr w:rsidR="00E92E4F" w14:paraId="1175D7E6" w14:textId="77777777" w:rsidTr="00455061">
        <w:tc>
          <w:tcPr>
            <w:tcW w:w="1579" w:type="dxa"/>
            <w:shd w:val="clear" w:color="auto" w:fill="DDD9C3" w:themeFill="background2" w:themeFillShade="E6"/>
          </w:tcPr>
          <w:p w14:paraId="5E57E528"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FF192D" w14:textId="77777777" w:rsidR="00E92E4F" w:rsidRDefault="00E92E4F" w:rsidP="00E92E4F">
            <w:r w:rsidRPr="00D731D8">
              <w:rPr>
                <w:noProof/>
              </w:rPr>
              <w:t>Rosenshine, B. (2012) Principles of Instruction: Research-based strategies that all teachers should know. American Educator, 12–20.</w:t>
            </w:r>
          </w:p>
        </w:tc>
      </w:tr>
      <w:tr w:rsidR="00E92E4F" w14:paraId="3AFA26EB" w14:textId="77777777" w:rsidTr="00455061">
        <w:tc>
          <w:tcPr>
            <w:tcW w:w="1579" w:type="dxa"/>
            <w:shd w:val="clear" w:color="auto" w:fill="DDD9C3" w:themeFill="background2" w:themeFillShade="E6"/>
          </w:tcPr>
          <w:p w14:paraId="70E85277"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1BB09D1D"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Review and Reflect - Scaffolding and Modelling</w:t>
            </w:r>
          </w:p>
        </w:tc>
        <w:tc>
          <w:tcPr>
            <w:tcW w:w="3202" w:type="dxa"/>
          </w:tcPr>
          <w:p w14:paraId="61881B01" w14:textId="77777777" w:rsidR="00E92E4F" w:rsidRPr="00D731D8" w:rsidRDefault="00E92E4F" w:rsidP="00E92E4F">
            <w:pPr>
              <w:pStyle w:val="ListBullet"/>
              <w:rPr>
                <w:noProof/>
              </w:rPr>
            </w:pPr>
            <w:r w:rsidRPr="00D731D8">
              <w:rPr>
                <w:noProof/>
              </w:rPr>
              <w:t>Scaffolding tasks can also help pupils in their learning and again links with the section on theories of learning linked to the ideas of Vygotsky and Social Constructivism and the notion of a zone of proximal development.</w:t>
            </w:r>
          </w:p>
          <w:p w14:paraId="3D80DB6B" w14:textId="77777777" w:rsidR="00E92E4F" w:rsidRDefault="00E92E4F" w:rsidP="00E92E4F">
            <w:pPr>
              <w:pStyle w:val="ListBullet"/>
            </w:pPr>
            <w:r w:rsidRPr="00D731D8">
              <w:rPr>
                <w:noProof/>
              </w:rPr>
              <w:t>PE teachers develop competence and confidence through scaffolded support when encouraging attempt more complex techniques and skills.</w:t>
            </w:r>
          </w:p>
        </w:tc>
        <w:tc>
          <w:tcPr>
            <w:tcW w:w="3555" w:type="dxa"/>
          </w:tcPr>
          <w:p w14:paraId="136E5A7C" w14:textId="77777777" w:rsidR="00E92E4F" w:rsidRPr="00D731D8" w:rsidRDefault="00E92E4F" w:rsidP="00E92E4F">
            <w:pPr>
              <w:pStyle w:val="ListBullet"/>
              <w:rPr>
                <w:noProof/>
              </w:rPr>
            </w:pPr>
            <w:r w:rsidRPr="00D731D8">
              <w:rPr>
                <w:noProof/>
              </w:rPr>
              <w:t>Analyse modelling approaches used by your mentor and begin to develop your own approach and incorporate this into your practice.</w:t>
            </w:r>
          </w:p>
          <w:p w14:paraId="0B920CE2" w14:textId="77777777" w:rsidR="00E92E4F" w:rsidRDefault="00E92E4F" w:rsidP="00E92E4F">
            <w:pPr>
              <w:pStyle w:val="ListBullet"/>
            </w:pPr>
            <w:r w:rsidRPr="00D731D8">
              <w:rPr>
                <w:noProof/>
              </w:rPr>
              <w:t>Accurate demosntrations and modelling through WAGOLL (What A Good One Looks Like) or I show / You show / We show.</w:t>
            </w:r>
          </w:p>
        </w:tc>
        <w:tc>
          <w:tcPr>
            <w:tcW w:w="4515" w:type="dxa"/>
          </w:tcPr>
          <w:p w14:paraId="7D04F8AA" w14:textId="77777777" w:rsidR="00E92E4F" w:rsidRPr="00D731D8" w:rsidRDefault="00E92E4F" w:rsidP="00E92E4F">
            <w:pPr>
              <w:pStyle w:val="ListBullet"/>
              <w:rPr>
                <w:noProof/>
              </w:rPr>
            </w:pPr>
            <w:r w:rsidRPr="00D731D8">
              <w:rPr>
                <w:noProof/>
              </w:rPr>
              <w:t>Practising and receiving feedback using modelling, explanations, and scaffolds, acknowledging that novices need more structure early in a domain.</w:t>
            </w:r>
          </w:p>
          <w:p w14:paraId="42C4854C" w14:textId="77777777" w:rsidR="00E92E4F" w:rsidRDefault="00E92E4F" w:rsidP="00E92E4F">
            <w:pPr>
              <w:pStyle w:val="ListBullet"/>
            </w:pPr>
            <w:r w:rsidRPr="00D731D8">
              <w:rPr>
                <w:noProof/>
              </w:rPr>
              <w:t>Discussing and analysing with expert colleagues how to teach different forms of writing by modelling planning, drafting and editing</w:t>
            </w:r>
          </w:p>
        </w:tc>
        <w:tc>
          <w:tcPr>
            <w:tcW w:w="3279" w:type="dxa"/>
          </w:tcPr>
          <w:p w14:paraId="083A920C" w14:textId="77777777" w:rsidR="00E92E4F" w:rsidRPr="00D731D8" w:rsidRDefault="00E92E4F" w:rsidP="00E92E4F">
            <w:pPr>
              <w:rPr>
                <w:noProof/>
              </w:rPr>
            </w:pPr>
            <w:r w:rsidRPr="00D731D8">
              <w:rPr>
                <w:noProof/>
              </w:rPr>
              <w:t xml:space="preserve">1. Use the focus of discussions from mentor meetings, targets, lesson observation feedback and task to reflect on areas of focus and development. </w:t>
            </w:r>
          </w:p>
          <w:p w14:paraId="4A019D3E" w14:textId="77777777" w:rsidR="00E92E4F" w:rsidRPr="0057243C" w:rsidRDefault="00E92E4F" w:rsidP="00E92E4F">
            <w:r w:rsidRPr="00D731D8">
              <w:rPr>
                <w:noProof/>
              </w:rPr>
              <w:t>2. Explore and reflect on how modelling and scaffolding is implemented in your setting.</w:t>
            </w:r>
          </w:p>
        </w:tc>
      </w:tr>
      <w:tr w:rsidR="00E92E4F" w14:paraId="1484D4FB" w14:textId="77777777" w:rsidTr="00455061">
        <w:tc>
          <w:tcPr>
            <w:tcW w:w="1579" w:type="dxa"/>
            <w:shd w:val="clear" w:color="auto" w:fill="DDD9C3" w:themeFill="background2" w:themeFillShade="E6"/>
          </w:tcPr>
          <w:p w14:paraId="29B3E595"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57B414B" w14:textId="77777777" w:rsidR="00E92E4F" w:rsidRDefault="00E92E4F" w:rsidP="00E92E4F">
            <w:r w:rsidRPr="00D731D8">
              <w:rPr>
                <w:noProof/>
              </w:rPr>
              <w:t>Wittwer, J., &amp; Renkl, A. (2010) How Effective are Instructional Explanations in Example-Based Learning? A Meta-Analytic Review. Educational Psychology Review, 22(4), 393–409.</w:t>
            </w:r>
          </w:p>
        </w:tc>
      </w:tr>
      <w:tr w:rsidR="00E92E4F" w14:paraId="502985E4" w14:textId="77777777" w:rsidTr="00455061">
        <w:tc>
          <w:tcPr>
            <w:tcW w:w="16130" w:type="dxa"/>
            <w:gridSpan w:val="5"/>
            <w:shd w:val="clear" w:color="auto" w:fill="DDD9C3" w:themeFill="background2" w:themeFillShade="E6"/>
          </w:tcPr>
          <w:p w14:paraId="46EB690A" w14:textId="77777777" w:rsidR="00E92E4F" w:rsidRPr="00D00664" w:rsidRDefault="00E92E4F" w:rsidP="00E92E4F">
            <w:pPr>
              <w:jc w:val="center"/>
              <w:rPr>
                <w:b/>
                <w:bCs/>
                <w:sz w:val="22"/>
                <w:szCs w:val="22"/>
              </w:rPr>
            </w:pPr>
            <w:r w:rsidRPr="00D00664">
              <w:rPr>
                <w:rFonts w:asciiTheme="minorHAnsi" w:hAnsiTheme="minorHAnsi" w:cstheme="minorHAnsi"/>
                <w:b/>
                <w:bCs/>
                <w:sz w:val="40"/>
                <w:szCs w:val="40"/>
              </w:rPr>
              <w:t>End of introductory phase (placement 1)</w:t>
            </w:r>
          </w:p>
        </w:tc>
      </w:tr>
      <w:tr w:rsidR="00E92E4F" w14:paraId="5FBC5FA3" w14:textId="77777777" w:rsidTr="00455061">
        <w:tc>
          <w:tcPr>
            <w:tcW w:w="1579" w:type="dxa"/>
            <w:shd w:val="clear" w:color="auto" w:fill="DDD9C3" w:themeFill="background2" w:themeFillShade="E6"/>
          </w:tcPr>
          <w:p w14:paraId="64024CD3"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474A220E"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What does good PSHE/RSC look like?</w:t>
            </w:r>
          </w:p>
        </w:tc>
        <w:tc>
          <w:tcPr>
            <w:tcW w:w="3202" w:type="dxa"/>
          </w:tcPr>
          <w:p w14:paraId="0209400B" w14:textId="77777777" w:rsidR="00E92E4F" w:rsidRPr="00D731D8" w:rsidRDefault="00E92E4F" w:rsidP="00E92E4F">
            <w:pPr>
              <w:pStyle w:val="ListBullet"/>
              <w:rPr>
                <w:noProof/>
              </w:rPr>
            </w:pPr>
            <w:r w:rsidRPr="00D731D8">
              <w:rPr>
                <w:noProof/>
              </w:rPr>
              <w:t xml:space="preserve">How schools use the relevant frameworks to plan the content and objectives of PSHE education at KS3 and KS4.Understanding the </w:t>
            </w:r>
            <w:r w:rsidRPr="00D731D8">
              <w:rPr>
                <w:noProof/>
              </w:rPr>
              <w:lastRenderedPageBreak/>
              <w:t>statutory requirements and guidelines set by the education authorities.</w:t>
            </w:r>
          </w:p>
          <w:p w14:paraId="37EA8804" w14:textId="77777777" w:rsidR="00E92E4F" w:rsidRDefault="00E92E4F" w:rsidP="00E92E4F">
            <w:pPr>
              <w:pStyle w:val="ListBullet"/>
            </w:pPr>
            <w:r w:rsidRPr="00D731D8">
              <w:rPr>
                <w:noProof/>
              </w:rPr>
              <w:t xml:space="preserve">Effective teaching and learning strategies specific to PSHE, including active learning, group discussions, role-plays, case studies, and real-life examples. </w:t>
            </w:r>
          </w:p>
        </w:tc>
        <w:tc>
          <w:tcPr>
            <w:tcW w:w="3555" w:type="dxa"/>
          </w:tcPr>
          <w:p w14:paraId="3B70C6C4" w14:textId="77777777" w:rsidR="00E92E4F" w:rsidRPr="00D731D8" w:rsidRDefault="00E92E4F" w:rsidP="00E92E4F">
            <w:pPr>
              <w:pStyle w:val="ListBullet"/>
              <w:rPr>
                <w:noProof/>
              </w:rPr>
            </w:pPr>
            <w:r w:rsidRPr="00D731D8">
              <w:rPr>
                <w:noProof/>
              </w:rPr>
              <w:lastRenderedPageBreak/>
              <w:t xml:space="preserve">The importance of acquiring a concise understanding of the key topics and themes covered in PSHE at KS3 and KS4. Inclusive of mental health and well-being, relationships, </w:t>
            </w:r>
            <w:r w:rsidRPr="00D731D8">
              <w:rPr>
                <w:noProof/>
              </w:rPr>
              <w:lastRenderedPageBreak/>
              <w:t>and sex education, CSE, drugs and alcohol education, financial literacy, and citizenship, consent, and online safety</w:t>
            </w:r>
          </w:p>
          <w:p w14:paraId="7086185B" w14:textId="77777777" w:rsidR="00E92E4F" w:rsidRPr="00D731D8" w:rsidRDefault="00E92E4F" w:rsidP="00E92E4F">
            <w:pPr>
              <w:pStyle w:val="ListBullet"/>
              <w:rPr>
                <w:noProof/>
              </w:rPr>
            </w:pPr>
            <w:r w:rsidRPr="00D731D8">
              <w:rPr>
                <w:noProof/>
              </w:rPr>
              <w:t>How to apply effective teaching and learning strategies in a safe inclusive learning environment specific to PSHE through active learning, group discussions, role-plays, case studies, and real-life examples to engage students.</w:t>
            </w:r>
          </w:p>
          <w:p w14:paraId="63613C04" w14:textId="77777777" w:rsidR="00E92E4F" w:rsidRDefault="00E92E4F" w:rsidP="00E92E4F">
            <w:pPr>
              <w:pStyle w:val="ListBullet"/>
            </w:pPr>
            <w:r w:rsidRPr="00D731D8">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24484118" w14:textId="77777777" w:rsidR="00E92E4F" w:rsidRPr="00D731D8" w:rsidRDefault="00E92E4F" w:rsidP="00E92E4F">
            <w:pPr>
              <w:pStyle w:val="ListBullet"/>
              <w:rPr>
                <w:noProof/>
              </w:rPr>
            </w:pPr>
            <w:r w:rsidRPr="00D731D8">
              <w:rPr>
                <w:noProof/>
              </w:rPr>
              <w:lastRenderedPageBreak/>
              <w:t xml:space="preserve">Discuss the planning and delivery of a PSHE lesson that incorporates the key topics and themes specified in the national curriculum and frameworks. </w:t>
            </w:r>
          </w:p>
          <w:p w14:paraId="02F5EED1" w14:textId="77777777" w:rsidR="00E92E4F" w:rsidRPr="00D731D8" w:rsidRDefault="00E92E4F" w:rsidP="00E92E4F">
            <w:pPr>
              <w:pStyle w:val="ListBullet"/>
              <w:rPr>
                <w:noProof/>
              </w:rPr>
            </w:pPr>
            <w:r w:rsidRPr="00D731D8">
              <w:rPr>
                <w:noProof/>
              </w:rPr>
              <w:lastRenderedPageBreak/>
              <w:t>Plan to use appropriate pedagogical approaches, such as active learning strategies, group discussions, and role-plays, actively fostering a safe and inclusive learning environment.</w:t>
            </w:r>
          </w:p>
          <w:p w14:paraId="2FD78B23" w14:textId="77777777" w:rsidR="00E92E4F" w:rsidRDefault="00E92E4F" w:rsidP="00E92E4F">
            <w:pPr>
              <w:pStyle w:val="ListBullet"/>
            </w:pPr>
            <w:r w:rsidRPr="00D731D8">
              <w:rPr>
                <w:noProof/>
              </w:rPr>
              <w:t>Evaluating the effectiveness of PSHE lessons, assessing the impact of teaching strategies, and identifying areas for improvement.</w:t>
            </w:r>
          </w:p>
        </w:tc>
        <w:tc>
          <w:tcPr>
            <w:tcW w:w="3279" w:type="dxa"/>
          </w:tcPr>
          <w:p w14:paraId="7B0194EE" w14:textId="77777777" w:rsidR="00E92E4F" w:rsidRPr="00D731D8" w:rsidRDefault="00E92E4F" w:rsidP="00E92E4F">
            <w:pPr>
              <w:rPr>
                <w:noProof/>
              </w:rPr>
            </w:pPr>
            <w:r w:rsidRPr="00D731D8">
              <w:rPr>
                <w:noProof/>
              </w:rPr>
              <w:lastRenderedPageBreak/>
              <w:t>1. What are the key topics and themes covered in PSHE at KS3 and KS4 at school?</w:t>
            </w:r>
          </w:p>
          <w:p w14:paraId="06BB6FCA" w14:textId="77777777" w:rsidR="00E92E4F" w:rsidRPr="0057243C" w:rsidRDefault="00E92E4F" w:rsidP="00E92E4F">
            <w:r w:rsidRPr="00D731D8">
              <w:rPr>
                <w:noProof/>
              </w:rPr>
              <w:t xml:space="preserve">2. How can you create a safe and inclusive learning environment for </w:t>
            </w:r>
            <w:r w:rsidRPr="00D731D8">
              <w:rPr>
                <w:noProof/>
              </w:rPr>
              <w:lastRenderedPageBreak/>
              <w:t>sensitive and personal discussions in PSHE?</w:t>
            </w:r>
          </w:p>
        </w:tc>
      </w:tr>
      <w:tr w:rsidR="00E92E4F" w14:paraId="0D254C6E" w14:textId="77777777" w:rsidTr="00455061">
        <w:tc>
          <w:tcPr>
            <w:tcW w:w="1579" w:type="dxa"/>
            <w:shd w:val="clear" w:color="auto" w:fill="DDD9C3" w:themeFill="background2" w:themeFillShade="E6"/>
          </w:tcPr>
          <w:p w14:paraId="58ADE673"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26EBBBF" w14:textId="77777777" w:rsidR="00E92E4F" w:rsidRDefault="00E92E4F" w:rsidP="00E92E4F">
            <w:r w:rsidRPr="00D731D8">
              <w:rPr>
                <w:noProof/>
              </w:rPr>
              <w:t>Davies, E. L., &amp; Matley, F. (2020). Teachers and pupils under pressure: UK teachers' views on the content and format of personal, social, health and economic education. Educational Studies, 46(1), 4-22.</w:t>
            </w:r>
          </w:p>
        </w:tc>
      </w:tr>
      <w:tr w:rsidR="00E92E4F" w14:paraId="298B59A8" w14:textId="77777777" w:rsidTr="00455061">
        <w:trPr>
          <w:trHeight w:val="668"/>
        </w:trPr>
        <w:tc>
          <w:tcPr>
            <w:tcW w:w="1579" w:type="dxa"/>
            <w:shd w:val="clear" w:color="auto" w:fill="DDD9C3" w:themeFill="background2" w:themeFillShade="E6"/>
          </w:tcPr>
          <w:p w14:paraId="6AF1DAB8"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B60BEFA" w14:textId="77777777" w:rsidR="00E92E4F" w:rsidRDefault="00E92E4F" w:rsidP="00E92E4F">
            <w:pPr>
              <w:jc w:val="center"/>
            </w:pPr>
            <w:r w:rsidRPr="000B7DCB">
              <w:rPr>
                <w:rFonts w:asciiTheme="minorHAnsi" w:hAnsiTheme="minorHAnsi" w:cstheme="minorHAnsi"/>
                <w:b/>
                <w:bCs/>
                <w:sz w:val="40"/>
                <w:szCs w:val="40"/>
              </w:rPr>
              <w:t>December Break</w:t>
            </w:r>
          </w:p>
        </w:tc>
      </w:tr>
      <w:tr w:rsidR="00E92E4F" w14:paraId="0D381D65" w14:textId="77777777" w:rsidTr="00455061">
        <w:tc>
          <w:tcPr>
            <w:tcW w:w="1579" w:type="dxa"/>
            <w:shd w:val="clear" w:color="auto" w:fill="DDD9C3" w:themeFill="background2" w:themeFillShade="E6"/>
          </w:tcPr>
          <w:p w14:paraId="61FB5DE4"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034DE832"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As professionals, how do wepromote  self-care and support mental wellbeing?</w:t>
            </w:r>
          </w:p>
        </w:tc>
        <w:tc>
          <w:tcPr>
            <w:tcW w:w="3202" w:type="dxa"/>
          </w:tcPr>
          <w:p w14:paraId="5ED17D03" w14:textId="77777777" w:rsidR="00E92E4F" w:rsidRPr="00D731D8" w:rsidRDefault="00E92E4F" w:rsidP="00E92E4F">
            <w:pPr>
              <w:pStyle w:val="ListBullet"/>
              <w:rPr>
                <w:noProof/>
              </w:rPr>
            </w:pPr>
            <w:r w:rsidRPr="00D731D8">
              <w:rPr>
                <w:noProof/>
              </w:rPr>
              <w:t>Health and wellbeing of pupils is an essential component in academic to making academic progress.</w:t>
            </w:r>
          </w:p>
          <w:p w14:paraId="25B5B46F" w14:textId="77777777" w:rsidR="00E92E4F" w:rsidRPr="00D731D8" w:rsidRDefault="00E92E4F" w:rsidP="00E92E4F">
            <w:pPr>
              <w:pStyle w:val="ListBullet"/>
              <w:rPr>
                <w:noProof/>
              </w:rPr>
            </w:pPr>
            <w:r w:rsidRPr="00D731D8">
              <w:rPr>
                <w:noProof/>
              </w:rPr>
              <w:t>Teachers are able to influence the motivation, wellbeing and behaviour of their pupils and can improve all of these by their approach to their teaching.</w:t>
            </w:r>
          </w:p>
          <w:p w14:paraId="46D7D6B9" w14:textId="77777777" w:rsidR="00E92E4F" w:rsidRPr="00D731D8" w:rsidRDefault="00E92E4F" w:rsidP="00E92E4F">
            <w:pPr>
              <w:pStyle w:val="ListBullet"/>
              <w:rPr>
                <w:noProof/>
              </w:rPr>
            </w:pPr>
            <w:r w:rsidRPr="00D731D8">
              <w:rPr>
                <w:noProof/>
              </w:rPr>
              <w:t xml:space="preserve">Mindfulness strategies can be used to support emotional wellbeing for teachers both personally and professionally, </w:t>
            </w:r>
            <w:r w:rsidRPr="00D731D8">
              <w:rPr>
                <w:noProof/>
              </w:rPr>
              <w:lastRenderedPageBreak/>
              <w:t xml:space="preserve">and can be embedded into daily teaching to support pupil wellbeing. </w:t>
            </w:r>
          </w:p>
          <w:p w14:paraId="61554D39" w14:textId="77777777" w:rsidR="00E92E4F" w:rsidRPr="00D731D8" w:rsidRDefault="00E92E4F" w:rsidP="00E92E4F">
            <w:pPr>
              <w:pStyle w:val="ListBullet"/>
              <w:rPr>
                <w:noProof/>
              </w:rPr>
            </w:pPr>
            <w:r w:rsidRPr="00D731D8">
              <w:rPr>
                <w:noProof/>
              </w:rPr>
              <w:t>Create learning environments and incorporate activities into lessons that are trauma-informed.</w:t>
            </w:r>
          </w:p>
          <w:p w14:paraId="208071A1" w14:textId="77777777" w:rsidR="00E92E4F" w:rsidRPr="00D731D8" w:rsidRDefault="00E92E4F" w:rsidP="00E92E4F">
            <w:pPr>
              <w:pStyle w:val="ListBullet"/>
              <w:rPr>
                <w:noProof/>
              </w:rPr>
            </w:pPr>
            <w:r w:rsidRPr="00D731D8">
              <w:rPr>
                <w:noProof/>
              </w:rPr>
              <w:t>Support their own professional self-care by building an awareness of their own stress responses and utilise different strategies to help reduce the impact of stress.</w:t>
            </w:r>
          </w:p>
          <w:p w14:paraId="7A93F2DE" w14:textId="77777777" w:rsidR="00E92E4F" w:rsidRPr="00D731D8" w:rsidRDefault="00E92E4F" w:rsidP="00E92E4F">
            <w:pPr>
              <w:pStyle w:val="ListBullet"/>
              <w:rPr>
                <w:noProof/>
              </w:rPr>
            </w:pPr>
            <w:r w:rsidRPr="00D731D8">
              <w:rPr>
                <w:noProof/>
              </w:rPr>
              <w:t>Explain a range of wellbeing strategies, including mindfulness approaches, to support emotional wellbeing in the classroom and beyond.</w:t>
            </w:r>
          </w:p>
          <w:p w14:paraId="18D9367F" w14:textId="77777777" w:rsidR="00E92E4F" w:rsidRDefault="00E92E4F" w:rsidP="00E92E4F">
            <w:pPr>
              <w:pStyle w:val="ListBullet"/>
            </w:pPr>
          </w:p>
        </w:tc>
        <w:tc>
          <w:tcPr>
            <w:tcW w:w="3555" w:type="dxa"/>
          </w:tcPr>
          <w:p w14:paraId="600C65C0" w14:textId="77777777" w:rsidR="00E92E4F" w:rsidRPr="00D731D8" w:rsidRDefault="00E92E4F" w:rsidP="00E92E4F">
            <w:pPr>
              <w:pStyle w:val="ListBullet"/>
              <w:rPr>
                <w:noProof/>
              </w:rPr>
            </w:pPr>
            <w:r w:rsidRPr="00D731D8">
              <w:rPr>
                <w:noProof/>
              </w:rPr>
              <w:lastRenderedPageBreak/>
              <w:t>"Create learning environments and incorporate activities into lessons that are trauma-informed.</w:t>
            </w:r>
          </w:p>
          <w:p w14:paraId="56A858C1" w14:textId="77777777" w:rsidR="00E92E4F" w:rsidRPr="00D731D8" w:rsidRDefault="00E92E4F" w:rsidP="00E92E4F">
            <w:pPr>
              <w:pStyle w:val="ListBullet"/>
              <w:rPr>
                <w:noProof/>
              </w:rPr>
            </w:pPr>
            <w:r w:rsidRPr="00D731D8">
              <w:rPr>
                <w:noProof/>
              </w:rPr>
              <w:t>Support their own professional self-care by building an awareness of their own stress responses and utilise different strategies to help reduce the impact of stress.</w:t>
            </w:r>
          </w:p>
          <w:p w14:paraId="1361D46F" w14:textId="77777777" w:rsidR="00E92E4F" w:rsidRPr="00D731D8" w:rsidRDefault="00E92E4F" w:rsidP="00E92E4F">
            <w:pPr>
              <w:pStyle w:val="ListBullet"/>
              <w:rPr>
                <w:noProof/>
              </w:rPr>
            </w:pPr>
            <w:r w:rsidRPr="00D731D8">
              <w:rPr>
                <w:noProof/>
              </w:rPr>
              <w:t>Explain a range of wellbeing strategies, including mindfulness approaches, to support emotional wellbeing in the classroom and beyond.</w:t>
            </w:r>
          </w:p>
          <w:p w14:paraId="2B1F6484" w14:textId="77777777" w:rsidR="00E92E4F" w:rsidRPr="00D731D8" w:rsidRDefault="00E92E4F" w:rsidP="00E92E4F">
            <w:pPr>
              <w:pStyle w:val="ListBullet"/>
              <w:rPr>
                <w:noProof/>
              </w:rPr>
            </w:pPr>
            <w:r w:rsidRPr="00D731D8">
              <w:rPr>
                <w:noProof/>
              </w:rPr>
              <w:lastRenderedPageBreak/>
              <w:t>"Protect time for rest and recovery and be aware of the sources of support available to support good mental wellbeing.</w:t>
            </w:r>
          </w:p>
          <w:p w14:paraId="6E5FECA6" w14:textId="77777777" w:rsidR="00E92E4F" w:rsidRDefault="00E92E4F" w:rsidP="00E92E4F">
            <w:pPr>
              <w:pStyle w:val="ListBullet"/>
            </w:pPr>
            <w:r w:rsidRPr="00D731D8">
              <w:rPr>
                <w:noProof/>
              </w:rPr>
              <w:t>Demonstrate how to organise and manage their time effectively to facilitate work-life balance. Explain what internal and external support is available to trainee teachers.</w:t>
            </w:r>
          </w:p>
        </w:tc>
        <w:tc>
          <w:tcPr>
            <w:tcW w:w="4515" w:type="dxa"/>
          </w:tcPr>
          <w:p w14:paraId="71068E31" w14:textId="77777777" w:rsidR="00E92E4F" w:rsidRPr="00D731D8" w:rsidRDefault="00E92E4F" w:rsidP="00E92E4F">
            <w:pPr>
              <w:pStyle w:val="ListBullet"/>
              <w:rPr>
                <w:noProof/>
              </w:rPr>
            </w:pPr>
            <w:r w:rsidRPr="00D731D8">
              <w:rPr>
                <w:noProof/>
              </w:rPr>
              <w:lastRenderedPageBreak/>
              <w:t>Engaging with a wellbeing day to focus on:</w:t>
            </w:r>
          </w:p>
          <w:p w14:paraId="2389F19A" w14:textId="77777777" w:rsidR="00E92E4F" w:rsidRDefault="00E92E4F" w:rsidP="00E92E4F">
            <w:pPr>
              <w:pStyle w:val="ListBullet"/>
            </w:pPr>
            <w:r w:rsidRPr="00D731D8">
              <w:rPr>
                <w:noProof/>
              </w:rPr>
              <w:t>self care, rest, mindfulness, managing workload, deling with stress, including opportunity be be more aware of support structures.</w:t>
            </w:r>
          </w:p>
        </w:tc>
        <w:tc>
          <w:tcPr>
            <w:tcW w:w="3279" w:type="dxa"/>
          </w:tcPr>
          <w:p w14:paraId="7E0667E6" w14:textId="77777777" w:rsidR="00E92E4F" w:rsidRPr="00D731D8" w:rsidRDefault="00E92E4F" w:rsidP="00E92E4F">
            <w:pPr>
              <w:rPr>
                <w:noProof/>
              </w:rPr>
            </w:pPr>
            <w:r w:rsidRPr="00D731D8">
              <w:rPr>
                <w:noProof/>
              </w:rPr>
              <w:t>1. How do you understand wellbeing and self-care in education?</w:t>
            </w:r>
          </w:p>
          <w:p w14:paraId="56CCE348" w14:textId="77777777" w:rsidR="00E92E4F" w:rsidRPr="0057243C" w:rsidRDefault="00E92E4F" w:rsidP="00E92E4F">
            <w:r w:rsidRPr="00D731D8">
              <w:rPr>
                <w:noProof/>
              </w:rPr>
              <w:t>2. What steps will you take to take care of yourself?</w:t>
            </w:r>
          </w:p>
        </w:tc>
      </w:tr>
      <w:tr w:rsidR="00E92E4F" w14:paraId="0B140113" w14:textId="77777777" w:rsidTr="00455061">
        <w:tc>
          <w:tcPr>
            <w:tcW w:w="1579" w:type="dxa"/>
            <w:shd w:val="clear" w:color="auto" w:fill="DDD9C3" w:themeFill="background2" w:themeFillShade="E6"/>
          </w:tcPr>
          <w:p w14:paraId="3CCC762C" w14:textId="77777777" w:rsidR="00E92E4F" w:rsidRPr="00E231E3" w:rsidRDefault="00E92E4F" w:rsidP="00E92E4F">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ADE3E98" w14:textId="77777777" w:rsidR="00E92E4F" w:rsidRDefault="00E92E4F" w:rsidP="00E92E4F"/>
        </w:tc>
      </w:tr>
      <w:tr w:rsidR="00E92E4F" w14:paraId="733A9415" w14:textId="77777777" w:rsidTr="00455061">
        <w:tc>
          <w:tcPr>
            <w:tcW w:w="16130" w:type="dxa"/>
            <w:gridSpan w:val="5"/>
            <w:shd w:val="clear" w:color="auto" w:fill="DDD9C3" w:themeFill="background2" w:themeFillShade="E6"/>
          </w:tcPr>
          <w:p w14:paraId="1979DDB1" w14:textId="77777777" w:rsidR="00E92E4F" w:rsidRPr="00D00664" w:rsidRDefault="00E92E4F" w:rsidP="00E92E4F">
            <w:pPr>
              <w:jc w:val="center"/>
              <w:rPr>
                <w:b/>
                <w:bCs/>
                <w:sz w:val="22"/>
                <w:szCs w:val="22"/>
              </w:rPr>
            </w:pPr>
            <w:r w:rsidRPr="00D00664">
              <w:rPr>
                <w:rFonts w:asciiTheme="minorHAnsi" w:hAnsiTheme="minorHAnsi" w:cstheme="minorHAnsi"/>
                <w:b/>
                <w:bCs/>
                <w:sz w:val="40"/>
                <w:szCs w:val="40"/>
              </w:rPr>
              <w:t>Start of developmental phase (placement 2)</w:t>
            </w:r>
          </w:p>
        </w:tc>
      </w:tr>
      <w:tr w:rsidR="00E92E4F" w14:paraId="2B66906B" w14:textId="77777777" w:rsidTr="00455061">
        <w:tc>
          <w:tcPr>
            <w:tcW w:w="1579" w:type="dxa"/>
            <w:shd w:val="clear" w:color="auto" w:fill="FDE9D9" w:themeFill="accent6" w:themeFillTint="33"/>
          </w:tcPr>
          <w:p w14:paraId="294FE018" w14:textId="77777777" w:rsidR="00E92E4F" w:rsidRPr="00E231E3" w:rsidRDefault="00E92E4F" w:rsidP="00E92E4F">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D731D8">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7854B2EF" w14:textId="77777777" w:rsidR="00E92E4F" w:rsidRPr="00E231E3" w:rsidRDefault="00E92E4F" w:rsidP="00E92E4F">
            <w:pPr>
              <w:rPr>
                <w:rFonts w:asciiTheme="minorHAnsi" w:hAnsiTheme="minorHAnsi" w:cstheme="minorHAnsi"/>
                <w:sz w:val="22"/>
                <w:szCs w:val="22"/>
              </w:rPr>
            </w:pPr>
            <w:r w:rsidRPr="00D731D8">
              <w:rPr>
                <w:rFonts w:asciiTheme="minorHAnsi" w:hAnsiTheme="minorHAnsi" w:cstheme="minorHAnsi"/>
                <w:noProof/>
              </w:rPr>
              <w:t>How do we manage pupils' behaviour?</w:t>
            </w:r>
          </w:p>
        </w:tc>
        <w:tc>
          <w:tcPr>
            <w:tcW w:w="3202" w:type="dxa"/>
            <w:shd w:val="clear" w:color="auto" w:fill="FDE9D9" w:themeFill="accent6" w:themeFillTint="33"/>
          </w:tcPr>
          <w:p w14:paraId="64618032" w14:textId="77777777" w:rsidR="00E92E4F" w:rsidRPr="00D731D8" w:rsidRDefault="00E92E4F" w:rsidP="00E92E4F">
            <w:pPr>
              <w:pStyle w:val="ListBullet"/>
              <w:rPr>
                <w:noProof/>
              </w:rPr>
            </w:pPr>
            <w:r w:rsidRPr="00D731D8">
              <w:rPr>
                <w:noProof/>
              </w:rPr>
              <w:t>Establishing and reinforcing routines, including through positive reinforcement, can help create an effective learning environment.</w:t>
            </w:r>
          </w:p>
          <w:p w14:paraId="0B7FE44B" w14:textId="77777777" w:rsidR="00E92E4F" w:rsidRPr="00D731D8" w:rsidRDefault="00E92E4F" w:rsidP="00E92E4F">
            <w:pPr>
              <w:pStyle w:val="ListBullet"/>
              <w:rPr>
                <w:noProof/>
              </w:rPr>
            </w:pPr>
            <w:r w:rsidRPr="00D731D8">
              <w:rPr>
                <w:noProof/>
              </w:rPr>
              <w:t>Building effective relationships is easier when pupils believe that their feelings will be considered and understood.</w:t>
            </w:r>
          </w:p>
          <w:p w14:paraId="4465DAD3" w14:textId="77777777" w:rsidR="00E92E4F" w:rsidRPr="00D731D8" w:rsidRDefault="00E92E4F" w:rsidP="00E92E4F">
            <w:pPr>
              <w:pStyle w:val="ListBullet"/>
              <w:rPr>
                <w:noProof/>
              </w:rPr>
            </w:pPr>
            <w:r w:rsidRPr="00D731D8">
              <w:rPr>
                <w:noProof/>
              </w:rPr>
              <w:t xml:space="preserve">Pupils are motivated by intrinsic factors (related  to their identity and values) and extrinsic factors (related to reward). </w:t>
            </w:r>
          </w:p>
          <w:p w14:paraId="1288B8BB" w14:textId="77777777" w:rsidR="00E92E4F" w:rsidRDefault="00E92E4F" w:rsidP="00E92E4F">
            <w:pPr>
              <w:pStyle w:val="ListBullet"/>
            </w:pPr>
            <w:r w:rsidRPr="00D731D8">
              <w:rPr>
                <w:noProof/>
              </w:rPr>
              <w:t xml:space="preserve">A research informed positive behaviour framework </w:t>
            </w:r>
            <w:r w:rsidRPr="00D731D8">
              <w:rPr>
                <w:noProof/>
              </w:rPr>
              <w:lastRenderedPageBreak/>
              <w:t xml:space="preserve">emphasizing the 4 “Rs” built on mutual respect is essential for an effective learning environment. </w:t>
            </w:r>
          </w:p>
        </w:tc>
        <w:tc>
          <w:tcPr>
            <w:tcW w:w="3555" w:type="dxa"/>
            <w:shd w:val="clear" w:color="auto" w:fill="FDE9D9" w:themeFill="accent6" w:themeFillTint="33"/>
          </w:tcPr>
          <w:p w14:paraId="22239CE0" w14:textId="77777777" w:rsidR="00E92E4F" w:rsidRPr="00D731D8" w:rsidRDefault="00E92E4F" w:rsidP="00E92E4F">
            <w:pPr>
              <w:pStyle w:val="ListBullet"/>
              <w:rPr>
                <w:noProof/>
              </w:rPr>
            </w:pPr>
            <w:r w:rsidRPr="00D731D8">
              <w:rPr>
                <w:noProof/>
              </w:rPr>
              <w:lastRenderedPageBreak/>
              <w:t>Apply rules, sanctions, rewards, and praise in line with the school policy.</w:t>
            </w:r>
          </w:p>
          <w:p w14:paraId="4B460707" w14:textId="77777777" w:rsidR="00E92E4F" w:rsidRPr="00D731D8" w:rsidRDefault="00E92E4F" w:rsidP="00E92E4F">
            <w:pPr>
              <w:pStyle w:val="ListBullet"/>
              <w:rPr>
                <w:noProof/>
              </w:rPr>
            </w:pPr>
            <w:r w:rsidRPr="00D731D8">
              <w:rPr>
                <w:noProof/>
              </w:rPr>
              <w:t>Establish and build positive and professional relationships which assist with managing behaviour (e.g. learning pupil names)</w:t>
            </w:r>
          </w:p>
          <w:p w14:paraId="58888696" w14:textId="77777777" w:rsidR="00E92E4F" w:rsidRDefault="00E92E4F" w:rsidP="00E92E4F">
            <w:pPr>
              <w:pStyle w:val="ListBullet"/>
            </w:pPr>
            <w:r w:rsidRPr="00D731D8">
              <w:rPr>
                <w:noProof/>
              </w:rPr>
              <w:t>Using early and least-intrusive interventions as an initial response to low level disruption</w:t>
            </w:r>
          </w:p>
        </w:tc>
        <w:tc>
          <w:tcPr>
            <w:tcW w:w="4515" w:type="dxa"/>
            <w:shd w:val="clear" w:color="auto" w:fill="FDE9D9" w:themeFill="accent6" w:themeFillTint="33"/>
          </w:tcPr>
          <w:p w14:paraId="08A009AE" w14:textId="77777777" w:rsidR="00E92E4F" w:rsidRPr="00D731D8" w:rsidRDefault="00E92E4F" w:rsidP="00E92E4F">
            <w:pPr>
              <w:pStyle w:val="ListBullet"/>
              <w:rPr>
                <w:noProof/>
              </w:rPr>
            </w:pPr>
            <w:r w:rsidRPr="00D731D8">
              <w:rPr>
                <w:noProof/>
              </w:rPr>
              <w:t>Observing how expert colleagues use a range of stratgeies to successfully manage pupil behaviour.</w:t>
            </w:r>
          </w:p>
          <w:p w14:paraId="7E9FFBE0" w14:textId="77777777" w:rsidR="00E92E4F" w:rsidRPr="00D731D8" w:rsidRDefault="00E92E4F" w:rsidP="00E92E4F">
            <w:pPr>
              <w:pStyle w:val="ListBullet"/>
              <w:rPr>
                <w:noProof/>
              </w:rPr>
            </w:pPr>
            <w:r w:rsidRPr="00D731D8">
              <w:rPr>
                <w:noProof/>
              </w:rPr>
              <w:t>Enagage with various scenarios associated with pupil behaviour.</w:t>
            </w:r>
          </w:p>
          <w:p w14:paraId="5A8EABE5" w14:textId="77777777" w:rsidR="00E92E4F" w:rsidRDefault="00E92E4F" w:rsidP="00E92E4F">
            <w:pPr>
              <w:pStyle w:val="ListBullet"/>
            </w:pPr>
            <w:r w:rsidRPr="00D731D8">
              <w:rPr>
                <w:noProof/>
              </w:rPr>
              <w:t>Practising applying interventions as an initial response to low-level disruption.</w:t>
            </w:r>
          </w:p>
        </w:tc>
        <w:tc>
          <w:tcPr>
            <w:tcW w:w="3279" w:type="dxa"/>
            <w:shd w:val="clear" w:color="auto" w:fill="FDE9D9" w:themeFill="accent6" w:themeFillTint="33"/>
          </w:tcPr>
          <w:p w14:paraId="2E656335" w14:textId="77777777" w:rsidR="00E92E4F" w:rsidRPr="00D731D8" w:rsidRDefault="00E92E4F" w:rsidP="00E92E4F">
            <w:pPr>
              <w:rPr>
                <w:noProof/>
              </w:rPr>
            </w:pPr>
            <w:r w:rsidRPr="00D731D8">
              <w:rPr>
                <w:noProof/>
              </w:rPr>
              <w:t>1. What strategies are most successful in helping to create an effective learning environment?</w:t>
            </w:r>
          </w:p>
          <w:p w14:paraId="029BBB21" w14:textId="77777777" w:rsidR="00E92E4F" w:rsidRPr="0057243C" w:rsidRDefault="00E92E4F" w:rsidP="00E92E4F">
            <w:r w:rsidRPr="00D731D8">
              <w:rPr>
                <w:noProof/>
              </w:rPr>
              <w:t>2. What appraoches help to address low-level off-task behaviours?</w:t>
            </w:r>
          </w:p>
        </w:tc>
      </w:tr>
      <w:tr w:rsidR="00E46BC9" w14:paraId="74AE4A14" w14:textId="77777777" w:rsidTr="00E46BC9">
        <w:tc>
          <w:tcPr>
            <w:tcW w:w="1579" w:type="dxa"/>
            <w:shd w:val="clear" w:color="auto" w:fill="DAEEF3" w:themeFill="accent5" w:themeFillTint="33"/>
          </w:tcPr>
          <w:p w14:paraId="3EA16CDF" w14:textId="77777777" w:rsidR="00E46BC9" w:rsidRDefault="00E46BC9" w:rsidP="00E46BC9">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21</w:t>
            </w:r>
            <w:r w:rsidRPr="00D00664">
              <w:rPr>
                <w:rFonts w:asciiTheme="minorHAnsi" w:hAnsiTheme="minorHAnsi" w:cstheme="minorHAnsi"/>
                <w:sz w:val="22"/>
                <w:szCs w:val="22"/>
              </w:rPr>
              <w:t xml:space="preserve">] </w:t>
            </w:r>
            <w:r w:rsidRPr="002E19EE">
              <w:rPr>
                <w:rFonts w:asciiTheme="minorHAnsi" w:hAnsiTheme="minorHAnsi" w:cstheme="minorHAnsi"/>
                <w:noProof/>
              </w:rPr>
              <w:t>1/13/2025</w:t>
            </w:r>
          </w:p>
          <w:p w14:paraId="51DA78D5" w14:textId="77777777" w:rsidR="00E46BC9" w:rsidRDefault="00E46BC9" w:rsidP="00E46BC9">
            <w:pPr>
              <w:rPr>
                <w:rFonts w:asciiTheme="minorHAnsi" w:hAnsiTheme="minorHAnsi" w:cstheme="minorHAnsi"/>
                <w:noProof/>
              </w:rPr>
            </w:pPr>
          </w:p>
          <w:p w14:paraId="455A6AB4" w14:textId="50B43360" w:rsidR="00E46BC9" w:rsidRDefault="00E46BC9" w:rsidP="00E46BC9">
            <w:pPr>
              <w:rPr>
                <w:rFonts w:asciiTheme="minorHAnsi" w:hAnsiTheme="minorHAnsi" w:cstheme="minorHAnsi"/>
                <w:noProof/>
              </w:rPr>
            </w:pPr>
            <w:r w:rsidRPr="00D731D8">
              <w:rPr>
                <w:rFonts w:asciiTheme="minorHAnsi" w:hAnsiTheme="minorHAnsi" w:cstheme="minorHAnsi"/>
                <w:noProof/>
              </w:rPr>
              <w:t>How do we manage pupils' behaviour</w:t>
            </w:r>
            <w:r>
              <w:rPr>
                <w:rFonts w:asciiTheme="minorHAnsi" w:hAnsiTheme="minorHAnsi" w:cstheme="minorHAnsi"/>
                <w:noProof/>
              </w:rPr>
              <w:t xml:space="preserve"> in classroom environment such as English?</w:t>
            </w:r>
          </w:p>
          <w:p w14:paraId="38BC67BD" w14:textId="77777777" w:rsidR="00E46BC9" w:rsidRDefault="00E46BC9" w:rsidP="00E46BC9">
            <w:pPr>
              <w:rPr>
                <w:rFonts w:asciiTheme="minorHAnsi" w:hAnsiTheme="minorHAnsi" w:cstheme="minorHAnsi"/>
              </w:rPr>
            </w:pPr>
          </w:p>
          <w:p w14:paraId="2EE48A2A" w14:textId="77777777" w:rsidR="00E46BC9" w:rsidRPr="006C67BB" w:rsidRDefault="00E46BC9" w:rsidP="00E46BC9">
            <w:pPr>
              <w:rPr>
                <w:rFonts w:asciiTheme="minorHAnsi" w:hAnsiTheme="minorHAnsi" w:cstheme="minorHAnsi"/>
                <w:b/>
                <w:bCs/>
                <w:noProof/>
              </w:rPr>
            </w:pPr>
            <w:r w:rsidRPr="006C67BB">
              <w:rPr>
                <w:rFonts w:asciiTheme="minorHAnsi" w:hAnsiTheme="minorHAnsi" w:cstheme="minorHAnsi"/>
                <w:b/>
                <w:bCs/>
                <w:noProof/>
              </w:rPr>
              <w:t>EBacc</w:t>
            </w:r>
          </w:p>
          <w:p w14:paraId="10B03F8D" w14:textId="00D1CD3B" w:rsidR="00E46BC9" w:rsidRDefault="00E46BC9" w:rsidP="00E46BC9">
            <w:pPr>
              <w:rPr>
                <w:rFonts w:asciiTheme="minorHAnsi" w:hAnsiTheme="minorHAnsi" w:cstheme="minorHAnsi"/>
              </w:rPr>
            </w:pPr>
            <w:r>
              <w:rPr>
                <w:rFonts w:asciiTheme="minorHAnsi" w:hAnsiTheme="minorHAnsi" w:cstheme="minorHAnsi"/>
                <w:b/>
                <w:bCs/>
                <w:noProof/>
              </w:rPr>
              <w:t>English</w:t>
            </w:r>
          </w:p>
        </w:tc>
        <w:tc>
          <w:tcPr>
            <w:tcW w:w="3202" w:type="dxa"/>
            <w:shd w:val="clear" w:color="auto" w:fill="DAEEF3" w:themeFill="accent5" w:themeFillTint="33"/>
          </w:tcPr>
          <w:p w14:paraId="46B35FD6" w14:textId="77777777" w:rsidR="00E46BC9" w:rsidRPr="002E19EE" w:rsidRDefault="00E46BC9" w:rsidP="00E46BC9">
            <w:pPr>
              <w:rPr>
                <w:noProof/>
              </w:rPr>
            </w:pPr>
            <w:r w:rsidRPr="002E19EE">
              <w:rPr>
                <w:noProof/>
              </w:rPr>
              <w:t>Establishing and reinforcing routines, including through positive reinforcement, can help create an effective learning environment.</w:t>
            </w:r>
          </w:p>
          <w:p w14:paraId="6A706D01" w14:textId="77777777" w:rsidR="00E46BC9" w:rsidRPr="002E19EE" w:rsidRDefault="00E46BC9" w:rsidP="00E46BC9">
            <w:pPr>
              <w:rPr>
                <w:noProof/>
              </w:rPr>
            </w:pPr>
            <w:r w:rsidRPr="002E19EE">
              <w:rPr>
                <w:noProof/>
              </w:rPr>
              <w:t>Building effective relationships is easier when pupils believe that their feelings will be considered and understood.</w:t>
            </w:r>
          </w:p>
          <w:p w14:paraId="7612BE83" w14:textId="77777777" w:rsidR="00E46BC9" w:rsidRPr="002E19EE" w:rsidRDefault="00E46BC9" w:rsidP="00E46BC9">
            <w:pPr>
              <w:rPr>
                <w:noProof/>
              </w:rPr>
            </w:pPr>
            <w:r w:rsidRPr="002E19EE">
              <w:rPr>
                <w:noProof/>
              </w:rPr>
              <w:t xml:space="preserve">Pupils are motivated by intrinsic factors (related  to their identity and values) and extrinsic factors (related to reward). </w:t>
            </w:r>
          </w:p>
          <w:p w14:paraId="5482D0B9" w14:textId="4823B128" w:rsidR="00E46BC9" w:rsidRPr="00D731D8" w:rsidRDefault="00E46BC9" w:rsidP="00E46BC9">
            <w:pPr>
              <w:pStyle w:val="ListBullet"/>
              <w:numPr>
                <w:ilvl w:val="0"/>
                <w:numId w:val="0"/>
              </w:numPr>
              <w:rPr>
                <w:noProof/>
              </w:rPr>
            </w:pPr>
            <w:r w:rsidRPr="002E19EE">
              <w:rPr>
                <w:noProof/>
              </w:rPr>
              <w:t>A research informed positive behaviour framework emphasizing the 4 “Rs” built on mutual respect is essential for an effective learning environment.</w:t>
            </w:r>
          </w:p>
        </w:tc>
        <w:tc>
          <w:tcPr>
            <w:tcW w:w="3555" w:type="dxa"/>
            <w:shd w:val="clear" w:color="auto" w:fill="DAEEF3" w:themeFill="accent5" w:themeFillTint="33"/>
          </w:tcPr>
          <w:p w14:paraId="1C503841" w14:textId="77777777" w:rsidR="00E46BC9" w:rsidRPr="002E19EE" w:rsidRDefault="00E46BC9" w:rsidP="00E46BC9">
            <w:pPr>
              <w:rPr>
                <w:noProof/>
              </w:rPr>
            </w:pPr>
            <w:r w:rsidRPr="002E19EE">
              <w:rPr>
                <w:noProof/>
              </w:rPr>
              <w:t>Apply rules, sanctions, rewards, and praise in line with the school policy.</w:t>
            </w:r>
          </w:p>
          <w:p w14:paraId="4C8ADE98" w14:textId="77777777" w:rsidR="00E46BC9" w:rsidRDefault="00E46BC9" w:rsidP="00E46BC9">
            <w:pPr>
              <w:rPr>
                <w:noProof/>
              </w:rPr>
            </w:pPr>
            <w:r w:rsidRPr="002E19EE">
              <w:rPr>
                <w:noProof/>
              </w:rPr>
              <w:t>Establish and build positive and professional relationships which assist with managing behaviour (e.g. learning pupil names)</w:t>
            </w:r>
            <w:r>
              <w:rPr>
                <w:noProof/>
              </w:rPr>
              <w:t>.</w:t>
            </w:r>
          </w:p>
          <w:p w14:paraId="068A43EA" w14:textId="77777777" w:rsidR="00E46BC9" w:rsidRPr="002E19EE" w:rsidRDefault="00E46BC9" w:rsidP="00E46BC9">
            <w:pPr>
              <w:rPr>
                <w:noProof/>
              </w:rPr>
            </w:pPr>
          </w:p>
          <w:p w14:paraId="398E3481" w14:textId="015C218F" w:rsidR="00E46BC9" w:rsidRPr="00D731D8" w:rsidRDefault="00E46BC9" w:rsidP="00E46BC9">
            <w:pPr>
              <w:pStyle w:val="ListBullet"/>
              <w:numPr>
                <w:ilvl w:val="0"/>
                <w:numId w:val="0"/>
              </w:numPr>
              <w:rPr>
                <w:noProof/>
              </w:rPr>
            </w:pPr>
            <w:r w:rsidRPr="002E19EE">
              <w:rPr>
                <w:noProof/>
              </w:rPr>
              <w:t>Using early and least-intrusive interventions as an initial response to low level disruption</w:t>
            </w:r>
            <w:r>
              <w:rPr>
                <w:noProof/>
              </w:rPr>
              <w:t>.</w:t>
            </w:r>
          </w:p>
        </w:tc>
        <w:tc>
          <w:tcPr>
            <w:tcW w:w="4515" w:type="dxa"/>
            <w:shd w:val="clear" w:color="auto" w:fill="DAEEF3" w:themeFill="accent5" w:themeFillTint="33"/>
          </w:tcPr>
          <w:p w14:paraId="46800B3E" w14:textId="77777777" w:rsidR="00E46BC9" w:rsidRPr="002E19EE" w:rsidRDefault="00E46BC9" w:rsidP="00E46BC9">
            <w:pPr>
              <w:rPr>
                <w:noProof/>
              </w:rPr>
            </w:pPr>
            <w:r w:rsidRPr="002E19EE">
              <w:rPr>
                <w:noProof/>
              </w:rPr>
              <w:t>Observing how expert colleagues use a range of stratgeies to successfully manage pupil behaviour.</w:t>
            </w:r>
          </w:p>
          <w:p w14:paraId="393C2E61" w14:textId="77777777" w:rsidR="00E46BC9" w:rsidRDefault="00E46BC9" w:rsidP="00E46BC9">
            <w:pPr>
              <w:rPr>
                <w:noProof/>
              </w:rPr>
            </w:pPr>
            <w:r w:rsidRPr="002E19EE">
              <w:rPr>
                <w:noProof/>
              </w:rPr>
              <w:t>Enagage with various scenarios associated with pupil behaviour.</w:t>
            </w:r>
          </w:p>
          <w:p w14:paraId="54CC10E9" w14:textId="77777777" w:rsidR="00E46BC9" w:rsidRPr="002E19EE" w:rsidRDefault="00E46BC9" w:rsidP="00E46BC9">
            <w:pPr>
              <w:rPr>
                <w:noProof/>
              </w:rPr>
            </w:pPr>
          </w:p>
          <w:p w14:paraId="1F8116E7" w14:textId="33B19409" w:rsidR="00E46BC9" w:rsidRPr="00D731D8" w:rsidRDefault="00E46BC9" w:rsidP="00E46BC9">
            <w:pPr>
              <w:pStyle w:val="ListBullet"/>
              <w:numPr>
                <w:ilvl w:val="0"/>
                <w:numId w:val="0"/>
              </w:numPr>
              <w:rPr>
                <w:noProof/>
              </w:rPr>
            </w:pPr>
            <w:r>
              <w:rPr>
                <w:noProof/>
              </w:rPr>
              <w:t>P</w:t>
            </w:r>
            <w:r w:rsidRPr="002E19EE">
              <w:rPr>
                <w:noProof/>
              </w:rPr>
              <w:t>ractising applying interventions as an initial response to low-level disruption</w:t>
            </w:r>
            <w:r>
              <w:rPr>
                <w:noProof/>
              </w:rPr>
              <w:t xml:space="preserve"> and plan for ideal response to challenging behaviour. </w:t>
            </w:r>
          </w:p>
        </w:tc>
        <w:tc>
          <w:tcPr>
            <w:tcW w:w="3279" w:type="dxa"/>
            <w:shd w:val="clear" w:color="auto" w:fill="DAEEF3" w:themeFill="accent5" w:themeFillTint="33"/>
          </w:tcPr>
          <w:p w14:paraId="3E88EB7F" w14:textId="77777777" w:rsidR="00E46BC9" w:rsidRDefault="00E46BC9" w:rsidP="00E46BC9">
            <w:pPr>
              <w:rPr>
                <w:noProof/>
              </w:rPr>
            </w:pPr>
            <w:r w:rsidRPr="002E19EE">
              <w:rPr>
                <w:noProof/>
              </w:rPr>
              <w:t>1. What strategies are most successful in helping to create an effective learning environment</w:t>
            </w:r>
            <w:r>
              <w:rPr>
                <w:noProof/>
              </w:rPr>
              <w:t xml:space="preserve"> in classroom or fieldwork scenarios</w:t>
            </w:r>
            <w:r w:rsidRPr="002E19EE">
              <w:rPr>
                <w:noProof/>
              </w:rPr>
              <w:t>?</w:t>
            </w:r>
          </w:p>
          <w:p w14:paraId="25BF32E4" w14:textId="77777777" w:rsidR="00E46BC9" w:rsidRPr="002E19EE" w:rsidRDefault="00E46BC9" w:rsidP="00E46BC9">
            <w:pPr>
              <w:rPr>
                <w:noProof/>
              </w:rPr>
            </w:pPr>
          </w:p>
          <w:p w14:paraId="36584DD2" w14:textId="331020CE" w:rsidR="00E46BC9" w:rsidRPr="00D731D8" w:rsidRDefault="00E46BC9" w:rsidP="00E46BC9">
            <w:pPr>
              <w:rPr>
                <w:noProof/>
              </w:rPr>
            </w:pPr>
            <w:r w:rsidRPr="002E19EE">
              <w:rPr>
                <w:noProof/>
              </w:rPr>
              <w:t>2. What appro</w:t>
            </w:r>
            <w:r>
              <w:rPr>
                <w:noProof/>
              </w:rPr>
              <w:t>a</w:t>
            </w:r>
            <w:r w:rsidRPr="002E19EE">
              <w:rPr>
                <w:noProof/>
              </w:rPr>
              <w:t>ches help to address low-level off-task behaviours</w:t>
            </w:r>
            <w:r>
              <w:rPr>
                <w:noProof/>
              </w:rPr>
              <w:t xml:space="preserve"> in the classroom</w:t>
            </w:r>
            <w:r w:rsidRPr="002E19EE">
              <w:rPr>
                <w:noProof/>
              </w:rPr>
              <w:t>?</w:t>
            </w:r>
          </w:p>
        </w:tc>
      </w:tr>
      <w:tr w:rsidR="00E46BC9" w14:paraId="1699A746" w14:textId="77777777" w:rsidTr="00455061">
        <w:tc>
          <w:tcPr>
            <w:tcW w:w="1579" w:type="dxa"/>
            <w:shd w:val="clear" w:color="auto" w:fill="FDE9D9" w:themeFill="accent6" w:themeFillTint="33"/>
          </w:tcPr>
          <w:p w14:paraId="18BF31E4" w14:textId="77777777" w:rsidR="00E46BC9" w:rsidRPr="00E231E3" w:rsidRDefault="00E46BC9" w:rsidP="00E46BC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9E9BA36" w14:textId="77777777" w:rsidR="00E46BC9" w:rsidRDefault="00E46BC9" w:rsidP="00E46BC9">
            <w:r w:rsidRPr="00D731D8">
              <w:rPr>
                <w:noProof/>
              </w:rPr>
              <w:t>Institute of Education Sciences (2008) Reducing Behavior Problems in the Elementary School Classroom.</w:t>
            </w:r>
          </w:p>
        </w:tc>
      </w:tr>
      <w:tr w:rsidR="00E46BC9" w14:paraId="495F60E0" w14:textId="77777777" w:rsidTr="00455061">
        <w:tc>
          <w:tcPr>
            <w:tcW w:w="1579" w:type="dxa"/>
            <w:shd w:val="clear" w:color="auto" w:fill="DDD9C3" w:themeFill="background2" w:themeFillShade="E6"/>
          </w:tcPr>
          <w:p w14:paraId="1FB2F36F" w14:textId="77777777" w:rsidR="00E46BC9" w:rsidRPr="00E231E3" w:rsidRDefault="00E46BC9" w:rsidP="00E46BC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2F31BC59" w14:textId="77777777" w:rsidR="00E46BC9" w:rsidRPr="00E231E3" w:rsidRDefault="00E46BC9" w:rsidP="00E46BC9">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22135FB3" w14:textId="77777777" w:rsidR="00E46BC9" w:rsidRPr="00D731D8" w:rsidRDefault="00E46BC9" w:rsidP="00E46BC9">
            <w:pPr>
              <w:pStyle w:val="ListBullet"/>
              <w:rPr>
                <w:noProof/>
              </w:rPr>
            </w:pPr>
            <w:r w:rsidRPr="00D731D8">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5C4B26CC" w14:textId="77777777" w:rsidR="00E46BC9" w:rsidRPr="00D731D8" w:rsidRDefault="00E46BC9" w:rsidP="00E46BC9">
            <w:pPr>
              <w:pStyle w:val="ListBullet"/>
              <w:rPr>
                <w:noProof/>
              </w:rPr>
            </w:pPr>
            <w:r w:rsidRPr="00D731D8">
              <w:rPr>
                <w:noProof/>
              </w:rPr>
              <w:t xml:space="preserve">Establishing and reinforcing routines, including through positive reinforcement, can </w:t>
            </w:r>
            <w:r w:rsidRPr="00D731D8">
              <w:rPr>
                <w:noProof/>
              </w:rPr>
              <w:lastRenderedPageBreak/>
              <w:t xml:space="preserve">help create an effective learning environment in </w:t>
            </w:r>
            <w:r>
              <w:rPr>
                <w:noProof/>
              </w:rPr>
              <w:t>PE</w:t>
            </w:r>
            <w:r w:rsidRPr="00D731D8">
              <w:rPr>
                <w:noProof/>
              </w:rPr>
              <w:t>.</w:t>
            </w:r>
          </w:p>
          <w:p w14:paraId="4A1C58F8" w14:textId="77777777" w:rsidR="00E46BC9" w:rsidRPr="00D731D8" w:rsidRDefault="00E46BC9" w:rsidP="00E46BC9">
            <w:pPr>
              <w:pStyle w:val="ListBullet"/>
              <w:rPr>
                <w:noProof/>
              </w:rPr>
            </w:pPr>
            <w:r w:rsidRPr="00D731D8">
              <w:rPr>
                <w:noProof/>
              </w:rPr>
              <w:t>It is fundamentally important to know and understand the school’s Safeguarding policy, the DSO and safeguarding team and their role and the process for reporting concerns</w:t>
            </w:r>
          </w:p>
          <w:p w14:paraId="3C8DFB69" w14:textId="77777777" w:rsidR="00E46BC9" w:rsidRDefault="00E46BC9" w:rsidP="00E46BC9">
            <w:pPr>
              <w:pStyle w:val="ListBullet"/>
            </w:pPr>
            <w:r w:rsidRPr="00D731D8">
              <w:rPr>
                <w:noProof/>
              </w:rPr>
              <w:t>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Establishing and reinforcing routines, including through positive reinforcement, can help create an effective learning environment in PE. It is fundamentally important to know and understand the school’s Safeguarding policy, the DSO and safeguarding team and their role and the process for reporting concerns</w:t>
            </w:r>
          </w:p>
        </w:tc>
        <w:tc>
          <w:tcPr>
            <w:tcW w:w="3555" w:type="dxa"/>
          </w:tcPr>
          <w:p w14:paraId="2DF2B267" w14:textId="77777777" w:rsidR="00E46BC9" w:rsidRPr="00D731D8" w:rsidRDefault="00E46BC9" w:rsidP="00E46BC9">
            <w:pPr>
              <w:pStyle w:val="ListBullet"/>
              <w:rPr>
                <w:noProof/>
              </w:rPr>
            </w:pPr>
            <w:r w:rsidRPr="00D731D8">
              <w:rPr>
                <w:noProof/>
              </w:rPr>
              <w:lastRenderedPageBreak/>
              <w:t>Model courteous and aspirational behaviour.</w:t>
            </w:r>
          </w:p>
          <w:p w14:paraId="52B2E94A" w14:textId="77777777" w:rsidR="00E46BC9" w:rsidRPr="00D731D8" w:rsidRDefault="00E46BC9" w:rsidP="00E46BC9">
            <w:pPr>
              <w:pStyle w:val="ListBullet"/>
              <w:rPr>
                <w:noProof/>
              </w:rPr>
            </w:pPr>
            <w:r w:rsidRPr="00D731D8">
              <w:rPr>
                <w:noProof/>
              </w:rPr>
              <w:t>Use inspirational and consistent language that promotes challenge, aspiration, resilience, and praises pupil effort. Set tasks which stretch pupils, but which are achievable.</w:t>
            </w:r>
          </w:p>
          <w:p w14:paraId="34ACADDA" w14:textId="77777777" w:rsidR="00E46BC9" w:rsidRDefault="00E46BC9" w:rsidP="00E46BC9">
            <w:pPr>
              <w:pStyle w:val="ListBullet"/>
            </w:pPr>
            <w:r w:rsidRPr="00D731D8">
              <w:rPr>
                <w:noProof/>
              </w:rPr>
              <w:t>Create a positive and respectful learning environment in which making mistakes, resilience and perseverance are part of a daily routine</w:t>
            </w:r>
          </w:p>
        </w:tc>
        <w:tc>
          <w:tcPr>
            <w:tcW w:w="4515" w:type="dxa"/>
          </w:tcPr>
          <w:p w14:paraId="5F96423C" w14:textId="77777777" w:rsidR="00E46BC9" w:rsidRPr="00D731D8" w:rsidRDefault="00E46BC9" w:rsidP="00E46BC9">
            <w:pPr>
              <w:pStyle w:val="ListBullet"/>
              <w:rPr>
                <w:noProof/>
              </w:rPr>
            </w:pPr>
            <w:r w:rsidRPr="00D731D8">
              <w:rPr>
                <w:noProof/>
              </w:rPr>
              <w:t xml:space="preserve">Observing how expert colleagues model and set high expectations including their language, behaviour and teaching. </w:t>
            </w:r>
          </w:p>
          <w:p w14:paraId="2277E0EC" w14:textId="77777777" w:rsidR="00E46BC9" w:rsidRPr="00D731D8" w:rsidRDefault="00E46BC9" w:rsidP="00E46BC9">
            <w:pPr>
              <w:pStyle w:val="ListBullet"/>
              <w:rPr>
                <w:noProof/>
              </w:rPr>
            </w:pPr>
            <w:r w:rsidRPr="00D731D8">
              <w:rPr>
                <w:noProof/>
              </w:rPr>
              <w:t xml:space="preserve">Read the school’s behaviour policy. </w:t>
            </w:r>
          </w:p>
          <w:p w14:paraId="6BFC9180" w14:textId="77777777" w:rsidR="00E46BC9" w:rsidRPr="00D731D8" w:rsidRDefault="00E46BC9" w:rsidP="00E46BC9">
            <w:pPr>
              <w:pStyle w:val="ListBullet"/>
              <w:rPr>
                <w:noProof/>
              </w:rPr>
            </w:pPr>
            <w:r w:rsidRPr="00D731D8">
              <w:rPr>
                <w:noProof/>
              </w:rPr>
              <w:t xml:space="preserve">observing how expert colleagues establish a supportive and inclusive environment. </w:t>
            </w:r>
          </w:p>
          <w:p w14:paraId="5366DE8C" w14:textId="77777777" w:rsidR="00E46BC9" w:rsidRPr="00D731D8" w:rsidRDefault="00E46BC9" w:rsidP="00E46BC9">
            <w:pPr>
              <w:pStyle w:val="ListBullet"/>
              <w:rPr>
                <w:noProof/>
              </w:rPr>
            </w:pPr>
            <w:r w:rsidRPr="00D731D8">
              <w:rPr>
                <w:noProof/>
              </w:rPr>
              <w:t xml:space="preserve">Becoming familiar with the school’s safeguarding policy, the DSO and safeguarding team and know your role in this. </w:t>
            </w:r>
          </w:p>
          <w:p w14:paraId="2C749539" w14:textId="77777777" w:rsidR="00E46BC9" w:rsidRDefault="00E46BC9" w:rsidP="00E46BC9">
            <w:pPr>
              <w:pStyle w:val="ListBullet"/>
            </w:pPr>
            <w:r w:rsidRPr="00D731D8">
              <w:rPr>
                <w:noProof/>
              </w:rPr>
              <w:t>Contacting the DSL and related colleagues and Discussing how to report safeguarding concerns (and what such concerns may look like)</w:t>
            </w:r>
          </w:p>
        </w:tc>
        <w:tc>
          <w:tcPr>
            <w:tcW w:w="3279" w:type="dxa"/>
          </w:tcPr>
          <w:p w14:paraId="0F8D88EC" w14:textId="77777777" w:rsidR="00E46BC9" w:rsidRPr="00D731D8" w:rsidRDefault="00E46BC9" w:rsidP="00E46BC9">
            <w:pPr>
              <w:rPr>
                <w:noProof/>
              </w:rPr>
            </w:pPr>
            <w:r w:rsidRPr="00D731D8">
              <w:rPr>
                <w:noProof/>
              </w:rPr>
              <w:t xml:space="preserve">1.What is the name of the Safeguarding Lead at your placement setting and what are your roles and responsibilities in the safeguarding process? </w:t>
            </w:r>
          </w:p>
          <w:p w14:paraId="43CA77B6" w14:textId="77777777" w:rsidR="00E46BC9" w:rsidRPr="0057243C" w:rsidRDefault="00E46BC9" w:rsidP="00E46BC9">
            <w:r w:rsidRPr="00D731D8">
              <w:rPr>
                <w:noProof/>
              </w:rPr>
              <w:t>2. How can routines can help to create an effective learning environment?</w:t>
            </w:r>
          </w:p>
        </w:tc>
      </w:tr>
      <w:tr w:rsidR="00E46BC9" w14:paraId="3C952A68" w14:textId="77777777" w:rsidTr="00455061">
        <w:tc>
          <w:tcPr>
            <w:tcW w:w="1579" w:type="dxa"/>
            <w:shd w:val="clear" w:color="auto" w:fill="DDD9C3" w:themeFill="background2" w:themeFillShade="E6"/>
          </w:tcPr>
          <w:p w14:paraId="6B145075" w14:textId="77777777" w:rsidR="00E46BC9" w:rsidRPr="00E231E3" w:rsidRDefault="00E46BC9" w:rsidP="00E46BC9">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55F859A" w14:textId="77777777" w:rsidR="00E46BC9" w:rsidRDefault="00E46BC9" w:rsidP="00E46BC9">
            <w:r w:rsidRPr="00D731D8">
              <w:rPr>
                <w:noProof/>
              </w:rPr>
              <w:t>The Department for Education (2024).,Keeping Children Safe in Education, Crown.</w:t>
            </w:r>
          </w:p>
        </w:tc>
      </w:tr>
      <w:tr w:rsidR="00E46BC9" w14:paraId="1A7DFB71" w14:textId="77777777" w:rsidTr="00455061">
        <w:tc>
          <w:tcPr>
            <w:tcW w:w="1579" w:type="dxa"/>
            <w:shd w:val="clear" w:color="auto" w:fill="DDD9C3" w:themeFill="background2" w:themeFillShade="E6"/>
          </w:tcPr>
          <w:p w14:paraId="418899DE" w14:textId="77777777" w:rsidR="00E46BC9" w:rsidRPr="00E231E3" w:rsidRDefault="00E46BC9" w:rsidP="00E46BC9">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3083BB6E" w14:textId="77777777" w:rsidR="00E46BC9" w:rsidRPr="00E231E3" w:rsidRDefault="00E46BC9" w:rsidP="00E46BC9">
            <w:pPr>
              <w:rPr>
                <w:rFonts w:asciiTheme="minorHAnsi" w:hAnsiTheme="minorHAnsi" w:cstheme="minorHAnsi"/>
                <w:sz w:val="22"/>
                <w:szCs w:val="22"/>
              </w:rPr>
            </w:pPr>
            <w:r w:rsidRPr="00D731D8">
              <w:rPr>
                <w:rFonts w:asciiTheme="minorHAnsi" w:hAnsiTheme="minorHAnsi" w:cstheme="minorHAnsi"/>
                <w:noProof/>
              </w:rPr>
              <w:t>How do teachers adapt teaching so all succeed?</w:t>
            </w:r>
          </w:p>
        </w:tc>
        <w:tc>
          <w:tcPr>
            <w:tcW w:w="3202" w:type="dxa"/>
            <w:shd w:val="clear" w:color="auto" w:fill="auto"/>
          </w:tcPr>
          <w:p w14:paraId="48BA4660" w14:textId="77777777" w:rsidR="00E46BC9" w:rsidRPr="00D731D8" w:rsidRDefault="00E46BC9" w:rsidP="00E46BC9">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2D2A9B6E" w14:textId="77777777" w:rsidR="00E46BC9" w:rsidRPr="00D731D8" w:rsidRDefault="00E46BC9" w:rsidP="00E46BC9">
            <w:pPr>
              <w:pStyle w:val="ListBullet"/>
              <w:rPr>
                <w:noProof/>
              </w:rPr>
            </w:pPr>
            <w:r w:rsidRPr="00D731D8">
              <w:rPr>
                <w:noProof/>
              </w:rPr>
              <w:lastRenderedPageBreak/>
              <w:t xml:space="preserve">Adaptive teaching provides targeted and valuable support to pupils to increase their success using additional members of staff. </w:t>
            </w:r>
          </w:p>
          <w:p w14:paraId="56999A89" w14:textId="77777777" w:rsidR="00E46BC9" w:rsidRPr="00D731D8" w:rsidRDefault="00E46BC9" w:rsidP="00E46BC9">
            <w:pPr>
              <w:pStyle w:val="ListBullet"/>
              <w:rPr>
                <w:noProof/>
              </w:rPr>
            </w:pPr>
            <w:r w:rsidRPr="00D731D8">
              <w:rPr>
                <w:noProof/>
              </w:rPr>
              <w:t>Adapting teaching in a responsive way, including by providing targeted support to pupils who are struggling, is likely to increase pupil success.</w:t>
            </w:r>
          </w:p>
          <w:p w14:paraId="5DCA4FDC" w14:textId="77777777" w:rsidR="00E46BC9" w:rsidRDefault="00E46BC9" w:rsidP="00E46BC9">
            <w:pPr>
              <w:pStyle w:val="ListBullet"/>
            </w:pPr>
            <w:r w:rsidRPr="00D731D8">
              <w:rPr>
                <w:noProof/>
              </w:rPr>
              <w:t>How to balance input of new content so that pupils master important concepts such as knowledge gaps and misconceptions that could be supported further through Physical, Cognitive and Affective domains. Supported by models such as HHH (Head, Heart, Hands) model ME's (thinking me, physical me, social me, healthy me ) .</w:t>
            </w:r>
          </w:p>
        </w:tc>
        <w:tc>
          <w:tcPr>
            <w:tcW w:w="3555" w:type="dxa"/>
            <w:shd w:val="clear" w:color="auto" w:fill="auto"/>
          </w:tcPr>
          <w:p w14:paraId="35669FD0" w14:textId="77777777" w:rsidR="00E46BC9" w:rsidRPr="00D731D8" w:rsidRDefault="00E46BC9" w:rsidP="00E46BC9">
            <w:pPr>
              <w:pStyle w:val="ListBullet"/>
              <w:rPr>
                <w:noProof/>
              </w:rPr>
            </w:pPr>
            <w:r w:rsidRPr="00D731D8">
              <w:rPr>
                <w:noProof/>
              </w:rPr>
              <w:lastRenderedPageBreak/>
              <w:t xml:space="preserve">Identify pupils who need new content further broken down and/or who benefit from additional adaptations. </w:t>
            </w:r>
          </w:p>
          <w:p w14:paraId="3D0DAFD3" w14:textId="77777777" w:rsidR="00E46BC9" w:rsidRPr="00D731D8" w:rsidRDefault="00E46BC9" w:rsidP="00E46BC9">
            <w:pPr>
              <w:pStyle w:val="ListBullet"/>
              <w:rPr>
                <w:noProof/>
              </w:rPr>
            </w:pPr>
            <w:r w:rsidRPr="00D731D8">
              <w:rPr>
                <w:noProof/>
              </w:rPr>
              <w:t xml:space="preserve">Support pupils with a range of educational needs including how to </w:t>
            </w:r>
            <w:r w:rsidRPr="00D731D8">
              <w:rPr>
                <w:noProof/>
              </w:rPr>
              <w:lastRenderedPageBreak/>
              <w:t>use guidance in the SEND code of practice.</w:t>
            </w:r>
          </w:p>
          <w:p w14:paraId="511F1382" w14:textId="77777777" w:rsidR="00E46BC9" w:rsidRDefault="00E46BC9" w:rsidP="00E46BC9">
            <w:pPr>
              <w:pStyle w:val="ListBullet"/>
            </w:pPr>
            <w:r w:rsidRPr="00D731D8">
              <w:rPr>
                <w:noProof/>
              </w:rPr>
              <w:t>Reframe questions to provide greater scaffolding or greater stretch.</w:t>
            </w:r>
          </w:p>
        </w:tc>
        <w:tc>
          <w:tcPr>
            <w:tcW w:w="4515" w:type="dxa"/>
            <w:shd w:val="clear" w:color="auto" w:fill="auto"/>
          </w:tcPr>
          <w:p w14:paraId="303C449C" w14:textId="77777777" w:rsidR="00E46BC9" w:rsidRPr="00D731D8" w:rsidRDefault="00E46BC9" w:rsidP="00E46BC9">
            <w:pPr>
              <w:pStyle w:val="ListBullet"/>
              <w:rPr>
                <w:noProof/>
              </w:rPr>
            </w:pPr>
            <w:r w:rsidRPr="00D731D8">
              <w:rPr>
                <w:noProof/>
              </w:rPr>
              <w:lastRenderedPageBreak/>
              <w:t>Observing how expert colleagues adapt lessons, whilst maintaining high expectations for all, so that all pupils have the opportunity to meet expectations and deconstructing this approach</w:t>
            </w:r>
          </w:p>
          <w:p w14:paraId="1320DB1C" w14:textId="77777777" w:rsidR="00E46BC9" w:rsidRPr="00D731D8" w:rsidRDefault="00E46BC9" w:rsidP="00E46BC9">
            <w:pPr>
              <w:pStyle w:val="ListBullet"/>
              <w:rPr>
                <w:noProof/>
              </w:rPr>
            </w:pPr>
            <w:r w:rsidRPr="00D731D8">
              <w:rPr>
                <w:noProof/>
              </w:rPr>
              <w:t xml:space="preserve">Joint planning with expert colleagues on how to adapt teaching to meet needs of pupils. </w:t>
            </w:r>
          </w:p>
          <w:p w14:paraId="6E826AC1" w14:textId="77777777" w:rsidR="00E46BC9" w:rsidRPr="00D731D8" w:rsidRDefault="00E46BC9" w:rsidP="00E46BC9">
            <w:pPr>
              <w:pStyle w:val="ListBullet"/>
              <w:rPr>
                <w:noProof/>
              </w:rPr>
            </w:pPr>
            <w:r w:rsidRPr="00D731D8">
              <w:rPr>
                <w:noProof/>
              </w:rPr>
              <w:lastRenderedPageBreak/>
              <w:t>Discussing and analyse with expert colleagues how to make effective use of teaching assistants</w:t>
            </w:r>
          </w:p>
          <w:p w14:paraId="1C46670D" w14:textId="77777777" w:rsidR="00E46BC9" w:rsidRDefault="00E46BC9" w:rsidP="00E46BC9">
            <w:pPr>
              <w:pStyle w:val="ListBullet"/>
            </w:pPr>
            <w:r w:rsidRPr="00D731D8">
              <w:rPr>
                <w:noProof/>
              </w:rPr>
              <w:t>Discussing and analysing with expert colleagues how the placement school uses flexible grouping</w:t>
            </w:r>
          </w:p>
        </w:tc>
        <w:tc>
          <w:tcPr>
            <w:tcW w:w="3279" w:type="dxa"/>
            <w:shd w:val="clear" w:color="auto" w:fill="auto"/>
          </w:tcPr>
          <w:p w14:paraId="53EC17CB" w14:textId="77777777" w:rsidR="00E46BC9" w:rsidRPr="00D731D8" w:rsidRDefault="00E46BC9" w:rsidP="00E46BC9">
            <w:pPr>
              <w:rPr>
                <w:noProof/>
              </w:rPr>
            </w:pPr>
          </w:p>
          <w:p w14:paraId="235997D2" w14:textId="77777777" w:rsidR="00E46BC9" w:rsidRPr="00D731D8" w:rsidRDefault="00E46BC9" w:rsidP="00E46BC9">
            <w:pPr>
              <w:rPr>
                <w:noProof/>
              </w:rPr>
            </w:pPr>
            <w:r w:rsidRPr="00D731D8">
              <w:rPr>
                <w:noProof/>
              </w:rPr>
              <w:t>1. What strategies can support the pupil's learning and development in the learning space?</w:t>
            </w:r>
          </w:p>
          <w:p w14:paraId="3F221B4C" w14:textId="77777777" w:rsidR="00E46BC9" w:rsidRPr="0057243C" w:rsidRDefault="00E46BC9" w:rsidP="00E46BC9">
            <w:r w:rsidRPr="00D731D8">
              <w:rPr>
                <w:noProof/>
              </w:rPr>
              <w:t xml:space="preserve">2. How you plan in order to take into account the pupil's individual needs, </w:t>
            </w:r>
            <w:r w:rsidRPr="00D731D8">
              <w:rPr>
                <w:noProof/>
              </w:rPr>
              <w:lastRenderedPageBreak/>
              <w:t>the classroom environment, and collaboration with other professionals?</w:t>
            </w:r>
          </w:p>
        </w:tc>
      </w:tr>
      <w:tr w:rsidR="00891B4C" w14:paraId="2E853CA8" w14:textId="77777777" w:rsidTr="00891B4C">
        <w:tc>
          <w:tcPr>
            <w:tcW w:w="1579" w:type="dxa"/>
            <w:shd w:val="clear" w:color="auto" w:fill="DAEEF3" w:themeFill="accent5" w:themeFillTint="33"/>
          </w:tcPr>
          <w:p w14:paraId="52925A07" w14:textId="77777777" w:rsidR="00891B4C" w:rsidRPr="00E231E3" w:rsidRDefault="00891B4C" w:rsidP="00891B4C">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5394ABCA" w14:textId="77777777" w:rsidR="00891B4C" w:rsidRDefault="00891B4C" w:rsidP="00891B4C">
            <w:pPr>
              <w:rPr>
                <w:rFonts w:asciiTheme="minorHAnsi" w:hAnsiTheme="minorHAnsi" w:cstheme="minorHAnsi"/>
                <w:noProof/>
              </w:rPr>
            </w:pPr>
            <w:r w:rsidRPr="00D731D8">
              <w:rPr>
                <w:rFonts w:asciiTheme="minorHAnsi" w:hAnsiTheme="minorHAnsi" w:cstheme="minorHAnsi"/>
                <w:noProof/>
              </w:rPr>
              <w:t>How do teachers adapt teaching so all succeed?</w:t>
            </w:r>
          </w:p>
          <w:p w14:paraId="098F37C8" w14:textId="77777777" w:rsidR="00891B4C" w:rsidRDefault="00891B4C" w:rsidP="00891B4C">
            <w:pPr>
              <w:rPr>
                <w:rFonts w:asciiTheme="minorHAnsi" w:hAnsiTheme="minorHAnsi" w:cstheme="minorHAnsi"/>
              </w:rPr>
            </w:pPr>
          </w:p>
          <w:p w14:paraId="565BAD80" w14:textId="77777777" w:rsidR="00891B4C" w:rsidRDefault="00891B4C" w:rsidP="00891B4C">
            <w:pPr>
              <w:rPr>
                <w:rFonts w:asciiTheme="minorHAnsi" w:hAnsiTheme="minorHAnsi" w:cstheme="minorHAnsi"/>
              </w:rPr>
            </w:pPr>
          </w:p>
          <w:p w14:paraId="161BEA09" w14:textId="77777777" w:rsidR="00891B4C" w:rsidRPr="006C67BB" w:rsidRDefault="00891B4C" w:rsidP="00891B4C">
            <w:pPr>
              <w:rPr>
                <w:rFonts w:asciiTheme="minorHAnsi" w:hAnsiTheme="minorHAnsi" w:cstheme="minorHAnsi"/>
                <w:b/>
                <w:bCs/>
                <w:noProof/>
              </w:rPr>
            </w:pPr>
            <w:r w:rsidRPr="006C67BB">
              <w:rPr>
                <w:rFonts w:asciiTheme="minorHAnsi" w:hAnsiTheme="minorHAnsi" w:cstheme="minorHAnsi"/>
                <w:b/>
                <w:bCs/>
                <w:noProof/>
              </w:rPr>
              <w:t>EBacc</w:t>
            </w:r>
          </w:p>
          <w:p w14:paraId="35BB244F" w14:textId="6FF7827F" w:rsidR="00891B4C" w:rsidRPr="00E231E3" w:rsidRDefault="00891B4C" w:rsidP="00891B4C">
            <w:pPr>
              <w:rPr>
                <w:rFonts w:asciiTheme="minorHAnsi" w:hAnsiTheme="minorHAnsi" w:cstheme="minorHAnsi"/>
              </w:rPr>
            </w:pPr>
            <w:r>
              <w:rPr>
                <w:rFonts w:asciiTheme="minorHAnsi" w:hAnsiTheme="minorHAnsi" w:cstheme="minorHAnsi"/>
                <w:b/>
                <w:bCs/>
                <w:noProof/>
              </w:rPr>
              <w:t>English</w:t>
            </w:r>
          </w:p>
        </w:tc>
        <w:tc>
          <w:tcPr>
            <w:tcW w:w="3202" w:type="dxa"/>
            <w:shd w:val="clear" w:color="auto" w:fill="DAEEF3" w:themeFill="accent5" w:themeFillTint="33"/>
          </w:tcPr>
          <w:p w14:paraId="11E6B081" w14:textId="77777777" w:rsidR="00891B4C" w:rsidRPr="00D731D8" w:rsidRDefault="00891B4C" w:rsidP="00891B4C">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5A0DF1D2" w14:textId="77777777" w:rsidR="00891B4C" w:rsidRPr="00D731D8" w:rsidRDefault="00891B4C" w:rsidP="00891B4C">
            <w:pPr>
              <w:pStyle w:val="ListBullet"/>
              <w:rPr>
                <w:noProof/>
              </w:rPr>
            </w:pPr>
            <w:r w:rsidRPr="00D731D8">
              <w:rPr>
                <w:noProof/>
              </w:rPr>
              <w:t xml:space="preserve">Adaptive teaching provides targeted and valuable support to pupils to increase their success using additional members of staff. </w:t>
            </w:r>
          </w:p>
          <w:p w14:paraId="6402DE87" w14:textId="77777777" w:rsidR="00891B4C" w:rsidRPr="00D731D8" w:rsidRDefault="00891B4C" w:rsidP="00891B4C">
            <w:pPr>
              <w:pStyle w:val="ListBullet"/>
              <w:rPr>
                <w:noProof/>
              </w:rPr>
            </w:pPr>
            <w:r w:rsidRPr="00D731D8">
              <w:rPr>
                <w:noProof/>
              </w:rPr>
              <w:t>Adapting teaching in a responsive way, including by providing targeted support to pupils who are struggling, is likely to increase pupil success.</w:t>
            </w:r>
          </w:p>
          <w:p w14:paraId="676CBAA5" w14:textId="5D1FC7B1" w:rsidR="00891B4C" w:rsidRPr="00D731D8" w:rsidRDefault="00891B4C" w:rsidP="00891B4C">
            <w:pPr>
              <w:pStyle w:val="ListBullet"/>
              <w:numPr>
                <w:ilvl w:val="0"/>
                <w:numId w:val="0"/>
              </w:numPr>
              <w:rPr>
                <w:noProof/>
              </w:rPr>
            </w:pPr>
            <w:r w:rsidRPr="00D731D8">
              <w:rPr>
                <w:noProof/>
              </w:rPr>
              <w:lastRenderedPageBreak/>
              <w:t>.</w:t>
            </w:r>
          </w:p>
        </w:tc>
        <w:tc>
          <w:tcPr>
            <w:tcW w:w="3555" w:type="dxa"/>
            <w:shd w:val="clear" w:color="auto" w:fill="DAEEF3" w:themeFill="accent5" w:themeFillTint="33"/>
          </w:tcPr>
          <w:p w14:paraId="273CCBA9" w14:textId="77777777" w:rsidR="00891B4C" w:rsidRPr="00D731D8" w:rsidRDefault="00891B4C" w:rsidP="00891B4C">
            <w:pPr>
              <w:pStyle w:val="ListBullet"/>
              <w:rPr>
                <w:noProof/>
              </w:rPr>
            </w:pPr>
            <w:r w:rsidRPr="00D731D8">
              <w:rPr>
                <w:noProof/>
              </w:rPr>
              <w:lastRenderedPageBreak/>
              <w:t xml:space="preserve">Identify pupils who need new content further broken down and/or who benefit from additional adaptations. </w:t>
            </w:r>
          </w:p>
          <w:p w14:paraId="3C098E8B" w14:textId="77777777" w:rsidR="00CE3B0C" w:rsidRDefault="00891B4C" w:rsidP="00CE3B0C">
            <w:pPr>
              <w:pStyle w:val="ListBullet"/>
              <w:rPr>
                <w:noProof/>
              </w:rPr>
            </w:pPr>
            <w:r w:rsidRPr="00D731D8">
              <w:rPr>
                <w:noProof/>
              </w:rPr>
              <w:t>Support pupils with a range of educational needs including how to use guidance in the SEND code of practice.</w:t>
            </w:r>
          </w:p>
          <w:p w14:paraId="514144E0" w14:textId="2CD6806D" w:rsidR="00891B4C" w:rsidRPr="00CE3B0C" w:rsidRDefault="00CE3B0C" w:rsidP="00CE3B0C">
            <w:pPr>
              <w:pStyle w:val="ListBullet"/>
              <w:rPr>
                <w:noProof/>
              </w:rPr>
            </w:pPr>
            <w:r w:rsidRPr="00CE3B0C">
              <w:rPr>
                <w:noProof/>
              </w:rPr>
              <w:t>R</w:t>
            </w:r>
            <w:r w:rsidR="00891B4C" w:rsidRPr="00CE3B0C">
              <w:rPr>
                <w:noProof/>
              </w:rPr>
              <w:t>eframe questions to provide greater scaffolding or greater stretch.</w:t>
            </w:r>
          </w:p>
        </w:tc>
        <w:tc>
          <w:tcPr>
            <w:tcW w:w="4515" w:type="dxa"/>
            <w:shd w:val="clear" w:color="auto" w:fill="DAEEF3" w:themeFill="accent5" w:themeFillTint="33"/>
          </w:tcPr>
          <w:p w14:paraId="561CAB4E" w14:textId="77777777" w:rsidR="00891B4C" w:rsidRPr="00D731D8" w:rsidRDefault="00891B4C" w:rsidP="00891B4C">
            <w:pPr>
              <w:pStyle w:val="ListBullet"/>
              <w:rPr>
                <w:noProof/>
              </w:rPr>
            </w:pPr>
            <w:r w:rsidRPr="00D731D8">
              <w:rPr>
                <w:noProof/>
              </w:rPr>
              <w:t>Observing how expert colleagues adapt lessons, whilst maintaining high expectations for all, so that all pupils have the opportunity to meet expectations and deconstructing this approach</w:t>
            </w:r>
          </w:p>
          <w:p w14:paraId="24E4A13C" w14:textId="77777777" w:rsidR="00891B4C" w:rsidRPr="00D731D8" w:rsidRDefault="00891B4C" w:rsidP="00891B4C">
            <w:pPr>
              <w:pStyle w:val="ListBullet"/>
              <w:rPr>
                <w:noProof/>
              </w:rPr>
            </w:pPr>
            <w:r w:rsidRPr="00D731D8">
              <w:rPr>
                <w:noProof/>
              </w:rPr>
              <w:t xml:space="preserve">Joint planning with expert colleagues on how to adapt teaching to meet needs of pupils. </w:t>
            </w:r>
          </w:p>
          <w:p w14:paraId="4FFC25A8" w14:textId="77777777" w:rsidR="00891B4C" w:rsidRPr="00D731D8" w:rsidRDefault="00891B4C" w:rsidP="00891B4C">
            <w:pPr>
              <w:pStyle w:val="ListBullet"/>
              <w:numPr>
                <w:ilvl w:val="0"/>
                <w:numId w:val="0"/>
              </w:numPr>
              <w:rPr>
                <w:noProof/>
              </w:rPr>
            </w:pPr>
          </w:p>
        </w:tc>
        <w:tc>
          <w:tcPr>
            <w:tcW w:w="3279" w:type="dxa"/>
            <w:shd w:val="clear" w:color="auto" w:fill="DAEEF3" w:themeFill="accent5" w:themeFillTint="33"/>
          </w:tcPr>
          <w:p w14:paraId="0EAEC1CD" w14:textId="77777777" w:rsidR="00891B4C" w:rsidRDefault="00891B4C" w:rsidP="00891B4C">
            <w:pPr>
              <w:rPr>
                <w:noProof/>
              </w:rPr>
            </w:pPr>
            <w:r w:rsidRPr="00D731D8">
              <w:rPr>
                <w:noProof/>
              </w:rPr>
              <w:t>1. What strategies can support the pupil's learning and development in the learning space?</w:t>
            </w:r>
          </w:p>
          <w:p w14:paraId="614D7C0F" w14:textId="77777777" w:rsidR="00891B4C" w:rsidRPr="00D731D8" w:rsidRDefault="00891B4C" w:rsidP="00891B4C">
            <w:pPr>
              <w:rPr>
                <w:noProof/>
              </w:rPr>
            </w:pPr>
          </w:p>
          <w:p w14:paraId="749D3A31" w14:textId="77777777" w:rsidR="00891B4C" w:rsidRDefault="00891B4C" w:rsidP="00891B4C">
            <w:pPr>
              <w:rPr>
                <w:noProof/>
              </w:rPr>
            </w:pPr>
            <w:r w:rsidRPr="00D731D8">
              <w:rPr>
                <w:noProof/>
              </w:rPr>
              <w:t xml:space="preserve">2. </w:t>
            </w:r>
            <w:r>
              <w:rPr>
                <w:noProof/>
              </w:rPr>
              <w:t>Discussing and analyse with expert colleagues how to make effective use of teaching assistants</w:t>
            </w:r>
          </w:p>
          <w:p w14:paraId="173D8788" w14:textId="77777777" w:rsidR="00891B4C" w:rsidRPr="00D731D8" w:rsidRDefault="00891B4C" w:rsidP="00891B4C">
            <w:pPr>
              <w:rPr>
                <w:noProof/>
              </w:rPr>
            </w:pPr>
          </w:p>
        </w:tc>
      </w:tr>
      <w:tr w:rsidR="00891B4C" w14:paraId="278584A4" w14:textId="77777777" w:rsidTr="00455061">
        <w:tc>
          <w:tcPr>
            <w:tcW w:w="1579" w:type="dxa"/>
            <w:shd w:val="clear" w:color="auto" w:fill="DDD9C3" w:themeFill="background2" w:themeFillShade="E6"/>
          </w:tcPr>
          <w:p w14:paraId="6E23E6CE" w14:textId="77777777" w:rsidR="00891B4C" w:rsidRPr="00E231E3" w:rsidRDefault="00891B4C" w:rsidP="00891B4C">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25A54FC" w14:textId="77777777" w:rsidR="00891B4C" w:rsidRPr="00D731D8" w:rsidRDefault="00891B4C" w:rsidP="00891B4C">
            <w:pPr>
              <w:rPr>
                <w:noProof/>
              </w:rPr>
            </w:pPr>
            <w:r w:rsidRPr="00D731D8">
              <w:rPr>
                <w:noProof/>
              </w:rPr>
              <w:t xml:space="preserve">Education Endowment Foundation (2018) Sutton Trust-Education Endowment Foundation Teaching and Learning Toolkit: </w:t>
            </w:r>
          </w:p>
          <w:p w14:paraId="0E7B33F9" w14:textId="77777777" w:rsidR="00891B4C" w:rsidRDefault="00891B4C" w:rsidP="00891B4C">
            <w:r w:rsidRPr="00D731D8">
              <w:rPr>
                <w:noProof/>
              </w:rPr>
              <w:t>Special Educational Needs in Mainstream Schools</w:t>
            </w:r>
          </w:p>
        </w:tc>
      </w:tr>
      <w:tr w:rsidR="00891B4C" w14:paraId="7425534E" w14:textId="77777777" w:rsidTr="00455061">
        <w:tc>
          <w:tcPr>
            <w:tcW w:w="1579" w:type="dxa"/>
            <w:shd w:val="clear" w:color="auto" w:fill="DDD9C3" w:themeFill="background2" w:themeFillShade="E6"/>
          </w:tcPr>
          <w:p w14:paraId="483E4F5C" w14:textId="77777777" w:rsidR="00891B4C" w:rsidRPr="00E231E3" w:rsidRDefault="00891B4C" w:rsidP="00891B4C">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197756B7" w14:textId="77777777" w:rsidR="00891B4C" w:rsidRPr="00E231E3" w:rsidRDefault="00891B4C" w:rsidP="00891B4C">
            <w:pPr>
              <w:rPr>
                <w:rFonts w:asciiTheme="minorHAnsi" w:hAnsiTheme="minorHAnsi" w:cstheme="minorHAnsi"/>
                <w:sz w:val="22"/>
                <w:szCs w:val="22"/>
              </w:rPr>
            </w:pPr>
            <w:r w:rsidRPr="00D731D8">
              <w:rPr>
                <w:rFonts w:asciiTheme="minorHAnsi" w:hAnsiTheme="minorHAnsi" w:cstheme="minorHAnsi"/>
                <w:noProof/>
              </w:rPr>
              <w:t>How does metacogntion support learners in your subject?</w:t>
            </w:r>
          </w:p>
        </w:tc>
        <w:tc>
          <w:tcPr>
            <w:tcW w:w="3202" w:type="dxa"/>
          </w:tcPr>
          <w:p w14:paraId="1246593D" w14:textId="77777777" w:rsidR="00891B4C" w:rsidRPr="00D731D8" w:rsidRDefault="00891B4C" w:rsidP="00891B4C">
            <w:pPr>
              <w:pStyle w:val="ListBullet"/>
              <w:rPr>
                <w:noProof/>
              </w:rPr>
            </w:pPr>
            <w:r w:rsidRPr="00D731D8">
              <w:rPr>
                <w:noProof/>
              </w:rPr>
              <w:t xml:space="preserve">Metacognition is about the ways in which pupils monitor and purposefully direct their own learning. </w:t>
            </w:r>
          </w:p>
          <w:p w14:paraId="2FDA39D3" w14:textId="77777777" w:rsidR="00891B4C" w:rsidRPr="00D731D8" w:rsidRDefault="00891B4C" w:rsidP="00891B4C">
            <w:pPr>
              <w:pStyle w:val="ListBullet"/>
              <w:rPr>
                <w:noProof/>
              </w:rPr>
            </w:pPr>
            <w:r w:rsidRPr="00D731D8">
              <w:rPr>
                <w:noProof/>
              </w:rPr>
              <w:t>Metacognition can help pupils to become independent learners which in turn will help them succeed academically as they become resilient and independent learners.</w:t>
            </w:r>
          </w:p>
          <w:p w14:paraId="61E92420" w14:textId="77777777" w:rsidR="00891B4C" w:rsidRPr="00D731D8" w:rsidRDefault="00891B4C" w:rsidP="00891B4C">
            <w:pPr>
              <w:pStyle w:val="ListBullet"/>
              <w:rPr>
                <w:noProof/>
              </w:rPr>
            </w:pPr>
            <w:r w:rsidRPr="00D731D8">
              <w:rPr>
                <w:noProof/>
              </w:rPr>
              <w:t>Metacognitive strategies should be taught in conjunction with specific subject content as pupils find it hard to transfer these generic tips to specific tasks.</w:t>
            </w:r>
          </w:p>
          <w:p w14:paraId="481BBC9C" w14:textId="77777777" w:rsidR="00891B4C" w:rsidRDefault="00891B4C" w:rsidP="00891B4C">
            <w:pPr>
              <w:pStyle w:val="ListBullet"/>
            </w:pPr>
            <w:r w:rsidRPr="00D731D8">
              <w:rPr>
                <w:noProof/>
              </w:rPr>
              <w:t>In PE this provides opportunities to observe expert and  novice performers to  mentally model reinfoced by prior knowledge and misconceptions.</w:t>
            </w:r>
          </w:p>
        </w:tc>
        <w:tc>
          <w:tcPr>
            <w:tcW w:w="3555" w:type="dxa"/>
          </w:tcPr>
          <w:p w14:paraId="6B1F9678" w14:textId="77777777" w:rsidR="00891B4C" w:rsidRPr="00D731D8" w:rsidRDefault="00891B4C" w:rsidP="00891B4C">
            <w:pPr>
              <w:pStyle w:val="ListBullet"/>
              <w:rPr>
                <w:noProof/>
              </w:rPr>
            </w:pPr>
            <w:r w:rsidRPr="00D731D8">
              <w:rPr>
                <w:noProof/>
              </w:rPr>
              <w:t>Take account of the need to explicitly share the thinking behind each step when modelling. Take account of scaffolding when planning tasks and principles of cognitive load are applied.</w:t>
            </w:r>
          </w:p>
          <w:p w14:paraId="35DC65B7" w14:textId="77777777" w:rsidR="00891B4C" w:rsidRDefault="00891B4C" w:rsidP="00891B4C">
            <w:pPr>
              <w:pStyle w:val="ListBullet"/>
            </w:pPr>
            <w:r w:rsidRPr="00D731D8">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6336FB83" w14:textId="77777777" w:rsidR="00891B4C" w:rsidRPr="00D731D8" w:rsidRDefault="00891B4C" w:rsidP="00891B4C">
            <w:pPr>
              <w:pStyle w:val="ListBullet"/>
              <w:rPr>
                <w:noProof/>
              </w:rPr>
            </w:pPr>
            <w:r w:rsidRPr="00D731D8">
              <w:rPr>
                <w:noProof/>
              </w:rPr>
              <w:t>Observing how expert colleagues help pupils to become independent learners which in turn will help them succeed academically as they become resilient and independent learners.</w:t>
            </w:r>
          </w:p>
          <w:p w14:paraId="4F5BCF38" w14:textId="77777777" w:rsidR="00891B4C" w:rsidRDefault="00891B4C" w:rsidP="00891B4C">
            <w:pPr>
              <w:pStyle w:val="ListBullet"/>
            </w:pPr>
            <w:r w:rsidRPr="00D731D8">
              <w:rPr>
                <w:noProof/>
              </w:rPr>
              <w:t>Engaging in joint planning that includes tasks that scaffold pupils through meta-cognitive and procedural processes.</w:t>
            </w:r>
          </w:p>
        </w:tc>
        <w:tc>
          <w:tcPr>
            <w:tcW w:w="3279" w:type="dxa"/>
          </w:tcPr>
          <w:p w14:paraId="10297023" w14:textId="77777777" w:rsidR="00891B4C" w:rsidRPr="00D731D8" w:rsidRDefault="00891B4C" w:rsidP="00891B4C">
            <w:pPr>
              <w:rPr>
                <w:noProof/>
              </w:rPr>
            </w:pPr>
            <w:r w:rsidRPr="00D731D8">
              <w:rPr>
                <w:noProof/>
              </w:rPr>
              <w:t>1. How do you incorporate metacognitive strategies in your teaching to help students become more independent learners?</w:t>
            </w:r>
          </w:p>
          <w:p w14:paraId="20BFAB8F" w14:textId="77777777" w:rsidR="00891B4C" w:rsidRPr="0057243C" w:rsidRDefault="00891B4C" w:rsidP="00891B4C">
            <w:r w:rsidRPr="00D731D8">
              <w:rPr>
                <w:noProof/>
              </w:rPr>
              <w:t>2. How do you support pupils in becoming more indpendent learners?</w:t>
            </w:r>
          </w:p>
        </w:tc>
      </w:tr>
      <w:tr w:rsidR="00891B4C" w14:paraId="2A385892" w14:textId="77777777" w:rsidTr="00455061">
        <w:tc>
          <w:tcPr>
            <w:tcW w:w="1579" w:type="dxa"/>
            <w:shd w:val="clear" w:color="auto" w:fill="DDD9C3" w:themeFill="background2" w:themeFillShade="E6"/>
          </w:tcPr>
          <w:p w14:paraId="56F9C6AE" w14:textId="77777777" w:rsidR="00891B4C" w:rsidRPr="00E231E3" w:rsidRDefault="00891B4C" w:rsidP="00891B4C">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747D80D" w14:textId="77777777" w:rsidR="00891B4C" w:rsidRDefault="00891B4C" w:rsidP="00891B4C">
            <w:r w:rsidRPr="00D731D8">
              <w:rPr>
                <w:noProof/>
              </w:rPr>
              <w:t>Perry, J., Lundie,D. and Golder, G. (2018).Metacognition in schools: what does the literature suggest about the effectiveness of teaching metacognition in schools. Educational Review. Vol. 7 , issue 4.</w:t>
            </w:r>
          </w:p>
        </w:tc>
      </w:tr>
      <w:tr w:rsidR="00891B4C" w14:paraId="72F93281" w14:textId="77777777" w:rsidTr="00455061">
        <w:tc>
          <w:tcPr>
            <w:tcW w:w="1579" w:type="dxa"/>
            <w:shd w:val="clear" w:color="auto" w:fill="DDD9C3" w:themeFill="background2" w:themeFillShade="E6"/>
          </w:tcPr>
          <w:p w14:paraId="4EAA9774" w14:textId="77777777" w:rsidR="00891B4C" w:rsidRPr="00E231E3" w:rsidRDefault="00891B4C" w:rsidP="00891B4C">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018122BF" w14:textId="77777777" w:rsidR="00891B4C" w:rsidRPr="00E231E3" w:rsidRDefault="00891B4C" w:rsidP="00891B4C">
            <w:pPr>
              <w:rPr>
                <w:rFonts w:asciiTheme="minorHAnsi" w:hAnsiTheme="minorHAnsi" w:cstheme="minorHAnsi"/>
                <w:sz w:val="22"/>
                <w:szCs w:val="22"/>
              </w:rPr>
            </w:pPr>
            <w:r w:rsidRPr="00D731D8">
              <w:rPr>
                <w:rFonts w:asciiTheme="minorHAnsi" w:hAnsiTheme="minorHAnsi" w:cstheme="minorHAnsi"/>
                <w:noProof/>
              </w:rPr>
              <w:t xml:space="preserve">How do you sequence learning in </w:t>
            </w:r>
            <w:r>
              <w:rPr>
                <w:rFonts w:asciiTheme="minorHAnsi" w:hAnsiTheme="minorHAnsi" w:cstheme="minorHAnsi"/>
                <w:noProof/>
              </w:rPr>
              <w:t>PE</w:t>
            </w:r>
            <w:r w:rsidRPr="00D731D8">
              <w:rPr>
                <w:rFonts w:asciiTheme="minorHAnsi" w:hAnsiTheme="minorHAnsi" w:cstheme="minorHAnsi"/>
                <w:noProof/>
              </w:rPr>
              <w:t>?</w:t>
            </w:r>
          </w:p>
        </w:tc>
        <w:tc>
          <w:tcPr>
            <w:tcW w:w="3202" w:type="dxa"/>
          </w:tcPr>
          <w:p w14:paraId="521EB88D" w14:textId="77777777" w:rsidR="00891B4C" w:rsidRPr="00D731D8" w:rsidRDefault="00891B4C" w:rsidP="00891B4C">
            <w:pPr>
              <w:pStyle w:val="ListBullet"/>
              <w:rPr>
                <w:noProof/>
              </w:rPr>
            </w:pPr>
            <w:r w:rsidRPr="00D731D8">
              <w:rPr>
                <w:noProof/>
              </w:rPr>
              <w:t>It is important to sequence learning, so pupils are secure in foundational knowledge before introducing more complex material.</w:t>
            </w:r>
          </w:p>
          <w:p w14:paraId="7F9AD7C8" w14:textId="77777777" w:rsidR="00891B4C" w:rsidRPr="00D731D8" w:rsidRDefault="00891B4C" w:rsidP="00891B4C">
            <w:pPr>
              <w:pStyle w:val="ListBullet"/>
              <w:rPr>
                <w:noProof/>
              </w:rPr>
            </w:pPr>
            <w:r w:rsidRPr="00D731D8">
              <w:rPr>
                <w:noProof/>
              </w:rPr>
              <w:t xml:space="preserve">Regular, spaced retrieval of what has previously been taught can help consolidate material and help pupils remember what they have </w:t>
            </w:r>
            <w:r w:rsidRPr="00D731D8">
              <w:rPr>
                <w:noProof/>
              </w:rPr>
              <w:lastRenderedPageBreak/>
              <w:t>learned, particularly for  factual (or "declarative") knowledge.</w:t>
            </w:r>
          </w:p>
          <w:p w14:paraId="725501CC" w14:textId="77777777" w:rsidR="00891B4C" w:rsidRPr="00D731D8" w:rsidRDefault="00891B4C" w:rsidP="00891B4C">
            <w:pPr>
              <w:pStyle w:val="ListBullet"/>
              <w:rPr>
                <w:noProof/>
              </w:rPr>
            </w:pPr>
            <w:r w:rsidRPr="00D731D8">
              <w:rPr>
                <w:noProof/>
              </w:rPr>
              <w:t>Linking what pupils already know to what is being taught (e.g. explaining how new content builds on what is already known) helps develop a strong mental schema.</w:t>
            </w:r>
          </w:p>
          <w:p w14:paraId="4232EFE9" w14:textId="77777777" w:rsidR="00891B4C" w:rsidRDefault="00891B4C" w:rsidP="00891B4C">
            <w:pPr>
              <w:pStyle w:val="ListBullet"/>
            </w:pPr>
            <w:r w:rsidRPr="00D731D8">
              <w:rPr>
                <w:noProof/>
              </w:rPr>
              <w:t>It is important to sequence learning, so pupils are secure in foundational knowledge before introducing more complex material to ensure they are physical educated. Regular, spaced retrieval of what has previously been taught can help consolidate material and help pupils remember what they have learned, particularly for factual (or "declarative") knowledge and ‘how’ (procedural knowledge) this can be applied in physical activities. Linking what pupils already know to what is being taught (e.g. explaining how new content builds on what is already known) helps develop a strong mental schema.</w:t>
            </w:r>
          </w:p>
        </w:tc>
        <w:tc>
          <w:tcPr>
            <w:tcW w:w="3555" w:type="dxa"/>
          </w:tcPr>
          <w:p w14:paraId="372AA0C7" w14:textId="77777777" w:rsidR="00891B4C" w:rsidRPr="00D731D8" w:rsidRDefault="00891B4C" w:rsidP="00891B4C">
            <w:pPr>
              <w:pStyle w:val="ListBullet"/>
              <w:rPr>
                <w:noProof/>
              </w:rPr>
            </w:pPr>
            <w:r w:rsidRPr="00D731D8">
              <w:rPr>
                <w:noProof/>
              </w:rPr>
              <w:lastRenderedPageBreak/>
              <w:t xml:space="preserve">Plan lessons that promote retrieval practice and revisit key concepts and skills in </w:t>
            </w:r>
            <w:r>
              <w:rPr>
                <w:noProof/>
              </w:rPr>
              <w:t>PE</w:t>
            </w:r>
            <w:r w:rsidRPr="00D731D8">
              <w:rPr>
                <w:noProof/>
              </w:rPr>
              <w:t xml:space="preserve"> linked to Bruner’s (1960) Spiral Curriculum model.</w:t>
            </w:r>
          </w:p>
          <w:p w14:paraId="7966B1AE" w14:textId="77777777" w:rsidR="00891B4C" w:rsidRPr="00D731D8" w:rsidRDefault="00891B4C" w:rsidP="00891B4C">
            <w:pPr>
              <w:pStyle w:val="ListBullet"/>
              <w:rPr>
                <w:noProof/>
              </w:rPr>
            </w:pPr>
            <w:r w:rsidRPr="00D731D8">
              <w:rPr>
                <w:noProof/>
              </w:rPr>
              <w:t xml:space="preserve">Identify, evaluate plan and deploy techniques for retrieval practice in </w:t>
            </w:r>
            <w:r>
              <w:rPr>
                <w:noProof/>
              </w:rPr>
              <w:t>PE</w:t>
            </w:r>
            <w:r w:rsidRPr="00D731D8">
              <w:rPr>
                <w:noProof/>
              </w:rPr>
              <w:t xml:space="preserve">. </w:t>
            </w:r>
          </w:p>
          <w:p w14:paraId="73BB53AC" w14:textId="77777777" w:rsidR="00891B4C" w:rsidRDefault="00891B4C" w:rsidP="00891B4C">
            <w:pPr>
              <w:pStyle w:val="ListBullet"/>
            </w:pPr>
            <w:r w:rsidRPr="00D731D8">
              <w:rPr>
                <w:noProof/>
              </w:rPr>
              <w:t xml:space="preserve">Demonstrate how to design practice, generation and retrieval tasks that provide just enough </w:t>
            </w:r>
            <w:r w:rsidRPr="00D731D8">
              <w:rPr>
                <w:noProof/>
              </w:rPr>
              <w:lastRenderedPageBreak/>
              <w:t>support so that pupils experience a high success rate when attempting challenging work.</w:t>
            </w:r>
          </w:p>
        </w:tc>
        <w:tc>
          <w:tcPr>
            <w:tcW w:w="4515" w:type="dxa"/>
          </w:tcPr>
          <w:p w14:paraId="7485EA3D" w14:textId="77777777" w:rsidR="00891B4C" w:rsidRPr="00D731D8" w:rsidRDefault="00891B4C" w:rsidP="00891B4C">
            <w:pPr>
              <w:pStyle w:val="ListBullet"/>
              <w:rPr>
                <w:noProof/>
              </w:rPr>
            </w:pPr>
            <w:r w:rsidRPr="00D731D8">
              <w:rPr>
                <w:noProof/>
              </w:rPr>
              <w:lastRenderedPageBreak/>
              <w:t>Engaging in joint planning in showing how expert colleagues ascertain prior knowledge, devise objectives and outcomes, and break tasks down into constituent components.</w:t>
            </w:r>
          </w:p>
          <w:p w14:paraId="507810A2" w14:textId="77777777" w:rsidR="00891B4C" w:rsidRDefault="00891B4C" w:rsidP="00891B4C">
            <w:pPr>
              <w:pStyle w:val="ListBullet"/>
            </w:pPr>
            <w:r w:rsidRPr="00D731D8">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2922F50A" w14:textId="77777777" w:rsidR="00891B4C" w:rsidRPr="00D731D8" w:rsidRDefault="00891B4C" w:rsidP="00891B4C">
            <w:pPr>
              <w:rPr>
                <w:noProof/>
              </w:rPr>
            </w:pPr>
            <w:r w:rsidRPr="00D731D8">
              <w:rPr>
                <w:noProof/>
              </w:rPr>
              <w:t xml:space="preserve">1.Explain with examples a range of techniques that could be used to enhance retrieval of core knowledge in </w:t>
            </w:r>
            <w:r>
              <w:rPr>
                <w:noProof/>
              </w:rPr>
              <w:t>PE</w:t>
            </w:r>
            <w:r w:rsidRPr="00D731D8">
              <w:rPr>
                <w:noProof/>
              </w:rPr>
              <w:t>.</w:t>
            </w:r>
          </w:p>
          <w:p w14:paraId="3D1F4079" w14:textId="77777777" w:rsidR="00891B4C" w:rsidRPr="0057243C" w:rsidRDefault="00891B4C" w:rsidP="00891B4C">
            <w:r w:rsidRPr="00D731D8">
              <w:rPr>
                <w:noProof/>
              </w:rPr>
              <w:t xml:space="preserve">2.Over a sequence of lessons how have you planned to revisit and reinforce key concepts and skills, within </w:t>
            </w:r>
            <w:r>
              <w:rPr>
                <w:noProof/>
              </w:rPr>
              <w:t>PE</w:t>
            </w:r>
            <w:r w:rsidRPr="00D731D8">
              <w:rPr>
                <w:noProof/>
              </w:rPr>
              <w:t>, in line with Bruner's Spiral Curriculum?</w:t>
            </w:r>
          </w:p>
        </w:tc>
      </w:tr>
      <w:tr w:rsidR="00B91B14" w14:paraId="2A37E792" w14:textId="77777777" w:rsidTr="00EB5545">
        <w:tc>
          <w:tcPr>
            <w:tcW w:w="1579" w:type="dxa"/>
            <w:shd w:val="clear" w:color="auto" w:fill="DAEEF3" w:themeFill="accent5" w:themeFillTint="33"/>
          </w:tcPr>
          <w:p w14:paraId="62EA2DB0" w14:textId="77777777" w:rsidR="00B91B14" w:rsidRDefault="00B91B14" w:rsidP="00B91B14">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25</w:t>
            </w:r>
            <w:r w:rsidRPr="00D00664">
              <w:rPr>
                <w:rFonts w:asciiTheme="minorHAnsi" w:hAnsiTheme="minorHAnsi" w:cstheme="minorHAnsi"/>
                <w:sz w:val="22"/>
                <w:szCs w:val="22"/>
              </w:rPr>
              <w:t xml:space="preserve">] </w:t>
            </w:r>
            <w:r w:rsidRPr="002E19EE">
              <w:rPr>
                <w:rFonts w:asciiTheme="minorHAnsi" w:hAnsiTheme="minorHAnsi" w:cstheme="minorHAnsi"/>
                <w:noProof/>
              </w:rPr>
              <w:t>2/10/2025</w:t>
            </w:r>
          </w:p>
          <w:p w14:paraId="4CE7A1E9" w14:textId="77777777" w:rsidR="00B91B14" w:rsidRDefault="00B91B14" w:rsidP="00B91B14">
            <w:pPr>
              <w:rPr>
                <w:rFonts w:asciiTheme="minorHAnsi" w:hAnsiTheme="minorHAnsi" w:cstheme="minorHAnsi"/>
              </w:rPr>
            </w:pPr>
            <w:r>
              <w:rPr>
                <w:rFonts w:asciiTheme="minorHAnsi" w:hAnsiTheme="minorHAnsi" w:cstheme="minorHAnsi"/>
              </w:rPr>
              <w:t>Planning Classroom Practice</w:t>
            </w:r>
          </w:p>
          <w:p w14:paraId="6D3B53D7" w14:textId="77777777" w:rsidR="00B91B14" w:rsidRDefault="00B91B14" w:rsidP="00B91B14">
            <w:pPr>
              <w:rPr>
                <w:rFonts w:asciiTheme="minorHAnsi" w:hAnsiTheme="minorHAnsi" w:cstheme="minorHAnsi"/>
              </w:rPr>
            </w:pPr>
          </w:p>
          <w:p w14:paraId="180C4409" w14:textId="12624C57" w:rsidR="00B91B14" w:rsidRDefault="00B91B14" w:rsidP="00B91B14">
            <w:pPr>
              <w:rPr>
                <w:rFonts w:asciiTheme="minorHAnsi" w:hAnsiTheme="minorHAnsi" w:cstheme="minorHAnsi"/>
                <w:noProof/>
              </w:rPr>
            </w:pPr>
            <w:r w:rsidRPr="00D731D8">
              <w:rPr>
                <w:rFonts w:asciiTheme="minorHAnsi" w:hAnsiTheme="minorHAnsi" w:cstheme="minorHAnsi"/>
                <w:noProof/>
              </w:rPr>
              <w:t xml:space="preserve">How do you sequence learning in </w:t>
            </w:r>
            <w:r>
              <w:rPr>
                <w:rFonts w:asciiTheme="minorHAnsi" w:hAnsiTheme="minorHAnsi" w:cstheme="minorHAnsi"/>
                <w:noProof/>
              </w:rPr>
              <w:t>English</w:t>
            </w:r>
            <w:r w:rsidRPr="00D731D8">
              <w:rPr>
                <w:rFonts w:asciiTheme="minorHAnsi" w:hAnsiTheme="minorHAnsi" w:cstheme="minorHAnsi"/>
                <w:noProof/>
              </w:rPr>
              <w:t>?</w:t>
            </w:r>
          </w:p>
          <w:p w14:paraId="299ADA86" w14:textId="77777777" w:rsidR="00B91B14" w:rsidRDefault="00B91B14" w:rsidP="00B91B14">
            <w:pPr>
              <w:rPr>
                <w:rFonts w:asciiTheme="minorHAnsi" w:hAnsiTheme="minorHAnsi" w:cstheme="minorHAnsi"/>
              </w:rPr>
            </w:pPr>
          </w:p>
          <w:p w14:paraId="34BE0492" w14:textId="77777777" w:rsidR="00B91B14" w:rsidRPr="006C67BB" w:rsidRDefault="00B91B14" w:rsidP="00B91B14">
            <w:pPr>
              <w:rPr>
                <w:rFonts w:asciiTheme="minorHAnsi" w:hAnsiTheme="minorHAnsi" w:cstheme="minorHAnsi"/>
                <w:b/>
                <w:bCs/>
                <w:noProof/>
              </w:rPr>
            </w:pPr>
            <w:r w:rsidRPr="006C67BB">
              <w:rPr>
                <w:rFonts w:asciiTheme="minorHAnsi" w:hAnsiTheme="minorHAnsi" w:cstheme="minorHAnsi"/>
                <w:b/>
                <w:bCs/>
                <w:noProof/>
              </w:rPr>
              <w:t>EBacc</w:t>
            </w:r>
          </w:p>
          <w:p w14:paraId="78C23039" w14:textId="327ABE26" w:rsidR="00B91B14" w:rsidRDefault="00B91B14" w:rsidP="00B91B14">
            <w:pPr>
              <w:rPr>
                <w:rFonts w:asciiTheme="minorHAnsi" w:hAnsiTheme="minorHAnsi" w:cstheme="minorHAnsi"/>
                <w:b/>
                <w:bCs/>
                <w:noProof/>
              </w:rPr>
            </w:pPr>
            <w:r>
              <w:rPr>
                <w:rFonts w:asciiTheme="minorHAnsi" w:hAnsiTheme="minorHAnsi" w:cstheme="minorHAnsi"/>
                <w:b/>
                <w:bCs/>
                <w:noProof/>
              </w:rPr>
              <w:t>English</w:t>
            </w:r>
          </w:p>
          <w:p w14:paraId="4CC0FD15" w14:textId="77777777" w:rsidR="00B91B14" w:rsidRDefault="00B91B14" w:rsidP="00B91B14">
            <w:pPr>
              <w:rPr>
                <w:rFonts w:asciiTheme="minorHAnsi" w:hAnsiTheme="minorHAnsi" w:cstheme="minorHAnsi"/>
                <w:b/>
                <w:bCs/>
              </w:rPr>
            </w:pPr>
          </w:p>
          <w:p w14:paraId="4BB5DD20" w14:textId="77777777" w:rsidR="00B91B14" w:rsidRPr="00E231E3" w:rsidRDefault="00B91B14" w:rsidP="00B91B14">
            <w:pPr>
              <w:rPr>
                <w:rFonts w:asciiTheme="minorHAnsi" w:hAnsiTheme="minorHAnsi" w:cstheme="minorHAnsi"/>
              </w:rPr>
            </w:pPr>
          </w:p>
        </w:tc>
        <w:tc>
          <w:tcPr>
            <w:tcW w:w="3202" w:type="dxa"/>
            <w:shd w:val="clear" w:color="auto" w:fill="DAEEF3" w:themeFill="accent5" w:themeFillTint="33"/>
          </w:tcPr>
          <w:p w14:paraId="22B9EA91" w14:textId="77777777" w:rsidR="00B91B14" w:rsidRPr="002E19EE" w:rsidRDefault="00B91B14" w:rsidP="00B91B14">
            <w:pPr>
              <w:rPr>
                <w:noProof/>
              </w:rPr>
            </w:pPr>
            <w:r w:rsidRPr="002E19EE">
              <w:rPr>
                <w:noProof/>
              </w:rPr>
              <w:lastRenderedPageBreak/>
              <w:t>It is important to sequence learning, so pupils are secure in foundational knowledge before introducing more complex material.</w:t>
            </w:r>
          </w:p>
          <w:p w14:paraId="516891A5" w14:textId="77777777" w:rsidR="00B91B14" w:rsidRDefault="00B91B14" w:rsidP="00B91B14">
            <w:pPr>
              <w:pStyle w:val="ListBullet"/>
              <w:numPr>
                <w:ilvl w:val="0"/>
                <w:numId w:val="0"/>
              </w:numPr>
              <w:rPr>
                <w:noProof/>
              </w:rPr>
            </w:pPr>
          </w:p>
          <w:p w14:paraId="1AF0F9C8" w14:textId="33A84008" w:rsidR="00B91B14" w:rsidRPr="00D731D8" w:rsidRDefault="00B91B14" w:rsidP="00B91B14">
            <w:pPr>
              <w:pStyle w:val="ListBullet"/>
              <w:numPr>
                <w:ilvl w:val="0"/>
                <w:numId w:val="0"/>
              </w:numPr>
              <w:rPr>
                <w:noProof/>
              </w:rPr>
            </w:pPr>
            <w:r w:rsidRPr="002E19EE">
              <w:rPr>
                <w:noProof/>
              </w:rPr>
              <w:t xml:space="preserve">Linking what pupils already know to what is being taught (e.g. explaining how new content builds on what is </w:t>
            </w:r>
            <w:r w:rsidRPr="002E19EE">
              <w:rPr>
                <w:noProof/>
              </w:rPr>
              <w:lastRenderedPageBreak/>
              <w:t>already known) helps develop a strong mental schema.</w:t>
            </w:r>
          </w:p>
        </w:tc>
        <w:tc>
          <w:tcPr>
            <w:tcW w:w="3555" w:type="dxa"/>
            <w:shd w:val="clear" w:color="auto" w:fill="DAEEF3" w:themeFill="accent5" w:themeFillTint="33"/>
          </w:tcPr>
          <w:p w14:paraId="58AD4B9F" w14:textId="6E829F31" w:rsidR="00B91B14" w:rsidRPr="002E19EE" w:rsidRDefault="00B91B14" w:rsidP="00B91B14">
            <w:pPr>
              <w:rPr>
                <w:noProof/>
              </w:rPr>
            </w:pPr>
            <w:r w:rsidRPr="002E19EE">
              <w:rPr>
                <w:noProof/>
              </w:rPr>
              <w:lastRenderedPageBreak/>
              <w:t xml:space="preserve">Plan lessons that promote retrieval practice and revisit key concepts and skills in </w:t>
            </w:r>
            <w:r>
              <w:rPr>
                <w:noProof/>
              </w:rPr>
              <w:t>English</w:t>
            </w:r>
            <w:r w:rsidRPr="002E19EE">
              <w:rPr>
                <w:noProof/>
              </w:rPr>
              <w:t xml:space="preserve"> linked to Bruner’s (1960) Spiral Curriculum model.</w:t>
            </w:r>
          </w:p>
          <w:p w14:paraId="0B3AEF01" w14:textId="5E91CCB8" w:rsidR="00B91B14" w:rsidRPr="002E19EE" w:rsidRDefault="00B91B14" w:rsidP="00B91B14">
            <w:pPr>
              <w:rPr>
                <w:noProof/>
              </w:rPr>
            </w:pPr>
            <w:r w:rsidRPr="002E19EE">
              <w:rPr>
                <w:noProof/>
              </w:rPr>
              <w:t xml:space="preserve">Identify, evaluate plan and deploy techniques for retrieval practice in </w:t>
            </w:r>
            <w:r>
              <w:rPr>
                <w:noProof/>
              </w:rPr>
              <w:t>English</w:t>
            </w:r>
            <w:r w:rsidRPr="002E19EE">
              <w:rPr>
                <w:noProof/>
              </w:rPr>
              <w:t xml:space="preserve">. </w:t>
            </w:r>
          </w:p>
          <w:p w14:paraId="29AB2960" w14:textId="6EEF9D7A" w:rsidR="00B91B14" w:rsidRPr="00D731D8" w:rsidRDefault="00B91B14" w:rsidP="00B91B14">
            <w:pPr>
              <w:pStyle w:val="ListBullet"/>
              <w:numPr>
                <w:ilvl w:val="0"/>
                <w:numId w:val="0"/>
              </w:numPr>
              <w:rPr>
                <w:noProof/>
              </w:rPr>
            </w:pPr>
            <w:r w:rsidRPr="002E19EE">
              <w:rPr>
                <w:noProof/>
              </w:rPr>
              <w:t xml:space="preserve">Demonstrate how to design practice, generation and retrieval tasks that </w:t>
            </w:r>
            <w:r w:rsidRPr="002E19EE">
              <w:rPr>
                <w:noProof/>
              </w:rPr>
              <w:lastRenderedPageBreak/>
              <w:t>provide just enough support so that pupils experience a high success rate when attempting challenging work.</w:t>
            </w:r>
          </w:p>
        </w:tc>
        <w:tc>
          <w:tcPr>
            <w:tcW w:w="4515" w:type="dxa"/>
            <w:shd w:val="clear" w:color="auto" w:fill="DAEEF3" w:themeFill="accent5" w:themeFillTint="33"/>
          </w:tcPr>
          <w:p w14:paraId="79794049" w14:textId="77777777" w:rsidR="00B91B14" w:rsidRDefault="00B91B14" w:rsidP="00B91B14">
            <w:pPr>
              <w:rPr>
                <w:noProof/>
              </w:rPr>
            </w:pPr>
            <w:r w:rsidRPr="002E19EE">
              <w:rPr>
                <w:noProof/>
              </w:rPr>
              <w:lastRenderedPageBreak/>
              <w:t>Engaging in joint planning in showing how expert colleagues ascertain prior knowledge, devise objectives and outcomes, and break tasks down into constituent components.</w:t>
            </w:r>
          </w:p>
          <w:p w14:paraId="3BA4312C" w14:textId="77777777" w:rsidR="00B91B14" w:rsidRPr="002E19EE" w:rsidRDefault="00B91B14" w:rsidP="00B91B14">
            <w:pPr>
              <w:rPr>
                <w:noProof/>
              </w:rPr>
            </w:pPr>
          </w:p>
          <w:p w14:paraId="265F18CD" w14:textId="24FF3A2E" w:rsidR="00B91B14" w:rsidRPr="00D731D8" w:rsidRDefault="00B91B14" w:rsidP="00B91B14">
            <w:pPr>
              <w:pStyle w:val="ListBullet"/>
              <w:numPr>
                <w:ilvl w:val="0"/>
                <w:numId w:val="0"/>
              </w:numPr>
              <w:rPr>
                <w:noProof/>
              </w:rPr>
            </w:pPr>
            <w:r w:rsidRPr="002E19EE">
              <w:rPr>
                <w:noProof/>
              </w:rPr>
              <w:t xml:space="preserve">Examine how colleagues use modelling, devise explanations and scaffolds, provide sufficient opportunity for pupils to consolidate and practise </w:t>
            </w:r>
            <w:r w:rsidRPr="002E19EE">
              <w:rPr>
                <w:noProof/>
              </w:rPr>
              <w:lastRenderedPageBreak/>
              <w:t>applying new skills and knowledge, and how they make the abstract concrete.</w:t>
            </w:r>
          </w:p>
        </w:tc>
        <w:tc>
          <w:tcPr>
            <w:tcW w:w="3279" w:type="dxa"/>
            <w:shd w:val="clear" w:color="auto" w:fill="DAEEF3" w:themeFill="accent5" w:themeFillTint="33"/>
          </w:tcPr>
          <w:p w14:paraId="6E67BE57" w14:textId="1020E350" w:rsidR="00B91B14" w:rsidRDefault="00B91B14" w:rsidP="00B91B14">
            <w:pPr>
              <w:rPr>
                <w:noProof/>
              </w:rPr>
            </w:pPr>
            <w:r w:rsidRPr="002E19EE">
              <w:rPr>
                <w:noProof/>
              </w:rPr>
              <w:lastRenderedPageBreak/>
              <w:t xml:space="preserve">1.Explain with examples a range of techniques that could be used to enhance retrieval of core knowledge in </w:t>
            </w:r>
            <w:r w:rsidR="00134DEB">
              <w:rPr>
                <w:noProof/>
              </w:rPr>
              <w:t>English</w:t>
            </w:r>
            <w:r w:rsidRPr="002E19EE">
              <w:rPr>
                <w:noProof/>
              </w:rPr>
              <w:t>.</w:t>
            </w:r>
          </w:p>
          <w:p w14:paraId="1CFE0253" w14:textId="77777777" w:rsidR="00B91B14" w:rsidRPr="002E19EE" w:rsidRDefault="00B91B14" w:rsidP="00B91B14">
            <w:pPr>
              <w:rPr>
                <w:noProof/>
              </w:rPr>
            </w:pPr>
          </w:p>
          <w:p w14:paraId="29472A8B" w14:textId="1DA882EF" w:rsidR="00B91B14" w:rsidRPr="00D731D8" w:rsidRDefault="00B91B14" w:rsidP="00B91B14">
            <w:pPr>
              <w:rPr>
                <w:noProof/>
              </w:rPr>
            </w:pPr>
            <w:r w:rsidRPr="002E19EE">
              <w:rPr>
                <w:noProof/>
              </w:rPr>
              <w:t xml:space="preserve">2.Over a sequence of lessons how </w:t>
            </w:r>
            <w:r>
              <w:rPr>
                <w:noProof/>
              </w:rPr>
              <w:t>will</w:t>
            </w:r>
            <w:r w:rsidRPr="002E19EE">
              <w:rPr>
                <w:noProof/>
              </w:rPr>
              <w:t xml:space="preserve"> you plan to revisit and reinforce key concepts and skills, within </w:t>
            </w:r>
            <w:r>
              <w:rPr>
                <w:noProof/>
              </w:rPr>
              <w:lastRenderedPageBreak/>
              <w:t>English</w:t>
            </w:r>
            <w:r w:rsidRPr="002E19EE">
              <w:rPr>
                <w:noProof/>
              </w:rPr>
              <w:t>, in line with Bruner's Spiral Curriculum?</w:t>
            </w:r>
          </w:p>
        </w:tc>
      </w:tr>
      <w:tr w:rsidR="00B91B14" w14:paraId="0BF5AD30" w14:textId="77777777" w:rsidTr="00455061">
        <w:tc>
          <w:tcPr>
            <w:tcW w:w="1579" w:type="dxa"/>
            <w:shd w:val="clear" w:color="auto" w:fill="DDD9C3" w:themeFill="background2" w:themeFillShade="E6"/>
          </w:tcPr>
          <w:p w14:paraId="5D1362D1"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BC2D1C1" w14:textId="77777777" w:rsidR="00B91B14" w:rsidRDefault="00B91B14" w:rsidP="00B91B14">
            <w:r w:rsidRPr="00D731D8">
              <w:rPr>
                <w:noProof/>
              </w:rPr>
              <w:t>Roediger, H. L., &amp; Butler, A. C. (2011) The critical role of retrieval practice in long-term retention. Trends in Cognitive Sciences, 15(1), 20–27.</w:t>
            </w:r>
          </w:p>
        </w:tc>
      </w:tr>
      <w:tr w:rsidR="00B91B14" w14:paraId="76F03AC0" w14:textId="77777777" w:rsidTr="00455061">
        <w:trPr>
          <w:trHeight w:val="537"/>
        </w:trPr>
        <w:tc>
          <w:tcPr>
            <w:tcW w:w="1579" w:type="dxa"/>
            <w:shd w:val="clear" w:color="auto" w:fill="D9D9D9" w:themeFill="background1" w:themeFillShade="D9"/>
          </w:tcPr>
          <w:p w14:paraId="6B01B645" w14:textId="77777777" w:rsidR="00B91B14" w:rsidRPr="00D00664" w:rsidRDefault="00B91B14" w:rsidP="00B91B14">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3BBA58DF" w14:textId="77777777" w:rsidR="00B91B14" w:rsidRPr="004507A8" w:rsidRDefault="00B91B14" w:rsidP="00B91B14">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B91B14" w14:paraId="7271BA1F" w14:textId="77777777" w:rsidTr="00455061">
        <w:tc>
          <w:tcPr>
            <w:tcW w:w="1579" w:type="dxa"/>
            <w:shd w:val="clear" w:color="auto" w:fill="DDD9C3" w:themeFill="background2" w:themeFillShade="E6"/>
          </w:tcPr>
          <w:p w14:paraId="790ACC7C"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2E53B140"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can we create independent learners?</w:t>
            </w:r>
          </w:p>
        </w:tc>
        <w:tc>
          <w:tcPr>
            <w:tcW w:w="3202" w:type="dxa"/>
          </w:tcPr>
          <w:p w14:paraId="5BC3B5FF" w14:textId="77777777" w:rsidR="00B91B14" w:rsidRPr="00D731D8" w:rsidRDefault="00B91B14" w:rsidP="00B91B14">
            <w:pPr>
              <w:pStyle w:val="ListBullet"/>
              <w:rPr>
                <w:noProof/>
              </w:rPr>
            </w:pPr>
            <w:r w:rsidRPr="00D731D8">
              <w:rPr>
                <w:noProof/>
              </w:rPr>
              <w:t xml:space="preserve">In order for pupils to develop independence in </w:t>
            </w:r>
            <w:r>
              <w:rPr>
                <w:noProof/>
              </w:rPr>
              <w:t>PE</w:t>
            </w:r>
            <w:r w:rsidRPr="00D731D8">
              <w:rPr>
                <w:noProof/>
              </w:rPr>
              <w:t>, they must have a secure understanding of knowledge within the subject area they are being asked to think critically about.</w:t>
            </w:r>
          </w:p>
          <w:p w14:paraId="7E29D7FE" w14:textId="77777777" w:rsidR="00B91B14" w:rsidRPr="00D731D8" w:rsidRDefault="00B91B14" w:rsidP="00B91B14">
            <w:pPr>
              <w:pStyle w:val="ListBullet"/>
              <w:rPr>
                <w:noProof/>
              </w:rPr>
            </w:pPr>
            <w:r w:rsidRPr="00D731D8">
              <w:rPr>
                <w:noProof/>
              </w:rPr>
              <w:t xml:space="preserve">Practice is an integral part of effective </w:t>
            </w:r>
            <w:r>
              <w:rPr>
                <w:noProof/>
              </w:rPr>
              <w:t>PE</w:t>
            </w:r>
            <w:r w:rsidRPr="00D731D8">
              <w:rPr>
                <w:noProof/>
              </w:rPr>
              <w:t xml:space="preserve"> teaching; ensuring pupils have repeated opportunities to practise, with appropriate guidance and support, increases success. </w:t>
            </w:r>
          </w:p>
          <w:p w14:paraId="26501BBE" w14:textId="77777777" w:rsidR="00B91B14" w:rsidRPr="00D731D8" w:rsidRDefault="00B91B14" w:rsidP="00B91B14">
            <w:pPr>
              <w:pStyle w:val="ListBullet"/>
              <w:rPr>
                <w:noProof/>
              </w:rPr>
            </w:pPr>
            <w:r w:rsidRPr="00D731D8">
              <w:rPr>
                <w:noProof/>
              </w:rPr>
              <w:t xml:space="preserve">Flexible grouping and scaffolding are two useful tools teachers can use to promote independent learning in </w:t>
            </w:r>
            <w:r>
              <w:rPr>
                <w:noProof/>
              </w:rPr>
              <w:t>PE</w:t>
            </w:r>
            <w:r w:rsidRPr="00D731D8">
              <w:rPr>
                <w:noProof/>
              </w:rPr>
              <w:t>.</w:t>
            </w:r>
          </w:p>
          <w:p w14:paraId="6A451439" w14:textId="77777777" w:rsidR="00B91B14" w:rsidRDefault="00B91B14" w:rsidP="00B91B14">
            <w:pPr>
              <w:pStyle w:val="ListBullet"/>
            </w:pPr>
            <w:r w:rsidRPr="00D731D8">
              <w:rPr>
                <w:noProof/>
              </w:rPr>
              <w:t>In PE this includes problem solving, use of tactics and strategies</w:t>
            </w:r>
          </w:p>
        </w:tc>
        <w:tc>
          <w:tcPr>
            <w:tcW w:w="3555" w:type="dxa"/>
          </w:tcPr>
          <w:p w14:paraId="7725C47E" w14:textId="75FD4B38" w:rsidR="00B91B14" w:rsidRPr="00D731D8" w:rsidRDefault="00B91B14" w:rsidP="00B91B14">
            <w:pPr>
              <w:pStyle w:val="ListBullet"/>
              <w:rPr>
                <w:noProof/>
              </w:rPr>
            </w:pPr>
            <w:r w:rsidRPr="00D731D8">
              <w:rPr>
                <w:noProof/>
              </w:rPr>
              <w:t>Enable critical thinking and problem solving by decomposing subject knowledge and  first teaching the necessary foundational content knowledge.</w:t>
            </w:r>
          </w:p>
          <w:p w14:paraId="7EF0044A" w14:textId="77777777" w:rsidR="00B91B14" w:rsidRPr="00D731D8" w:rsidRDefault="00B91B14" w:rsidP="00B91B14">
            <w:pPr>
              <w:pStyle w:val="ListBullet"/>
              <w:rPr>
                <w:noProof/>
              </w:rPr>
            </w:pPr>
            <w:r w:rsidRPr="00D731D8">
              <w:rPr>
                <w:noProof/>
              </w:rPr>
              <w:t>Plan and manage groupings of pupils flexibly to maximise the impact of peer and teacher support.</w:t>
            </w:r>
          </w:p>
          <w:p w14:paraId="58E18816" w14:textId="77777777" w:rsidR="00B91B14" w:rsidRDefault="00B91B14" w:rsidP="00B91B14">
            <w:pPr>
              <w:pStyle w:val="ListBullet"/>
            </w:pPr>
            <w:r w:rsidRPr="00D731D8">
              <w:rPr>
                <w:noProof/>
              </w:rPr>
              <w:t>Plan activities which enable pupils to develop independence using strategies such as scaffolding.</w:t>
            </w:r>
          </w:p>
        </w:tc>
        <w:tc>
          <w:tcPr>
            <w:tcW w:w="4515" w:type="dxa"/>
          </w:tcPr>
          <w:p w14:paraId="5F2EA1E9" w14:textId="77777777" w:rsidR="00B91B14" w:rsidRPr="00D731D8" w:rsidRDefault="00B91B14" w:rsidP="00B91B14">
            <w:pPr>
              <w:pStyle w:val="ListBullet"/>
              <w:rPr>
                <w:noProof/>
              </w:rPr>
            </w:pPr>
            <w:r w:rsidRPr="00D731D8">
              <w:rPr>
                <w:noProof/>
              </w:rPr>
              <w:t>Working with mentors and other colleagues to understand the learning needs of pupils based on available data and how this is used when making grouping and scaffolding decisions.</w:t>
            </w:r>
          </w:p>
          <w:p w14:paraId="1B065365" w14:textId="77777777" w:rsidR="00B91B14" w:rsidRPr="00D731D8" w:rsidRDefault="00B91B14" w:rsidP="00B91B14">
            <w:pPr>
              <w:pStyle w:val="ListBullet"/>
              <w:rPr>
                <w:noProof/>
              </w:rPr>
            </w:pPr>
            <w:r w:rsidRPr="00D731D8">
              <w:rPr>
                <w:noProof/>
              </w:rPr>
              <w:t>Reading the literature which considers effective practice in grouping pupils and scaffolding learning.</w:t>
            </w:r>
          </w:p>
          <w:p w14:paraId="5CBA04CF" w14:textId="77777777" w:rsidR="00B91B14" w:rsidRDefault="00B91B14" w:rsidP="00B91B14">
            <w:pPr>
              <w:pStyle w:val="ListBullet"/>
            </w:pPr>
            <w:r w:rsidRPr="00D731D8">
              <w:rPr>
                <w:noProof/>
              </w:rPr>
              <w:t>Receiving clear, consistent and effective mentoring in how to promote independent learning.</w:t>
            </w:r>
          </w:p>
        </w:tc>
        <w:tc>
          <w:tcPr>
            <w:tcW w:w="3279" w:type="dxa"/>
          </w:tcPr>
          <w:p w14:paraId="67575F1A" w14:textId="77777777" w:rsidR="00B91B14" w:rsidRPr="00D731D8" w:rsidRDefault="00B91B14" w:rsidP="00B91B14">
            <w:pPr>
              <w:rPr>
                <w:noProof/>
              </w:rPr>
            </w:pPr>
            <w:r w:rsidRPr="00D731D8">
              <w:rPr>
                <w:noProof/>
              </w:rPr>
              <w:t>1. How is "setting" and "streaming" used in your school, is this subject specific and what might the consequences of this be for all pupils?</w:t>
            </w:r>
          </w:p>
          <w:p w14:paraId="1DE8437C" w14:textId="77777777" w:rsidR="00B91B14" w:rsidRPr="0057243C" w:rsidRDefault="00B91B14" w:rsidP="00B91B14">
            <w:r w:rsidRPr="00D731D8">
              <w:rPr>
                <w:noProof/>
              </w:rPr>
              <w:t>2. How does your placement school make use of flexible groupings, avoiding the perception that groups are fixed?</w:t>
            </w:r>
          </w:p>
        </w:tc>
      </w:tr>
      <w:tr w:rsidR="00B91B14" w14:paraId="2D4E2112" w14:textId="77777777" w:rsidTr="00455061">
        <w:tc>
          <w:tcPr>
            <w:tcW w:w="1579" w:type="dxa"/>
            <w:shd w:val="clear" w:color="auto" w:fill="DDD9C3" w:themeFill="background2" w:themeFillShade="E6"/>
          </w:tcPr>
          <w:p w14:paraId="0FFE1B72"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26F9259" w14:textId="77777777" w:rsidR="00B91B14" w:rsidRDefault="00B91B14" w:rsidP="00B91B14">
            <w:r w:rsidRPr="00D731D8">
              <w:rPr>
                <w:noProof/>
              </w:rPr>
              <w:t>DANIELLE MASON, 2018. Grouping pupils by attainment - what does the evidence say? EEF [online].</w:t>
            </w:r>
          </w:p>
        </w:tc>
      </w:tr>
      <w:tr w:rsidR="00B91B14" w14:paraId="1DE2240D" w14:textId="77777777" w:rsidTr="00455061">
        <w:tc>
          <w:tcPr>
            <w:tcW w:w="16130" w:type="dxa"/>
            <w:gridSpan w:val="5"/>
            <w:shd w:val="clear" w:color="auto" w:fill="DDD9C3" w:themeFill="background2" w:themeFillShade="E6"/>
          </w:tcPr>
          <w:p w14:paraId="295786FB" w14:textId="77777777" w:rsidR="00B91B14" w:rsidRPr="00D00664" w:rsidRDefault="00B91B14" w:rsidP="00B91B14">
            <w:pPr>
              <w:jc w:val="center"/>
              <w:rPr>
                <w:b/>
                <w:bCs/>
                <w:sz w:val="22"/>
                <w:szCs w:val="22"/>
              </w:rPr>
            </w:pPr>
            <w:r w:rsidRPr="00D00664">
              <w:rPr>
                <w:rFonts w:asciiTheme="minorHAnsi" w:hAnsiTheme="minorHAnsi" w:cstheme="minorHAnsi"/>
                <w:b/>
                <w:bCs/>
                <w:sz w:val="40"/>
                <w:szCs w:val="40"/>
              </w:rPr>
              <w:t>End of developmental phase (placement 2)</w:t>
            </w:r>
          </w:p>
        </w:tc>
      </w:tr>
      <w:tr w:rsidR="00B91B14" w14:paraId="2C3CD6A5" w14:textId="77777777" w:rsidTr="00455061">
        <w:tc>
          <w:tcPr>
            <w:tcW w:w="1579" w:type="dxa"/>
            <w:shd w:val="clear" w:color="auto" w:fill="DDD9C3" w:themeFill="background2" w:themeFillShade="E6"/>
          </w:tcPr>
          <w:p w14:paraId="078DCA89"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659FAC01"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 xml:space="preserve">How is Literacy and Numeracy delivered within </w:t>
            </w:r>
            <w:r>
              <w:rPr>
                <w:rFonts w:asciiTheme="minorHAnsi" w:hAnsiTheme="minorHAnsi" w:cstheme="minorHAnsi"/>
                <w:noProof/>
              </w:rPr>
              <w:t>PE</w:t>
            </w:r>
            <w:r w:rsidRPr="00D731D8">
              <w:rPr>
                <w:rFonts w:asciiTheme="minorHAnsi" w:hAnsiTheme="minorHAnsi" w:cstheme="minorHAnsi"/>
                <w:noProof/>
              </w:rPr>
              <w:t xml:space="preserve"> ?</w:t>
            </w:r>
          </w:p>
        </w:tc>
        <w:tc>
          <w:tcPr>
            <w:tcW w:w="3202" w:type="dxa"/>
          </w:tcPr>
          <w:p w14:paraId="39969215" w14:textId="77777777" w:rsidR="00B91B14" w:rsidRPr="00D731D8" w:rsidRDefault="00B91B14" w:rsidP="00B91B14">
            <w:pPr>
              <w:pStyle w:val="ListBullet"/>
              <w:rPr>
                <w:noProof/>
              </w:rPr>
            </w:pPr>
            <w:r w:rsidRPr="00D731D8">
              <w:rPr>
                <w:noProof/>
              </w:rPr>
              <w:t xml:space="preserve">To access the curriculum, literacy is a fundamental skill; reading comprises two elements: word reading and language comprehension; </w:t>
            </w:r>
            <w:r w:rsidRPr="00D731D8">
              <w:rPr>
                <w:noProof/>
              </w:rPr>
              <w:lastRenderedPageBreak/>
              <w:t>systematic synthetic phonics is the most effective approach for teaching pupils to decode.</w:t>
            </w:r>
          </w:p>
          <w:p w14:paraId="606F02CC" w14:textId="77777777" w:rsidR="00B91B14" w:rsidRPr="00D731D8" w:rsidRDefault="00B91B14" w:rsidP="00B91B14">
            <w:pPr>
              <w:pStyle w:val="ListBullet"/>
              <w:rPr>
                <w:noProof/>
              </w:rPr>
            </w:pPr>
            <w:r w:rsidRPr="00D731D8">
              <w:rPr>
                <w:noProof/>
              </w:rPr>
              <w:t>High-quality classroom talk can support pupils to articulate key ideas, consolidate understanding and extend their vocabulary</w:t>
            </w:r>
          </w:p>
          <w:p w14:paraId="1DCB3DC7" w14:textId="77777777" w:rsidR="00B91B14" w:rsidRPr="00D731D8" w:rsidRDefault="00B91B14" w:rsidP="00B91B14">
            <w:pPr>
              <w:pStyle w:val="ListBullet"/>
              <w:rPr>
                <w:noProof/>
              </w:rPr>
            </w:pPr>
            <w:r w:rsidRPr="00D731D8">
              <w:rPr>
                <w:noProof/>
              </w:rPr>
              <w:t xml:space="preserve">Every teacher has a responsibility in developing numeracy in the classroom. </w:t>
            </w:r>
          </w:p>
          <w:p w14:paraId="190DC3D4" w14:textId="77777777" w:rsidR="00B91B14" w:rsidRDefault="00B91B14" w:rsidP="00B91B14">
            <w:pPr>
              <w:pStyle w:val="ListBullet"/>
            </w:pPr>
            <w:r w:rsidRPr="00D731D8">
              <w:rPr>
                <w:noProof/>
              </w:rPr>
              <w:t>PE models literacy and numeracy through analysis and observation terminology  and numerical information to scaffold  and guide using feedback.</w:t>
            </w:r>
          </w:p>
        </w:tc>
        <w:tc>
          <w:tcPr>
            <w:tcW w:w="3555" w:type="dxa"/>
          </w:tcPr>
          <w:p w14:paraId="401E48E6" w14:textId="77777777" w:rsidR="00B91B14" w:rsidRPr="00D731D8" w:rsidRDefault="00B91B14" w:rsidP="00B91B14">
            <w:pPr>
              <w:pStyle w:val="ListBullet"/>
              <w:rPr>
                <w:noProof/>
              </w:rPr>
            </w:pPr>
            <w:r w:rsidRPr="00D731D8">
              <w:rPr>
                <w:noProof/>
              </w:rPr>
              <w:lastRenderedPageBreak/>
              <w:t xml:space="preserve">Evaluate a range of strategies to teach unfamiliar vocabulary explicitly and plan for pupils to be repeatedly exposed to high-utility </w:t>
            </w:r>
            <w:r w:rsidRPr="00D731D8">
              <w:rPr>
                <w:noProof/>
              </w:rPr>
              <w:lastRenderedPageBreak/>
              <w:t>and high-frequency vocabulary in what is taught</w:t>
            </w:r>
          </w:p>
          <w:p w14:paraId="64DF71D3" w14:textId="77777777" w:rsidR="00B91B14" w:rsidRPr="00D731D8" w:rsidRDefault="00B91B14" w:rsidP="00B91B14">
            <w:pPr>
              <w:pStyle w:val="ListBullet"/>
              <w:rPr>
                <w:noProof/>
              </w:rPr>
            </w:pPr>
            <w:r w:rsidRPr="00D731D8">
              <w:rPr>
                <w:noProof/>
              </w:rPr>
              <w:t>Model high-quality oral language, recognising that spoken language underpins the development of reading and writing (e.g., requiring pupils to respond to questions in full sentences, making use of relevant technical vocabulary).</w:t>
            </w:r>
          </w:p>
          <w:p w14:paraId="6B1E966C" w14:textId="77777777" w:rsidR="00B91B14" w:rsidRPr="00D731D8" w:rsidRDefault="00B91B14" w:rsidP="00B91B14">
            <w:pPr>
              <w:pStyle w:val="ListBullet"/>
              <w:rPr>
                <w:noProof/>
              </w:rPr>
            </w:pPr>
            <w:r w:rsidRPr="00D731D8">
              <w:rPr>
                <w:noProof/>
              </w:rPr>
              <w:t>Analyse a range of strategies to promote reading.</w:t>
            </w:r>
          </w:p>
          <w:p w14:paraId="0F7DA739" w14:textId="77777777" w:rsidR="00B91B14" w:rsidRPr="00D731D8" w:rsidRDefault="00B91B14" w:rsidP="00B91B14">
            <w:pPr>
              <w:pStyle w:val="ListBullet"/>
              <w:rPr>
                <w:noProof/>
              </w:rPr>
            </w:pPr>
            <w:r w:rsidRPr="00D731D8">
              <w:rPr>
                <w:noProof/>
              </w:rPr>
              <w:t xml:space="preserve">Demonstrate how whole-school numeracy can be promoted in </w:t>
            </w:r>
            <w:r>
              <w:rPr>
                <w:noProof/>
              </w:rPr>
              <w:t>PE</w:t>
            </w:r>
          </w:p>
          <w:p w14:paraId="6284DE17" w14:textId="77777777" w:rsidR="00B91B14" w:rsidRDefault="00B91B14" w:rsidP="00B91B14">
            <w:pPr>
              <w:pStyle w:val="ListBullet"/>
            </w:pPr>
            <w:r w:rsidRPr="00D731D8">
              <w:rPr>
                <w:noProof/>
              </w:rPr>
              <w:t>Educational research informs practice, for example, Game Based Approach that is explored through TGFU (Teaching Games for Understanding) and the impact of Physical Literacy to underpin these pedogeological approaches.</w:t>
            </w:r>
          </w:p>
        </w:tc>
        <w:tc>
          <w:tcPr>
            <w:tcW w:w="4515" w:type="dxa"/>
          </w:tcPr>
          <w:p w14:paraId="1E4914E3" w14:textId="77777777" w:rsidR="00B91B14" w:rsidRPr="00D731D8" w:rsidRDefault="00B91B14" w:rsidP="00B91B14">
            <w:pPr>
              <w:pStyle w:val="ListBullet"/>
              <w:rPr>
                <w:noProof/>
              </w:rPr>
            </w:pPr>
            <w:r w:rsidRPr="00D731D8">
              <w:rPr>
                <w:noProof/>
              </w:rPr>
              <w:lastRenderedPageBreak/>
              <w:t>Discussing and analysing with expert colleagues how to address literacy issues in the subject.</w:t>
            </w:r>
          </w:p>
          <w:p w14:paraId="74B31DF5" w14:textId="77777777" w:rsidR="00B91B14" w:rsidRPr="00D731D8" w:rsidRDefault="00B91B14" w:rsidP="00B91B14">
            <w:pPr>
              <w:pStyle w:val="ListBullet"/>
              <w:rPr>
                <w:noProof/>
              </w:rPr>
            </w:pPr>
            <w:r w:rsidRPr="00D731D8">
              <w:rPr>
                <w:noProof/>
              </w:rPr>
              <w:t>Observing how expert colleagues use systematic synthetic phonics, particularly if teaching early reading and spelling.</w:t>
            </w:r>
          </w:p>
          <w:p w14:paraId="16912383" w14:textId="77777777" w:rsidR="00B91B14" w:rsidRPr="00D731D8" w:rsidRDefault="00B91B14" w:rsidP="00B91B14">
            <w:pPr>
              <w:pStyle w:val="ListBullet"/>
              <w:rPr>
                <w:noProof/>
              </w:rPr>
            </w:pPr>
            <w:r w:rsidRPr="00D731D8">
              <w:rPr>
                <w:noProof/>
              </w:rPr>
              <w:lastRenderedPageBreak/>
              <w:t>Receiving clear, consistent and effective mentoring in how to provide scaffolds for pupil talk to increase the focus and rigor of dialogue.</w:t>
            </w:r>
          </w:p>
          <w:p w14:paraId="590C1475" w14:textId="77777777" w:rsidR="00B91B14" w:rsidRDefault="00B91B14" w:rsidP="00B91B14">
            <w:pPr>
              <w:pStyle w:val="ListBullet"/>
            </w:pPr>
            <w:r w:rsidRPr="00D731D8">
              <w:rPr>
                <w:noProof/>
              </w:rPr>
              <w:t>Joint planning on strategies to incorporate numeracy into subject lessons</w:t>
            </w:r>
          </w:p>
        </w:tc>
        <w:tc>
          <w:tcPr>
            <w:tcW w:w="3279" w:type="dxa"/>
          </w:tcPr>
          <w:p w14:paraId="3F79AB5D" w14:textId="77777777" w:rsidR="00B91B14" w:rsidRPr="00D731D8" w:rsidRDefault="00B91B14" w:rsidP="00B91B14">
            <w:pPr>
              <w:rPr>
                <w:noProof/>
              </w:rPr>
            </w:pPr>
            <w:r w:rsidRPr="00D731D8">
              <w:rPr>
                <w:noProof/>
              </w:rPr>
              <w:lastRenderedPageBreak/>
              <w:t xml:space="preserve">1. Discuss what strategies have been used within </w:t>
            </w:r>
            <w:r>
              <w:rPr>
                <w:noProof/>
              </w:rPr>
              <w:t>PE</w:t>
            </w:r>
            <w:r w:rsidRPr="00D731D8">
              <w:rPr>
                <w:noProof/>
              </w:rPr>
              <w:t xml:space="preserve"> lessons to develop the use of literacy. Evaluate the effectiveness of these strategies. </w:t>
            </w:r>
          </w:p>
          <w:p w14:paraId="39AFE6FA" w14:textId="77777777" w:rsidR="00B91B14" w:rsidRPr="0057243C" w:rsidRDefault="00B91B14" w:rsidP="00B91B14">
            <w:r w:rsidRPr="00D731D8">
              <w:rPr>
                <w:noProof/>
              </w:rPr>
              <w:lastRenderedPageBreak/>
              <w:t>2. Describe the different strategies and approaches discussed to engage students and enhance their numeracy skills.</w:t>
            </w:r>
          </w:p>
        </w:tc>
      </w:tr>
      <w:tr w:rsidR="00B91B14" w14:paraId="51B71734" w14:textId="77777777" w:rsidTr="00455061">
        <w:tc>
          <w:tcPr>
            <w:tcW w:w="1579" w:type="dxa"/>
            <w:shd w:val="clear" w:color="auto" w:fill="DDD9C3" w:themeFill="background2" w:themeFillShade="E6"/>
          </w:tcPr>
          <w:p w14:paraId="350338E8"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7AAE243" w14:textId="77777777" w:rsidR="00B91B14" w:rsidRDefault="00B91B14" w:rsidP="00B91B14">
            <w:r w:rsidRPr="00D731D8">
              <w:rPr>
                <w:noProof/>
              </w:rPr>
              <w:t>ALEX QUIGLEY and ROBBIE COLEMAN, 2021. Improving Literacy in Secondary Schools : Guidance Report. EEF [online].</w:t>
            </w:r>
          </w:p>
        </w:tc>
      </w:tr>
      <w:tr w:rsidR="00B91B14" w14:paraId="3B78FB79" w14:textId="77777777" w:rsidTr="00455061">
        <w:tc>
          <w:tcPr>
            <w:tcW w:w="1579" w:type="dxa"/>
            <w:shd w:val="clear" w:color="auto" w:fill="DDD9C3" w:themeFill="background2" w:themeFillShade="E6"/>
          </w:tcPr>
          <w:p w14:paraId="7802112F"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025A3C7A"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do different key stages and subjects ensure progression?</w:t>
            </w:r>
          </w:p>
        </w:tc>
        <w:tc>
          <w:tcPr>
            <w:tcW w:w="3202" w:type="dxa"/>
          </w:tcPr>
          <w:p w14:paraId="5ACEC64C" w14:textId="77777777" w:rsidR="00B91B14" w:rsidRPr="00D731D8" w:rsidRDefault="00B91B14" w:rsidP="00B91B14">
            <w:pPr>
              <w:pStyle w:val="ListBullet"/>
              <w:rPr>
                <w:noProof/>
              </w:rPr>
            </w:pPr>
            <w:r w:rsidRPr="00D731D8">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499A315F" w14:textId="77777777" w:rsidR="00B91B14" w:rsidRPr="00D731D8" w:rsidRDefault="00B91B14" w:rsidP="00B91B14">
            <w:pPr>
              <w:pStyle w:val="ListBullet"/>
              <w:rPr>
                <w:noProof/>
              </w:rPr>
            </w:pPr>
            <w:r w:rsidRPr="00D731D8">
              <w:rPr>
                <w:noProof/>
              </w:rPr>
              <w:t xml:space="preserve">Secure subject knowledge helps </w:t>
            </w:r>
            <w:r>
              <w:rPr>
                <w:noProof/>
              </w:rPr>
              <w:t>PE</w:t>
            </w:r>
            <w:r w:rsidRPr="00D731D8">
              <w:rPr>
                <w:noProof/>
              </w:rPr>
              <w:t xml:space="preserve"> teachers to motivate pupils and teach effectively across key stages. Effective teachers know what children have learned in the primary phase and where </w:t>
            </w:r>
            <w:r w:rsidRPr="00D731D8">
              <w:rPr>
                <w:noProof/>
              </w:rPr>
              <w:lastRenderedPageBreak/>
              <w:t>the curriculum will take them in their next stage (post-16).</w:t>
            </w:r>
          </w:p>
          <w:p w14:paraId="3B64D93C" w14:textId="77777777" w:rsidR="00B91B14" w:rsidRPr="00D731D8" w:rsidRDefault="00B91B14" w:rsidP="00B91B14">
            <w:pPr>
              <w:pStyle w:val="ListBullet"/>
              <w:rPr>
                <w:noProof/>
              </w:rPr>
            </w:pPr>
            <w:r w:rsidRPr="00D731D8">
              <w:rPr>
                <w:noProof/>
              </w:rPr>
              <w:t xml:space="preserve">Explicitly teaching pupils subject knowledge, including how to plan, monitor and evaluate, supports independence and academic success, particularly in  </w:t>
            </w:r>
            <w:r>
              <w:rPr>
                <w:noProof/>
              </w:rPr>
              <w:t>PE</w:t>
            </w:r>
            <w:r w:rsidRPr="00D731D8">
              <w:rPr>
                <w:noProof/>
              </w:rPr>
              <w:t xml:space="preserve"> at post-16 and in a second subject</w:t>
            </w:r>
          </w:p>
          <w:p w14:paraId="26EEB6D4" w14:textId="77777777" w:rsidR="00B91B14" w:rsidRDefault="00B91B14" w:rsidP="00B91B14">
            <w:pPr>
              <w:pStyle w:val="ListBullet"/>
            </w:pPr>
            <w:r w:rsidRPr="00D731D8">
              <w:rPr>
                <w:noProof/>
              </w:rPr>
              <w:t>The importance of sequencing FMS througout physical development using transitional activities through to specialised sports</w:t>
            </w:r>
          </w:p>
        </w:tc>
        <w:tc>
          <w:tcPr>
            <w:tcW w:w="3555" w:type="dxa"/>
          </w:tcPr>
          <w:p w14:paraId="2EE8A94D" w14:textId="77777777" w:rsidR="00B91B14" w:rsidRPr="00D731D8" w:rsidRDefault="00B91B14" w:rsidP="00B91B14">
            <w:pPr>
              <w:pStyle w:val="ListBullet"/>
              <w:rPr>
                <w:noProof/>
              </w:rPr>
            </w:pPr>
            <w:r w:rsidRPr="00D731D8">
              <w:rPr>
                <w:noProof/>
              </w:rPr>
              <w:lastRenderedPageBreak/>
              <w:t xml:space="preserve">Build upon prior knowledge (including from KS2) </w:t>
            </w:r>
          </w:p>
          <w:p w14:paraId="2EB3B0FC" w14:textId="77777777" w:rsidR="00B91B14" w:rsidRPr="00D731D8" w:rsidRDefault="00B91B14" w:rsidP="00B91B14">
            <w:pPr>
              <w:pStyle w:val="ListBullet"/>
              <w:rPr>
                <w:noProof/>
              </w:rPr>
            </w:pPr>
            <w:r w:rsidRPr="00D731D8">
              <w:rPr>
                <w:noProof/>
              </w:rPr>
              <w:t xml:space="preserve">Adjust teaching to prepare learners for Post 16 learning, developing their independence </w:t>
            </w:r>
          </w:p>
          <w:p w14:paraId="3E998E5C" w14:textId="77777777" w:rsidR="00B91B14" w:rsidRDefault="00B91B14" w:rsidP="00B91B14">
            <w:pPr>
              <w:pStyle w:val="ListBullet"/>
            </w:pPr>
            <w:r w:rsidRPr="00D731D8">
              <w:rPr>
                <w:noProof/>
              </w:rPr>
              <w:t>Plan, teach and assess in a second subjectProvide support of the declaritive and procedural knowledge in PE to build upon FMS  towards specilsied movements.</w:t>
            </w:r>
          </w:p>
        </w:tc>
        <w:tc>
          <w:tcPr>
            <w:tcW w:w="4515" w:type="dxa"/>
          </w:tcPr>
          <w:p w14:paraId="23F73EF5" w14:textId="77777777" w:rsidR="00B91B14" w:rsidRPr="00D731D8" w:rsidRDefault="00B91B14" w:rsidP="00B91B14">
            <w:pPr>
              <w:pStyle w:val="ListBullet"/>
              <w:rPr>
                <w:noProof/>
              </w:rPr>
            </w:pPr>
            <w:r w:rsidRPr="00D731D8">
              <w:rPr>
                <w:noProof/>
              </w:rPr>
              <w:t>Discussing with expert colleagues how the curriculum is planned and delivered in their age phase.</w:t>
            </w:r>
          </w:p>
          <w:p w14:paraId="5F37072E" w14:textId="77777777" w:rsidR="00B91B14" w:rsidRPr="00D731D8" w:rsidRDefault="00B91B14" w:rsidP="00B91B14">
            <w:pPr>
              <w:pStyle w:val="ListBullet"/>
              <w:rPr>
                <w:noProof/>
              </w:rPr>
            </w:pPr>
            <w:r w:rsidRPr="00D731D8">
              <w:rPr>
                <w:noProof/>
              </w:rPr>
              <w:t>Observing how colleagues teach in a second subject.</w:t>
            </w:r>
          </w:p>
          <w:p w14:paraId="5D1B692B" w14:textId="77777777" w:rsidR="00B91B14" w:rsidRPr="00D731D8" w:rsidRDefault="00B91B14" w:rsidP="00B91B14">
            <w:pPr>
              <w:pStyle w:val="ListBullet"/>
              <w:rPr>
                <w:noProof/>
              </w:rPr>
            </w:pPr>
            <w:r w:rsidRPr="00D731D8">
              <w:rPr>
                <w:noProof/>
              </w:rPr>
              <w:t>Analysing the curriculum before and after the age phase of their PGCE.</w:t>
            </w:r>
          </w:p>
          <w:p w14:paraId="7F9E8151" w14:textId="77777777" w:rsidR="00B91B14" w:rsidRDefault="00B91B14" w:rsidP="00B91B14">
            <w:pPr>
              <w:pStyle w:val="ListBullet"/>
            </w:pPr>
            <w:r w:rsidRPr="00D731D8">
              <w:rPr>
                <w:noProof/>
              </w:rPr>
              <w:t>Reading the literature and transitioon challenges and strategies for success.</w:t>
            </w:r>
          </w:p>
        </w:tc>
        <w:tc>
          <w:tcPr>
            <w:tcW w:w="3279" w:type="dxa"/>
          </w:tcPr>
          <w:p w14:paraId="7ED3F370" w14:textId="77777777" w:rsidR="00B91B14" w:rsidRPr="00D731D8" w:rsidRDefault="00B91B14" w:rsidP="00B91B14">
            <w:pPr>
              <w:rPr>
                <w:noProof/>
              </w:rPr>
            </w:pPr>
            <w:r w:rsidRPr="00D731D8">
              <w:rPr>
                <w:noProof/>
              </w:rPr>
              <w:t xml:space="preserve">1. What have you learnt about challenges and strategies for transition in </w:t>
            </w:r>
            <w:r>
              <w:rPr>
                <w:noProof/>
              </w:rPr>
              <w:t>PE</w:t>
            </w:r>
            <w:r w:rsidRPr="00D731D8">
              <w:rPr>
                <w:noProof/>
              </w:rPr>
              <w:t xml:space="preserve"> from Primary ? </w:t>
            </w:r>
          </w:p>
          <w:p w14:paraId="242F0900" w14:textId="77777777" w:rsidR="00B91B14" w:rsidRPr="0057243C" w:rsidRDefault="00B91B14" w:rsidP="00B91B14">
            <w:r w:rsidRPr="00D731D8">
              <w:rPr>
                <w:noProof/>
              </w:rPr>
              <w:t>2. What have you learned about the curriculum  opportunities in your subject in the post-16 age phase?</w:t>
            </w:r>
          </w:p>
        </w:tc>
      </w:tr>
      <w:tr w:rsidR="00B91B14" w14:paraId="1F71E710" w14:textId="77777777" w:rsidTr="00455061">
        <w:tc>
          <w:tcPr>
            <w:tcW w:w="1579" w:type="dxa"/>
            <w:shd w:val="clear" w:color="auto" w:fill="DDD9C3" w:themeFill="background2" w:themeFillShade="E6"/>
          </w:tcPr>
          <w:p w14:paraId="2B542CD2"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48424A" w14:textId="77777777" w:rsidR="00B91B14" w:rsidRPr="00D731D8" w:rsidRDefault="00B91B14" w:rsidP="00B91B14">
            <w:pPr>
              <w:rPr>
                <w:noProof/>
              </w:rPr>
            </w:pPr>
            <w:r w:rsidRPr="00D731D8">
              <w:rPr>
                <w:noProof/>
              </w:rPr>
              <w:t xml:space="preserve">Zimmerman, B. J. (2002) Becoming a Self-Regulated Learner: An Overview, Theory Into Practice. Theory Into Practice, 41(2), </w:t>
            </w:r>
          </w:p>
          <w:p w14:paraId="0A23EE19" w14:textId="77777777" w:rsidR="00B91B14" w:rsidRDefault="00B91B14" w:rsidP="00B91B14">
            <w:r w:rsidRPr="00D731D8">
              <w:rPr>
                <w:noProof/>
              </w:rPr>
              <w:t>64–70.</w:t>
            </w:r>
          </w:p>
        </w:tc>
      </w:tr>
      <w:tr w:rsidR="00B91B14" w14:paraId="4F267256" w14:textId="77777777" w:rsidTr="00455061">
        <w:tc>
          <w:tcPr>
            <w:tcW w:w="16130" w:type="dxa"/>
            <w:gridSpan w:val="5"/>
            <w:shd w:val="clear" w:color="auto" w:fill="DDD9C3" w:themeFill="background2" w:themeFillShade="E6"/>
          </w:tcPr>
          <w:p w14:paraId="6FBA0A34" w14:textId="77777777" w:rsidR="00B91B14" w:rsidRPr="00D00664" w:rsidRDefault="00B91B14" w:rsidP="00B91B14">
            <w:pPr>
              <w:jc w:val="center"/>
              <w:rPr>
                <w:b/>
                <w:bCs/>
                <w:sz w:val="22"/>
                <w:szCs w:val="22"/>
              </w:rPr>
            </w:pPr>
            <w:r w:rsidRPr="00D00664">
              <w:rPr>
                <w:rFonts w:asciiTheme="minorHAnsi" w:hAnsiTheme="minorHAnsi" w:cstheme="minorHAnsi"/>
                <w:b/>
                <w:bCs/>
                <w:sz w:val="40"/>
                <w:szCs w:val="40"/>
              </w:rPr>
              <w:t>Start of consolidation phase (placement 2)</w:t>
            </w:r>
          </w:p>
        </w:tc>
      </w:tr>
      <w:tr w:rsidR="00B91B14" w14:paraId="4B0FAD09" w14:textId="77777777" w:rsidTr="00455061">
        <w:tc>
          <w:tcPr>
            <w:tcW w:w="1579" w:type="dxa"/>
            <w:shd w:val="clear" w:color="auto" w:fill="FDE9D9" w:themeFill="accent6" w:themeFillTint="33"/>
          </w:tcPr>
          <w:p w14:paraId="10FD3A6A"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ITAP  [</w:t>
            </w:r>
            <w:r w:rsidRPr="00D731D8">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5DB6C0EF"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Questioning</w:t>
            </w:r>
          </w:p>
        </w:tc>
        <w:tc>
          <w:tcPr>
            <w:tcW w:w="3202" w:type="dxa"/>
            <w:shd w:val="clear" w:color="auto" w:fill="FDE9D9" w:themeFill="accent6" w:themeFillTint="33"/>
          </w:tcPr>
          <w:p w14:paraId="47147527" w14:textId="77777777" w:rsidR="00B91B14" w:rsidRPr="00D731D8" w:rsidRDefault="00B91B14" w:rsidP="00B91B14">
            <w:pPr>
              <w:pStyle w:val="ListBullet"/>
              <w:rPr>
                <w:noProof/>
              </w:rPr>
            </w:pPr>
            <w:r w:rsidRPr="00D731D8">
              <w:rPr>
                <w:noProof/>
              </w:rPr>
              <w:t>Questioning is a vital assessment tool that helps teachers gather evidence to inform their instructional decisions (Muijs &amp; Reynolds, 2017).</w:t>
            </w:r>
          </w:p>
          <w:p w14:paraId="76DF3B52" w14:textId="77777777" w:rsidR="00B91B14" w:rsidRPr="00D731D8" w:rsidRDefault="00B91B14" w:rsidP="00B91B14">
            <w:pPr>
              <w:pStyle w:val="ListBullet"/>
              <w:rPr>
                <w:noProof/>
              </w:rPr>
            </w:pPr>
            <w:r w:rsidRPr="00D731D8">
              <w:rPr>
                <w:noProof/>
              </w:rPr>
              <w:t>Well-crafted questions should relate to what students have already learned or can deduce, thereby aiding in articulating ideas, consolidating knowledge, and extending vocabulary (Rosenshine, 2012).</w:t>
            </w:r>
          </w:p>
          <w:p w14:paraId="6CF3B70A" w14:textId="77777777" w:rsidR="00B91B14" w:rsidRDefault="00B91B14" w:rsidP="00B91B14">
            <w:pPr>
              <w:pStyle w:val="ListBullet"/>
            </w:pPr>
            <w:r w:rsidRPr="00D731D8">
              <w:rPr>
                <w:noProof/>
              </w:rPr>
              <w:t xml:space="preserve">Effective questioning techniques can uncover students’ prior knowledge, assess ongoing understanding, facilitate problem-solving, and promote robust classroom </w:t>
            </w:r>
            <w:r w:rsidRPr="00D731D8">
              <w:rPr>
                <w:noProof/>
              </w:rPr>
              <w:lastRenderedPageBreak/>
              <w:t>discussions that enhance learning.</w:t>
            </w:r>
          </w:p>
        </w:tc>
        <w:tc>
          <w:tcPr>
            <w:tcW w:w="3555" w:type="dxa"/>
            <w:shd w:val="clear" w:color="auto" w:fill="FDE9D9" w:themeFill="accent6" w:themeFillTint="33"/>
          </w:tcPr>
          <w:p w14:paraId="5CC1FD62" w14:textId="77777777" w:rsidR="00B91B14" w:rsidRPr="00D731D8" w:rsidRDefault="00B91B14" w:rsidP="00B91B14">
            <w:pPr>
              <w:pStyle w:val="ListBullet"/>
              <w:rPr>
                <w:noProof/>
              </w:rPr>
            </w:pPr>
            <w:r w:rsidRPr="00D731D8">
              <w:rPr>
                <w:noProof/>
              </w:rPr>
              <w:lastRenderedPageBreak/>
              <w:t>Design questions that not only assess what students have been taught but also encourage them to apply their knowledge to new situations, thus enhancing understanding and vocabulary development.</w:t>
            </w:r>
          </w:p>
          <w:p w14:paraId="19227118" w14:textId="77777777" w:rsidR="00B91B14" w:rsidRPr="00D731D8" w:rsidRDefault="00B91B14" w:rsidP="00B91B14">
            <w:pPr>
              <w:pStyle w:val="ListBullet"/>
              <w:rPr>
                <w:noProof/>
              </w:rPr>
            </w:pPr>
            <w:r w:rsidRPr="00D731D8">
              <w:rPr>
                <w:noProof/>
              </w:rPr>
              <w:t>Use questioning to discover students’ prior knowledge and continuously assess their understanding throughout a lesson, aiding in adjusting teaching strategies in real-time.</w:t>
            </w:r>
          </w:p>
          <w:p w14:paraId="59596D0D" w14:textId="77777777" w:rsidR="00B91B14" w:rsidRPr="00D731D8" w:rsidRDefault="00B91B14" w:rsidP="00B91B14">
            <w:pPr>
              <w:pStyle w:val="ListBullet"/>
              <w:rPr>
                <w:noProof/>
              </w:rPr>
            </w:pPr>
            <w:r w:rsidRPr="00D731D8">
              <w:rPr>
                <w:noProof/>
              </w:rPr>
              <w:t>Use questions to promote engaging and constructive classroom discussions that help students articulate their ideas, solve problems, and extend their learning through peer interactions.</w:t>
            </w:r>
          </w:p>
          <w:p w14:paraId="56B96290" w14:textId="77777777" w:rsidR="00B91B14" w:rsidRDefault="00B91B14" w:rsidP="00B91B14">
            <w:pPr>
              <w:pStyle w:val="ListBullet"/>
            </w:pPr>
            <w:r w:rsidRPr="00D731D8">
              <w:rPr>
                <w:noProof/>
              </w:rPr>
              <w:lastRenderedPageBreak/>
              <w:t>Provide  time to think between asking a question and expecting an answer through pause time, or partner discussion.</w:t>
            </w:r>
          </w:p>
        </w:tc>
        <w:tc>
          <w:tcPr>
            <w:tcW w:w="4515" w:type="dxa"/>
            <w:shd w:val="clear" w:color="auto" w:fill="FDE9D9" w:themeFill="accent6" w:themeFillTint="33"/>
          </w:tcPr>
          <w:p w14:paraId="21071C29" w14:textId="77777777" w:rsidR="00B91B14" w:rsidRPr="00D731D8" w:rsidRDefault="00B91B14" w:rsidP="00B91B14">
            <w:pPr>
              <w:pStyle w:val="ListBullet"/>
              <w:rPr>
                <w:noProof/>
              </w:rPr>
            </w:pPr>
            <w:r w:rsidRPr="00D731D8">
              <w:rPr>
                <w:noProof/>
              </w:rPr>
              <w:lastRenderedPageBreak/>
              <w:t>Engaging in joint planning in showing how expert colleagues plan for questioning</w:t>
            </w:r>
          </w:p>
          <w:p w14:paraId="28D00F50" w14:textId="77777777" w:rsidR="00B91B14" w:rsidRPr="00D731D8" w:rsidRDefault="00B91B14" w:rsidP="00B91B14">
            <w:pPr>
              <w:pStyle w:val="ListBullet"/>
              <w:rPr>
                <w:noProof/>
              </w:rPr>
            </w:pPr>
            <w:r w:rsidRPr="00D731D8">
              <w:rPr>
                <w:noProof/>
              </w:rPr>
              <w:t>Peer review of question plans, including experienced teachers and course mates</w:t>
            </w:r>
          </w:p>
          <w:p w14:paraId="50E82F4D" w14:textId="77777777" w:rsidR="00B91B14" w:rsidRPr="00D731D8" w:rsidRDefault="00B91B14" w:rsidP="00B91B14">
            <w:pPr>
              <w:pStyle w:val="ListBullet"/>
              <w:rPr>
                <w:noProof/>
              </w:rPr>
            </w:pPr>
            <w:r w:rsidRPr="00D731D8">
              <w:rPr>
                <w:noProof/>
              </w:rPr>
              <w:t>Observation and debriefing of lessons specifically focused on questioning.</w:t>
            </w:r>
          </w:p>
          <w:p w14:paraId="766B827F" w14:textId="77777777" w:rsidR="00B91B14" w:rsidRDefault="00B91B14" w:rsidP="00B91B14">
            <w:pPr>
              <w:pStyle w:val="ListBullet"/>
            </w:pPr>
            <w:r w:rsidRPr="00D731D8">
              <w:rPr>
                <w:noProof/>
              </w:rPr>
              <w:t>Co-Teaching opportunities for trainees with expert colleagues</w:t>
            </w:r>
          </w:p>
        </w:tc>
        <w:tc>
          <w:tcPr>
            <w:tcW w:w="3279" w:type="dxa"/>
            <w:shd w:val="clear" w:color="auto" w:fill="FDE9D9" w:themeFill="accent6" w:themeFillTint="33"/>
          </w:tcPr>
          <w:p w14:paraId="157A4710" w14:textId="77777777" w:rsidR="00B91B14" w:rsidRPr="00D731D8" w:rsidRDefault="00B91B14" w:rsidP="00B91B14">
            <w:pPr>
              <w:rPr>
                <w:noProof/>
              </w:rPr>
            </w:pPr>
            <w:r w:rsidRPr="00D731D8">
              <w:rPr>
                <w:noProof/>
              </w:rPr>
              <w:t>1. Identify what constitutes high-quality classroom talk and questioning and discuss what strategies are effective and explain why.</w:t>
            </w:r>
          </w:p>
          <w:p w14:paraId="0F04ED48" w14:textId="77777777" w:rsidR="00B91B14" w:rsidRPr="0057243C" w:rsidRDefault="00B91B14" w:rsidP="00B91B14">
            <w:r w:rsidRPr="00D731D8">
              <w:rPr>
                <w:noProof/>
              </w:rPr>
              <w:t>2. Describe the pitfalls in questioning and what possible solutions could be implemented to overcome these</w:t>
            </w:r>
          </w:p>
        </w:tc>
      </w:tr>
      <w:tr w:rsidR="00B91B14" w14:paraId="60F58601" w14:textId="77777777" w:rsidTr="00455061">
        <w:tc>
          <w:tcPr>
            <w:tcW w:w="1579" w:type="dxa"/>
            <w:shd w:val="clear" w:color="auto" w:fill="FDE9D9" w:themeFill="accent6" w:themeFillTint="33"/>
          </w:tcPr>
          <w:p w14:paraId="336E0FDB"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0631961" w14:textId="77777777" w:rsidR="00B91B14" w:rsidRPr="00D731D8" w:rsidRDefault="00B91B14" w:rsidP="00B91B14">
            <w:pPr>
              <w:rPr>
                <w:noProof/>
              </w:rPr>
            </w:pPr>
            <w:r w:rsidRPr="00D731D8">
              <w:rPr>
                <w:noProof/>
              </w:rPr>
              <w:t>Supporting pupil independence through questioning (EEF) - Hannah Heron https://educationendowmentfoundation.org.uk/news/eef-blog-supporting-pupil-independence-through-questioning</w:t>
            </w:r>
          </w:p>
          <w:p w14:paraId="14D16965" w14:textId="77777777" w:rsidR="00B91B14" w:rsidRPr="00D731D8" w:rsidRDefault="00B91B14" w:rsidP="00B91B14">
            <w:pPr>
              <w:rPr>
                <w:noProof/>
              </w:rPr>
            </w:pPr>
            <w:r w:rsidRPr="00D731D8">
              <w:rPr>
                <w:noProof/>
              </w:rPr>
              <w:t>Alexander R (2017) Towards Dialogic Teaching: The effective use of talk for teaching and learning: Rethinking Classroom Talk. 5th ed. Cambridge: Dialogos</w:t>
            </w:r>
          </w:p>
          <w:p w14:paraId="40C50249" w14:textId="77777777" w:rsidR="00B91B14" w:rsidRDefault="00B91B14" w:rsidP="00B91B14"/>
        </w:tc>
      </w:tr>
      <w:tr w:rsidR="00B91B14" w14:paraId="1253187C" w14:textId="77777777" w:rsidTr="00455061">
        <w:tc>
          <w:tcPr>
            <w:tcW w:w="1579" w:type="dxa"/>
            <w:shd w:val="clear" w:color="auto" w:fill="DDD9C3" w:themeFill="background2" w:themeFillShade="E6"/>
          </w:tcPr>
          <w:p w14:paraId="4622CC40"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40027EB4"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do we deal with misconceptions?</w:t>
            </w:r>
          </w:p>
        </w:tc>
        <w:tc>
          <w:tcPr>
            <w:tcW w:w="3202" w:type="dxa"/>
          </w:tcPr>
          <w:p w14:paraId="3AC395DC" w14:textId="77777777" w:rsidR="00B91B14" w:rsidRPr="00D731D8" w:rsidRDefault="00B91B14" w:rsidP="00B91B14">
            <w:pPr>
              <w:pStyle w:val="ListBullet"/>
              <w:rPr>
                <w:noProof/>
              </w:rPr>
            </w:pPr>
            <w:r>
              <w:rPr>
                <w:noProof/>
              </w:rPr>
              <w:t>PE</w:t>
            </w:r>
            <w:r w:rsidRPr="00D731D8">
              <w:rPr>
                <w:noProof/>
              </w:rPr>
              <w:t xml:space="preserve"> Teachers’ expectations can affect pupil outcomes; setting goals that challenge and stretch pupils to know and remember more of the </w:t>
            </w:r>
            <w:r>
              <w:rPr>
                <w:noProof/>
              </w:rPr>
              <w:t>PE</w:t>
            </w:r>
            <w:r w:rsidRPr="00D731D8">
              <w:rPr>
                <w:noProof/>
              </w:rPr>
              <w:t xml:space="preserve"> curriculum is essential.</w:t>
            </w:r>
          </w:p>
          <w:p w14:paraId="7C58E3EC" w14:textId="77777777" w:rsidR="00B91B14" w:rsidRPr="00D731D8" w:rsidRDefault="00B91B14" w:rsidP="00B91B14">
            <w:pPr>
              <w:pStyle w:val="ListBullet"/>
              <w:rPr>
                <w:noProof/>
              </w:rPr>
            </w:pPr>
            <w:r w:rsidRPr="00D731D8">
              <w:rPr>
                <w:noProof/>
              </w:rPr>
              <w:t xml:space="preserve">Anticipating common misconceptions in </w:t>
            </w:r>
            <w:r>
              <w:rPr>
                <w:noProof/>
              </w:rPr>
              <w:t>PE</w:t>
            </w:r>
            <w:r w:rsidRPr="00D731D8">
              <w:rPr>
                <w:noProof/>
              </w:rPr>
              <w:t xml:space="preserve"> is also an important aspect of curricular knowledge; working closely with colleagues to develop an understanding of when misconceptions are likely to arise is valuable. </w:t>
            </w:r>
            <w:r>
              <w:rPr>
                <w:noProof/>
              </w:rPr>
              <w:t>PE</w:t>
            </w:r>
            <w:r w:rsidRPr="00D731D8">
              <w:rPr>
                <w:noProof/>
              </w:rPr>
              <w:t xml:space="preserve"> Teachers can influence pupils’ resilience and beliefs about their ability to succeed in </w:t>
            </w:r>
            <w:r>
              <w:rPr>
                <w:noProof/>
              </w:rPr>
              <w:t>PE</w:t>
            </w:r>
            <w:r w:rsidRPr="00D731D8">
              <w:rPr>
                <w:noProof/>
              </w:rPr>
              <w:t>, by ensuring all pupils have the opportunity to experience meaningful success.</w:t>
            </w:r>
          </w:p>
          <w:p w14:paraId="792CCE1D" w14:textId="77777777" w:rsidR="00B91B14" w:rsidRDefault="00B91B14" w:rsidP="00B91B14">
            <w:pPr>
              <w:pStyle w:val="ListBullet"/>
            </w:pPr>
            <w:r w:rsidRPr="00D731D8">
              <w:rPr>
                <w:noProof/>
              </w:rPr>
              <w:t>Common misconceptions develop when prior knowledge is weak, for example: the planning of motor competence is an important focus of any PE curriculum.</w:t>
            </w:r>
          </w:p>
        </w:tc>
        <w:tc>
          <w:tcPr>
            <w:tcW w:w="3555" w:type="dxa"/>
          </w:tcPr>
          <w:p w14:paraId="46EC38A1" w14:textId="77777777" w:rsidR="00B91B14" w:rsidRPr="00D731D8" w:rsidRDefault="00B91B14" w:rsidP="00B91B14">
            <w:pPr>
              <w:pStyle w:val="ListBullet"/>
              <w:rPr>
                <w:noProof/>
              </w:rPr>
            </w:pPr>
            <w:r w:rsidRPr="00D731D8">
              <w:rPr>
                <w:noProof/>
              </w:rPr>
              <w:t>Ensure sequences of lessons consider possible misconceptions and are not overly 'cluttered', distracting from the key content being taught.</w:t>
            </w:r>
          </w:p>
          <w:p w14:paraId="6F454955" w14:textId="77777777" w:rsidR="00B91B14" w:rsidRPr="00D731D8" w:rsidRDefault="00B91B14" w:rsidP="00B91B14">
            <w:pPr>
              <w:pStyle w:val="ListBullet"/>
              <w:rPr>
                <w:noProof/>
              </w:rPr>
            </w:pPr>
            <w:r w:rsidRPr="00D731D8">
              <w:rPr>
                <w:noProof/>
              </w:rPr>
              <w:t>Check pupils’ understanding of a task before it begins and address any misconceptions</w:t>
            </w:r>
          </w:p>
          <w:p w14:paraId="501B41B5" w14:textId="77777777" w:rsidR="00B91B14" w:rsidRPr="00D731D8" w:rsidRDefault="00B91B14" w:rsidP="00B91B14">
            <w:pPr>
              <w:pStyle w:val="ListBullet"/>
              <w:rPr>
                <w:noProof/>
              </w:rPr>
            </w:pPr>
            <w:r w:rsidRPr="00D731D8">
              <w:rPr>
                <w:noProof/>
              </w:rPr>
              <w:t>Reinforce established school and classroom routines which maximise time for learning</w:t>
            </w:r>
          </w:p>
          <w:p w14:paraId="40B49219" w14:textId="77777777" w:rsidR="00B91B14" w:rsidRPr="00D731D8" w:rsidRDefault="00B91B14" w:rsidP="00B91B14">
            <w:pPr>
              <w:pStyle w:val="ListBullet"/>
              <w:rPr>
                <w:noProof/>
              </w:rPr>
            </w:pPr>
            <w:r w:rsidRPr="00D731D8">
              <w:rPr>
                <w:noProof/>
              </w:rPr>
              <w:t>Check prior knowledge and understanding during lessons by structuring tasks and questions to enable the identification of knowledge gaps and misconceptions (e.g. by using common misconceptions within multiple-choice questions).</w:t>
            </w:r>
          </w:p>
          <w:p w14:paraId="6A559EA6" w14:textId="77777777" w:rsidR="00B91B14" w:rsidRPr="00D731D8" w:rsidRDefault="00B91B14" w:rsidP="00B91B14">
            <w:pPr>
              <w:pStyle w:val="ListBullet"/>
              <w:rPr>
                <w:noProof/>
              </w:rPr>
            </w:pPr>
            <w:r w:rsidRPr="00D731D8">
              <w:rPr>
                <w:noProof/>
              </w:rPr>
              <w:t xml:space="preserve">Identify and reflect on </w:t>
            </w:r>
          </w:p>
          <w:p w14:paraId="71B430C6" w14:textId="77777777" w:rsidR="00B91B14" w:rsidRPr="00D731D8" w:rsidRDefault="00B91B14" w:rsidP="00B91B14">
            <w:pPr>
              <w:pStyle w:val="ListBullet"/>
              <w:rPr>
                <w:noProof/>
              </w:rPr>
            </w:pPr>
            <w:r w:rsidRPr="00D731D8">
              <w:rPr>
                <w:noProof/>
              </w:rPr>
              <w:t xml:space="preserve">approaches to eliminate </w:t>
            </w:r>
          </w:p>
          <w:p w14:paraId="28C02068" w14:textId="77777777" w:rsidR="00B91B14" w:rsidRPr="00D731D8" w:rsidRDefault="00B91B14" w:rsidP="00B91B14">
            <w:pPr>
              <w:pStyle w:val="ListBullet"/>
              <w:rPr>
                <w:noProof/>
              </w:rPr>
            </w:pPr>
            <w:r w:rsidRPr="00D731D8">
              <w:rPr>
                <w:noProof/>
              </w:rPr>
              <w:t xml:space="preserve">discrimination and plan </w:t>
            </w:r>
          </w:p>
          <w:p w14:paraId="6DA7EEA6" w14:textId="77777777" w:rsidR="00B91B14" w:rsidRPr="00D731D8" w:rsidRDefault="00B91B14" w:rsidP="00B91B14">
            <w:pPr>
              <w:pStyle w:val="ListBullet"/>
              <w:rPr>
                <w:noProof/>
              </w:rPr>
            </w:pPr>
            <w:r w:rsidRPr="00D731D8">
              <w:rPr>
                <w:noProof/>
              </w:rPr>
              <w:t xml:space="preserve">for a safe and inclusive </w:t>
            </w:r>
          </w:p>
          <w:p w14:paraId="5E7B5156" w14:textId="77777777" w:rsidR="00B91B14" w:rsidRPr="00D731D8" w:rsidRDefault="00B91B14" w:rsidP="00B91B14">
            <w:pPr>
              <w:pStyle w:val="ListBullet"/>
              <w:rPr>
                <w:noProof/>
              </w:rPr>
            </w:pPr>
            <w:r w:rsidRPr="00D731D8">
              <w:rPr>
                <w:noProof/>
              </w:rPr>
              <w:t xml:space="preserve">learning environment </w:t>
            </w:r>
          </w:p>
          <w:p w14:paraId="3BEC33F9" w14:textId="77777777" w:rsidR="00B91B14" w:rsidRPr="00D731D8" w:rsidRDefault="00B91B14" w:rsidP="00B91B14">
            <w:pPr>
              <w:pStyle w:val="ListBullet"/>
              <w:rPr>
                <w:noProof/>
              </w:rPr>
            </w:pPr>
            <w:r w:rsidRPr="00D731D8">
              <w:rPr>
                <w:noProof/>
              </w:rPr>
              <w:t xml:space="preserve">especially when teaching </w:t>
            </w:r>
          </w:p>
          <w:p w14:paraId="6F92A83A" w14:textId="77777777" w:rsidR="00B91B14" w:rsidRPr="00D731D8" w:rsidRDefault="00B91B14" w:rsidP="00B91B14">
            <w:pPr>
              <w:pStyle w:val="ListBullet"/>
              <w:rPr>
                <w:noProof/>
              </w:rPr>
            </w:pPr>
            <w:r w:rsidRPr="00D731D8">
              <w:rPr>
                <w:noProof/>
              </w:rPr>
              <w:t xml:space="preserve">emotional and </w:t>
            </w:r>
          </w:p>
          <w:p w14:paraId="684CB1ED" w14:textId="77777777" w:rsidR="00B91B14" w:rsidRPr="00D731D8" w:rsidRDefault="00B91B14" w:rsidP="00B91B14">
            <w:pPr>
              <w:pStyle w:val="ListBullet"/>
              <w:rPr>
                <w:noProof/>
              </w:rPr>
            </w:pPr>
            <w:r w:rsidRPr="00D731D8">
              <w:rPr>
                <w:noProof/>
              </w:rPr>
              <w:t>controversial topics in PE,</w:t>
            </w:r>
          </w:p>
          <w:p w14:paraId="6152D0D9" w14:textId="77777777" w:rsidR="00B91B14" w:rsidRPr="00D731D8" w:rsidRDefault="00B91B14" w:rsidP="00B91B14">
            <w:pPr>
              <w:pStyle w:val="ListBullet"/>
              <w:rPr>
                <w:noProof/>
              </w:rPr>
            </w:pPr>
            <w:r w:rsidRPr="00D731D8">
              <w:rPr>
                <w:noProof/>
              </w:rPr>
              <w:t xml:space="preserve">especially when teaching </w:t>
            </w:r>
          </w:p>
          <w:p w14:paraId="4123096C" w14:textId="77777777" w:rsidR="00B91B14" w:rsidRPr="00D731D8" w:rsidRDefault="00B91B14" w:rsidP="00B91B14">
            <w:pPr>
              <w:pStyle w:val="ListBullet"/>
              <w:rPr>
                <w:noProof/>
              </w:rPr>
            </w:pPr>
            <w:r w:rsidRPr="00D731D8">
              <w:rPr>
                <w:noProof/>
              </w:rPr>
              <w:t xml:space="preserve">controversial topics ethical </w:t>
            </w:r>
          </w:p>
          <w:p w14:paraId="782D3FFC" w14:textId="77777777" w:rsidR="00B91B14" w:rsidRPr="00D731D8" w:rsidRDefault="00B91B14" w:rsidP="00B91B14">
            <w:pPr>
              <w:pStyle w:val="ListBullet"/>
              <w:rPr>
                <w:noProof/>
              </w:rPr>
            </w:pPr>
            <w:r w:rsidRPr="00D731D8">
              <w:rPr>
                <w:noProof/>
              </w:rPr>
              <w:t xml:space="preserve">and sociocultural issues in </w:t>
            </w:r>
          </w:p>
          <w:p w14:paraId="7AFC98E2" w14:textId="77777777" w:rsidR="00B91B14" w:rsidRDefault="00B91B14" w:rsidP="00B91B14">
            <w:pPr>
              <w:pStyle w:val="ListBullet"/>
            </w:pPr>
            <w:r w:rsidRPr="00D731D8">
              <w:rPr>
                <w:noProof/>
              </w:rPr>
              <w:lastRenderedPageBreak/>
              <w:t>physical activity</w:t>
            </w:r>
          </w:p>
        </w:tc>
        <w:tc>
          <w:tcPr>
            <w:tcW w:w="4515" w:type="dxa"/>
          </w:tcPr>
          <w:p w14:paraId="47821D7F" w14:textId="77777777" w:rsidR="00B91B14" w:rsidRDefault="00B91B14" w:rsidP="00B91B14">
            <w:pPr>
              <w:pStyle w:val="ListBullet"/>
            </w:pPr>
          </w:p>
        </w:tc>
        <w:tc>
          <w:tcPr>
            <w:tcW w:w="3279" w:type="dxa"/>
          </w:tcPr>
          <w:p w14:paraId="65B273AA" w14:textId="77777777" w:rsidR="00B91B14" w:rsidRPr="00D731D8" w:rsidRDefault="00B91B14" w:rsidP="00B91B14">
            <w:pPr>
              <w:rPr>
                <w:noProof/>
              </w:rPr>
            </w:pPr>
            <w:r w:rsidRPr="00D731D8">
              <w:rPr>
                <w:noProof/>
              </w:rPr>
              <w:t>1. How do you plan to check for prior knowledge and pre-existing misconceptions?</w:t>
            </w:r>
          </w:p>
          <w:p w14:paraId="0A0C3B7E" w14:textId="77777777" w:rsidR="00B91B14" w:rsidRPr="0057243C" w:rsidRDefault="00B91B14" w:rsidP="00B91B14">
            <w:r w:rsidRPr="00D731D8">
              <w:rPr>
                <w:noProof/>
              </w:rPr>
              <w:t xml:space="preserve">2. What are the main misconceptions in  </w:t>
            </w:r>
            <w:r>
              <w:rPr>
                <w:noProof/>
              </w:rPr>
              <w:t>PE</w:t>
            </w:r>
            <w:r w:rsidRPr="00D731D8">
              <w:rPr>
                <w:noProof/>
              </w:rPr>
              <w:t>?</w:t>
            </w:r>
          </w:p>
        </w:tc>
      </w:tr>
      <w:tr w:rsidR="00B91B14" w14:paraId="085AE79A" w14:textId="77777777" w:rsidTr="00455061">
        <w:tc>
          <w:tcPr>
            <w:tcW w:w="1579" w:type="dxa"/>
            <w:shd w:val="clear" w:color="auto" w:fill="DDD9C3" w:themeFill="background2" w:themeFillShade="E6"/>
          </w:tcPr>
          <w:p w14:paraId="18DEFA02"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29D19A" w14:textId="77777777" w:rsidR="00B91B14" w:rsidRDefault="00B91B14" w:rsidP="00B91B14">
            <w:r w:rsidRPr="00D731D8">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B91B14" w14:paraId="0DF3F36C" w14:textId="77777777" w:rsidTr="00455061">
        <w:tc>
          <w:tcPr>
            <w:tcW w:w="1579" w:type="dxa"/>
            <w:shd w:val="clear" w:color="auto" w:fill="DDD9C3" w:themeFill="background2" w:themeFillShade="E6"/>
          </w:tcPr>
          <w:p w14:paraId="2273AC94"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4AB074FE"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What are the wider responsibilities of teachers?</w:t>
            </w:r>
          </w:p>
        </w:tc>
        <w:tc>
          <w:tcPr>
            <w:tcW w:w="3202" w:type="dxa"/>
          </w:tcPr>
          <w:p w14:paraId="6E851C32" w14:textId="77777777" w:rsidR="00B91B14" w:rsidRPr="00D731D8" w:rsidRDefault="00B91B14" w:rsidP="00B91B14">
            <w:pPr>
              <w:pStyle w:val="ListBullet"/>
              <w:rPr>
                <w:noProof/>
              </w:rPr>
            </w:pPr>
            <w:r w:rsidRPr="00D731D8">
              <w:rPr>
                <w:noProof/>
              </w:rPr>
              <w:t>Teachers have a responsibility to strengthen pedagogical and subject knowledge by participating in wider professional networks</w:t>
            </w:r>
          </w:p>
          <w:p w14:paraId="0397A7E6" w14:textId="77777777" w:rsidR="00B91B14" w:rsidRPr="00D731D8" w:rsidRDefault="00B91B14" w:rsidP="00B91B14">
            <w:pPr>
              <w:pStyle w:val="ListBullet"/>
              <w:rPr>
                <w:noProof/>
              </w:rPr>
            </w:pPr>
            <w:r w:rsidRPr="00D731D8">
              <w:rPr>
                <w:noProof/>
              </w:rPr>
              <w:t xml:space="preserve">Engaging and contributing to the wider life of a school is an important professional skill which impacts pupil experiences, widens aspirations and provides opportunities to be a positive role model. </w:t>
            </w:r>
          </w:p>
          <w:p w14:paraId="6C10CE3C" w14:textId="77777777" w:rsidR="00B91B14" w:rsidRPr="00D731D8" w:rsidRDefault="00B91B14" w:rsidP="00B91B14">
            <w:pPr>
              <w:pStyle w:val="ListBullet"/>
              <w:rPr>
                <w:noProof/>
              </w:rPr>
            </w:pPr>
            <w:r w:rsidRPr="00D731D8">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5BC4D007" w14:textId="77777777" w:rsidR="00B91B14" w:rsidRDefault="00B91B14" w:rsidP="00B91B14">
            <w:pPr>
              <w:pStyle w:val="ListBullet"/>
            </w:pPr>
            <w:r w:rsidRPr="00D731D8">
              <w:rPr>
                <w:noProof/>
              </w:rPr>
              <w:t>The spectrum organsitions and resoeurces through AfPE, PE Scholar, Youth Sports trust (YST) (amongst other) resources and materials to support further development.</w:t>
            </w:r>
          </w:p>
        </w:tc>
        <w:tc>
          <w:tcPr>
            <w:tcW w:w="3555" w:type="dxa"/>
          </w:tcPr>
          <w:p w14:paraId="286D7CAD" w14:textId="77777777" w:rsidR="00B91B14" w:rsidRPr="00D731D8" w:rsidRDefault="00B91B14" w:rsidP="00B91B14">
            <w:pPr>
              <w:pStyle w:val="ListBullet"/>
              <w:rPr>
                <w:noProof/>
              </w:rPr>
            </w:pPr>
            <w:r w:rsidRPr="00D731D8">
              <w:rPr>
                <w:noProof/>
              </w:rPr>
              <w:t>Identify formal and informal CPD opportunities and begin to construct a personal learning network.</w:t>
            </w:r>
          </w:p>
          <w:p w14:paraId="0B54D46A" w14:textId="77777777" w:rsidR="00B91B14" w:rsidRPr="00D731D8" w:rsidRDefault="00B91B14" w:rsidP="00B91B14">
            <w:pPr>
              <w:pStyle w:val="ListBullet"/>
              <w:rPr>
                <w:noProof/>
              </w:rPr>
            </w:pPr>
            <w:r w:rsidRPr="00D731D8">
              <w:rPr>
                <w:noProof/>
              </w:rPr>
              <w:t>Identify opportunities to be involved with the wider life of the school whilst maintaining a work-life balance.</w:t>
            </w:r>
          </w:p>
          <w:p w14:paraId="506598A2" w14:textId="77777777" w:rsidR="00B91B14" w:rsidRPr="00D731D8" w:rsidRDefault="00B91B14" w:rsidP="00B91B14">
            <w:pPr>
              <w:pStyle w:val="ListBullet"/>
              <w:rPr>
                <w:noProof/>
              </w:rPr>
            </w:pPr>
            <w:r w:rsidRPr="00D731D8">
              <w:rPr>
                <w:noProof/>
              </w:rPr>
              <w:t>Undertake professional reflection using a framework and plan actions for future development.Reflecting upon  your ongoing</w:t>
            </w:r>
          </w:p>
          <w:p w14:paraId="649D6C8B" w14:textId="77777777" w:rsidR="00B91B14" w:rsidRPr="00D731D8" w:rsidRDefault="00B91B14" w:rsidP="00B91B14">
            <w:pPr>
              <w:pStyle w:val="ListBullet"/>
              <w:rPr>
                <w:noProof/>
              </w:rPr>
            </w:pPr>
            <w:r w:rsidRPr="00D731D8">
              <w:rPr>
                <w:noProof/>
              </w:rPr>
              <w:t>contribution to the effective</w:t>
            </w:r>
          </w:p>
          <w:p w14:paraId="065A0DB5" w14:textId="77777777" w:rsidR="00B91B14" w:rsidRDefault="00B91B14" w:rsidP="00B91B14">
            <w:pPr>
              <w:pStyle w:val="ListBullet"/>
            </w:pPr>
            <w:r w:rsidRPr="00D731D8">
              <w:rPr>
                <w:noProof/>
              </w:rPr>
              <w:t>working of a PE department.</w:t>
            </w:r>
          </w:p>
        </w:tc>
        <w:tc>
          <w:tcPr>
            <w:tcW w:w="4515" w:type="dxa"/>
          </w:tcPr>
          <w:p w14:paraId="47CC79DF" w14:textId="77777777" w:rsidR="00B91B14" w:rsidRPr="00D731D8" w:rsidRDefault="00B91B14" w:rsidP="00B91B14">
            <w:pPr>
              <w:pStyle w:val="ListBullet"/>
              <w:rPr>
                <w:noProof/>
              </w:rPr>
            </w:pPr>
            <w:r w:rsidRPr="00D731D8">
              <w:rPr>
                <w:noProof/>
              </w:rPr>
              <w:t>Discussing with expert colleagues how they undertake formal and informal continuous professional development.</w:t>
            </w:r>
          </w:p>
          <w:p w14:paraId="0A6C44CB" w14:textId="77777777" w:rsidR="00B91B14" w:rsidRPr="00D731D8" w:rsidRDefault="00B91B14" w:rsidP="00B91B14">
            <w:pPr>
              <w:pStyle w:val="ListBullet"/>
              <w:rPr>
                <w:noProof/>
              </w:rPr>
            </w:pPr>
            <w:r w:rsidRPr="00D731D8">
              <w:rPr>
                <w:noProof/>
              </w:rPr>
              <w:t>Join professional networks, join events, ask questions and contribute their ideas</w:t>
            </w:r>
          </w:p>
          <w:p w14:paraId="7697DEFC" w14:textId="77777777" w:rsidR="00B91B14" w:rsidRDefault="00B91B14" w:rsidP="00B91B14">
            <w:pPr>
              <w:pStyle w:val="ListBullet"/>
            </w:pPr>
            <w:r w:rsidRPr="00D731D8">
              <w:rPr>
                <w:noProof/>
              </w:rPr>
              <w:t>Discussing with expert colleagues how they assess their ongoing teacher development and how systems of professional review contribute to this.</w:t>
            </w:r>
          </w:p>
        </w:tc>
        <w:tc>
          <w:tcPr>
            <w:tcW w:w="3279" w:type="dxa"/>
          </w:tcPr>
          <w:p w14:paraId="3B524F13" w14:textId="77777777" w:rsidR="00B91B14" w:rsidRPr="00D731D8" w:rsidRDefault="00B91B14" w:rsidP="00B91B14">
            <w:pPr>
              <w:rPr>
                <w:noProof/>
              </w:rPr>
            </w:pPr>
            <w:r w:rsidRPr="00D731D8">
              <w:rPr>
                <w:noProof/>
              </w:rPr>
              <w:t xml:space="preserve">1. Beyond teaching your subject, how have you contributed to the wider school life and culture? </w:t>
            </w:r>
          </w:p>
          <w:p w14:paraId="5FB06A89" w14:textId="77777777" w:rsidR="00B91B14" w:rsidRPr="0057243C" w:rsidRDefault="00B91B14" w:rsidP="00B91B14">
            <w:r w:rsidRPr="00D731D8">
              <w:rPr>
                <w:noProof/>
              </w:rPr>
              <w:t xml:space="preserve">2. What further opportunities in this area would you pursue in your consolidation placement? </w:t>
            </w:r>
          </w:p>
        </w:tc>
      </w:tr>
      <w:tr w:rsidR="00B91B14" w14:paraId="473CA86E" w14:textId="77777777" w:rsidTr="00455061">
        <w:tc>
          <w:tcPr>
            <w:tcW w:w="1579" w:type="dxa"/>
            <w:shd w:val="clear" w:color="auto" w:fill="DDD9C3" w:themeFill="background2" w:themeFillShade="E6"/>
          </w:tcPr>
          <w:p w14:paraId="62CE2E0E"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AC9B54A" w14:textId="77777777" w:rsidR="00B91B14" w:rsidRDefault="00B91B14" w:rsidP="00B91B14">
            <w:r w:rsidRPr="00D731D8">
              <w:rPr>
                <w:noProof/>
              </w:rPr>
              <w:t>Cordingley, P., Higgins, S., Greany, T., Buckler, N., Coles-Jordan, D., Crisp, B., Saunders, L. &amp; Coe, R. (2015) Developing Great Teaching. Accessible from: https://tdtrust.org/about/dgt. [accessed 18 October 2018]. [4012]</w:t>
            </w:r>
          </w:p>
        </w:tc>
      </w:tr>
      <w:tr w:rsidR="00B91B14" w14:paraId="5A0D3749" w14:textId="77777777" w:rsidTr="00455061">
        <w:tc>
          <w:tcPr>
            <w:tcW w:w="1579" w:type="dxa"/>
            <w:shd w:val="clear" w:color="auto" w:fill="DDD9C3" w:themeFill="background2" w:themeFillShade="E6"/>
          </w:tcPr>
          <w:p w14:paraId="7D1667E9"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5F9D61AF"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 xml:space="preserve">How and why do teachers work in partnership with </w:t>
            </w:r>
            <w:r w:rsidRPr="00D731D8">
              <w:rPr>
                <w:rFonts w:asciiTheme="minorHAnsi" w:hAnsiTheme="minorHAnsi" w:cstheme="minorHAnsi"/>
                <w:noProof/>
              </w:rPr>
              <w:lastRenderedPageBreak/>
              <w:t>parents and carers?</w:t>
            </w:r>
          </w:p>
        </w:tc>
        <w:tc>
          <w:tcPr>
            <w:tcW w:w="3202" w:type="dxa"/>
          </w:tcPr>
          <w:p w14:paraId="33B96325" w14:textId="77777777" w:rsidR="00B91B14" w:rsidRPr="00D731D8" w:rsidRDefault="00B91B14" w:rsidP="00B91B14">
            <w:pPr>
              <w:pStyle w:val="ListBullet"/>
              <w:rPr>
                <w:noProof/>
              </w:rPr>
            </w:pPr>
            <w:r w:rsidRPr="00D731D8">
              <w:rPr>
                <w:noProof/>
              </w:rPr>
              <w:lastRenderedPageBreak/>
              <w:t xml:space="preserve">Building effective relationships with parents, carers and families can improve pupils’ motivation, behaviour and academic success.          </w:t>
            </w:r>
          </w:p>
          <w:p w14:paraId="6A1D63D9" w14:textId="77777777" w:rsidR="00B91B14" w:rsidRPr="00D731D8" w:rsidRDefault="00B91B14" w:rsidP="00B91B14">
            <w:pPr>
              <w:pStyle w:val="ListBullet"/>
              <w:rPr>
                <w:noProof/>
              </w:rPr>
            </w:pPr>
            <w:r w:rsidRPr="00D731D8">
              <w:rPr>
                <w:noProof/>
              </w:rPr>
              <w:lastRenderedPageBreak/>
              <w:t>Developing strategies to work collaboratively with other professionals, such as school counsellors, external agencies, and parents/carers, can help schools to provide comprehensive support and guidance to students</w:t>
            </w:r>
          </w:p>
          <w:p w14:paraId="048C5AC5" w14:textId="77777777" w:rsidR="00B91B14" w:rsidRDefault="00B91B14" w:rsidP="00B91B14">
            <w:pPr>
              <w:pStyle w:val="ListBullet"/>
            </w:pPr>
            <w:r w:rsidRPr="00D731D8">
              <w:rPr>
                <w:noProof/>
              </w:rPr>
              <w:t>importance of building realtionships with parents through extra curricular and community involvement in sport and physical activities</w:t>
            </w:r>
          </w:p>
        </w:tc>
        <w:tc>
          <w:tcPr>
            <w:tcW w:w="3555" w:type="dxa"/>
          </w:tcPr>
          <w:p w14:paraId="1782F05D" w14:textId="77777777" w:rsidR="00B91B14" w:rsidRPr="00D731D8" w:rsidRDefault="00B91B14" w:rsidP="00B91B14">
            <w:pPr>
              <w:pStyle w:val="ListBullet"/>
              <w:rPr>
                <w:noProof/>
              </w:rPr>
            </w:pPr>
            <w:r w:rsidRPr="00D731D8">
              <w:rPr>
                <w:noProof/>
              </w:rPr>
              <w:lastRenderedPageBreak/>
              <w:t>Engage parents/carers in the education of their children (including effective use of parents’ evenings)</w:t>
            </w:r>
          </w:p>
          <w:p w14:paraId="154BED7D" w14:textId="77777777" w:rsidR="00B91B14" w:rsidRDefault="00B91B14" w:rsidP="00B91B14">
            <w:pPr>
              <w:pStyle w:val="ListBullet"/>
            </w:pPr>
            <w:r w:rsidRPr="00D731D8">
              <w:rPr>
                <w:noProof/>
              </w:rPr>
              <w:lastRenderedPageBreak/>
              <w:t>Build effective working relationships by working with colleagues as part of a team</w:t>
            </w:r>
          </w:p>
        </w:tc>
        <w:tc>
          <w:tcPr>
            <w:tcW w:w="4515" w:type="dxa"/>
          </w:tcPr>
          <w:p w14:paraId="1CE295C0" w14:textId="77777777" w:rsidR="00B91B14" w:rsidRPr="00D731D8" w:rsidRDefault="00B91B14" w:rsidP="00B91B14">
            <w:pPr>
              <w:pStyle w:val="ListBullet"/>
              <w:rPr>
                <w:noProof/>
              </w:rPr>
            </w:pPr>
            <w:r w:rsidRPr="00D731D8">
              <w:rPr>
                <w:noProof/>
              </w:rPr>
              <w:lastRenderedPageBreak/>
              <w:t xml:space="preserve">Practising and feedback on engaging with parents and carers in the education of their children (e.g. proactively highlighting successes) with support from expert colleagues to understand how this engagingment changes </w:t>
            </w:r>
            <w:r w:rsidRPr="00D731D8">
              <w:rPr>
                <w:noProof/>
              </w:rPr>
              <w:lastRenderedPageBreak/>
              <w:t>depending on the age and development stage of the pupil.</w:t>
            </w:r>
          </w:p>
          <w:p w14:paraId="3B97A936" w14:textId="77777777" w:rsidR="00B91B14" w:rsidRDefault="00B91B14" w:rsidP="00B91B14">
            <w:pPr>
              <w:pStyle w:val="ListBullet"/>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44435AE1" w14:textId="77777777" w:rsidR="00B91B14" w:rsidRPr="00D731D8" w:rsidRDefault="00B91B14" w:rsidP="00B91B14">
            <w:pPr>
              <w:rPr>
                <w:noProof/>
              </w:rPr>
            </w:pPr>
            <w:r w:rsidRPr="00D731D8">
              <w:rPr>
                <w:noProof/>
              </w:rPr>
              <w:lastRenderedPageBreak/>
              <w:t>1.How have you developed professional relationships within your wider department and school teams?</w:t>
            </w:r>
          </w:p>
          <w:p w14:paraId="6702308B" w14:textId="77777777" w:rsidR="00B91B14" w:rsidRPr="0057243C" w:rsidRDefault="00B91B14" w:rsidP="00B91B14">
            <w:r w:rsidRPr="00D731D8">
              <w:rPr>
                <w:noProof/>
              </w:rPr>
              <w:t xml:space="preserve">2.How do you communicate with parents and carers proactively and make effective use of parents’ </w:t>
            </w:r>
            <w:r w:rsidRPr="00D731D8">
              <w:rPr>
                <w:noProof/>
              </w:rPr>
              <w:lastRenderedPageBreak/>
              <w:t xml:space="preserve">evenings to engage them in their children’s schooling? Appraise any unique challenges within </w:t>
            </w:r>
            <w:r>
              <w:rPr>
                <w:noProof/>
              </w:rPr>
              <w:t>PE</w:t>
            </w:r>
            <w:r w:rsidRPr="00D731D8">
              <w:rPr>
                <w:noProof/>
              </w:rPr>
              <w:t>?</w:t>
            </w:r>
          </w:p>
        </w:tc>
      </w:tr>
      <w:tr w:rsidR="00B91B14" w14:paraId="1136D2DD" w14:textId="77777777" w:rsidTr="00455061">
        <w:tc>
          <w:tcPr>
            <w:tcW w:w="1579" w:type="dxa"/>
            <w:shd w:val="clear" w:color="auto" w:fill="DDD9C3" w:themeFill="background2" w:themeFillShade="E6"/>
          </w:tcPr>
          <w:p w14:paraId="480ECFD9"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B4899FC" w14:textId="77777777" w:rsidR="00B91B14" w:rsidRPr="00D731D8" w:rsidRDefault="00B91B14" w:rsidP="00B91B14">
            <w:pPr>
              <w:rPr>
                <w:noProof/>
              </w:rPr>
            </w:pPr>
            <w:r w:rsidRPr="00D731D8">
              <w:rPr>
                <w:noProof/>
              </w:rPr>
              <w:t xml:space="preserve">Education Endowment Foundation (2021) Parental Engagement [Online] Accessible from: https://educationendowmentfoundation.org.uk/education-evidence/teaching-learning-toolkit/parental-engagement </w:t>
            </w:r>
          </w:p>
          <w:p w14:paraId="2B4856CD" w14:textId="77777777" w:rsidR="00B91B14" w:rsidRDefault="00B91B14" w:rsidP="00B91B14">
            <w:r w:rsidRPr="00D731D8">
              <w:rPr>
                <w:noProof/>
              </w:rPr>
              <w:t>Goodall, J. (2017) Narrowing the achievement gap: parental engagement with children’s learning. Abingdon: Routledge (Chapters 5 and 7)</w:t>
            </w:r>
          </w:p>
        </w:tc>
      </w:tr>
      <w:tr w:rsidR="00B91B14" w14:paraId="61107421" w14:textId="77777777" w:rsidTr="00455061">
        <w:trPr>
          <w:trHeight w:val="585"/>
        </w:trPr>
        <w:tc>
          <w:tcPr>
            <w:tcW w:w="1579" w:type="dxa"/>
            <w:shd w:val="clear" w:color="auto" w:fill="D9D9D9" w:themeFill="background1" w:themeFillShade="D9"/>
          </w:tcPr>
          <w:p w14:paraId="7F441A55"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72B33BF7" w14:textId="77777777" w:rsidR="00B91B14" w:rsidRDefault="00B91B14" w:rsidP="00B91B14">
            <w:pPr>
              <w:jc w:val="center"/>
            </w:pPr>
            <w:r w:rsidRPr="00E231E3">
              <w:rPr>
                <w:rFonts w:asciiTheme="minorHAnsi" w:hAnsiTheme="minorHAnsi" w:cstheme="minorHAnsi"/>
                <w:b/>
                <w:bCs/>
                <w:sz w:val="40"/>
                <w:szCs w:val="40"/>
              </w:rPr>
              <w:t>Easter Break</w:t>
            </w:r>
          </w:p>
        </w:tc>
      </w:tr>
      <w:tr w:rsidR="00B91B14" w14:paraId="2ED4301E" w14:textId="77777777" w:rsidTr="00455061">
        <w:tc>
          <w:tcPr>
            <w:tcW w:w="1579" w:type="dxa"/>
            <w:shd w:val="clear" w:color="auto" w:fill="DDD9C3" w:themeFill="background2" w:themeFillShade="E6"/>
          </w:tcPr>
          <w:p w14:paraId="4F440A80"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0053BBA7"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do we give effective feedback?</w:t>
            </w:r>
          </w:p>
        </w:tc>
        <w:tc>
          <w:tcPr>
            <w:tcW w:w="3202" w:type="dxa"/>
          </w:tcPr>
          <w:p w14:paraId="27529F68" w14:textId="77777777" w:rsidR="00B91B14" w:rsidRPr="00D731D8" w:rsidRDefault="00B91B14" w:rsidP="00B91B14">
            <w:pPr>
              <w:pStyle w:val="ListBullet"/>
              <w:rPr>
                <w:noProof/>
              </w:rPr>
            </w:pPr>
            <w:r w:rsidRPr="00D731D8">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27BA12EE" w14:textId="77777777" w:rsidR="00B91B14" w:rsidRPr="00D731D8" w:rsidRDefault="00B91B14" w:rsidP="00B91B14">
            <w:pPr>
              <w:pStyle w:val="ListBullet"/>
              <w:rPr>
                <w:noProof/>
              </w:rPr>
            </w:pPr>
            <w:r w:rsidRPr="00D731D8">
              <w:rPr>
                <w:noProof/>
              </w:rPr>
              <w:t>Pupils need time to act upon feedback and so teachers need to plan adequate time for them to do so.</w:t>
            </w:r>
          </w:p>
          <w:p w14:paraId="2874F487" w14:textId="77777777" w:rsidR="00B91B14" w:rsidRPr="00D731D8" w:rsidRDefault="00B91B14" w:rsidP="00B91B14">
            <w:pPr>
              <w:pStyle w:val="ListBullet"/>
              <w:rPr>
                <w:noProof/>
              </w:rPr>
            </w:pPr>
            <w:r w:rsidRPr="00D731D8">
              <w:rPr>
                <w:noProof/>
              </w:rPr>
              <w:t xml:space="preserve">High-quality feedback can be written or verbal; it is important that it is task rather than ego focused, accurate, specific, fair and aspirational, providing </w:t>
            </w:r>
            <w:r w:rsidRPr="00D731D8">
              <w:rPr>
                <w:noProof/>
              </w:rPr>
              <w:lastRenderedPageBreak/>
              <w:t>specific guidance on how to improve.</w:t>
            </w:r>
          </w:p>
          <w:p w14:paraId="29D59E22" w14:textId="77777777" w:rsidR="00B91B14" w:rsidRPr="00D731D8" w:rsidRDefault="00B91B14" w:rsidP="00B91B14">
            <w:pPr>
              <w:pStyle w:val="ListBullet"/>
              <w:rPr>
                <w:noProof/>
              </w:rPr>
            </w:pPr>
            <w:r w:rsidRPr="00D731D8">
              <w:rPr>
                <w:noProof/>
              </w:rPr>
              <w:t>Peer and self-assessment are also important feedback mechanisms, with peer feedback being a gateway to effective self-assessment.</w:t>
            </w:r>
          </w:p>
          <w:p w14:paraId="032055F2" w14:textId="77777777" w:rsidR="00B91B14" w:rsidRDefault="00B91B14" w:rsidP="00B91B14">
            <w:pPr>
              <w:pStyle w:val="ListBullet"/>
            </w:pPr>
            <w:r w:rsidRPr="00D731D8">
              <w:rPr>
                <w:noProof/>
              </w:rPr>
              <w:t>Effective assessment in PE allows the challenging of misconceptions before the pupils start to practise more complex actions or knowledge.</w:t>
            </w:r>
          </w:p>
        </w:tc>
        <w:tc>
          <w:tcPr>
            <w:tcW w:w="3555" w:type="dxa"/>
          </w:tcPr>
          <w:p w14:paraId="0A8DE55B" w14:textId="77777777" w:rsidR="00B91B14" w:rsidRPr="00D731D8" w:rsidRDefault="00B91B14" w:rsidP="00B91B14">
            <w:pPr>
              <w:pStyle w:val="ListBullet"/>
              <w:rPr>
                <w:noProof/>
              </w:rPr>
            </w:pPr>
            <w:r w:rsidRPr="00D731D8">
              <w:rPr>
                <w:noProof/>
              </w:rPr>
              <w:lastRenderedPageBreak/>
              <w:t>Plan to scaffold self-assessments by sharing model work with pupils, highlighting key details using technology such as visualisers.</w:t>
            </w:r>
          </w:p>
          <w:p w14:paraId="00A48FA2" w14:textId="77777777" w:rsidR="00B91B14" w:rsidRPr="00D731D8" w:rsidRDefault="00B91B14" w:rsidP="00B91B14">
            <w:pPr>
              <w:pStyle w:val="ListBullet"/>
              <w:rPr>
                <w:noProof/>
              </w:rPr>
            </w:pPr>
            <w:r w:rsidRPr="00D731D8">
              <w:rPr>
                <w:noProof/>
              </w:rPr>
              <w:t>Utilise feedback that is specific and helpful when using peer or self-assessment</w:t>
            </w:r>
          </w:p>
          <w:p w14:paraId="4426ED78" w14:textId="77777777" w:rsidR="00B91B14" w:rsidRDefault="00B91B14" w:rsidP="00B91B14">
            <w:pPr>
              <w:pStyle w:val="ListBullet"/>
            </w:pPr>
            <w:r w:rsidRPr="00D731D8">
              <w:rPr>
                <w:noProof/>
              </w:rPr>
              <w:t>Explicitly teach pupils metacognitive strategies linked to subject knowledge, including how to plan, monitor and evaluate, supports independence and academic success using DIRT</w:t>
            </w:r>
          </w:p>
        </w:tc>
        <w:tc>
          <w:tcPr>
            <w:tcW w:w="4515" w:type="dxa"/>
          </w:tcPr>
          <w:p w14:paraId="2470E4F3" w14:textId="77777777" w:rsidR="00B91B14" w:rsidRPr="00D731D8" w:rsidRDefault="00B91B14" w:rsidP="00B91B14">
            <w:pPr>
              <w:pStyle w:val="ListBullet"/>
              <w:rPr>
                <w:noProof/>
              </w:rPr>
            </w:pPr>
            <w:r w:rsidRPr="00D731D8">
              <w:rPr>
                <w:noProof/>
              </w:rPr>
              <w:t>Practising and receiving feedback on how to ensure feedback is specific and helpful when using peer- or self-assessment.</w:t>
            </w:r>
          </w:p>
          <w:p w14:paraId="1A0BF9D9" w14:textId="77777777" w:rsidR="00B91B14" w:rsidRPr="00D731D8" w:rsidRDefault="00B91B14" w:rsidP="00B91B14">
            <w:pPr>
              <w:pStyle w:val="ListBullet"/>
              <w:rPr>
                <w:noProof/>
              </w:rPr>
            </w:pPr>
            <w:r w:rsidRPr="00D731D8">
              <w:rPr>
                <w:noProof/>
              </w:rPr>
              <w:t>Practising and receiving  feedback on focusing on specific actions for pupils and providing time for pupils to respond to feedback.</w:t>
            </w:r>
          </w:p>
          <w:p w14:paraId="587CBCD1" w14:textId="77777777" w:rsidR="00B91B14" w:rsidRDefault="00B91B14" w:rsidP="00B91B14">
            <w:pPr>
              <w:pStyle w:val="ListBullet"/>
            </w:pPr>
            <w:r w:rsidRPr="00D731D8">
              <w:rPr>
                <w:noProof/>
              </w:rPr>
              <w:t>Discussing and analysing with expert colleagues how pupils’ responses to feedback can vary depending on a range of social factors (e.g. the message the feedback contains or the age of the child).</w:t>
            </w:r>
          </w:p>
        </w:tc>
        <w:tc>
          <w:tcPr>
            <w:tcW w:w="3279" w:type="dxa"/>
          </w:tcPr>
          <w:p w14:paraId="4464869A" w14:textId="77777777" w:rsidR="00B91B14" w:rsidRPr="00D731D8" w:rsidRDefault="00B91B14" w:rsidP="00B91B14">
            <w:pPr>
              <w:rPr>
                <w:noProof/>
              </w:rPr>
            </w:pPr>
            <w:r w:rsidRPr="00D731D8">
              <w:rPr>
                <w:noProof/>
              </w:rPr>
              <w:t>1.        To what extent are you using specific and helpful feedback in peer- or self-assessment to support pupil progress? Give an example.</w:t>
            </w:r>
          </w:p>
          <w:p w14:paraId="5F8C9244" w14:textId="77777777" w:rsidR="00B91B14" w:rsidRPr="0057243C" w:rsidRDefault="00B91B14" w:rsidP="00B91B14">
            <w:r w:rsidRPr="00D731D8">
              <w:rPr>
                <w:noProof/>
              </w:rPr>
              <w:t>2.       What opportunities have you planned for to provide verbal and written feedback to pupils? Give examples</w:t>
            </w:r>
          </w:p>
        </w:tc>
      </w:tr>
      <w:tr w:rsidR="00B91B14" w14:paraId="20A284EF" w14:textId="77777777" w:rsidTr="00455061">
        <w:tc>
          <w:tcPr>
            <w:tcW w:w="1579" w:type="dxa"/>
            <w:shd w:val="clear" w:color="auto" w:fill="DDD9C3" w:themeFill="background2" w:themeFillShade="E6"/>
          </w:tcPr>
          <w:p w14:paraId="1D46BA94"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7084C6" w14:textId="77777777" w:rsidR="00B91B14" w:rsidRDefault="00B91B14" w:rsidP="00B91B14">
            <w:r w:rsidRPr="00D731D8">
              <w:rPr>
                <w:noProof/>
              </w:rPr>
              <w:t>Perry, J., Lundie,D. and Golder, G. (2018).Metacognition in schools: what does the literature suggest about the effectiveness of teaching metacognition in schools. Educational Review. Vol. 7 , issue 4.</w:t>
            </w:r>
          </w:p>
        </w:tc>
      </w:tr>
      <w:tr w:rsidR="00B91B14" w14:paraId="31D5F1CC" w14:textId="77777777" w:rsidTr="00455061">
        <w:tc>
          <w:tcPr>
            <w:tcW w:w="1579" w:type="dxa"/>
            <w:shd w:val="clear" w:color="auto" w:fill="DDD9C3" w:themeFill="background2" w:themeFillShade="E6"/>
          </w:tcPr>
          <w:p w14:paraId="15D298F9"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4B433B42"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do we balance assessment demands?</w:t>
            </w:r>
          </w:p>
        </w:tc>
        <w:tc>
          <w:tcPr>
            <w:tcW w:w="3202" w:type="dxa"/>
          </w:tcPr>
          <w:p w14:paraId="6D4532A8" w14:textId="77777777" w:rsidR="00B91B14" w:rsidRPr="00D731D8" w:rsidRDefault="00B91B14" w:rsidP="00B91B14">
            <w:pPr>
              <w:pStyle w:val="ListBullet"/>
              <w:rPr>
                <w:noProof/>
              </w:rPr>
            </w:pPr>
            <w:r w:rsidRPr="00D731D8">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12B55583" w14:textId="77777777" w:rsidR="00B91B14" w:rsidRPr="00D731D8" w:rsidRDefault="00B91B14" w:rsidP="00B91B14">
            <w:pPr>
              <w:pStyle w:val="ListBullet"/>
              <w:rPr>
                <w:noProof/>
              </w:rPr>
            </w:pPr>
            <w:r w:rsidRPr="00D731D8">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519E4D71" w14:textId="77777777" w:rsidR="00B91B14" w:rsidRPr="00D731D8" w:rsidRDefault="00B91B14" w:rsidP="00B91B14">
            <w:pPr>
              <w:pStyle w:val="ListBullet"/>
              <w:rPr>
                <w:noProof/>
              </w:rPr>
            </w:pPr>
            <w:r w:rsidRPr="00D731D8">
              <w:rPr>
                <w:noProof/>
              </w:rPr>
              <w:t>Tracking pupil feedback and progress needs to be purposeful and manageable in terms of teacher workload.</w:t>
            </w:r>
          </w:p>
          <w:p w14:paraId="410DD380" w14:textId="77777777" w:rsidR="00B91B14" w:rsidRDefault="00B91B14" w:rsidP="00B91B14">
            <w:pPr>
              <w:pStyle w:val="ListBullet"/>
            </w:pPr>
            <w:r w:rsidRPr="00D731D8">
              <w:rPr>
                <w:noProof/>
              </w:rPr>
              <w:lastRenderedPageBreak/>
              <w:t>Allowing the observation of an PE expert / novice provides pupils with mental model can identify and correct errors before attempting them, themselves.</w:t>
            </w:r>
          </w:p>
        </w:tc>
        <w:tc>
          <w:tcPr>
            <w:tcW w:w="3555" w:type="dxa"/>
          </w:tcPr>
          <w:p w14:paraId="4A779B1C" w14:textId="77777777" w:rsidR="00B91B14" w:rsidRPr="00D731D8" w:rsidRDefault="00B91B14" w:rsidP="00B91B14">
            <w:pPr>
              <w:pStyle w:val="ListBullet"/>
              <w:rPr>
                <w:noProof/>
              </w:rPr>
            </w:pPr>
            <w:r w:rsidRPr="00D731D8">
              <w:rPr>
                <w:noProof/>
              </w:rPr>
              <w:lastRenderedPageBreak/>
              <w:t>Provide pupils with clear assessment criteria in advance and use this criteria to provide meaningful task focused feedback to close the learning gap.</w:t>
            </w:r>
          </w:p>
          <w:p w14:paraId="69865131" w14:textId="77777777" w:rsidR="00B91B14" w:rsidRPr="00D731D8" w:rsidRDefault="00B91B14" w:rsidP="00B91B14">
            <w:pPr>
              <w:pStyle w:val="ListBullet"/>
              <w:rPr>
                <w:noProof/>
              </w:rPr>
            </w:pPr>
            <w:r w:rsidRPr="00D731D8">
              <w:rPr>
                <w:noProof/>
              </w:rPr>
              <w:t>Reduce the opportunity cost of marking (e.g. by using abbreviations and codes in written feedback).</w:t>
            </w:r>
          </w:p>
          <w:p w14:paraId="60E5C4B4" w14:textId="77777777" w:rsidR="00B91B14" w:rsidRPr="00D731D8" w:rsidRDefault="00B91B14" w:rsidP="00B91B14">
            <w:pPr>
              <w:pStyle w:val="ListBullet"/>
              <w:rPr>
                <w:noProof/>
              </w:rPr>
            </w:pPr>
            <w:r w:rsidRPr="00D731D8">
              <w:rPr>
                <w:noProof/>
              </w:rPr>
              <w:t>Prioritise the highlighting of errors related to misunderstandings, rather than careless mistakes when marking.</w:t>
            </w:r>
          </w:p>
          <w:p w14:paraId="69B8098D" w14:textId="77777777" w:rsidR="00B91B14" w:rsidRDefault="00B91B14" w:rsidP="00B91B14">
            <w:pPr>
              <w:pStyle w:val="ListBullet"/>
            </w:pPr>
            <w:r w:rsidRPr="00D731D8">
              <w:rPr>
                <w:noProof/>
              </w:rPr>
              <w:t>Plan to scaffold peer and self-assessments by sharing model work and feedback with pupils, highlighting quality indicators and features of good feedback.</w:t>
            </w:r>
          </w:p>
        </w:tc>
        <w:tc>
          <w:tcPr>
            <w:tcW w:w="4515" w:type="dxa"/>
          </w:tcPr>
          <w:p w14:paraId="54535018" w14:textId="77777777" w:rsidR="00B91B14" w:rsidRPr="00D731D8" w:rsidRDefault="00B91B14" w:rsidP="00B91B14">
            <w:pPr>
              <w:pStyle w:val="ListBullet"/>
              <w:rPr>
                <w:noProof/>
              </w:rPr>
            </w:pPr>
            <w:r w:rsidRPr="00D731D8">
              <w:rPr>
                <w:noProof/>
              </w:rPr>
              <w:t>Receiving clear, consistent and effective mentoring in how to scaffold self-assessment by sharing model Working with pupils, highlighting key details</w:t>
            </w:r>
          </w:p>
          <w:p w14:paraId="1B349BD0" w14:textId="77777777" w:rsidR="00B91B14" w:rsidRPr="00D731D8" w:rsidRDefault="00B91B14" w:rsidP="00B91B14">
            <w:pPr>
              <w:pStyle w:val="ListBullet"/>
              <w:rPr>
                <w:noProof/>
              </w:rPr>
            </w:pPr>
            <w:r w:rsidRPr="00D731D8">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4C4A2E0A" w14:textId="77777777" w:rsidR="00B91B14" w:rsidRDefault="00B91B14" w:rsidP="00B91B14">
            <w:pPr>
              <w:pStyle w:val="ListBullet"/>
            </w:pPr>
            <w:r w:rsidRPr="00D731D8">
              <w:rPr>
                <w:noProof/>
              </w:rPr>
              <w:t>Practising and feedback on using verbal feedback during lessons in place of written feedback after lessons where possible</w:t>
            </w:r>
          </w:p>
        </w:tc>
        <w:tc>
          <w:tcPr>
            <w:tcW w:w="3279" w:type="dxa"/>
          </w:tcPr>
          <w:p w14:paraId="54D5074E" w14:textId="77777777" w:rsidR="00B91B14" w:rsidRPr="00D731D8" w:rsidRDefault="00B91B14" w:rsidP="00B91B14">
            <w:pPr>
              <w:rPr>
                <w:noProof/>
              </w:rPr>
            </w:pPr>
            <w:r w:rsidRPr="00D731D8">
              <w:rPr>
                <w:noProof/>
              </w:rPr>
              <w:t xml:space="preserve">1. How are you using task specific feedback specifically related to assessment criteria? Give an example. </w:t>
            </w:r>
          </w:p>
          <w:p w14:paraId="0B8614BB" w14:textId="77777777" w:rsidR="00B91B14" w:rsidRPr="0057243C" w:rsidRDefault="00B91B14" w:rsidP="00B91B14">
            <w:r w:rsidRPr="00D731D8">
              <w:rPr>
                <w:noProof/>
              </w:rPr>
              <w:t>2. Evaluate an instance of sharing model work (WAGOLL) with pupils to scaffold peer or self-assessments within your subject area.</w:t>
            </w:r>
          </w:p>
        </w:tc>
      </w:tr>
      <w:tr w:rsidR="00B91B14" w14:paraId="47ABA75F" w14:textId="77777777" w:rsidTr="00455061">
        <w:tc>
          <w:tcPr>
            <w:tcW w:w="1579" w:type="dxa"/>
            <w:shd w:val="clear" w:color="auto" w:fill="DDD9C3" w:themeFill="background2" w:themeFillShade="E6"/>
          </w:tcPr>
          <w:p w14:paraId="77A9EADC"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A3EC43" w14:textId="77777777" w:rsidR="00B91B14" w:rsidRDefault="00B91B14" w:rsidP="00B91B14">
            <w:r w:rsidRPr="00D731D8">
              <w:rPr>
                <w:noProof/>
              </w:rPr>
              <w:t>Education Endowment Foundation (2021) Teacher Feedback to Improve Pupil Learning [Online] Accessible from: https://educationendowmentfoundation.org.uk/news/eef-publishes-new-guidance-report-teacher-feedback-to-improve-pupil-learning</w:t>
            </w:r>
          </w:p>
        </w:tc>
      </w:tr>
      <w:tr w:rsidR="00B91B14" w14:paraId="790DDEEC" w14:textId="77777777" w:rsidTr="00455061">
        <w:tc>
          <w:tcPr>
            <w:tcW w:w="1579" w:type="dxa"/>
            <w:shd w:val="clear" w:color="auto" w:fill="DDD9C3" w:themeFill="background2" w:themeFillShade="E6"/>
          </w:tcPr>
          <w:p w14:paraId="1F40C9F8"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1390FC7F"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do we track progress?</w:t>
            </w:r>
          </w:p>
        </w:tc>
        <w:tc>
          <w:tcPr>
            <w:tcW w:w="3202" w:type="dxa"/>
          </w:tcPr>
          <w:p w14:paraId="3C335FF7" w14:textId="77777777" w:rsidR="00B91B14" w:rsidRPr="00D731D8" w:rsidRDefault="00B91B14" w:rsidP="00B91B14">
            <w:pPr>
              <w:pStyle w:val="ListBullet"/>
              <w:rPr>
                <w:noProof/>
              </w:rPr>
            </w:pPr>
            <w:r w:rsidRPr="00D731D8">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19F559AE" w14:textId="77777777" w:rsidR="00B91B14" w:rsidRPr="00D731D8" w:rsidRDefault="00B91B14" w:rsidP="00B91B14">
            <w:pPr>
              <w:pStyle w:val="ListBullet"/>
              <w:rPr>
                <w:noProof/>
              </w:rPr>
            </w:pPr>
            <w:r w:rsidRPr="00D731D8">
              <w:rPr>
                <w:noProof/>
              </w:rPr>
              <w:t>Results from these systems may be used formatively e.g. to inform planning for subsequent lessons or summatively e.g. to report on pupil progress to parents or to measure progress of a cohort.</w:t>
            </w:r>
          </w:p>
          <w:p w14:paraId="747E1E9B" w14:textId="77777777" w:rsidR="00B91B14" w:rsidRPr="00D731D8" w:rsidRDefault="00B91B14" w:rsidP="00B91B14">
            <w:pPr>
              <w:pStyle w:val="ListBullet"/>
              <w:rPr>
                <w:noProof/>
              </w:rPr>
            </w:pPr>
            <w:r w:rsidRPr="00D731D8">
              <w:rPr>
                <w:noProof/>
              </w:rPr>
              <w:t>Examination board assessment resources are a useful source when planning tracked tasks on medium- and long-term plans.</w:t>
            </w:r>
          </w:p>
          <w:p w14:paraId="25691B91" w14:textId="77777777" w:rsidR="00B91B14" w:rsidRDefault="00B91B14" w:rsidP="00B91B14">
            <w:pPr>
              <w:pStyle w:val="ListBullet"/>
            </w:pPr>
            <w:r w:rsidRPr="00D731D8">
              <w:rPr>
                <w:noProof/>
              </w:rPr>
              <w:t>The impact of tracking progress in PE should encompass the awareness of pupils Fundamental Movement Skills (FMS) and how this can provide a positive platform through their developement in physical activity.</w:t>
            </w:r>
          </w:p>
        </w:tc>
        <w:tc>
          <w:tcPr>
            <w:tcW w:w="3555" w:type="dxa"/>
          </w:tcPr>
          <w:p w14:paraId="4C535BDF" w14:textId="77777777" w:rsidR="00B91B14" w:rsidRPr="00D731D8" w:rsidRDefault="00B91B14" w:rsidP="00B91B14">
            <w:pPr>
              <w:pStyle w:val="ListBullet"/>
              <w:rPr>
                <w:noProof/>
              </w:rPr>
            </w:pPr>
            <w:r w:rsidRPr="00D731D8">
              <w:rPr>
                <w:noProof/>
              </w:rPr>
              <w:t>Plan formative assessment tasks linked to lesson objectives and how to think ahead about what would indicate understanding (e.g., using hinge questions) and monitor pupil work during lessons, including checking for misconceptions.</w:t>
            </w:r>
          </w:p>
          <w:p w14:paraId="34F85DD1" w14:textId="77777777" w:rsidR="00B91B14" w:rsidRPr="00D731D8" w:rsidRDefault="00B91B14" w:rsidP="00B91B14">
            <w:pPr>
              <w:pStyle w:val="ListBullet"/>
              <w:rPr>
                <w:noProof/>
              </w:rPr>
            </w:pPr>
            <w:r w:rsidRPr="00D731D8">
              <w:rPr>
                <w:noProof/>
              </w:rPr>
              <w:t>Structure assessment tasks to assess specific learning objectives. Check for prior knowledge, knowledge gaps, and pre-existing misconceptions</w:t>
            </w:r>
          </w:p>
          <w:p w14:paraId="3733F2AB" w14:textId="77777777" w:rsidR="00B91B14" w:rsidRPr="00D731D8" w:rsidRDefault="00B91B14" w:rsidP="00B91B14">
            <w:pPr>
              <w:pStyle w:val="ListBullet"/>
              <w:rPr>
                <w:noProof/>
              </w:rPr>
            </w:pPr>
            <w:r w:rsidRPr="00D731D8">
              <w:rPr>
                <w:noProof/>
              </w:rPr>
              <w:t>Draw conclusions about the pupil progress based on assessment data tracking</w:t>
            </w:r>
          </w:p>
          <w:p w14:paraId="5EF1587F" w14:textId="77777777" w:rsidR="00B91B14" w:rsidRPr="00D731D8" w:rsidRDefault="00B91B14" w:rsidP="00B91B14">
            <w:pPr>
              <w:pStyle w:val="ListBullet"/>
              <w:rPr>
                <w:noProof/>
              </w:rPr>
            </w:pPr>
            <w:r w:rsidRPr="00D731D8">
              <w:rPr>
                <w:noProof/>
              </w:rPr>
              <w:t>Identify common strategies to provide feedback/feedforward to pupils.</w:t>
            </w:r>
          </w:p>
          <w:p w14:paraId="6BDCD9D3" w14:textId="77777777" w:rsidR="00B91B14" w:rsidRDefault="00B91B14" w:rsidP="00B91B14">
            <w:pPr>
              <w:pStyle w:val="ListBullet"/>
            </w:pPr>
            <w:r w:rsidRPr="00D731D8">
              <w:rPr>
                <w:noProof/>
              </w:rPr>
              <w:t>Use subject examination material to structure assessment tasksTo explore differnt menthods of monitoring and tracking the holsitic performers practical, mental and social developemtn through systems such as HHH and K/S/G.</w:t>
            </w:r>
          </w:p>
        </w:tc>
        <w:tc>
          <w:tcPr>
            <w:tcW w:w="4515" w:type="dxa"/>
          </w:tcPr>
          <w:p w14:paraId="129D5DC1" w14:textId="77777777" w:rsidR="00B91B14" w:rsidRPr="00D731D8" w:rsidRDefault="00B91B14" w:rsidP="00B91B14">
            <w:pPr>
              <w:pStyle w:val="ListBullet"/>
              <w:rPr>
                <w:noProof/>
              </w:rPr>
            </w:pPr>
            <w:r w:rsidRPr="00D731D8">
              <w:rPr>
                <w:noProof/>
              </w:rPr>
              <w:t xml:space="preserve">Practising and receiving feedback on prompting pupils to elaborate when responding to questioning to check that a correct answer stems from secure understanding. </w:t>
            </w:r>
          </w:p>
          <w:p w14:paraId="3A227062" w14:textId="77777777" w:rsidR="00B91B14" w:rsidRPr="00D731D8" w:rsidRDefault="00B91B14" w:rsidP="00B91B14">
            <w:pPr>
              <w:pStyle w:val="ListBullet"/>
              <w:rPr>
                <w:noProof/>
              </w:rPr>
            </w:pPr>
            <w:r w:rsidRPr="00D731D8">
              <w:rPr>
                <w:noProof/>
              </w:rPr>
              <w:t>Practising and receiving feedback on monitoring pupil Working during lessons, including checking for misconceptions.</w:t>
            </w:r>
          </w:p>
          <w:p w14:paraId="563E2D14" w14:textId="77777777" w:rsidR="00B91B14" w:rsidRPr="00D731D8" w:rsidRDefault="00B91B14" w:rsidP="00B91B14">
            <w:pPr>
              <w:pStyle w:val="ListBullet"/>
              <w:rPr>
                <w:noProof/>
              </w:rPr>
            </w:pPr>
            <w:r w:rsidRPr="00D731D8">
              <w:rPr>
                <w:noProof/>
              </w:rPr>
              <w:t>Receiving clear, consistent and effective mentoring in how to record data only when it is useful for improving pupil outcomes</w:t>
            </w:r>
          </w:p>
          <w:p w14:paraId="2A542B10" w14:textId="77777777" w:rsidR="00B91B14" w:rsidRPr="00D731D8" w:rsidRDefault="00B91B14" w:rsidP="00B91B14">
            <w:pPr>
              <w:pStyle w:val="ListBullet"/>
              <w:rPr>
                <w:noProof/>
              </w:rPr>
            </w:pPr>
            <w:r w:rsidRPr="00D731D8">
              <w:rPr>
                <w:noProof/>
              </w:rPr>
              <w:t>Receiving clear, consistent and effective mentoring in how to structure tasks and questions to enable the identification of knowledge gaps and misconceptions (e.g. by using common misconceptions within multiple-choice questions).</w:t>
            </w:r>
          </w:p>
          <w:p w14:paraId="7A04D3A2" w14:textId="77777777" w:rsidR="00B91B14" w:rsidRDefault="00B91B14" w:rsidP="00B91B14">
            <w:pPr>
              <w:pStyle w:val="ListBullet"/>
            </w:pPr>
            <w:r w:rsidRPr="00D731D8">
              <w:rPr>
                <w:noProof/>
              </w:rPr>
              <w:t>Discussing and analyse with expert colleagues on how to draw conclusions about what pupils have learned by looking at patterns of performance over a number of assessments</w:t>
            </w:r>
          </w:p>
        </w:tc>
        <w:tc>
          <w:tcPr>
            <w:tcW w:w="3279" w:type="dxa"/>
          </w:tcPr>
          <w:p w14:paraId="2637F15A" w14:textId="77777777" w:rsidR="00B91B14" w:rsidRPr="00D731D8" w:rsidRDefault="00B91B14" w:rsidP="00B91B14">
            <w:pPr>
              <w:rPr>
                <w:noProof/>
              </w:rPr>
            </w:pPr>
            <w:r w:rsidRPr="00D731D8">
              <w:rPr>
                <w:noProof/>
              </w:rPr>
              <w:t xml:space="preserve">1.Use the focus of discussions from mentor meetings, targets, lesson observation feedback and task to reflect on areas of focus and development. </w:t>
            </w:r>
          </w:p>
          <w:p w14:paraId="4B32DB24" w14:textId="77777777" w:rsidR="00B91B14" w:rsidRPr="0057243C" w:rsidRDefault="00B91B14" w:rsidP="00B91B14">
            <w:r w:rsidRPr="00D731D8">
              <w:rPr>
                <w:noProof/>
              </w:rPr>
              <w:t>2.Explore and reflect on how assessments coupled with student data inform planning and interventions in your setting.</w:t>
            </w:r>
          </w:p>
        </w:tc>
      </w:tr>
      <w:tr w:rsidR="00B91B14" w14:paraId="25B0D717" w14:textId="77777777" w:rsidTr="00455061">
        <w:tc>
          <w:tcPr>
            <w:tcW w:w="1579" w:type="dxa"/>
            <w:shd w:val="clear" w:color="auto" w:fill="DDD9C3" w:themeFill="background2" w:themeFillShade="E6"/>
          </w:tcPr>
          <w:p w14:paraId="242E04B0"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4769EA5" w14:textId="77777777" w:rsidR="00B91B14" w:rsidRDefault="00B91B14" w:rsidP="00B91B14">
            <w:r w:rsidRPr="00D731D8">
              <w:rPr>
                <w:noProof/>
              </w:rPr>
              <w:t>Christodoulou, D. (2017) Making Good Progress: The Future of Assessment for Learning. Oxford: OUP. [chapters 6-8]</w:t>
            </w:r>
          </w:p>
        </w:tc>
      </w:tr>
      <w:tr w:rsidR="00B91B14" w14:paraId="0A3820D8" w14:textId="77777777" w:rsidTr="00455061">
        <w:tc>
          <w:tcPr>
            <w:tcW w:w="1579" w:type="dxa"/>
            <w:shd w:val="clear" w:color="auto" w:fill="DDD9C3" w:themeFill="background2" w:themeFillShade="E6"/>
          </w:tcPr>
          <w:p w14:paraId="0C385B36"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690FCF87"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Review and Respond week on Assessment</w:t>
            </w:r>
          </w:p>
        </w:tc>
        <w:tc>
          <w:tcPr>
            <w:tcW w:w="3202" w:type="dxa"/>
            <w:shd w:val="clear" w:color="auto" w:fill="auto"/>
          </w:tcPr>
          <w:p w14:paraId="1E994EA1" w14:textId="77777777" w:rsidR="00B91B14" w:rsidRPr="00D731D8" w:rsidRDefault="00B91B14" w:rsidP="00B91B14">
            <w:pPr>
              <w:pStyle w:val="ListBullet"/>
              <w:rPr>
                <w:noProof/>
              </w:rPr>
            </w:pPr>
            <w:r w:rsidRPr="00D731D8">
              <w:rPr>
                <w:noProof/>
              </w:rPr>
              <w:t xml:space="preserve">Formative assessment has a significant impact on learner progress and disproportionately helps learners with low prior achievement. </w:t>
            </w:r>
          </w:p>
          <w:p w14:paraId="7A6A2F21" w14:textId="77777777" w:rsidR="00B91B14" w:rsidRPr="00D731D8" w:rsidRDefault="00B91B14" w:rsidP="00B91B14">
            <w:pPr>
              <w:pStyle w:val="ListBullet"/>
              <w:rPr>
                <w:noProof/>
              </w:rPr>
            </w:pPr>
            <w:r w:rsidRPr="00D731D8">
              <w:rPr>
                <w:noProof/>
              </w:rPr>
              <w:t xml:space="preserve">Pupils require planned time to respond to and learn from feedback. </w:t>
            </w:r>
          </w:p>
          <w:p w14:paraId="569F117A" w14:textId="77777777" w:rsidR="00B91B14" w:rsidRPr="00D731D8" w:rsidRDefault="00B91B14" w:rsidP="00B91B14">
            <w:pPr>
              <w:pStyle w:val="ListBullet"/>
              <w:rPr>
                <w:noProof/>
              </w:rPr>
            </w:pPr>
            <w:r w:rsidRPr="00D731D8">
              <w:rPr>
                <w:noProof/>
              </w:rPr>
              <w:t>Summative assessment typically includes end of unit tests, project work feedback and aggregate grading. Baseline data and ongoing assessment informs adaptive teaching.</w:t>
            </w:r>
          </w:p>
          <w:p w14:paraId="2F6E6557" w14:textId="77777777" w:rsidR="00B91B14" w:rsidRDefault="00B91B14" w:rsidP="00B91B14">
            <w:pPr>
              <w:pStyle w:val="ListBullet"/>
            </w:pPr>
            <w:r w:rsidRPr="00D731D8">
              <w:rPr>
                <w:noProof/>
              </w:rPr>
              <w:t>Formative assessment in PE identifies early misconceptions that allows early interventions through adaptation.</w:t>
            </w:r>
          </w:p>
        </w:tc>
        <w:tc>
          <w:tcPr>
            <w:tcW w:w="3555" w:type="dxa"/>
            <w:shd w:val="clear" w:color="auto" w:fill="auto"/>
          </w:tcPr>
          <w:p w14:paraId="39328349" w14:textId="77777777" w:rsidR="00B91B14" w:rsidRPr="00D731D8" w:rsidRDefault="00B91B14" w:rsidP="00B91B14">
            <w:pPr>
              <w:pStyle w:val="ListBullet"/>
              <w:rPr>
                <w:noProof/>
              </w:rPr>
            </w:pPr>
            <w:r w:rsidRPr="00D731D8">
              <w:rPr>
                <w:noProof/>
              </w:rPr>
              <w:t>Plan formative assessment tasks linked to lesson objectives and think ahead about what would indicate understanding (e.g. by using hinge questions to pinpoint knowledge gaps.</w:t>
            </w:r>
          </w:p>
          <w:p w14:paraId="61E368B3" w14:textId="77777777" w:rsidR="00B91B14" w:rsidRDefault="00B91B14" w:rsidP="00B91B14">
            <w:pPr>
              <w:pStyle w:val="ListBullet"/>
            </w:pPr>
            <w:r w:rsidRPr="00D731D8">
              <w:rPr>
                <w:noProof/>
              </w:rPr>
              <w:t>Recognise and implement strategies and models such as STEP (Space/Task/Equipment/People)</w:t>
            </w:r>
          </w:p>
        </w:tc>
        <w:tc>
          <w:tcPr>
            <w:tcW w:w="4515" w:type="dxa"/>
            <w:shd w:val="clear" w:color="auto" w:fill="auto"/>
          </w:tcPr>
          <w:p w14:paraId="6C348B6B" w14:textId="77777777" w:rsidR="00B91B14" w:rsidRDefault="00B91B14" w:rsidP="00B91B14">
            <w:pPr>
              <w:pStyle w:val="ListBullet"/>
            </w:pPr>
            <w:r w:rsidRPr="00D731D8">
              <w:rPr>
                <w:noProof/>
              </w:rPr>
              <w:t>Practising and receiving feedback on making use of formative assessment e.g. retrieval starter, plenary to check for prior knowledge and misconceptions.</w:t>
            </w:r>
          </w:p>
        </w:tc>
        <w:tc>
          <w:tcPr>
            <w:tcW w:w="3279" w:type="dxa"/>
            <w:shd w:val="clear" w:color="auto" w:fill="auto"/>
          </w:tcPr>
          <w:p w14:paraId="36D57365" w14:textId="77777777" w:rsidR="00B91B14" w:rsidRPr="00D731D8" w:rsidRDefault="00B91B14" w:rsidP="00B91B14">
            <w:pPr>
              <w:rPr>
                <w:noProof/>
              </w:rPr>
            </w:pPr>
            <w:r w:rsidRPr="00D731D8">
              <w:rPr>
                <w:noProof/>
              </w:rPr>
              <w:t xml:space="preserve">1. Use the focus of discussions from mentor meetings, targets, lesson observation feedback and task to reflect on areas of focus and development. </w:t>
            </w:r>
          </w:p>
          <w:p w14:paraId="35B8B658" w14:textId="77777777" w:rsidR="00B91B14" w:rsidRPr="0057243C" w:rsidRDefault="00B91B14" w:rsidP="00B91B14">
            <w:r w:rsidRPr="00D731D8">
              <w:rPr>
                <w:noProof/>
              </w:rPr>
              <w:t>2. Explore and reflect on how assessment is implemented in your setting.</w:t>
            </w:r>
          </w:p>
        </w:tc>
      </w:tr>
      <w:tr w:rsidR="00B91B14" w14:paraId="394397C9" w14:textId="77777777" w:rsidTr="00455061">
        <w:tc>
          <w:tcPr>
            <w:tcW w:w="1579" w:type="dxa"/>
            <w:shd w:val="clear" w:color="auto" w:fill="DDD9C3" w:themeFill="background2" w:themeFillShade="E6"/>
          </w:tcPr>
          <w:p w14:paraId="2650ADE6"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2B364247" w14:textId="77777777" w:rsidR="00B91B14" w:rsidRDefault="00B91B14" w:rsidP="00B91B14">
            <w:pPr>
              <w:rPr>
                <w:noProof/>
              </w:rPr>
            </w:pPr>
            <w:r w:rsidRPr="00D731D8">
              <w:rPr>
                <w:noProof/>
              </w:rPr>
              <w:t>Rosenshine, B. (2012) Principles of Instruction: Research-based strategies that all teachers should know. American Educator, 12–20. https://doi.org/10.1111/j.1467-8535.2005.00507. [ITP]</w:t>
            </w:r>
          </w:p>
          <w:p w14:paraId="25CC5ED9" w14:textId="77777777" w:rsidR="00B91B14" w:rsidRDefault="00B91B14" w:rsidP="00B91B14"/>
          <w:p w14:paraId="5E113BBD" w14:textId="77777777" w:rsidR="00B91B14" w:rsidRPr="00C169EA" w:rsidRDefault="00B91B14" w:rsidP="00B91B14">
            <w:pPr>
              <w:rPr>
                <w:noProof/>
              </w:rPr>
            </w:pPr>
            <w:r w:rsidRPr="00C169EA">
              <w:rPr>
                <w:noProof/>
              </w:rPr>
              <w:t>Black, P., &amp; Wiliam, D. (2009) Developing the theory of formative assessment. Educational Assessment, Evaluation and Accountability, 21(1), pp.5-31</w:t>
            </w:r>
          </w:p>
          <w:p w14:paraId="002C2993" w14:textId="77777777" w:rsidR="00B91B14" w:rsidRDefault="00B91B14" w:rsidP="00B91B14"/>
        </w:tc>
      </w:tr>
      <w:tr w:rsidR="00B91B14" w14:paraId="39D03457" w14:textId="77777777" w:rsidTr="00455061">
        <w:tc>
          <w:tcPr>
            <w:tcW w:w="1579" w:type="dxa"/>
            <w:shd w:val="clear" w:color="auto" w:fill="D9D9D9" w:themeFill="background1" w:themeFillShade="D9"/>
          </w:tcPr>
          <w:p w14:paraId="7122DA60" w14:textId="77777777" w:rsidR="00B91B14" w:rsidRPr="00E231E3" w:rsidRDefault="00B91B14" w:rsidP="00B91B14">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612093BA" w14:textId="77777777" w:rsidR="00B91B14" w:rsidRDefault="00B91B14" w:rsidP="00B91B14">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B91B14" w14:paraId="12577E9D" w14:textId="77777777" w:rsidTr="00455061">
        <w:tc>
          <w:tcPr>
            <w:tcW w:w="1579" w:type="dxa"/>
            <w:shd w:val="clear" w:color="auto" w:fill="DDD9C3" w:themeFill="background2" w:themeFillShade="E6"/>
          </w:tcPr>
          <w:p w14:paraId="0374CB6B"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32AC8B3C"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How do we work with the wider school workforce?</w:t>
            </w:r>
          </w:p>
        </w:tc>
        <w:tc>
          <w:tcPr>
            <w:tcW w:w="3202" w:type="dxa"/>
          </w:tcPr>
          <w:p w14:paraId="20663B97" w14:textId="77777777" w:rsidR="00B91B14" w:rsidRPr="00D731D8" w:rsidRDefault="00B91B14" w:rsidP="00B91B14">
            <w:pPr>
              <w:pStyle w:val="ListBullet"/>
              <w:rPr>
                <w:noProof/>
              </w:rPr>
            </w:pPr>
            <w:r w:rsidRPr="00D731D8">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0D08CB94" w14:textId="77777777" w:rsidR="00B91B14" w:rsidRPr="00D731D8" w:rsidRDefault="00B91B14" w:rsidP="00B91B14">
            <w:pPr>
              <w:pStyle w:val="ListBullet"/>
              <w:rPr>
                <w:noProof/>
              </w:rPr>
            </w:pPr>
            <w:r w:rsidRPr="00D731D8">
              <w:rPr>
                <w:noProof/>
              </w:rPr>
              <w:t xml:space="preserve">Teaching assistants are valuable sources of expertise and advice, often having undertaken specific training to support their </w:t>
            </w:r>
            <w:r w:rsidRPr="00D731D8">
              <w:rPr>
                <w:noProof/>
              </w:rPr>
              <w:lastRenderedPageBreak/>
              <w:t>pupil(s) and having a deep insight into their pupil(s) needs.</w:t>
            </w:r>
          </w:p>
          <w:p w14:paraId="25769754" w14:textId="77777777" w:rsidR="00B91B14" w:rsidRDefault="00B91B14" w:rsidP="00B91B14">
            <w:pPr>
              <w:pStyle w:val="ListBullet"/>
            </w:pPr>
            <w:r w:rsidRPr="00D731D8">
              <w:rPr>
                <w:noProof/>
              </w:rPr>
              <w:t>It is important to work collaboratively with teaching assistants, to share lesson planning, behaviour and learning strategies and outcomes ahead of lessons.</w:t>
            </w:r>
          </w:p>
        </w:tc>
        <w:tc>
          <w:tcPr>
            <w:tcW w:w="3555" w:type="dxa"/>
          </w:tcPr>
          <w:p w14:paraId="51982B96" w14:textId="77777777" w:rsidR="00B91B14" w:rsidRPr="00D731D8" w:rsidRDefault="00B91B14" w:rsidP="00B91B14">
            <w:pPr>
              <w:pStyle w:val="ListBullet"/>
              <w:rPr>
                <w:noProof/>
              </w:rPr>
            </w:pPr>
            <w:r w:rsidRPr="00D731D8">
              <w:rPr>
                <w:noProof/>
              </w:rPr>
              <w:lastRenderedPageBreak/>
              <w:t>Access and use appropriate tracking systems.</w:t>
            </w:r>
          </w:p>
          <w:p w14:paraId="55CCEA90" w14:textId="77777777" w:rsidR="00B91B14" w:rsidRPr="00D731D8" w:rsidRDefault="00B91B14" w:rsidP="00B91B14">
            <w:pPr>
              <w:pStyle w:val="ListBullet"/>
              <w:rPr>
                <w:noProof/>
              </w:rPr>
            </w:pPr>
            <w:r w:rsidRPr="00D731D8">
              <w:rPr>
                <w:noProof/>
              </w:rPr>
              <w:t>Know how to use tracking systems formatively to inform future lessons.</w:t>
            </w:r>
          </w:p>
          <w:p w14:paraId="314F84AF" w14:textId="77777777" w:rsidR="00B91B14" w:rsidRPr="00D731D8" w:rsidRDefault="00B91B14" w:rsidP="00B91B14">
            <w:pPr>
              <w:pStyle w:val="ListBullet"/>
              <w:rPr>
                <w:noProof/>
              </w:rPr>
            </w:pPr>
            <w:r w:rsidRPr="00D731D8">
              <w:rPr>
                <w:noProof/>
              </w:rPr>
              <w:t>Know how to use tracking systems to produce summative reports for individuals and cohorts.</w:t>
            </w:r>
          </w:p>
          <w:p w14:paraId="52A1F667" w14:textId="77777777" w:rsidR="00B91B14" w:rsidRDefault="00B91B14" w:rsidP="00B91B14">
            <w:pPr>
              <w:pStyle w:val="ListBullet"/>
            </w:pPr>
            <w:r w:rsidRPr="00D731D8">
              <w:rPr>
                <w:noProof/>
              </w:rPr>
              <w:t xml:space="preserve">Know how to use examination assessment support materials to inform long and medium-term plans. Work with mentors to </w:t>
            </w:r>
            <w:r w:rsidRPr="00D731D8">
              <w:rPr>
                <w:noProof/>
              </w:rPr>
              <w:lastRenderedPageBreak/>
              <w:t>develop effective relationships and act on the coaching support.</w:t>
            </w:r>
          </w:p>
        </w:tc>
        <w:tc>
          <w:tcPr>
            <w:tcW w:w="4515" w:type="dxa"/>
          </w:tcPr>
          <w:p w14:paraId="2A76BC8A" w14:textId="77777777" w:rsidR="00B91B14" w:rsidRPr="00D731D8" w:rsidRDefault="00B91B14" w:rsidP="00B91B14">
            <w:pPr>
              <w:pStyle w:val="ListBullet"/>
              <w:rPr>
                <w:noProof/>
              </w:rPr>
            </w:pPr>
            <w:r w:rsidRPr="00D731D8">
              <w:rPr>
                <w:noProof/>
              </w:rPr>
              <w:lastRenderedPageBreak/>
              <w:t>Working with expert colleagues to understand expectations of pupil tracking over time and how this is used to plan future interventions.</w:t>
            </w:r>
          </w:p>
          <w:p w14:paraId="282BBBEC" w14:textId="77777777" w:rsidR="00B91B14" w:rsidRPr="00D731D8" w:rsidRDefault="00B91B14" w:rsidP="00B91B14">
            <w:pPr>
              <w:pStyle w:val="ListBullet"/>
              <w:rPr>
                <w:noProof/>
              </w:rPr>
            </w:pPr>
            <w:r w:rsidRPr="00D731D8">
              <w:rPr>
                <w:noProof/>
              </w:rPr>
              <w:t>Discussing case studies of data use with expert colleagues.</w:t>
            </w:r>
          </w:p>
          <w:p w14:paraId="30D512A5" w14:textId="77777777" w:rsidR="00B91B14" w:rsidRDefault="00B91B14" w:rsidP="00B91B14">
            <w:pPr>
              <w:pStyle w:val="ListBullet"/>
            </w:pPr>
            <w:r w:rsidRPr="00D731D8">
              <w:rPr>
                <w:noProof/>
              </w:rPr>
              <w:t>Exploring how examination specifications are used to inform curriculum content via long term plans</w:t>
            </w:r>
          </w:p>
        </w:tc>
        <w:tc>
          <w:tcPr>
            <w:tcW w:w="3279" w:type="dxa"/>
          </w:tcPr>
          <w:p w14:paraId="79390979" w14:textId="77777777" w:rsidR="00B91B14" w:rsidRPr="00D731D8" w:rsidRDefault="00B91B14" w:rsidP="00B91B14">
            <w:pPr>
              <w:rPr>
                <w:noProof/>
              </w:rPr>
            </w:pPr>
            <w:r w:rsidRPr="00D731D8">
              <w:rPr>
                <w:noProof/>
              </w:rPr>
              <w:t>1. How do you monitor pupil work during lessons and use assessment data to make informed decisions about adjusting your teaching?</w:t>
            </w:r>
          </w:p>
          <w:p w14:paraId="1C2D5661" w14:textId="77777777" w:rsidR="00B91B14" w:rsidRPr="0057243C" w:rsidRDefault="00B91B14" w:rsidP="00B91B14">
            <w:r w:rsidRPr="00D731D8">
              <w:rPr>
                <w:noProof/>
              </w:rPr>
              <w:t>2. Explain your use of subject examination material to structure assessment tasks and provide feedback/feedforward to pupils.</w:t>
            </w:r>
          </w:p>
        </w:tc>
      </w:tr>
      <w:tr w:rsidR="00B91B14" w14:paraId="6E16E3B7" w14:textId="77777777" w:rsidTr="00455061">
        <w:tc>
          <w:tcPr>
            <w:tcW w:w="1579" w:type="dxa"/>
            <w:shd w:val="clear" w:color="auto" w:fill="DDD9C3" w:themeFill="background2" w:themeFillShade="E6"/>
          </w:tcPr>
          <w:p w14:paraId="41A1096D"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9F383DF" w14:textId="77777777" w:rsidR="00B91B14" w:rsidRDefault="00B91B14" w:rsidP="00B91B14">
            <w:r w:rsidRPr="00D731D8">
              <w:rPr>
                <w:noProof/>
              </w:rPr>
              <w:t>Kraft, M., Blazar, D., &amp; Hogan, D. (2018) The Effect of Teacher Coaching on Instruction and Achievement: A Meta-Analysis of the Causal Evidence. Review of Educational Research, 003465431875926. https://doi.org/10.3102/0034654318759268 [4012]</w:t>
            </w:r>
          </w:p>
        </w:tc>
      </w:tr>
      <w:tr w:rsidR="00B91B14" w14:paraId="3D55C4A6" w14:textId="77777777" w:rsidTr="00455061">
        <w:tc>
          <w:tcPr>
            <w:tcW w:w="1579" w:type="dxa"/>
            <w:shd w:val="clear" w:color="auto" w:fill="DDD9C3" w:themeFill="background2" w:themeFillShade="E6"/>
          </w:tcPr>
          <w:p w14:paraId="7F2ADE49"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2A9E8BA2"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What about pupils who can't cope in mainstream?</w:t>
            </w:r>
          </w:p>
        </w:tc>
        <w:tc>
          <w:tcPr>
            <w:tcW w:w="3202" w:type="dxa"/>
          </w:tcPr>
          <w:p w14:paraId="1F5F9C19" w14:textId="77777777" w:rsidR="00B91B14" w:rsidRPr="00D731D8" w:rsidRDefault="00B91B14" w:rsidP="00B91B14">
            <w:pPr>
              <w:pStyle w:val="ListBullet"/>
              <w:rPr>
                <w:noProof/>
              </w:rPr>
            </w:pPr>
            <w:r w:rsidRPr="00D731D8">
              <w:rPr>
                <w:noProof/>
              </w:rPr>
              <w:t>Alternative provision (AP) exists to support students whose needs cannot be met by mainstream education.</w:t>
            </w:r>
          </w:p>
          <w:p w14:paraId="31F4212E" w14:textId="77777777" w:rsidR="00B91B14" w:rsidRDefault="00B91B14" w:rsidP="00B91B14">
            <w:pPr>
              <w:pStyle w:val="ListBullet"/>
            </w:pPr>
            <w:r w:rsidRPr="00D731D8">
              <w:rPr>
                <w:noProof/>
              </w:rPr>
              <w:t>There are a variety of alternative provision settings that provide bespoke support for varying needs.</w:t>
            </w:r>
          </w:p>
        </w:tc>
        <w:tc>
          <w:tcPr>
            <w:tcW w:w="3555" w:type="dxa"/>
          </w:tcPr>
          <w:p w14:paraId="7DA9C117" w14:textId="77777777" w:rsidR="00B91B14" w:rsidRPr="00D731D8" w:rsidRDefault="00B91B14" w:rsidP="00B91B14">
            <w:pPr>
              <w:pStyle w:val="ListBullet"/>
              <w:rPr>
                <w:noProof/>
              </w:rPr>
            </w:pPr>
            <w:r w:rsidRPr="00D731D8">
              <w:rPr>
                <w:noProof/>
              </w:rPr>
              <w:t>Identify the reasons resulting in alternative provision for student whose needs are often complex.</w:t>
            </w:r>
          </w:p>
          <w:p w14:paraId="74619852" w14:textId="77777777" w:rsidR="00B91B14" w:rsidRDefault="00B91B14" w:rsidP="00B91B14">
            <w:pPr>
              <w:pStyle w:val="ListBullet"/>
            </w:pPr>
            <w:r w:rsidRPr="00D731D8">
              <w:rPr>
                <w:noProof/>
              </w:rPr>
              <w:t>Recognise the varying types of alternative provision and the opportunities and challenges faced by professionals working within these settings.</w:t>
            </w:r>
          </w:p>
        </w:tc>
        <w:tc>
          <w:tcPr>
            <w:tcW w:w="4515" w:type="dxa"/>
          </w:tcPr>
          <w:p w14:paraId="5F1D837D" w14:textId="77777777" w:rsidR="00B91B14" w:rsidRPr="00D731D8" w:rsidRDefault="00B91B14" w:rsidP="00B91B14">
            <w:pPr>
              <w:pStyle w:val="ListBullet"/>
              <w:rPr>
                <w:noProof/>
              </w:rPr>
            </w:pPr>
            <w:r w:rsidRPr="00D731D8">
              <w:rPr>
                <w:noProof/>
              </w:rPr>
              <w:t>Case studies will be provided with examples of students whose needs are not being met by mainstream settings.</w:t>
            </w:r>
          </w:p>
          <w:p w14:paraId="0A4A3C70" w14:textId="77777777" w:rsidR="00B91B14" w:rsidRDefault="00B91B14" w:rsidP="00B91B14">
            <w:pPr>
              <w:pStyle w:val="ListBullet"/>
            </w:pPr>
            <w:r w:rsidRPr="00D731D8">
              <w:rPr>
                <w:noProof/>
              </w:rPr>
              <w:t>Discussingion with school staff who liaise with AP.</w:t>
            </w:r>
          </w:p>
        </w:tc>
        <w:tc>
          <w:tcPr>
            <w:tcW w:w="3279" w:type="dxa"/>
          </w:tcPr>
          <w:p w14:paraId="5CFD48FC" w14:textId="77777777" w:rsidR="00B91B14" w:rsidRPr="00D731D8" w:rsidRDefault="00B91B14" w:rsidP="00B91B14">
            <w:pPr>
              <w:rPr>
                <w:noProof/>
              </w:rPr>
            </w:pPr>
            <w:r w:rsidRPr="00D731D8">
              <w:rPr>
                <w:noProof/>
              </w:rPr>
              <w:t>1. How does the environment of an educational setting affect pupils' learning?</w:t>
            </w:r>
          </w:p>
          <w:p w14:paraId="7BE5E381" w14:textId="77777777" w:rsidR="00B91B14" w:rsidRPr="0057243C" w:rsidRDefault="00B91B14" w:rsidP="00B91B14">
            <w:r w:rsidRPr="00D731D8">
              <w:rPr>
                <w:noProof/>
              </w:rPr>
              <w:t>2. Critically reflect upon the effectiveness of alternative provision within the education system. Should the aim always be to keep students within mainstream education?</w:t>
            </w:r>
          </w:p>
        </w:tc>
      </w:tr>
      <w:tr w:rsidR="00B91B14" w14:paraId="47C77BDC" w14:textId="77777777" w:rsidTr="00455061">
        <w:tc>
          <w:tcPr>
            <w:tcW w:w="1579" w:type="dxa"/>
            <w:shd w:val="clear" w:color="auto" w:fill="DDD9C3" w:themeFill="background2" w:themeFillShade="E6"/>
          </w:tcPr>
          <w:p w14:paraId="1E65E6A7"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4E600C" w14:textId="77777777" w:rsidR="00B91B14" w:rsidRDefault="00B91B14" w:rsidP="00B91B14">
            <w:r w:rsidRPr="00D731D8">
              <w:rPr>
                <w:noProof/>
              </w:rPr>
              <w:t>McClusky, G., Riddell, S., &amp; Weedon, E. (2015) Children’s rights, school exclusion and alternative educational provision. Retrieved from Children's rights, school exclusion and alternative educational provision (tandfonline.com) [4012]</w:t>
            </w:r>
          </w:p>
        </w:tc>
      </w:tr>
      <w:tr w:rsidR="00B91B14" w14:paraId="3CC7BBAA" w14:textId="77777777" w:rsidTr="00455061">
        <w:tc>
          <w:tcPr>
            <w:tcW w:w="1579" w:type="dxa"/>
            <w:shd w:val="clear" w:color="auto" w:fill="DDD9C3" w:themeFill="background2" w:themeFillShade="E6"/>
          </w:tcPr>
          <w:p w14:paraId="4AE7760C"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2CA87D02" w14:textId="77777777" w:rsidR="00B91B14" w:rsidRPr="00E231E3" w:rsidRDefault="00B91B14" w:rsidP="00B91B14">
            <w:pPr>
              <w:rPr>
                <w:rFonts w:asciiTheme="minorHAnsi" w:hAnsiTheme="minorHAnsi" w:cstheme="minorHAnsi"/>
                <w:sz w:val="22"/>
                <w:szCs w:val="22"/>
              </w:rPr>
            </w:pPr>
            <w:r w:rsidRPr="00D731D8">
              <w:rPr>
                <w:rFonts w:asciiTheme="minorHAnsi" w:hAnsiTheme="minorHAnsi" w:cstheme="minorHAnsi"/>
                <w:noProof/>
              </w:rPr>
              <w:t>Are we nearly there yet?</w:t>
            </w:r>
          </w:p>
        </w:tc>
        <w:tc>
          <w:tcPr>
            <w:tcW w:w="3202" w:type="dxa"/>
          </w:tcPr>
          <w:p w14:paraId="56D0769D" w14:textId="77777777" w:rsidR="00B91B14" w:rsidRPr="00D731D8" w:rsidRDefault="00B91B14" w:rsidP="00B91B14">
            <w:pPr>
              <w:pStyle w:val="ListBullet"/>
              <w:rPr>
                <w:noProof/>
              </w:rPr>
            </w:pPr>
            <w:r w:rsidRPr="00D731D8">
              <w:rPr>
                <w:noProof/>
              </w:rPr>
              <w:t>CPD is important beyond the PGCE. For example, looking ahead to Early Career Teaching, MA and Doctoral study.</w:t>
            </w:r>
          </w:p>
          <w:p w14:paraId="16634A6A" w14:textId="77777777" w:rsidR="00B91B14" w:rsidRPr="00D731D8" w:rsidRDefault="00B91B14" w:rsidP="00B91B14">
            <w:pPr>
              <w:pStyle w:val="ListBullet"/>
              <w:rPr>
                <w:noProof/>
              </w:rPr>
            </w:pPr>
            <w:r w:rsidRPr="00D731D8">
              <w:rPr>
                <w:noProof/>
              </w:rPr>
              <w:t xml:space="preserve">Reflective practice, supported by feedback from and observation of experienced colleagues, professional debate, and learning from educational research, is also likely to support improvement. </w:t>
            </w:r>
          </w:p>
          <w:p w14:paraId="7A2A9521" w14:textId="77777777" w:rsidR="00B91B14" w:rsidRPr="00D731D8" w:rsidRDefault="00B91B14" w:rsidP="00B91B14">
            <w:pPr>
              <w:pStyle w:val="ListBullet"/>
              <w:rPr>
                <w:noProof/>
              </w:rPr>
            </w:pPr>
            <w:r w:rsidRPr="00D731D8">
              <w:rPr>
                <w:noProof/>
              </w:rPr>
              <w:t>Effective professional development is likely to be sustained over time, involve expert support or coaching and opportunities for collaboration.</w:t>
            </w:r>
          </w:p>
          <w:p w14:paraId="4EA7FDE9" w14:textId="77777777" w:rsidR="00B91B14" w:rsidRPr="00D731D8" w:rsidRDefault="00B91B14" w:rsidP="00B91B14">
            <w:pPr>
              <w:pStyle w:val="ListBullet"/>
              <w:rPr>
                <w:noProof/>
              </w:rPr>
            </w:pPr>
            <w:r w:rsidRPr="00D731D8">
              <w:rPr>
                <w:noProof/>
              </w:rPr>
              <w:lastRenderedPageBreak/>
              <w:t>Ongoing CPD is important for professional and personal development in teaching e.g. Subject Associations, Examination Board training sessions, Subject Network Hub meetings.</w:t>
            </w:r>
          </w:p>
          <w:p w14:paraId="1DC4B547" w14:textId="77777777" w:rsidR="00B91B14" w:rsidRDefault="00B91B14" w:rsidP="00B91B14">
            <w:pPr>
              <w:pStyle w:val="ListBullet"/>
            </w:pPr>
            <w:r w:rsidRPr="00D731D8">
              <w:rPr>
                <w:noProof/>
              </w:rPr>
              <w:t xml:space="preserve">Progression on ITE should underpin their development as </w:t>
            </w:r>
            <w:r>
              <w:rPr>
                <w:noProof/>
              </w:rPr>
              <w:t>PE</w:t>
            </w:r>
            <w:r w:rsidRPr="00D731D8">
              <w:rPr>
                <w:noProof/>
              </w:rPr>
              <w:t xml:space="preserve"> ECTS.</w:t>
            </w:r>
          </w:p>
        </w:tc>
        <w:tc>
          <w:tcPr>
            <w:tcW w:w="3555" w:type="dxa"/>
          </w:tcPr>
          <w:p w14:paraId="1E6B3245" w14:textId="77777777" w:rsidR="00B91B14" w:rsidRPr="00D731D8" w:rsidRDefault="00B91B14" w:rsidP="00B91B14">
            <w:pPr>
              <w:pStyle w:val="ListBullet"/>
              <w:rPr>
                <w:noProof/>
              </w:rPr>
            </w:pPr>
            <w:r w:rsidRPr="00D731D8">
              <w:rPr>
                <w:noProof/>
              </w:rPr>
              <w:lastRenderedPageBreak/>
              <w:t>Consider the development of professional relationships within your wider department and school teams, in addition to those with pupils / parents / carers.</w:t>
            </w:r>
          </w:p>
          <w:p w14:paraId="117453DE" w14:textId="77777777" w:rsidR="00B91B14" w:rsidRPr="00D731D8" w:rsidRDefault="00B91B14" w:rsidP="00B91B14">
            <w:pPr>
              <w:pStyle w:val="ListBullet"/>
              <w:rPr>
                <w:noProof/>
              </w:rPr>
            </w:pPr>
            <w:r w:rsidRPr="00D731D8">
              <w:rPr>
                <w:noProof/>
              </w:rPr>
              <w:t>Exemplify how to engage parents and carers in the education of their children (e.g. proactively highlighting successes and suggesting strategies parents can adopt to support their child).</w:t>
            </w:r>
          </w:p>
          <w:p w14:paraId="36C2141C" w14:textId="77777777" w:rsidR="00B91B14" w:rsidRDefault="00B91B14" w:rsidP="00B91B14">
            <w:pPr>
              <w:pStyle w:val="ListBullet"/>
            </w:pPr>
            <w:r w:rsidRPr="00D731D8">
              <w:rPr>
                <w:noProof/>
              </w:rPr>
              <w:t xml:space="preserve">Explain how expert colleagues communicate with parents and carers proactively and make effective use of parents’ evenings to engage parents and carers in their </w:t>
            </w:r>
            <w:r w:rsidRPr="00D731D8">
              <w:rPr>
                <w:noProof/>
              </w:rPr>
              <w:lastRenderedPageBreak/>
              <w:t>children’s schooling and deconstructing this approach.</w:t>
            </w:r>
          </w:p>
        </w:tc>
        <w:tc>
          <w:tcPr>
            <w:tcW w:w="4515" w:type="dxa"/>
          </w:tcPr>
          <w:p w14:paraId="4E8A534F" w14:textId="77777777" w:rsidR="00B91B14" w:rsidRPr="00D731D8" w:rsidRDefault="00B91B14" w:rsidP="00B91B14">
            <w:pPr>
              <w:pStyle w:val="ListBullet"/>
              <w:rPr>
                <w:noProof/>
              </w:rPr>
            </w:pPr>
            <w:r w:rsidRPr="00D731D8">
              <w:rPr>
                <w:noProof/>
              </w:rPr>
              <w:lastRenderedPageBreak/>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2BAACF13" w14:textId="77777777" w:rsidR="00B91B14" w:rsidRPr="00D731D8" w:rsidRDefault="00B91B14" w:rsidP="00B91B14">
            <w:pPr>
              <w:pStyle w:val="ListBullet"/>
              <w:rPr>
                <w:noProof/>
              </w:rPr>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52D6C96B" w14:textId="77777777" w:rsidR="00B91B14" w:rsidRDefault="00B91B14" w:rsidP="00B91B14">
            <w:pPr>
              <w:pStyle w:val="ListBullet"/>
            </w:pPr>
            <w:r w:rsidRPr="00D731D8">
              <w:rPr>
                <w:noProof/>
              </w:rPr>
              <w:t>Collaborating with colleagues to share the load of planning and preparation and making use of shared resources (e.g. textbooks)</w:t>
            </w:r>
          </w:p>
        </w:tc>
        <w:tc>
          <w:tcPr>
            <w:tcW w:w="3279" w:type="dxa"/>
          </w:tcPr>
          <w:p w14:paraId="14F9EC95" w14:textId="77777777" w:rsidR="00B91B14" w:rsidRPr="00D731D8" w:rsidRDefault="00B91B14" w:rsidP="00B91B14">
            <w:pPr>
              <w:rPr>
                <w:noProof/>
              </w:rPr>
            </w:pPr>
            <w:r w:rsidRPr="00D731D8">
              <w:rPr>
                <w:noProof/>
              </w:rPr>
              <w:t>1.How have you developed professional relationships within your wider department and school teams?</w:t>
            </w:r>
          </w:p>
          <w:p w14:paraId="52F5DA62" w14:textId="77777777" w:rsidR="00B91B14" w:rsidRPr="0057243C" w:rsidRDefault="00B91B14" w:rsidP="00B91B14">
            <w:r w:rsidRPr="00D731D8">
              <w:rPr>
                <w:noProof/>
              </w:rPr>
              <w:t xml:space="preserve">2.How do you communicate with parents and carers proactively and make effective use of parents’ evenings to engage them in their children’s schooling? Appraise any unique challenges within </w:t>
            </w:r>
            <w:r>
              <w:rPr>
                <w:noProof/>
              </w:rPr>
              <w:t>PE</w:t>
            </w:r>
            <w:r w:rsidRPr="00D731D8">
              <w:rPr>
                <w:noProof/>
              </w:rPr>
              <w:t>.</w:t>
            </w:r>
          </w:p>
        </w:tc>
      </w:tr>
      <w:tr w:rsidR="00B91B14" w14:paraId="648C1D6A" w14:textId="77777777" w:rsidTr="00455061">
        <w:tc>
          <w:tcPr>
            <w:tcW w:w="1579" w:type="dxa"/>
            <w:shd w:val="clear" w:color="auto" w:fill="DDD9C3" w:themeFill="background2" w:themeFillShade="E6"/>
          </w:tcPr>
          <w:p w14:paraId="55774F55"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D2B6344" w14:textId="77777777" w:rsidR="00B91B14" w:rsidRDefault="00B91B14" w:rsidP="00B91B14">
            <w:r w:rsidRPr="00D731D8">
              <w:rPr>
                <w:noProof/>
              </w:rPr>
              <w:t>Darling-Hammond, L. (2009) Professional Learning in the Learning Profession. [4012]</w:t>
            </w:r>
          </w:p>
        </w:tc>
      </w:tr>
      <w:tr w:rsidR="00B91B14" w14:paraId="40EC4156" w14:textId="77777777" w:rsidTr="00455061">
        <w:tc>
          <w:tcPr>
            <w:tcW w:w="16130" w:type="dxa"/>
            <w:gridSpan w:val="5"/>
            <w:shd w:val="clear" w:color="auto" w:fill="DDD9C3" w:themeFill="background2" w:themeFillShade="E6"/>
          </w:tcPr>
          <w:p w14:paraId="6E51530E" w14:textId="77777777" w:rsidR="00B91B14" w:rsidRPr="00C80542" w:rsidRDefault="00B91B14" w:rsidP="00B91B14">
            <w:pPr>
              <w:jc w:val="center"/>
              <w:rPr>
                <w:b/>
                <w:bCs/>
                <w:sz w:val="40"/>
                <w:szCs w:val="40"/>
              </w:rPr>
            </w:pPr>
            <w:r w:rsidRPr="00C80542">
              <w:rPr>
                <w:rFonts w:asciiTheme="minorHAnsi" w:hAnsiTheme="minorHAnsi" w:cstheme="minorHAnsi"/>
                <w:b/>
                <w:bCs/>
                <w:sz w:val="40"/>
                <w:szCs w:val="40"/>
              </w:rPr>
              <w:t>End of consolidation phase (placement 2)</w:t>
            </w:r>
          </w:p>
        </w:tc>
      </w:tr>
      <w:tr w:rsidR="00B91B14" w14:paraId="2646E973" w14:textId="77777777" w:rsidTr="00455061">
        <w:tc>
          <w:tcPr>
            <w:tcW w:w="1579" w:type="dxa"/>
            <w:shd w:val="clear" w:color="auto" w:fill="DDD9C3" w:themeFill="background2" w:themeFillShade="E6"/>
          </w:tcPr>
          <w:p w14:paraId="429366D2" w14:textId="77777777" w:rsidR="00B91B14" w:rsidRPr="00E231E3" w:rsidRDefault="00B91B14" w:rsidP="00B91B1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2BDC5351" w14:textId="77777777" w:rsidR="00B91B14" w:rsidRPr="007B7B48" w:rsidRDefault="00B91B14" w:rsidP="00B91B14">
            <w:pPr>
              <w:rPr>
                <w:rFonts w:asciiTheme="minorHAnsi" w:hAnsiTheme="minorHAnsi" w:cstheme="minorHAnsi"/>
                <w:sz w:val="22"/>
                <w:szCs w:val="22"/>
              </w:rPr>
            </w:pPr>
            <w:r w:rsidRPr="00D731D8">
              <w:rPr>
                <w:rFonts w:asciiTheme="minorHAnsi" w:hAnsiTheme="minorHAnsi" w:cstheme="minorHAnsi"/>
                <w:noProof/>
              </w:rPr>
              <w:t>What makes teaching a profession? Viva</w:t>
            </w:r>
          </w:p>
        </w:tc>
        <w:tc>
          <w:tcPr>
            <w:tcW w:w="3202" w:type="dxa"/>
          </w:tcPr>
          <w:p w14:paraId="3E7519C6" w14:textId="77777777" w:rsidR="00B91B14" w:rsidRPr="00D731D8" w:rsidRDefault="00B91B14" w:rsidP="00B91B14">
            <w:pPr>
              <w:pStyle w:val="ListBullet"/>
              <w:rPr>
                <w:noProof/>
              </w:rPr>
            </w:pPr>
            <w:r w:rsidRPr="00D731D8">
              <w:rPr>
                <w:noProof/>
              </w:rPr>
              <w:t>Asking questions and researching subject knowledge and content can aid their development as a teacher.</w:t>
            </w:r>
          </w:p>
          <w:p w14:paraId="2D6AA87B" w14:textId="77777777" w:rsidR="00B91B14" w:rsidRPr="00D731D8" w:rsidRDefault="00B91B14" w:rsidP="00B91B14">
            <w:pPr>
              <w:pStyle w:val="ListBullet"/>
              <w:rPr>
                <w:noProof/>
              </w:rPr>
            </w:pPr>
            <w:r w:rsidRPr="00D731D8">
              <w:rPr>
                <w:noProof/>
              </w:rPr>
              <w:t>Critically engage with research and use evidence to critique practice, leading to an identification of areas for development and engage in appropriate CPD with clear intentions for pupil outcomes</w:t>
            </w:r>
          </w:p>
          <w:p w14:paraId="6FCE5192" w14:textId="77777777" w:rsidR="00B91B14" w:rsidRPr="00D731D8" w:rsidRDefault="00B91B14" w:rsidP="00B91B14">
            <w:pPr>
              <w:pStyle w:val="ListBullet"/>
              <w:rPr>
                <w:noProof/>
              </w:rPr>
            </w:pPr>
            <w:r w:rsidRPr="00D731D8">
              <w:rPr>
                <w:noProof/>
              </w:rPr>
              <w:t>Critically engage with</w:t>
            </w:r>
          </w:p>
          <w:p w14:paraId="591C348A" w14:textId="77777777" w:rsidR="00B91B14" w:rsidRPr="00D731D8" w:rsidRDefault="00B91B14" w:rsidP="00B91B14">
            <w:pPr>
              <w:pStyle w:val="ListBullet"/>
              <w:rPr>
                <w:noProof/>
              </w:rPr>
            </w:pPr>
            <w:r w:rsidRPr="00D731D8">
              <w:rPr>
                <w:noProof/>
              </w:rPr>
              <w:t xml:space="preserve"> Education research and use</w:t>
            </w:r>
          </w:p>
          <w:p w14:paraId="2A187E8E" w14:textId="77777777" w:rsidR="00B91B14" w:rsidRPr="00D731D8" w:rsidRDefault="00B91B14" w:rsidP="00B91B14">
            <w:pPr>
              <w:pStyle w:val="ListBullet"/>
              <w:rPr>
                <w:noProof/>
              </w:rPr>
            </w:pPr>
            <w:r w:rsidRPr="00D731D8">
              <w:rPr>
                <w:noProof/>
              </w:rPr>
              <w:t>evidence to critique</w:t>
            </w:r>
          </w:p>
          <w:p w14:paraId="08BBE10F" w14:textId="77777777" w:rsidR="00B91B14" w:rsidRPr="00D731D8" w:rsidRDefault="00B91B14" w:rsidP="00B91B14">
            <w:pPr>
              <w:pStyle w:val="ListBullet"/>
              <w:rPr>
                <w:noProof/>
              </w:rPr>
            </w:pPr>
            <w:r w:rsidRPr="00D731D8">
              <w:rPr>
                <w:noProof/>
              </w:rPr>
              <w:t>practice. Leading to an</w:t>
            </w:r>
          </w:p>
          <w:p w14:paraId="2AB5BD44" w14:textId="77777777" w:rsidR="00B91B14" w:rsidRPr="00D731D8" w:rsidRDefault="00B91B14" w:rsidP="00B91B14">
            <w:pPr>
              <w:pStyle w:val="ListBullet"/>
              <w:rPr>
                <w:noProof/>
              </w:rPr>
            </w:pPr>
            <w:r w:rsidRPr="00D731D8">
              <w:rPr>
                <w:noProof/>
              </w:rPr>
              <w:t>identification of areas</w:t>
            </w:r>
          </w:p>
          <w:p w14:paraId="192A91C1" w14:textId="77777777" w:rsidR="00B91B14" w:rsidRPr="009E7F72" w:rsidRDefault="00B91B14" w:rsidP="00B91B14">
            <w:pPr>
              <w:pStyle w:val="ListBullet"/>
            </w:pPr>
            <w:r w:rsidRPr="00D731D8">
              <w:rPr>
                <w:noProof/>
              </w:rPr>
              <w:t>for development of pupils outcomes.</w:t>
            </w:r>
          </w:p>
        </w:tc>
        <w:tc>
          <w:tcPr>
            <w:tcW w:w="3555" w:type="dxa"/>
          </w:tcPr>
          <w:p w14:paraId="1126477F" w14:textId="77777777" w:rsidR="00B91B14" w:rsidRPr="00D731D8" w:rsidRDefault="00B91B14" w:rsidP="00B91B14">
            <w:pPr>
              <w:pStyle w:val="ListBullet"/>
              <w:rPr>
                <w:noProof/>
              </w:rPr>
            </w:pPr>
            <w:r w:rsidRPr="00D731D8">
              <w:rPr>
                <w:noProof/>
              </w:rPr>
              <w:t>Set targets and identity next steps for career/ECT progression.</w:t>
            </w:r>
          </w:p>
          <w:p w14:paraId="04919753" w14:textId="77777777" w:rsidR="00B91B14" w:rsidRPr="00D731D8" w:rsidRDefault="00B91B14" w:rsidP="00B91B14">
            <w:pPr>
              <w:pStyle w:val="ListBullet"/>
              <w:rPr>
                <w:noProof/>
              </w:rPr>
            </w:pPr>
            <w:r w:rsidRPr="00D731D8">
              <w:rPr>
                <w:noProof/>
              </w:rPr>
              <w:t>Know that planning should always be underpinned by up-to-date scholarship or teaching becomes inaccurate and stale.</w:t>
            </w:r>
          </w:p>
          <w:p w14:paraId="606709DE" w14:textId="77777777" w:rsidR="00B91B14" w:rsidRPr="00D731D8" w:rsidRDefault="00B91B14" w:rsidP="00B91B14">
            <w:pPr>
              <w:pStyle w:val="ListBullet"/>
              <w:rPr>
                <w:noProof/>
              </w:rPr>
            </w:pPr>
            <w:r w:rsidRPr="00D731D8">
              <w:rPr>
                <w:noProof/>
              </w:rPr>
              <w:t>Set targets and identity next steps for career/ECT progression.</w:t>
            </w:r>
          </w:p>
          <w:p w14:paraId="6BF264C2" w14:textId="77777777" w:rsidR="00B91B14" w:rsidRDefault="00B91B14" w:rsidP="00B91B14">
            <w:pPr>
              <w:pStyle w:val="ListBullet"/>
            </w:pPr>
            <w:r w:rsidRPr="00D731D8">
              <w:rPr>
                <w:noProof/>
              </w:rPr>
              <w:t xml:space="preserve">Reflect on your contribution to the effective working of </w:t>
            </w:r>
            <w:r>
              <w:rPr>
                <w:noProof/>
              </w:rPr>
              <w:t>PE</w:t>
            </w:r>
            <w:r w:rsidRPr="00D731D8">
              <w:rPr>
                <w:noProof/>
              </w:rPr>
              <w:t xml:space="preserve"> departments and materials to support further development.</w:t>
            </w:r>
          </w:p>
        </w:tc>
        <w:tc>
          <w:tcPr>
            <w:tcW w:w="4515" w:type="dxa"/>
          </w:tcPr>
          <w:p w14:paraId="4D1061E2" w14:textId="77777777" w:rsidR="00B91B14" w:rsidRPr="00D731D8" w:rsidRDefault="00B91B14" w:rsidP="00B91B14">
            <w:pPr>
              <w:pStyle w:val="ListBullet"/>
              <w:rPr>
                <w:noProof/>
              </w:rPr>
            </w:pPr>
            <w:r w:rsidRPr="00D731D8">
              <w:rPr>
                <w:noProof/>
              </w:rPr>
              <w:t>Receiving clear, consistent and effective mentoring in how to engaging in professional development with clear intentions for impact on pupil outcomes, sustained over time with built-in opportunities for practising</w:t>
            </w:r>
          </w:p>
          <w:p w14:paraId="0887FB3D" w14:textId="77777777" w:rsidR="00B91B14" w:rsidRPr="00D731D8" w:rsidRDefault="00B91B14" w:rsidP="00B91B14">
            <w:pPr>
              <w:pStyle w:val="ListBullet"/>
              <w:rPr>
                <w:noProof/>
              </w:rPr>
            </w:pPr>
            <w:r w:rsidRPr="00D731D8">
              <w:rPr>
                <w:noProof/>
              </w:rPr>
              <w:t xml:space="preserve">practising and receiving feedback on strengthening pedagogical and subject knowledge by participating in wider networks. </w:t>
            </w:r>
          </w:p>
          <w:p w14:paraId="63BE085B" w14:textId="77777777" w:rsidR="00B91B14" w:rsidRDefault="00B91B14" w:rsidP="00B91B14">
            <w:pPr>
              <w:pStyle w:val="ListBullet"/>
            </w:pPr>
            <w:r w:rsidRPr="00D731D8">
              <w:rPr>
                <w:noProof/>
              </w:rPr>
              <w:t>Learning to extend subject and pedagogic knowledge as part of the lesson preparation process.</w:t>
            </w:r>
          </w:p>
        </w:tc>
        <w:tc>
          <w:tcPr>
            <w:tcW w:w="3279" w:type="dxa"/>
          </w:tcPr>
          <w:p w14:paraId="0C5389EA" w14:textId="77777777" w:rsidR="00B91B14" w:rsidRPr="00D731D8" w:rsidRDefault="00B91B14" w:rsidP="00B91B14">
            <w:pPr>
              <w:rPr>
                <w:noProof/>
              </w:rPr>
            </w:pPr>
            <w:r w:rsidRPr="00D731D8">
              <w:rPr>
                <w:noProof/>
              </w:rPr>
              <w:t>1. Outline how you have effectively worked with your mentor to develop a strong working relationship and act on the coaching support provided</w:t>
            </w:r>
          </w:p>
          <w:p w14:paraId="7BDE9D56" w14:textId="77777777" w:rsidR="00B91B14" w:rsidRPr="0057243C" w:rsidRDefault="00B91B14" w:rsidP="00B91B14">
            <w:r w:rsidRPr="00D731D8">
              <w:rPr>
                <w:noProof/>
              </w:rPr>
              <w:t xml:space="preserve">2.How do you ensure that your planning and teaching is always informed by up-to-date scholarship, research and resources within </w:t>
            </w:r>
            <w:r>
              <w:rPr>
                <w:noProof/>
              </w:rPr>
              <w:t>PE</w:t>
            </w:r>
            <w:r w:rsidRPr="00D731D8">
              <w:rPr>
                <w:noProof/>
              </w:rPr>
              <w:t>?</w:t>
            </w:r>
          </w:p>
        </w:tc>
      </w:tr>
      <w:tr w:rsidR="00B91B14" w14:paraId="2298CB9C" w14:textId="77777777" w:rsidTr="00455061">
        <w:tc>
          <w:tcPr>
            <w:tcW w:w="1579" w:type="dxa"/>
            <w:shd w:val="clear" w:color="auto" w:fill="DDD9C3" w:themeFill="background2" w:themeFillShade="E6"/>
          </w:tcPr>
          <w:p w14:paraId="0976A856" w14:textId="77777777" w:rsidR="00B91B14" w:rsidRPr="007B7B48" w:rsidRDefault="00B91B14" w:rsidP="00B91B14">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2824B0A1" w14:textId="77777777" w:rsidR="00B91B14" w:rsidRDefault="00B91B14" w:rsidP="00B91B14">
            <w:r w:rsidRPr="00D731D8">
              <w:rPr>
                <w:noProof/>
              </w:rPr>
              <w:t>Education Endowment Foundation (2024) Using Research Evidence: A Concise Guide. Available at: https://educationendowmentfoundation.org.uk/support-for-schools/usingresearch-evidence.</w:t>
            </w:r>
          </w:p>
        </w:tc>
      </w:tr>
      <w:tr w:rsidR="00B91B14" w14:paraId="40CAF5A8" w14:textId="77777777" w:rsidTr="00455061">
        <w:tc>
          <w:tcPr>
            <w:tcW w:w="16130" w:type="dxa"/>
            <w:gridSpan w:val="5"/>
            <w:shd w:val="clear" w:color="auto" w:fill="FFFF00"/>
          </w:tcPr>
          <w:p w14:paraId="5AC7DF36" w14:textId="77777777" w:rsidR="00B91B14" w:rsidRPr="00C80542" w:rsidRDefault="00B91B14" w:rsidP="00B91B14">
            <w:pPr>
              <w:jc w:val="center"/>
              <w:rPr>
                <w:b/>
                <w:bCs/>
                <w:sz w:val="40"/>
                <w:szCs w:val="40"/>
              </w:rPr>
            </w:pPr>
            <w:r w:rsidRPr="00C80542">
              <w:rPr>
                <w:b/>
                <w:bCs/>
                <w:sz w:val="40"/>
                <w:szCs w:val="40"/>
              </w:rPr>
              <w:t>End of ITE curriculum and progression to Professional Reflective Viva (PRV)</w:t>
            </w:r>
          </w:p>
        </w:tc>
      </w:tr>
    </w:tbl>
    <w:p w14:paraId="453EFC1B" w14:textId="77777777" w:rsidR="007079CB" w:rsidRDefault="007079CB" w:rsidP="00A13FFC">
      <w:pPr>
        <w:pStyle w:val="Heading1"/>
      </w:pPr>
    </w:p>
    <w:p w14:paraId="1C5A7BFD" w14:textId="77777777" w:rsidR="007079CB" w:rsidRDefault="007079CB" w:rsidP="00A13FFC">
      <w:pPr>
        <w:pStyle w:val="Heading1"/>
        <w:rPr>
          <w:w w:val="90"/>
        </w:rPr>
      </w:pPr>
    </w:p>
    <w:p w14:paraId="56536D21" w14:textId="77777777" w:rsidR="007079CB" w:rsidRDefault="007079CB" w:rsidP="00A13FFC">
      <w:pPr>
        <w:pStyle w:val="Heading1"/>
        <w:rPr>
          <w:w w:val="90"/>
        </w:rPr>
      </w:pPr>
      <w:r>
        <w:rPr>
          <w:w w:val="90"/>
        </w:rPr>
        <w:br w:type="page"/>
      </w:r>
      <w:r w:rsidRPr="00904E2C">
        <w:rPr>
          <w:w w:val="90"/>
        </w:rPr>
        <w:lastRenderedPageBreak/>
        <w:t xml:space="preserve">Intensive Training and Practice </w:t>
      </w:r>
      <w:r>
        <w:rPr>
          <w:w w:val="90"/>
        </w:rPr>
        <w:t xml:space="preserve">(ITaP) </w:t>
      </w:r>
      <w:r w:rsidRPr="00904E2C">
        <w:rPr>
          <w:w w:val="90"/>
        </w:rPr>
        <w:t>Curriculum Map</w:t>
      </w:r>
      <w:r>
        <w:rPr>
          <w:w w:val="90"/>
        </w:rPr>
        <w:t>s 2024/25</w:t>
      </w:r>
    </w:p>
    <w:p w14:paraId="598E6B1F" w14:textId="77777777" w:rsidR="007079CB" w:rsidRPr="00434259" w:rsidRDefault="007079CB" w:rsidP="00A13FFC">
      <w:pPr>
        <w:pStyle w:val="Heading2"/>
        <w:rPr>
          <w:sz w:val="48"/>
          <w:szCs w:val="48"/>
        </w:rPr>
      </w:pPr>
      <w:r w:rsidRPr="00434259">
        <w:rPr>
          <w:sz w:val="48"/>
          <w:szCs w:val="48"/>
        </w:rPr>
        <w:t>ITaP 1 Week 4: Modelling</w:t>
      </w:r>
    </w:p>
    <w:p w14:paraId="47B05FD3"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integrate modeling into their instructional practice?</w:t>
      </w:r>
    </w:p>
    <w:p w14:paraId="5458FA24"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7079CB" w14:paraId="212C84B7"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748124C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196C96C6"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75E0F17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519D0DCB"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112706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7079CB" w14:paraId="4EF90032"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3EC3347"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5777F99E"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0AFFF89"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6AEAFC2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53D7D4F5"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1A1199CA"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3045AB9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how to plan and prepare an activity where you model a key concept or skill in </w:t>
            </w:r>
            <w:r w:rsidR="0020633A">
              <w:rPr>
                <w:rFonts w:asciiTheme="minorHAnsi" w:hAnsiTheme="minorHAnsi" w:cstheme="minorHAnsi"/>
                <w:w w:val="90"/>
                <w:sz w:val="22"/>
                <w:szCs w:val="22"/>
                <w:lang w:val="en-US"/>
              </w:rPr>
              <w:t>PE</w:t>
            </w:r>
            <w:r>
              <w:rPr>
                <w:rFonts w:asciiTheme="minorHAnsi" w:hAnsiTheme="minorHAnsi" w:cstheme="minorHAnsi"/>
                <w:w w:val="90"/>
                <w:sz w:val="22"/>
                <w:szCs w:val="22"/>
                <w:lang w:val="en-US"/>
              </w:rPr>
              <w:t xml:space="preserve"> using your subject knowledge to make the concept accessible</w:t>
            </w:r>
          </w:p>
          <w:p w14:paraId="7BD52F3F"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3C82913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780941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162460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0C986F78"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7079CB" w14:paraId="601C1478"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189617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4E6C1FB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modelling in </w:t>
            </w:r>
            <w:r w:rsidR="0020633A">
              <w:rPr>
                <w:rFonts w:asciiTheme="minorHAnsi" w:hAnsiTheme="minorHAnsi" w:cstheme="minorHAnsi"/>
                <w:w w:val="90"/>
                <w:sz w:val="22"/>
                <w:szCs w:val="22"/>
                <w:lang w:val="en-US"/>
              </w:rPr>
              <w:t>PE</w:t>
            </w:r>
          </w:p>
          <w:p w14:paraId="250A80E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1EFF352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misconceptions in </w:t>
            </w:r>
            <w:r w:rsidR="0020633A">
              <w:rPr>
                <w:rFonts w:asciiTheme="minorHAnsi" w:hAnsiTheme="minorHAnsi" w:cstheme="minorHAnsi"/>
                <w:w w:val="90"/>
                <w:sz w:val="22"/>
                <w:szCs w:val="22"/>
                <w:lang w:val="en-US"/>
              </w:rPr>
              <w:t>PE</w:t>
            </w:r>
          </w:p>
          <w:p w14:paraId="3FA78F0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1A26182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427903CE"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793D0C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3CBE0F9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62688910"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5F5F250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304A2FC3" w14:textId="77777777" w:rsidR="007079CB" w:rsidRDefault="007079CB" w:rsidP="00A13FFC">
      <w:pPr>
        <w:pStyle w:val="NoSpacing"/>
        <w:rPr>
          <w:rFonts w:asciiTheme="minorHAnsi" w:hAnsiTheme="minorHAnsi" w:cstheme="minorHAnsi"/>
          <w:w w:val="90"/>
          <w:sz w:val="22"/>
          <w:lang w:val="en-US"/>
        </w:rPr>
      </w:pPr>
    </w:p>
    <w:p w14:paraId="29172275" w14:textId="77777777" w:rsidR="007079CB" w:rsidRDefault="007079CB" w:rsidP="00A13FFC">
      <w:pPr>
        <w:rPr>
          <w:rFonts w:ascii="Lucida Sans" w:eastAsia="Lucida Sans" w:hAnsi="Lucida Sans" w:cs="Lucida Sans"/>
          <w:sz w:val="48"/>
          <w:szCs w:val="48"/>
        </w:rPr>
      </w:pPr>
      <w:r>
        <w:rPr>
          <w:sz w:val="48"/>
          <w:szCs w:val="48"/>
        </w:rPr>
        <w:br w:type="page"/>
      </w:r>
    </w:p>
    <w:p w14:paraId="7791BB71" w14:textId="77777777" w:rsidR="007079CB" w:rsidRPr="00434259" w:rsidRDefault="007079CB" w:rsidP="00A13FFC">
      <w:pPr>
        <w:pStyle w:val="Heading2"/>
        <w:rPr>
          <w:sz w:val="48"/>
          <w:szCs w:val="48"/>
        </w:rPr>
      </w:pPr>
      <w:r>
        <w:rPr>
          <w:sz w:val="48"/>
          <w:szCs w:val="48"/>
        </w:rPr>
        <w:lastRenderedPageBreak/>
        <w:t xml:space="preserve">ITaP 2 </w:t>
      </w:r>
      <w:r w:rsidRPr="00434259">
        <w:rPr>
          <w:sz w:val="48"/>
          <w:szCs w:val="48"/>
        </w:rPr>
        <w:t>Week 6: Inclusion and Adaptive Teaching</w:t>
      </w:r>
    </w:p>
    <w:p w14:paraId="2CD0CF32"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adapt teaching for inclusive practice?</w:t>
      </w:r>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7079CB" w14:paraId="7214335C"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1A96F6E"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3C24A6A1"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651935E5"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13357001"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41699BA" w14:textId="77777777" w:rsidR="007079CB" w:rsidRDefault="007079CB" w:rsidP="0045506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7079CB" w14:paraId="2AEDC820"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0C03328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1B54FD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53C592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teaching.</w:t>
            </w:r>
          </w:p>
          <w:p w14:paraId="5D8B471A"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3339F31"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2E6EE01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6E986CAF"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688E5F98"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38F64B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5BB4615A"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3207AE5C"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6BB8D22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2C629D4D"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5E394DF1"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576FEE8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C1E213B"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7079CB" w14:paraId="12D153A4"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7F23387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053AC41E" w14:textId="77777777" w:rsidR="007079CB" w:rsidRPr="0055426A" w:rsidRDefault="0020633A" w:rsidP="00455061">
            <w:pPr>
              <w:spacing w:line="276" w:lineRule="auto"/>
              <w:contextualSpacing/>
              <w:rPr>
                <w:color w:val="000000"/>
                <w:sz w:val="22"/>
                <w:szCs w:val="22"/>
                <w:shd w:val="clear" w:color="auto" w:fill="FFFFFF"/>
              </w:rPr>
            </w:pPr>
            <w:r>
              <w:rPr>
                <w:rFonts w:asciiTheme="minorHAnsi" w:hAnsiTheme="minorHAnsi" w:cstheme="minorHAnsi"/>
                <w:w w:val="90"/>
                <w:sz w:val="22"/>
                <w:szCs w:val="22"/>
              </w:rPr>
              <w:t>PE</w:t>
            </w:r>
            <w:r w:rsidR="007079CB">
              <w:rPr>
                <w:rFonts w:asciiTheme="minorHAnsi" w:hAnsiTheme="minorHAnsi" w:cstheme="minorHAnsi"/>
                <w:w w:val="90"/>
                <w:sz w:val="22"/>
                <w:szCs w:val="22"/>
              </w:rPr>
              <w:t xml:space="preserve">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3A826912"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805BDE4" w14:textId="77777777" w:rsidR="007079CB" w:rsidRPr="0055426A" w:rsidRDefault="007079CB" w:rsidP="00455061">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4F52B250"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328F82C7" w14:textId="77777777" w:rsidR="007079CB" w:rsidRPr="0055426A" w:rsidRDefault="007079CB" w:rsidP="00455061">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4698CC5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6EE4A482" w14:textId="77777777" w:rsidR="007079CB" w:rsidRPr="0055426A" w:rsidRDefault="007079CB" w:rsidP="00455061">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54880D2E"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26E849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64E15764"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3E27C8F" w14:textId="77777777" w:rsidR="007079CB" w:rsidRPr="0055426A" w:rsidRDefault="007079CB" w:rsidP="00455061">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03827E51" w14:textId="77777777" w:rsidR="007079CB" w:rsidRDefault="007079CB" w:rsidP="00A13FFC">
      <w:pPr>
        <w:pStyle w:val="NoSpacing"/>
        <w:rPr>
          <w:rFonts w:asciiTheme="minorHAnsi" w:hAnsiTheme="minorHAnsi" w:cstheme="minorHAnsi"/>
          <w:sz w:val="22"/>
        </w:rPr>
      </w:pPr>
    </w:p>
    <w:p w14:paraId="4034A4B2" w14:textId="77777777" w:rsidR="007079CB" w:rsidRDefault="007079CB" w:rsidP="00A13FFC">
      <w:pPr>
        <w:pStyle w:val="NoSpacing"/>
        <w:rPr>
          <w:rFonts w:asciiTheme="minorHAnsi" w:hAnsiTheme="minorHAnsi" w:cstheme="minorHAnsi"/>
          <w:w w:val="90"/>
          <w:sz w:val="22"/>
          <w:lang w:val="en-US"/>
        </w:rPr>
      </w:pPr>
    </w:p>
    <w:p w14:paraId="3E9F0E24" w14:textId="77777777" w:rsidR="007079CB" w:rsidRDefault="007079CB" w:rsidP="00A13FFC">
      <w:pPr>
        <w:pStyle w:val="NoSpacing"/>
        <w:rPr>
          <w:rFonts w:asciiTheme="minorHAnsi" w:hAnsiTheme="minorHAnsi" w:cstheme="minorHAnsi"/>
          <w:w w:val="90"/>
          <w:sz w:val="22"/>
          <w:lang w:val="en-US"/>
        </w:rPr>
      </w:pPr>
    </w:p>
    <w:p w14:paraId="76EE4DDF" w14:textId="77777777" w:rsidR="007079CB" w:rsidRDefault="007079CB" w:rsidP="00A13FFC">
      <w:pPr>
        <w:pStyle w:val="NoSpacing"/>
        <w:rPr>
          <w:rFonts w:asciiTheme="minorHAnsi" w:hAnsiTheme="minorHAnsi" w:cstheme="minorHAnsi"/>
          <w:w w:val="90"/>
          <w:sz w:val="22"/>
          <w:lang w:val="en-US"/>
        </w:rPr>
      </w:pPr>
    </w:p>
    <w:p w14:paraId="2F2E5933" w14:textId="77777777" w:rsidR="007079CB" w:rsidRDefault="007079CB" w:rsidP="00A13FFC">
      <w:pPr>
        <w:pStyle w:val="NoSpacing"/>
        <w:rPr>
          <w:rFonts w:asciiTheme="minorHAnsi" w:hAnsiTheme="minorHAnsi" w:cstheme="minorHAnsi"/>
          <w:w w:val="90"/>
          <w:sz w:val="22"/>
          <w:lang w:val="en-US"/>
        </w:rPr>
      </w:pPr>
    </w:p>
    <w:p w14:paraId="2020D6AA" w14:textId="77777777" w:rsidR="007079CB" w:rsidRDefault="007079CB" w:rsidP="00A13FFC">
      <w:pPr>
        <w:pStyle w:val="NoSpacing"/>
        <w:rPr>
          <w:rFonts w:asciiTheme="minorHAnsi" w:hAnsiTheme="minorHAnsi" w:cstheme="minorHAnsi"/>
          <w:w w:val="90"/>
          <w:sz w:val="22"/>
          <w:lang w:val="en-US"/>
        </w:rPr>
      </w:pPr>
    </w:p>
    <w:p w14:paraId="26D80922" w14:textId="77777777" w:rsidR="007079CB" w:rsidRPr="007F13F8" w:rsidRDefault="007079CB" w:rsidP="00A13FFC">
      <w:pPr>
        <w:pStyle w:val="Heading2"/>
        <w:rPr>
          <w:sz w:val="48"/>
          <w:szCs w:val="48"/>
        </w:rPr>
      </w:pPr>
      <w:r>
        <w:rPr>
          <w:sz w:val="48"/>
          <w:szCs w:val="48"/>
        </w:rPr>
        <w:t xml:space="preserve">ITaP 3 </w:t>
      </w:r>
      <w:r w:rsidRPr="007F13F8">
        <w:rPr>
          <w:sz w:val="48"/>
          <w:szCs w:val="48"/>
        </w:rPr>
        <w:t>Week 21: Positive Behaviour Management</w:t>
      </w:r>
    </w:p>
    <w:p w14:paraId="48E31ADE" w14:textId="77777777" w:rsidR="007079CB" w:rsidRDefault="007079CB" w:rsidP="00A13FFC">
      <w:pPr>
        <w:pStyle w:val="NoSpacing"/>
        <w:rPr>
          <w:rFonts w:asciiTheme="minorHAnsi" w:hAnsiTheme="minorHAnsi" w:cstheme="minorHAnsi"/>
          <w:w w:val="90"/>
          <w:sz w:val="22"/>
          <w:lang w:val="en-US"/>
        </w:rPr>
      </w:pPr>
    </w:p>
    <w:p w14:paraId="4B8A955B" w14:textId="77777777" w:rsidR="007079CB" w:rsidRPr="007F13F8" w:rsidRDefault="007079CB" w:rsidP="00A13FFC">
      <w:pPr>
        <w:pStyle w:val="Heading3"/>
        <w:ind w:left="0"/>
        <w:rPr>
          <w:sz w:val="44"/>
          <w:szCs w:val="44"/>
        </w:rPr>
      </w:pPr>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p>
    <w:p w14:paraId="1E90B4AE"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15F82A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30702AE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A2B1338"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18D3EBC"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2AC81A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EF67E7F"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33239B9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82473E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597F04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78E0CE81"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635F120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5143E81E"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52CA2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0C67211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6B6DA188"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67DADC5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52449C4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2D2CF883"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3146787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7787E330"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7079CB" w14:paraId="76F7FA71" w14:textId="77777777" w:rsidTr="00455061">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781543D3"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62D7F088"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11338D6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1C4E69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79CEE27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10D3684C"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1954ED79"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A2707D5"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645E2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037CEDF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6AC1D081"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868D269"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585CCF0C"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B7FF57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24FADC6" w14:textId="77777777" w:rsidR="007079CB" w:rsidRDefault="007079CB" w:rsidP="00A13FFC">
      <w:pPr>
        <w:pStyle w:val="NoSpacing"/>
        <w:rPr>
          <w:rFonts w:asciiTheme="minorHAnsi" w:hAnsiTheme="minorHAnsi" w:cstheme="minorHAnsi"/>
          <w:sz w:val="22"/>
        </w:rPr>
      </w:pPr>
    </w:p>
    <w:p w14:paraId="65CA4DFC" w14:textId="77777777" w:rsidR="007079CB" w:rsidRDefault="007079CB" w:rsidP="00A13FFC">
      <w:pPr>
        <w:rPr>
          <w:rFonts w:ascii="Lucida Sans" w:eastAsia="Lucida Sans" w:hAnsi="Lucida Sans" w:cs="Lucida Sans"/>
          <w:sz w:val="48"/>
          <w:szCs w:val="48"/>
        </w:rPr>
      </w:pPr>
      <w:r>
        <w:rPr>
          <w:sz w:val="48"/>
          <w:szCs w:val="48"/>
        </w:rPr>
        <w:br w:type="page"/>
      </w:r>
    </w:p>
    <w:p w14:paraId="1D1E9A36" w14:textId="77777777" w:rsidR="007079CB" w:rsidRPr="007F13F8" w:rsidRDefault="007079CB" w:rsidP="00A13FFC">
      <w:pPr>
        <w:pStyle w:val="Heading2"/>
        <w:rPr>
          <w:sz w:val="48"/>
          <w:szCs w:val="48"/>
        </w:rPr>
      </w:pPr>
      <w:r w:rsidRPr="007F13F8">
        <w:rPr>
          <w:sz w:val="48"/>
          <w:szCs w:val="48"/>
        </w:rPr>
        <w:lastRenderedPageBreak/>
        <w:t>ITaP 4 Week 30: Effective Questioning</w:t>
      </w:r>
    </w:p>
    <w:p w14:paraId="3A0EBF0B" w14:textId="77777777" w:rsidR="007079CB" w:rsidRPr="007F13F8" w:rsidRDefault="007079CB" w:rsidP="00A13FFC">
      <w:pPr>
        <w:pStyle w:val="Heading3"/>
        <w:ind w:left="0"/>
        <w:rPr>
          <w:sz w:val="44"/>
          <w:szCs w:val="44"/>
        </w:rPr>
      </w:pPr>
      <w:r w:rsidRPr="007F13F8">
        <w:rPr>
          <w:sz w:val="44"/>
          <w:szCs w:val="44"/>
        </w:rPr>
        <w:t xml:space="preserve">How can </w:t>
      </w:r>
      <w:r w:rsidR="0020633A">
        <w:rPr>
          <w:sz w:val="44"/>
          <w:szCs w:val="44"/>
        </w:rPr>
        <w:t>PE</w:t>
      </w:r>
      <w:r w:rsidRPr="007F13F8">
        <w:rPr>
          <w:sz w:val="44"/>
          <w:szCs w:val="44"/>
        </w:rPr>
        <w:t xml:space="preserve"> teachers develop and implement effective questioning?</w:t>
      </w:r>
    </w:p>
    <w:p w14:paraId="62C3D007" w14:textId="77777777" w:rsidR="007079CB" w:rsidRDefault="007079CB" w:rsidP="00A13FFC">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D17A860"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D107DE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CB9D25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0FC736E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8916FC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E7A839B"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098D0337"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7FA3474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5F1ADC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13A3ABD8"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0904321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0101A3A6"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36EFD93E"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2A6DF35F"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571E4C44"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4060B4DB"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5906FB77"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7BE9F02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8ADEB0B" w14:textId="77777777" w:rsidR="007079CB" w:rsidRDefault="007079CB" w:rsidP="00455061">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231EE2BC"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72ED02B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7079CB" w14:paraId="43317A76"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1C1106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669EF47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7B156A2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F961A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3C7EEEB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6C9845C8"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28B9F40E"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0D4943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47586C"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2A1821E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AD91A8A"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5DC23D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19586EFD"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A69F12"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5C33E3B2" w14:textId="77777777" w:rsidR="007079CB" w:rsidRDefault="007079CB" w:rsidP="00A13FFC">
      <w:pPr>
        <w:pStyle w:val="NoSpacing"/>
        <w:rPr>
          <w:rFonts w:asciiTheme="minorHAnsi" w:hAnsiTheme="minorHAnsi" w:cstheme="minorHAnsi"/>
          <w:sz w:val="22"/>
        </w:rPr>
      </w:pPr>
    </w:p>
    <w:p w14:paraId="4DB313E8" w14:textId="77777777" w:rsidR="007079CB" w:rsidRPr="006C0CD7" w:rsidRDefault="007079CB" w:rsidP="00A13FFC">
      <w:pPr>
        <w:rPr>
          <w:rFonts w:ascii="Arial" w:hAnsi="Arial" w:cs="Arial"/>
          <w:color w:val="44546A"/>
          <w:sz w:val="24"/>
          <w:szCs w:val="24"/>
        </w:rPr>
      </w:pPr>
    </w:p>
    <w:p w14:paraId="6A0F88DD" w14:textId="77777777" w:rsidR="007079CB" w:rsidRDefault="007079CB" w:rsidP="00A13FFC">
      <w:pPr>
        <w:rPr>
          <w:b/>
        </w:rPr>
      </w:pPr>
    </w:p>
    <w:p w14:paraId="71028177" w14:textId="77777777" w:rsidR="007079CB" w:rsidRDefault="007079CB" w:rsidP="00A13FFC">
      <w:pPr>
        <w:ind w:hanging="851"/>
        <w:rPr>
          <w:color w:val="44546A"/>
          <w:sz w:val="44"/>
          <w:szCs w:val="44"/>
        </w:rPr>
      </w:pPr>
    </w:p>
    <w:p w14:paraId="082DA3C0" w14:textId="77777777" w:rsidR="007079CB" w:rsidRDefault="007079CB" w:rsidP="00A13FFC">
      <w:pPr>
        <w:ind w:hanging="851"/>
        <w:rPr>
          <w:color w:val="44546A"/>
          <w:sz w:val="44"/>
          <w:szCs w:val="44"/>
        </w:rPr>
      </w:pPr>
    </w:p>
    <w:p w14:paraId="59EFB76B" w14:textId="77777777" w:rsidR="007079CB" w:rsidRDefault="007079CB" w:rsidP="00A13FFC">
      <w:pPr>
        <w:pStyle w:val="Heading1"/>
        <w:ind w:left="0"/>
        <w:rPr>
          <w:spacing w:val="-12"/>
        </w:rPr>
        <w:sectPr w:rsidR="007079CB" w:rsidSect="007079CB">
          <w:headerReference w:type="even" r:id="rId20"/>
          <w:headerReference w:type="default" r:id="rId21"/>
          <w:footerReference w:type="even" r:id="rId22"/>
          <w:footerReference w:type="default" r:id="rId23"/>
          <w:pgSz w:w="17680" w:h="12750" w:orient="landscape"/>
          <w:pgMar w:top="720" w:right="720" w:bottom="720" w:left="720" w:header="0" w:footer="874" w:gutter="0"/>
          <w:cols w:space="720"/>
          <w:docGrid w:linePitch="299"/>
        </w:sectPr>
      </w:pPr>
    </w:p>
    <w:p w14:paraId="5C5C6653" w14:textId="77777777" w:rsidR="007079CB" w:rsidRPr="009644F1" w:rsidRDefault="007079CB" w:rsidP="00A13FFC">
      <w:pPr>
        <w:pStyle w:val="Heading1"/>
      </w:pPr>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p>
    <w:p w14:paraId="5FCE71EA" w14:textId="77777777" w:rsidR="007079CB" w:rsidRDefault="007079CB" w:rsidP="00A13FFC">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729CB4B9" wp14:editId="00CE1C37">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3A9C"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0DF51034" w14:textId="77777777" w:rsidR="007079CB" w:rsidRDefault="007079CB" w:rsidP="00A13FFC">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0D7B477A" w14:textId="77777777" w:rsidR="007079CB" w:rsidRDefault="007079CB" w:rsidP="00A13FFC">
      <w:pPr>
        <w:rPr>
          <w:rFonts w:asciiTheme="minorHAnsi" w:hAnsiTheme="minorHAnsi" w:cstheme="minorHAnsi"/>
        </w:rPr>
      </w:pPr>
    </w:p>
    <w:p w14:paraId="44CB7908" w14:textId="77777777" w:rsidR="007B08F6" w:rsidRDefault="007B08F6" w:rsidP="00A13FFC">
      <w:pPr>
        <w:rPr>
          <w:rFonts w:asciiTheme="minorHAnsi" w:hAnsiTheme="minorHAnsi" w:cstheme="minorHAnsi"/>
        </w:rPr>
      </w:pPr>
    </w:p>
    <w:p w14:paraId="0767F678" w14:textId="77777777" w:rsidR="007B08F6" w:rsidRDefault="007B08F6" w:rsidP="00A13FFC">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7079CB" w14:paraId="2779B57F" w14:textId="77777777" w:rsidTr="00455061">
        <w:trPr>
          <w:tblHeader/>
        </w:trPr>
        <w:tc>
          <w:tcPr>
            <w:tcW w:w="3506" w:type="dxa"/>
            <w:shd w:val="clear" w:color="auto" w:fill="D9D9D9" w:themeFill="background1" w:themeFillShade="D9"/>
          </w:tcPr>
          <w:p w14:paraId="4D71C9B8" w14:textId="77777777" w:rsidR="007079CB" w:rsidRPr="004133A9" w:rsidRDefault="007079CB" w:rsidP="00455061">
            <w:pPr>
              <w:rPr>
                <w:rFonts w:asciiTheme="minorHAnsi" w:hAnsiTheme="minorHAnsi" w:cstheme="minorHAnsi"/>
                <w:sz w:val="36"/>
                <w:szCs w:val="36"/>
              </w:rPr>
            </w:pPr>
            <w:bookmarkStart w:id="2" w:name="_Hlk169700061"/>
            <w:r w:rsidRPr="004133A9">
              <w:rPr>
                <w:rFonts w:asciiTheme="minorHAnsi" w:hAnsiTheme="minorHAnsi" w:cstheme="minorHAnsi"/>
                <w:sz w:val="36"/>
                <w:szCs w:val="36"/>
              </w:rPr>
              <w:t>Name</w:t>
            </w:r>
          </w:p>
        </w:tc>
        <w:tc>
          <w:tcPr>
            <w:tcW w:w="3507" w:type="dxa"/>
            <w:shd w:val="clear" w:color="auto" w:fill="D9D9D9" w:themeFill="background1" w:themeFillShade="D9"/>
          </w:tcPr>
          <w:p w14:paraId="21546CBD"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3EDC60C8"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7079CB" w14:paraId="5201DF25" w14:textId="77777777" w:rsidTr="00455061">
        <w:tc>
          <w:tcPr>
            <w:tcW w:w="3506" w:type="dxa"/>
          </w:tcPr>
          <w:p w14:paraId="03347EA4" w14:textId="5F542A76" w:rsidR="007079CB" w:rsidRPr="007B08F6" w:rsidRDefault="007B08F6" w:rsidP="007B08F6">
            <w:pPr>
              <w:rPr>
                <w:rStyle w:val="s1"/>
              </w:rPr>
            </w:pPr>
            <w:r w:rsidRPr="007B08F6">
              <w:rPr>
                <w:rStyle w:val="s1"/>
              </w:rPr>
              <w:t>Adam Owens</w:t>
            </w:r>
          </w:p>
        </w:tc>
        <w:tc>
          <w:tcPr>
            <w:tcW w:w="3507" w:type="dxa"/>
          </w:tcPr>
          <w:p w14:paraId="0FEB0138" w14:textId="3AEDD0A0" w:rsidR="007079CB" w:rsidRPr="007B08F6" w:rsidRDefault="007B08F6" w:rsidP="007B08F6">
            <w:pPr>
              <w:rPr>
                <w:rStyle w:val="s1"/>
              </w:rPr>
            </w:pPr>
            <w:r w:rsidRPr="007B08F6">
              <w:rPr>
                <w:rStyle w:val="s1"/>
              </w:rPr>
              <w:t>Head of PE</w:t>
            </w:r>
          </w:p>
        </w:tc>
        <w:tc>
          <w:tcPr>
            <w:tcW w:w="3507" w:type="dxa"/>
          </w:tcPr>
          <w:p w14:paraId="459A7832" w14:textId="4E25527D" w:rsidR="007079CB" w:rsidRPr="007B08F6" w:rsidRDefault="007B08F6" w:rsidP="007B08F6">
            <w:pPr>
              <w:rPr>
                <w:rStyle w:val="s1"/>
              </w:rPr>
            </w:pPr>
            <w:r w:rsidRPr="007B08F6">
              <w:rPr>
                <w:rStyle w:val="s1"/>
              </w:rPr>
              <w:t>Range High School</w:t>
            </w:r>
          </w:p>
        </w:tc>
      </w:tr>
      <w:tr w:rsidR="007B08F6" w14:paraId="7526589A" w14:textId="77777777" w:rsidTr="00455061">
        <w:tc>
          <w:tcPr>
            <w:tcW w:w="3506" w:type="dxa"/>
          </w:tcPr>
          <w:p w14:paraId="5242B12A" w14:textId="07494756" w:rsidR="007B08F6" w:rsidRPr="007B08F6" w:rsidRDefault="007B08F6" w:rsidP="00455061">
            <w:pPr>
              <w:rPr>
                <w:rStyle w:val="s1"/>
              </w:rPr>
            </w:pPr>
            <w:r w:rsidRPr="007B08F6">
              <w:rPr>
                <w:rStyle w:val="s1"/>
              </w:rPr>
              <w:t xml:space="preserve">Frankie </w:t>
            </w:r>
            <w:proofErr w:type="spellStart"/>
            <w:r w:rsidRPr="007B08F6">
              <w:rPr>
                <w:rStyle w:val="s1"/>
              </w:rPr>
              <w:t>Mellia</w:t>
            </w:r>
            <w:proofErr w:type="spellEnd"/>
          </w:p>
        </w:tc>
        <w:tc>
          <w:tcPr>
            <w:tcW w:w="3507" w:type="dxa"/>
          </w:tcPr>
          <w:p w14:paraId="63938487" w14:textId="2A81246F" w:rsidR="007B08F6" w:rsidRPr="007B08F6" w:rsidRDefault="007B08F6" w:rsidP="00455061">
            <w:pPr>
              <w:rPr>
                <w:rStyle w:val="s1"/>
              </w:rPr>
            </w:pPr>
            <w:r w:rsidRPr="007B08F6">
              <w:rPr>
                <w:rStyle w:val="s1"/>
              </w:rPr>
              <w:t>Head of PE</w:t>
            </w:r>
          </w:p>
        </w:tc>
        <w:tc>
          <w:tcPr>
            <w:tcW w:w="3507" w:type="dxa"/>
          </w:tcPr>
          <w:p w14:paraId="2D501AF1" w14:textId="31A483DE" w:rsidR="007B08F6" w:rsidRPr="007B08F6" w:rsidRDefault="007B08F6" w:rsidP="007B08F6">
            <w:pPr>
              <w:pStyle w:val="xmsonormal"/>
              <w:shd w:val="clear" w:color="auto" w:fill="FFFFFF"/>
              <w:spacing w:before="0" w:beforeAutospacing="0" w:after="0" w:afterAutospacing="0"/>
              <w:rPr>
                <w:rStyle w:val="s1"/>
                <w:rFonts w:eastAsia="Calibri" w:cs="Calibri"/>
              </w:rPr>
            </w:pPr>
            <w:r w:rsidRPr="007B08F6">
              <w:rPr>
                <w:rStyle w:val="s1"/>
                <w:rFonts w:eastAsia="Calibri" w:cs="Calibri"/>
              </w:rPr>
              <w:t>Formby High school</w:t>
            </w:r>
          </w:p>
        </w:tc>
      </w:tr>
      <w:tr w:rsidR="007B08F6" w14:paraId="23C3E3EF" w14:textId="77777777" w:rsidTr="00455061">
        <w:tc>
          <w:tcPr>
            <w:tcW w:w="3506" w:type="dxa"/>
          </w:tcPr>
          <w:p w14:paraId="6538D1EA" w14:textId="36C85422" w:rsidR="007B08F6" w:rsidRPr="007B08F6" w:rsidRDefault="007B08F6" w:rsidP="00455061">
            <w:pPr>
              <w:rPr>
                <w:rStyle w:val="s1"/>
              </w:rPr>
            </w:pPr>
            <w:r w:rsidRPr="007B08F6">
              <w:rPr>
                <w:rStyle w:val="s1"/>
              </w:rPr>
              <w:t>Paul Ogilvie</w:t>
            </w:r>
          </w:p>
        </w:tc>
        <w:tc>
          <w:tcPr>
            <w:tcW w:w="3507" w:type="dxa"/>
          </w:tcPr>
          <w:p w14:paraId="4FD9E675" w14:textId="5E2C1E6C" w:rsidR="007B08F6" w:rsidRPr="007B08F6" w:rsidRDefault="007B08F6" w:rsidP="00455061">
            <w:pPr>
              <w:rPr>
                <w:rStyle w:val="s1"/>
              </w:rPr>
            </w:pPr>
            <w:r w:rsidRPr="007B08F6">
              <w:rPr>
                <w:rStyle w:val="s1"/>
              </w:rPr>
              <w:t>Course Director</w:t>
            </w:r>
          </w:p>
        </w:tc>
        <w:tc>
          <w:tcPr>
            <w:tcW w:w="3507" w:type="dxa"/>
          </w:tcPr>
          <w:p w14:paraId="756AF848" w14:textId="24655AAB" w:rsidR="007B08F6" w:rsidRPr="007B08F6" w:rsidRDefault="007B08F6" w:rsidP="00455061">
            <w:pPr>
              <w:rPr>
                <w:rStyle w:val="s1"/>
              </w:rPr>
            </w:pPr>
            <w:r w:rsidRPr="007B08F6">
              <w:rPr>
                <w:rStyle w:val="s1"/>
              </w:rPr>
              <w:t>Leeds Beckett University</w:t>
            </w:r>
          </w:p>
        </w:tc>
      </w:tr>
      <w:tr w:rsidR="007079CB" w14:paraId="20BC5C7E" w14:textId="77777777" w:rsidTr="00455061">
        <w:tc>
          <w:tcPr>
            <w:tcW w:w="3506" w:type="dxa"/>
          </w:tcPr>
          <w:p w14:paraId="2CDA6523" w14:textId="77777777" w:rsidR="007079CB" w:rsidRDefault="007079CB" w:rsidP="00455061">
            <w:pPr>
              <w:rPr>
                <w:rFonts w:asciiTheme="minorHAnsi" w:hAnsiTheme="minorHAnsi" w:cstheme="minorHAnsi"/>
              </w:rPr>
            </w:pPr>
            <w:r w:rsidRPr="007F13F8">
              <w:rPr>
                <w:rStyle w:val="s1"/>
              </w:rPr>
              <w:t>Carla Townsend</w:t>
            </w:r>
          </w:p>
        </w:tc>
        <w:tc>
          <w:tcPr>
            <w:tcW w:w="3507" w:type="dxa"/>
          </w:tcPr>
          <w:p w14:paraId="5166A942" w14:textId="77777777" w:rsidR="007079CB" w:rsidRDefault="007079CB" w:rsidP="00455061">
            <w:pPr>
              <w:rPr>
                <w:rFonts w:asciiTheme="minorHAnsi" w:hAnsiTheme="minorHAnsi" w:cstheme="minorHAnsi"/>
              </w:rPr>
            </w:pPr>
            <w:r>
              <w:rPr>
                <w:rStyle w:val="s1"/>
              </w:rPr>
              <w:t>Mentor</w:t>
            </w:r>
          </w:p>
        </w:tc>
        <w:tc>
          <w:tcPr>
            <w:tcW w:w="3507" w:type="dxa"/>
          </w:tcPr>
          <w:p w14:paraId="6A7835FF" w14:textId="77777777" w:rsidR="007079CB" w:rsidRDefault="007079CB" w:rsidP="00455061">
            <w:pPr>
              <w:rPr>
                <w:rFonts w:asciiTheme="minorHAnsi" w:hAnsiTheme="minorHAnsi" w:cstheme="minorHAnsi"/>
              </w:rPr>
            </w:pPr>
            <w:r w:rsidRPr="007F13F8">
              <w:rPr>
                <w:rStyle w:val="s1"/>
              </w:rPr>
              <w:t>Smithills High School</w:t>
            </w:r>
          </w:p>
        </w:tc>
      </w:tr>
      <w:tr w:rsidR="007079CB" w14:paraId="4976948B" w14:textId="77777777" w:rsidTr="00455061">
        <w:tc>
          <w:tcPr>
            <w:tcW w:w="3506" w:type="dxa"/>
          </w:tcPr>
          <w:p w14:paraId="753513FA" w14:textId="77777777" w:rsidR="007079CB" w:rsidRDefault="007079CB" w:rsidP="00455061">
            <w:pPr>
              <w:rPr>
                <w:rFonts w:asciiTheme="minorHAnsi" w:hAnsiTheme="minorHAnsi" w:cstheme="minorHAnsi"/>
              </w:rPr>
            </w:pPr>
            <w:r w:rsidRPr="007F13F8">
              <w:rPr>
                <w:rStyle w:val="s1"/>
              </w:rPr>
              <w:t>Tim Waldron</w:t>
            </w:r>
          </w:p>
        </w:tc>
        <w:tc>
          <w:tcPr>
            <w:tcW w:w="3507" w:type="dxa"/>
          </w:tcPr>
          <w:p w14:paraId="104C6598" w14:textId="77777777" w:rsidR="007079CB" w:rsidRDefault="007079CB" w:rsidP="00455061">
            <w:pPr>
              <w:rPr>
                <w:rFonts w:asciiTheme="minorHAnsi" w:hAnsiTheme="minorHAnsi" w:cstheme="minorHAnsi"/>
              </w:rPr>
            </w:pPr>
            <w:r>
              <w:rPr>
                <w:rStyle w:val="s1"/>
              </w:rPr>
              <w:t>Mentor</w:t>
            </w:r>
          </w:p>
        </w:tc>
        <w:tc>
          <w:tcPr>
            <w:tcW w:w="3507" w:type="dxa"/>
          </w:tcPr>
          <w:p w14:paraId="5DE230CA" w14:textId="77777777" w:rsidR="007079CB" w:rsidRDefault="007079CB" w:rsidP="00455061">
            <w:pPr>
              <w:rPr>
                <w:rFonts w:asciiTheme="minorHAnsi" w:hAnsiTheme="minorHAnsi" w:cstheme="minorHAnsi"/>
              </w:rPr>
            </w:pPr>
            <w:r w:rsidRPr="007F13F8">
              <w:rPr>
                <w:rStyle w:val="s1"/>
              </w:rPr>
              <w:t>Everton Free School</w:t>
            </w:r>
          </w:p>
        </w:tc>
      </w:tr>
      <w:tr w:rsidR="007079CB" w14:paraId="7FFAE66E" w14:textId="77777777" w:rsidTr="00455061">
        <w:tc>
          <w:tcPr>
            <w:tcW w:w="3506" w:type="dxa"/>
          </w:tcPr>
          <w:p w14:paraId="652D6632" w14:textId="77777777" w:rsidR="007079CB" w:rsidRPr="00332773" w:rsidRDefault="007079CB" w:rsidP="00455061">
            <w:pPr>
              <w:rPr>
                <w:rFonts w:asciiTheme="minorHAnsi" w:hAnsiTheme="minorHAnsi" w:cstheme="minorHAnsi"/>
              </w:rPr>
            </w:pPr>
            <w:r w:rsidRPr="007F13F8">
              <w:rPr>
                <w:rStyle w:val="s1"/>
              </w:rPr>
              <w:t>Jo Francis</w:t>
            </w:r>
          </w:p>
        </w:tc>
        <w:tc>
          <w:tcPr>
            <w:tcW w:w="3507" w:type="dxa"/>
          </w:tcPr>
          <w:p w14:paraId="19B673DE" w14:textId="77777777" w:rsidR="007079CB" w:rsidRPr="00332773" w:rsidRDefault="007079CB" w:rsidP="00455061">
            <w:pPr>
              <w:rPr>
                <w:rFonts w:asciiTheme="minorHAnsi" w:hAnsiTheme="minorHAnsi" w:cstheme="minorHAnsi"/>
              </w:rPr>
            </w:pPr>
            <w:r>
              <w:rPr>
                <w:rStyle w:val="s1"/>
              </w:rPr>
              <w:t>Mentor</w:t>
            </w:r>
          </w:p>
        </w:tc>
        <w:tc>
          <w:tcPr>
            <w:tcW w:w="3507" w:type="dxa"/>
          </w:tcPr>
          <w:p w14:paraId="0787CE1D" w14:textId="77777777" w:rsidR="007079CB" w:rsidRDefault="007079CB" w:rsidP="00455061">
            <w:pPr>
              <w:rPr>
                <w:rFonts w:asciiTheme="minorHAnsi" w:hAnsiTheme="minorHAnsi" w:cstheme="minorHAnsi"/>
              </w:rPr>
            </w:pPr>
            <w:r w:rsidRPr="007F13F8">
              <w:rPr>
                <w:rStyle w:val="s1"/>
              </w:rPr>
              <w:t>Cheshire College South and West</w:t>
            </w:r>
          </w:p>
        </w:tc>
      </w:tr>
      <w:tr w:rsidR="007079CB" w14:paraId="0C4E14D0" w14:textId="77777777" w:rsidTr="00455061">
        <w:tc>
          <w:tcPr>
            <w:tcW w:w="3506" w:type="dxa"/>
          </w:tcPr>
          <w:p w14:paraId="5766F721" w14:textId="77777777" w:rsidR="007079CB" w:rsidRPr="00332773" w:rsidRDefault="007079CB" w:rsidP="00455061">
            <w:pPr>
              <w:rPr>
                <w:rFonts w:asciiTheme="minorHAnsi" w:hAnsiTheme="minorHAnsi" w:cstheme="minorHAnsi"/>
              </w:rPr>
            </w:pPr>
            <w:r w:rsidRPr="007F13F8">
              <w:rPr>
                <w:rStyle w:val="s1"/>
              </w:rPr>
              <w:t>Mathew Purnell</w:t>
            </w:r>
          </w:p>
        </w:tc>
        <w:tc>
          <w:tcPr>
            <w:tcW w:w="3507" w:type="dxa"/>
          </w:tcPr>
          <w:p w14:paraId="24239FDB" w14:textId="77777777" w:rsidR="007079CB" w:rsidRPr="00332773" w:rsidRDefault="007079CB" w:rsidP="00455061">
            <w:pPr>
              <w:rPr>
                <w:rFonts w:asciiTheme="minorHAnsi" w:hAnsiTheme="minorHAnsi" w:cstheme="minorHAnsi"/>
              </w:rPr>
            </w:pPr>
            <w:r>
              <w:rPr>
                <w:rStyle w:val="s1"/>
              </w:rPr>
              <w:t>Mentor</w:t>
            </w:r>
          </w:p>
        </w:tc>
        <w:tc>
          <w:tcPr>
            <w:tcW w:w="3507" w:type="dxa"/>
          </w:tcPr>
          <w:p w14:paraId="05B8597F" w14:textId="77777777" w:rsidR="007079CB" w:rsidRDefault="007079CB" w:rsidP="00455061">
            <w:pPr>
              <w:rPr>
                <w:rFonts w:asciiTheme="minorHAnsi" w:hAnsiTheme="minorHAnsi" w:cstheme="minorHAnsi"/>
              </w:rPr>
            </w:pPr>
            <w:r w:rsidRPr="007F13F8">
              <w:rPr>
                <w:rStyle w:val="s1"/>
              </w:rPr>
              <w:t>Larches High School</w:t>
            </w:r>
          </w:p>
        </w:tc>
      </w:tr>
      <w:tr w:rsidR="007079CB" w14:paraId="220E268A" w14:textId="77777777" w:rsidTr="00455061">
        <w:tc>
          <w:tcPr>
            <w:tcW w:w="3506" w:type="dxa"/>
          </w:tcPr>
          <w:p w14:paraId="2A812177" w14:textId="77777777" w:rsidR="007079CB" w:rsidRPr="00332773" w:rsidRDefault="007079CB" w:rsidP="00455061">
            <w:pPr>
              <w:rPr>
                <w:rFonts w:asciiTheme="minorHAnsi" w:hAnsiTheme="minorHAnsi" w:cstheme="minorHAnsi"/>
              </w:rPr>
            </w:pPr>
            <w:r w:rsidRPr="007F13F8">
              <w:rPr>
                <w:rStyle w:val="s1"/>
              </w:rPr>
              <w:t>Leonie Waring</w:t>
            </w:r>
          </w:p>
        </w:tc>
        <w:tc>
          <w:tcPr>
            <w:tcW w:w="3507" w:type="dxa"/>
          </w:tcPr>
          <w:p w14:paraId="36EDAB05" w14:textId="77777777" w:rsidR="007079CB" w:rsidRPr="00332773" w:rsidRDefault="007079CB" w:rsidP="00455061">
            <w:pPr>
              <w:rPr>
                <w:rFonts w:asciiTheme="minorHAnsi" w:hAnsiTheme="minorHAnsi" w:cstheme="minorHAnsi"/>
              </w:rPr>
            </w:pPr>
            <w:r>
              <w:rPr>
                <w:rStyle w:val="s1"/>
              </w:rPr>
              <w:t>Mentor</w:t>
            </w:r>
          </w:p>
        </w:tc>
        <w:tc>
          <w:tcPr>
            <w:tcW w:w="3507" w:type="dxa"/>
          </w:tcPr>
          <w:p w14:paraId="56C6C205" w14:textId="77777777" w:rsidR="007079CB" w:rsidRDefault="007079CB" w:rsidP="00455061">
            <w:pPr>
              <w:rPr>
                <w:rFonts w:asciiTheme="minorHAnsi" w:hAnsiTheme="minorHAnsi" w:cstheme="minorHAnsi"/>
              </w:rPr>
            </w:pPr>
            <w:r w:rsidRPr="007F13F8">
              <w:rPr>
                <w:rStyle w:val="s1"/>
              </w:rPr>
              <w:t>Burnley High School</w:t>
            </w:r>
          </w:p>
        </w:tc>
      </w:tr>
      <w:tr w:rsidR="007079CB" w14:paraId="270EF3D8" w14:textId="77777777" w:rsidTr="00455061">
        <w:tc>
          <w:tcPr>
            <w:tcW w:w="3506" w:type="dxa"/>
          </w:tcPr>
          <w:p w14:paraId="13E9451E" w14:textId="77777777" w:rsidR="007079CB" w:rsidRPr="00332773" w:rsidRDefault="007079CB" w:rsidP="00455061">
            <w:pPr>
              <w:rPr>
                <w:rFonts w:asciiTheme="minorHAnsi" w:hAnsiTheme="minorHAnsi" w:cstheme="minorHAnsi"/>
              </w:rPr>
            </w:pPr>
            <w:r w:rsidRPr="007F13F8">
              <w:rPr>
                <w:rStyle w:val="s1"/>
              </w:rPr>
              <w:t>Sam Hornby</w:t>
            </w:r>
          </w:p>
        </w:tc>
        <w:tc>
          <w:tcPr>
            <w:tcW w:w="3507" w:type="dxa"/>
          </w:tcPr>
          <w:p w14:paraId="770D4039" w14:textId="77777777" w:rsidR="007079CB" w:rsidRPr="00332773" w:rsidRDefault="007079CB" w:rsidP="00455061">
            <w:pPr>
              <w:rPr>
                <w:rFonts w:asciiTheme="minorHAnsi" w:hAnsiTheme="minorHAnsi" w:cstheme="minorHAnsi"/>
              </w:rPr>
            </w:pPr>
            <w:r>
              <w:rPr>
                <w:rStyle w:val="s1"/>
              </w:rPr>
              <w:t>Mentor</w:t>
            </w:r>
          </w:p>
        </w:tc>
        <w:tc>
          <w:tcPr>
            <w:tcW w:w="3507" w:type="dxa"/>
          </w:tcPr>
          <w:p w14:paraId="5265D0FA" w14:textId="77777777" w:rsidR="007079CB" w:rsidRPr="006467BF" w:rsidRDefault="007079CB" w:rsidP="00455061">
            <w:pPr>
              <w:rPr>
                <w:rFonts w:asciiTheme="minorHAnsi" w:hAnsiTheme="minorHAnsi" w:cstheme="minorHAnsi"/>
              </w:rPr>
            </w:pPr>
            <w:r w:rsidRPr="007F13F8">
              <w:rPr>
                <w:rStyle w:val="s1"/>
              </w:rPr>
              <w:t>Lathom High School</w:t>
            </w:r>
          </w:p>
        </w:tc>
      </w:tr>
      <w:tr w:rsidR="007079CB" w14:paraId="62551622" w14:textId="77777777" w:rsidTr="00455061">
        <w:tc>
          <w:tcPr>
            <w:tcW w:w="3506" w:type="dxa"/>
          </w:tcPr>
          <w:p w14:paraId="03AD63F7" w14:textId="77777777" w:rsidR="007079CB" w:rsidRPr="00332773" w:rsidRDefault="007079CB" w:rsidP="00455061">
            <w:pPr>
              <w:rPr>
                <w:rFonts w:asciiTheme="minorHAnsi" w:hAnsiTheme="minorHAnsi" w:cstheme="minorHAnsi"/>
              </w:rPr>
            </w:pPr>
            <w:r w:rsidRPr="007F13F8">
              <w:rPr>
                <w:rStyle w:val="s1"/>
              </w:rPr>
              <w:t>Louise Stemp</w:t>
            </w:r>
          </w:p>
        </w:tc>
        <w:tc>
          <w:tcPr>
            <w:tcW w:w="3507" w:type="dxa"/>
          </w:tcPr>
          <w:p w14:paraId="2DE09A94" w14:textId="77777777" w:rsidR="007079CB" w:rsidRPr="00332773" w:rsidRDefault="007079CB" w:rsidP="00455061">
            <w:pPr>
              <w:rPr>
                <w:rFonts w:asciiTheme="minorHAnsi" w:hAnsiTheme="minorHAnsi" w:cstheme="minorHAnsi"/>
              </w:rPr>
            </w:pPr>
            <w:r>
              <w:rPr>
                <w:rStyle w:val="s1"/>
              </w:rPr>
              <w:t>Mentor</w:t>
            </w:r>
          </w:p>
        </w:tc>
        <w:tc>
          <w:tcPr>
            <w:tcW w:w="3507" w:type="dxa"/>
          </w:tcPr>
          <w:p w14:paraId="1C96DAD0" w14:textId="77777777" w:rsidR="007079CB" w:rsidRPr="006467BF" w:rsidRDefault="007079CB" w:rsidP="00455061">
            <w:pPr>
              <w:rPr>
                <w:rFonts w:asciiTheme="minorHAnsi" w:hAnsiTheme="minorHAnsi" w:cstheme="minorHAnsi"/>
              </w:rPr>
            </w:pPr>
            <w:r w:rsidRPr="007F13F8">
              <w:rPr>
                <w:rStyle w:val="s1"/>
              </w:rPr>
              <w:t>Dean Trust Wigan</w:t>
            </w:r>
          </w:p>
        </w:tc>
      </w:tr>
      <w:tr w:rsidR="007079CB" w14:paraId="7A9E52D2" w14:textId="77777777" w:rsidTr="00455061">
        <w:tc>
          <w:tcPr>
            <w:tcW w:w="3506" w:type="dxa"/>
          </w:tcPr>
          <w:p w14:paraId="753EF582" w14:textId="77777777" w:rsidR="007079CB" w:rsidRPr="00332773" w:rsidRDefault="007079CB" w:rsidP="00455061">
            <w:pPr>
              <w:rPr>
                <w:rFonts w:asciiTheme="minorHAnsi" w:hAnsiTheme="minorHAnsi" w:cstheme="minorHAnsi"/>
              </w:rPr>
            </w:pPr>
            <w:r w:rsidRPr="007F13F8">
              <w:rPr>
                <w:rStyle w:val="s1"/>
              </w:rPr>
              <w:t>Aimee Bradshaw</w:t>
            </w:r>
          </w:p>
        </w:tc>
        <w:tc>
          <w:tcPr>
            <w:tcW w:w="3507" w:type="dxa"/>
          </w:tcPr>
          <w:p w14:paraId="0B5D704B" w14:textId="77777777" w:rsidR="007079CB" w:rsidRPr="00332773" w:rsidRDefault="007079CB" w:rsidP="00455061">
            <w:pPr>
              <w:rPr>
                <w:rFonts w:asciiTheme="minorHAnsi" w:hAnsiTheme="minorHAnsi" w:cstheme="minorHAnsi"/>
              </w:rPr>
            </w:pPr>
            <w:r>
              <w:rPr>
                <w:rStyle w:val="s1"/>
              </w:rPr>
              <w:t>Mentor</w:t>
            </w:r>
          </w:p>
        </w:tc>
        <w:tc>
          <w:tcPr>
            <w:tcW w:w="3507" w:type="dxa"/>
          </w:tcPr>
          <w:p w14:paraId="1AA9AEA9" w14:textId="77777777" w:rsidR="007079CB" w:rsidRPr="006467BF" w:rsidRDefault="007079CB" w:rsidP="00455061">
            <w:pPr>
              <w:rPr>
                <w:rFonts w:asciiTheme="minorHAnsi" w:hAnsiTheme="minorHAnsi" w:cstheme="minorHAnsi"/>
              </w:rPr>
            </w:pPr>
            <w:r w:rsidRPr="007F13F8">
              <w:rPr>
                <w:rStyle w:val="s1"/>
              </w:rPr>
              <w:t>Haydock Outwood</w:t>
            </w:r>
          </w:p>
        </w:tc>
      </w:tr>
      <w:tr w:rsidR="007079CB" w14:paraId="5DBEA2E9" w14:textId="77777777" w:rsidTr="00455061">
        <w:tc>
          <w:tcPr>
            <w:tcW w:w="3506" w:type="dxa"/>
          </w:tcPr>
          <w:p w14:paraId="26DC42CB" w14:textId="77777777" w:rsidR="007079CB" w:rsidRPr="00332773" w:rsidRDefault="007079CB" w:rsidP="00455061">
            <w:pPr>
              <w:rPr>
                <w:rFonts w:asciiTheme="minorHAnsi" w:hAnsiTheme="minorHAnsi" w:cstheme="minorHAnsi"/>
              </w:rPr>
            </w:pPr>
            <w:r w:rsidRPr="007F13F8">
              <w:rPr>
                <w:rStyle w:val="s1"/>
              </w:rPr>
              <w:t>Jacqueline Madden</w:t>
            </w:r>
          </w:p>
        </w:tc>
        <w:tc>
          <w:tcPr>
            <w:tcW w:w="3507" w:type="dxa"/>
          </w:tcPr>
          <w:p w14:paraId="6AFB2D00" w14:textId="77777777" w:rsidR="007079CB" w:rsidRPr="00332773" w:rsidRDefault="007079CB" w:rsidP="00455061">
            <w:pPr>
              <w:rPr>
                <w:rFonts w:asciiTheme="minorHAnsi" w:hAnsiTheme="minorHAnsi" w:cstheme="minorHAnsi"/>
              </w:rPr>
            </w:pPr>
            <w:r>
              <w:rPr>
                <w:rStyle w:val="s1"/>
              </w:rPr>
              <w:t>Mentor</w:t>
            </w:r>
          </w:p>
        </w:tc>
        <w:tc>
          <w:tcPr>
            <w:tcW w:w="3507" w:type="dxa"/>
          </w:tcPr>
          <w:p w14:paraId="40FA4F3D" w14:textId="77777777" w:rsidR="007079CB" w:rsidRPr="006467BF" w:rsidRDefault="007079CB" w:rsidP="00455061">
            <w:pPr>
              <w:rPr>
                <w:rFonts w:asciiTheme="minorHAnsi" w:hAnsiTheme="minorHAnsi" w:cstheme="minorHAnsi"/>
              </w:rPr>
            </w:pPr>
            <w:r w:rsidRPr="007F13F8">
              <w:rPr>
                <w:rStyle w:val="s1"/>
              </w:rPr>
              <w:t>Maharishi school</w:t>
            </w:r>
          </w:p>
        </w:tc>
      </w:tr>
      <w:tr w:rsidR="007079CB" w14:paraId="241E8633" w14:textId="77777777" w:rsidTr="00455061">
        <w:tc>
          <w:tcPr>
            <w:tcW w:w="3506" w:type="dxa"/>
          </w:tcPr>
          <w:p w14:paraId="757CB6FB" w14:textId="77777777" w:rsidR="007079CB" w:rsidRDefault="007079CB" w:rsidP="00455061">
            <w:pPr>
              <w:rPr>
                <w:rFonts w:asciiTheme="minorHAnsi" w:hAnsiTheme="minorHAnsi" w:cstheme="minorHAnsi"/>
              </w:rPr>
            </w:pPr>
            <w:r w:rsidRPr="007F13F8">
              <w:rPr>
                <w:rStyle w:val="s1"/>
              </w:rPr>
              <w:t>Sophie Bennett</w:t>
            </w:r>
          </w:p>
        </w:tc>
        <w:tc>
          <w:tcPr>
            <w:tcW w:w="3507" w:type="dxa"/>
          </w:tcPr>
          <w:p w14:paraId="4C84C26E" w14:textId="77777777" w:rsidR="007079CB" w:rsidRDefault="007079CB" w:rsidP="00455061">
            <w:pPr>
              <w:rPr>
                <w:rFonts w:asciiTheme="minorHAnsi" w:hAnsiTheme="minorHAnsi" w:cstheme="minorHAnsi"/>
              </w:rPr>
            </w:pPr>
            <w:r>
              <w:rPr>
                <w:rStyle w:val="s1"/>
              </w:rPr>
              <w:t>Mentor</w:t>
            </w:r>
          </w:p>
        </w:tc>
        <w:tc>
          <w:tcPr>
            <w:tcW w:w="3507" w:type="dxa"/>
          </w:tcPr>
          <w:p w14:paraId="1C23CA8F" w14:textId="77777777" w:rsidR="007079CB" w:rsidRPr="006467BF" w:rsidRDefault="007079CB" w:rsidP="00455061">
            <w:pPr>
              <w:rPr>
                <w:rFonts w:asciiTheme="minorHAnsi" w:hAnsiTheme="minorHAnsi" w:cstheme="minorHAnsi"/>
              </w:rPr>
            </w:pPr>
            <w:r w:rsidRPr="007F13F8">
              <w:rPr>
                <w:rStyle w:val="s1"/>
              </w:rPr>
              <w:t>Assess Education</w:t>
            </w:r>
          </w:p>
        </w:tc>
      </w:tr>
      <w:tr w:rsidR="007079CB" w14:paraId="357D9657" w14:textId="77777777" w:rsidTr="00455061">
        <w:tc>
          <w:tcPr>
            <w:tcW w:w="3506" w:type="dxa"/>
          </w:tcPr>
          <w:p w14:paraId="420F197C" w14:textId="77777777" w:rsidR="007079CB" w:rsidRDefault="007079CB" w:rsidP="00455061">
            <w:pPr>
              <w:rPr>
                <w:rFonts w:asciiTheme="minorHAnsi" w:hAnsiTheme="minorHAnsi" w:cstheme="minorHAnsi"/>
              </w:rPr>
            </w:pPr>
            <w:r w:rsidRPr="007F13F8">
              <w:rPr>
                <w:rStyle w:val="s1"/>
              </w:rPr>
              <w:t>Sarah Simm</w:t>
            </w:r>
          </w:p>
        </w:tc>
        <w:tc>
          <w:tcPr>
            <w:tcW w:w="3507" w:type="dxa"/>
          </w:tcPr>
          <w:p w14:paraId="58518469" w14:textId="77777777" w:rsidR="007079CB" w:rsidRDefault="007079CB" w:rsidP="00455061">
            <w:pPr>
              <w:rPr>
                <w:rFonts w:asciiTheme="minorHAnsi" w:hAnsiTheme="minorHAnsi" w:cstheme="minorHAnsi"/>
              </w:rPr>
            </w:pPr>
            <w:r>
              <w:rPr>
                <w:rStyle w:val="s1"/>
              </w:rPr>
              <w:t>Mentor</w:t>
            </w:r>
          </w:p>
        </w:tc>
        <w:tc>
          <w:tcPr>
            <w:tcW w:w="3507" w:type="dxa"/>
          </w:tcPr>
          <w:p w14:paraId="4A518C3B" w14:textId="77777777" w:rsidR="007079CB" w:rsidRPr="006467BF" w:rsidRDefault="007079CB" w:rsidP="00455061">
            <w:pPr>
              <w:rPr>
                <w:rFonts w:asciiTheme="minorHAnsi" w:hAnsiTheme="minorHAnsi" w:cstheme="minorHAnsi"/>
              </w:rPr>
            </w:pPr>
            <w:r w:rsidRPr="007F13F8">
              <w:rPr>
                <w:rStyle w:val="s1"/>
              </w:rPr>
              <w:t>Ormskirk School</w:t>
            </w:r>
          </w:p>
        </w:tc>
      </w:tr>
      <w:tr w:rsidR="007079CB" w14:paraId="4D719A92" w14:textId="77777777" w:rsidTr="00455061">
        <w:tc>
          <w:tcPr>
            <w:tcW w:w="3506" w:type="dxa"/>
          </w:tcPr>
          <w:p w14:paraId="2DFD5874" w14:textId="77777777" w:rsidR="007079CB" w:rsidRPr="007F13F8" w:rsidRDefault="007079CB" w:rsidP="00455061">
            <w:pPr>
              <w:rPr>
                <w:rStyle w:val="s1"/>
              </w:rPr>
            </w:pPr>
            <w:r w:rsidRPr="007F13F8">
              <w:rPr>
                <w:rStyle w:val="s1"/>
              </w:rPr>
              <w:t>Christopher Whittle</w:t>
            </w:r>
          </w:p>
        </w:tc>
        <w:tc>
          <w:tcPr>
            <w:tcW w:w="3507" w:type="dxa"/>
          </w:tcPr>
          <w:p w14:paraId="6B37339A" w14:textId="77777777" w:rsidR="007079CB" w:rsidRDefault="007079CB" w:rsidP="00455061">
            <w:pPr>
              <w:rPr>
                <w:rStyle w:val="s1"/>
              </w:rPr>
            </w:pPr>
            <w:r>
              <w:rPr>
                <w:rStyle w:val="s1"/>
              </w:rPr>
              <w:t>Mentor</w:t>
            </w:r>
          </w:p>
        </w:tc>
        <w:tc>
          <w:tcPr>
            <w:tcW w:w="3507" w:type="dxa"/>
          </w:tcPr>
          <w:p w14:paraId="3FC39681" w14:textId="77777777" w:rsidR="007079CB" w:rsidRPr="007F13F8" w:rsidRDefault="007079CB" w:rsidP="00455061">
            <w:pPr>
              <w:rPr>
                <w:rStyle w:val="s1"/>
              </w:rPr>
            </w:pPr>
            <w:r w:rsidRPr="007F13F8">
              <w:rPr>
                <w:rStyle w:val="s1"/>
              </w:rPr>
              <w:t>Ormskirk School</w:t>
            </w:r>
          </w:p>
        </w:tc>
      </w:tr>
      <w:tr w:rsidR="007079CB" w14:paraId="2313225B" w14:textId="77777777" w:rsidTr="00455061">
        <w:tc>
          <w:tcPr>
            <w:tcW w:w="3506" w:type="dxa"/>
          </w:tcPr>
          <w:p w14:paraId="1A43A65D" w14:textId="77777777" w:rsidR="007079CB" w:rsidRPr="007F13F8" w:rsidRDefault="007079CB" w:rsidP="00455061">
            <w:pPr>
              <w:rPr>
                <w:rStyle w:val="s1"/>
              </w:rPr>
            </w:pPr>
            <w:r w:rsidRPr="007F13F8">
              <w:rPr>
                <w:rStyle w:val="s1"/>
              </w:rPr>
              <w:t>Clare Weekes</w:t>
            </w:r>
          </w:p>
        </w:tc>
        <w:tc>
          <w:tcPr>
            <w:tcW w:w="3507" w:type="dxa"/>
          </w:tcPr>
          <w:p w14:paraId="3051F0AA" w14:textId="77777777" w:rsidR="007079CB" w:rsidRDefault="007079CB" w:rsidP="00455061">
            <w:pPr>
              <w:rPr>
                <w:rStyle w:val="s1"/>
              </w:rPr>
            </w:pPr>
            <w:r>
              <w:rPr>
                <w:rStyle w:val="s1"/>
              </w:rPr>
              <w:t>Mentor</w:t>
            </w:r>
          </w:p>
        </w:tc>
        <w:tc>
          <w:tcPr>
            <w:tcW w:w="3507" w:type="dxa"/>
          </w:tcPr>
          <w:p w14:paraId="528A6A0C" w14:textId="77777777" w:rsidR="007079CB" w:rsidRPr="007F13F8" w:rsidRDefault="007079CB" w:rsidP="00455061">
            <w:pPr>
              <w:rPr>
                <w:rStyle w:val="s1"/>
              </w:rPr>
            </w:pPr>
            <w:r w:rsidRPr="007F13F8">
              <w:rPr>
                <w:rStyle w:val="s1"/>
              </w:rPr>
              <w:t>Sacred Heart Catholic Academy</w:t>
            </w:r>
          </w:p>
        </w:tc>
      </w:tr>
      <w:tr w:rsidR="007079CB" w14:paraId="5B03068D" w14:textId="77777777" w:rsidTr="00455061">
        <w:tc>
          <w:tcPr>
            <w:tcW w:w="3506" w:type="dxa"/>
          </w:tcPr>
          <w:p w14:paraId="3019C84A" w14:textId="77777777" w:rsidR="007079CB" w:rsidRPr="007F13F8" w:rsidRDefault="007079CB" w:rsidP="00455061">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8258071" w14:textId="77777777" w:rsidR="007079CB" w:rsidRDefault="007079CB" w:rsidP="00455061">
            <w:pPr>
              <w:rPr>
                <w:rStyle w:val="s1"/>
              </w:rPr>
            </w:pPr>
            <w:r>
              <w:rPr>
                <w:rStyle w:val="s1"/>
              </w:rPr>
              <w:t>Mentor</w:t>
            </w:r>
          </w:p>
        </w:tc>
        <w:tc>
          <w:tcPr>
            <w:tcW w:w="3507" w:type="dxa"/>
          </w:tcPr>
          <w:p w14:paraId="01BD6CC9" w14:textId="77777777" w:rsidR="007079CB" w:rsidRPr="007F13F8" w:rsidRDefault="007079CB" w:rsidP="00455061">
            <w:pPr>
              <w:rPr>
                <w:rStyle w:val="s1"/>
              </w:rPr>
            </w:pPr>
            <w:r w:rsidRPr="007F13F8">
              <w:rPr>
                <w:rStyle w:val="s1"/>
              </w:rPr>
              <w:t>Sacred Heart Catholic Academy</w:t>
            </w:r>
          </w:p>
        </w:tc>
      </w:tr>
      <w:tr w:rsidR="007079CB" w14:paraId="1FE00CB4" w14:textId="77777777" w:rsidTr="00455061">
        <w:tc>
          <w:tcPr>
            <w:tcW w:w="3506" w:type="dxa"/>
          </w:tcPr>
          <w:p w14:paraId="1E1F3D86" w14:textId="77777777" w:rsidR="007079CB" w:rsidRPr="007F13F8" w:rsidRDefault="007079CB" w:rsidP="00455061">
            <w:pPr>
              <w:rPr>
                <w:rStyle w:val="s1"/>
              </w:rPr>
            </w:pPr>
            <w:r w:rsidRPr="007F13F8">
              <w:rPr>
                <w:rStyle w:val="s1"/>
              </w:rPr>
              <w:t>Sam Peers</w:t>
            </w:r>
          </w:p>
        </w:tc>
        <w:tc>
          <w:tcPr>
            <w:tcW w:w="3507" w:type="dxa"/>
          </w:tcPr>
          <w:p w14:paraId="2F87F02F" w14:textId="77777777" w:rsidR="007079CB" w:rsidRDefault="007079CB" w:rsidP="00455061">
            <w:pPr>
              <w:rPr>
                <w:rStyle w:val="s1"/>
              </w:rPr>
            </w:pPr>
            <w:r>
              <w:rPr>
                <w:rStyle w:val="s1"/>
              </w:rPr>
              <w:t>Mentor</w:t>
            </w:r>
          </w:p>
        </w:tc>
        <w:tc>
          <w:tcPr>
            <w:tcW w:w="3507" w:type="dxa"/>
          </w:tcPr>
          <w:p w14:paraId="0D15FEE3" w14:textId="77777777" w:rsidR="007079CB" w:rsidRPr="007F13F8" w:rsidRDefault="007079CB" w:rsidP="00455061">
            <w:pPr>
              <w:rPr>
                <w:rStyle w:val="s1"/>
              </w:rPr>
            </w:pPr>
            <w:r w:rsidRPr="007F13F8">
              <w:rPr>
                <w:rStyle w:val="s1"/>
              </w:rPr>
              <w:t xml:space="preserve">Prenton </w:t>
            </w:r>
          </w:p>
        </w:tc>
      </w:tr>
      <w:tr w:rsidR="007079CB" w14:paraId="2DCA12E3" w14:textId="77777777" w:rsidTr="00455061">
        <w:tc>
          <w:tcPr>
            <w:tcW w:w="3506" w:type="dxa"/>
          </w:tcPr>
          <w:p w14:paraId="71541EBE" w14:textId="77777777" w:rsidR="007079CB" w:rsidRPr="007F13F8" w:rsidRDefault="007079CB" w:rsidP="00455061">
            <w:pPr>
              <w:rPr>
                <w:rStyle w:val="s1"/>
              </w:rPr>
            </w:pPr>
            <w:r w:rsidRPr="007F13F8">
              <w:rPr>
                <w:rStyle w:val="s1"/>
              </w:rPr>
              <w:t>Liz Beatty</w:t>
            </w:r>
          </w:p>
        </w:tc>
        <w:tc>
          <w:tcPr>
            <w:tcW w:w="3507" w:type="dxa"/>
          </w:tcPr>
          <w:p w14:paraId="432C588F" w14:textId="77777777" w:rsidR="007079CB" w:rsidRDefault="007079CB" w:rsidP="00455061">
            <w:pPr>
              <w:rPr>
                <w:rStyle w:val="s1"/>
              </w:rPr>
            </w:pPr>
            <w:r>
              <w:rPr>
                <w:rStyle w:val="s1"/>
              </w:rPr>
              <w:t>Mentor</w:t>
            </w:r>
          </w:p>
        </w:tc>
        <w:tc>
          <w:tcPr>
            <w:tcW w:w="3507" w:type="dxa"/>
          </w:tcPr>
          <w:p w14:paraId="174E3168" w14:textId="77777777" w:rsidR="007079CB" w:rsidRPr="007F13F8" w:rsidRDefault="007079CB" w:rsidP="00455061">
            <w:pPr>
              <w:rPr>
                <w:rStyle w:val="s1"/>
              </w:rPr>
            </w:pPr>
            <w:r w:rsidRPr="007F13F8">
              <w:rPr>
                <w:rStyle w:val="s1"/>
              </w:rPr>
              <w:t>Wirral Met</w:t>
            </w:r>
          </w:p>
        </w:tc>
      </w:tr>
      <w:bookmarkEnd w:id="2"/>
    </w:tbl>
    <w:p w14:paraId="3C435978" w14:textId="77777777" w:rsidR="007079CB" w:rsidRPr="00395A84" w:rsidRDefault="007079CB" w:rsidP="00A13FFC">
      <w:pPr>
        <w:rPr>
          <w:rFonts w:asciiTheme="minorHAnsi" w:hAnsiTheme="minorHAnsi" w:cstheme="minorHAnsi"/>
        </w:rPr>
        <w:sectPr w:rsidR="007079CB" w:rsidRPr="00395A84" w:rsidSect="007079CB">
          <w:pgSz w:w="12750" w:h="17680"/>
          <w:pgMar w:top="1100" w:right="1160" w:bottom="1060" w:left="1060" w:header="0" w:footer="874" w:gutter="0"/>
          <w:cols w:space="720"/>
          <w:docGrid w:linePitch="299"/>
        </w:sectPr>
      </w:pPr>
    </w:p>
    <w:p w14:paraId="7ECC239C" w14:textId="77777777" w:rsidR="007079CB" w:rsidRDefault="007079CB" w:rsidP="00A13FFC">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7E1D18F5" wp14:editId="3D536AF0">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F6B58"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787F21C3" w14:textId="77777777" w:rsidR="007079CB" w:rsidRDefault="007079CB" w:rsidP="00A13FFC">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03F2D0D" w14:textId="77777777" w:rsidR="007079CB" w:rsidRDefault="007079CB" w:rsidP="00A13FFC">
      <w:pPr>
        <w:rPr>
          <w:rFonts w:ascii="Tahoma"/>
          <w:sz w:val="26"/>
        </w:rPr>
      </w:pPr>
      <w:r>
        <w:br w:type="column"/>
      </w:r>
    </w:p>
    <w:p w14:paraId="52B02543" w14:textId="77777777" w:rsidR="007079CB" w:rsidRDefault="007079CB" w:rsidP="00A13FFC">
      <w:pPr>
        <w:pStyle w:val="BodyText"/>
        <w:spacing w:before="4"/>
        <w:rPr>
          <w:sz w:val="25"/>
        </w:rPr>
      </w:pPr>
    </w:p>
    <w:p w14:paraId="4A925780" w14:textId="77777777" w:rsidR="007079CB" w:rsidRDefault="007079CB" w:rsidP="00A13FFC">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6B33B35F" w14:textId="77777777" w:rsidR="007079CB" w:rsidRDefault="007079CB" w:rsidP="00A13FFC">
      <w:pPr>
        <w:rPr>
          <w:rFonts w:ascii="Tahoma"/>
          <w:sz w:val="26"/>
        </w:rPr>
      </w:pPr>
      <w:r>
        <w:br w:type="column"/>
      </w:r>
    </w:p>
    <w:p w14:paraId="3975369A" w14:textId="77777777" w:rsidR="007079CB" w:rsidRDefault="007079CB" w:rsidP="00A13FFC">
      <w:pPr>
        <w:pStyle w:val="BodyText"/>
        <w:rPr>
          <w:sz w:val="26"/>
        </w:rPr>
      </w:pPr>
    </w:p>
    <w:p w14:paraId="60BC8BC8" w14:textId="77777777" w:rsidR="007079CB" w:rsidRDefault="007079CB" w:rsidP="00A13FFC">
      <w:pPr>
        <w:pStyle w:val="BodyText"/>
        <w:spacing w:before="3"/>
        <w:rPr>
          <w:sz w:val="21"/>
        </w:rPr>
      </w:pPr>
    </w:p>
    <w:p w14:paraId="3C4B6FB1" w14:textId="77777777" w:rsidR="007079CB" w:rsidRDefault="007079CB" w:rsidP="00A13FFC">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3508B2B1" w14:textId="77777777" w:rsidR="007079CB" w:rsidRPr="00850597" w:rsidRDefault="007079CB" w:rsidP="00A13FFC">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29BBFE87" w14:textId="77777777" w:rsidR="007079CB" w:rsidRDefault="007079CB" w:rsidP="00A13FFC">
      <w:pPr>
        <w:jc w:val="center"/>
        <w:sectPr w:rsidR="007079CB" w:rsidSect="007079CB">
          <w:pgSz w:w="12750" w:h="17680"/>
          <w:pgMar w:top="1100" w:right="1160" w:bottom="0" w:left="1060" w:header="0" w:footer="874" w:gutter="0"/>
          <w:cols w:num="4" w:space="720" w:equalWidth="0">
            <w:col w:w="2108" w:space="580"/>
            <w:col w:w="2117" w:space="533"/>
            <w:col w:w="2223" w:space="466"/>
            <w:col w:w="2503"/>
          </w:cols>
        </w:sectPr>
      </w:pPr>
    </w:p>
    <w:p w14:paraId="2C204CCC" w14:textId="77777777" w:rsidR="007079CB" w:rsidRDefault="007079CB" w:rsidP="00A13FFC">
      <w:pPr>
        <w:pStyle w:val="BodyText"/>
        <w:spacing w:before="1"/>
      </w:pPr>
    </w:p>
    <w:p w14:paraId="6E2EFA16" w14:textId="77777777" w:rsidR="007079CB" w:rsidRPr="0057243C" w:rsidRDefault="007079CB" w:rsidP="00A13FFC">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443A48D6" wp14:editId="0B0916CF">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4ED6665"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1B3CFEE1" w14:textId="77777777" w:rsidR="007079CB" w:rsidRDefault="007079CB" w:rsidP="00A13FFC">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76BCA73D" wp14:editId="3E68B729">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A73D"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52477E3A" wp14:editId="1BC26B36">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77E3A"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0C97BEED" wp14:editId="34844870">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93BA1"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0E0AABF9" w14:textId="77777777" w:rsidR="007079CB" w:rsidRDefault="007079CB" w:rsidP="00A13FFC">
      <w:pPr>
        <w:pStyle w:val="BodyText"/>
        <w:spacing w:before="2"/>
        <w:rPr>
          <w:sz w:val="12"/>
        </w:rPr>
      </w:pPr>
    </w:p>
    <w:p w14:paraId="4A7425B4" w14:textId="77777777" w:rsidR="007079CB" w:rsidRPr="0057243C" w:rsidRDefault="007079CB" w:rsidP="00A13FFC">
      <w:pPr>
        <w:pStyle w:val="BodyText"/>
        <w:rPr>
          <w:rFonts w:ascii="Calibri" w:hAnsi="Calibri"/>
          <w:sz w:val="20"/>
        </w:rPr>
      </w:pPr>
    </w:p>
    <w:p w14:paraId="64D757B6" w14:textId="77777777" w:rsidR="007079CB" w:rsidRDefault="007079CB" w:rsidP="00A13FFC">
      <w:pPr>
        <w:rPr>
          <w:sz w:val="16"/>
        </w:rPr>
        <w:sectPr w:rsidR="007079CB" w:rsidSect="007079CB">
          <w:type w:val="continuous"/>
          <w:pgSz w:w="12750" w:h="17680"/>
          <w:pgMar w:top="1100" w:right="1160" w:bottom="0" w:left="1060" w:header="0" w:footer="874" w:gutter="0"/>
          <w:cols w:space="720"/>
        </w:sectPr>
      </w:pPr>
    </w:p>
    <w:p w14:paraId="344CBB7B" w14:textId="77777777" w:rsidR="007079CB" w:rsidRDefault="007079CB" w:rsidP="00A13FFC">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7EC139C4" w14:textId="77777777" w:rsidR="007079CB" w:rsidRDefault="007079CB" w:rsidP="00A13FFC">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55D21D79" w14:textId="77777777" w:rsidR="007079CB" w:rsidRDefault="007079CB" w:rsidP="00A13FFC">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51DBCF52" wp14:editId="78AD666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E0797"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8C17BCD" w14:textId="77777777" w:rsidR="007079CB" w:rsidRDefault="007079CB" w:rsidP="00A13FFC">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31B7674D" w14:textId="77777777" w:rsidR="007079CB" w:rsidRDefault="007079CB" w:rsidP="00A13FFC">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6402CA50" w14:textId="77777777" w:rsidR="007079CB" w:rsidRDefault="007079CB" w:rsidP="00A13FFC">
      <w:pPr>
        <w:jc w:val="center"/>
        <w:sectPr w:rsidR="007079CB" w:rsidSect="007079CB">
          <w:type w:val="continuous"/>
          <w:pgSz w:w="12750" w:h="17680"/>
          <w:pgMar w:top="1100" w:right="1160" w:bottom="0" w:left="1060" w:header="0" w:footer="874" w:gutter="0"/>
          <w:cols w:num="4" w:space="720" w:equalWidth="0">
            <w:col w:w="2069" w:space="540"/>
            <w:col w:w="2237" w:space="465"/>
            <w:col w:w="2237" w:space="480"/>
            <w:col w:w="2502"/>
          </w:cols>
        </w:sectPr>
      </w:pPr>
    </w:p>
    <w:p w14:paraId="5A185AFE" w14:textId="77777777" w:rsidR="007079CB" w:rsidRPr="0057243C" w:rsidRDefault="007079CB" w:rsidP="00A13FFC">
      <w:pPr>
        <w:pStyle w:val="BodyText"/>
        <w:rPr>
          <w:rFonts w:ascii="Calibri" w:hAnsi="Calibri"/>
          <w:sz w:val="20"/>
        </w:rPr>
      </w:pPr>
    </w:p>
    <w:p w14:paraId="7367ACBE" w14:textId="77777777" w:rsidR="007079CB" w:rsidRPr="0057243C" w:rsidRDefault="007079CB" w:rsidP="00A13FFC">
      <w:pPr>
        <w:pStyle w:val="BodyText"/>
        <w:rPr>
          <w:rFonts w:ascii="Calibri" w:hAnsi="Calibri"/>
          <w:sz w:val="20"/>
        </w:rPr>
      </w:pPr>
    </w:p>
    <w:p w14:paraId="6B5AF97F" w14:textId="77777777" w:rsidR="007079CB" w:rsidRPr="0057243C" w:rsidRDefault="007079CB" w:rsidP="00A13FFC">
      <w:pPr>
        <w:pStyle w:val="BodyText"/>
        <w:rPr>
          <w:rFonts w:ascii="Calibri" w:hAnsi="Calibri"/>
          <w:sz w:val="20"/>
        </w:rPr>
      </w:pPr>
    </w:p>
    <w:p w14:paraId="1C225C60" w14:textId="77777777" w:rsidR="007079CB" w:rsidRDefault="007079CB" w:rsidP="00A13FFC">
      <w:pPr>
        <w:pStyle w:val="BodyText"/>
        <w:spacing w:before="1"/>
        <w:rPr>
          <w:sz w:val="11"/>
        </w:rPr>
      </w:pPr>
    </w:p>
    <w:p w14:paraId="6D3E7D41" w14:textId="77777777" w:rsidR="007079CB" w:rsidRDefault="007079CB" w:rsidP="00A13FFC">
      <w:pPr>
        <w:pStyle w:val="BodyText"/>
        <w:spacing w:line="131" w:lineRule="exact"/>
        <w:ind w:left="220"/>
        <w:rPr>
          <w:sz w:val="13"/>
        </w:rPr>
      </w:pPr>
      <w:r>
        <w:rPr>
          <w:noProof/>
          <w:color w:val="2B579A"/>
          <w:shd w:val="clear" w:color="auto" w:fill="E6E6E6"/>
        </w:rPr>
        <mc:AlternateContent>
          <mc:Choice Requires="wpg">
            <w:drawing>
              <wp:inline distT="0" distB="0" distL="0" distR="0" wp14:anchorId="2F3FB4E0" wp14:editId="3A0AB54A">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37131865"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1158112A" w14:textId="77777777" w:rsidR="007079CB" w:rsidRDefault="007079CB" w:rsidP="00A13FFC">
      <w:pPr>
        <w:spacing w:line="131" w:lineRule="exact"/>
        <w:rPr>
          <w:sz w:val="13"/>
        </w:rPr>
        <w:sectPr w:rsidR="007079CB" w:rsidSect="007079CB">
          <w:type w:val="continuous"/>
          <w:pgSz w:w="12750" w:h="17680"/>
          <w:pgMar w:top="1100" w:right="1160" w:bottom="0" w:left="1060" w:header="0" w:footer="874" w:gutter="0"/>
          <w:cols w:space="720"/>
        </w:sectPr>
      </w:pPr>
    </w:p>
    <w:p w14:paraId="7A97371F" w14:textId="77777777" w:rsidR="007079CB" w:rsidRDefault="007079CB" w:rsidP="00A13FFC">
      <w:pPr>
        <w:pStyle w:val="Heading1"/>
      </w:pPr>
      <w:r>
        <w:lastRenderedPageBreak/>
        <w:t>The</w:t>
      </w:r>
      <w:r>
        <w:rPr>
          <w:spacing w:val="-32"/>
        </w:rPr>
        <w:t xml:space="preserve"> </w:t>
      </w:r>
      <w:r>
        <w:t>ITTECF</w:t>
      </w:r>
      <w:r>
        <w:rPr>
          <w:spacing w:val="-43"/>
        </w:rPr>
        <w:t xml:space="preserve"> </w:t>
      </w:r>
      <w:r>
        <w:rPr>
          <w:spacing w:val="-2"/>
        </w:rPr>
        <w:t>(2024)</w:t>
      </w:r>
    </w:p>
    <w:p w14:paraId="162A8950" w14:textId="77777777" w:rsidR="007079CB" w:rsidRDefault="007079CB" w:rsidP="00A13FFC">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78E28F03" w14:textId="77777777" w:rsidR="007079CB" w:rsidRDefault="007079CB" w:rsidP="00A13FFC">
      <w:pPr>
        <w:pStyle w:val="BodyText"/>
        <w:spacing w:before="3"/>
        <w:rPr>
          <w:sz w:val="21"/>
        </w:rPr>
      </w:pPr>
    </w:p>
    <w:p w14:paraId="269554D6" w14:textId="77777777" w:rsidR="007079CB" w:rsidRDefault="007079CB" w:rsidP="00A13FFC">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49E45B33" w14:textId="77777777" w:rsidR="007079CB" w:rsidRDefault="007079CB" w:rsidP="00A13FFC">
      <w:pPr>
        <w:pStyle w:val="BodyText"/>
        <w:spacing w:before="6"/>
        <w:rPr>
          <w:sz w:val="21"/>
        </w:rPr>
      </w:pPr>
    </w:p>
    <w:p w14:paraId="588B9BFA" w14:textId="77777777" w:rsidR="007079CB" w:rsidRDefault="00CE3B0C" w:rsidP="00A13FFC">
      <w:pPr>
        <w:pStyle w:val="BodyText"/>
        <w:spacing w:before="6"/>
        <w:rPr>
          <w:sz w:val="26"/>
        </w:rPr>
      </w:pPr>
      <w:hyperlink r:id="rId24" w:history="1">
        <w:r w:rsidR="007079CB" w:rsidRPr="002F05E5">
          <w:rPr>
            <w:rStyle w:val="Hyperlink"/>
          </w:rPr>
          <w:t>https://assets.publishing.service.gov.uk/media/65b8fa60e9e10a00130310b2/Initial_teacher_training_and_early_career_framework_30_Jan_2024.pdf</w:t>
        </w:r>
      </w:hyperlink>
      <w:r w:rsidR="007079CB">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7079CB" w:rsidRPr="00F76DF1" w14:paraId="6A72ECAC" w14:textId="77777777" w:rsidTr="00455061">
        <w:trPr>
          <w:trHeight w:val="2837"/>
          <w:tblHeader/>
        </w:trPr>
        <w:tc>
          <w:tcPr>
            <w:tcW w:w="1142" w:type="pct"/>
            <w:tcBorders>
              <w:bottom w:val="single" w:sz="4" w:space="0" w:color="auto"/>
            </w:tcBorders>
            <w:shd w:val="clear" w:color="auto" w:fill="EAE5EE"/>
          </w:tcPr>
          <w:p w14:paraId="7EEBA799" w14:textId="77777777" w:rsidR="007079CB" w:rsidRPr="00F76DF1" w:rsidRDefault="007079CB" w:rsidP="00455061">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31899A5C"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F385F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7679765"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27D3C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EF4948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7F38020"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387071E"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Managing Behaviour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E28EC4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22FD4CAA"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7079CB" w:rsidRPr="00F76DF1" w14:paraId="0D587E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E774C" w14:textId="77777777" w:rsidR="007079CB" w:rsidRPr="00F76DF1" w:rsidRDefault="007079CB" w:rsidP="00455061">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637F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639AE"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FAA37"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1F04B"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C782A" w14:textId="77777777" w:rsidR="007079CB" w:rsidRPr="00ED493B" w:rsidRDefault="007079CB" w:rsidP="00455061">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AB41A" w14:textId="77777777" w:rsidR="007079CB" w:rsidRPr="00ED493B" w:rsidRDefault="007079CB" w:rsidP="00455061">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C49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3D7C6" w14:textId="77777777" w:rsidR="007079CB" w:rsidRPr="00ED493B" w:rsidRDefault="007079CB" w:rsidP="00455061">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99C92" w14:textId="77777777" w:rsidR="007079CB" w:rsidRPr="00ED493B" w:rsidRDefault="007079CB" w:rsidP="00455061">
            <w:pPr>
              <w:pStyle w:val="TableParagraph"/>
              <w:jc w:val="center"/>
              <w:rPr>
                <w:rFonts w:ascii="Arial" w:hAnsi="Arial" w:cs="Arial"/>
              </w:rPr>
            </w:pPr>
          </w:p>
        </w:tc>
      </w:tr>
      <w:tr w:rsidR="007079CB" w:rsidRPr="00F76DF1" w14:paraId="349F907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F90E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B4BC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B5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6DD4B3" w14:textId="77777777" w:rsidR="007079CB" w:rsidRPr="006023AE" w:rsidRDefault="007079CB" w:rsidP="00455061">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5A2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FBE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623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99E9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A405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6855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B2583A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8765AEE"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8B48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6F39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0F5F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D134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BC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54AE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AD35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A33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5B6A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7DD77BA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938961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E2532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C1F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6AF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1A6C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BCB2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F72D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527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AAD7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092B8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1BE4FB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EB0D7C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269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56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72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3131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724B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87D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3951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CC2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9E7193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8F8CF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D06138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28595C"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F8CD7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EE2DEB"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648C0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5BD0F6"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6C5BF7"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10CA1A"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262A33"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2DCFF4"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38B741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B20E5C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D01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CF7A6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9747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AF94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E217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EDC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7C2B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9234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FED0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B3B8F0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7F186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CD9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F2FD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E38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CE0AB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7EE7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7CA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DC0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5838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96A3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D1DEF8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B106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E03759"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B83091"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2BFF5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EFB68D"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3B0222"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DB40F"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8177E5"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E15ADD"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67C5D9" w14:textId="77777777" w:rsidR="007079CB" w:rsidRPr="006023AE" w:rsidRDefault="007079CB" w:rsidP="00455061">
            <w:pPr>
              <w:pStyle w:val="TableParagraph"/>
              <w:jc w:val="center"/>
              <w:rPr>
                <w:rFonts w:asciiTheme="minorHAnsi" w:hAnsiTheme="minorHAnsi" w:cstheme="minorHAnsi"/>
              </w:rPr>
            </w:pPr>
          </w:p>
        </w:tc>
      </w:tr>
      <w:tr w:rsidR="007079CB" w:rsidRPr="00F76DF1" w14:paraId="6AD73E5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07AAB6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0EE3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2CA9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45F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770B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F9FF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DC68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016E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BA2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33D7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4E34C3A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E80B27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4AF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8D870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81D8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CF8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8674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29CA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2DB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F00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86CB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4CF5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9434DE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0FEF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F92B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5C71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5D2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1691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C706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5E1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B3CA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728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32A410A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D6854D7"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B7A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E266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6BA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D4AE7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3553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C7F0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70C2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ED1A7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1C4C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D4F4C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B1EAAA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4E0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B475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FC497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9B6C4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95474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DCD2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92B1E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C0565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BD3C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641B0A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1BE74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83155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D660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37908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B135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635B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B8FF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698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956B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D3F73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132FCAD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2215C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AA9F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A975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A24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45B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9F2A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2E84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8C19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C2A5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66E36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552BB0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85E995"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D1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99A8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76D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726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057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C6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CCDF9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AB0E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6480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CB3372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D56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531C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8AFBC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EA0F8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61BE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2DAD6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56110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6F2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1D7B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07C8E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FEDD14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56FED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7CA3F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AA93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EB15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A415A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DF9F2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EA7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8D802A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1EA63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F57DF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3E02C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838B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7C68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C93E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277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27CDC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0EB2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D527B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6124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88C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DCCEA1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36C74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AFD2E2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E0B8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17DB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42C2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3DAD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3813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494E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51D9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FFB4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CD3B6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647F7C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2B3831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B85D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F9EC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D67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79B3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9FA5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64BCA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A7558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88C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79FF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ED229C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1FA1DB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5379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6A8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1C4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D265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94527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CF2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7246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2E2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7962D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343B14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F987B7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C4B6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92AB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491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AAB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3B6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04F81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E87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A1C6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3B6FF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1671E8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6F5849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ECF9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2DE4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AB580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CFCC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5B32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B771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8755D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F4DA8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6FE9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7D5F49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AE83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97BC1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D6F2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2E3B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F91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6415D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A6F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8EA7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E53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6F95E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BDE8E4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615178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623370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95B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A9D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DB389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1700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8598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43C7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515C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6153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A8E2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40452E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34EDCC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BDB24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6D64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BBA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2DE6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F505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C71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CA0D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6CC4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9D4ACA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40593C0"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75020B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B9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8CAD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EC21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C51C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DE4D3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4515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5B11A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AC244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83EB9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F15FC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CF3796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8656A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B697B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E6FB8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D59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4C7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10C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095E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7CB6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425E39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F29D4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4687C1C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227A4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B93D4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71681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35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5B14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3870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4A75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9037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2C65A9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C97D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2872EF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5C14F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9E0CE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62797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BED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3007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6AE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F6FE1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7E350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80C35C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E8E1A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5C8C9A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0C79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AD38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E9A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51D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78E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01C6E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7F2D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6B1B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70765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7F96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0A87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42E8D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EABC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54DA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3D9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CB7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28FF9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E111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58F6F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6E17DA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1B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5B9292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6D373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EBBB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9469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B28CB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5CDFE3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9F1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B10E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807A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928F3E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9E055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303F07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12D5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322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A40E3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C165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559D2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7B43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D781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9F165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D54BCB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20C44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6B167A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5C4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82F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8A6E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B5262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85A5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213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591C1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800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724EDF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D8D35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173135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D302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0E17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FD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67D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D17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01CD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3122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B05C3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CD3674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C9665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2F67A9A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E4AF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40061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37E0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AF576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B992F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48DC2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1F79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F443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4532A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E0F4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30D9D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6B3D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28FF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DA83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E26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4FAF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16CD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C6D1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6DAAF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AC215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AB517D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006097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AF67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1C4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71FEE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BDB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40D2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E911B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A3D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8ECA6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EFC041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87B297"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DB16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F0CB4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3F1B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4D8BF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FE9AC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5AD2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505C40"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EFEE1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28E0FAB"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5A194F2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36A315"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1B08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7DB0F"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BB2A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09EB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1565E4"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F2A80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50A5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A2709"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885B0A"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0EF87A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7FE2758"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3819D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3E96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EDC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D432A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7D7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10C65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528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4D371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4467B64"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F38CCC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D844687"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2880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A40D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6B4C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1F801"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3423B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4C00A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C1A4D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E93D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DA8BF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B3E75FB" w14:textId="77777777" w:rsidTr="00455061">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1161CFA"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862A5B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B7C6A44"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F05BE9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6DABD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C66B3EB"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B112386"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B8CADE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EF8A280"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237F070E" w14:textId="77777777" w:rsidR="007079CB" w:rsidRPr="006023AE" w:rsidRDefault="007079CB" w:rsidP="00455061">
            <w:pPr>
              <w:pStyle w:val="TableParagraph"/>
              <w:ind w:right="8"/>
              <w:jc w:val="center"/>
              <w:rPr>
                <w:rFonts w:asciiTheme="minorHAnsi" w:hAnsiTheme="minorHAnsi" w:cstheme="minorHAnsi"/>
              </w:rPr>
            </w:pPr>
          </w:p>
        </w:tc>
      </w:tr>
      <w:tr w:rsidR="007079CB" w:rsidRPr="00F76DF1" w14:paraId="3783A509"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6410C7B"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88C8D"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4A3BC"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A4B1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E169"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A33F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854C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881FF"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00694"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927AB"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6F69CB3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05F22E9" w14:textId="77777777" w:rsidR="007079CB" w:rsidRPr="00F76DF1" w:rsidRDefault="007079CB" w:rsidP="00455061">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B19E9"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DF49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DCCFB"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D778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F2E51"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09CB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8D04E"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C002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F8EE6"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5C039D9B"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8A60FFD" w14:textId="77777777" w:rsidR="007079CB" w:rsidRPr="00F76DF1" w:rsidRDefault="007079CB" w:rsidP="00455061">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04570"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49C13"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45C31"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1B517" w14:textId="77777777" w:rsidR="007079CB" w:rsidRPr="006023AE" w:rsidRDefault="007079CB" w:rsidP="00455061">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D25C6"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EDE6A"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77F4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501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F238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r>
      <w:tr w:rsidR="007079CB" w:rsidRPr="00F76DF1" w14:paraId="46580AF5"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1C224CB"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3F49"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AAE90"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7720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E345C"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B81B8"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309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9B92"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D08E7"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B7016"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r>
      <w:tr w:rsidR="007079CB" w:rsidRPr="00F76DF1" w14:paraId="7CAD5ED0"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AA9225C"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7F699"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BF086"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70D3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2A3DC"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5278F"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B5D83"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F25C8"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95687"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94FF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221B5896" w14:textId="77777777" w:rsidR="007079CB" w:rsidRDefault="007079CB" w:rsidP="00A13FFC">
      <w:pPr>
        <w:rPr>
          <w:rFonts w:ascii="Times New Roman"/>
          <w:sz w:val="16"/>
        </w:rPr>
        <w:sectPr w:rsidR="007079CB" w:rsidSect="007079CB">
          <w:pgSz w:w="12750" w:h="17680"/>
          <w:pgMar w:top="1100" w:right="1160" w:bottom="1060" w:left="1060" w:header="0" w:footer="874" w:gutter="0"/>
          <w:cols w:space="720"/>
        </w:sectPr>
      </w:pPr>
    </w:p>
    <w:p w14:paraId="0E223242" w14:textId="77777777" w:rsidR="007079CB" w:rsidRDefault="007079CB" w:rsidP="00A13FFC">
      <w:pPr>
        <w:pStyle w:val="Heading1"/>
        <w:ind w:left="0"/>
        <w:rPr>
          <w:noProof/>
        </w:rPr>
      </w:pPr>
      <w:r>
        <w:rPr>
          <w:noProof/>
        </w:rPr>
        <w:lastRenderedPageBreak/>
        <w:t>Appendix: Progress Support Plans</w:t>
      </w:r>
    </w:p>
    <w:p w14:paraId="50EED78E" w14:textId="77777777" w:rsidR="007079CB" w:rsidRDefault="007079CB" w:rsidP="00A13FFC">
      <w:pPr>
        <w:pStyle w:val="Heading1"/>
        <w:ind w:left="0"/>
        <w:rPr>
          <w:noProof/>
        </w:rPr>
      </w:pPr>
      <w:r>
        <w:rPr>
          <w:noProof/>
        </w:rPr>
        <mc:AlternateContent>
          <mc:Choice Requires="wpg">
            <w:drawing>
              <wp:anchor distT="0" distB="0" distL="114300" distR="114300" simplePos="0" relativeHeight="251669504" behindDoc="0" locked="0" layoutInCell="1" allowOverlap="1" wp14:anchorId="47D9AF66" wp14:editId="052ABBE4">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D9AF66"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6"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p>
    <w:p w14:paraId="75D04AA9" w14:textId="77777777" w:rsidR="007079CB" w:rsidRDefault="007079CB" w:rsidP="00A13FFC">
      <w:pPr>
        <w:pStyle w:val="Heading1"/>
        <w:rPr>
          <w:noProof/>
        </w:rPr>
      </w:pPr>
    </w:p>
    <w:p w14:paraId="52CD1AB2" w14:textId="77777777" w:rsidR="007079CB" w:rsidRDefault="007079CB" w:rsidP="00A13FFC">
      <w:pPr>
        <w:pStyle w:val="Heading1"/>
        <w:rPr>
          <w:noProof/>
        </w:rPr>
      </w:pPr>
    </w:p>
    <w:p w14:paraId="21860EAF" w14:textId="77777777" w:rsidR="007079CB" w:rsidRDefault="007079CB" w:rsidP="00A13FFC">
      <w:pPr>
        <w:pStyle w:val="Heading1"/>
        <w:rPr>
          <w:noProof/>
        </w:rPr>
      </w:pPr>
    </w:p>
    <w:p w14:paraId="2EEE1842" w14:textId="77777777" w:rsidR="007079CB" w:rsidRDefault="007079CB" w:rsidP="00A13FFC">
      <w:pPr>
        <w:pStyle w:val="Heading1"/>
        <w:rPr>
          <w:noProof/>
        </w:rPr>
      </w:pPr>
    </w:p>
    <w:p w14:paraId="7F2556CB" w14:textId="77777777" w:rsidR="007079CB" w:rsidRDefault="007079CB" w:rsidP="00A13FFC">
      <w:pPr>
        <w:pStyle w:val="Heading1"/>
        <w:rPr>
          <w:noProof/>
        </w:rPr>
      </w:pPr>
    </w:p>
    <w:p w14:paraId="567F9A23" w14:textId="77777777" w:rsidR="007079CB" w:rsidRDefault="007079CB" w:rsidP="00A13FFC">
      <w:pPr>
        <w:pStyle w:val="Heading1"/>
        <w:rPr>
          <w:noProof/>
        </w:rPr>
      </w:pPr>
    </w:p>
    <w:p w14:paraId="78491C3C" w14:textId="77777777" w:rsidR="007079CB" w:rsidRDefault="007079CB" w:rsidP="00A13FFC">
      <w:pPr>
        <w:pStyle w:val="Heading1"/>
        <w:rPr>
          <w:noProof/>
        </w:rPr>
      </w:pPr>
    </w:p>
    <w:p w14:paraId="27CD1CBD" w14:textId="77777777" w:rsidR="007079CB" w:rsidRDefault="007079CB" w:rsidP="00A13FFC">
      <w:pPr>
        <w:pStyle w:val="Heading1"/>
        <w:ind w:left="0"/>
        <w:rPr>
          <w:noProof/>
        </w:rPr>
        <w:sectPr w:rsidR="007079CB" w:rsidSect="007079CB">
          <w:headerReference w:type="even" r:id="rId27"/>
          <w:footerReference w:type="even" r:id="rId28"/>
          <w:pgSz w:w="17680" w:h="12750" w:orient="landscape"/>
          <w:pgMar w:top="1440" w:right="1440" w:bottom="1440" w:left="1440" w:header="0" w:footer="0" w:gutter="0"/>
          <w:cols w:space="720"/>
          <w:docGrid w:linePitch="299"/>
        </w:sectPr>
      </w:pPr>
    </w:p>
    <w:p w14:paraId="02D44AB7" w14:textId="77777777" w:rsidR="007079CB" w:rsidRDefault="007079CB" w:rsidP="00A13FFC">
      <w:pPr>
        <w:pStyle w:val="Heading1"/>
        <w:ind w:left="0"/>
        <w:rPr>
          <w:noProof/>
        </w:rPr>
      </w:pPr>
    </w:p>
    <w:sectPr w:rsidR="007079CB" w:rsidSect="007079CB">
      <w:headerReference w:type="even" r:id="rId29"/>
      <w:footerReference w:type="even" r:id="rId30"/>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849F8" w14:textId="77777777" w:rsidR="006632AA" w:rsidRDefault="006632AA">
      <w:r>
        <w:separator/>
      </w:r>
    </w:p>
  </w:endnote>
  <w:endnote w:type="continuationSeparator" w:id="0">
    <w:p w14:paraId="7D1B34F8" w14:textId="77777777" w:rsidR="006632AA" w:rsidRDefault="006632AA">
      <w:r>
        <w:continuationSeparator/>
      </w:r>
    </w:p>
  </w:endnote>
  <w:endnote w:type="continuationNotice" w:id="1">
    <w:p w14:paraId="08871FCB" w14:textId="77777777" w:rsidR="006632AA" w:rsidRDefault="0066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9856" w14:textId="77777777" w:rsidR="007079CB" w:rsidRDefault="007079CB">
    <w:pPr>
      <w:pStyle w:val="Footer"/>
      <w:jc w:val="center"/>
    </w:pPr>
  </w:p>
  <w:p w14:paraId="2774EFFD" w14:textId="77777777" w:rsidR="007079CB" w:rsidRPr="00FF0AC9" w:rsidRDefault="007079CB"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2905ACD"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6F81F3A" w14:textId="77777777" w:rsidR="007079CB" w:rsidRDefault="007079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715D" w14:textId="77777777" w:rsidR="007079CB" w:rsidRDefault="007079CB">
    <w:pPr>
      <w:pStyle w:val="Footer"/>
      <w:jc w:val="center"/>
    </w:pPr>
  </w:p>
  <w:p w14:paraId="1FA5D521" w14:textId="77777777" w:rsidR="007079CB" w:rsidRPr="00FF0AC9" w:rsidRDefault="007079CB"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588725"/>
      <w:docPartObj>
        <w:docPartGallery w:val="Page Numbers (Bottom of Page)"/>
        <w:docPartUnique/>
      </w:docPartObj>
    </w:sdtPr>
    <w:sdtEndPr>
      <w:rPr>
        <w:noProof/>
      </w:rPr>
    </w:sdtEndPr>
    <w:sdtContent>
      <w:p w14:paraId="425DEAB0"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80128AC" w14:textId="77777777" w:rsidR="007079CB" w:rsidRPr="0057243C" w:rsidRDefault="007079CB">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A612" w14:textId="77777777" w:rsidR="007079CB" w:rsidRDefault="007079C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5E21"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FBBE4" w14:textId="77777777" w:rsidR="006632AA" w:rsidRDefault="006632AA">
      <w:r>
        <w:separator/>
      </w:r>
    </w:p>
  </w:footnote>
  <w:footnote w:type="continuationSeparator" w:id="0">
    <w:p w14:paraId="514799B3" w14:textId="77777777" w:rsidR="006632AA" w:rsidRDefault="006632AA">
      <w:r>
        <w:continuationSeparator/>
      </w:r>
    </w:p>
  </w:footnote>
  <w:footnote w:type="continuationNotice" w:id="1">
    <w:p w14:paraId="2ECD6486" w14:textId="77777777" w:rsidR="006632AA" w:rsidRDefault="006632AA"/>
  </w:footnote>
  <w:footnote w:id="2">
    <w:p w14:paraId="1096F1FC" w14:textId="77777777" w:rsidR="007079CB" w:rsidRDefault="007079CB"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09CE0034" w14:textId="77777777" w:rsidR="007079CB" w:rsidRDefault="007079CB"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C27F"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26BDD880" wp14:editId="5C276331">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97E71"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E152D95" wp14:editId="3D82A4B7">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02E67"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57F5D66C" wp14:editId="0D2FD430">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D6DAE1"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7EEBFEF0" wp14:editId="3EA044A9">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69EFA"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4310A"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2576CA75" wp14:editId="5941B3C8">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1983F5"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489AF239" wp14:editId="7B4B4421">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DEDFD"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11819483" wp14:editId="332B1612">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EBC73"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16FA7806" wp14:editId="21DB3C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B284D"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ED41"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35775259" wp14:editId="3D9EE14C">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C8334"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1335E698" wp14:editId="15DC21B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829D6"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39067B24" wp14:editId="48AEF21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73413"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7A8B1ACC" wp14:editId="4590034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F13D5"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45F5" w14:textId="77777777" w:rsidR="007079CB" w:rsidRDefault="007079CB">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7FCE" w14:textId="77777777" w:rsidR="007079CB" w:rsidRPr="0057243C" w:rsidRDefault="007079CB">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614FCB8C" wp14:editId="4D4093B3">
              <wp:simplePos x="0" y="0"/>
              <wp:positionH relativeFrom="page">
                <wp:posOffset>266699</wp:posOffset>
              </wp:positionH>
              <wp:positionV relativeFrom="page">
                <wp:posOffset>190499</wp:posOffset>
              </wp:positionV>
              <wp:extent cx="0" cy="0"/>
              <wp:effectExtent l="0" t="0" r="0" b="0"/>
              <wp:wrapNone/>
              <wp:docPr id="277404894" name="Straight Connector 277404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800B9" id="Straight Connector 27740489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416F0BB3" wp14:editId="5C20AB6A">
              <wp:simplePos x="0" y="0"/>
              <wp:positionH relativeFrom="page">
                <wp:posOffset>7827009</wp:posOffset>
              </wp:positionH>
              <wp:positionV relativeFrom="page">
                <wp:posOffset>190499</wp:posOffset>
              </wp:positionV>
              <wp:extent cx="0" cy="0"/>
              <wp:effectExtent l="0" t="0" r="0" b="0"/>
              <wp:wrapNone/>
              <wp:docPr id="1530255805" name="Straight Connector 15302558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4C3A4" id="Straight Connector 1530255805"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6C5CF618" wp14:editId="4559E8D6">
              <wp:simplePos x="0" y="0"/>
              <wp:positionH relativeFrom="page">
                <wp:posOffset>190499</wp:posOffset>
              </wp:positionH>
              <wp:positionV relativeFrom="page">
                <wp:posOffset>266699</wp:posOffset>
              </wp:positionV>
              <wp:extent cx="0" cy="0"/>
              <wp:effectExtent l="0" t="0" r="0" b="0"/>
              <wp:wrapNone/>
              <wp:docPr id="514754583" name="Straight Connector 514754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0F6B7" id="Straight Connector 51475458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254625CC" wp14:editId="0F24C49A">
              <wp:simplePos x="0" y="0"/>
              <wp:positionH relativeFrom="page">
                <wp:posOffset>7903210</wp:posOffset>
              </wp:positionH>
              <wp:positionV relativeFrom="page">
                <wp:posOffset>266699</wp:posOffset>
              </wp:positionV>
              <wp:extent cx="190500" cy="0"/>
              <wp:effectExtent l="0" t="0" r="0" b="0"/>
              <wp:wrapNone/>
              <wp:docPr id="1405007049" name="Straight Connector 140500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BD050" id="Straight Connector 1405007049"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D46F" w14:textId="77777777" w:rsidR="007079CB" w:rsidRPr="0057243C" w:rsidRDefault="007079CB">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3ED00" w14:textId="77777777" w:rsidR="007079CB" w:rsidRDefault="007079C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274C"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F2649E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A563550"/>
    <w:multiLevelType w:val="hybridMultilevel"/>
    <w:tmpl w:val="46D4BA10"/>
    <w:lvl w:ilvl="0" w:tplc="08090001">
      <w:start w:val="1"/>
      <w:numFmt w:val="bullet"/>
      <w:lvlText w:val=""/>
      <w:lvlJc w:val="left"/>
      <w:pPr>
        <w:ind w:left="720" w:hanging="360"/>
      </w:pPr>
      <w:rPr>
        <w:rFonts w:ascii="Symbol" w:hAnsi="Symbol" w:hint="default"/>
      </w:rPr>
    </w:lvl>
    <w:lvl w:ilvl="1" w:tplc="A078A7D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6"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9"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5"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7"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8"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9"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1"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5"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8"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50"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3"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8"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9"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1"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4"/>
  </w:num>
  <w:num w:numId="4" w16cid:durableId="1270550953">
    <w:abstractNumId w:val="12"/>
  </w:num>
  <w:num w:numId="5" w16cid:durableId="240530110">
    <w:abstractNumId w:val="37"/>
  </w:num>
  <w:num w:numId="6" w16cid:durableId="501358787">
    <w:abstractNumId w:val="49"/>
  </w:num>
  <w:num w:numId="7" w16cid:durableId="137890287">
    <w:abstractNumId w:val="19"/>
  </w:num>
  <w:num w:numId="8" w16cid:durableId="25522044">
    <w:abstractNumId w:val="28"/>
  </w:num>
  <w:num w:numId="9" w16cid:durableId="647365563">
    <w:abstractNumId w:val="48"/>
  </w:num>
  <w:num w:numId="10" w16cid:durableId="1256327409">
    <w:abstractNumId w:val="46"/>
  </w:num>
  <w:num w:numId="11" w16cid:durableId="1381130128">
    <w:abstractNumId w:val="40"/>
  </w:num>
  <w:num w:numId="12" w16cid:durableId="1042249796">
    <w:abstractNumId w:val="32"/>
  </w:num>
  <w:num w:numId="13" w16cid:durableId="1397431522">
    <w:abstractNumId w:val="50"/>
  </w:num>
  <w:num w:numId="14" w16cid:durableId="1736126026">
    <w:abstractNumId w:val="59"/>
  </w:num>
  <w:num w:numId="15" w16cid:durableId="88892566">
    <w:abstractNumId w:val="42"/>
  </w:num>
  <w:num w:numId="16" w16cid:durableId="708258751">
    <w:abstractNumId w:val="55"/>
  </w:num>
  <w:num w:numId="17" w16cid:durableId="1408460868">
    <w:abstractNumId w:val="30"/>
  </w:num>
  <w:num w:numId="18" w16cid:durableId="1508012298">
    <w:abstractNumId w:val="52"/>
  </w:num>
  <w:num w:numId="19" w16cid:durableId="734740639">
    <w:abstractNumId w:val="4"/>
  </w:num>
  <w:num w:numId="20" w16cid:durableId="1027367486">
    <w:abstractNumId w:val="54"/>
  </w:num>
  <w:num w:numId="21" w16cid:durableId="32385250">
    <w:abstractNumId w:val="29"/>
  </w:num>
  <w:num w:numId="22" w16cid:durableId="453865667">
    <w:abstractNumId w:val="56"/>
  </w:num>
  <w:num w:numId="23" w16cid:durableId="864754247">
    <w:abstractNumId w:val="15"/>
  </w:num>
  <w:num w:numId="24" w16cid:durableId="1445074941">
    <w:abstractNumId w:val="51"/>
  </w:num>
  <w:num w:numId="25" w16cid:durableId="899513929">
    <w:abstractNumId w:val="33"/>
  </w:num>
  <w:num w:numId="26" w16cid:durableId="278076069">
    <w:abstractNumId w:val="21"/>
  </w:num>
  <w:num w:numId="27" w16cid:durableId="1658461535">
    <w:abstractNumId w:val="53"/>
  </w:num>
  <w:num w:numId="28" w16cid:durableId="273482637">
    <w:abstractNumId w:val="23"/>
  </w:num>
  <w:num w:numId="29" w16cid:durableId="1422484031">
    <w:abstractNumId w:val="8"/>
  </w:num>
  <w:num w:numId="30" w16cid:durableId="1194003658">
    <w:abstractNumId w:val="26"/>
  </w:num>
  <w:num w:numId="31" w16cid:durableId="239951066">
    <w:abstractNumId w:val="38"/>
  </w:num>
  <w:num w:numId="32" w16cid:durableId="1940945052">
    <w:abstractNumId w:val="36"/>
  </w:num>
  <w:num w:numId="33" w16cid:durableId="1147816701">
    <w:abstractNumId w:val="44"/>
  </w:num>
  <w:num w:numId="34" w16cid:durableId="443037775">
    <w:abstractNumId w:val="58"/>
  </w:num>
  <w:num w:numId="35" w16cid:durableId="1909413139">
    <w:abstractNumId w:val="57"/>
  </w:num>
  <w:num w:numId="36" w16cid:durableId="2142189470">
    <w:abstractNumId w:val="7"/>
  </w:num>
  <w:num w:numId="37" w16cid:durableId="1820802465">
    <w:abstractNumId w:val="25"/>
  </w:num>
  <w:num w:numId="38" w16cid:durableId="2064715785">
    <w:abstractNumId w:val="2"/>
  </w:num>
  <w:num w:numId="39" w16cid:durableId="1272974774">
    <w:abstractNumId w:val="22"/>
  </w:num>
  <w:num w:numId="40" w16cid:durableId="757794101">
    <w:abstractNumId w:val="47"/>
  </w:num>
  <w:num w:numId="41" w16cid:durableId="1085152042">
    <w:abstractNumId w:val="60"/>
  </w:num>
  <w:num w:numId="42" w16cid:durableId="1684748315">
    <w:abstractNumId w:val="10"/>
  </w:num>
  <w:num w:numId="43" w16cid:durableId="2046249767">
    <w:abstractNumId w:val="18"/>
  </w:num>
  <w:num w:numId="44" w16cid:durableId="376126212">
    <w:abstractNumId w:val="20"/>
  </w:num>
  <w:num w:numId="45" w16cid:durableId="806555956">
    <w:abstractNumId w:val="35"/>
  </w:num>
  <w:num w:numId="46" w16cid:durableId="1599632636">
    <w:abstractNumId w:val="31"/>
  </w:num>
  <w:num w:numId="47" w16cid:durableId="1323779172">
    <w:abstractNumId w:val="9"/>
  </w:num>
  <w:num w:numId="48" w16cid:durableId="479200223">
    <w:abstractNumId w:val="41"/>
  </w:num>
  <w:num w:numId="49" w16cid:durableId="1917396498">
    <w:abstractNumId w:val="17"/>
  </w:num>
  <w:num w:numId="50" w16cid:durableId="1336881162">
    <w:abstractNumId w:val="16"/>
  </w:num>
  <w:num w:numId="51" w16cid:durableId="903182361">
    <w:abstractNumId w:val="39"/>
  </w:num>
  <w:num w:numId="52" w16cid:durableId="1408377307">
    <w:abstractNumId w:val="14"/>
  </w:num>
  <w:num w:numId="53" w16cid:durableId="1519852141">
    <w:abstractNumId w:val="61"/>
  </w:num>
  <w:num w:numId="54" w16cid:durableId="932280033">
    <w:abstractNumId w:val="43"/>
  </w:num>
  <w:num w:numId="55" w16cid:durableId="971717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6642975">
    <w:abstractNumId w:val="24"/>
  </w:num>
  <w:num w:numId="57" w16cid:durableId="485900965">
    <w:abstractNumId w:val="6"/>
  </w:num>
  <w:num w:numId="58" w16cid:durableId="778111557">
    <w:abstractNumId w:val="0"/>
  </w:num>
  <w:num w:numId="59" w16cid:durableId="1706828890">
    <w:abstractNumId w:val="1"/>
  </w:num>
  <w:num w:numId="60" w16cid:durableId="1079446418">
    <w:abstractNumId w:val="27"/>
  </w:num>
  <w:num w:numId="61" w16cid:durableId="2027554148">
    <w:abstractNumId w:val="5"/>
  </w:num>
  <w:num w:numId="62"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1617"/>
    <w:rsid w:val="00005C0B"/>
    <w:rsid w:val="00010CE9"/>
    <w:rsid w:val="000113B7"/>
    <w:rsid w:val="00012189"/>
    <w:rsid w:val="0001378C"/>
    <w:rsid w:val="00014B9A"/>
    <w:rsid w:val="000167E4"/>
    <w:rsid w:val="000172CF"/>
    <w:rsid w:val="00017D71"/>
    <w:rsid w:val="00017D78"/>
    <w:rsid w:val="00017E40"/>
    <w:rsid w:val="00020CC0"/>
    <w:rsid w:val="00021C97"/>
    <w:rsid w:val="00021F56"/>
    <w:rsid w:val="00022BC7"/>
    <w:rsid w:val="00022BD3"/>
    <w:rsid w:val="00024D4B"/>
    <w:rsid w:val="00024FBD"/>
    <w:rsid w:val="000253BA"/>
    <w:rsid w:val="000255FE"/>
    <w:rsid w:val="0002622F"/>
    <w:rsid w:val="000265EA"/>
    <w:rsid w:val="0002682A"/>
    <w:rsid w:val="00026C3A"/>
    <w:rsid w:val="00026E38"/>
    <w:rsid w:val="00030F5B"/>
    <w:rsid w:val="00031A42"/>
    <w:rsid w:val="0003220E"/>
    <w:rsid w:val="00032458"/>
    <w:rsid w:val="00032AB3"/>
    <w:rsid w:val="0003401E"/>
    <w:rsid w:val="000341F6"/>
    <w:rsid w:val="00035A7D"/>
    <w:rsid w:val="00035F92"/>
    <w:rsid w:val="00036A2D"/>
    <w:rsid w:val="00040575"/>
    <w:rsid w:val="000408FB"/>
    <w:rsid w:val="0004245F"/>
    <w:rsid w:val="00042CB3"/>
    <w:rsid w:val="00043166"/>
    <w:rsid w:val="000435AA"/>
    <w:rsid w:val="00044060"/>
    <w:rsid w:val="00044858"/>
    <w:rsid w:val="00045BE4"/>
    <w:rsid w:val="00046FC9"/>
    <w:rsid w:val="00047527"/>
    <w:rsid w:val="00050200"/>
    <w:rsid w:val="000533CD"/>
    <w:rsid w:val="0005437A"/>
    <w:rsid w:val="00054665"/>
    <w:rsid w:val="00055CAD"/>
    <w:rsid w:val="00057FD1"/>
    <w:rsid w:val="00060150"/>
    <w:rsid w:val="00060816"/>
    <w:rsid w:val="000618A3"/>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DCB"/>
    <w:rsid w:val="000C1FAF"/>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4DEB"/>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5F63"/>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6ECA"/>
    <w:rsid w:val="001C16CB"/>
    <w:rsid w:val="001C2353"/>
    <w:rsid w:val="001C314F"/>
    <w:rsid w:val="001C41CF"/>
    <w:rsid w:val="001C48BD"/>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33A"/>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11D2"/>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0C8E"/>
    <w:rsid w:val="002C5021"/>
    <w:rsid w:val="002C5409"/>
    <w:rsid w:val="002C6CAA"/>
    <w:rsid w:val="002C7182"/>
    <w:rsid w:val="002C7226"/>
    <w:rsid w:val="002D08C2"/>
    <w:rsid w:val="002D09C8"/>
    <w:rsid w:val="002D22B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10E2"/>
    <w:rsid w:val="00342BAC"/>
    <w:rsid w:val="00343FB5"/>
    <w:rsid w:val="00345856"/>
    <w:rsid w:val="00345AB5"/>
    <w:rsid w:val="003468A8"/>
    <w:rsid w:val="00347243"/>
    <w:rsid w:val="00347D47"/>
    <w:rsid w:val="00351472"/>
    <w:rsid w:val="00351F3F"/>
    <w:rsid w:val="00352362"/>
    <w:rsid w:val="0035358A"/>
    <w:rsid w:val="0035447C"/>
    <w:rsid w:val="00360CAA"/>
    <w:rsid w:val="00361CAB"/>
    <w:rsid w:val="003648B6"/>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3D69"/>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30C9"/>
    <w:rsid w:val="004049B2"/>
    <w:rsid w:val="00404A58"/>
    <w:rsid w:val="00404C17"/>
    <w:rsid w:val="00406131"/>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2303"/>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3F01"/>
    <w:rsid w:val="004A4035"/>
    <w:rsid w:val="004A4BB2"/>
    <w:rsid w:val="004A4F5A"/>
    <w:rsid w:val="004A5915"/>
    <w:rsid w:val="004A7064"/>
    <w:rsid w:val="004B4ED8"/>
    <w:rsid w:val="004B6D7A"/>
    <w:rsid w:val="004B774D"/>
    <w:rsid w:val="004C036E"/>
    <w:rsid w:val="004C1131"/>
    <w:rsid w:val="004C20EE"/>
    <w:rsid w:val="004C2481"/>
    <w:rsid w:val="004C2CC7"/>
    <w:rsid w:val="004C4CF4"/>
    <w:rsid w:val="004C5E61"/>
    <w:rsid w:val="004C7F13"/>
    <w:rsid w:val="004D2DFE"/>
    <w:rsid w:val="004D48FD"/>
    <w:rsid w:val="004D49C2"/>
    <w:rsid w:val="004D4D5B"/>
    <w:rsid w:val="004D4DC2"/>
    <w:rsid w:val="004D5EC3"/>
    <w:rsid w:val="004D6164"/>
    <w:rsid w:val="004D6D70"/>
    <w:rsid w:val="004D6EC5"/>
    <w:rsid w:val="004D6F98"/>
    <w:rsid w:val="004E01BC"/>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1308"/>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184"/>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17D44"/>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32AA"/>
    <w:rsid w:val="00664F2A"/>
    <w:rsid w:val="006653B2"/>
    <w:rsid w:val="006660B1"/>
    <w:rsid w:val="00670229"/>
    <w:rsid w:val="0067091D"/>
    <w:rsid w:val="006712CD"/>
    <w:rsid w:val="00673623"/>
    <w:rsid w:val="00673D4E"/>
    <w:rsid w:val="00673E19"/>
    <w:rsid w:val="0067414A"/>
    <w:rsid w:val="006750E3"/>
    <w:rsid w:val="00675835"/>
    <w:rsid w:val="00676B34"/>
    <w:rsid w:val="006776DE"/>
    <w:rsid w:val="00681BC6"/>
    <w:rsid w:val="00681E28"/>
    <w:rsid w:val="006875B0"/>
    <w:rsid w:val="006878E9"/>
    <w:rsid w:val="00690578"/>
    <w:rsid w:val="00690BDA"/>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9CB"/>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6A99"/>
    <w:rsid w:val="00756D25"/>
    <w:rsid w:val="00757CB0"/>
    <w:rsid w:val="007608FD"/>
    <w:rsid w:val="00760B53"/>
    <w:rsid w:val="00761F6D"/>
    <w:rsid w:val="00762F22"/>
    <w:rsid w:val="007631CF"/>
    <w:rsid w:val="00763280"/>
    <w:rsid w:val="00765C52"/>
    <w:rsid w:val="007664A3"/>
    <w:rsid w:val="007679A5"/>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0788"/>
    <w:rsid w:val="007926DE"/>
    <w:rsid w:val="00794734"/>
    <w:rsid w:val="0079557B"/>
    <w:rsid w:val="00795D3D"/>
    <w:rsid w:val="007967E4"/>
    <w:rsid w:val="0079722B"/>
    <w:rsid w:val="007A09C4"/>
    <w:rsid w:val="007A13D5"/>
    <w:rsid w:val="007A1BCF"/>
    <w:rsid w:val="007A1FC8"/>
    <w:rsid w:val="007A2006"/>
    <w:rsid w:val="007A264D"/>
    <w:rsid w:val="007A32D3"/>
    <w:rsid w:val="007A4CC6"/>
    <w:rsid w:val="007A6195"/>
    <w:rsid w:val="007A689F"/>
    <w:rsid w:val="007A6969"/>
    <w:rsid w:val="007A6C88"/>
    <w:rsid w:val="007A7021"/>
    <w:rsid w:val="007B04B5"/>
    <w:rsid w:val="007B08F6"/>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2ACB"/>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1B4C"/>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0671F"/>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4C6"/>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38"/>
    <w:rsid w:val="00A06F81"/>
    <w:rsid w:val="00A07822"/>
    <w:rsid w:val="00A07909"/>
    <w:rsid w:val="00A10F53"/>
    <w:rsid w:val="00A12427"/>
    <w:rsid w:val="00A13FFC"/>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565"/>
    <w:rsid w:val="00A42744"/>
    <w:rsid w:val="00A42811"/>
    <w:rsid w:val="00A44421"/>
    <w:rsid w:val="00A44DF7"/>
    <w:rsid w:val="00A457BB"/>
    <w:rsid w:val="00A47353"/>
    <w:rsid w:val="00A474F6"/>
    <w:rsid w:val="00A504DC"/>
    <w:rsid w:val="00A51A31"/>
    <w:rsid w:val="00A51C1A"/>
    <w:rsid w:val="00A52FAB"/>
    <w:rsid w:val="00A53273"/>
    <w:rsid w:val="00A53874"/>
    <w:rsid w:val="00A54865"/>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E7199"/>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17C9"/>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17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B14"/>
    <w:rsid w:val="00B91E96"/>
    <w:rsid w:val="00B92F48"/>
    <w:rsid w:val="00B943BE"/>
    <w:rsid w:val="00B952D3"/>
    <w:rsid w:val="00B9534D"/>
    <w:rsid w:val="00B95405"/>
    <w:rsid w:val="00B95FC9"/>
    <w:rsid w:val="00B9656E"/>
    <w:rsid w:val="00B96FE9"/>
    <w:rsid w:val="00B976CD"/>
    <w:rsid w:val="00B978D4"/>
    <w:rsid w:val="00BA02C0"/>
    <w:rsid w:val="00BA0471"/>
    <w:rsid w:val="00BA1C55"/>
    <w:rsid w:val="00BA1D43"/>
    <w:rsid w:val="00BA2572"/>
    <w:rsid w:val="00BA390C"/>
    <w:rsid w:val="00BA3ACA"/>
    <w:rsid w:val="00BA3F27"/>
    <w:rsid w:val="00BA4B2D"/>
    <w:rsid w:val="00BA5DA3"/>
    <w:rsid w:val="00BA63C6"/>
    <w:rsid w:val="00BA67D1"/>
    <w:rsid w:val="00BB0396"/>
    <w:rsid w:val="00BB03AD"/>
    <w:rsid w:val="00BB2208"/>
    <w:rsid w:val="00BB2C04"/>
    <w:rsid w:val="00BB32CA"/>
    <w:rsid w:val="00BB3753"/>
    <w:rsid w:val="00BB3BD7"/>
    <w:rsid w:val="00BB4176"/>
    <w:rsid w:val="00BB431E"/>
    <w:rsid w:val="00BB539F"/>
    <w:rsid w:val="00BB56AD"/>
    <w:rsid w:val="00BB7C9A"/>
    <w:rsid w:val="00BB7E3F"/>
    <w:rsid w:val="00BC26B6"/>
    <w:rsid w:val="00BC3662"/>
    <w:rsid w:val="00BC4155"/>
    <w:rsid w:val="00BC4BB2"/>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0DBE"/>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2C7"/>
    <w:rsid w:val="00C62772"/>
    <w:rsid w:val="00C62E01"/>
    <w:rsid w:val="00C63137"/>
    <w:rsid w:val="00C63AD9"/>
    <w:rsid w:val="00C64711"/>
    <w:rsid w:val="00C6672E"/>
    <w:rsid w:val="00C72E88"/>
    <w:rsid w:val="00C72F6E"/>
    <w:rsid w:val="00C72F70"/>
    <w:rsid w:val="00C73A9C"/>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6EF"/>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3B0C"/>
    <w:rsid w:val="00CE402E"/>
    <w:rsid w:val="00CE437A"/>
    <w:rsid w:val="00CE594C"/>
    <w:rsid w:val="00CF034B"/>
    <w:rsid w:val="00CF3FDD"/>
    <w:rsid w:val="00CF41E6"/>
    <w:rsid w:val="00CF74A6"/>
    <w:rsid w:val="00CF91CD"/>
    <w:rsid w:val="00D00664"/>
    <w:rsid w:val="00D00E0D"/>
    <w:rsid w:val="00D01CBE"/>
    <w:rsid w:val="00D01D79"/>
    <w:rsid w:val="00D03BC3"/>
    <w:rsid w:val="00D05B60"/>
    <w:rsid w:val="00D101FC"/>
    <w:rsid w:val="00D110B0"/>
    <w:rsid w:val="00D11D33"/>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26DAE"/>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5D89"/>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1E35"/>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6BC9"/>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67CF0"/>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2E4F"/>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5545"/>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396"/>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3777"/>
    <w:rsid w:val="00F647DD"/>
    <w:rsid w:val="00F659ED"/>
    <w:rsid w:val="00F66823"/>
    <w:rsid w:val="00F66A6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5CE6"/>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8D0C"/>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fontstyle01">
    <w:name w:val="fontstyle01"/>
    <w:basedOn w:val="DefaultParagraphFont"/>
    <w:rsid w:val="00005C0B"/>
    <w:rPr>
      <w:rFonts w:ascii="Calibri-Bold" w:hAnsi="Calibri-Bold" w:hint="default"/>
      <w:b/>
      <w:bCs/>
      <w:i w:val="0"/>
      <w:iCs w:val="0"/>
      <w:color w:val="365F91"/>
      <w:sz w:val="24"/>
      <w:szCs w:val="24"/>
    </w:rPr>
  </w:style>
  <w:style w:type="character" w:customStyle="1" w:styleId="fontstyle21">
    <w:name w:val="fontstyle21"/>
    <w:basedOn w:val="DefaultParagraphFont"/>
    <w:rsid w:val="00005C0B"/>
    <w:rPr>
      <w:rFonts w:ascii="ArialMT" w:hAnsi="ArialMT" w:hint="default"/>
      <w:b w:val="0"/>
      <w:bCs w:val="0"/>
      <w:i w:val="0"/>
      <w:iCs w:val="0"/>
      <w:color w:val="000000"/>
      <w:sz w:val="24"/>
      <w:szCs w:val="24"/>
    </w:rPr>
  </w:style>
  <w:style w:type="character" w:customStyle="1" w:styleId="fontstyle31">
    <w:name w:val="fontstyle31"/>
    <w:basedOn w:val="DefaultParagraphFont"/>
    <w:rsid w:val="00005C0B"/>
    <w:rPr>
      <w:rFonts w:ascii="Calibri" w:hAnsi="Calibri" w:cs="Calibri" w:hint="default"/>
      <w:b w:val="0"/>
      <w:bCs w:val="0"/>
      <w:i w:val="0"/>
      <w:iCs w:val="0"/>
      <w:color w:val="2B579A"/>
      <w:sz w:val="22"/>
      <w:szCs w:val="22"/>
    </w:rPr>
  </w:style>
  <w:style w:type="character" w:customStyle="1" w:styleId="Heading1Char">
    <w:name w:val="Heading 1 Char"/>
    <w:basedOn w:val="DefaultParagraphFont"/>
    <w:link w:val="Heading1"/>
    <w:uiPriority w:val="9"/>
    <w:rsid w:val="00A13FFC"/>
    <w:rPr>
      <w:rFonts w:ascii="Arial" w:eastAsia="Arial" w:hAnsi="Arial" w:cs="Arial"/>
      <w:b/>
      <w:bCs/>
      <w:sz w:val="78"/>
      <w:szCs w:val="78"/>
    </w:rPr>
  </w:style>
  <w:style w:type="character" w:customStyle="1" w:styleId="xxxcontentpasted0">
    <w:name w:val="x_x_x_contentpasted0"/>
    <w:basedOn w:val="DefaultParagraphFont"/>
    <w:rsid w:val="00A13FFC"/>
  </w:style>
  <w:style w:type="character" w:customStyle="1" w:styleId="xcontentpasted0">
    <w:name w:val="x_contentpasted0"/>
    <w:basedOn w:val="DefaultParagraphFont"/>
    <w:rsid w:val="00A13FFC"/>
  </w:style>
  <w:style w:type="character" w:customStyle="1" w:styleId="xxxcontentpasted1">
    <w:name w:val="x_x_x_contentpasted1"/>
    <w:basedOn w:val="DefaultParagraphFont"/>
    <w:rsid w:val="00A13FFC"/>
  </w:style>
  <w:style w:type="character" w:customStyle="1" w:styleId="xxxcontentpasted2">
    <w:name w:val="x_x_x_contentpasted2"/>
    <w:basedOn w:val="DefaultParagraphFont"/>
    <w:rsid w:val="00A13FFC"/>
  </w:style>
  <w:style w:type="paragraph" w:styleId="ListBullet">
    <w:name w:val="List Bullet"/>
    <w:basedOn w:val="Normal"/>
    <w:uiPriority w:val="99"/>
    <w:semiHidden/>
    <w:unhideWhenUsed/>
    <w:rsid w:val="00A13FFC"/>
    <w:pPr>
      <w:numPr>
        <w:numId w:val="58"/>
      </w:numPr>
      <w:contextualSpacing/>
    </w:pPr>
  </w:style>
  <w:style w:type="paragraph" w:customStyle="1" w:styleId="p1">
    <w:name w:val="p1"/>
    <w:basedOn w:val="Normal"/>
    <w:rsid w:val="00A13FFC"/>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A13FFC"/>
    <w:rPr>
      <w:rFonts w:ascii="Helvetica" w:hAnsi="Helvetica" w:hint="default"/>
      <w:b w:val="0"/>
      <w:bCs w:val="0"/>
      <w:i w:val="0"/>
      <w:iCs w:val="0"/>
      <w:sz w:val="18"/>
      <w:szCs w:val="18"/>
    </w:rPr>
  </w:style>
  <w:style w:type="paragraph" w:customStyle="1" w:styleId="xmsonormal">
    <w:name w:val="x_msonormal"/>
    <w:basedOn w:val="Normal"/>
    <w:rsid w:val="007B08F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771">
      <w:bodyDiv w:val="1"/>
      <w:marLeft w:val="0"/>
      <w:marRight w:val="0"/>
      <w:marTop w:val="0"/>
      <w:marBottom w:val="0"/>
      <w:divBdr>
        <w:top w:val="none" w:sz="0" w:space="0" w:color="auto"/>
        <w:left w:val="none" w:sz="0" w:space="0" w:color="auto"/>
        <w:bottom w:val="none" w:sz="0" w:space="0" w:color="auto"/>
        <w:right w:val="none" w:sz="0" w:space="0" w:color="auto"/>
      </w:divBdr>
    </w:div>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325159887">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73234372">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inclusive/" TargetMode="External"/><Relationship Id="rId18" Type="http://schemas.openxmlformats.org/officeDocument/2006/relationships/footer" Target="footer1.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edgehill.ac.uk/departments/support/studentservices/wellbeing/" TargetMode="External"/><Relationship Id="rId17" Type="http://schemas.openxmlformats.org/officeDocument/2006/relationships/header" Target="header4.xml"/><Relationship Id="rId25" Type="http://schemas.openxmlformats.org/officeDocument/2006/relationships/image" Target="media/image3.JPG"/><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studentservices/" TargetMode="External"/><Relationship Id="rId24" Type="http://schemas.openxmlformats.org/officeDocument/2006/relationships/hyperlink" Target="https://assets.publishing.service.gov.uk/media/65b8fa60e9e10a00130310b2/Initial_teacher_training_and_early_career_framework_30_Jan_2024.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initial-teacher-training-and-early-career-framework"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6.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51</Pages>
  <Words>18377</Words>
  <Characters>104755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Simon Dougherty</cp:lastModifiedBy>
  <cp:revision>43</cp:revision>
  <cp:lastPrinted>2023-03-22T09:55:00Z</cp:lastPrinted>
  <dcterms:created xsi:type="dcterms:W3CDTF">2024-06-19T14:44:00Z</dcterms:created>
  <dcterms:modified xsi:type="dcterms:W3CDTF">2024-08-30T11:42:00Z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