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884A84"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77142C" w:rsidRDefault="0077142C" w:rsidP="0077142C">
            <w:pPr>
              <w:pStyle w:val="NoSpacing"/>
              <w:rPr>
                <w:color w:val="FFFFFF" w:themeColor="background1"/>
              </w:rPr>
            </w:pPr>
            <w:r w:rsidRPr="0077142C">
              <w:rPr>
                <w:noProof/>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6816531F" w14:textId="6938BC48" w:rsidR="00F25D3F" w:rsidRPr="00C1007B" w:rsidRDefault="00F25D3F" w:rsidP="00F25D3F">
      <w:pPr>
        <w:pStyle w:val="NoSpacing"/>
        <w:spacing w:before="240" w:after="240"/>
        <w:ind w:right="-23"/>
        <w:rPr>
          <w:rFonts w:asciiTheme="minorHAnsi" w:hAnsiTheme="minorHAnsi" w:cstheme="minorHAnsi"/>
          <w:szCs w:val="24"/>
        </w:rPr>
      </w:pPr>
      <w:r w:rsidRPr="00C1007B">
        <w:rPr>
          <w:rFonts w:asciiTheme="minorHAnsi" w:hAnsiTheme="minorHAnsi" w:cstheme="minorHAnsi"/>
          <w:b/>
          <w:bCs/>
          <w:szCs w:val="24"/>
        </w:rPr>
        <w:t>Welcome to the weekly mentor, trainee and link tutor briefing from the Department of Primary</w:t>
      </w:r>
      <w:r w:rsidR="00330AAC" w:rsidRPr="00C1007B">
        <w:rPr>
          <w:rFonts w:asciiTheme="minorHAnsi" w:hAnsiTheme="minorHAnsi" w:cstheme="minorHAnsi"/>
          <w:b/>
          <w:bCs/>
          <w:szCs w:val="24"/>
        </w:rPr>
        <w:t xml:space="preserve"> 3-7 (Early Years)</w:t>
      </w:r>
      <w:r w:rsidRPr="00C1007B">
        <w:rPr>
          <w:rFonts w:asciiTheme="minorHAnsi" w:hAnsiTheme="minorHAnsi" w:cstheme="minorHAnsi"/>
          <w:b/>
          <w:bCs/>
          <w:szCs w:val="24"/>
        </w:rPr>
        <w:t xml:space="preserve"> Education.</w:t>
      </w:r>
    </w:p>
    <w:p w14:paraId="26FB86D1" w14:textId="10598A2E" w:rsidR="00CF75EE" w:rsidRPr="00C1007B" w:rsidRDefault="00F25D3F" w:rsidP="00F21A43">
      <w:pPr>
        <w:pStyle w:val="NoSpacing"/>
        <w:spacing w:before="240" w:after="240"/>
        <w:ind w:right="-23"/>
        <w:rPr>
          <w:rFonts w:asciiTheme="minorHAnsi" w:hAnsiTheme="minorHAnsi" w:cstheme="minorHAnsi"/>
          <w:szCs w:val="24"/>
        </w:rPr>
      </w:pPr>
      <w:r w:rsidRPr="00C1007B">
        <w:rPr>
          <w:rFonts w:asciiTheme="minorHAnsi" w:hAnsiTheme="minorHAnsi" w:cstheme="minorHAnsi"/>
          <w:szCs w:val="24"/>
        </w:rPr>
        <w:t>'Trainees are immensely well supported by knowledgeable and inspirational tutors and by highly skilled, committed mentors' (</w:t>
      </w:r>
      <w:r w:rsidRPr="00C1007B">
        <w:rPr>
          <w:rFonts w:asciiTheme="minorHAnsi" w:hAnsiTheme="minorHAnsi" w:cstheme="minorHAnsi"/>
          <w:b/>
          <w:bCs/>
          <w:i/>
          <w:iCs/>
          <w:szCs w:val="24"/>
        </w:rPr>
        <w:t>EHU OFSTED 2024)</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3745"/>
        <w:gridCol w:w="1040"/>
        <w:gridCol w:w="4860"/>
      </w:tblGrid>
      <w:tr w:rsidR="00F21A43" w:rsidRPr="00C1007B" w14:paraId="28B3AEEE" w14:textId="0B895199" w:rsidTr="00994DA1">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0504EAE3" w14:textId="747C1DA3"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Course:</w:t>
            </w:r>
          </w:p>
        </w:tc>
        <w:tc>
          <w:tcPr>
            <w:tcW w:w="9743" w:type="dxa"/>
            <w:gridSpan w:val="3"/>
            <w:tcBorders>
              <w:top w:val="single" w:sz="12" w:space="0" w:color="auto"/>
              <w:right w:val="single" w:sz="12" w:space="0" w:color="auto"/>
            </w:tcBorders>
          </w:tcPr>
          <w:p w14:paraId="2E0C04FE" w14:textId="3D30B3D2" w:rsidR="00F21A43" w:rsidRPr="00C1007B" w:rsidRDefault="00330AAC" w:rsidP="00F21A43">
            <w:pPr>
              <w:pStyle w:val="NoSpacing"/>
              <w:spacing w:line="276" w:lineRule="auto"/>
              <w:ind w:right="-23"/>
              <w:rPr>
                <w:rFonts w:asciiTheme="minorHAnsi" w:hAnsiTheme="minorHAnsi" w:cstheme="minorHAnsi"/>
                <w:szCs w:val="24"/>
              </w:rPr>
            </w:pPr>
            <w:r w:rsidRPr="00C1007B">
              <w:rPr>
                <w:rFonts w:asciiTheme="minorHAnsi" w:hAnsiTheme="minorHAnsi" w:cstheme="minorHAnsi"/>
                <w:szCs w:val="24"/>
              </w:rPr>
              <w:t>Primary 3-7 (Early Years) PGCE with QTS</w:t>
            </w:r>
          </w:p>
        </w:tc>
      </w:tr>
      <w:tr w:rsidR="00F21A43" w:rsidRPr="00C1007B" w14:paraId="3850BFE1" w14:textId="6C83F16D" w:rsidTr="00994DA1">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3D0C30FB" w14:textId="2EF12744"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Phase:</w:t>
            </w:r>
          </w:p>
        </w:tc>
        <w:tc>
          <w:tcPr>
            <w:tcW w:w="3777" w:type="dxa"/>
            <w:tcBorders>
              <w:top w:val="single" w:sz="12" w:space="0" w:color="auto"/>
              <w:bottom w:val="single" w:sz="12" w:space="0" w:color="auto"/>
              <w:right w:val="single" w:sz="12" w:space="0" w:color="auto"/>
            </w:tcBorders>
          </w:tcPr>
          <w:p w14:paraId="17BFE8C0" w14:textId="588C27A9" w:rsidR="00F21A43" w:rsidRPr="00C1007B" w:rsidRDefault="00330AAC" w:rsidP="00F21A43">
            <w:pPr>
              <w:pStyle w:val="NoSpacing"/>
              <w:spacing w:line="276" w:lineRule="auto"/>
              <w:ind w:right="-23"/>
              <w:rPr>
                <w:rFonts w:asciiTheme="minorHAnsi" w:hAnsiTheme="minorHAnsi" w:cstheme="minorHAnsi"/>
                <w:szCs w:val="24"/>
              </w:rPr>
            </w:pPr>
            <w:r w:rsidRPr="00C1007B">
              <w:rPr>
                <w:rFonts w:asciiTheme="minorHAnsi" w:hAnsiTheme="minorHAnsi" w:cstheme="minorHAnsi"/>
                <w:szCs w:val="24"/>
              </w:rPr>
              <w:t>Introductory</w:t>
            </w:r>
          </w:p>
        </w:tc>
        <w:tc>
          <w:tcPr>
            <w:tcW w:w="1043" w:type="dxa"/>
            <w:tcBorders>
              <w:top w:val="single" w:sz="12" w:space="0" w:color="auto"/>
              <w:left w:val="single" w:sz="12" w:space="0" w:color="auto"/>
              <w:bottom w:val="single" w:sz="12" w:space="0" w:color="auto"/>
            </w:tcBorders>
            <w:shd w:val="clear" w:color="auto" w:fill="CCC0D9" w:themeFill="accent4" w:themeFillTint="66"/>
          </w:tcPr>
          <w:p w14:paraId="3449D5D8" w14:textId="2C531CCD"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Week:</w:t>
            </w:r>
          </w:p>
        </w:tc>
        <w:tc>
          <w:tcPr>
            <w:tcW w:w="4923" w:type="dxa"/>
            <w:tcBorders>
              <w:top w:val="single" w:sz="12" w:space="0" w:color="auto"/>
              <w:bottom w:val="single" w:sz="12" w:space="0" w:color="auto"/>
              <w:right w:val="single" w:sz="12" w:space="0" w:color="auto"/>
            </w:tcBorders>
          </w:tcPr>
          <w:p w14:paraId="1CD1C295" w14:textId="07845559" w:rsidR="00F21A43" w:rsidRPr="00C1007B" w:rsidRDefault="00DA0305" w:rsidP="00F21A43">
            <w:pPr>
              <w:pStyle w:val="NoSpacing"/>
              <w:spacing w:line="276" w:lineRule="auto"/>
              <w:ind w:right="-23"/>
              <w:rPr>
                <w:rFonts w:asciiTheme="minorHAnsi" w:hAnsiTheme="minorHAnsi" w:cstheme="minorHAnsi"/>
                <w:szCs w:val="24"/>
              </w:rPr>
            </w:pPr>
            <w:r>
              <w:rPr>
                <w:rFonts w:asciiTheme="minorHAnsi" w:hAnsiTheme="minorHAnsi" w:cstheme="minorHAnsi"/>
                <w:szCs w:val="24"/>
              </w:rPr>
              <w:t>6</w:t>
            </w:r>
          </w:p>
        </w:tc>
      </w:tr>
    </w:tbl>
    <w:p w14:paraId="404AA22E" w14:textId="77777777" w:rsidR="00C1007B" w:rsidRPr="00C1007B" w:rsidRDefault="00C1007B" w:rsidP="00C1007B">
      <w:pPr>
        <w:spacing w:after="0" w:line="240" w:lineRule="auto"/>
        <w:rPr>
          <w:rFonts w:asciiTheme="minorHAnsi" w:hAnsiTheme="minorHAnsi" w:cstheme="minorHAnsi"/>
          <w:color w:val="000000"/>
          <w:szCs w:val="24"/>
          <w:bdr w:val="none" w:sz="0" w:space="0" w:color="auto" w:frame="1"/>
          <w:shd w:val="clear" w:color="auto" w:fill="FFFFFF"/>
        </w:rPr>
      </w:pPr>
    </w:p>
    <w:p w14:paraId="22B58AA9" w14:textId="10625BD3" w:rsidR="00A441C7" w:rsidRDefault="00A441C7" w:rsidP="00947D4D">
      <w:pPr>
        <w:spacing w:after="0" w:line="240" w:lineRule="auto"/>
        <w:rPr>
          <w:rFonts w:asciiTheme="minorHAnsi" w:hAnsiTheme="minorHAnsi" w:cstheme="minorHAnsi"/>
          <w:szCs w:val="24"/>
        </w:rPr>
      </w:pPr>
      <w:r w:rsidRPr="00A441C7">
        <w:rPr>
          <w:rFonts w:asciiTheme="minorHAnsi" w:hAnsiTheme="minorHAnsi" w:cstheme="minorHAnsi"/>
          <w:szCs w:val="24"/>
        </w:rPr>
        <w:t>Welcome to the f</w:t>
      </w:r>
      <w:r w:rsidR="00947D4D">
        <w:rPr>
          <w:rFonts w:asciiTheme="minorHAnsi" w:hAnsiTheme="minorHAnsi" w:cstheme="minorHAnsi"/>
          <w:szCs w:val="24"/>
        </w:rPr>
        <w:t>inal</w:t>
      </w:r>
      <w:r w:rsidRPr="00A441C7">
        <w:rPr>
          <w:rFonts w:asciiTheme="minorHAnsi" w:hAnsiTheme="minorHAnsi" w:cstheme="minorHAnsi"/>
          <w:szCs w:val="24"/>
        </w:rPr>
        <w:t xml:space="preserve"> week of placement.  Please </w:t>
      </w:r>
      <w:r w:rsidR="00947D4D">
        <w:rPr>
          <w:rFonts w:asciiTheme="minorHAnsi" w:hAnsiTheme="minorHAnsi" w:cstheme="minorHAnsi"/>
          <w:szCs w:val="24"/>
        </w:rPr>
        <w:t>ensure that by the end of this week (at the very latest) all the paperwork has been completed on Abyasa and the trainee’s attendance has been confirmed and submitted also</w:t>
      </w:r>
      <w:r>
        <w:rPr>
          <w:rFonts w:asciiTheme="minorHAnsi" w:hAnsiTheme="minorHAnsi" w:cstheme="minorHAnsi"/>
          <w:szCs w:val="24"/>
        </w:rPr>
        <w:t>.</w:t>
      </w:r>
      <w:r w:rsidR="00947D4D">
        <w:rPr>
          <w:rFonts w:asciiTheme="minorHAnsi" w:hAnsiTheme="minorHAnsi" w:cstheme="minorHAnsi"/>
          <w:szCs w:val="24"/>
        </w:rPr>
        <w:t xml:space="preserve">  If you have any questions, then please do get in touch with our Early Years Support Team on </w:t>
      </w:r>
      <w:hyperlink r:id="rId10" w:history="1">
        <w:r w:rsidR="00947D4D" w:rsidRPr="006F5ACB">
          <w:rPr>
            <w:rStyle w:val="Hyperlink"/>
            <w:rFonts w:asciiTheme="minorHAnsi" w:hAnsiTheme="minorHAnsi" w:cstheme="minorHAnsi"/>
            <w:szCs w:val="24"/>
          </w:rPr>
          <w:t>earlyyearssupport@edgehill.ac.uk</w:t>
        </w:r>
      </w:hyperlink>
    </w:p>
    <w:p w14:paraId="17E8688E" w14:textId="77777777" w:rsidR="00947D4D" w:rsidRDefault="00947D4D" w:rsidP="00947D4D">
      <w:pPr>
        <w:spacing w:after="0" w:line="240" w:lineRule="auto"/>
        <w:rPr>
          <w:rFonts w:asciiTheme="minorHAnsi" w:hAnsiTheme="minorHAnsi" w:cstheme="minorHAnsi"/>
          <w:szCs w:val="24"/>
        </w:rPr>
      </w:pPr>
    </w:p>
    <w:p w14:paraId="2D2E51D3" w14:textId="77777777" w:rsidR="00A441C7" w:rsidRPr="00C1007B" w:rsidRDefault="00A441C7" w:rsidP="00A441C7">
      <w:pPr>
        <w:spacing w:after="0" w:line="240" w:lineRule="auto"/>
        <w:rPr>
          <w:rFonts w:asciiTheme="minorHAnsi" w:hAnsiTheme="minorHAnsi" w:cstheme="minorHAnsi"/>
          <w:color w:val="000000"/>
          <w:szCs w:val="24"/>
          <w:bdr w:val="none" w:sz="0" w:space="0" w:color="auto" w:frame="1"/>
          <w:shd w:val="clear" w:color="auto" w:fill="FFFFFF"/>
        </w:rPr>
      </w:pPr>
    </w:p>
    <w:tbl>
      <w:tblPr>
        <w:tblW w:w="10966"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5250"/>
        <w:gridCol w:w="5716"/>
      </w:tblGrid>
      <w:tr w:rsidR="00994DA1" w:rsidRPr="00C1007B" w14:paraId="5F01D4A8" w14:textId="77777777" w:rsidTr="00994DA1">
        <w:trPr>
          <w:trHeight w:val="310"/>
        </w:trPr>
        <w:tc>
          <w:tcPr>
            <w:tcW w:w="10966" w:type="dxa"/>
            <w:gridSpan w:val="2"/>
            <w:shd w:val="clear" w:color="auto" w:fill="CCC0D9" w:themeFill="accent4" w:themeFillTint="66"/>
          </w:tcPr>
          <w:p w14:paraId="6CED19C0" w14:textId="22AABAB5" w:rsidR="00994DA1" w:rsidRPr="00C1007B" w:rsidRDefault="00994DA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 xml:space="preserve">Weekly intended curriculum expectations linked to </w:t>
            </w:r>
            <w:r w:rsidR="00914E68" w:rsidRPr="00C1007B">
              <w:rPr>
                <w:rFonts w:asciiTheme="minorHAnsi" w:hAnsiTheme="minorHAnsi" w:cstheme="minorHAnsi"/>
                <w:b/>
                <w:bCs/>
                <w:szCs w:val="24"/>
              </w:rPr>
              <w:t>ITTE</w:t>
            </w:r>
            <w:r w:rsidRPr="00C1007B">
              <w:rPr>
                <w:rFonts w:asciiTheme="minorHAnsi" w:hAnsiTheme="minorHAnsi" w:cstheme="minorHAnsi"/>
                <w:b/>
                <w:bCs/>
                <w:szCs w:val="24"/>
              </w:rPr>
              <w:t>CF:</w:t>
            </w:r>
          </w:p>
        </w:tc>
      </w:tr>
      <w:tr w:rsidR="00994DA1" w:rsidRPr="00C1007B" w14:paraId="10459E8E" w14:textId="77777777" w:rsidTr="001F0811">
        <w:trPr>
          <w:trHeight w:val="2655"/>
        </w:trPr>
        <w:tc>
          <w:tcPr>
            <w:tcW w:w="10966" w:type="dxa"/>
            <w:gridSpan w:val="2"/>
          </w:tcPr>
          <w:p w14:paraId="36ED6300" w14:textId="77777777" w:rsidR="00947D4D" w:rsidRPr="00947D4D" w:rsidRDefault="003C07EA" w:rsidP="00947D4D">
            <w:pPr>
              <w:pStyle w:val="paragraph"/>
              <w:spacing w:before="0" w:beforeAutospacing="0" w:after="0" w:afterAutospacing="0"/>
              <w:textAlignment w:val="baseline"/>
              <w:rPr>
                <w:rFonts w:asciiTheme="minorHAnsi" w:hAnsiTheme="minorHAnsi" w:cstheme="minorHAnsi"/>
                <w:color w:val="000000" w:themeColor="text1"/>
              </w:rPr>
            </w:pPr>
            <w:r w:rsidRPr="00947D4D">
              <w:rPr>
                <w:rFonts w:asciiTheme="minorHAnsi" w:hAnsiTheme="minorHAnsi" w:cstheme="minorHAnsi"/>
                <w:b/>
                <w:bCs/>
                <w:color w:val="000000" w:themeColor="text1"/>
              </w:rPr>
              <w:t>HIGH EXPECTATIONS</w:t>
            </w:r>
            <w:r w:rsidRPr="00947D4D">
              <w:rPr>
                <w:rFonts w:asciiTheme="minorHAnsi" w:hAnsiTheme="minorHAnsi" w:cstheme="minorHAnsi"/>
                <w:color w:val="000000" w:themeColor="text1"/>
              </w:rPr>
              <w:t xml:space="preserve"> – </w:t>
            </w:r>
          </w:p>
          <w:p w14:paraId="57A66863" w14:textId="3789A78B" w:rsidR="00947D4D" w:rsidRPr="00947D4D" w:rsidRDefault="00947D4D" w:rsidP="00947D4D">
            <w:pPr>
              <w:pStyle w:val="paragraph"/>
              <w:spacing w:before="0" w:beforeAutospacing="0" w:after="0" w:afterAutospacing="0"/>
              <w:textAlignment w:val="baseline"/>
              <w:rPr>
                <w:rStyle w:val="normaltextrun"/>
                <w:rFonts w:asciiTheme="minorHAnsi" w:hAnsiTheme="minorHAnsi" w:cstheme="minorHAnsi"/>
                <w:color w:val="000000" w:themeColor="text1"/>
              </w:rPr>
            </w:pPr>
            <w:r w:rsidRPr="00947D4D">
              <w:rPr>
                <w:rStyle w:val="normaltextrun"/>
                <w:rFonts w:asciiTheme="minorHAnsi" w:eastAsiaTheme="minorEastAsia" w:hAnsiTheme="minorHAnsi" w:cstheme="minorHAnsi"/>
                <w:color w:val="000000" w:themeColor="text1"/>
              </w:rPr>
              <w:t>Understand how to positively engage and work in partnership with parents of children with diverse learning needs.</w:t>
            </w:r>
          </w:p>
          <w:p w14:paraId="4B88789B" w14:textId="4A796223" w:rsidR="00A441C7" w:rsidRPr="00947D4D" w:rsidRDefault="00947D4D" w:rsidP="00947D4D">
            <w:pPr>
              <w:rPr>
                <w:rStyle w:val="eop"/>
                <w:rFonts w:asciiTheme="minorHAnsi" w:hAnsiTheme="minorHAnsi" w:cstheme="minorHAnsi"/>
                <w:color w:val="000000" w:themeColor="text1"/>
                <w:szCs w:val="24"/>
              </w:rPr>
            </w:pPr>
            <w:r w:rsidRPr="00947D4D">
              <w:rPr>
                <w:rStyle w:val="eop"/>
                <w:rFonts w:asciiTheme="minorHAnsi" w:eastAsia="Calibri" w:hAnsiTheme="minorHAnsi" w:cstheme="minorHAnsi"/>
                <w:color w:val="000000" w:themeColor="text1"/>
                <w:szCs w:val="24"/>
              </w:rPr>
              <w:t>Be able to teach children how to self-regulate and recognise that making mistakes, resilience and perseverance are part of daily routines</w:t>
            </w:r>
          </w:p>
          <w:p w14:paraId="7436F8E0" w14:textId="3DE62658" w:rsidR="003C07EA" w:rsidRPr="00947D4D" w:rsidRDefault="003C07EA" w:rsidP="00AE6CDD">
            <w:pPr>
              <w:pStyle w:val="paragraph"/>
              <w:spacing w:before="0" w:beforeAutospacing="0" w:after="0" w:afterAutospacing="0"/>
              <w:textAlignment w:val="baseline"/>
              <w:rPr>
                <w:rFonts w:asciiTheme="minorHAnsi" w:eastAsiaTheme="minorEastAsia" w:hAnsiTheme="minorHAnsi" w:cstheme="minorHAnsi"/>
                <w:color w:val="000000" w:themeColor="text1"/>
              </w:rPr>
            </w:pPr>
            <w:r w:rsidRPr="00947D4D">
              <w:rPr>
                <w:rFonts w:asciiTheme="minorHAnsi" w:eastAsiaTheme="minorEastAsia" w:hAnsiTheme="minorHAnsi" w:cstheme="minorHAnsi"/>
                <w:b/>
                <w:bCs/>
                <w:color w:val="000000" w:themeColor="text1"/>
              </w:rPr>
              <w:t>HOW PUPILS LEARN, CLASSROOM PRACTICE &amp; ADAPTIVE TEACHNG</w:t>
            </w:r>
            <w:r w:rsidRPr="00947D4D">
              <w:rPr>
                <w:rFonts w:asciiTheme="minorHAnsi" w:eastAsiaTheme="minorEastAsia" w:hAnsiTheme="minorHAnsi" w:cstheme="minorHAnsi"/>
                <w:color w:val="000000" w:themeColor="text1"/>
              </w:rPr>
              <w:t xml:space="preserve"> – </w:t>
            </w:r>
          </w:p>
          <w:p w14:paraId="70B3DC2C" w14:textId="77777777" w:rsidR="00FD09A8" w:rsidRPr="00947D4D" w:rsidRDefault="00FD09A8" w:rsidP="00FD09A8">
            <w:pPr>
              <w:pStyle w:val="paragraph"/>
              <w:spacing w:before="0" w:beforeAutospacing="0" w:after="0" w:afterAutospacing="0"/>
              <w:rPr>
                <w:rFonts w:asciiTheme="minorHAnsi" w:eastAsiaTheme="minorEastAsia" w:hAnsiTheme="minorHAnsi" w:cstheme="minorHAnsi"/>
                <w:color w:val="000000" w:themeColor="text1"/>
              </w:rPr>
            </w:pPr>
            <w:r w:rsidRPr="00947D4D">
              <w:rPr>
                <w:rStyle w:val="normaltextrun"/>
                <w:rFonts w:asciiTheme="minorHAnsi" w:eastAsiaTheme="minorEastAsia" w:hAnsiTheme="minorHAnsi" w:cstheme="minorHAnsi"/>
                <w:color w:val="000000" w:themeColor="text1"/>
              </w:rPr>
              <w:t>Plan an activity which caters for a range of diverse needs including children with SEND and reflect upon effectiveness of this activity. </w:t>
            </w:r>
          </w:p>
          <w:p w14:paraId="5FAB069E" w14:textId="77777777" w:rsidR="00947D4D" w:rsidRPr="00947D4D" w:rsidRDefault="00947D4D" w:rsidP="00FD09A8">
            <w:pPr>
              <w:pStyle w:val="paragraph"/>
              <w:spacing w:before="0" w:beforeAutospacing="0" w:after="0" w:afterAutospacing="0"/>
              <w:rPr>
                <w:rStyle w:val="normaltextrun"/>
                <w:rFonts w:asciiTheme="minorHAnsi" w:eastAsiaTheme="minorEastAsia" w:hAnsiTheme="minorHAnsi" w:cstheme="minorHAnsi"/>
                <w:color w:val="000000" w:themeColor="text1"/>
              </w:rPr>
            </w:pPr>
          </w:p>
          <w:p w14:paraId="473DEEE7" w14:textId="77777777" w:rsidR="00AE6CDD" w:rsidRPr="00947D4D" w:rsidRDefault="003C07EA" w:rsidP="00AE6CDD">
            <w:pPr>
              <w:pStyle w:val="paragraph"/>
              <w:spacing w:before="0" w:beforeAutospacing="0" w:after="0" w:afterAutospacing="0"/>
              <w:textAlignment w:val="baseline"/>
              <w:rPr>
                <w:rFonts w:asciiTheme="minorHAnsi" w:eastAsiaTheme="minorEastAsia" w:hAnsiTheme="minorHAnsi" w:cstheme="minorHAnsi"/>
                <w:color w:val="000000" w:themeColor="text1"/>
              </w:rPr>
            </w:pPr>
            <w:r w:rsidRPr="00947D4D">
              <w:rPr>
                <w:rFonts w:asciiTheme="minorHAnsi" w:eastAsiaTheme="minorEastAsia" w:hAnsiTheme="minorHAnsi" w:cstheme="minorHAnsi"/>
                <w:b/>
                <w:bCs/>
                <w:color w:val="000000" w:themeColor="text1"/>
              </w:rPr>
              <w:t>PROFESSIONAL BEHAVIOURS</w:t>
            </w:r>
            <w:r w:rsidRPr="00947D4D">
              <w:rPr>
                <w:rFonts w:asciiTheme="minorHAnsi" w:eastAsiaTheme="minorEastAsia" w:hAnsiTheme="minorHAnsi" w:cstheme="minorHAnsi"/>
                <w:color w:val="000000" w:themeColor="text1"/>
              </w:rPr>
              <w:t xml:space="preserve"> – </w:t>
            </w:r>
          </w:p>
          <w:p w14:paraId="7A44F920" w14:textId="3F29BF0E" w:rsidR="00FD09A8" w:rsidRPr="00947D4D" w:rsidRDefault="00947D4D" w:rsidP="00947D4D">
            <w:pPr>
              <w:rPr>
                <w:rStyle w:val="normaltextrun"/>
                <w:rFonts w:asciiTheme="minorHAnsi" w:eastAsia="Arial" w:hAnsiTheme="minorHAnsi" w:cstheme="minorHAnsi"/>
                <w:color w:val="000000" w:themeColor="text1"/>
                <w:szCs w:val="24"/>
                <w:lang w:eastAsia="en-GB"/>
              </w:rPr>
            </w:pPr>
            <w:r w:rsidRPr="00947D4D">
              <w:rPr>
                <w:rFonts w:asciiTheme="minorHAnsi" w:eastAsia="Arial" w:hAnsiTheme="minorHAnsi" w:cstheme="minorHAnsi"/>
                <w:color w:val="000000" w:themeColor="text1"/>
                <w:szCs w:val="24"/>
                <w:lang w:eastAsia="en-GB"/>
              </w:rPr>
              <w:t>To know how to support pupils with a range of additional social and emotional needs through adaptations to content, teaching strategies, approaches to recording and the environment, with support from expert practitioners   </w:t>
            </w:r>
          </w:p>
          <w:p w14:paraId="1FFE8AFF" w14:textId="72B51234" w:rsidR="00994DA1" w:rsidRPr="00947D4D" w:rsidRDefault="00C1007B" w:rsidP="00AE6CDD">
            <w:pPr>
              <w:pStyle w:val="paragraph"/>
              <w:spacing w:before="0" w:beforeAutospacing="0" w:after="0" w:afterAutospacing="0"/>
              <w:textAlignment w:val="baseline"/>
              <w:rPr>
                <w:rStyle w:val="eop"/>
                <w:rFonts w:asciiTheme="minorHAnsi" w:eastAsiaTheme="minorEastAsia" w:hAnsiTheme="minorHAnsi" w:cstheme="minorHAnsi"/>
                <w:color w:val="000000" w:themeColor="text1"/>
              </w:rPr>
            </w:pPr>
            <w:r w:rsidRPr="00947D4D">
              <w:rPr>
                <w:rStyle w:val="normaltextrun"/>
                <w:rFonts w:asciiTheme="minorHAnsi" w:eastAsia="Arial" w:hAnsiTheme="minorHAnsi" w:cstheme="minorHAnsi"/>
                <w:b/>
                <w:bCs/>
                <w:color w:val="000000" w:themeColor="text1"/>
              </w:rPr>
              <w:t>ASSESSMENT</w:t>
            </w:r>
            <w:r w:rsidRPr="00947D4D">
              <w:rPr>
                <w:rStyle w:val="normaltextrun"/>
                <w:rFonts w:asciiTheme="minorHAnsi" w:eastAsia="Arial" w:hAnsiTheme="minorHAnsi" w:cstheme="minorHAnsi"/>
                <w:color w:val="000000" w:themeColor="text1"/>
              </w:rPr>
              <w:t xml:space="preserve"> –</w:t>
            </w:r>
            <w:r w:rsidR="003C07EA" w:rsidRPr="00947D4D">
              <w:rPr>
                <w:rStyle w:val="normaltextrun"/>
                <w:rFonts w:asciiTheme="minorHAnsi" w:eastAsia="Arial" w:hAnsiTheme="minorHAnsi" w:cstheme="minorHAnsi"/>
                <w:color w:val="000000" w:themeColor="text1"/>
              </w:rPr>
              <w:br/>
            </w:r>
            <w:r w:rsidR="00947D4D" w:rsidRPr="00947D4D">
              <w:rPr>
                <w:rStyle w:val="normaltextrun"/>
                <w:rFonts w:asciiTheme="minorHAnsi" w:eastAsiaTheme="minorEastAsia" w:hAnsiTheme="minorHAnsi" w:cstheme="minorHAnsi"/>
                <w:color w:val="000000" w:themeColor="text1"/>
              </w:rPr>
              <w:t>Be able to use observations and questioning to collate data on children’s knowledge and understanding.</w:t>
            </w:r>
            <w:r w:rsidR="00947D4D" w:rsidRPr="00947D4D">
              <w:rPr>
                <w:rStyle w:val="eop"/>
                <w:rFonts w:asciiTheme="minorHAnsi" w:eastAsiaTheme="minorEastAsia" w:hAnsiTheme="minorHAnsi" w:cstheme="minorHAnsi"/>
                <w:color w:val="000000" w:themeColor="text1"/>
              </w:rPr>
              <w:t> </w:t>
            </w:r>
          </w:p>
          <w:p w14:paraId="57BD3275" w14:textId="33E2FD2E" w:rsidR="00FD09A8" w:rsidRPr="00947D4D" w:rsidRDefault="00FD09A8" w:rsidP="00AE6CDD">
            <w:pPr>
              <w:pStyle w:val="paragraph"/>
              <w:spacing w:before="0" w:beforeAutospacing="0" w:after="0" w:afterAutospacing="0"/>
              <w:textAlignment w:val="baseline"/>
              <w:rPr>
                <w:rFonts w:asciiTheme="minorHAnsi" w:eastAsiaTheme="minorEastAsia" w:hAnsiTheme="minorHAnsi" w:cstheme="minorHAnsi"/>
                <w:color w:val="000000" w:themeColor="text1"/>
              </w:rPr>
            </w:pPr>
          </w:p>
        </w:tc>
      </w:tr>
      <w:tr w:rsidR="00994DA1" w:rsidRPr="00C1007B" w14:paraId="00501F7E" w14:textId="77777777" w:rsidTr="00994DA1">
        <w:trPr>
          <w:trHeight w:val="330"/>
        </w:trPr>
        <w:tc>
          <w:tcPr>
            <w:tcW w:w="10966" w:type="dxa"/>
            <w:gridSpan w:val="2"/>
            <w:shd w:val="clear" w:color="auto" w:fill="CCC0D9" w:themeFill="accent4" w:themeFillTint="66"/>
          </w:tcPr>
          <w:p w14:paraId="3ECE02D9" w14:textId="4DECF88D"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Mentor Focus:</w:t>
            </w:r>
          </w:p>
        </w:tc>
      </w:tr>
      <w:tr w:rsidR="00994DA1" w:rsidRPr="00C1007B" w14:paraId="7CE8A7CB" w14:textId="77777777" w:rsidTr="00A441C7">
        <w:trPr>
          <w:trHeight w:val="1990"/>
        </w:trPr>
        <w:tc>
          <w:tcPr>
            <w:tcW w:w="10966" w:type="dxa"/>
            <w:gridSpan w:val="2"/>
          </w:tcPr>
          <w:p w14:paraId="299F340C" w14:textId="7D05C572" w:rsidR="001C4995" w:rsidRDefault="001C4995" w:rsidP="00A441C7">
            <w:pPr>
              <w:pStyle w:val="NoSpacing"/>
              <w:rPr>
                <w:rFonts w:asciiTheme="minorHAnsi" w:hAnsiTheme="minorHAnsi" w:cstheme="minorHAnsi"/>
                <w:szCs w:val="24"/>
              </w:rPr>
            </w:pPr>
            <w:r>
              <w:rPr>
                <w:rFonts w:asciiTheme="minorHAnsi" w:hAnsiTheme="minorHAnsi" w:cstheme="minorHAnsi"/>
                <w:szCs w:val="24"/>
              </w:rPr>
              <w:t xml:space="preserve">Thank </w:t>
            </w:r>
            <w:r w:rsidR="007B38C7">
              <w:rPr>
                <w:rFonts w:asciiTheme="minorHAnsi" w:hAnsiTheme="minorHAnsi" w:cstheme="minorHAnsi"/>
                <w:szCs w:val="24"/>
              </w:rPr>
              <w:t>you, Mentors,</w:t>
            </w:r>
            <w:r>
              <w:rPr>
                <w:rFonts w:asciiTheme="minorHAnsi" w:hAnsiTheme="minorHAnsi" w:cstheme="minorHAnsi"/>
                <w:szCs w:val="24"/>
              </w:rPr>
              <w:t xml:space="preserve"> for all your support and guidance over the last 6 weeks in enabling our EYPGCE trainees to have a successful outcome to their Professional Practice opportunities.  </w:t>
            </w:r>
          </w:p>
          <w:p w14:paraId="1CBCB73D" w14:textId="77777777" w:rsidR="001C4995" w:rsidRDefault="001C4995" w:rsidP="00A441C7">
            <w:pPr>
              <w:pStyle w:val="NoSpacing"/>
              <w:rPr>
                <w:rFonts w:asciiTheme="minorHAnsi" w:hAnsiTheme="minorHAnsi" w:cstheme="minorHAnsi"/>
                <w:szCs w:val="24"/>
              </w:rPr>
            </w:pPr>
          </w:p>
          <w:p w14:paraId="2E4A8BF9" w14:textId="6847E0B8" w:rsidR="00994DA1" w:rsidRPr="0079107A" w:rsidRDefault="001C4995" w:rsidP="00A441C7">
            <w:pPr>
              <w:pStyle w:val="NoSpacing"/>
              <w:rPr>
                <w:rFonts w:asciiTheme="minorHAnsi" w:eastAsia="Times New Roman" w:hAnsiTheme="minorHAnsi" w:cstheme="minorHAnsi"/>
                <w:b/>
                <w:bCs/>
                <w:color w:val="575756"/>
                <w:szCs w:val="24"/>
                <w:lang w:eastAsia="en-GB"/>
              </w:rPr>
            </w:pPr>
            <w:r w:rsidRPr="0079107A">
              <w:rPr>
                <w:rFonts w:asciiTheme="minorHAnsi" w:hAnsiTheme="minorHAnsi" w:cstheme="minorHAnsi"/>
                <w:b/>
                <w:bCs/>
                <w:szCs w:val="24"/>
              </w:rPr>
              <w:t xml:space="preserve">Please could we ask as a final reminder that all Weekly Development Summaries and Lesson Observation forms have been completed and submitted onto Abyasa.  Please check also that you are happy with the attendance of your trainee and confirm and submit this attendance too. </w:t>
            </w:r>
            <w:r w:rsidR="00A441C7" w:rsidRPr="0079107A">
              <w:rPr>
                <w:rFonts w:asciiTheme="minorHAnsi" w:hAnsiTheme="minorHAnsi" w:cstheme="minorHAnsi"/>
                <w:b/>
                <w:bCs/>
                <w:szCs w:val="24"/>
              </w:rPr>
              <w:t xml:space="preserve">  </w:t>
            </w:r>
          </w:p>
        </w:tc>
      </w:tr>
      <w:tr w:rsidR="00994DA1" w:rsidRPr="00C1007B" w14:paraId="651385F9" w14:textId="06C0C143" w:rsidTr="00994DA1">
        <w:trPr>
          <w:trHeight w:val="241"/>
        </w:trPr>
        <w:tc>
          <w:tcPr>
            <w:tcW w:w="5250" w:type="dxa"/>
            <w:shd w:val="clear" w:color="auto" w:fill="CCC0D9" w:themeFill="accent4" w:themeFillTint="66"/>
          </w:tcPr>
          <w:p w14:paraId="554221B2" w14:textId="2D9C09CB"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Observation of experts to support training suggestions:</w:t>
            </w:r>
          </w:p>
        </w:tc>
        <w:tc>
          <w:tcPr>
            <w:tcW w:w="5716" w:type="dxa"/>
            <w:shd w:val="clear" w:color="auto" w:fill="CCC0D9" w:themeFill="accent4" w:themeFillTint="66"/>
          </w:tcPr>
          <w:p w14:paraId="2BC2E71B" w14:textId="2DE0C3A0" w:rsidR="00994DA1" w:rsidRPr="00C1007B" w:rsidRDefault="00994DA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Research and Resources:</w:t>
            </w:r>
          </w:p>
        </w:tc>
      </w:tr>
      <w:tr w:rsidR="001F0811" w:rsidRPr="00C1007B" w14:paraId="7A5E8D74" w14:textId="77777777" w:rsidTr="001F0811">
        <w:trPr>
          <w:trHeight w:val="2302"/>
        </w:trPr>
        <w:tc>
          <w:tcPr>
            <w:tcW w:w="5250" w:type="dxa"/>
          </w:tcPr>
          <w:p w14:paraId="1FCA2390" w14:textId="4FDB737F" w:rsidR="00A441C7" w:rsidRPr="00A441C7" w:rsidRDefault="001C4995" w:rsidP="00A441C7">
            <w:pPr>
              <w:pStyle w:val="NoSpacing"/>
              <w:rPr>
                <w:rFonts w:asciiTheme="minorHAnsi" w:hAnsiTheme="minorHAnsi" w:cstheme="minorHAnsi"/>
                <w:szCs w:val="24"/>
              </w:rPr>
            </w:pPr>
            <w:r>
              <w:rPr>
                <w:rFonts w:asciiTheme="minorHAnsi" w:hAnsiTheme="minorHAnsi" w:cstheme="minorHAnsi"/>
                <w:szCs w:val="24"/>
              </w:rPr>
              <w:lastRenderedPageBreak/>
              <w:t>For this final week, it might be helpful if trainees have a short amount of time within the Reception class to gain a deeper understan</w:t>
            </w:r>
            <w:r w:rsidR="001A5E6F">
              <w:rPr>
                <w:rFonts w:asciiTheme="minorHAnsi" w:hAnsiTheme="minorHAnsi" w:cstheme="minorHAnsi"/>
                <w:szCs w:val="24"/>
              </w:rPr>
              <w:t>d</w:t>
            </w:r>
            <w:r>
              <w:rPr>
                <w:rFonts w:asciiTheme="minorHAnsi" w:hAnsiTheme="minorHAnsi" w:cstheme="minorHAnsi"/>
                <w:szCs w:val="24"/>
              </w:rPr>
              <w:t>ing of how the EYFS curriculum continues into this age phase</w:t>
            </w:r>
            <w:r w:rsidR="001A5E6F">
              <w:rPr>
                <w:rFonts w:asciiTheme="minorHAnsi" w:hAnsiTheme="minorHAnsi" w:cstheme="minorHAnsi"/>
                <w:szCs w:val="24"/>
              </w:rPr>
              <w:t>,</w:t>
            </w:r>
            <w:r>
              <w:rPr>
                <w:rFonts w:asciiTheme="minorHAnsi" w:hAnsiTheme="minorHAnsi" w:cstheme="minorHAnsi"/>
                <w:szCs w:val="24"/>
              </w:rPr>
              <w:t xml:space="preserve"> at this early point in the academic year</w:t>
            </w:r>
            <w:r w:rsidR="001A5E6F">
              <w:rPr>
                <w:rFonts w:asciiTheme="minorHAnsi" w:hAnsiTheme="minorHAnsi" w:cstheme="minorHAnsi"/>
                <w:szCs w:val="24"/>
              </w:rPr>
              <w:t>.</w:t>
            </w:r>
          </w:p>
          <w:p w14:paraId="431DE343" w14:textId="3F52F0A0" w:rsidR="001F0811" w:rsidRPr="00A441C7" w:rsidRDefault="001F0811" w:rsidP="00994DA1">
            <w:pPr>
              <w:pStyle w:val="NoSpacing"/>
              <w:spacing w:line="276" w:lineRule="auto"/>
              <w:ind w:right="-23"/>
              <w:rPr>
                <w:rFonts w:asciiTheme="minorHAnsi" w:hAnsiTheme="minorHAnsi" w:cstheme="minorHAnsi"/>
                <w:szCs w:val="24"/>
              </w:rPr>
            </w:pPr>
          </w:p>
        </w:tc>
        <w:tc>
          <w:tcPr>
            <w:tcW w:w="5716" w:type="dxa"/>
          </w:tcPr>
          <w:p w14:paraId="53FE6365" w14:textId="77777777" w:rsidR="00A41622" w:rsidRPr="00A41622" w:rsidRDefault="00A41622" w:rsidP="00A41622">
            <w:pPr>
              <w:spacing w:after="0" w:line="240" w:lineRule="auto"/>
              <w:textAlignment w:val="baseline"/>
              <w:rPr>
                <w:rFonts w:asciiTheme="minorHAnsi" w:eastAsia="Times New Roman" w:hAnsiTheme="minorHAnsi" w:cstheme="minorHAnsi"/>
                <w:kern w:val="0"/>
                <w:szCs w:val="24"/>
                <w:lang w:eastAsia="en-GB"/>
                <w14:ligatures w14:val="none"/>
              </w:rPr>
            </w:pPr>
            <w:r w:rsidRPr="00A41622">
              <w:rPr>
                <w:rFonts w:asciiTheme="minorHAnsi" w:eastAsia="Times New Roman" w:hAnsiTheme="minorHAnsi" w:cstheme="minorHAnsi"/>
                <w:b/>
                <w:bCs/>
                <w:kern w:val="0"/>
                <w:szCs w:val="24"/>
                <w:lang w:eastAsia="en-GB"/>
                <w14:ligatures w14:val="none"/>
              </w:rPr>
              <w:t>Equality Act</w:t>
            </w:r>
            <w:r w:rsidRPr="00A41622">
              <w:rPr>
                <w:rFonts w:asciiTheme="minorHAnsi" w:eastAsia="Times New Roman" w:hAnsiTheme="minorHAnsi" w:cstheme="minorHAnsi"/>
                <w:kern w:val="0"/>
                <w:szCs w:val="24"/>
                <w:lang w:eastAsia="en-GB"/>
                <w14:ligatures w14:val="none"/>
              </w:rPr>
              <w:t> </w:t>
            </w:r>
          </w:p>
          <w:p w14:paraId="07E65C58" w14:textId="77777777" w:rsidR="001F0811" w:rsidRPr="00A41622" w:rsidRDefault="00A41622" w:rsidP="00A41622">
            <w:pPr>
              <w:spacing w:after="0" w:line="240" w:lineRule="auto"/>
              <w:textAlignment w:val="baseline"/>
              <w:rPr>
                <w:rFonts w:asciiTheme="minorHAnsi" w:eastAsia="Times New Roman" w:hAnsiTheme="minorHAnsi" w:cstheme="minorHAnsi"/>
                <w:kern w:val="0"/>
                <w:szCs w:val="24"/>
                <w:lang w:eastAsia="en-GB"/>
                <w14:ligatures w14:val="none"/>
              </w:rPr>
            </w:pPr>
            <w:r w:rsidRPr="00A41622">
              <w:rPr>
                <w:rFonts w:asciiTheme="minorHAnsi" w:eastAsia="Times New Roman" w:hAnsiTheme="minorHAnsi" w:cstheme="minorHAnsi"/>
                <w:kern w:val="0"/>
                <w:szCs w:val="24"/>
                <w:lang w:eastAsia="en-GB"/>
                <w14:ligatures w14:val="none"/>
              </w:rPr>
              <w:t>by Equality and Human Rights Commission 2010</w:t>
            </w:r>
          </w:p>
          <w:p w14:paraId="325E187B" w14:textId="77777777" w:rsidR="00A41622" w:rsidRPr="00A41622" w:rsidRDefault="00A41622" w:rsidP="00A41622">
            <w:pPr>
              <w:spacing w:after="0" w:line="240" w:lineRule="auto"/>
              <w:textAlignment w:val="baseline"/>
              <w:rPr>
                <w:rFonts w:asciiTheme="minorHAnsi" w:eastAsia="Times New Roman" w:hAnsiTheme="minorHAnsi" w:cstheme="minorHAnsi"/>
                <w:kern w:val="0"/>
                <w:szCs w:val="24"/>
                <w:lang w:eastAsia="en-GB"/>
                <w14:ligatures w14:val="none"/>
              </w:rPr>
            </w:pPr>
          </w:p>
          <w:p w14:paraId="4E890DC9" w14:textId="77777777" w:rsidR="00A41622" w:rsidRDefault="00A41622" w:rsidP="00A41622">
            <w:pPr>
              <w:spacing w:after="0" w:line="240" w:lineRule="auto"/>
              <w:textAlignment w:val="baseline"/>
              <w:rPr>
                <w:rFonts w:asciiTheme="minorHAnsi" w:eastAsia="Times New Roman" w:hAnsiTheme="minorHAnsi" w:cstheme="minorHAnsi"/>
                <w:b/>
                <w:bCs/>
                <w:kern w:val="0"/>
                <w:szCs w:val="24"/>
                <w:lang w:eastAsia="en-GB"/>
                <w14:ligatures w14:val="none"/>
              </w:rPr>
            </w:pPr>
            <w:r w:rsidRPr="00A41622">
              <w:rPr>
                <w:rFonts w:asciiTheme="minorHAnsi" w:eastAsia="Times New Roman" w:hAnsiTheme="minorHAnsi" w:cstheme="minorHAnsi"/>
                <w:b/>
                <w:bCs/>
                <w:kern w:val="0"/>
                <w:szCs w:val="24"/>
                <w:lang w:eastAsia="en-GB"/>
                <w14:ligatures w14:val="none"/>
              </w:rPr>
              <w:t xml:space="preserve">Equality and Inclusion in Early Childhood: </w:t>
            </w:r>
          </w:p>
          <w:p w14:paraId="60525E71" w14:textId="1C0A3467" w:rsidR="00A41622" w:rsidRPr="00A41622" w:rsidRDefault="00A41622" w:rsidP="00A41622">
            <w:pPr>
              <w:spacing w:after="0" w:line="240" w:lineRule="auto"/>
              <w:textAlignment w:val="baseline"/>
              <w:rPr>
                <w:rFonts w:asciiTheme="minorHAnsi" w:eastAsia="Times New Roman" w:hAnsiTheme="minorHAnsi" w:cstheme="minorHAnsi"/>
                <w:kern w:val="0"/>
                <w:szCs w:val="24"/>
                <w:lang w:eastAsia="en-GB"/>
                <w14:ligatures w14:val="none"/>
              </w:rPr>
            </w:pPr>
            <w:r w:rsidRPr="00A41622">
              <w:rPr>
                <w:rFonts w:asciiTheme="minorHAnsi" w:eastAsia="Times New Roman" w:hAnsiTheme="minorHAnsi" w:cstheme="minorHAnsi"/>
                <w:b/>
                <w:bCs/>
                <w:kern w:val="0"/>
                <w:szCs w:val="24"/>
                <w:lang w:eastAsia="en-GB"/>
                <w14:ligatures w14:val="none"/>
              </w:rPr>
              <w:t>Linking Theory and Practice</w:t>
            </w:r>
            <w:r w:rsidRPr="00A41622">
              <w:rPr>
                <w:rFonts w:asciiTheme="minorHAnsi" w:eastAsia="Times New Roman" w:hAnsiTheme="minorHAnsi" w:cstheme="minorHAnsi"/>
                <w:kern w:val="0"/>
                <w:szCs w:val="24"/>
                <w:lang w:eastAsia="en-GB"/>
                <w14:ligatures w14:val="none"/>
              </w:rPr>
              <w:t> </w:t>
            </w:r>
          </w:p>
          <w:p w14:paraId="52FE03CB" w14:textId="77777777" w:rsidR="00A41622" w:rsidRPr="00A41622" w:rsidRDefault="00A41622" w:rsidP="00A41622">
            <w:pPr>
              <w:spacing w:after="0" w:line="240" w:lineRule="auto"/>
              <w:textAlignment w:val="baseline"/>
              <w:rPr>
                <w:rFonts w:asciiTheme="minorHAnsi" w:eastAsia="Times New Roman" w:hAnsiTheme="minorHAnsi" w:cstheme="minorHAnsi"/>
                <w:kern w:val="0"/>
                <w:szCs w:val="24"/>
                <w:lang w:eastAsia="en-GB"/>
                <w14:ligatures w14:val="none"/>
              </w:rPr>
            </w:pPr>
            <w:r w:rsidRPr="00A41622">
              <w:rPr>
                <w:rFonts w:asciiTheme="minorHAnsi" w:eastAsia="Times New Roman" w:hAnsiTheme="minorHAnsi" w:cstheme="minorHAnsi"/>
                <w:kern w:val="0"/>
                <w:szCs w:val="24"/>
                <w:lang w:eastAsia="en-GB"/>
                <w14:ligatures w14:val="none"/>
              </w:rPr>
              <w:t>Jennie Lindon, 2012 </w:t>
            </w:r>
          </w:p>
          <w:p w14:paraId="75E46E6A" w14:textId="77777777" w:rsidR="00A41622" w:rsidRPr="00A41622" w:rsidRDefault="00A41622" w:rsidP="00A41622">
            <w:pPr>
              <w:spacing w:after="0" w:line="240" w:lineRule="auto"/>
              <w:textAlignment w:val="baseline"/>
              <w:rPr>
                <w:rFonts w:asciiTheme="minorHAnsi" w:eastAsia="Times New Roman" w:hAnsiTheme="minorHAnsi" w:cstheme="minorHAnsi"/>
                <w:kern w:val="0"/>
                <w:szCs w:val="24"/>
                <w:lang w:eastAsia="en-GB"/>
                <w14:ligatures w14:val="none"/>
              </w:rPr>
            </w:pPr>
            <w:r w:rsidRPr="00A41622">
              <w:rPr>
                <w:rFonts w:asciiTheme="minorHAnsi" w:eastAsia="Times New Roman" w:hAnsiTheme="minorHAnsi" w:cstheme="minorHAnsi"/>
                <w:kern w:val="0"/>
                <w:szCs w:val="24"/>
                <w:lang w:eastAsia="en-GB"/>
                <w14:ligatures w14:val="none"/>
              </w:rPr>
              <w:t> </w:t>
            </w:r>
          </w:p>
          <w:p w14:paraId="576CD962" w14:textId="77777777" w:rsidR="00A41622" w:rsidRPr="00A41622" w:rsidRDefault="00A41622" w:rsidP="00A41622">
            <w:pPr>
              <w:spacing w:after="0" w:line="240" w:lineRule="auto"/>
              <w:textAlignment w:val="baseline"/>
              <w:rPr>
                <w:rFonts w:asciiTheme="minorHAnsi" w:eastAsia="Times New Roman" w:hAnsiTheme="minorHAnsi" w:cstheme="minorHAnsi"/>
                <w:kern w:val="0"/>
                <w:szCs w:val="24"/>
                <w:lang w:eastAsia="en-GB"/>
                <w14:ligatures w14:val="none"/>
              </w:rPr>
            </w:pPr>
            <w:r w:rsidRPr="00A41622">
              <w:rPr>
                <w:rFonts w:asciiTheme="minorHAnsi" w:eastAsia="Times New Roman" w:hAnsiTheme="minorHAnsi" w:cstheme="minorHAnsi"/>
                <w:b/>
                <w:bCs/>
                <w:kern w:val="0"/>
                <w:szCs w:val="24"/>
                <w:lang w:eastAsia="en-GB"/>
                <w14:ligatures w14:val="none"/>
              </w:rPr>
              <w:t>Diversity and Inclusion in Early Childhood:</w:t>
            </w:r>
            <w:r w:rsidRPr="00A41622">
              <w:rPr>
                <w:rFonts w:asciiTheme="minorHAnsi" w:eastAsia="Times New Roman" w:hAnsiTheme="minorHAnsi" w:cstheme="minorHAnsi"/>
                <w:kern w:val="0"/>
                <w:szCs w:val="24"/>
                <w:lang w:eastAsia="en-GB"/>
                <w14:ligatures w14:val="none"/>
              </w:rPr>
              <w:t xml:space="preserve"> Chandrika Devarakonda </w:t>
            </w:r>
          </w:p>
          <w:p w14:paraId="6CA4690A" w14:textId="09A68E4D" w:rsidR="00A41622" w:rsidRPr="00A41622" w:rsidRDefault="00A41622" w:rsidP="00A41622">
            <w:pPr>
              <w:spacing w:after="0" w:line="240" w:lineRule="auto"/>
              <w:textAlignment w:val="baseline"/>
              <w:rPr>
                <w:rFonts w:asciiTheme="minorHAnsi" w:eastAsia="Times New Roman" w:hAnsiTheme="minorHAnsi" w:cstheme="minorHAnsi"/>
                <w:kern w:val="0"/>
                <w:szCs w:val="24"/>
                <w:lang w:eastAsia="en-GB"/>
                <w14:ligatures w14:val="none"/>
              </w:rPr>
            </w:pPr>
          </w:p>
        </w:tc>
      </w:tr>
      <w:tr w:rsidR="001F0811" w:rsidRPr="00C1007B" w14:paraId="43DBE0D1" w14:textId="77777777" w:rsidTr="001F0811">
        <w:trPr>
          <w:trHeight w:val="407"/>
        </w:trPr>
        <w:tc>
          <w:tcPr>
            <w:tcW w:w="5250" w:type="dxa"/>
            <w:shd w:val="clear" w:color="auto" w:fill="CCC0D9" w:themeFill="accent4" w:themeFillTint="66"/>
          </w:tcPr>
          <w:p w14:paraId="2DC427E2" w14:textId="413CB7E5" w:rsidR="001F081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Link Tutor:</w:t>
            </w:r>
          </w:p>
        </w:tc>
        <w:tc>
          <w:tcPr>
            <w:tcW w:w="5716" w:type="dxa"/>
            <w:shd w:val="clear" w:color="auto" w:fill="CCC0D9" w:themeFill="accent4" w:themeFillTint="66"/>
          </w:tcPr>
          <w:p w14:paraId="593AE7CF" w14:textId="4062C825" w:rsidR="001F081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Trainee:</w:t>
            </w:r>
          </w:p>
        </w:tc>
      </w:tr>
      <w:tr w:rsidR="00994DA1" w:rsidRPr="00C1007B" w14:paraId="6A74EBCF" w14:textId="5AD0A030" w:rsidTr="001F0811">
        <w:trPr>
          <w:trHeight w:val="2097"/>
        </w:trPr>
        <w:tc>
          <w:tcPr>
            <w:tcW w:w="5250" w:type="dxa"/>
          </w:tcPr>
          <w:p w14:paraId="738FB08C" w14:textId="3ADD4270" w:rsidR="00582A44" w:rsidRPr="00DC5F79" w:rsidRDefault="001A5E6F" w:rsidP="00994DA1">
            <w:pPr>
              <w:pStyle w:val="NoSpacing"/>
              <w:spacing w:line="276" w:lineRule="auto"/>
              <w:ind w:right="-23"/>
              <w:rPr>
                <w:rFonts w:asciiTheme="minorHAnsi" w:hAnsiTheme="minorHAnsi" w:cstheme="minorHAnsi"/>
                <w:szCs w:val="24"/>
              </w:rPr>
            </w:pPr>
            <w:r>
              <w:rPr>
                <w:rFonts w:asciiTheme="minorHAnsi" w:hAnsiTheme="minorHAnsi" w:cstheme="minorHAnsi"/>
                <w:szCs w:val="24"/>
              </w:rPr>
              <w:t>Please make contact with the Mentor and the trainee regarding this final QA4 check point.  This is an important meeting that looks at setting targets for the trainee’s DEVELOPMENTAL phase Professional Practice placement.  This phase of their programme may be in a Reception or a Key Stage 1 class, so some flexibility of targets may be a consideration.</w:t>
            </w:r>
          </w:p>
        </w:tc>
        <w:tc>
          <w:tcPr>
            <w:tcW w:w="5716" w:type="dxa"/>
          </w:tcPr>
          <w:p w14:paraId="1CB07C56" w14:textId="77777777" w:rsidR="00994DA1" w:rsidRDefault="00582A44" w:rsidP="00994DA1">
            <w:pPr>
              <w:pStyle w:val="NoSpacing"/>
              <w:spacing w:line="276" w:lineRule="auto"/>
              <w:ind w:right="-23"/>
              <w:rPr>
                <w:rFonts w:asciiTheme="minorHAnsi" w:hAnsiTheme="minorHAnsi" w:cstheme="minorHAnsi"/>
                <w:szCs w:val="24"/>
              </w:rPr>
            </w:pPr>
            <w:r>
              <w:rPr>
                <w:rFonts w:asciiTheme="minorHAnsi" w:hAnsiTheme="minorHAnsi" w:cstheme="minorHAnsi"/>
                <w:szCs w:val="24"/>
              </w:rPr>
              <w:t>Final reminders at this point trainees are:</w:t>
            </w:r>
          </w:p>
          <w:p w14:paraId="064DD247" w14:textId="030870EE" w:rsidR="00582A44" w:rsidRPr="001A5E6F" w:rsidRDefault="00582A44" w:rsidP="001A5E6F">
            <w:pPr>
              <w:pStyle w:val="NoSpacing"/>
              <w:numPr>
                <w:ilvl w:val="0"/>
                <w:numId w:val="2"/>
              </w:numPr>
              <w:spacing w:line="276" w:lineRule="auto"/>
              <w:ind w:right="-23"/>
              <w:rPr>
                <w:rFonts w:asciiTheme="minorHAnsi" w:hAnsiTheme="minorHAnsi" w:cstheme="minorHAnsi"/>
                <w:szCs w:val="24"/>
              </w:rPr>
            </w:pPr>
            <w:r>
              <w:rPr>
                <w:rFonts w:asciiTheme="minorHAnsi" w:hAnsiTheme="minorHAnsi" w:cstheme="minorHAnsi"/>
                <w:szCs w:val="24"/>
              </w:rPr>
              <w:t>Evidences/Samples for your EPG 4114 assignment submission</w:t>
            </w:r>
          </w:p>
          <w:p w14:paraId="61B6931F" w14:textId="0B079839" w:rsidR="00582A44" w:rsidRDefault="00582A44" w:rsidP="00582A44">
            <w:pPr>
              <w:pStyle w:val="NoSpacing"/>
              <w:numPr>
                <w:ilvl w:val="0"/>
                <w:numId w:val="2"/>
              </w:numPr>
              <w:spacing w:line="276" w:lineRule="auto"/>
              <w:ind w:right="-23"/>
              <w:rPr>
                <w:rFonts w:asciiTheme="minorHAnsi" w:hAnsiTheme="minorHAnsi" w:cstheme="minorHAnsi"/>
                <w:szCs w:val="24"/>
              </w:rPr>
            </w:pPr>
            <w:r>
              <w:rPr>
                <w:rFonts w:asciiTheme="minorHAnsi" w:hAnsiTheme="minorHAnsi" w:cstheme="minorHAnsi"/>
                <w:szCs w:val="24"/>
              </w:rPr>
              <w:t>A range of lesson observations covered across the Professional Practice</w:t>
            </w:r>
            <w:r w:rsidR="001A5E6F">
              <w:rPr>
                <w:rFonts w:asciiTheme="minorHAnsi" w:hAnsiTheme="minorHAnsi" w:cstheme="minorHAnsi"/>
                <w:szCs w:val="24"/>
              </w:rPr>
              <w:t>, including as many AoL as possible</w:t>
            </w:r>
          </w:p>
          <w:p w14:paraId="448CC1FD" w14:textId="3400ED7E" w:rsidR="00582A44" w:rsidRDefault="00582A44" w:rsidP="00582A44">
            <w:pPr>
              <w:pStyle w:val="NoSpacing"/>
              <w:numPr>
                <w:ilvl w:val="0"/>
                <w:numId w:val="2"/>
              </w:numPr>
              <w:spacing w:line="276" w:lineRule="auto"/>
              <w:ind w:right="-23"/>
              <w:rPr>
                <w:rFonts w:asciiTheme="minorHAnsi" w:hAnsiTheme="minorHAnsi" w:cstheme="minorHAnsi"/>
                <w:szCs w:val="24"/>
              </w:rPr>
            </w:pPr>
            <w:r>
              <w:rPr>
                <w:rFonts w:asciiTheme="minorHAnsi" w:hAnsiTheme="minorHAnsi" w:cstheme="minorHAnsi"/>
                <w:szCs w:val="24"/>
              </w:rPr>
              <w:t>Ensure that Abyasa is up to date for paperwork</w:t>
            </w:r>
            <w:r w:rsidR="001A5E6F">
              <w:rPr>
                <w:rFonts w:asciiTheme="minorHAnsi" w:hAnsiTheme="minorHAnsi" w:cstheme="minorHAnsi"/>
                <w:szCs w:val="24"/>
              </w:rPr>
              <w:t xml:space="preserve"> (check the timeline)</w:t>
            </w:r>
          </w:p>
          <w:p w14:paraId="53DB0520" w14:textId="77777777" w:rsidR="001A5E6F" w:rsidRDefault="001A5E6F" w:rsidP="00582A44">
            <w:pPr>
              <w:pStyle w:val="NoSpacing"/>
              <w:numPr>
                <w:ilvl w:val="0"/>
                <w:numId w:val="2"/>
              </w:numPr>
              <w:spacing w:line="276" w:lineRule="auto"/>
              <w:ind w:right="-23"/>
              <w:rPr>
                <w:rFonts w:asciiTheme="minorHAnsi" w:hAnsiTheme="minorHAnsi" w:cstheme="minorHAnsi"/>
                <w:szCs w:val="24"/>
              </w:rPr>
            </w:pPr>
            <w:r>
              <w:rPr>
                <w:rFonts w:asciiTheme="minorHAnsi" w:hAnsiTheme="minorHAnsi" w:cstheme="minorHAnsi"/>
                <w:szCs w:val="24"/>
              </w:rPr>
              <w:t>Ensure that the 2 ITAP days have been completed and reflected upon</w:t>
            </w:r>
          </w:p>
          <w:p w14:paraId="109E3E50" w14:textId="4A51CC81" w:rsidR="007B38C7" w:rsidRPr="00DC5F79" w:rsidRDefault="007B38C7" w:rsidP="007B38C7">
            <w:pPr>
              <w:pStyle w:val="NoSpacing"/>
              <w:spacing w:line="276" w:lineRule="auto"/>
              <w:ind w:left="720" w:right="-23"/>
              <w:rPr>
                <w:rFonts w:asciiTheme="minorHAnsi" w:hAnsiTheme="minorHAnsi" w:cstheme="minorHAnsi"/>
                <w:szCs w:val="24"/>
              </w:rPr>
            </w:pPr>
          </w:p>
        </w:tc>
      </w:tr>
    </w:tbl>
    <w:p w14:paraId="00B45BF0" w14:textId="77777777" w:rsidR="008C357D" w:rsidRDefault="008C357D" w:rsidP="008C357D">
      <w:pPr>
        <w:spacing w:after="0" w:line="240" w:lineRule="auto"/>
        <w:rPr>
          <w:rFonts w:asciiTheme="minorHAnsi" w:hAnsiTheme="minorHAnsi" w:cstheme="minorHAnsi"/>
          <w:szCs w:val="24"/>
        </w:rPr>
      </w:pPr>
    </w:p>
    <w:p w14:paraId="52C16241" w14:textId="3654E3D8" w:rsidR="008C357D" w:rsidRDefault="008C357D" w:rsidP="008C357D">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r>
        <w:rPr>
          <w:rFonts w:asciiTheme="minorHAnsi" w:hAnsiTheme="minorHAnsi" w:cstheme="minorHAnsi"/>
          <w:szCs w:val="24"/>
        </w:rPr>
        <w:t xml:space="preserve">I would like to take this opportunity, on behalf of Edge Hill, to thank you for mentoring and supporting our trainees.  </w:t>
      </w:r>
      <w:r w:rsidR="00947D4D">
        <w:rPr>
          <w:rFonts w:asciiTheme="minorHAnsi" w:hAnsiTheme="minorHAnsi" w:cstheme="minorHAnsi"/>
          <w:szCs w:val="24"/>
        </w:rPr>
        <w:t xml:space="preserve">Great job everyone – I look forward to working with you again, and perhaps even at the trainee’s </w:t>
      </w:r>
      <w:r w:rsidR="00947D4D" w:rsidRPr="00947D4D">
        <w:rPr>
          <w:rFonts w:asciiTheme="minorHAnsi" w:hAnsiTheme="minorHAnsi" w:cstheme="minorHAnsi"/>
          <w:b/>
          <w:bCs/>
          <w:szCs w:val="24"/>
        </w:rPr>
        <w:t>DEVELOPMENTAL</w:t>
      </w:r>
      <w:r w:rsidR="00947D4D">
        <w:rPr>
          <w:rFonts w:asciiTheme="minorHAnsi" w:hAnsiTheme="minorHAnsi" w:cstheme="minorHAnsi"/>
          <w:szCs w:val="24"/>
        </w:rPr>
        <w:t xml:space="preserve"> phase Professional Practice placement.</w:t>
      </w:r>
    </w:p>
    <w:p w14:paraId="5FE32FA7" w14:textId="77777777" w:rsidR="008C357D" w:rsidRDefault="008C357D" w:rsidP="008C357D">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p>
    <w:p w14:paraId="29A803EB" w14:textId="77777777" w:rsidR="008C357D" w:rsidRDefault="008C357D" w:rsidP="008C357D">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r>
        <w:rPr>
          <w:rFonts w:asciiTheme="minorHAnsi" w:eastAsia="Times New Roman" w:hAnsiTheme="minorHAnsi" w:cstheme="minorHAnsi"/>
          <w:color w:val="000000"/>
          <w:kern w:val="0"/>
          <w:szCs w:val="24"/>
          <w:bdr w:val="none" w:sz="0" w:space="0" w:color="auto" w:frame="1"/>
          <w:lang w:eastAsia="en-GB"/>
          <w14:ligatures w14:val="none"/>
        </w:rPr>
        <w:t xml:space="preserve">Amanda Casey – </w:t>
      </w:r>
      <w:hyperlink r:id="rId11" w:history="1">
        <w:r w:rsidRPr="00652934">
          <w:rPr>
            <w:rStyle w:val="Hyperlink"/>
            <w:rFonts w:asciiTheme="minorHAnsi" w:eastAsia="Times New Roman" w:hAnsiTheme="minorHAnsi" w:cstheme="minorHAnsi"/>
            <w:kern w:val="0"/>
            <w:szCs w:val="24"/>
            <w:bdr w:val="none" w:sz="0" w:space="0" w:color="auto" w:frame="1"/>
            <w:lang w:eastAsia="en-GB"/>
            <w14:ligatures w14:val="none"/>
          </w:rPr>
          <w:t>Caseya@edgehill.ac.uk</w:t>
        </w:r>
      </w:hyperlink>
    </w:p>
    <w:p w14:paraId="2DAB1794" w14:textId="24EF2BC8" w:rsidR="008C357D" w:rsidRPr="00C475B7" w:rsidRDefault="008C357D" w:rsidP="008C357D">
      <w:pPr>
        <w:spacing w:after="0" w:line="240" w:lineRule="auto"/>
        <w:rPr>
          <w:rFonts w:asciiTheme="minorHAnsi" w:eastAsia="Times New Roman" w:hAnsiTheme="minorHAnsi" w:cstheme="minorHAnsi"/>
          <w:color w:val="242424"/>
          <w:kern w:val="0"/>
          <w:sz w:val="20"/>
          <w:szCs w:val="20"/>
          <w:lang w:eastAsia="en-GB"/>
          <w14:ligatures w14:val="none"/>
        </w:rPr>
      </w:pPr>
      <w:r>
        <w:rPr>
          <w:rFonts w:asciiTheme="minorHAnsi" w:eastAsia="Times New Roman" w:hAnsiTheme="minorHAnsi" w:cstheme="minorHAnsi"/>
          <w:color w:val="000000"/>
          <w:kern w:val="0"/>
          <w:szCs w:val="24"/>
          <w:bdr w:val="none" w:sz="0" w:space="0" w:color="auto" w:frame="1"/>
          <w:lang w:eastAsia="en-GB"/>
          <w14:ligatures w14:val="none"/>
        </w:rPr>
        <w:t>Office number - 01695 650774</w:t>
      </w:r>
    </w:p>
    <w:p w14:paraId="763FC757" w14:textId="3A8E4CEE" w:rsidR="00BB4ADE" w:rsidRDefault="00BB4ADE" w:rsidP="00994DA1">
      <w:pPr>
        <w:pStyle w:val="NoSpacing"/>
        <w:spacing w:before="240"/>
        <w:ind w:right="-23"/>
      </w:pPr>
    </w:p>
    <w:sectPr w:rsidR="00BB4ADE" w:rsidSect="00994DA1">
      <w:pgSz w:w="11906" w:h="16838"/>
      <w:pgMar w:top="1440"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427E85"/>
    <w:multiLevelType w:val="multilevel"/>
    <w:tmpl w:val="05B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41253E8"/>
    <w:multiLevelType w:val="hybridMultilevel"/>
    <w:tmpl w:val="9208D1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9787348">
    <w:abstractNumId w:val="0"/>
  </w:num>
  <w:num w:numId="2" w16cid:durableId="765350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2C"/>
    <w:rsid w:val="00083C3B"/>
    <w:rsid w:val="000F3143"/>
    <w:rsid w:val="001A5E6F"/>
    <w:rsid w:val="001C4995"/>
    <w:rsid w:val="001F0811"/>
    <w:rsid w:val="00330AAC"/>
    <w:rsid w:val="003C07EA"/>
    <w:rsid w:val="003C562F"/>
    <w:rsid w:val="00456F38"/>
    <w:rsid w:val="00582A44"/>
    <w:rsid w:val="007031AA"/>
    <w:rsid w:val="00722685"/>
    <w:rsid w:val="0077142C"/>
    <w:rsid w:val="0079107A"/>
    <w:rsid w:val="007B38C7"/>
    <w:rsid w:val="00822698"/>
    <w:rsid w:val="008A049B"/>
    <w:rsid w:val="008C357D"/>
    <w:rsid w:val="00914E68"/>
    <w:rsid w:val="00947D4D"/>
    <w:rsid w:val="00971F84"/>
    <w:rsid w:val="00994DA1"/>
    <w:rsid w:val="00A04B4D"/>
    <w:rsid w:val="00A41622"/>
    <w:rsid w:val="00A441C7"/>
    <w:rsid w:val="00A97FAB"/>
    <w:rsid w:val="00AE3B91"/>
    <w:rsid w:val="00AE6CDD"/>
    <w:rsid w:val="00B17D55"/>
    <w:rsid w:val="00BB4ADE"/>
    <w:rsid w:val="00C1007B"/>
    <w:rsid w:val="00CF75EE"/>
    <w:rsid w:val="00DA0305"/>
    <w:rsid w:val="00DC5F79"/>
    <w:rsid w:val="00E47325"/>
    <w:rsid w:val="00F21A43"/>
    <w:rsid w:val="00F25D3F"/>
    <w:rsid w:val="00FD0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NormalWeb">
    <w:name w:val="Normal (Web)"/>
    <w:basedOn w:val="Normal"/>
    <w:uiPriority w:val="99"/>
    <w:semiHidden/>
    <w:unhideWhenUsed/>
    <w:rsid w:val="00F25D3F"/>
    <w:rPr>
      <w:rFonts w:ascii="Times New Roman" w:hAnsi="Times New Roman" w:cs="Times New Roman"/>
      <w:szCs w:val="24"/>
    </w:rPr>
  </w:style>
  <w:style w:type="character" w:customStyle="1" w:styleId="normaltextrun">
    <w:name w:val="normaltextrun"/>
    <w:basedOn w:val="DefaultParagraphFont"/>
    <w:rsid w:val="003C07EA"/>
  </w:style>
  <w:style w:type="character" w:customStyle="1" w:styleId="eop">
    <w:name w:val="eop"/>
    <w:basedOn w:val="DefaultParagraphFont"/>
    <w:rsid w:val="003C07EA"/>
  </w:style>
  <w:style w:type="paragraph" w:customStyle="1" w:styleId="paragraph">
    <w:name w:val="paragraph"/>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rPr>
  </w:style>
  <w:style w:type="paragraph" w:customStyle="1" w:styleId="xxxmsonormal">
    <w:name w:val="x_x_xmsonormal"/>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xxmsonormal">
    <w:name w:val="x_x_msonormal"/>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xxcontentpasted1">
    <w:name w:val="x_x_contentpasted1"/>
    <w:basedOn w:val="DefaultParagraphFont"/>
    <w:rsid w:val="00C1007B"/>
  </w:style>
  <w:style w:type="paragraph" w:customStyle="1" w:styleId="xxmsolistparagraph">
    <w:name w:val="x_x_msolistparagraph"/>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unhideWhenUsed/>
    <w:rsid w:val="008C357D"/>
    <w:rPr>
      <w:color w:val="0000FF"/>
      <w:u w:val="single"/>
    </w:rPr>
  </w:style>
  <w:style w:type="paragraph" w:customStyle="1" w:styleId="xxxparagraph">
    <w:name w:val="x_x_x_paragraph"/>
    <w:basedOn w:val="Normal"/>
    <w:rsid w:val="00A441C7"/>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xxxnormaltextrun">
    <w:name w:val="x_x_x_normaltextrun"/>
    <w:basedOn w:val="DefaultParagraphFont"/>
    <w:rsid w:val="00A441C7"/>
  </w:style>
  <w:style w:type="character" w:customStyle="1" w:styleId="xxxeop">
    <w:name w:val="x_x_x_eop"/>
    <w:basedOn w:val="DefaultParagraphFont"/>
    <w:rsid w:val="00A441C7"/>
  </w:style>
  <w:style w:type="character" w:styleId="UnresolvedMention">
    <w:name w:val="Unresolved Mention"/>
    <w:basedOn w:val="DefaultParagraphFont"/>
    <w:uiPriority w:val="99"/>
    <w:semiHidden/>
    <w:unhideWhenUsed/>
    <w:rsid w:val="00947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509024">
      <w:bodyDiv w:val="1"/>
      <w:marLeft w:val="0"/>
      <w:marRight w:val="0"/>
      <w:marTop w:val="0"/>
      <w:marBottom w:val="0"/>
      <w:divBdr>
        <w:top w:val="none" w:sz="0" w:space="0" w:color="auto"/>
        <w:left w:val="none" w:sz="0" w:space="0" w:color="auto"/>
        <w:bottom w:val="none" w:sz="0" w:space="0" w:color="auto"/>
        <w:right w:val="none" w:sz="0" w:space="0" w:color="auto"/>
      </w:divBdr>
    </w:div>
    <w:div w:id="1254433909">
      <w:bodyDiv w:val="1"/>
      <w:marLeft w:val="0"/>
      <w:marRight w:val="0"/>
      <w:marTop w:val="0"/>
      <w:marBottom w:val="0"/>
      <w:divBdr>
        <w:top w:val="none" w:sz="0" w:space="0" w:color="auto"/>
        <w:left w:val="none" w:sz="0" w:space="0" w:color="auto"/>
        <w:bottom w:val="none" w:sz="0" w:space="0" w:color="auto"/>
        <w:right w:val="none" w:sz="0" w:space="0" w:color="auto"/>
      </w:divBdr>
      <w:divsChild>
        <w:div w:id="1620721953">
          <w:marLeft w:val="0"/>
          <w:marRight w:val="0"/>
          <w:marTop w:val="0"/>
          <w:marBottom w:val="0"/>
          <w:divBdr>
            <w:top w:val="none" w:sz="0" w:space="0" w:color="auto"/>
            <w:left w:val="none" w:sz="0" w:space="0" w:color="auto"/>
            <w:bottom w:val="none" w:sz="0" w:space="0" w:color="auto"/>
            <w:right w:val="none" w:sz="0" w:space="0" w:color="auto"/>
          </w:divBdr>
        </w:div>
        <w:div w:id="534001445">
          <w:marLeft w:val="0"/>
          <w:marRight w:val="0"/>
          <w:marTop w:val="0"/>
          <w:marBottom w:val="0"/>
          <w:divBdr>
            <w:top w:val="none" w:sz="0" w:space="0" w:color="auto"/>
            <w:left w:val="none" w:sz="0" w:space="0" w:color="auto"/>
            <w:bottom w:val="none" w:sz="0" w:space="0" w:color="auto"/>
            <w:right w:val="none" w:sz="0" w:space="0" w:color="auto"/>
          </w:divBdr>
        </w:div>
        <w:div w:id="215241018">
          <w:marLeft w:val="0"/>
          <w:marRight w:val="0"/>
          <w:marTop w:val="0"/>
          <w:marBottom w:val="0"/>
          <w:divBdr>
            <w:top w:val="none" w:sz="0" w:space="0" w:color="auto"/>
            <w:left w:val="none" w:sz="0" w:space="0" w:color="auto"/>
            <w:bottom w:val="none" w:sz="0" w:space="0" w:color="auto"/>
            <w:right w:val="none" w:sz="0" w:space="0" w:color="auto"/>
          </w:divBdr>
        </w:div>
        <w:div w:id="910702815">
          <w:marLeft w:val="0"/>
          <w:marRight w:val="0"/>
          <w:marTop w:val="0"/>
          <w:marBottom w:val="0"/>
          <w:divBdr>
            <w:top w:val="none" w:sz="0" w:space="0" w:color="auto"/>
            <w:left w:val="none" w:sz="0" w:space="0" w:color="auto"/>
            <w:bottom w:val="none" w:sz="0" w:space="0" w:color="auto"/>
            <w:right w:val="none" w:sz="0" w:space="0" w:color="auto"/>
          </w:divBdr>
        </w:div>
      </w:divsChild>
    </w:div>
    <w:div w:id="1274285241">
      <w:bodyDiv w:val="1"/>
      <w:marLeft w:val="0"/>
      <w:marRight w:val="0"/>
      <w:marTop w:val="0"/>
      <w:marBottom w:val="0"/>
      <w:divBdr>
        <w:top w:val="none" w:sz="0" w:space="0" w:color="auto"/>
        <w:left w:val="none" w:sz="0" w:space="0" w:color="auto"/>
        <w:bottom w:val="none" w:sz="0" w:space="0" w:color="auto"/>
        <w:right w:val="none" w:sz="0" w:space="0" w:color="auto"/>
      </w:divBdr>
      <w:divsChild>
        <w:div w:id="374895649">
          <w:marLeft w:val="0"/>
          <w:marRight w:val="0"/>
          <w:marTop w:val="0"/>
          <w:marBottom w:val="0"/>
          <w:divBdr>
            <w:top w:val="none" w:sz="0" w:space="0" w:color="auto"/>
            <w:left w:val="none" w:sz="0" w:space="0" w:color="auto"/>
            <w:bottom w:val="none" w:sz="0" w:space="0" w:color="auto"/>
            <w:right w:val="none" w:sz="0" w:space="0" w:color="auto"/>
          </w:divBdr>
        </w:div>
        <w:div w:id="1017346786">
          <w:marLeft w:val="0"/>
          <w:marRight w:val="0"/>
          <w:marTop w:val="0"/>
          <w:marBottom w:val="0"/>
          <w:divBdr>
            <w:top w:val="none" w:sz="0" w:space="0" w:color="auto"/>
            <w:left w:val="none" w:sz="0" w:space="0" w:color="auto"/>
            <w:bottom w:val="none" w:sz="0" w:space="0" w:color="auto"/>
            <w:right w:val="none" w:sz="0" w:space="0" w:color="auto"/>
          </w:divBdr>
        </w:div>
      </w:divsChild>
    </w:div>
    <w:div w:id="1959295419">
      <w:bodyDiv w:val="1"/>
      <w:marLeft w:val="0"/>
      <w:marRight w:val="0"/>
      <w:marTop w:val="0"/>
      <w:marBottom w:val="0"/>
      <w:divBdr>
        <w:top w:val="none" w:sz="0" w:space="0" w:color="auto"/>
        <w:left w:val="none" w:sz="0" w:space="0" w:color="auto"/>
        <w:bottom w:val="none" w:sz="0" w:space="0" w:color="auto"/>
        <w:right w:val="none" w:sz="0" w:space="0" w:color="auto"/>
      </w:divBdr>
      <w:divsChild>
        <w:div w:id="1885751095">
          <w:marLeft w:val="0"/>
          <w:marRight w:val="0"/>
          <w:marTop w:val="0"/>
          <w:marBottom w:val="0"/>
          <w:divBdr>
            <w:top w:val="none" w:sz="0" w:space="0" w:color="auto"/>
            <w:left w:val="none" w:sz="0" w:space="0" w:color="auto"/>
            <w:bottom w:val="none" w:sz="0" w:space="0" w:color="auto"/>
            <w:right w:val="none" w:sz="0" w:space="0" w:color="auto"/>
          </w:divBdr>
        </w:div>
        <w:div w:id="480081689">
          <w:marLeft w:val="0"/>
          <w:marRight w:val="0"/>
          <w:marTop w:val="0"/>
          <w:marBottom w:val="0"/>
          <w:divBdr>
            <w:top w:val="none" w:sz="0" w:space="0" w:color="auto"/>
            <w:left w:val="none" w:sz="0" w:space="0" w:color="auto"/>
            <w:bottom w:val="none" w:sz="0" w:space="0" w:color="auto"/>
            <w:right w:val="none" w:sz="0" w:space="0" w:color="auto"/>
          </w:divBdr>
        </w:div>
        <w:div w:id="793911668">
          <w:marLeft w:val="0"/>
          <w:marRight w:val="0"/>
          <w:marTop w:val="0"/>
          <w:marBottom w:val="0"/>
          <w:divBdr>
            <w:top w:val="none" w:sz="0" w:space="0" w:color="auto"/>
            <w:left w:val="none" w:sz="0" w:space="0" w:color="auto"/>
            <w:bottom w:val="none" w:sz="0" w:space="0" w:color="auto"/>
            <w:right w:val="none" w:sz="0" w:space="0" w:color="auto"/>
          </w:divBdr>
        </w:div>
        <w:div w:id="1836533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eya@edgehill.ac.uk" TargetMode="External"/><Relationship Id="rId5" Type="http://schemas.openxmlformats.org/officeDocument/2006/relationships/numbering" Target="numbering.xml"/><Relationship Id="rId10" Type="http://schemas.openxmlformats.org/officeDocument/2006/relationships/hyperlink" Target="mailto:earlyyearssupport@edgehill.ac.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A5D445-E1CE-4860-AEAF-E09052E3353B}">
  <ds:schemaRefs>
    <ds:schemaRef ds:uri="http://schemas.microsoft.com/sharepoint/v3/contenttype/forms"/>
  </ds:schemaRefs>
</ds:datastoreItem>
</file>

<file path=customXml/itemProps2.xml><?xml version="1.0" encoding="utf-8"?>
<ds:datastoreItem xmlns:ds="http://schemas.openxmlformats.org/officeDocument/2006/customXml" ds:itemID="{BCA03679-530D-4E0C-B77F-7AEBF6E4A0AB}">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3.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customXml/itemProps4.xml><?xml version="1.0" encoding="utf-8"?>
<ds:datastoreItem xmlns:ds="http://schemas.openxmlformats.org/officeDocument/2006/customXml" ds:itemID="{B058E665-1EFC-4689-A7F7-598C1878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Amanda Casey</cp:lastModifiedBy>
  <cp:revision>2</cp:revision>
  <dcterms:created xsi:type="dcterms:W3CDTF">2024-09-27T16:00:00Z</dcterms:created>
  <dcterms:modified xsi:type="dcterms:W3CDTF">2024-09-27T16:00:00Z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