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D2E" w14:textId="4EBE3799" w:rsidR="009971DC" w:rsidRDefault="1551E23F" w:rsidP="40F369A2">
      <w:pPr>
        <w:jc w:val="center"/>
      </w:pPr>
      <w:r>
        <w:rPr>
          <w:noProof/>
        </w:rPr>
        <w:drawing>
          <wp:inline distT="0" distB="0" distL="0" distR="0" wp14:anchorId="677F122A" wp14:editId="7CF78586">
            <wp:extent cx="3914775" cy="942975"/>
            <wp:effectExtent l="0" t="0" r="0" b="0"/>
            <wp:docPr id="852647004" name="Picture 852647004" descr="Edge Hill University Faculty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47004" name="Picture 852647004" descr="Edge Hill University Faculty of Educat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90D2" w14:textId="77777777" w:rsidR="00647DB3" w:rsidRPr="00647DB3" w:rsidRDefault="00647DB3" w:rsidP="00647DB3">
      <w:pPr>
        <w:pStyle w:val="Heading1"/>
        <w:jc w:val="center"/>
        <w:rPr>
          <w:rFonts w:ascii="Maiandra GD" w:eastAsia="Arial" w:hAnsi="Maiandra GD"/>
          <w:b/>
          <w:bCs/>
          <w:color w:val="385623" w:themeColor="accent6" w:themeShade="80"/>
        </w:rPr>
      </w:pPr>
      <w:r w:rsidRPr="00647DB3">
        <w:rPr>
          <w:rFonts w:ascii="Maiandra GD" w:eastAsia="Arial" w:hAnsi="Maiandra GD"/>
          <w:b/>
          <w:bCs/>
          <w:color w:val="385623" w:themeColor="accent6" w:themeShade="80"/>
        </w:rPr>
        <w:t>Mentors’ Prompts</w:t>
      </w:r>
    </w:p>
    <w:p w14:paraId="71A297F0" w14:textId="77777777" w:rsidR="00647DB3" w:rsidRPr="00D55488" w:rsidRDefault="00647DB3" w:rsidP="00647DB3">
      <w:pPr>
        <w:pStyle w:val="ListParagraph"/>
        <w:ind w:left="0"/>
        <w:rPr>
          <w:rFonts w:ascii="Maiandra GD" w:eastAsia="Arial" w:hAnsi="Maiandra GD" w:cs="Arial"/>
          <w:color w:val="000000" w:themeColor="text1"/>
        </w:rPr>
      </w:pPr>
    </w:p>
    <w:p w14:paraId="05ABC641" w14:textId="77777777" w:rsidR="00647DB3" w:rsidRDefault="00647DB3" w:rsidP="00647DB3">
      <w:pPr>
        <w:spacing w:line="360" w:lineRule="auto"/>
        <w:jc w:val="center"/>
        <w:rPr>
          <w:rFonts w:ascii="Maiandra GD" w:hAnsi="Maiandra GD" w:cs="Arial"/>
        </w:rPr>
      </w:pPr>
      <w:r w:rsidRPr="00D55488">
        <w:rPr>
          <w:rFonts w:ascii="Maiandra GD" w:hAnsi="Maiandra GD" w:cs="Arial"/>
        </w:rPr>
        <w:t xml:space="preserve">Our mentors ensure trainees have been inducted to their school/setting effectively. </w:t>
      </w:r>
    </w:p>
    <w:p w14:paraId="29E16D07" w14:textId="11925294" w:rsidR="00647DB3" w:rsidRPr="00D55488" w:rsidRDefault="00647DB3" w:rsidP="00647DB3">
      <w:pPr>
        <w:spacing w:line="360" w:lineRule="auto"/>
        <w:jc w:val="center"/>
        <w:rPr>
          <w:rFonts w:ascii="Maiandra GD" w:hAnsi="Maiandra GD" w:cs="Arial"/>
        </w:rPr>
      </w:pPr>
      <w:r w:rsidRPr="00D55488">
        <w:rPr>
          <w:rFonts w:ascii="Maiandra GD" w:hAnsi="Maiandra GD" w:cs="Arial"/>
        </w:rPr>
        <w:t xml:space="preserve">Please check below items are completed </w:t>
      </w:r>
      <w:r>
        <w:rPr>
          <w:rFonts w:ascii="Maiandra GD" w:hAnsi="Maiandra GD" w:cs="Arial"/>
        </w:rPr>
        <w:t>prior to/</w:t>
      </w:r>
      <w:r w:rsidRPr="00D55488">
        <w:rPr>
          <w:rFonts w:ascii="Maiandra GD" w:hAnsi="Maiandra GD" w:cs="Arial"/>
        </w:rPr>
        <w:t>at the initial visit meeting.</w:t>
      </w:r>
    </w:p>
    <w:tbl>
      <w:tblPr>
        <w:tblStyle w:val="PlainTable1"/>
        <w:tblW w:w="9924" w:type="dxa"/>
        <w:tblInd w:w="-431" w:type="dxa"/>
        <w:tblLook w:val="04A0" w:firstRow="1" w:lastRow="0" w:firstColumn="1" w:lastColumn="0" w:noHBand="0" w:noVBand="1"/>
      </w:tblPr>
      <w:tblGrid>
        <w:gridCol w:w="9243"/>
        <w:gridCol w:w="681"/>
      </w:tblGrid>
      <w:tr w:rsidR="00647DB3" w:rsidRPr="00D55488" w14:paraId="65D1AC1B" w14:textId="77777777" w:rsidTr="00B81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E2EFD9" w:themeFill="accent6" w:themeFillTint="33"/>
          </w:tcPr>
          <w:p w14:paraId="48206EF9" w14:textId="77777777" w:rsidR="00647DB3" w:rsidRPr="00D55488" w:rsidRDefault="00647DB3" w:rsidP="00B819EA">
            <w:pPr>
              <w:pStyle w:val="Heading2"/>
              <w:rPr>
                <w:rFonts w:ascii="Maiandra GD" w:hAnsi="Maiandra GD"/>
                <w:color w:val="385623" w:themeColor="accent6" w:themeShade="80"/>
              </w:rPr>
            </w:pPr>
            <w:r w:rsidRPr="00D55488">
              <w:rPr>
                <w:rFonts w:ascii="Maiandra GD" w:hAnsi="Maiandra GD"/>
                <w:color w:val="385623" w:themeColor="accent6" w:themeShade="80"/>
              </w:rPr>
              <w:t>Items to complete:</w:t>
            </w:r>
          </w:p>
          <w:p w14:paraId="1F4E2099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55488"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  <w:t>(All must be completed. Please discuss with the link tutor if you have any questions.)</w:t>
            </w:r>
          </w:p>
        </w:tc>
        <w:tc>
          <w:tcPr>
            <w:tcW w:w="681" w:type="dxa"/>
            <w:shd w:val="clear" w:color="auto" w:fill="E2EFD9" w:themeFill="accent6" w:themeFillTint="33"/>
          </w:tcPr>
          <w:p w14:paraId="134554C4" w14:textId="77777777" w:rsidR="00647DB3" w:rsidRPr="00D55488" w:rsidRDefault="00647DB3" w:rsidP="00B819E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  <w:r w:rsidRPr="00D55488">
              <w:rPr>
                <w:rFonts w:ascii="Maiandra GD" w:hAnsi="Maiandra GD" w:cs="Arial"/>
                <w:noProof/>
              </w:rPr>
              <w:drawing>
                <wp:inline distT="0" distB="0" distL="0" distR="0" wp14:anchorId="1531C3E3" wp14:editId="31349EE7">
                  <wp:extent cx="295275" cy="295275"/>
                  <wp:effectExtent l="0" t="0" r="0" b="0"/>
                  <wp:docPr id="1" name="Graphic 1" descr="Badge Tick1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dge Tick1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DB3" w:rsidRPr="00D55488" w14:paraId="058EFB56" w14:textId="77777777" w:rsidTr="00B81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081E9E39" w14:textId="5F23D6E2" w:rsidR="00647DB3" w:rsidRPr="00D55488" w:rsidRDefault="00C534E8" w:rsidP="00B819EA">
            <w:pPr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 w:val="0"/>
                <w:bCs w:val="0"/>
              </w:rPr>
              <w:t xml:space="preserve">Complete the </w:t>
            </w:r>
            <w:r w:rsidR="006630F5">
              <w:rPr>
                <w:rFonts w:ascii="Maiandra GD" w:hAnsi="Maiandra GD" w:cs="Arial"/>
                <w:b w:val="0"/>
                <w:bCs w:val="0"/>
              </w:rPr>
              <w:t xml:space="preserve">Initial Mentor Audit. </w:t>
            </w:r>
            <w:r w:rsidR="00AE069B">
              <w:rPr>
                <w:rFonts w:ascii="Maiandra GD" w:hAnsi="Maiandra GD" w:cs="Arial"/>
                <w:b w:val="0"/>
                <w:bCs w:val="0"/>
              </w:rPr>
              <w:t xml:space="preserve">Before the </w:t>
            </w:r>
            <w:r w:rsidR="006630F5">
              <w:rPr>
                <w:rFonts w:ascii="Maiandra GD" w:hAnsi="Maiandra GD" w:cs="Arial"/>
                <w:b w:val="0"/>
                <w:bCs w:val="0"/>
              </w:rPr>
              <w:t xml:space="preserve">start of your student’s placement you will receive an email from </w:t>
            </w:r>
            <w:hyperlink r:id="rId14" w:history="1">
              <w:r w:rsidR="006630F5" w:rsidRPr="00986BA5">
                <w:rPr>
                  <w:rStyle w:val="Hyperlink"/>
                  <w:rFonts w:ascii="Maiandra GD" w:hAnsi="Maiandra GD" w:cs="Arial"/>
                </w:rPr>
                <w:t>FoEMentoring@edgehill.ac.uk</w:t>
              </w:r>
            </w:hyperlink>
            <w:r w:rsidR="006630F5">
              <w:rPr>
                <w:rFonts w:ascii="Maiandra GD" w:hAnsi="Maiandra GD" w:cs="Arial"/>
                <w:b w:val="0"/>
                <w:bCs w:val="0"/>
              </w:rPr>
              <w:t xml:space="preserve"> with the audit link.</w:t>
            </w:r>
          </w:p>
        </w:tc>
        <w:tc>
          <w:tcPr>
            <w:tcW w:w="681" w:type="dxa"/>
            <w:shd w:val="clear" w:color="auto" w:fill="auto"/>
          </w:tcPr>
          <w:p w14:paraId="19A8B6FE" w14:textId="77777777" w:rsidR="00647DB3" w:rsidRPr="00D55488" w:rsidRDefault="00647DB3" w:rsidP="00B81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  <w:noProof/>
              </w:rPr>
            </w:pPr>
          </w:p>
          <w:p w14:paraId="7880F048" w14:textId="77777777" w:rsidR="00647DB3" w:rsidRPr="00D55488" w:rsidRDefault="00647DB3" w:rsidP="00B81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  <w:noProof/>
              </w:rPr>
            </w:pPr>
          </w:p>
        </w:tc>
      </w:tr>
      <w:tr w:rsidR="00647DB3" w:rsidRPr="00D55488" w14:paraId="2074A7AE" w14:textId="77777777" w:rsidTr="00B819EA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72246BAF" w14:textId="771A573C" w:rsidR="00647DB3" w:rsidRPr="00D55488" w:rsidRDefault="00647DB3" w:rsidP="00B819EA">
            <w:pPr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 w:val="0"/>
                <w:bCs w:val="0"/>
              </w:rPr>
              <w:t>Attended Practice Specific Briefing</w:t>
            </w:r>
            <w:r w:rsidR="005D01CE">
              <w:rPr>
                <w:rFonts w:ascii="Maiandra GD" w:hAnsi="Maiandra GD" w:cs="Arial"/>
              </w:rPr>
              <w:t xml:space="preserve"> </w:t>
            </w:r>
            <w:hyperlink r:id="rId15" w:tgtFrame="_blank" w:history="1">
              <w:r w:rsidR="005D01CE" w:rsidRPr="005D01CE">
                <w:rPr>
                  <w:rStyle w:val="Hyperlink"/>
                  <w:rFonts w:ascii="Maiandra GD" w:hAnsi="Maiandra GD" w:cs="Arial"/>
                  <w:b w:val="0"/>
                  <w:bCs w:val="0"/>
                </w:rPr>
                <w:t>here</w:t>
              </w:r>
            </w:hyperlink>
            <w:r w:rsidR="005D01CE" w:rsidRPr="005D01CE">
              <w:rPr>
                <w:rFonts w:ascii="Maiandra GD" w:hAnsi="Maiandra GD" w:cs="Arial"/>
              </w:rPr>
              <w:t>. </w:t>
            </w:r>
          </w:p>
        </w:tc>
        <w:tc>
          <w:tcPr>
            <w:tcW w:w="681" w:type="dxa"/>
            <w:shd w:val="clear" w:color="auto" w:fill="auto"/>
          </w:tcPr>
          <w:p w14:paraId="7A441208" w14:textId="77777777" w:rsidR="00647DB3" w:rsidRPr="00D55488" w:rsidRDefault="00647DB3" w:rsidP="00B81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  <w:noProof/>
              </w:rPr>
            </w:pPr>
          </w:p>
        </w:tc>
      </w:tr>
      <w:tr w:rsidR="00647DB3" w:rsidRPr="00D55488" w14:paraId="04D4AB4E" w14:textId="77777777" w:rsidTr="00B81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365191E8" w14:textId="77777777" w:rsidR="00647DB3" w:rsidRDefault="00647DB3" w:rsidP="00B819EA">
            <w:pPr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 w:val="0"/>
                <w:bCs w:val="0"/>
              </w:rPr>
              <w:t>Familiarised with EHU Mentor Space</w:t>
            </w:r>
          </w:p>
          <w:p w14:paraId="725746FF" w14:textId="77777777" w:rsidR="00647DB3" w:rsidRPr="00D55488" w:rsidRDefault="00AE069B" w:rsidP="00B819EA">
            <w:pPr>
              <w:rPr>
                <w:rFonts w:ascii="Maiandra GD" w:hAnsi="Maiandra GD" w:cs="Arial"/>
              </w:rPr>
            </w:pPr>
            <w:hyperlink r:id="rId16" w:history="1">
              <w:r w:rsidR="00647DB3">
                <w:rPr>
                  <w:rStyle w:val="Hyperlink"/>
                </w:rPr>
                <w:t>Mentor Space - Mentor Space (edgehill.ac.uk)</w:t>
              </w:r>
            </w:hyperlink>
          </w:p>
        </w:tc>
        <w:tc>
          <w:tcPr>
            <w:tcW w:w="681" w:type="dxa"/>
            <w:shd w:val="clear" w:color="auto" w:fill="auto"/>
          </w:tcPr>
          <w:p w14:paraId="194B9D0D" w14:textId="77777777" w:rsidR="00647DB3" w:rsidRPr="00D55488" w:rsidRDefault="00647DB3" w:rsidP="00B81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  <w:noProof/>
              </w:rPr>
            </w:pPr>
          </w:p>
        </w:tc>
      </w:tr>
      <w:tr w:rsidR="00647DB3" w:rsidRPr="00D55488" w14:paraId="13ABFD18" w14:textId="77777777" w:rsidTr="00B819EA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6DBC8FEC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 xml:space="preserve">Trainee can evidence completion of the items on the trainee preparation check list. </w:t>
            </w:r>
          </w:p>
          <w:p w14:paraId="75EA4099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</w:pPr>
            <w:r w:rsidRPr="00D55488"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  <w:t xml:space="preserve">(Please go through all items. Please ensure to see the safeguarding training certificate.) </w:t>
            </w:r>
          </w:p>
        </w:tc>
        <w:tc>
          <w:tcPr>
            <w:tcW w:w="681" w:type="dxa"/>
            <w:shd w:val="clear" w:color="auto" w:fill="auto"/>
          </w:tcPr>
          <w:p w14:paraId="36BD3521" w14:textId="77777777" w:rsidR="00647DB3" w:rsidRPr="00D55488" w:rsidRDefault="00647DB3" w:rsidP="00B81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  <w:noProof/>
              </w:rPr>
            </w:pPr>
          </w:p>
        </w:tc>
      </w:tr>
      <w:tr w:rsidR="00647DB3" w:rsidRPr="00D55488" w14:paraId="70B15128" w14:textId="77777777" w:rsidTr="00B81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48194DD9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>Trainee is placed at the correct KS.</w:t>
            </w:r>
          </w:p>
        </w:tc>
        <w:tc>
          <w:tcPr>
            <w:tcW w:w="681" w:type="dxa"/>
            <w:shd w:val="clear" w:color="auto" w:fill="auto"/>
          </w:tcPr>
          <w:p w14:paraId="0DCC464B" w14:textId="77777777" w:rsidR="00647DB3" w:rsidRPr="00D55488" w:rsidRDefault="00647DB3" w:rsidP="00B81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0C3AB586" w14:textId="77777777" w:rsidTr="00B819EA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5D836849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 xml:space="preserve">Trainee has been provided with an effective timetable. </w:t>
            </w:r>
          </w:p>
          <w:p w14:paraId="1544A2FF" w14:textId="77777777" w:rsidR="00647DB3" w:rsidRPr="00D55488" w:rsidRDefault="00647DB3" w:rsidP="00B819EA">
            <w:pPr>
              <w:rPr>
                <w:rFonts w:ascii="Maiandra GD" w:hAnsi="Maiandra GD" w:cs="Arial"/>
              </w:rPr>
            </w:pPr>
          </w:p>
          <w:p w14:paraId="052DC863" w14:textId="77777777" w:rsidR="00647DB3" w:rsidRPr="00D55488" w:rsidRDefault="00647DB3" w:rsidP="00B819EA">
            <w:pPr>
              <w:rPr>
                <w:rFonts w:ascii="Maiandra GD" w:hAnsi="Maiandra GD" w:cs="Arial"/>
                <w:i/>
                <w:iCs/>
                <w:sz w:val="18"/>
                <w:szCs w:val="18"/>
              </w:rPr>
            </w:pPr>
            <w:r w:rsidRPr="00D55488">
              <w:rPr>
                <w:rFonts w:ascii="Maiandra GD" w:hAnsi="Maiandra GD" w:cs="Arial"/>
                <w:b w:val="0"/>
                <w:bCs w:val="0"/>
                <w:i/>
                <w:iCs/>
                <w:sz w:val="18"/>
                <w:szCs w:val="18"/>
              </w:rPr>
              <w:t xml:space="preserve">Primary and EY: This should include the opportunity to teach PE, systematic synthetics phonics (SSP) and sufficient foundation subjects teaching as well as observing expert teachers. </w:t>
            </w:r>
          </w:p>
          <w:p w14:paraId="486D36D6" w14:textId="77777777" w:rsidR="00647DB3" w:rsidRPr="00D55488" w:rsidRDefault="00647DB3" w:rsidP="00B819EA">
            <w:pPr>
              <w:rPr>
                <w:rFonts w:ascii="Maiandra GD" w:hAnsi="Maiandra GD" w:cs="Arial"/>
                <w:i/>
                <w:iCs/>
                <w:sz w:val="18"/>
                <w:szCs w:val="18"/>
              </w:rPr>
            </w:pPr>
          </w:p>
          <w:p w14:paraId="20DD846A" w14:textId="77777777" w:rsidR="00647DB3" w:rsidRPr="00D55488" w:rsidRDefault="00647DB3" w:rsidP="00B819EA">
            <w:pPr>
              <w:rPr>
                <w:rFonts w:ascii="Maiandra GD" w:hAnsi="Maiandra GD" w:cs="Arial"/>
                <w:i/>
                <w:iCs/>
                <w:sz w:val="18"/>
                <w:szCs w:val="18"/>
              </w:rPr>
            </w:pPr>
            <w:r w:rsidRPr="00D55488">
              <w:rPr>
                <w:rFonts w:ascii="Maiandra GD" w:hAnsi="Maiandra GD" w:cs="Arial"/>
                <w:b w:val="0"/>
                <w:bCs w:val="0"/>
                <w:i/>
                <w:iCs/>
                <w:sz w:val="18"/>
                <w:szCs w:val="18"/>
              </w:rPr>
              <w:t xml:space="preserve">Secondary: This should include KS3 and KS4 teaching experience, observing expert teachers and contributing to GCSE and/or A level preparation as appropriate. Timetable should be appropriate for specific subject area. </w:t>
            </w:r>
          </w:p>
          <w:p w14:paraId="6D2D93B9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08890969" w14:textId="77777777" w:rsidR="00647DB3" w:rsidRPr="00D55488" w:rsidRDefault="00647DB3" w:rsidP="00B81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6B0FBD23" w14:textId="77777777" w:rsidTr="00B81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435287E2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>Trainee has been provided with school’s / setting’s Code of Conduct.</w:t>
            </w:r>
          </w:p>
        </w:tc>
        <w:tc>
          <w:tcPr>
            <w:tcW w:w="681" w:type="dxa"/>
            <w:shd w:val="clear" w:color="auto" w:fill="auto"/>
          </w:tcPr>
          <w:p w14:paraId="5033B767" w14:textId="77777777" w:rsidR="00647DB3" w:rsidRPr="00D55488" w:rsidRDefault="00647DB3" w:rsidP="00B81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2060BC09" w14:textId="77777777" w:rsidTr="00B819EA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55D7D5EF" w14:textId="77777777" w:rsidR="00647DB3" w:rsidRDefault="00647DB3" w:rsidP="00B819EA">
            <w:pPr>
              <w:rPr>
                <w:rFonts w:ascii="Maiandra GD" w:hAnsi="Maiandra GD" w:cs="Arial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>Trainee has been provided with school’s / setting’s</w:t>
            </w:r>
            <w:r>
              <w:rPr>
                <w:rFonts w:ascii="Maiandra GD" w:hAnsi="Maiandra GD" w:cs="Arial"/>
                <w:b w:val="0"/>
                <w:bCs w:val="0"/>
              </w:rPr>
              <w:t xml:space="preserve"> </w:t>
            </w:r>
            <w:r w:rsidRPr="00D55488">
              <w:rPr>
                <w:rFonts w:ascii="Maiandra GD" w:hAnsi="Maiandra GD" w:cs="Arial"/>
                <w:b w:val="0"/>
                <w:bCs w:val="0"/>
              </w:rPr>
              <w:t>polic</w:t>
            </w:r>
            <w:r>
              <w:rPr>
                <w:rFonts w:ascii="Maiandra GD" w:hAnsi="Maiandra GD" w:cs="Arial"/>
                <w:b w:val="0"/>
                <w:bCs w:val="0"/>
              </w:rPr>
              <w:t>ies including:</w:t>
            </w:r>
          </w:p>
          <w:p w14:paraId="54371328" w14:textId="77777777" w:rsidR="00647DB3" w:rsidRPr="00D55488" w:rsidRDefault="00647DB3" w:rsidP="00647DB3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>Safeguarding</w:t>
            </w:r>
            <w:r>
              <w:rPr>
                <w:rFonts w:ascii="Maiandra GD" w:hAnsi="Maiandra GD" w:cs="Arial"/>
                <w:b w:val="0"/>
                <w:bCs w:val="0"/>
              </w:rPr>
              <w:t xml:space="preserve"> </w:t>
            </w:r>
            <w:r w:rsidRPr="00D55488">
              <w:rPr>
                <w:rFonts w:ascii="Maiandra GD" w:hAnsi="Maiandra GD" w:cs="Arial"/>
                <w:b w:val="0"/>
                <w:bCs w:val="0"/>
              </w:rPr>
              <w:t>policy</w:t>
            </w:r>
          </w:p>
          <w:p w14:paraId="5FE6BD7F" w14:textId="77777777" w:rsidR="00647DB3" w:rsidRPr="00D55488" w:rsidRDefault="00647DB3" w:rsidP="00647DB3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>Whistleblowing policy</w:t>
            </w:r>
          </w:p>
          <w:p w14:paraId="3200946B" w14:textId="77777777" w:rsidR="00647DB3" w:rsidRPr="00D55488" w:rsidRDefault="00647DB3" w:rsidP="00647DB3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>Children missing in education policy</w:t>
            </w:r>
          </w:p>
          <w:p w14:paraId="5B4A9A32" w14:textId="77777777" w:rsidR="00647DB3" w:rsidRPr="00D55488" w:rsidRDefault="00647DB3" w:rsidP="00647DB3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 w:cs="Arial"/>
              </w:rPr>
            </w:pPr>
            <w:proofErr w:type="spellStart"/>
            <w:r w:rsidRPr="00D55488">
              <w:rPr>
                <w:rFonts w:ascii="Maiandra GD" w:hAnsi="Maiandra GD" w:cs="Arial"/>
                <w:b w:val="0"/>
                <w:bCs w:val="0"/>
              </w:rPr>
              <w:t>Behaviour</w:t>
            </w:r>
            <w:proofErr w:type="spellEnd"/>
            <w:r w:rsidRPr="00D55488">
              <w:rPr>
                <w:rFonts w:ascii="Maiandra GD" w:hAnsi="Maiandra GD" w:cs="Arial"/>
                <w:b w:val="0"/>
                <w:bCs w:val="0"/>
              </w:rPr>
              <w:t xml:space="preserve"> policy</w:t>
            </w:r>
          </w:p>
        </w:tc>
        <w:tc>
          <w:tcPr>
            <w:tcW w:w="681" w:type="dxa"/>
            <w:shd w:val="clear" w:color="auto" w:fill="auto"/>
          </w:tcPr>
          <w:p w14:paraId="580A5B63" w14:textId="77777777" w:rsidR="00647DB3" w:rsidRPr="00D55488" w:rsidRDefault="00647DB3" w:rsidP="00B81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7EE44E1E" w14:textId="77777777" w:rsidTr="00B81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3A1A5B4B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 xml:space="preserve">Trainee has been provided with access to school’s / setting’s curriculum and resources. </w:t>
            </w:r>
          </w:p>
        </w:tc>
        <w:tc>
          <w:tcPr>
            <w:tcW w:w="681" w:type="dxa"/>
            <w:shd w:val="clear" w:color="auto" w:fill="auto"/>
          </w:tcPr>
          <w:p w14:paraId="202D24AA" w14:textId="77777777" w:rsidR="00647DB3" w:rsidRPr="00D55488" w:rsidRDefault="00647DB3" w:rsidP="00B81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787FD047" w14:textId="77777777" w:rsidTr="00B819EA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1795D63A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 xml:space="preserve">There is an agreed time of submitting the lesson plan. </w:t>
            </w:r>
          </w:p>
          <w:p w14:paraId="6A483653" w14:textId="77777777" w:rsidR="00647DB3" w:rsidRPr="00D55488" w:rsidRDefault="00647DB3" w:rsidP="00B819EA">
            <w:pPr>
              <w:rPr>
                <w:rFonts w:ascii="Maiandra GD" w:hAnsi="Maiandra GD" w:cs="Arial"/>
              </w:rPr>
            </w:pPr>
          </w:p>
          <w:p w14:paraId="6F590463" w14:textId="77777777" w:rsidR="00647DB3" w:rsidRPr="00D55488" w:rsidRDefault="00647DB3" w:rsidP="00B819EA">
            <w:pPr>
              <w:rPr>
                <w:rFonts w:ascii="Maiandra GD" w:hAnsi="Maiandra GD" w:cs="Arial"/>
                <w:i/>
                <w:iCs/>
                <w:sz w:val="20"/>
                <w:szCs w:val="20"/>
              </w:rPr>
            </w:pPr>
            <w:r w:rsidRPr="00D55488"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  <w:t>(Trainees could either use EHU’s or school’s / setting’s planning pro-forma or scheme. They are expected to annotate on their plans and keep them as a form of progression evidence.)</w:t>
            </w:r>
          </w:p>
          <w:p w14:paraId="450A3BEE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34A9FDF1" w14:textId="77777777" w:rsidR="00647DB3" w:rsidRPr="00D55488" w:rsidRDefault="00647DB3" w:rsidP="00B81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755241D4" w14:textId="77777777" w:rsidTr="00B81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5A6629CE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 w:rsidRPr="00D55488">
              <w:rPr>
                <w:rFonts w:ascii="Maiandra GD" w:hAnsi="Maiandra GD" w:cs="Arial"/>
                <w:b w:val="0"/>
                <w:bCs w:val="0"/>
              </w:rPr>
              <w:t xml:space="preserve">Trainee’s workload is appropriate. </w:t>
            </w:r>
          </w:p>
        </w:tc>
        <w:tc>
          <w:tcPr>
            <w:tcW w:w="681" w:type="dxa"/>
            <w:shd w:val="clear" w:color="auto" w:fill="auto"/>
          </w:tcPr>
          <w:p w14:paraId="1C5EA0F9" w14:textId="77777777" w:rsidR="00647DB3" w:rsidRPr="00D55488" w:rsidRDefault="00647DB3" w:rsidP="00B81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647DB3" w:rsidRPr="00D55488" w14:paraId="42CB881E" w14:textId="77777777" w:rsidTr="00B819E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auto"/>
          </w:tcPr>
          <w:p w14:paraId="6FB445E4" w14:textId="77777777" w:rsidR="00647DB3" w:rsidRPr="00D55488" w:rsidRDefault="00647DB3" w:rsidP="00B819EA">
            <w:pPr>
              <w:rPr>
                <w:rFonts w:ascii="Maiandra GD" w:hAnsi="Maiandra GD" w:cs="Arial"/>
                <w:b w:val="0"/>
                <w:bCs w:val="0"/>
              </w:rPr>
            </w:pPr>
            <w:r>
              <w:rPr>
                <w:rFonts w:ascii="Maiandra GD" w:hAnsi="Maiandra GD" w:cs="Arial"/>
                <w:b w:val="0"/>
                <w:bCs w:val="0"/>
              </w:rPr>
              <w:t>Any reasonable adjustments have been discussed and arranged as per the trainee’s specific needs</w:t>
            </w:r>
          </w:p>
        </w:tc>
        <w:tc>
          <w:tcPr>
            <w:tcW w:w="681" w:type="dxa"/>
            <w:shd w:val="clear" w:color="auto" w:fill="auto"/>
          </w:tcPr>
          <w:p w14:paraId="71EA40F9" w14:textId="77777777" w:rsidR="00647DB3" w:rsidRPr="00D55488" w:rsidRDefault="00647DB3" w:rsidP="00B81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</w:tbl>
    <w:p w14:paraId="162F2899" w14:textId="7F953F0C" w:rsidR="00F10CC6" w:rsidRPr="009C058B" w:rsidRDefault="00F10CC6" w:rsidP="00647DB3">
      <w:pPr>
        <w:pStyle w:val="Heading1"/>
        <w:jc w:val="center"/>
        <w:rPr>
          <w:rFonts w:ascii="Arial" w:hAnsi="Arial" w:cs="Arial"/>
        </w:rPr>
      </w:pPr>
    </w:p>
    <w:sectPr w:rsidR="00F10CC6" w:rsidRPr="009C058B" w:rsidSect="00556F9F">
      <w:pgSz w:w="11906" w:h="16838"/>
      <w:pgMar w:top="432" w:right="1440" w:bottom="5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5291" w14:textId="77777777" w:rsidR="000C1AB2" w:rsidRDefault="000C1AB2" w:rsidP="00E61A9F">
      <w:pPr>
        <w:spacing w:after="0" w:line="240" w:lineRule="auto"/>
      </w:pPr>
      <w:r>
        <w:separator/>
      </w:r>
    </w:p>
  </w:endnote>
  <w:endnote w:type="continuationSeparator" w:id="0">
    <w:p w14:paraId="730B0E41" w14:textId="77777777" w:rsidR="000C1AB2" w:rsidRDefault="000C1AB2" w:rsidP="00E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5BDE9" w14:textId="77777777" w:rsidR="000C1AB2" w:rsidRDefault="000C1AB2" w:rsidP="00E61A9F">
      <w:pPr>
        <w:spacing w:after="0" w:line="240" w:lineRule="auto"/>
      </w:pPr>
      <w:r>
        <w:separator/>
      </w:r>
    </w:p>
  </w:footnote>
  <w:footnote w:type="continuationSeparator" w:id="0">
    <w:p w14:paraId="226C4A70" w14:textId="77777777" w:rsidR="000C1AB2" w:rsidRDefault="000C1AB2" w:rsidP="00E6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C14B2"/>
    <w:multiLevelType w:val="hybridMultilevel"/>
    <w:tmpl w:val="55CA9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1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20"/>
    <w:rsid w:val="00000125"/>
    <w:rsid w:val="000101C9"/>
    <w:rsid w:val="0001431F"/>
    <w:rsid w:val="00015841"/>
    <w:rsid w:val="00021167"/>
    <w:rsid w:val="00032AEE"/>
    <w:rsid w:val="00036062"/>
    <w:rsid w:val="00046761"/>
    <w:rsid w:val="0006006E"/>
    <w:rsid w:val="00062A2B"/>
    <w:rsid w:val="00073758"/>
    <w:rsid w:val="000762CD"/>
    <w:rsid w:val="00076BC2"/>
    <w:rsid w:val="00094D82"/>
    <w:rsid w:val="000A3BDD"/>
    <w:rsid w:val="000B1554"/>
    <w:rsid w:val="000C193A"/>
    <w:rsid w:val="000C1AB2"/>
    <w:rsid w:val="000D4A0C"/>
    <w:rsid w:val="000E1732"/>
    <w:rsid w:val="000F0862"/>
    <w:rsid w:val="0010033B"/>
    <w:rsid w:val="00106C62"/>
    <w:rsid w:val="00113727"/>
    <w:rsid w:val="00132428"/>
    <w:rsid w:val="00140652"/>
    <w:rsid w:val="00146469"/>
    <w:rsid w:val="001471C8"/>
    <w:rsid w:val="001473F8"/>
    <w:rsid w:val="00155B83"/>
    <w:rsid w:val="00156D98"/>
    <w:rsid w:val="00162C90"/>
    <w:rsid w:val="0017564C"/>
    <w:rsid w:val="001A511D"/>
    <w:rsid w:val="001B008E"/>
    <w:rsid w:val="001D5E93"/>
    <w:rsid w:val="001E5DBE"/>
    <w:rsid w:val="001E724A"/>
    <w:rsid w:val="001F12AB"/>
    <w:rsid w:val="002002F7"/>
    <w:rsid w:val="00204D5E"/>
    <w:rsid w:val="002132A0"/>
    <w:rsid w:val="00216C53"/>
    <w:rsid w:val="00220BF2"/>
    <w:rsid w:val="00232AC5"/>
    <w:rsid w:val="002369C4"/>
    <w:rsid w:val="002426BE"/>
    <w:rsid w:val="00252D08"/>
    <w:rsid w:val="00253038"/>
    <w:rsid w:val="00271CEA"/>
    <w:rsid w:val="00273473"/>
    <w:rsid w:val="002754F1"/>
    <w:rsid w:val="00294A42"/>
    <w:rsid w:val="002952F3"/>
    <w:rsid w:val="002B14C4"/>
    <w:rsid w:val="002B313E"/>
    <w:rsid w:val="002B4EAD"/>
    <w:rsid w:val="002C3792"/>
    <w:rsid w:val="002D5B6E"/>
    <w:rsid w:val="002E7ACF"/>
    <w:rsid w:val="002F3AB9"/>
    <w:rsid w:val="003048C4"/>
    <w:rsid w:val="00310B07"/>
    <w:rsid w:val="00314592"/>
    <w:rsid w:val="003275DB"/>
    <w:rsid w:val="00330EFF"/>
    <w:rsid w:val="00332689"/>
    <w:rsid w:val="003353C4"/>
    <w:rsid w:val="00347346"/>
    <w:rsid w:val="003567E4"/>
    <w:rsid w:val="0039257C"/>
    <w:rsid w:val="003A65E0"/>
    <w:rsid w:val="003C184A"/>
    <w:rsid w:val="003C1A2B"/>
    <w:rsid w:val="003D342C"/>
    <w:rsid w:val="003E7A81"/>
    <w:rsid w:val="004070EA"/>
    <w:rsid w:val="00410FAB"/>
    <w:rsid w:val="004331F8"/>
    <w:rsid w:val="00435F2A"/>
    <w:rsid w:val="00451BB2"/>
    <w:rsid w:val="00462F23"/>
    <w:rsid w:val="00471A9D"/>
    <w:rsid w:val="00477013"/>
    <w:rsid w:val="004916E2"/>
    <w:rsid w:val="00491BED"/>
    <w:rsid w:val="004A7A9E"/>
    <w:rsid w:val="004D077B"/>
    <w:rsid w:val="004D3485"/>
    <w:rsid w:val="00524ABF"/>
    <w:rsid w:val="00541073"/>
    <w:rsid w:val="005438B0"/>
    <w:rsid w:val="0055552F"/>
    <w:rsid w:val="00556F9F"/>
    <w:rsid w:val="00572F67"/>
    <w:rsid w:val="00584B20"/>
    <w:rsid w:val="005853C0"/>
    <w:rsid w:val="00590F10"/>
    <w:rsid w:val="0059556E"/>
    <w:rsid w:val="00595BF2"/>
    <w:rsid w:val="005A4C60"/>
    <w:rsid w:val="005D01CE"/>
    <w:rsid w:val="005D501C"/>
    <w:rsid w:val="005D7138"/>
    <w:rsid w:val="005E21E0"/>
    <w:rsid w:val="005E3520"/>
    <w:rsid w:val="005F3348"/>
    <w:rsid w:val="005F730C"/>
    <w:rsid w:val="00602A38"/>
    <w:rsid w:val="00607CB6"/>
    <w:rsid w:val="00614C9C"/>
    <w:rsid w:val="0061749C"/>
    <w:rsid w:val="00625498"/>
    <w:rsid w:val="006259AA"/>
    <w:rsid w:val="00632D0B"/>
    <w:rsid w:val="00633C4A"/>
    <w:rsid w:val="00634009"/>
    <w:rsid w:val="00641B63"/>
    <w:rsid w:val="00647DB3"/>
    <w:rsid w:val="00651C73"/>
    <w:rsid w:val="00655E9D"/>
    <w:rsid w:val="00657B40"/>
    <w:rsid w:val="006630F5"/>
    <w:rsid w:val="00684342"/>
    <w:rsid w:val="00684CB9"/>
    <w:rsid w:val="0069318C"/>
    <w:rsid w:val="006A2D56"/>
    <w:rsid w:val="006D699D"/>
    <w:rsid w:val="006E111C"/>
    <w:rsid w:val="006E4FB5"/>
    <w:rsid w:val="00724764"/>
    <w:rsid w:val="00730189"/>
    <w:rsid w:val="0074125B"/>
    <w:rsid w:val="007464AC"/>
    <w:rsid w:val="007513FC"/>
    <w:rsid w:val="00766243"/>
    <w:rsid w:val="00794D54"/>
    <w:rsid w:val="007A6083"/>
    <w:rsid w:val="007B2885"/>
    <w:rsid w:val="007C1218"/>
    <w:rsid w:val="007C34C9"/>
    <w:rsid w:val="007E10C5"/>
    <w:rsid w:val="007E4396"/>
    <w:rsid w:val="007F67F9"/>
    <w:rsid w:val="00807777"/>
    <w:rsid w:val="00807E19"/>
    <w:rsid w:val="008117C5"/>
    <w:rsid w:val="00825C02"/>
    <w:rsid w:val="0086231F"/>
    <w:rsid w:val="0088502E"/>
    <w:rsid w:val="00886A40"/>
    <w:rsid w:val="008A2F6F"/>
    <w:rsid w:val="008B0F5D"/>
    <w:rsid w:val="008B459D"/>
    <w:rsid w:val="008C7620"/>
    <w:rsid w:val="008E7024"/>
    <w:rsid w:val="00905EEA"/>
    <w:rsid w:val="00913C17"/>
    <w:rsid w:val="00917AD8"/>
    <w:rsid w:val="00933BC1"/>
    <w:rsid w:val="00960B03"/>
    <w:rsid w:val="00965CF6"/>
    <w:rsid w:val="00970E23"/>
    <w:rsid w:val="00985CF8"/>
    <w:rsid w:val="00987ADB"/>
    <w:rsid w:val="00994610"/>
    <w:rsid w:val="00994854"/>
    <w:rsid w:val="009971DC"/>
    <w:rsid w:val="009A2C45"/>
    <w:rsid w:val="009C058B"/>
    <w:rsid w:val="009D67DE"/>
    <w:rsid w:val="009E5F29"/>
    <w:rsid w:val="009E63A5"/>
    <w:rsid w:val="009F62A4"/>
    <w:rsid w:val="00A04C3C"/>
    <w:rsid w:val="00A128EF"/>
    <w:rsid w:val="00A16587"/>
    <w:rsid w:val="00A17BF4"/>
    <w:rsid w:val="00A3767E"/>
    <w:rsid w:val="00A4418C"/>
    <w:rsid w:val="00A87B82"/>
    <w:rsid w:val="00A90E1B"/>
    <w:rsid w:val="00AA3016"/>
    <w:rsid w:val="00AA502A"/>
    <w:rsid w:val="00AA52B3"/>
    <w:rsid w:val="00AB1881"/>
    <w:rsid w:val="00AB2A95"/>
    <w:rsid w:val="00AC61CD"/>
    <w:rsid w:val="00AE069B"/>
    <w:rsid w:val="00AE1EE0"/>
    <w:rsid w:val="00AF00F0"/>
    <w:rsid w:val="00B015C8"/>
    <w:rsid w:val="00B01DF1"/>
    <w:rsid w:val="00B053EA"/>
    <w:rsid w:val="00B13A1A"/>
    <w:rsid w:val="00B25FF1"/>
    <w:rsid w:val="00B4213C"/>
    <w:rsid w:val="00B75EC2"/>
    <w:rsid w:val="00B83034"/>
    <w:rsid w:val="00B84A33"/>
    <w:rsid w:val="00B879A6"/>
    <w:rsid w:val="00B96C7A"/>
    <w:rsid w:val="00BA79A5"/>
    <w:rsid w:val="00BD51B7"/>
    <w:rsid w:val="00BD7A5A"/>
    <w:rsid w:val="00BF7084"/>
    <w:rsid w:val="00C1103F"/>
    <w:rsid w:val="00C14043"/>
    <w:rsid w:val="00C21918"/>
    <w:rsid w:val="00C267F2"/>
    <w:rsid w:val="00C5215D"/>
    <w:rsid w:val="00C534E8"/>
    <w:rsid w:val="00C65A5F"/>
    <w:rsid w:val="00C6772E"/>
    <w:rsid w:val="00C71ECA"/>
    <w:rsid w:val="00C84223"/>
    <w:rsid w:val="00C84284"/>
    <w:rsid w:val="00C97EEE"/>
    <w:rsid w:val="00CA6759"/>
    <w:rsid w:val="00CC05ED"/>
    <w:rsid w:val="00CD48FE"/>
    <w:rsid w:val="00CE02E3"/>
    <w:rsid w:val="00D135BE"/>
    <w:rsid w:val="00D257CF"/>
    <w:rsid w:val="00D34E76"/>
    <w:rsid w:val="00D40167"/>
    <w:rsid w:val="00D40D16"/>
    <w:rsid w:val="00D5500D"/>
    <w:rsid w:val="00D57A16"/>
    <w:rsid w:val="00D67B12"/>
    <w:rsid w:val="00D9227A"/>
    <w:rsid w:val="00DC11CD"/>
    <w:rsid w:val="00DC154A"/>
    <w:rsid w:val="00DD507A"/>
    <w:rsid w:val="00DF08B4"/>
    <w:rsid w:val="00DF2CFF"/>
    <w:rsid w:val="00E11FDD"/>
    <w:rsid w:val="00E41896"/>
    <w:rsid w:val="00E61A9F"/>
    <w:rsid w:val="00E656D6"/>
    <w:rsid w:val="00E86F38"/>
    <w:rsid w:val="00E91BE2"/>
    <w:rsid w:val="00EA280F"/>
    <w:rsid w:val="00EA2940"/>
    <w:rsid w:val="00EA77BA"/>
    <w:rsid w:val="00EB5BD8"/>
    <w:rsid w:val="00EB78F5"/>
    <w:rsid w:val="00EC68EE"/>
    <w:rsid w:val="00F10CC6"/>
    <w:rsid w:val="00F12286"/>
    <w:rsid w:val="00F13815"/>
    <w:rsid w:val="00F149E6"/>
    <w:rsid w:val="00F30241"/>
    <w:rsid w:val="00F4155F"/>
    <w:rsid w:val="00F42CC5"/>
    <w:rsid w:val="00F43D8C"/>
    <w:rsid w:val="00F47CCD"/>
    <w:rsid w:val="00F64907"/>
    <w:rsid w:val="00F830B5"/>
    <w:rsid w:val="00F95768"/>
    <w:rsid w:val="00FB6199"/>
    <w:rsid w:val="00FC28E3"/>
    <w:rsid w:val="00FC6519"/>
    <w:rsid w:val="00FC6E6C"/>
    <w:rsid w:val="00FE68BB"/>
    <w:rsid w:val="036025BB"/>
    <w:rsid w:val="10A1008C"/>
    <w:rsid w:val="1551E23F"/>
    <w:rsid w:val="1F3C8C84"/>
    <w:rsid w:val="214DF6ED"/>
    <w:rsid w:val="24BFF89B"/>
    <w:rsid w:val="274C33F1"/>
    <w:rsid w:val="40F369A2"/>
    <w:rsid w:val="79B18B71"/>
    <w:rsid w:val="7D8A9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AA71"/>
  <w15:chartTrackingRefBased/>
  <w15:docId w15:val="{C312632A-A104-49D2-9F04-E4CAA904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B20"/>
    <w:pPr>
      <w:spacing w:after="0" w:line="240" w:lineRule="auto"/>
    </w:pPr>
  </w:style>
  <w:style w:type="table" w:styleId="TableGrid">
    <w:name w:val="Table Grid"/>
    <w:basedOn w:val="TableNormal"/>
    <w:uiPriority w:val="39"/>
    <w:rsid w:val="0058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15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6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A9F"/>
  </w:style>
  <w:style w:type="paragraph" w:styleId="Footer">
    <w:name w:val="footer"/>
    <w:basedOn w:val="Normal"/>
    <w:link w:val="FooterChar"/>
    <w:uiPriority w:val="99"/>
    <w:unhideWhenUsed/>
    <w:rsid w:val="00E6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A9F"/>
  </w:style>
  <w:style w:type="character" w:customStyle="1" w:styleId="Heading1Char">
    <w:name w:val="Heading 1 Char"/>
    <w:basedOn w:val="DefaultParagraphFont"/>
    <w:link w:val="Heading1"/>
    <w:uiPriority w:val="9"/>
    <w:rsid w:val="00E61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C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C4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6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3268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7D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1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ites.edgehill.ac.uk/mentorspa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ites.edgehill.ac.uk/mentorspace/mentor-development/landin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EMentoring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2" ma:contentTypeDescription="Create a new document." ma:contentTypeScope="" ma:versionID="00492cc61ea15963b79cb704616d2bfa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af40ea65d86e132f8a7fea82837eb89e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6D1F-C278-4439-A144-5285752B0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7DB6E-FC07-47F1-AFC4-5C5D7A01F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20FF0-35F3-4A25-B0C5-495C2B065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56EABD-50BF-4D27-A225-737EBCBB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Hill University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University</dc:title>
  <dc:subject/>
  <dc:creator>Early Years Education</dc:creator>
  <cp:keywords/>
  <dc:description/>
  <cp:lastModifiedBy>Sophia Yearsley</cp:lastModifiedBy>
  <cp:revision>3</cp:revision>
  <cp:lastPrinted>2022-08-04T11:31:00Z</cp:lastPrinted>
  <dcterms:created xsi:type="dcterms:W3CDTF">2024-10-16T08:13:00Z</dcterms:created>
  <dcterms:modified xsi:type="dcterms:W3CDTF">2024-10-16T08:15:00Z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