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16du wp14">
  <w:body>
    <w:p w:rsidRPr="00C90024" w:rsidR="00F73118" w:rsidP="0075499E" w:rsidRDefault="007C7555" w14:paraId="4D89451B" w14:textId="21E59AD1">
      <w:pPr>
        <w:pStyle w:val="BodyText"/>
        <w:jc w:val="right"/>
        <w:rPr>
          <w:rFonts w:ascii="Times New Roman"/>
        </w:rPr>
      </w:pPr>
      <w:r>
        <w:rPr>
          <w:noProof/>
        </w:rPr>
        <w:drawing>
          <wp:anchor distT="0" distB="0" distL="114300" distR="114300" simplePos="0" relativeHeight="251660299" behindDoc="0" locked="0" layoutInCell="1" allowOverlap="1" wp14:anchorId="30C0317B" wp14:editId="7781A71B">
            <wp:simplePos x="0" y="0"/>
            <wp:positionH relativeFrom="margin">
              <wp:posOffset>-622300</wp:posOffset>
            </wp:positionH>
            <wp:positionV relativeFrom="margin">
              <wp:posOffset>893135</wp:posOffset>
            </wp:positionV>
            <wp:extent cx="6964045" cy="4635500"/>
            <wp:effectExtent l="0" t="0" r="8255" b="0"/>
            <wp:wrapSquare wrapText="bothSides"/>
            <wp:docPr id="474398031" name="Picture 474398031" descr="A group of children wearing yellow ha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398031" name="Picture 474398031" descr="A group of children wearing yellow hat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64045" cy="4635500"/>
                    </a:xfrm>
                    <a:prstGeom prst="rect">
                      <a:avLst/>
                    </a:prstGeom>
                    <a:noFill/>
                    <a:ln>
                      <a:noFill/>
                    </a:ln>
                  </pic:spPr>
                </pic:pic>
              </a:graphicData>
            </a:graphic>
          </wp:anchor>
        </w:drawing>
      </w:r>
      <w:r w:rsidRPr="00C90024" w:rsidR="0075499E">
        <w:rPr>
          <w:rFonts w:ascii="Times New Roman"/>
          <w:noProof/>
        </w:rPr>
        <w:drawing>
          <wp:inline distT="0" distB="0" distL="0" distR="0" wp14:anchorId="038EB5CC" wp14:editId="58FD0031">
            <wp:extent cx="2880360" cy="755904"/>
            <wp:effectExtent l="0" t="0" r="0" b="6350"/>
            <wp:docPr id="3"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0360" cy="755904"/>
                    </a:xfrm>
                    <a:prstGeom prst="rect">
                      <a:avLst/>
                    </a:prstGeom>
                  </pic:spPr>
                </pic:pic>
              </a:graphicData>
            </a:graphic>
          </wp:inline>
        </w:drawing>
      </w:r>
    </w:p>
    <w:p w:rsidRPr="00C90024" w:rsidR="00F73118" w:rsidRDefault="00F73118" w14:paraId="262D01E4" w14:textId="77777777">
      <w:pPr>
        <w:pStyle w:val="BodyText"/>
        <w:spacing w:before="4"/>
        <w:rPr>
          <w:rFonts w:ascii="Times New Roman"/>
          <w:sz w:val="16"/>
        </w:rPr>
      </w:pPr>
    </w:p>
    <w:p w:rsidRPr="00C90024" w:rsidR="00F73118" w:rsidRDefault="00F73118" w14:paraId="27AE3C94" w14:textId="0B8C56AB">
      <w:pPr>
        <w:pStyle w:val="BodyText"/>
        <w:ind w:left="107" w:right="-44"/>
        <w:rPr>
          <w:rFonts w:ascii="Times New Roman"/>
        </w:rPr>
      </w:pPr>
    </w:p>
    <w:p w:rsidRPr="00C90024" w:rsidR="00F73118" w:rsidRDefault="00F73118" w14:paraId="6256CECF" w14:textId="77777777">
      <w:pPr>
        <w:pStyle w:val="BodyText"/>
        <w:rPr>
          <w:rFonts w:ascii="Times New Roman"/>
        </w:rPr>
      </w:pPr>
    </w:p>
    <w:p w:rsidRPr="00C90024" w:rsidR="00F73118" w:rsidRDefault="00F73118" w14:paraId="3748BB42" w14:textId="77777777">
      <w:pPr>
        <w:pStyle w:val="BodyText"/>
        <w:spacing w:before="4"/>
        <w:rPr>
          <w:rFonts w:ascii="Times New Roman"/>
          <w:sz w:val="17"/>
        </w:rPr>
      </w:pPr>
    </w:p>
    <w:p w:rsidRPr="00C90024" w:rsidR="00F73118" w:rsidP="009B30E7" w:rsidRDefault="00885FA7" w14:paraId="3BBB27F6" w14:textId="422B55D2">
      <w:pPr>
        <w:pStyle w:val="Title"/>
        <w:spacing w:line="292" w:lineRule="auto"/>
        <w:ind w:left="0"/>
      </w:pPr>
      <w:r w:rsidRPr="00C90024">
        <w:t>Professional Practice</w:t>
      </w:r>
      <w:r w:rsidRPr="00C90024" w:rsidR="00FF5452">
        <w:t xml:space="preserve"> </w:t>
      </w:r>
      <w:r w:rsidRPr="00C90024">
        <w:t>Handbook</w:t>
      </w:r>
      <w:r w:rsidRPr="00C90024">
        <w:rPr>
          <w:spacing w:val="-1"/>
        </w:rPr>
        <w:t xml:space="preserve"> </w:t>
      </w:r>
      <w:r w:rsidRPr="00C90024">
        <w:t>202</w:t>
      </w:r>
      <w:r w:rsidR="00C90024">
        <w:t>4</w:t>
      </w:r>
      <w:r w:rsidRPr="00C90024">
        <w:t>-202</w:t>
      </w:r>
      <w:r w:rsidR="00C90024">
        <w:t>5</w:t>
      </w:r>
    </w:p>
    <w:p w:rsidRPr="00C90024" w:rsidR="009B30E7" w:rsidP="009B30E7" w:rsidRDefault="009B30E7" w14:paraId="089A9677" w14:textId="77777777">
      <w:pPr>
        <w:pStyle w:val="Title"/>
        <w:spacing w:line="292" w:lineRule="auto"/>
        <w:ind w:left="0"/>
      </w:pPr>
    </w:p>
    <w:p w:rsidRPr="00C90024" w:rsidR="009B30E7" w:rsidP="14DC1E9C" w:rsidRDefault="009B30E7" w14:paraId="3FECF590" w14:textId="5EF17751">
      <w:pPr>
        <w:spacing w:before="88"/>
        <w:rPr>
          <w:b/>
          <w:bCs/>
          <w:color w:val="5F295F"/>
          <w:sz w:val="36"/>
          <w:szCs w:val="36"/>
        </w:rPr>
      </w:pPr>
      <w:r w:rsidRPr="00C90024">
        <w:rPr>
          <w:b/>
          <w:bCs/>
          <w:color w:val="5F295F"/>
          <w:sz w:val="36"/>
          <w:szCs w:val="36"/>
        </w:rPr>
        <w:t xml:space="preserve">BA (Hons) </w:t>
      </w:r>
      <w:r w:rsidRPr="00C90024" w:rsidR="00524554">
        <w:rPr>
          <w:b/>
          <w:bCs/>
          <w:color w:val="5F295F"/>
          <w:sz w:val="36"/>
          <w:szCs w:val="36"/>
        </w:rPr>
        <w:t>Primary</w:t>
      </w:r>
      <w:r w:rsidRPr="00C90024">
        <w:rPr>
          <w:b/>
          <w:bCs/>
          <w:color w:val="5F295F"/>
          <w:sz w:val="36"/>
          <w:szCs w:val="36"/>
        </w:rPr>
        <w:t xml:space="preserve"> </w:t>
      </w:r>
      <w:r w:rsidR="007C7555">
        <w:rPr>
          <w:b/>
          <w:bCs/>
          <w:color w:val="5F295F"/>
          <w:sz w:val="36"/>
          <w:szCs w:val="36"/>
        </w:rPr>
        <w:t>Early Years Education</w:t>
      </w:r>
      <w:r w:rsidRPr="00C90024">
        <w:rPr>
          <w:b/>
          <w:bCs/>
          <w:color w:val="5F295F"/>
          <w:sz w:val="36"/>
          <w:szCs w:val="36"/>
        </w:rPr>
        <w:t xml:space="preserve"> with QTS</w:t>
      </w:r>
      <w:r w:rsidRPr="00C90024" w:rsidR="00524554">
        <w:rPr>
          <w:b/>
          <w:bCs/>
          <w:color w:val="5F295F"/>
          <w:sz w:val="36"/>
          <w:szCs w:val="36"/>
        </w:rPr>
        <w:t xml:space="preserve"> – Year</w:t>
      </w:r>
      <w:r w:rsidRPr="00C90024" w:rsidR="00E11C91">
        <w:rPr>
          <w:b/>
          <w:bCs/>
          <w:color w:val="5F295F"/>
          <w:sz w:val="36"/>
          <w:szCs w:val="36"/>
        </w:rPr>
        <w:t xml:space="preserve"> </w:t>
      </w:r>
      <w:r w:rsidR="00C90024">
        <w:rPr>
          <w:b/>
          <w:bCs/>
          <w:color w:val="5F295F"/>
          <w:sz w:val="36"/>
          <w:szCs w:val="36"/>
        </w:rPr>
        <w:t>1</w:t>
      </w:r>
    </w:p>
    <w:p w:rsidRPr="00C90024" w:rsidR="14DC1E9C" w:rsidP="14DC1E9C" w:rsidRDefault="14DC1E9C" w14:paraId="5B9AA3DB" w14:textId="36419085">
      <w:pPr>
        <w:spacing w:before="88"/>
        <w:rPr>
          <w:b/>
          <w:bCs/>
          <w:color w:val="5F295F"/>
          <w:sz w:val="36"/>
          <w:szCs w:val="36"/>
        </w:rPr>
        <w:sectPr w:rsidRPr="00C90024" w:rsidR="14DC1E9C" w:rsidSect="004F7E00">
          <w:footerReference w:type="default" r:id="rId13"/>
          <w:type w:val="continuous"/>
          <w:pgSz w:w="11900" w:h="16850" w:orient="portrait"/>
          <w:pgMar w:top="1440" w:right="1440" w:bottom="1440" w:left="1440" w:header="510" w:footer="454" w:gutter="0"/>
          <w:pgNumType w:start="1"/>
          <w:cols w:space="720"/>
          <w:titlePg/>
          <w:docGrid w:linePitch="299"/>
        </w:sectPr>
      </w:pPr>
    </w:p>
    <w:bookmarkStart w:name="Contents_" w:displacedByCustomXml="next" w:id="0"/>
    <w:bookmarkEnd w:displacedByCustomXml="next" w:id="0"/>
    <w:sdt>
      <w:sdtPr>
        <w:rPr>
          <w:rFonts w:ascii="Arial" w:hAnsi="Arial" w:eastAsia="Arial" w:cs="Arial"/>
          <w:color w:val="auto"/>
          <w:sz w:val="22"/>
          <w:szCs w:val="22"/>
          <w:lang w:val="en-GB"/>
        </w:rPr>
        <w:id w:val="1461780667"/>
        <w:docPartObj>
          <w:docPartGallery w:val="Table of Contents"/>
          <w:docPartUnique/>
        </w:docPartObj>
      </w:sdtPr>
      <w:sdtEndPr>
        <w:rPr>
          <w:rFonts w:ascii="Arial" w:hAnsi="Arial" w:eastAsia="Arial" w:cs="Arial"/>
          <w:color w:val="auto"/>
          <w:sz w:val="22"/>
          <w:szCs w:val="22"/>
          <w:lang w:val="en-GB"/>
        </w:rPr>
      </w:sdtEndPr>
      <w:sdtContent>
        <w:p w:rsidRPr="00C90024" w:rsidR="003146A5" w:rsidP="003146A5" w:rsidRDefault="003146A5" w14:paraId="12AD0EB5" w14:textId="3F76BB7C">
          <w:pPr>
            <w:pStyle w:val="TOCHeading"/>
            <w:spacing w:line="360" w:lineRule="auto"/>
            <w:rPr>
              <w:rFonts w:ascii="Arial" w:hAnsi="Arial" w:cs="Arial"/>
              <w:sz w:val="24"/>
              <w:szCs w:val="24"/>
            </w:rPr>
          </w:pPr>
          <w:r w:rsidRPr="00C90024">
            <w:rPr>
              <w:rFonts w:ascii="Arial" w:hAnsi="Arial" w:cs="Arial"/>
              <w:sz w:val="24"/>
              <w:szCs w:val="24"/>
            </w:rPr>
            <w:t>Contents</w:t>
          </w:r>
        </w:p>
        <w:p w:rsidR="00322462" w:rsidRDefault="1EEE34DF" w14:paraId="5FBA050E" w14:textId="73BC5BA3">
          <w:pPr>
            <w:pStyle w:val="TOC1"/>
            <w:tabs>
              <w:tab w:val="right" w:leader="dot" w:pos="10970"/>
            </w:tabs>
            <w:rPr>
              <w:rFonts w:asciiTheme="minorHAnsi" w:hAnsiTheme="minorHAnsi" w:eastAsiaTheme="minorEastAsia" w:cstheme="minorBidi"/>
              <w:noProof/>
              <w:kern w:val="2"/>
              <w:sz w:val="24"/>
              <w:szCs w:val="24"/>
              <w:lang w:eastAsia="en-GB"/>
              <w14:ligatures w14:val="standardContextual"/>
            </w:rPr>
          </w:pPr>
          <w:r w:rsidRPr="00C90024">
            <w:fldChar w:fldCharType="begin"/>
          </w:r>
          <w:r w:rsidRPr="00C90024" w:rsidR="003146A5">
            <w:instrText>TOC \o "1-3" \h \z \u</w:instrText>
          </w:r>
          <w:r w:rsidRPr="00C90024">
            <w:fldChar w:fldCharType="separate"/>
          </w:r>
          <w:hyperlink w:history="1" w:anchor="_Toc175812276">
            <w:r w:rsidRPr="009E14BE" w:rsidR="00322462">
              <w:rPr>
                <w:rStyle w:val="Hyperlink"/>
                <w:noProof/>
              </w:rPr>
              <w:t>Welcome</w:t>
            </w:r>
            <w:r w:rsidRPr="009E14BE" w:rsidR="00322462">
              <w:rPr>
                <w:rStyle w:val="Hyperlink"/>
                <w:noProof/>
                <w:spacing w:val="-1"/>
              </w:rPr>
              <w:t xml:space="preserve"> </w:t>
            </w:r>
            <w:r w:rsidRPr="009E14BE" w:rsidR="00322462">
              <w:rPr>
                <w:rStyle w:val="Hyperlink"/>
                <w:noProof/>
              </w:rPr>
              <w:t>from</w:t>
            </w:r>
            <w:r w:rsidRPr="009E14BE" w:rsidR="00322462">
              <w:rPr>
                <w:rStyle w:val="Hyperlink"/>
                <w:noProof/>
                <w:spacing w:val="-4"/>
              </w:rPr>
              <w:t xml:space="preserve"> </w:t>
            </w:r>
            <w:r w:rsidRPr="009E14BE" w:rsidR="00322462">
              <w:rPr>
                <w:rStyle w:val="Hyperlink"/>
                <w:noProof/>
              </w:rPr>
              <w:t>the</w:t>
            </w:r>
            <w:r w:rsidRPr="009E14BE" w:rsidR="00322462">
              <w:rPr>
                <w:rStyle w:val="Hyperlink"/>
                <w:noProof/>
                <w:spacing w:val="-1"/>
              </w:rPr>
              <w:t xml:space="preserve"> Department of </w:t>
            </w:r>
            <w:r w:rsidRPr="009E14BE" w:rsidR="00322462">
              <w:rPr>
                <w:rStyle w:val="Hyperlink"/>
                <w:noProof/>
              </w:rPr>
              <w:t>Primary Education</w:t>
            </w:r>
            <w:r w:rsidR="00322462">
              <w:rPr>
                <w:noProof/>
                <w:webHidden/>
              </w:rPr>
              <w:tab/>
            </w:r>
            <w:r w:rsidR="00322462">
              <w:rPr>
                <w:noProof/>
                <w:webHidden/>
              </w:rPr>
              <w:fldChar w:fldCharType="begin"/>
            </w:r>
            <w:r w:rsidR="00322462">
              <w:rPr>
                <w:noProof/>
                <w:webHidden/>
              </w:rPr>
              <w:instrText xml:space="preserve"> PAGEREF _Toc175812276 \h </w:instrText>
            </w:r>
            <w:r w:rsidR="00322462">
              <w:rPr>
                <w:noProof/>
                <w:webHidden/>
              </w:rPr>
            </w:r>
            <w:r w:rsidR="00322462">
              <w:rPr>
                <w:noProof/>
                <w:webHidden/>
              </w:rPr>
              <w:fldChar w:fldCharType="separate"/>
            </w:r>
            <w:r w:rsidR="00322462">
              <w:rPr>
                <w:noProof/>
                <w:webHidden/>
              </w:rPr>
              <w:t>3</w:t>
            </w:r>
            <w:r w:rsidR="00322462">
              <w:rPr>
                <w:noProof/>
                <w:webHidden/>
              </w:rPr>
              <w:fldChar w:fldCharType="end"/>
            </w:r>
          </w:hyperlink>
        </w:p>
        <w:p w:rsidR="00322462" w:rsidRDefault="000051F1" w14:paraId="7E60E377" w14:textId="7476E639">
          <w:pPr>
            <w:pStyle w:val="TOC1"/>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277">
            <w:r w:rsidRPr="009E14BE" w:rsidR="00322462">
              <w:rPr>
                <w:rStyle w:val="Hyperlink"/>
                <w:noProof/>
              </w:rPr>
              <w:t>Mentor Space and Partnership Website</w:t>
            </w:r>
            <w:r w:rsidR="00322462">
              <w:rPr>
                <w:noProof/>
                <w:webHidden/>
              </w:rPr>
              <w:tab/>
            </w:r>
            <w:r w:rsidR="00322462">
              <w:rPr>
                <w:noProof/>
                <w:webHidden/>
              </w:rPr>
              <w:fldChar w:fldCharType="begin"/>
            </w:r>
            <w:r w:rsidR="00322462">
              <w:rPr>
                <w:noProof/>
                <w:webHidden/>
              </w:rPr>
              <w:instrText xml:space="preserve"> PAGEREF _Toc175812277 \h </w:instrText>
            </w:r>
            <w:r w:rsidR="00322462">
              <w:rPr>
                <w:noProof/>
                <w:webHidden/>
              </w:rPr>
            </w:r>
            <w:r w:rsidR="00322462">
              <w:rPr>
                <w:noProof/>
                <w:webHidden/>
              </w:rPr>
              <w:fldChar w:fldCharType="separate"/>
            </w:r>
            <w:r w:rsidR="00322462">
              <w:rPr>
                <w:noProof/>
                <w:webHidden/>
              </w:rPr>
              <w:t>4</w:t>
            </w:r>
            <w:r w:rsidR="00322462">
              <w:rPr>
                <w:noProof/>
                <w:webHidden/>
              </w:rPr>
              <w:fldChar w:fldCharType="end"/>
            </w:r>
          </w:hyperlink>
        </w:p>
        <w:p w:rsidR="00322462" w:rsidRDefault="000051F1" w14:paraId="66035652" w14:textId="1FA717FF">
          <w:pPr>
            <w:pStyle w:val="TOC1"/>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278">
            <w:r w:rsidRPr="009E14BE" w:rsidR="00322462">
              <w:rPr>
                <w:rStyle w:val="Hyperlink"/>
                <w:noProof/>
              </w:rPr>
              <w:t>Key Contacts</w:t>
            </w:r>
            <w:r w:rsidR="00322462">
              <w:rPr>
                <w:noProof/>
                <w:webHidden/>
              </w:rPr>
              <w:tab/>
            </w:r>
            <w:r w:rsidR="00322462">
              <w:rPr>
                <w:noProof/>
                <w:webHidden/>
              </w:rPr>
              <w:fldChar w:fldCharType="begin"/>
            </w:r>
            <w:r w:rsidR="00322462">
              <w:rPr>
                <w:noProof/>
                <w:webHidden/>
              </w:rPr>
              <w:instrText xml:space="preserve"> PAGEREF _Toc175812278 \h </w:instrText>
            </w:r>
            <w:r w:rsidR="00322462">
              <w:rPr>
                <w:noProof/>
                <w:webHidden/>
              </w:rPr>
            </w:r>
            <w:r w:rsidR="00322462">
              <w:rPr>
                <w:noProof/>
                <w:webHidden/>
              </w:rPr>
              <w:fldChar w:fldCharType="separate"/>
            </w:r>
            <w:r w:rsidR="00322462">
              <w:rPr>
                <w:noProof/>
                <w:webHidden/>
              </w:rPr>
              <w:t>4</w:t>
            </w:r>
            <w:r w:rsidR="00322462">
              <w:rPr>
                <w:noProof/>
                <w:webHidden/>
              </w:rPr>
              <w:fldChar w:fldCharType="end"/>
            </w:r>
          </w:hyperlink>
        </w:p>
        <w:p w:rsidR="00322462" w:rsidRDefault="000051F1" w14:paraId="29137F00" w14:textId="196C34F7">
          <w:pPr>
            <w:pStyle w:val="TOC1"/>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279">
            <w:r w:rsidRPr="009E14BE" w:rsidR="00322462">
              <w:rPr>
                <w:rStyle w:val="Hyperlink"/>
                <w:noProof/>
              </w:rPr>
              <w:t>Safeguarding</w:t>
            </w:r>
            <w:r w:rsidR="00322462">
              <w:rPr>
                <w:noProof/>
                <w:webHidden/>
              </w:rPr>
              <w:tab/>
            </w:r>
            <w:r w:rsidR="00322462">
              <w:rPr>
                <w:noProof/>
                <w:webHidden/>
              </w:rPr>
              <w:fldChar w:fldCharType="begin"/>
            </w:r>
            <w:r w:rsidR="00322462">
              <w:rPr>
                <w:noProof/>
                <w:webHidden/>
              </w:rPr>
              <w:instrText xml:space="preserve"> PAGEREF _Toc175812279 \h </w:instrText>
            </w:r>
            <w:r w:rsidR="00322462">
              <w:rPr>
                <w:noProof/>
                <w:webHidden/>
              </w:rPr>
            </w:r>
            <w:r w:rsidR="00322462">
              <w:rPr>
                <w:noProof/>
                <w:webHidden/>
              </w:rPr>
              <w:fldChar w:fldCharType="separate"/>
            </w:r>
            <w:r w:rsidR="00322462">
              <w:rPr>
                <w:noProof/>
                <w:webHidden/>
              </w:rPr>
              <w:t>6</w:t>
            </w:r>
            <w:r w:rsidR="00322462">
              <w:rPr>
                <w:noProof/>
                <w:webHidden/>
              </w:rPr>
              <w:fldChar w:fldCharType="end"/>
            </w:r>
          </w:hyperlink>
        </w:p>
        <w:p w:rsidR="00322462" w:rsidRDefault="000051F1" w14:paraId="6BFBFC76" w14:textId="75BFF7E3">
          <w:pPr>
            <w:pStyle w:val="TOC2"/>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280">
            <w:r w:rsidRPr="009E14BE" w:rsidR="00322462">
              <w:rPr>
                <w:rStyle w:val="Hyperlink"/>
                <w:noProof/>
              </w:rPr>
              <w:t>Managing</w:t>
            </w:r>
            <w:r w:rsidRPr="009E14BE" w:rsidR="00322462">
              <w:rPr>
                <w:rStyle w:val="Hyperlink"/>
                <w:noProof/>
                <w:spacing w:val="-2"/>
              </w:rPr>
              <w:t xml:space="preserve"> </w:t>
            </w:r>
            <w:r w:rsidRPr="009E14BE" w:rsidR="00322462">
              <w:rPr>
                <w:rStyle w:val="Hyperlink"/>
                <w:noProof/>
              </w:rPr>
              <w:t>a</w:t>
            </w:r>
            <w:r w:rsidRPr="009E14BE" w:rsidR="00322462">
              <w:rPr>
                <w:rStyle w:val="Hyperlink"/>
                <w:noProof/>
                <w:spacing w:val="-4"/>
              </w:rPr>
              <w:t xml:space="preserve"> </w:t>
            </w:r>
            <w:r w:rsidRPr="009E14BE" w:rsidR="00322462">
              <w:rPr>
                <w:rStyle w:val="Hyperlink"/>
                <w:noProof/>
              </w:rPr>
              <w:t>Safeguarding</w:t>
            </w:r>
            <w:r w:rsidRPr="009E14BE" w:rsidR="00322462">
              <w:rPr>
                <w:rStyle w:val="Hyperlink"/>
                <w:noProof/>
                <w:spacing w:val="-2"/>
              </w:rPr>
              <w:t xml:space="preserve"> </w:t>
            </w:r>
            <w:r w:rsidRPr="009E14BE" w:rsidR="00322462">
              <w:rPr>
                <w:rStyle w:val="Hyperlink"/>
                <w:noProof/>
              </w:rPr>
              <w:t>Concern</w:t>
            </w:r>
            <w:r w:rsidRPr="009E14BE" w:rsidR="00322462">
              <w:rPr>
                <w:rStyle w:val="Hyperlink"/>
                <w:noProof/>
                <w:spacing w:val="-1"/>
              </w:rPr>
              <w:t xml:space="preserve"> </w:t>
            </w:r>
            <w:r w:rsidRPr="009E14BE" w:rsidR="00322462">
              <w:rPr>
                <w:rStyle w:val="Hyperlink"/>
                <w:noProof/>
              </w:rPr>
              <w:t>on</w:t>
            </w:r>
            <w:r w:rsidRPr="009E14BE" w:rsidR="00322462">
              <w:rPr>
                <w:rStyle w:val="Hyperlink"/>
                <w:noProof/>
                <w:spacing w:val="-1"/>
              </w:rPr>
              <w:t xml:space="preserve"> </w:t>
            </w:r>
            <w:r w:rsidRPr="009E14BE" w:rsidR="00322462">
              <w:rPr>
                <w:rStyle w:val="Hyperlink"/>
                <w:noProof/>
              </w:rPr>
              <w:t>Professional</w:t>
            </w:r>
            <w:r w:rsidRPr="009E14BE" w:rsidR="00322462">
              <w:rPr>
                <w:rStyle w:val="Hyperlink"/>
                <w:noProof/>
                <w:spacing w:val="-5"/>
              </w:rPr>
              <w:t xml:space="preserve"> </w:t>
            </w:r>
            <w:r w:rsidRPr="009E14BE" w:rsidR="00322462">
              <w:rPr>
                <w:rStyle w:val="Hyperlink"/>
                <w:noProof/>
              </w:rPr>
              <w:t>Practice</w:t>
            </w:r>
            <w:r w:rsidR="00322462">
              <w:rPr>
                <w:noProof/>
                <w:webHidden/>
              </w:rPr>
              <w:tab/>
            </w:r>
            <w:r w:rsidR="00322462">
              <w:rPr>
                <w:noProof/>
                <w:webHidden/>
              </w:rPr>
              <w:fldChar w:fldCharType="begin"/>
            </w:r>
            <w:r w:rsidR="00322462">
              <w:rPr>
                <w:noProof/>
                <w:webHidden/>
              </w:rPr>
              <w:instrText xml:space="preserve"> PAGEREF _Toc175812280 \h </w:instrText>
            </w:r>
            <w:r w:rsidR="00322462">
              <w:rPr>
                <w:noProof/>
                <w:webHidden/>
              </w:rPr>
            </w:r>
            <w:r w:rsidR="00322462">
              <w:rPr>
                <w:noProof/>
                <w:webHidden/>
              </w:rPr>
              <w:fldChar w:fldCharType="separate"/>
            </w:r>
            <w:r w:rsidR="00322462">
              <w:rPr>
                <w:noProof/>
                <w:webHidden/>
              </w:rPr>
              <w:t>7</w:t>
            </w:r>
            <w:r w:rsidR="00322462">
              <w:rPr>
                <w:noProof/>
                <w:webHidden/>
              </w:rPr>
              <w:fldChar w:fldCharType="end"/>
            </w:r>
          </w:hyperlink>
        </w:p>
        <w:p w:rsidR="00322462" w:rsidRDefault="000051F1" w14:paraId="3D11366D" w14:textId="2124C334">
          <w:pPr>
            <w:pStyle w:val="TOC1"/>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281">
            <w:r w:rsidRPr="009E14BE" w:rsidR="00322462">
              <w:rPr>
                <w:rStyle w:val="Hyperlink"/>
                <w:noProof/>
              </w:rPr>
              <w:t>The Edge Hill University ITE Curriculum Intent</w:t>
            </w:r>
            <w:r w:rsidR="00322462">
              <w:rPr>
                <w:noProof/>
                <w:webHidden/>
              </w:rPr>
              <w:tab/>
            </w:r>
            <w:r w:rsidR="00322462">
              <w:rPr>
                <w:noProof/>
                <w:webHidden/>
              </w:rPr>
              <w:fldChar w:fldCharType="begin"/>
            </w:r>
            <w:r w:rsidR="00322462">
              <w:rPr>
                <w:noProof/>
                <w:webHidden/>
              </w:rPr>
              <w:instrText xml:space="preserve"> PAGEREF _Toc175812281 \h </w:instrText>
            </w:r>
            <w:r w:rsidR="00322462">
              <w:rPr>
                <w:noProof/>
                <w:webHidden/>
              </w:rPr>
            </w:r>
            <w:r w:rsidR="00322462">
              <w:rPr>
                <w:noProof/>
                <w:webHidden/>
              </w:rPr>
              <w:fldChar w:fldCharType="separate"/>
            </w:r>
            <w:r w:rsidR="00322462">
              <w:rPr>
                <w:noProof/>
                <w:webHidden/>
              </w:rPr>
              <w:t>8</w:t>
            </w:r>
            <w:r w:rsidR="00322462">
              <w:rPr>
                <w:noProof/>
                <w:webHidden/>
              </w:rPr>
              <w:fldChar w:fldCharType="end"/>
            </w:r>
          </w:hyperlink>
        </w:p>
        <w:p w:rsidR="00322462" w:rsidRDefault="000051F1" w14:paraId="5861BB4E" w14:textId="261F48C0">
          <w:pPr>
            <w:pStyle w:val="TOC2"/>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282">
            <w:r w:rsidRPr="009E14BE" w:rsidR="00322462">
              <w:rPr>
                <w:rStyle w:val="Hyperlink"/>
                <w:noProof/>
              </w:rPr>
              <w:t>What do I need to know about the Initial Teacher Training and Early Career Framework (ITTECF)?</w:t>
            </w:r>
            <w:r w:rsidR="00322462">
              <w:rPr>
                <w:noProof/>
                <w:webHidden/>
              </w:rPr>
              <w:tab/>
            </w:r>
            <w:r w:rsidR="00322462">
              <w:rPr>
                <w:noProof/>
                <w:webHidden/>
              </w:rPr>
              <w:fldChar w:fldCharType="begin"/>
            </w:r>
            <w:r w:rsidR="00322462">
              <w:rPr>
                <w:noProof/>
                <w:webHidden/>
              </w:rPr>
              <w:instrText xml:space="preserve"> PAGEREF _Toc175812282 \h </w:instrText>
            </w:r>
            <w:r w:rsidR="00322462">
              <w:rPr>
                <w:noProof/>
                <w:webHidden/>
              </w:rPr>
            </w:r>
            <w:r w:rsidR="00322462">
              <w:rPr>
                <w:noProof/>
                <w:webHidden/>
              </w:rPr>
              <w:fldChar w:fldCharType="separate"/>
            </w:r>
            <w:r w:rsidR="00322462">
              <w:rPr>
                <w:noProof/>
                <w:webHidden/>
              </w:rPr>
              <w:t>9</w:t>
            </w:r>
            <w:r w:rsidR="00322462">
              <w:rPr>
                <w:noProof/>
                <w:webHidden/>
              </w:rPr>
              <w:fldChar w:fldCharType="end"/>
            </w:r>
          </w:hyperlink>
        </w:p>
        <w:p w:rsidR="00322462" w:rsidRDefault="000051F1" w14:paraId="385B72A8" w14:textId="23209BB3">
          <w:pPr>
            <w:pStyle w:val="TOC2"/>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283">
            <w:r w:rsidRPr="009E14BE" w:rsidR="00322462">
              <w:rPr>
                <w:rStyle w:val="Hyperlink"/>
                <w:noProof/>
              </w:rPr>
              <w:t>How the ITTECF is embedded in the EHU curriculum</w:t>
            </w:r>
            <w:r w:rsidR="00322462">
              <w:rPr>
                <w:noProof/>
                <w:webHidden/>
              </w:rPr>
              <w:tab/>
            </w:r>
            <w:r w:rsidR="00322462">
              <w:rPr>
                <w:noProof/>
                <w:webHidden/>
              </w:rPr>
              <w:fldChar w:fldCharType="begin"/>
            </w:r>
            <w:r w:rsidR="00322462">
              <w:rPr>
                <w:noProof/>
                <w:webHidden/>
              </w:rPr>
              <w:instrText xml:space="preserve"> PAGEREF _Toc175812283 \h </w:instrText>
            </w:r>
            <w:r w:rsidR="00322462">
              <w:rPr>
                <w:noProof/>
                <w:webHidden/>
              </w:rPr>
            </w:r>
            <w:r w:rsidR="00322462">
              <w:rPr>
                <w:noProof/>
                <w:webHidden/>
              </w:rPr>
              <w:fldChar w:fldCharType="separate"/>
            </w:r>
            <w:r w:rsidR="00322462">
              <w:rPr>
                <w:noProof/>
                <w:webHidden/>
              </w:rPr>
              <w:t>9</w:t>
            </w:r>
            <w:r w:rsidR="00322462">
              <w:rPr>
                <w:noProof/>
                <w:webHidden/>
              </w:rPr>
              <w:fldChar w:fldCharType="end"/>
            </w:r>
          </w:hyperlink>
        </w:p>
        <w:p w:rsidR="00322462" w:rsidRDefault="000051F1" w14:paraId="274A7046" w14:textId="67B36E72">
          <w:pPr>
            <w:pStyle w:val="TOC2"/>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284">
            <w:r w:rsidRPr="009E14BE" w:rsidR="00322462">
              <w:rPr>
                <w:rStyle w:val="Hyperlink"/>
                <w:noProof/>
              </w:rPr>
              <w:t>Particular points of interest: ITTECF</w:t>
            </w:r>
            <w:r w:rsidR="00322462">
              <w:rPr>
                <w:noProof/>
                <w:webHidden/>
              </w:rPr>
              <w:tab/>
            </w:r>
            <w:r w:rsidR="00322462">
              <w:rPr>
                <w:noProof/>
                <w:webHidden/>
              </w:rPr>
              <w:fldChar w:fldCharType="begin"/>
            </w:r>
            <w:r w:rsidR="00322462">
              <w:rPr>
                <w:noProof/>
                <w:webHidden/>
              </w:rPr>
              <w:instrText xml:space="preserve"> PAGEREF _Toc175812284 \h </w:instrText>
            </w:r>
            <w:r w:rsidR="00322462">
              <w:rPr>
                <w:noProof/>
                <w:webHidden/>
              </w:rPr>
            </w:r>
            <w:r w:rsidR="00322462">
              <w:rPr>
                <w:noProof/>
                <w:webHidden/>
              </w:rPr>
              <w:fldChar w:fldCharType="separate"/>
            </w:r>
            <w:r w:rsidR="00322462">
              <w:rPr>
                <w:noProof/>
                <w:webHidden/>
              </w:rPr>
              <w:t>10</w:t>
            </w:r>
            <w:r w:rsidR="00322462">
              <w:rPr>
                <w:noProof/>
                <w:webHidden/>
              </w:rPr>
              <w:fldChar w:fldCharType="end"/>
            </w:r>
          </w:hyperlink>
        </w:p>
        <w:p w:rsidR="00322462" w:rsidRDefault="000051F1" w14:paraId="6DC1EDB7" w14:textId="783DB045">
          <w:pPr>
            <w:pStyle w:val="TOC1"/>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285">
            <w:r w:rsidRPr="009E14BE" w:rsidR="00322462">
              <w:rPr>
                <w:rStyle w:val="Hyperlink"/>
                <w:noProof/>
              </w:rPr>
              <w:t>The</w:t>
            </w:r>
            <w:r w:rsidRPr="009E14BE" w:rsidR="00322462">
              <w:rPr>
                <w:rStyle w:val="Hyperlink"/>
                <w:noProof/>
                <w:spacing w:val="-3"/>
              </w:rPr>
              <w:t xml:space="preserve"> </w:t>
            </w:r>
            <w:r w:rsidRPr="009E14BE" w:rsidR="00322462">
              <w:rPr>
                <w:rStyle w:val="Hyperlink"/>
                <w:noProof/>
              </w:rPr>
              <w:t>Edge</w:t>
            </w:r>
            <w:r w:rsidRPr="009E14BE" w:rsidR="00322462">
              <w:rPr>
                <w:rStyle w:val="Hyperlink"/>
                <w:noProof/>
                <w:spacing w:val="-3"/>
              </w:rPr>
              <w:t xml:space="preserve"> </w:t>
            </w:r>
            <w:r w:rsidRPr="009E14BE" w:rsidR="00322462">
              <w:rPr>
                <w:rStyle w:val="Hyperlink"/>
                <w:noProof/>
              </w:rPr>
              <w:t>Hill</w:t>
            </w:r>
            <w:r w:rsidRPr="009E14BE" w:rsidR="00322462">
              <w:rPr>
                <w:rStyle w:val="Hyperlink"/>
                <w:noProof/>
                <w:spacing w:val="-3"/>
              </w:rPr>
              <w:t xml:space="preserve"> </w:t>
            </w:r>
            <w:r w:rsidRPr="009E14BE" w:rsidR="00322462">
              <w:rPr>
                <w:rStyle w:val="Hyperlink"/>
                <w:noProof/>
              </w:rPr>
              <w:t>University</w:t>
            </w:r>
            <w:r w:rsidRPr="009E14BE" w:rsidR="00322462">
              <w:rPr>
                <w:rStyle w:val="Hyperlink"/>
                <w:noProof/>
                <w:spacing w:val="-1"/>
              </w:rPr>
              <w:t xml:space="preserve"> </w:t>
            </w:r>
            <w:r w:rsidRPr="009E14BE" w:rsidR="00322462">
              <w:rPr>
                <w:rStyle w:val="Hyperlink"/>
                <w:noProof/>
              </w:rPr>
              <w:t>ITE</w:t>
            </w:r>
            <w:r w:rsidRPr="009E14BE" w:rsidR="00322462">
              <w:rPr>
                <w:rStyle w:val="Hyperlink"/>
                <w:noProof/>
                <w:spacing w:val="-3"/>
              </w:rPr>
              <w:t xml:space="preserve"> </w:t>
            </w:r>
            <w:r w:rsidRPr="009E14BE" w:rsidR="00322462">
              <w:rPr>
                <w:rStyle w:val="Hyperlink"/>
                <w:noProof/>
              </w:rPr>
              <w:t>Curriculum</w:t>
            </w:r>
            <w:r w:rsidRPr="009E14BE" w:rsidR="00322462">
              <w:rPr>
                <w:rStyle w:val="Hyperlink"/>
                <w:noProof/>
                <w:spacing w:val="-3"/>
              </w:rPr>
              <w:t xml:space="preserve"> </w:t>
            </w:r>
            <w:r w:rsidRPr="009E14BE" w:rsidR="00322462">
              <w:rPr>
                <w:rStyle w:val="Hyperlink"/>
                <w:noProof/>
              </w:rPr>
              <w:t>Implementation</w:t>
            </w:r>
            <w:r w:rsidR="00322462">
              <w:rPr>
                <w:noProof/>
                <w:webHidden/>
              </w:rPr>
              <w:tab/>
            </w:r>
            <w:r w:rsidR="00322462">
              <w:rPr>
                <w:noProof/>
                <w:webHidden/>
              </w:rPr>
              <w:fldChar w:fldCharType="begin"/>
            </w:r>
            <w:r w:rsidR="00322462">
              <w:rPr>
                <w:noProof/>
                <w:webHidden/>
              </w:rPr>
              <w:instrText xml:space="preserve"> PAGEREF _Toc175812285 \h </w:instrText>
            </w:r>
            <w:r w:rsidR="00322462">
              <w:rPr>
                <w:noProof/>
                <w:webHidden/>
              </w:rPr>
            </w:r>
            <w:r w:rsidR="00322462">
              <w:rPr>
                <w:noProof/>
                <w:webHidden/>
              </w:rPr>
              <w:fldChar w:fldCharType="separate"/>
            </w:r>
            <w:r w:rsidR="00322462">
              <w:rPr>
                <w:noProof/>
                <w:webHidden/>
              </w:rPr>
              <w:t>11</w:t>
            </w:r>
            <w:r w:rsidR="00322462">
              <w:rPr>
                <w:noProof/>
                <w:webHidden/>
              </w:rPr>
              <w:fldChar w:fldCharType="end"/>
            </w:r>
          </w:hyperlink>
        </w:p>
        <w:p w:rsidR="00322462" w:rsidRDefault="000051F1" w14:paraId="43C97FD7" w14:textId="13FC2DC0">
          <w:pPr>
            <w:pStyle w:val="TOC2"/>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286">
            <w:r w:rsidRPr="009E14BE" w:rsidR="00322462">
              <w:rPr>
                <w:rStyle w:val="Hyperlink"/>
                <w:noProof/>
              </w:rPr>
              <w:t>The curriculum as the model of progression</w:t>
            </w:r>
            <w:r w:rsidR="00322462">
              <w:rPr>
                <w:noProof/>
                <w:webHidden/>
              </w:rPr>
              <w:tab/>
            </w:r>
            <w:r w:rsidR="00322462">
              <w:rPr>
                <w:noProof/>
                <w:webHidden/>
              </w:rPr>
              <w:fldChar w:fldCharType="begin"/>
            </w:r>
            <w:r w:rsidR="00322462">
              <w:rPr>
                <w:noProof/>
                <w:webHidden/>
              </w:rPr>
              <w:instrText xml:space="preserve"> PAGEREF _Toc175812286 \h </w:instrText>
            </w:r>
            <w:r w:rsidR="00322462">
              <w:rPr>
                <w:noProof/>
                <w:webHidden/>
              </w:rPr>
            </w:r>
            <w:r w:rsidR="00322462">
              <w:rPr>
                <w:noProof/>
                <w:webHidden/>
              </w:rPr>
              <w:fldChar w:fldCharType="separate"/>
            </w:r>
            <w:r w:rsidR="00322462">
              <w:rPr>
                <w:noProof/>
                <w:webHidden/>
              </w:rPr>
              <w:t>11</w:t>
            </w:r>
            <w:r w:rsidR="00322462">
              <w:rPr>
                <w:noProof/>
                <w:webHidden/>
              </w:rPr>
              <w:fldChar w:fldCharType="end"/>
            </w:r>
          </w:hyperlink>
        </w:p>
        <w:p w:rsidR="00322462" w:rsidRDefault="000051F1" w14:paraId="243A2669" w14:textId="56144EF7">
          <w:pPr>
            <w:pStyle w:val="TOC2"/>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287">
            <w:r w:rsidRPr="009E14BE" w:rsidR="00322462">
              <w:rPr>
                <w:rStyle w:val="Hyperlink"/>
                <w:noProof/>
              </w:rPr>
              <w:t>How</w:t>
            </w:r>
            <w:r w:rsidRPr="009E14BE" w:rsidR="00322462">
              <w:rPr>
                <w:rStyle w:val="Hyperlink"/>
                <w:noProof/>
                <w:spacing w:val="-4"/>
              </w:rPr>
              <w:t xml:space="preserve"> </w:t>
            </w:r>
            <w:r w:rsidRPr="009E14BE" w:rsidR="00322462">
              <w:rPr>
                <w:rStyle w:val="Hyperlink"/>
                <w:noProof/>
              </w:rPr>
              <w:t>are</w:t>
            </w:r>
            <w:r w:rsidRPr="009E14BE" w:rsidR="00322462">
              <w:rPr>
                <w:rStyle w:val="Hyperlink"/>
                <w:noProof/>
                <w:spacing w:val="-2"/>
              </w:rPr>
              <w:t xml:space="preserve"> </w:t>
            </w:r>
            <w:r w:rsidRPr="009E14BE" w:rsidR="00322462">
              <w:rPr>
                <w:rStyle w:val="Hyperlink"/>
                <w:noProof/>
              </w:rPr>
              <w:t>ITE</w:t>
            </w:r>
            <w:r w:rsidRPr="009E14BE" w:rsidR="00322462">
              <w:rPr>
                <w:rStyle w:val="Hyperlink"/>
                <w:noProof/>
                <w:spacing w:val="-2"/>
              </w:rPr>
              <w:t xml:space="preserve"> </w:t>
            </w:r>
            <w:r w:rsidRPr="009E14BE" w:rsidR="00322462">
              <w:rPr>
                <w:rStyle w:val="Hyperlink"/>
                <w:noProof/>
              </w:rPr>
              <w:t>students</w:t>
            </w:r>
            <w:r w:rsidRPr="009E14BE" w:rsidR="00322462">
              <w:rPr>
                <w:rStyle w:val="Hyperlink"/>
                <w:noProof/>
                <w:spacing w:val="-4"/>
              </w:rPr>
              <w:t xml:space="preserve"> </w:t>
            </w:r>
            <w:r w:rsidRPr="009E14BE" w:rsidR="00322462">
              <w:rPr>
                <w:rStyle w:val="Hyperlink"/>
                <w:noProof/>
              </w:rPr>
              <w:t>assessed?</w:t>
            </w:r>
            <w:r w:rsidR="00322462">
              <w:rPr>
                <w:noProof/>
                <w:webHidden/>
              </w:rPr>
              <w:tab/>
            </w:r>
            <w:r w:rsidR="00322462">
              <w:rPr>
                <w:noProof/>
                <w:webHidden/>
              </w:rPr>
              <w:fldChar w:fldCharType="begin"/>
            </w:r>
            <w:r w:rsidR="00322462">
              <w:rPr>
                <w:noProof/>
                <w:webHidden/>
              </w:rPr>
              <w:instrText xml:space="preserve"> PAGEREF _Toc175812287 \h </w:instrText>
            </w:r>
            <w:r w:rsidR="00322462">
              <w:rPr>
                <w:noProof/>
                <w:webHidden/>
              </w:rPr>
            </w:r>
            <w:r w:rsidR="00322462">
              <w:rPr>
                <w:noProof/>
                <w:webHidden/>
              </w:rPr>
              <w:fldChar w:fldCharType="separate"/>
            </w:r>
            <w:r w:rsidR="00322462">
              <w:rPr>
                <w:noProof/>
                <w:webHidden/>
              </w:rPr>
              <w:t>12</w:t>
            </w:r>
            <w:r w:rsidR="00322462">
              <w:rPr>
                <w:noProof/>
                <w:webHidden/>
              </w:rPr>
              <w:fldChar w:fldCharType="end"/>
            </w:r>
          </w:hyperlink>
        </w:p>
        <w:p w:rsidR="00322462" w:rsidRDefault="000051F1" w14:paraId="65E052AC" w14:textId="19865232">
          <w:pPr>
            <w:pStyle w:val="TOC1"/>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288">
            <w:r w:rsidRPr="009E14BE" w:rsidR="00322462">
              <w:rPr>
                <w:rStyle w:val="Hyperlink"/>
                <w:noProof/>
              </w:rPr>
              <w:t>Formative</w:t>
            </w:r>
            <w:r w:rsidRPr="009E14BE" w:rsidR="00322462">
              <w:rPr>
                <w:rStyle w:val="Hyperlink"/>
                <w:noProof/>
                <w:spacing w:val="-6"/>
              </w:rPr>
              <w:t xml:space="preserve"> </w:t>
            </w:r>
            <w:r w:rsidRPr="009E14BE" w:rsidR="00322462">
              <w:rPr>
                <w:rStyle w:val="Hyperlink"/>
                <w:noProof/>
              </w:rPr>
              <w:t>Assessment</w:t>
            </w:r>
            <w:r w:rsidR="00322462">
              <w:rPr>
                <w:noProof/>
                <w:webHidden/>
              </w:rPr>
              <w:tab/>
            </w:r>
            <w:r w:rsidR="00322462">
              <w:rPr>
                <w:noProof/>
                <w:webHidden/>
              </w:rPr>
              <w:fldChar w:fldCharType="begin"/>
            </w:r>
            <w:r w:rsidR="00322462">
              <w:rPr>
                <w:noProof/>
                <w:webHidden/>
              </w:rPr>
              <w:instrText xml:space="preserve"> PAGEREF _Toc175812288 \h </w:instrText>
            </w:r>
            <w:r w:rsidR="00322462">
              <w:rPr>
                <w:noProof/>
                <w:webHidden/>
              </w:rPr>
            </w:r>
            <w:r w:rsidR="00322462">
              <w:rPr>
                <w:noProof/>
                <w:webHidden/>
              </w:rPr>
              <w:fldChar w:fldCharType="separate"/>
            </w:r>
            <w:r w:rsidR="00322462">
              <w:rPr>
                <w:noProof/>
                <w:webHidden/>
              </w:rPr>
              <w:t>12</w:t>
            </w:r>
            <w:r w:rsidR="00322462">
              <w:rPr>
                <w:noProof/>
                <w:webHidden/>
              </w:rPr>
              <w:fldChar w:fldCharType="end"/>
            </w:r>
          </w:hyperlink>
        </w:p>
        <w:p w:rsidR="00322462" w:rsidRDefault="000051F1" w14:paraId="69D08A17" w14:textId="0D0F540A">
          <w:pPr>
            <w:pStyle w:val="TOC2"/>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289">
            <w:r w:rsidRPr="009E14BE" w:rsidR="00322462">
              <w:rPr>
                <w:rStyle w:val="Hyperlink"/>
                <w:noProof/>
              </w:rPr>
              <w:t>How</w:t>
            </w:r>
            <w:r w:rsidRPr="009E14BE" w:rsidR="00322462">
              <w:rPr>
                <w:rStyle w:val="Hyperlink"/>
                <w:noProof/>
                <w:spacing w:val="-2"/>
              </w:rPr>
              <w:t xml:space="preserve"> </w:t>
            </w:r>
            <w:r w:rsidRPr="009E14BE" w:rsidR="00322462">
              <w:rPr>
                <w:rStyle w:val="Hyperlink"/>
                <w:noProof/>
              </w:rPr>
              <w:t>is</w:t>
            </w:r>
            <w:r w:rsidRPr="009E14BE" w:rsidR="00322462">
              <w:rPr>
                <w:rStyle w:val="Hyperlink"/>
                <w:noProof/>
                <w:spacing w:val="-3"/>
              </w:rPr>
              <w:t xml:space="preserve"> </w:t>
            </w:r>
            <w:r w:rsidRPr="009E14BE" w:rsidR="00322462">
              <w:rPr>
                <w:rStyle w:val="Hyperlink"/>
                <w:noProof/>
              </w:rPr>
              <w:t>the</w:t>
            </w:r>
            <w:r w:rsidRPr="009E14BE" w:rsidR="00322462">
              <w:rPr>
                <w:rStyle w:val="Hyperlink"/>
                <w:noProof/>
                <w:spacing w:val="-1"/>
              </w:rPr>
              <w:t xml:space="preserve"> </w:t>
            </w:r>
            <w:r w:rsidRPr="009E14BE" w:rsidR="00322462">
              <w:rPr>
                <w:rStyle w:val="Hyperlink"/>
                <w:noProof/>
              </w:rPr>
              <w:t>Weekly</w:t>
            </w:r>
            <w:r w:rsidRPr="009E14BE" w:rsidR="00322462">
              <w:rPr>
                <w:rStyle w:val="Hyperlink"/>
                <w:noProof/>
                <w:spacing w:val="-2"/>
              </w:rPr>
              <w:t xml:space="preserve"> </w:t>
            </w:r>
            <w:r w:rsidRPr="009E14BE" w:rsidR="00322462">
              <w:rPr>
                <w:rStyle w:val="Hyperlink"/>
                <w:noProof/>
              </w:rPr>
              <w:t>Development</w:t>
            </w:r>
            <w:r w:rsidRPr="009E14BE" w:rsidR="00322462">
              <w:rPr>
                <w:rStyle w:val="Hyperlink"/>
                <w:noProof/>
                <w:spacing w:val="-2"/>
              </w:rPr>
              <w:t xml:space="preserve"> </w:t>
            </w:r>
            <w:r w:rsidRPr="009E14BE" w:rsidR="00322462">
              <w:rPr>
                <w:rStyle w:val="Hyperlink"/>
                <w:noProof/>
              </w:rPr>
              <w:t>Summary</w:t>
            </w:r>
            <w:r w:rsidRPr="009E14BE" w:rsidR="00322462">
              <w:rPr>
                <w:rStyle w:val="Hyperlink"/>
                <w:noProof/>
                <w:spacing w:val="-3"/>
              </w:rPr>
              <w:t xml:space="preserve"> </w:t>
            </w:r>
            <w:r w:rsidRPr="009E14BE" w:rsidR="00322462">
              <w:rPr>
                <w:rStyle w:val="Hyperlink"/>
                <w:noProof/>
              </w:rPr>
              <w:t>used</w:t>
            </w:r>
            <w:r w:rsidRPr="009E14BE" w:rsidR="00322462">
              <w:rPr>
                <w:rStyle w:val="Hyperlink"/>
                <w:noProof/>
                <w:spacing w:val="-3"/>
              </w:rPr>
              <w:t xml:space="preserve"> </w:t>
            </w:r>
            <w:r w:rsidRPr="009E14BE" w:rsidR="00322462">
              <w:rPr>
                <w:rStyle w:val="Hyperlink"/>
                <w:noProof/>
              </w:rPr>
              <w:t>as</w:t>
            </w:r>
            <w:r w:rsidRPr="009E14BE" w:rsidR="00322462">
              <w:rPr>
                <w:rStyle w:val="Hyperlink"/>
                <w:noProof/>
                <w:spacing w:val="-2"/>
              </w:rPr>
              <w:t xml:space="preserve"> </w:t>
            </w:r>
            <w:r w:rsidRPr="009E14BE" w:rsidR="00322462">
              <w:rPr>
                <w:rStyle w:val="Hyperlink"/>
                <w:noProof/>
              </w:rPr>
              <w:t>a</w:t>
            </w:r>
            <w:r w:rsidRPr="009E14BE" w:rsidR="00322462">
              <w:rPr>
                <w:rStyle w:val="Hyperlink"/>
                <w:noProof/>
                <w:spacing w:val="-3"/>
              </w:rPr>
              <w:t xml:space="preserve"> </w:t>
            </w:r>
            <w:r w:rsidRPr="009E14BE" w:rsidR="00322462">
              <w:rPr>
                <w:rStyle w:val="Hyperlink"/>
                <w:noProof/>
              </w:rPr>
              <w:t>tool</w:t>
            </w:r>
            <w:r w:rsidRPr="009E14BE" w:rsidR="00322462">
              <w:rPr>
                <w:rStyle w:val="Hyperlink"/>
                <w:noProof/>
                <w:spacing w:val="-3"/>
              </w:rPr>
              <w:t xml:space="preserve"> </w:t>
            </w:r>
            <w:r w:rsidRPr="009E14BE" w:rsidR="00322462">
              <w:rPr>
                <w:rStyle w:val="Hyperlink"/>
                <w:noProof/>
              </w:rPr>
              <w:t>to</w:t>
            </w:r>
            <w:r w:rsidRPr="009E14BE" w:rsidR="00322462">
              <w:rPr>
                <w:rStyle w:val="Hyperlink"/>
                <w:noProof/>
                <w:spacing w:val="-1"/>
              </w:rPr>
              <w:t xml:space="preserve"> </w:t>
            </w:r>
            <w:r w:rsidRPr="009E14BE" w:rsidR="00322462">
              <w:rPr>
                <w:rStyle w:val="Hyperlink"/>
                <w:noProof/>
              </w:rPr>
              <w:t>support</w:t>
            </w:r>
            <w:r w:rsidRPr="009E14BE" w:rsidR="00322462">
              <w:rPr>
                <w:rStyle w:val="Hyperlink"/>
                <w:noProof/>
                <w:spacing w:val="-2"/>
              </w:rPr>
              <w:t xml:space="preserve"> </w:t>
            </w:r>
            <w:r w:rsidRPr="009E14BE" w:rsidR="00322462">
              <w:rPr>
                <w:rStyle w:val="Hyperlink"/>
                <w:noProof/>
              </w:rPr>
              <w:t>formative</w:t>
            </w:r>
            <w:r w:rsidRPr="009E14BE" w:rsidR="00322462">
              <w:rPr>
                <w:rStyle w:val="Hyperlink"/>
                <w:noProof/>
                <w:spacing w:val="-3"/>
              </w:rPr>
              <w:t xml:space="preserve"> </w:t>
            </w:r>
            <w:r w:rsidRPr="009E14BE" w:rsidR="00322462">
              <w:rPr>
                <w:rStyle w:val="Hyperlink"/>
                <w:noProof/>
              </w:rPr>
              <w:t>assessment?</w:t>
            </w:r>
            <w:r w:rsidR="00322462">
              <w:rPr>
                <w:noProof/>
                <w:webHidden/>
              </w:rPr>
              <w:tab/>
            </w:r>
            <w:r w:rsidR="00322462">
              <w:rPr>
                <w:noProof/>
                <w:webHidden/>
              </w:rPr>
              <w:fldChar w:fldCharType="begin"/>
            </w:r>
            <w:r w:rsidR="00322462">
              <w:rPr>
                <w:noProof/>
                <w:webHidden/>
              </w:rPr>
              <w:instrText xml:space="preserve"> PAGEREF _Toc175812289 \h </w:instrText>
            </w:r>
            <w:r w:rsidR="00322462">
              <w:rPr>
                <w:noProof/>
                <w:webHidden/>
              </w:rPr>
            </w:r>
            <w:r w:rsidR="00322462">
              <w:rPr>
                <w:noProof/>
                <w:webHidden/>
              </w:rPr>
              <w:fldChar w:fldCharType="separate"/>
            </w:r>
            <w:r w:rsidR="00322462">
              <w:rPr>
                <w:noProof/>
                <w:webHidden/>
              </w:rPr>
              <w:t>12</w:t>
            </w:r>
            <w:r w:rsidR="00322462">
              <w:rPr>
                <w:noProof/>
                <w:webHidden/>
              </w:rPr>
              <w:fldChar w:fldCharType="end"/>
            </w:r>
          </w:hyperlink>
        </w:p>
        <w:p w:rsidR="00322462" w:rsidRDefault="000051F1" w14:paraId="004E8CFF" w14:textId="4E77B5C2">
          <w:pPr>
            <w:pStyle w:val="TOC2"/>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290">
            <w:r w:rsidRPr="009E14BE" w:rsidR="00322462">
              <w:rPr>
                <w:rStyle w:val="Hyperlink"/>
                <w:noProof/>
              </w:rPr>
              <w:t>Progress Support Plans for trainees not making sufficient progress</w:t>
            </w:r>
            <w:r w:rsidR="00322462">
              <w:rPr>
                <w:noProof/>
                <w:webHidden/>
              </w:rPr>
              <w:tab/>
            </w:r>
            <w:r w:rsidR="00322462">
              <w:rPr>
                <w:noProof/>
                <w:webHidden/>
              </w:rPr>
              <w:fldChar w:fldCharType="begin"/>
            </w:r>
            <w:r w:rsidR="00322462">
              <w:rPr>
                <w:noProof/>
                <w:webHidden/>
              </w:rPr>
              <w:instrText xml:space="preserve"> PAGEREF _Toc175812290 \h </w:instrText>
            </w:r>
            <w:r w:rsidR="00322462">
              <w:rPr>
                <w:noProof/>
                <w:webHidden/>
              </w:rPr>
            </w:r>
            <w:r w:rsidR="00322462">
              <w:rPr>
                <w:noProof/>
                <w:webHidden/>
              </w:rPr>
              <w:fldChar w:fldCharType="separate"/>
            </w:r>
            <w:r w:rsidR="00322462">
              <w:rPr>
                <w:noProof/>
                <w:webHidden/>
              </w:rPr>
              <w:t>13</w:t>
            </w:r>
            <w:r w:rsidR="00322462">
              <w:rPr>
                <w:noProof/>
                <w:webHidden/>
              </w:rPr>
              <w:fldChar w:fldCharType="end"/>
            </w:r>
          </w:hyperlink>
        </w:p>
        <w:p w:rsidR="00322462" w:rsidRDefault="000051F1" w14:paraId="6083B0AE" w14:textId="161D78F5">
          <w:pPr>
            <w:pStyle w:val="TOC1"/>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291">
            <w:r w:rsidRPr="009E14BE" w:rsidR="00322462">
              <w:rPr>
                <w:rStyle w:val="Hyperlink"/>
                <w:noProof/>
              </w:rPr>
              <w:t>Roles, Responsibilities, and Expectations</w:t>
            </w:r>
            <w:r w:rsidR="00322462">
              <w:rPr>
                <w:noProof/>
                <w:webHidden/>
              </w:rPr>
              <w:tab/>
            </w:r>
            <w:r w:rsidR="00322462">
              <w:rPr>
                <w:noProof/>
                <w:webHidden/>
              </w:rPr>
              <w:fldChar w:fldCharType="begin"/>
            </w:r>
            <w:r w:rsidR="00322462">
              <w:rPr>
                <w:noProof/>
                <w:webHidden/>
              </w:rPr>
              <w:instrText xml:space="preserve"> PAGEREF _Toc175812291 \h </w:instrText>
            </w:r>
            <w:r w:rsidR="00322462">
              <w:rPr>
                <w:noProof/>
                <w:webHidden/>
              </w:rPr>
            </w:r>
            <w:r w:rsidR="00322462">
              <w:rPr>
                <w:noProof/>
                <w:webHidden/>
              </w:rPr>
              <w:fldChar w:fldCharType="separate"/>
            </w:r>
            <w:r w:rsidR="00322462">
              <w:rPr>
                <w:noProof/>
                <w:webHidden/>
              </w:rPr>
              <w:t>14</w:t>
            </w:r>
            <w:r w:rsidR="00322462">
              <w:rPr>
                <w:noProof/>
                <w:webHidden/>
              </w:rPr>
              <w:fldChar w:fldCharType="end"/>
            </w:r>
          </w:hyperlink>
        </w:p>
        <w:p w:rsidR="00322462" w:rsidRDefault="000051F1" w14:paraId="371DFD32" w14:textId="5A252DD4">
          <w:pPr>
            <w:pStyle w:val="TOC2"/>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292">
            <w:r w:rsidRPr="009E14BE" w:rsidR="00322462">
              <w:rPr>
                <w:rStyle w:val="Hyperlink"/>
                <w:noProof/>
              </w:rPr>
              <w:t>Link Tutor</w:t>
            </w:r>
            <w:r w:rsidRPr="009E14BE" w:rsidR="00322462">
              <w:rPr>
                <w:rStyle w:val="Hyperlink"/>
                <w:noProof/>
                <w:spacing w:val="-2"/>
              </w:rPr>
              <w:t xml:space="preserve"> </w:t>
            </w:r>
            <w:r w:rsidRPr="009E14BE" w:rsidR="00322462">
              <w:rPr>
                <w:rStyle w:val="Hyperlink"/>
                <w:noProof/>
              </w:rPr>
              <w:t>Responsibilities</w:t>
            </w:r>
            <w:r w:rsidR="00322462">
              <w:rPr>
                <w:noProof/>
                <w:webHidden/>
              </w:rPr>
              <w:tab/>
            </w:r>
            <w:r w:rsidR="00322462">
              <w:rPr>
                <w:noProof/>
                <w:webHidden/>
              </w:rPr>
              <w:fldChar w:fldCharType="begin"/>
            </w:r>
            <w:r w:rsidR="00322462">
              <w:rPr>
                <w:noProof/>
                <w:webHidden/>
              </w:rPr>
              <w:instrText xml:space="preserve"> PAGEREF _Toc175812292 \h </w:instrText>
            </w:r>
            <w:r w:rsidR="00322462">
              <w:rPr>
                <w:noProof/>
                <w:webHidden/>
              </w:rPr>
            </w:r>
            <w:r w:rsidR="00322462">
              <w:rPr>
                <w:noProof/>
                <w:webHidden/>
              </w:rPr>
              <w:fldChar w:fldCharType="separate"/>
            </w:r>
            <w:r w:rsidR="00322462">
              <w:rPr>
                <w:noProof/>
                <w:webHidden/>
              </w:rPr>
              <w:t>14</w:t>
            </w:r>
            <w:r w:rsidR="00322462">
              <w:rPr>
                <w:noProof/>
                <w:webHidden/>
              </w:rPr>
              <w:fldChar w:fldCharType="end"/>
            </w:r>
          </w:hyperlink>
        </w:p>
        <w:p w:rsidR="00322462" w:rsidRDefault="000051F1" w14:paraId="1487444E" w14:textId="4C46B88C">
          <w:pPr>
            <w:pStyle w:val="TOC2"/>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293">
            <w:r w:rsidRPr="009E14BE" w:rsidR="00322462">
              <w:rPr>
                <w:rStyle w:val="Hyperlink"/>
                <w:noProof/>
              </w:rPr>
              <w:t>Mentor</w:t>
            </w:r>
            <w:r w:rsidRPr="009E14BE" w:rsidR="00322462">
              <w:rPr>
                <w:rStyle w:val="Hyperlink"/>
                <w:noProof/>
                <w:spacing w:val="-7"/>
              </w:rPr>
              <w:t xml:space="preserve"> </w:t>
            </w:r>
            <w:r w:rsidRPr="009E14BE" w:rsidR="00322462">
              <w:rPr>
                <w:rStyle w:val="Hyperlink"/>
                <w:noProof/>
              </w:rPr>
              <w:t>Role</w:t>
            </w:r>
            <w:r w:rsidRPr="009E14BE" w:rsidR="00322462">
              <w:rPr>
                <w:rStyle w:val="Hyperlink"/>
                <w:noProof/>
                <w:spacing w:val="-4"/>
              </w:rPr>
              <w:t xml:space="preserve"> </w:t>
            </w:r>
            <w:r w:rsidRPr="009E14BE" w:rsidR="00322462">
              <w:rPr>
                <w:rStyle w:val="Hyperlink"/>
                <w:noProof/>
              </w:rPr>
              <w:t>and</w:t>
            </w:r>
            <w:r w:rsidRPr="009E14BE" w:rsidR="00322462">
              <w:rPr>
                <w:rStyle w:val="Hyperlink"/>
                <w:noProof/>
                <w:spacing w:val="-2"/>
              </w:rPr>
              <w:t xml:space="preserve"> </w:t>
            </w:r>
            <w:r w:rsidRPr="009E14BE" w:rsidR="00322462">
              <w:rPr>
                <w:rStyle w:val="Hyperlink"/>
                <w:noProof/>
              </w:rPr>
              <w:t>Responsibilities</w:t>
            </w:r>
            <w:r w:rsidR="00322462">
              <w:rPr>
                <w:noProof/>
                <w:webHidden/>
              </w:rPr>
              <w:tab/>
            </w:r>
            <w:r w:rsidR="00322462">
              <w:rPr>
                <w:noProof/>
                <w:webHidden/>
              </w:rPr>
              <w:fldChar w:fldCharType="begin"/>
            </w:r>
            <w:r w:rsidR="00322462">
              <w:rPr>
                <w:noProof/>
                <w:webHidden/>
              </w:rPr>
              <w:instrText xml:space="preserve"> PAGEREF _Toc175812293 \h </w:instrText>
            </w:r>
            <w:r w:rsidR="00322462">
              <w:rPr>
                <w:noProof/>
                <w:webHidden/>
              </w:rPr>
            </w:r>
            <w:r w:rsidR="00322462">
              <w:rPr>
                <w:noProof/>
                <w:webHidden/>
              </w:rPr>
              <w:fldChar w:fldCharType="separate"/>
            </w:r>
            <w:r w:rsidR="00322462">
              <w:rPr>
                <w:noProof/>
                <w:webHidden/>
              </w:rPr>
              <w:t>15</w:t>
            </w:r>
            <w:r w:rsidR="00322462">
              <w:rPr>
                <w:noProof/>
                <w:webHidden/>
              </w:rPr>
              <w:fldChar w:fldCharType="end"/>
            </w:r>
          </w:hyperlink>
        </w:p>
        <w:p w:rsidR="00322462" w:rsidRDefault="000051F1" w14:paraId="24540F59" w14:textId="56EBCFF5">
          <w:pPr>
            <w:pStyle w:val="TOC3"/>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294">
            <w:r w:rsidRPr="009E14BE" w:rsidR="00322462">
              <w:rPr>
                <w:rStyle w:val="Hyperlink"/>
                <w:b/>
                <w:bCs/>
                <w:noProof/>
              </w:rPr>
              <w:t>Inducting</w:t>
            </w:r>
            <w:r w:rsidRPr="009E14BE" w:rsidR="00322462">
              <w:rPr>
                <w:rStyle w:val="Hyperlink"/>
                <w:b/>
                <w:bCs/>
                <w:noProof/>
                <w:spacing w:val="-2"/>
              </w:rPr>
              <w:t xml:space="preserve"> </w:t>
            </w:r>
            <w:r w:rsidRPr="009E14BE" w:rsidR="00322462">
              <w:rPr>
                <w:rStyle w:val="Hyperlink"/>
                <w:b/>
                <w:bCs/>
                <w:noProof/>
              </w:rPr>
              <w:t>the</w:t>
            </w:r>
            <w:r w:rsidRPr="009E14BE" w:rsidR="00322462">
              <w:rPr>
                <w:rStyle w:val="Hyperlink"/>
                <w:b/>
                <w:bCs/>
                <w:noProof/>
                <w:spacing w:val="-2"/>
              </w:rPr>
              <w:t xml:space="preserve"> </w:t>
            </w:r>
            <w:r w:rsidRPr="009E14BE" w:rsidR="00322462">
              <w:rPr>
                <w:rStyle w:val="Hyperlink"/>
                <w:b/>
                <w:bCs/>
                <w:noProof/>
              </w:rPr>
              <w:t>Trainee</w:t>
            </w:r>
            <w:r w:rsidR="00322462">
              <w:rPr>
                <w:noProof/>
                <w:webHidden/>
              </w:rPr>
              <w:tab/>
            </w:r>
            <w:r w:rsidR="00322462">
              <w:rPr>
                <w:noProof/>
                <w:webHidden/>
              </w:rPr>
              <w:fldChar w:fldCharType="begin"/>
            </w:r>
            <w:r w:rsidR="00322462">
              <w:rPr>
                <w:noProof/>
                <w:webHidden/>
              </w:rPr>
              <w:instrText xml:space="preserve"> PAGEREF _Toc175812294 \h </w:instrText>
            </w:r>
            <w:r w:rsidR="00322462">
              <w:rPr>
                <w:noProof/>
                <w:webHidden/>
              </w:rPr>
            </w:r>
            <w:r w:rsidR="00322462">
              <w:rPr>
                <w:noProof/>
                <w:webHidden/>
              </w:rPr>
              <w:fldChar w:fldCharType="separate"/>
            </w:r>
            <w:r w:rsidR="00322462">
              <w:rPr>
                <w:noProof/>
                <w:webHidden/>
              </w:rPr>
              <w:t>15</w:t>
            </w:r>
            <w:r w:rsidR="00322462">
              <w:rPr>
                <w:noProof/>
                <w:webHidden/>
              </w:rPr>
              <w:fldChar w:fldCharType="end"/>
            </w:r>
          </w:hyperlink>
        </w:p>
        <w:p w:rsidR="00322462" w:rsidRDefault="000051F1" w14:paraId="47DD86D9" w14:textId="2241CE27">
          <w:pPr>
            <w:pStyle w:val="TOC3"/>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295">
            <w:r w:rsidRPr="009E14BE" w:rsidR="00322462">
              <w:rPr>
                <w:rStyle w:val="Hyperlink"/>
                <w:b/>
                <w:bCs/>
                <w:noProof/>
              </w:rPr>
              <w:t>Monitoring</w:t>
            </w:r>
            <w:r w:rsidRPr="009E14BE" w:rsidR="00322462">
              <w:rPr>
                <w:rStyle w:val="Hyperlink"/>
                <w:b/>
                <w:bCs/>
                <w:noProof/>
                <w:spacing w:val="-2"/>
              </w:rPr>
              <w:t xml:space="preserve"> </w:t>
            </w:r>
            <w:r w:rsidRPr="009E14BE" w:rsidR="00322462">
              <w:rPr>
                <w:rStyle w:val="Hyperlink"/>
                <w:b/>
                <w:bCs/>
                <w:noProof/>
              </w:rPr>
              <w:t>the</w:t>
            </w:r>
            <w:r w:rsidRPr="009E14BE" w:rsidR="00322462">
              <w:rPr>
                <w:rStyle w:val="Hyperlink"/>
                <w:b/>
                <w:bCs/>
                <w:noProof/>
                <w:spacing w:val="-7"/>
              </w:rPr>
              <w:t xml:space="preserve"> </w:t>
            </w:r>
            <w:r w:rsidRPr="009E14BE" w:rsidR="00322462">
              <w:rPr>
                <w:rStyle w:val="Hyperlink"/>
                <w:b/>
                <w:bCs/>
                <w:noProof/>
              </w:rPr>
              <w:t>Trainees’</w:t>
            </w:r>
            <w:r w:rsidRPr="009E14BE" w:rsidR="00322462">
              <w:rPr>
                <w:rStyle w:val="Hyperlink"/>
                <w:b/>
                <w:bCs/>
                <w:noProof/>
                <w:spacing w:val="-2"/>
              </w:rPr>
              <w:t xml:space="preserve"> </w:t>
            </w:r>
            <w:r w:rsidRPr="009E14BE" w:rsidR="00322462">
              <w:rPr>
                <w:rStyle w:val="Hyperlink"/>
                <w:b/>
                <w:bCs/>
                <w:noProof/>
              </w:rPr>
              <w:t>Progress</w:t>
            </w:r>
            <w:r w:rsidRPr="009E14BE" w:rsidR="00322462">
              <w:rPr>
                <w:rStyle w:val="Hyperlink"/>
                <w:b/>
                <w:bCs/>
                <w:noProof/>
                <w:spacing w:val="-2"/>
              </w:rPr>
              <w:t xml:space="preserve"> </w:t>
            </w:r>
            <w:r w:rsidRPr="009E14BE" w:rsidR="00322462">
              <w:rPr>
                <w:rStyle w:val="Hyperlink"/>
                <w:b/>
                <w:bCs/>
                <w:noProof/>
              </w:rPr>
              <w:t>and</w:t>
            </w:r>
            <w:r w:rsidRPr="009E14BE" w:rsidR="00322462">
              <w:rPr>
                <w:rStyle w:val="Hyperlink"/>
                <w:b/>
                <w:bCs/>
                <w:noProof/>
                <w:spacing w:val="-4"/>
              </w:rPr>
              <w:t xml:space="preserve"> </w:t>
            </w:r>
            <w:r w:rsidRPr="009E14BE" w:rsidR="00322462">
              <w:rPr>
                <w:rStyle w:val="Hyperlink"/>
                <w:b/>
                <w:bCs/>
                <w:noProof/>
              </w:rPr>
              <w:t>Achievement</w:t>
            </w:r>
            <w:r w:rsidR="00322462">
              <w:rPr>
                <w:noProof/>
                <w:webHidden/>
              </w:rPr>
              <w:tab/>
            </w:r>
            <w:r w:rsidR="00322462">
              <w:rPr>
                <w:noProof/>
                <w:webHidden/>
              </w:rPr>
              <w:fldChar w:fldCharType="begin"/>
            </w:r>
            <w:r w:rsidR="00322462">
              <w:rPr>
                <w:noProof/>
                <w:webHidden/>
              </w:rPr>
              <w:instrText xml:space="preserve"> PAGEREF _Toc175812295 \h </w:instrText>
            </w:r>
            <w:r w:rsidR="00322462">
              <w:rPr>
                <w:noProof/>
                <w:webHidden/>
              </w:rPr>
            </w:r>
            <w:r w:rsidR="00322462">
              <w:rPr>
                <w:noProof/>
                <w:webHidden/>
              </w:rPr>
              <w:fldChar w:fldCharType="separate"/>
            </w:r>
            <w:r w:rsidR="00322462">
              <w:rPr>
                <w:noProof/>
                <w:webHidden/>
              </w:rPr>
              <w:t>16</w:t>
            </w:r>
            <w:r w:rsidR="00322462">
              <w:rPr>
                <w:noProof/>
                <w:webHidden/>
              </w:rPr>
              <w:fldChar w:fldCharType="end"/>
            </w:r>
          </w:hyperlink>
        </w:p>
        <w:p w:rsidR="00322462" w:rsidRDefault="000051F1" w14:paraId="188B118B" w14:textId="0D4E92D4">
          <w:pPr>
            <w:pStyle w:val="TOC3"/>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296">
            <w:r w:rsidRPr="009E14BE" w:rsidR="00322462">
              <w:rPr>
                <w:rStyle w:val="Hyperlink"/>
                <w:b/>
                <w:bCs/>
                <w:noProof/>
              </w:rPr>
              <w:t>Formative Assessment:</w:t>
            </w:r>
            <w:r w:rsidR="00322462">
              <w:rPr>
                <w:noProof/>
                <w:webHidden/>
              </w:rPr>
              <w:tab/>
            </w:r>
            <w:r w:rsidR="00322462">
              <w:rPr>
                <w:noProof/>
                <w:webHidden/>
              </w:rPr>
              <w:fldChar w:fldCharType="begin"/>
            </w:r>
            <w:r w:rsidR="00322462">
              <w:rPr>
                <w:noProof/>
                <w:webHidden/>
              </w:rPr>
              <w:instrText xml:space="preserve"> PAGEREF _Toc175812296 \h </w:instrText>
            </w:r>
            <w:r w:rsidR="00322462">
              <w:rPr>
                <w:noProof/>
                <w:webHidden/>
              </w:rPr>
            </w:r>
            <w:r w:rsidR="00322462">
              <w:rPr>
                <w:noProof/>
                <w:webHidden/>
              </w:rPr>
              <w:fldChar w:fldCharType="separate"/>
            </w:r>
            <w:r w:rsidR="00322462">
              <w:rPr>
                <w:noProof/>
                <w:webHidden/>
              </w:rPr>
              <w:t>16</w:t>
            </w:r>
            <w:r w:rsidR="00322462">
              <w:rPr>
                <w:noProof/>
                <w:webHidden/>
              </w:rPr>
              <w:fldChar w:fldCharType="end"/>
            </w:r>
          </w:hyperlink>
        </w:p>
        <w:p w:rsidR="00322462" w:rsidRDefault="000051F1" w14:paraId="2A2CCBC0" w14:textId="6C790EB8">
          <w:pPr>
            <w:pStyle w:val="TOC3"/>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297">
            <w:r w:rsidRPr="009E14BE" w:rsidR="00322462">
              <w:rPr>
                <w:rStyle w:val="Hyperlink"/>
                <w:b/>
                <w:bCs/>
                <w:noProof/>
              </w:rPr>
              <w:t>Supporting the Trainee</w:t>
            </w:r>
            <w:r w:rsidR="00322462">
              <w:rPr>
                <w:noProof/>
                <w:webHidden/>
              </w:rPr>
              <w:tab/>
            </w:r>
            <w:r w:rsidR="00322462">
              <w:rPr>
                <w:noProof/>
                <w:webHidden/>
              </w:rPr>
              <w:fldChar w:fldCharType="begin"/>
            </w:r>
            <w:r w:rsidR="00322462">
              <w:rPr>
                <w:noProof/>
                <w:webHidden/>
              </w:rPr>
              <w:instrText xml:space="preserve"> PAGEREF _Toc175812297 \h </w:instrText>
            </w:r>
            <w:r w:rsidR="00322462">
              <w:rPr>
                <w:noProof/>
                <w:webHidden/>
              </w:rPr>
            </w:r>
            <w:r w:rsidR="00322462">
              <w:rPr>
                <w:noProof/>
                <w:webHidden/>
              </w:rPr>
              <w:fldChar w:fldCharType="separate"/>
            </w:r>
            <w:r w:rsidR="00322462">
              <w:rPr>
                <w:noProof/>
                <w:webHidden/>
              </w:rPr>
              <w:t>16</w:t>
            </w:r>
            <w:r w:rsidR="00322462">
              <w:rPr>
                <w:noProof/>
                <w:webHidden/>
              </w:rPr>
              <w:fldChar w:fldCharType="end"/>
            </w:r>
          </w:hyperlink>
        </w:p>
        <w:p w:rsidR="00322462" w:rsidRDefault="000051F1" w14:paraId="13915ED1" w14:textId="377F1A9A">
          <w:pPr>
            <w:pStyle w:val="TOC3"/>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298">
            <w:r w:rsidRPr="009E14BE" w:rsidR="00322462">
              <w:rPr>
                <w:rStyle w:val="Hyperlink"/>
                <w:b/>
                <w:bCs/>
                <w:noProof/>
              </w:rPr>
              <w:t>Supporting trainee workload and well-being</w:t>
            </w:r>
            <w:r w:rsidR="00322462">
              <w:rPr>
                <w:noProof/>
                <w:webHidden/>
              </w:rPr>
              <w:tab/>
            </w:r>
            <w:r w:rsidR="00322462">
              <w:rPr>
                <w:noProof/>
                <w:webHidden/>
              </w:rPr>
              <w:fldChar w:fldCharType="begin"/>
            </w:r>
            <w:r w:rsidR="00322462">
              <w:rPr>
                <w:noProof/>
                <w:webHidden/>
              </w:rPr>
              <w:instrText xml:space="preserve"> PAGEREF _Toc175812298 \h </w:instrText>
            </w:r>
            <w:r w:rsidR="00322462">
              <w:rPr>
                <w:noProof/>
                <w:webHidden/>
              </w:rPr>
            </w:r>
            <w:r w:rsidR="00322462">
              <w:rPr>
                <w:noProof/>
                <w:webHidden/>
              </w:rPr>
              <w:fldChar w:fldCharType="separate"/>
            </w:r>
            <w:r w:rsidR="00322462">
              <w:rPr>
                <w:noProof/>
                <w:webHidden/>
              </w:rPr>
              <w:t>16</w:t>
            </w:r>
            <w:r w:rsidR="00322462">
              <w:rPr>
                <w:noProof/>
                <w:webHidden/>
              </w:rPr>
              <w:fldChar w:fldCharType="end"/>
            </w:r>
          </w:hyperlink>
        </w:p>
        <w:p w:rsidR="00322462" w:rsidRDefault="000051F1" w14:paraId="4AEF3824" w14:textId="2DA8C042">
          <w:pPr>
            <w:pStyle w:val="TOC2"/>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299">
            <w:r w:rsidRPr="009E14BE" w:rsidR="00322462">
              <w:rPr>
                <w:rStyle w:val="Hyperlink"/>
                <w:noProof/>
              </w:rPr>
              <w:t>Trainee responsibilities and professional expectations</w:t>
            </w:r>
            <w:r w:rsidR="00322462">
              <w:rPr>
                <w:noProof/>
                <w:webHidden/>
              </w:rPr>
              <w:tab/>
            </w:r>
            <w:r w:rsidR="00322462">
              <w:rPr>
                <w:noProof/>
                <w:webHidden/>
              </w:rPr>
              <w:fldChar w:fldCharType="begin"/>
            </w:r>
            <w:r w:rsidR="00322462">
              <w:rPr>
                <w:noProof/>
                <w:webHidden/>
              </w:rPr>
              <w:instrText xml:space="preserve"> PAGEREF _Toc175812299 \h </w:instrText>
            </w:r>
            <w:r w:rsidR="00322462">
              <w:rPr>
                <w:noProof/>
                <w:webHidden/>
              </w:rPr>
            </w:r>
            <w:r w:rsidR="00322462">
              <w:rPr>
                <w:noProof/>
                <w:webHidden/>
              </w:rPr>
              <w:fldChar w:fldCharType="separate"/>
            </w:r>
            <w:r w:rsidR="00322462">
              <w:rPr>
                <w:noProof/>
                <w:webHidden/>
              </w:rPr>
              <w:t>18</w:t>
            </w:r>
            <w:r w:rsidR="00322462">
              <w:rPr>
                <w:noProof/>
                <w:webHidden/>
              </w:rPr>
              <w:fldChar w:fldCharType="end"/>
            </w:r>
          </w:hyperlink>
        </w:p>
        <w:p w:rsidR="00322462" w:rsidRDefault="000051F1" w14:paraId="56498A1A" w14:textId="0F20BDBD">
          <w:pPr>
            <w:pStyle w:val="TOC1"/>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300">
            <w:r w:rsidRPr="009E14BE" w:rsidR="00322462">
              <w:rPr>
                <w:rStyle w:val="Hyperlink"/>
                <w:noProof/>
              </w:rPr>
              <w:t>Edge Hill University Code of Conduct</w:t>
            </w:r>
            <w:r w:rsidR="00322462">
              <w:rPr>
                <w:noProof/>
                <w:webHidden/>
              </w:rPr>
              <w:tab/>
            </w:r>
            <w:r w:rsidR="00322462">
              <w:rPr>
                <w:noProof/>
                <w:webHidden/>
              </w:rPr>
              <w:fldChar w:fldCharType="begin"/>
            </w:r>
            <w:r w:rsidR="00322462">
              <w:rPr>
                <w:noProof/>
                <w:webHidden/>
              </w:rPr>
              <w:instrText xml:space="preserve"> PAGEREF _Toc175812300 \h </w:instrText>
            </w:r>
            <w:r w:rsidR="00322462">
              <w:rPr>
                <w:noProof/>
                <w:webHidden/>
              </w:rPr>
            </w:r>
            <w:r w:rsidR="00322462">
              <w:rPr>
                <w:noProof/>
                <w:webHidden/>
              </w:rPr>
              <w:fldChar w:fldCharType="separate"/>
            </w:r>
            <w:r w:rsidR="00322462">
              <w:rPr>
                <w:noProof/>
                <w:webHidden/>
              </w:rPr>
              <w:t>18</w:t>
            </w:r>
            <w:r w:rsidR="00322462">
              <w:rPr>
                <w:noProof/>
                <w:webHidden/>
              </w:rPr>
              <w:fldChar w:fldCharType="end"/>
            </w:r>
          </w:hyperlink>
        </w:p>
        <w:p w:rsidR="00322462" w:rsidRDefault="000051F1" w14:paraId="5E43FD28" w14:textId="12455356">
          <w:pPr>
            <w:pStyle w:val="TOC2"/>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301">
            <w:r w:rsidRPr="009E14BE" w:rsidR="00322462">
              <w:rPr>
                <w:rStyle w:val="Hyperlink"/>
                <w:noProof/>
              </w:rPr>
              <w:t>Behaviours and attitude</w:t>
            </w:r>
            <w:r w:rsidR="00322462">
              <w:rPr>
                <w:noProof/>
                <w:webHidden/>
              </w:rPr>
              <w:tab/>
            </w:r>
            <w:r w:rsidR="00322462">
              <w:rPr>
                <w:noProof/>
                <w:webHidden/>
              </w:rPr>
              <w:fldChar w:fldCharType="begin"/>
            </w:r>
            <w:r w:rsidR="00322462">
              <w:rPr>
                <w:noProof/>
                <w:webHidden/>
              </w:rPr>
              <w:instrText xml:space="preserve"> PAGEREF _Toc175812301 \h </w:instrText>
            </w:r>
            <w:r w:rsidR="00322462">
              <w:rPr>
                <w:noProof/>
                <w:webHidden/>
              </w:rPr>
            </w:r>
            <w:r w:rsidR="00322462">
              <w:rPr>
                <w:noProof/>
                <w:webHidden/>
              </w:rPr>
              <w:fldChar w:fldCharType="separate"/>
            </w:r>
            <w:r w:rsidR="00322462">
              <w:rPr>
                <w:noProof/>
                <w:webHidden/>
              </w:rPr>
              <w:t>18</w:t>
            </w:r>
            <w:r w:rsidR="00322462">
              <w:rPr>
                <w:noProof/>
                <w:webHidden/>
              </w:rPr>
              <w:fldChar w:fldCharType="end"/>
            </w:r>
          </w:hyperlink>
        </w:p>
        <w:p w:rsidR="00322462" w:rsidRDefault="000051F1" w14:paraId="7153CF14" w14:textId="421C3F86">
          <w:pPr>
            <w:pStyle w:val="TOC2"/>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302">
            <w:r w:rsidRPr="009E14BE" w:rsidR="00322462">
              <w:rPr>
                <w:rStyle w:val="Hyperlink"/>
                <w:noProof/>
              </w:rPr>
              <w:t>Training responsibilities</w:t>
            </w:r>
            <w:r w:rsidR="00322462">
              <w:rPr>
                <w:noProof/>
                <w:webHidden/>
              </w:rPr>
              <w:tab/>
            </w:r>
            <w:r w:rsidR="00322462">
              <w:rPr>
                <w:noProof/>
                <w:webHidden/>
              </w:rPr>
              <w:fldChar w:fldCharType="begin"/>
            </w:r>
            <w:r w:rsidR="00322462">
              <w:rPr>
                <w:noProof/>
                <w:webHidden/>
              </w:rPr>
              <w:instrText xml:space="preserve"> PAGEREF _Toc175812302 \h </w:instrText>
            </w:r>
            <w:r w:rsidR="00322462">
              <w:rPr>
                <w:noProof/>
                <w:webHidden/>
              </w:rPr>
            </w:r>
            <w:r w:rsidR="00322462">
              <w:rPr>
                <w:noProof/>
                <w:webHidden/>
              </w:rPr>
              <w:fldChar w:fldCharType="separate"/>
            </w:r>
            <w:r w:rsidR="00322462">
              <w:rPr>
                <w:noProof/>
                <w:webHidden/>
              </w:rPr>
              <w:t>19</w:t>
            </w:r>
            <w:r w:rsidR="00322462">
              <w:rPr>
                <w:noProof/>
                <w:webHidden/>
              </w:rPr>
              <w:fldChar w:fldCharType="end"/>
            </w:r>
          </w:hyperlink>
        </w:p>
        <w:p w:rsidR="00322462" w:rsidRDefault="000051F1" w14:paraId="373C3385" w14:textId="55AE0C1C">
          <w:pPr>
            <w:pStyle w:val="TOC2"/>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303">
            <w:r w:rsidRPr="009E14BE" w:rsidR="00322462">
              <w:rPr>
                <w:rStyle w:val="Hyperlink"/>
                <w:noProof/>
              </w:rPr>
              <w:t>Breaches of Conduct</w:t>
            </w:r>
            <w:r w:rsidR="00322462">
              <w:rPr>
                <w:noProof/>
                <w:webHidden/>
              </w:rPr>
              <w:tab/>
            </w:r>
            <w:r w:rsidR="00322462">
              <w:rPr>
                <w:noProof/>
                <w:webHidden/>
              </w:rPr>
              <w:fldChar w:fldCharType="begin"/>
            </w:r>
            <w:r w:rsidR="00322462">
              <w:rPr>
                <w:noProof/>
                <w:webHidden/>
              </w:rPr>
              <w:instrText xml:space="preserve"> PAGEREF _Toc175812303 \h </w:instrText>
            </w:r>
            <w:r w:rsidR="00322462">
              <w:rPr>
                <w:noProof/>
                <w:webHidden/>
              </w:rPr>
            </w:r>
            <w:r w:rsidR="00322462">
              <w:rPr>
                <w:noProof/>
                <w:webHidden/>
              </w:rPr>
              <w:fldChar w:fldCharType="separate"/>
            </w:r>
            <w:r w:rsidR="00322462">
              <w:rPr>
                <w:noProof/>
                <w:webHidden/>
              </w:rPr>
              <w:t>20</w:t>
            </w:r>
            <w:r w:rsidR="00322462">
              <w:rPr>
                <w:noProof/>
                <w:webHidden/>
              </w:rPr>
              <w:fldChar w:fldCharType="end"/>
            </w:r>
          </w:hyperlink>
        </w:p>
        <w:p w:rsidR="00322462" w:rsidRDefault="000051F1" w14:paraId="1B913588" w14:textId="3EC71940">
          <w:pPr>
            <w:pStyle w:val="TOC3"/>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304">
            <w:r w:rsidRPr="009E14BE" w:rsidR="00322462">
              <w:rPr>
                <w:rStyle w:val="Hyperlink"/>
                <w:b/>
                <w:bCs/>
                <w:noProof/>
              </w:rPr>
              <w:t>Attendance and punctuality</w:t>
            </w:r>
            <w:r w:rsidR="00322462">
              <w:rPr>
                <w:noProof/>
                <w:webHidden/>
              </w:rPr>
              <w:tab/>
            </w:r>
            <w:r w:rsidR="00322462">
              <w:rPr>
                <w:noProof/>
                <w:webHidden/>
              </w:rPr>
              <w:fldChar w:fldCharType="begin"/>
            </w:r>
            <w:r w:rsidR="00322462">
              <w:rPr>
                <w:noProof/>
                <w:webHidden/>
              </w:rPr>
              <w:instrText xml:space="preserve"> PAGEREF _Toc175812304 \h </w:instrText>
            </w:r>
            <w:r w:rsidR="00322462">
              <w:rPr>
                <w:noProof/>
                <w:webHidden/>
              </w:rPr>
            </w:r>
            <w:r w:rsidR="00322462">
              <w:rPr>
                <w:noProof/>
                <w:webHidden/>
              </w:rPr>
              <w:fldChar w:fldCharType="separate"/>
            </w:r>
            <w:r w:rsidR="00322462">
              <w:rPr>
                <w:noProof/>
                <w:webHidden/>
              </w:rPr>
              <w:t>22</w:t>
            </w:r>
            <w:r w:rsidR="00322462">
              <w:rPr>
                <w:noProof/>
                <w:webHidden/>
              </w:rPr>
              <w:fldChar w:fldCharType="end"/>
            </w:r>
          </w:hyperlink>
        </w:p>
        <w:p w:rsidR="00322462" w:rsidRDefault="000051F1" w14:paraId="2CBF6F6F" w14:textId="207941F7">
          <w:pPr>
            <w:pStyle w:val="TOC1"/>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305">
            <w:r w:rsidRPr="009E14BE" w:rsidR="00322462">
              <w:rPr>
                <w:rStyle w:val="Hyperlink"/>
                <w:noProof/>
              </w:rPr>
              <w:t>BA (Hons) Primary Early Years Education with QTS – Year 1 Programme Structure 2024/25</w:t>
            </w:r>
            <w:r w:rsidR="00322462">
              <w:rPr>
                <w:noProof/>
                <w:webHidden/>
              </w:rPr>
              <w:tab/>
            </w:r>
            <w:r w:rsidR="00322462">
              <w:rPr>
                <w:noProof/>
                <w:webHidden/>
              </w:rPr>
              <w:fldChar w:fldCharType="begin"/>
            </w:r>
            <w:r w:rsidR="00322462">
              <w:rPr>
                <w:noProof/>
                <w:webHidden/>
              </w:rPr>
              <w:instrText xml:space="preserve"> PAGEREF _Toc175812305 \h </w:instrText>
            </w:r>
            <w:r w:rsidR="00322462">
              <w:rPr>
                <w:noProof/>
                <w:webHidden/>
              </w:rPr>
            </w:r>
            <w:r w:rsidR="00322462">
              <w:rPr>
                <w:noProof/>
                <w:webHidden/>
              </w:rPr>
              <w:fldChar w:fldCharType="separate"/>
            </w:r>
            <w:r w:rsidR="00322462">
              <w:rPr>
                <w:noProof/>
                <w:webHidden/>
              </w:rPr>
              <w:t>23</w:t>
            </w:r>
            <w:r w:rsidR="00322462">
              <w:rPr>
                <w:noProof/>
                <w:webHidden/>
              </w:rPr>
              <w:fldChar w:fldCharType="end"/>
            </w:r>
          </w:hyperlink>
        </w:p>
        <w:p w:rsidR="00322462" w:rsidRDefault="000051F1" w14:paraId="4722C4AC" w14:textId="1AC3B09E">
          <w:pPr>
            <w:pStyle w:val="TOC2"/>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306">
            <w:r w:rsidRPr="009E14BE" w:rsidR="00322462">
              <w:rPr>
                <w:rStyle w:val="Hyperlink"/>
                <w:noProof/>
              </w:rPr>
              <w:t>Teaching expectations on Professional Practice</w:t>
            </w:r>
            <w:r w:rsidR="00322462">
              <w:rPr>
                <w:noProof/>
                <w:webHidden/>
              </w:rPr>
              <w:tab/>
            </w:r>
            <w:r w:rsidR="00322462">
              <w:rPr>
                <w:noProof/>
                <w:webHidden/>
              </w:rPr>
              <w:fldChar w:fldCharType="begin"/>
            </w:r>
            <w:r w:rsidR="00322462">
              <w:rPr>
                <w:noProof/>
                <w:webHidden/>
              </w:rPr>
              <w:instrText xml:space="preserve"> PAGEREF _Toc175812306 \h </w:instrText>
            </w:r>
            <w:r w:rsidR="00322462">
              <w:rPr>
                <w:noProof/>
                <w:webHidden/>
              </w:rPr>
            </w:r>
            <w:r w:rsidR="00322462">
              <w:rPr>
                <w:noProof/>
                <w:webHidden/>
              </w:rPr>
              <w:fldChar w:fldCharType="separate"/>
            </w:r>
            <w:r w:rsidR="00322462">
              <w:rPr>
                <w:noProof/>
                <w:webHidden/>
              </w:rPr>
              <w:t>23</w:t>
            </w:r>
            <w:r w:rsidR="00322462">
              <w:rPr>
                <w:noProof/>
                <w:webHidden/>
              </w:rPr>
              <w:fldChar w:fldCharType="end"/>
            </w:r>
          </w:hyperlink>
        </w:p>
        <w:p w:rsidR="00322462" w:rsidRDefault="000051F1" w14:paraId="1BDFE20A" w14:textId="6829A93F">
          <w:pPr>
            <w:pStyle w:val="TOC2"/>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307">
            <w:r w:rsidRPr="009E14BE" w:rsidR="00322462">
              <w:rPr>
                <w:rStyle w:val="Hyperlink"/>
                <w:noProof/>
              </w:rPr>
              <w:t>Teaching Progression Across the Placement</w:t>
            </w:r>
            <w:r w:rsidR="00322462">
              <w:rPr>
                <w:noProof/>
                <w:webHidden/>
              </w:rPr>
              <w:tab/>
            </w:r>
            <w:r w:rsidR="00322462">
              <w:rPr>
                <w:noProof/>
                <w:webHidden/>
              </w:rPr>
              <w:fldChar w:fldCharType="begin"/>
            </w:r>
            <w:r w:rsidR="00322462">
              <w:rPr>
                <w:noProof/>
                <w:webHidden/>
              </w:rPr>
              <w:instrText xml:space="preserve"> PAGEREF _Toc175812307 \h </w:instrText>
            </w:r>
            <w:r w:rsidR="00322462">
              <w:rPr>
                <w:noProof/>
                <w:webHidden/>
              </w:rPr>
            </w:r>
            <w:r w:rsidR="00322462">
              <w:rPr>
                <w:noProof/>
                <w:webHidden/>
              </w:rPr>
              <w:fldChar w:fldCharType="separate"/>
            </w:r>
            <w:r w:rsidR="00322462">
              <w:rPr>
                <w:noProof/>
                <w:webHidden/>
              </w:rPr>
              <w:t>24</w:t>
            </w:r>
            <w:r w:rsidR="00322462">
              <w:rPr>
                <w:noProof/>
                <w:webHidden/>
              </w:rPr>
              <w:fldChar w:fldCharType="end"/>
            </w:r>
          </w:hyperlink>
        </w:p>
        <w:p w:rsidR="00322462" w:rsidRDefault="000051F1" w14:paraId="76EF4E28" w14:textId="0652B164">
          <w:pPr>
            <w:pStyle w:val="TOC2"/>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308">
            <w:r w:rsidRPr="009E14BE" w:rsidR="00322462">
              <w:rPr>
                <w:rStyle w:val="Hyperlink"/>
                <w:noProof/>
              </w:rPr>
              <w:t>The Teaching of Systematic Synthetic Phonics (SSP)</w:t>
            </w:r>
            <w:r w:rsidR="00322462">
              <w:rPr>
                <w:noProof/>
                <w:webHidden/>
              </w:rPr>
              <w:tab/>
            </w:r>
            <w:r w:rsidR="00322462">
              <w:rPr>
                <w:noProof/>
                <w:webHidden/>
              </w:rPr>
              <w:fldChar w:fldCharType="begin"/>
            </w:r>
            <w:r w:rsidR="00322462">
              <w:rPr>
                <w:noProof/>
                <w:webHidden/>
              </w:rPr>
              <w:instrText xml:space="preserve"> PAGEREF _Toc175812308 \h </w:instrText>
            </w:r>
            <w:r w:rsidR="00322462">
              <w:rPr>
                <w:noProof/>
                <w:webHidden/>
              </w:rPr>
            </w:r>
            <w:r w:rsidR="00322462">
              <w:rPr>
                <w:noProof/>
                <w:webHidden/>
              </w:rPr>
              <w:fldChar w:fldCharType="separate"/>
            </w:r>
            <w:r w:rsidR="00322462">
              <w:rPr>
                <w:noProof/>
                <w:webHidden/>
              </w:rPr>
              <w:t>26</w:t>
            </w:r>
            <w:r w:rsidR="00322462">
              <w:rPr>
                <w:noProof/>
                <w:webHidden/>
              </w:rPr>
              <w:fldChar w:fldCharType="end"/>
            </w:r>
          </w:hyperlink>
        </w:p>
        <w:p w:rsidR="00322462" w:rsidRDefault="000051F1" w14:paraId="55963B08" w14:textId="5D325AD4">
          <w:pPr>
            <w:pStyle w:val="TOC2"/>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309">
            <w:r w:rsidRPr="009E14BE" w:rsidR="00322462">
              <w:rPr>
                <w:rStyle w:val="Hyperlink"/>
                <w:noProof/>
              </w:rPr>
              <w:t>Systematic Synthetic Phonics (SSP)</w:t>
            </w:r>
            <w:r w:rsidR="00322462">
              <w:rPr>
                <w:noProof/>
                <w:webHidden/>
              </w:rPr>
              <w:tab/>
            </w:r>
            <w:r w:rsidR="00322462">
              <w:rPr>
                <w:noProof/>
                <w:webHidden/>
              </w:rPr>
              <w:fldChar w:fldCharType="begin"/>
            </w:r>
            <w:r w:rsidR="00322462">
              <w:rPr>
                <w:noProof/>
                <w:webHidden/>
              </w:rPr>
              <w:instrText xml:space="preserve"> PAGEREF _Toc175812309 \h </w:instrText>
            </w:r>
            <w:r w:rsidR="00322462">
              <w:rPr>
                <w:noProof/>
                <w:webHidden/>
              </w:rPr>
            </w:r>
            <w:r w:rsidR="00322462">
              <w:rPr>
                <w:noProof/>
                <w:webHidden/>
              </w:rPr>
              <w:fldChar w:fldCharType="separate"/>
            </w:r>
            <w:r w:rsidR="00322462">
              <w:rPr>
                <w:noProof/>
                <w:webHidden/>
              </w:rPr>
              <w:t>26</w:t>
            </w:r>
            <w:r w:rsidR="00322462">
              <w:rPr>
                <w:noProof/>
                <w:webHidden/>
              </w:rPr>
              <w:fldChar w:fldCharType="end"/>
            </w:r>
          </w:hyperlink>
        </w:p>
        <w:p w:rsidR="00322462" w:rsidRDefault="000051F1" w14:paraId="7F638E53" w14:textId="16124DF5">
          <w:pPr>
            <w:pStyle w:val="TOC2"/>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310">
            <w:r w:rsidRPr="009E14BE" w:rsidR="00322462">
              <w:rPr>
                <w:rStyle w:val="Hyperlink"/>
                <w:noProof/>
              </w:rPr>
              <w:t>Introductory</w:t>
            </w:r>
            <w:r w:rsidR="00322462">
              <w:rPr>
                <w:noProof/>
                <w:webHidden/>
              </w:rPr>
              <w:tab/>
            </w:r>
            <w:r w:rsidR="00322462">
              <w:rPr>
                <w:noProof/>
                <w:webHidden/>
              </w:rPr>
              <w:fldChar w:fldCharType="begin"/>
            </w:r>
            <w:r w:rsidR="00322462">
              <w:rPr>
                <w:noProof/>
                <w:webHidden/>
              </w:rPr>
              <w:instrText xml:space="preserve"> PAGEREF _Toc175812310 \h </w:instrText>
            </w:r>
            <w:r w:rsidR="00322462">
              <w:rPr>
                <w:noProof/>
                <w:webHidden/>
              </w:rPr>
            </w:r>
            <w:r w:rsidR="00322462">
              <w:rPr>
                <w:noProof/>
                <w:webHidden/>
              </w:rPr>
              <w:fldChar w:fldCharType="separate"/>
            </w:r>
            <w:r w:rsidR="00322462">
              <w:rPr>
                <w:noProof/>
                <w:webHidden/>
              </w:rPr>
              <w:t>26</w:t>
            </w:r>
            <w:r w:rsidR="00322462">
              <w:rPr>
                <w:noProof/>
                <w:webHidden/>
              </w:rPr>
              <w:fldChar w:fldCharType="end"/>
            </w:r>
          </w:hyperlink>
        </w:p>
        <w:p w:rsidR="00322462" w:rsidRDefault="000051F1" w14:paraId="2957FFFD" w14:textId="16003078">
          <w:pPr>
            <w:pStyle w:val="TOC2"/>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311">
            <w:r w:rsidRPr="009E14BE" w:rsidR="00322462">
              <w:rPr>
                <w:rStyle w:val="Hyperlink"/>
                <w:noProof/>
              </w:rPr>
              <w:t>Developmental</w:t>
            </w:r>
            <w:r w:rsidR="00322462">
              <w:rPr>
                <w:noProof/>
                <w:webHidden/>
              </w:rPr>
              <w:tab/>
            </w:r>
            <w:r w:rsidR="00322462">
              <w:rPr>
                <w:noProof/>
                <w:webHidden/>
              </w:rPr>
              <w:fldChar w:fldCharType="begin"/>
            </w:r>
            <w:r w:rsidR="00322462">
              <w:rPr>
                <w:noProof/>
                <w:webHidden/>
              </w:rPr>
              <w:instrText xml:space="preserve"> PAGEREF _Toc175812311 \h </w:instrText>
            </w:r>
            <w:r w:rsidR="00322462">
              <w:rPr>
                <w:noProof/>
                <w:webHidden/>
              </w:rPr>
            </w:r>
            <w:r w:rsidR="00322462">
              <w:rPr>
                <w:noProof/>
                <w:webHidden/>
              </w:rPr>
              <w:fldChar w:fldCharType="separate"/>
            </w:r>
            <w:r w:rsidR="00322462">
              <w:rPr>
                <w:noProof/>
                <w:webHidden/>
              </w:rPr>
              <w:t>26</w:t>
            </w:r>
            <w:r w:rsidR="00322462">
              <w:rPr>
                <w:noProof/>
                <w:webHidden/>
              </w:rPr>
              <w:fldChar w:fldCharType="end"/>
            </w:r>
          </w:hyperlink>
        </w:p>
        <w:p w:rsidR="00322462" w:rsidRDefault="000051F1" w14:paraId="30044DE0" w14:textId="01D9BC0A">
          <w:pPr>
            <w:pStyle w:val="TOC2"/>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312">
            <w:r w:rsidRPr="009E14BE" w:rsidR="00322462">
              <w:rPr>
                <w:rStyle w:val="Hyperlink"/>
                <w:noProof/>
              </w:rPr>
              <w:t>Consolidation</w:t>
            </w:r>
            <w:r w:rsidR="00322462">
              <w:rPr>
                <w:noProof/>
                <w:webHidden/>
              </w:rPr>
              <w:tab/>
            </w:r>
            <w:r w:rsidR="00322462">
              <w:rPr>
                <w:noProof/>
                <w:webHidden/>
              </w:rPr>
              <w:fldChar w:fldCharType="begin"/>
            </w:r>
            <w:r w:rsidR="00322462">
              <w:rPr>
                <w:noProof/>
                <w:webHidden/>
              </w:rPr>
              <w:instrText xml:space="preserve"> PAGEREF _Toc175812312 \h </w:instrText>
            </w:r>
            <w:r w:rsidR="00322462">
              <w:rPr>
                <w:noProof/>
                <w:webHidden/>
              </w:rPr>
            </w:r>
            <w:r w:rsidR="00322462">
              <w:rPr>
                <w:noProof/>
                <w:webHidden/>
              </w:rPr>
              <w:fldChar w:fldCharType="separate"/>
            </w:r>
            <w:r w:rsidR="00322462">
              <w:rPr>
                <w:noProof/>
                <w:webHidden/>
              </w:rPr>
              <w:t>26</w:t>
            </w:r>
            <w:r w:rsidR="00322462">
              <w:rPr>
                <w:noProof/>
                <w:webHidden/>
              </w:rPr>
              <w:fldChar w:fldCharType="end"/>
            </w:r>
          </w:hyperlink>
        </w:p>
        <w:p w:rsidR="00322462" w:rsidRDefault="000051F1" w14:paraId="302C505C" w14:textId="32A547F7">
          <w:pPr>
            <w:pStyle w:val="TOC1"/>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313">
            <w:r w:rsidRPr="009E14BE" w:rsidR="00322462">
              <w:rPr>
                <w:rStyle w:val="Hyperlink"/>
                <w:noProof/>
              </w:rPr>
              <w:t>Professional Practice forms: The Weekly Development Summary (WDS)</w:t>
            </w:r>
            <w:r w:rsidR="00322462">
              <w:rPr>
                <w:noProof/>
                <w:webHidden/>
              </w:rPr>
              <w:tab/>
            </w:r>
            <w:r w:rsidR="00322462">
              <w:rPr>
                <w:noProof/>
                <w:webHidden/>
              </w:rPr>
              <w:fldChar w:fldCharType="begin"/>
            </w:r>
            <w:r w:rsidR="00322462">
              <w:rPr>
                <w:noProof/>
                <w:webHidden/>
              </w:rPr>
              <w:instrText xml:space="preserve"> PAGEREF _Toc175812313 \h </w:instrText>
            </w:r>
            <w:r w:rsidR="00322462">
              <w:rPr>
                <w:noProof/>
                <w:webHidden/>
              </w:rPr>
            </w:r>
            <w:r w:rsidR="00322462">
              <w:rPr>
                <w:noProof/>
                <w:webHidden/>
              </w:rPr>
              <w:fldChar w:fldCharType="separate"/>
            </w:r>
            <w:r w:rsidR="00322462">
              <w:rPr>
                <w:noProof/>
                <w:webHidden/>
              </w:rPr>
              <w:t>27</w:t>
            </w:r>
            <w:r w:rsidR="00322462">
              <w:rPr>
                <w:noProof/>
                <w:webHidden/>
              </w:rPr>
              <w:fldChar w:fldCharType="end"/>
            </w:r>
          </w:hyperlink>
        </w:p>
        <w:p w:rsidR="00322462" w:rsidRDefault="000051F1" w14:paraId="2F13A5ED" w14:textId="54A8D667">
          <w:pPr>
            <w:pStyle w:val="TOC1"/>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314">
            <w:r w:rsidRPr="009E14BE" w:rsidR="00322462">
              <w:rPr>
                <w:rStyle w:val="Hyperlink"/>
                <w:noProof/>
              </w:rPr>
              <w:t>Professional Practice forms: The Lesson Observation form</w:t>
            </w:r>
            <w:r w:rsidR="00322462">
              <w:rPr>
                <w:noProof/>
                <w:webHidden/>
              </w:rPr>
              <w:tab/>
            </w:r>
            <w:r w:rsidR="00322462">
              <w:rPr>
                <w:noProof/>
                <w:webHidden/>
              </w:rPr>
              <w:fldChar w:fldCharType="begin"/>
            </w:r>
            <w:r w:rsidR="00322462">
              <w:rPr>
                <w:noProof/>
                <w:webHidden/>
              </w:rPr>
              <w:instrText xml:space="preserve"> PAGEREF _Toc175812314 \h </w:instrText>
            </w:r>
            <w:r w:rsidR="00322462">
              <w:rPr>
                <w:noProof/>
                <w:webHidden/>
              </w:rPr>
            </w:r>
            <w:r w:rsidR="00322462">
              <w:rPr>
                <w:noProof/>
                <w:webHidden/>
              </w:rPr>
              <w:fldChar w:fldCharType="separate"/>
            </w:r>
            <w:r w:rsidR="00322462">
              <w:rPr>
                <w:noProof/>
                <w:webHidden/>
              </w:rPr>
              <w:t>28</w:t>
            </w:r>
            <w:r w:rsidR="00322462">
              <w:rPr>
                <w:noProof/>
                <w:webHidden/>
              </w:rPr>
              <w:fldChar w:fldCharType="end"/>
            </w:r>
          </w:hyperlink>
        </w:p>
        <w:p w:rsidR="00322462" w:rsidRDefault="000051F1" w14:paraId="1FD13A09" w14:textId="0D400C79">
          <w:pPr>
            <w:pStyle w:val="TOC1"/>
            <w:tabs>
              <w:tab w:val="right" w:leader="dot" w:pos="10970"/>
            </w:tabs>
            <w:rPr>
              <w:rFonts w:asciiTheme="minorHAnsi" w:hAnsiTheme="minorHAnsi" w:eastAsiaTheme="minorEastAsia" w:cstheme="minorBidi"/>
              <w:noProof/>
              <w:kern w:val="2"/>
              <w:sz w:val="24"/>
              <w:szCs w:val="24"/>
              <w:lang w:eastAsia="en-GB"/>
              <w14:ligatures w14:val="standardContextual"/>
            </w:rPr>
          </w:pPr>
          <w:hyperlink w:history="1" w:anchor="_Toc175812315">
            <w:r w:rsidRPr="009E14BE" w:rsidR="00322462">
              <w:rPr>
                <w:rStyle w:val="Hyperlink"/>
                <w:noProof/>
              </w:rPr>
              <w:t>Further support and resources</w:t>
            </w:r>
            <w:r w:rsidR="00322462">
              <w:rPr>
                <w:noProof/>
                <w:webHidden/>
              </w:rPr>
              <w:tab/>
            </w:r>
            <w:r w:rsidR="00322462">
              <w:rPr>
                <w:noProof/>
                <w:webHidden/>
              </w:rPr>
              <w:fldChar w:fldCharType="begin"/>
            </w:r>
            <w:r w:rsidR="00322462">
              <w:rPr>
                <w:noProof/>
                <w:webHidden/>
              </w:rPr>
              <w:instrText xml:space="preserve"> PAGEREF _Toc175812315 \h </w:instrText>
            </w:r>
            <w:r w:rsidR="00322462">
              <w:rPr>
                <w:noProof/>
                <w:webHidden/>
              </w:rPr>
            </w:r>
            <w:r w:rsidR="00322462">
              <w:rPr>
                <w:noProof/>
                <w:webHidden/>
              </w:rPr>
              <w:fldChar w:fldCharType="separate"/>
            </w:r>
            <w:r w:rsidR="00322462">
              <w:rPr>
                <w:noProof/>
                <w:webHidden/>
              </w:rPr>
              <w:t>29</w:t>
            </w:r>
            <w:r w:rsidR="00322462">
              <w:rPr>
                <w:noProof/>
                <w:webHidden/>
              </w:rPr>
              <w:fldChar w:fldCharType="end"/>
            </w:r>
          </w:hyperlink>
        </w:p>
        <w:p w:rsidRPr="00C90024" w:rsidR="1EEE34DF" w:rsidP="1EEE34DF" w:rsidRDefault="1EEE34DF" w14:paraId="43A7F60F" w14:textId="38AC22F1">
          <w:pPr>
            <w:pStyle w:val="TOC1"/>
            <w:tabs>
              <w:tab w:val="right" w:leader="dot" w:pos="10980"/>
            </w:tabs>
            <w:rPr>
              <w:rStyle w:val="Hyperlink"/>
            </w:rPr>
          </w:pPr>
          <w:r w:rsidRPr="00C90024">
            <w:fldChar w:fldCharType="end"/>
          </w:r>
        </w:p>
      </w:sdtContent>
    </w:sdt>
    <w:p w:rsidRPr="00C90024" w:rsidR="00F73118" w:rsidP="00A07DEF" w:rsidRDefault="00F73118" w14:paraId="396CE7F0" w14:textId="1E5FAEF6">
      <w:pPr>
        <w:spacing w:line="360" w:lineRule="auto"/>
      </w:pPr>
    </w:p>
    <w:p w:rsidRPr="00C90024" w:rsidR="00A07DEF" w:rsidP="00531EB2" w:rsidRDefault="00A07DEF" w14:paraId="4A3AFABC" w14:textId="77777777">
      <w:pPr>
        <w:pStyle w:val="Heading1"/>
        <w:ind w:left="0"/>
      </w:pPr>
      <w:bookmarkStart w:name="Welcome_from_the_Department_Early_Years_" w:id="1"/>
      <w:bookmarkStart w:name="_bookmark0" w:id="2"/>
      <w:bookmarkEnd w:id="1"/>
      <w:bookmarkEnd w:id="2"/>
    </w:p>
    <w:p w:rsidRPr="00C90024" w:rsidR="007A39A5" w:rsidRDefault="007A39A5" w14:paraId="0553CC0C" w14:textId="7475BD00">
      <w:pPr>
        <w:rPr>
          <w:b/>
          <w:bCs/>
          <w:sz w:val="32"/>
          <w:szCs w:val="32"/>
        </w:rPr>
      </w:pPr>
    </w:p>
    <w:p w:rsidRPr="00C90024" w:rsidR="00F73118" w:rsidP="009B30E7" w:rsidRDefault="00885FA7" w14:paraId="5693C278" w14:textId="08036559">
      <w:pPr>
        <w:pStyle w:val="Heading1"/>
      </w:pPr>
      <w:bookmarkStart w:name="_Toc175812276" w:id="3"/>
      <w:r w:rsidRPr="00C90024">
        <w:t>Welcome</w:t>
      </w:r>
      <w:r w:rsidRPr="00C90024">
        <w:rPr>
          <w:spacing w:val="-1"/>
        </w:rPr>
        <w:t xml:space="preserve"> </w:t>
      </w:r>
      <w:r w:rsidRPr="00C90024">
        <w:t>from</w:t>
      </w:r>
      <w:r w:rsidRPr="00C90024">
        <w:rPr>
          <w:spacing w:val="-4"/>
        </w:rPr>
        <w:t xml:space="preserve"> </w:t>
      </w:r>
      <w:r w:rsidRPr="00C90024">
        <w:t>the</w:t>
      </w:r>
      <w:r w:rsidRPr="00C90024">
        <w:rPr>
          <w:spacing w:val="-1"/>
        </w:rPr>
        <w:t xml:space="preserve"> </w:t>
      </w:r>
      <w:r w:rsidRPr="00C90024" w:rsidR="006A5D96">
        <w:rPr>
          <w:spacing w:val="-1"/>
        </w:rPr>
        <w:t xml:space="preserve">Department of </w:t>
      </w:r>
      <w:r w:rsidRPr="00C90024" w:rsidR="00524554">
        <w:t>Primary</w:t>
      </w:r>
      <w:r w:rsidRPr="00C90024" w:rsidR="00B27572">
        <w:t xml:space="preserve"> Education</w:t>
      </w:r>
      <w:bookmarkEnd w:id="3"/>
      <w:r w:rsidRPr="00C90024" w:rsidR="00B27572">
        <w:t xml:space="preserve"> </w:t>
      </w:r>
    </w:p>
    <w:p w:rsidRPr="00C90024" w:rsidR="00F73118" w:rsidP="0075499E" w:rsidRDefault="00993C87" w14:paraId="5ADAFC93" w14:textId="40723D33">
      <w:pPr>
        <w:pStyle w:val="BodyText"/>
        <w:spacing w:before="275"/>
        <w:ind w:left="413" w:right="1057"/>
        <w:jc w:val="both"/>
        <w:rPr>
          <w:sz w:val="22"/>
          <w:szCs w:val="22"/>
        </w:rPr>
      </w:pPr>
      <w:r w:rsidRPr="00C90024">
        <w:rPr>
          <w:sz w:val="22"/>
          <w:szCs w:val="22"/>
        </w:rPr>
        <w:t xml:space="preserve">As an outstanding teacher education provider </w:t>
      </w:r>
      <w:r w:rsidRPr="00C90024" w:rsidR="00885FA7">
        <w:rPr>
          <w:sz w:val="22"/>
          <w:szCs w:val="22"/>
        </w:rPr>
        <w:t>Edge Hill University has been at the forefront of teacher education for over 135 years, and today enjoys</w:t>
      </w:r>
      <w:r w:rsidRPr="00C90024" w:rsidR="00885FA7">
        <w:rPr>
          <w:spacing w:val="1"/>
          <w:sz w:val="22"/>
          <w:szCs w:val="22"/>
        </w:rPr>
        <w:t xml:space="preserve"> </w:t>
      </w:r>
      <w:r w:rsidRPr="00C90024" w:rsidR="00885FA7">
        <w:rPr>
          <w:sz w:val="22"/>
          <w:szCs w:val="22"/>
        </w:rPr>
        <w:t>the</w:t>
      </w:r>
      <w:r w:rsidRPr="00C90024" w:rsidR="00885FA7">
        <w:rPr>
          <w:spacing w:val="-4"/>
          <w:sz w:val="22"/>
          <w:szCs w:val="22"/>
        </w:rPr>
        <w:t xml:space="preserve"> </w:t>
      </w:r>
      <w:r w:rsidRPr="00C90024" w:rsidR="00885FA7">
        <w:rPr>
          <w:sz w:val="22"/>
          <w:szCs w:val="22"/>
        </w:rPr>
        <w:t>enviable</w:t>
      </w:r>
      <w:r w:rsidRPr="00C90024" w:rsidR="00885FA7">
        <w:rPr>
          <w:spacing w:val="-3"/>
          <w:sz w:val="22"/>
          <w:szCs w:val="22"/>
        </w:rPr>
        <w:t xml:space="preserve"> </w:t>
      </w:r>
      <w:r w:rsidRPr="00C90024" w:rsidR="00885FA7">
        <w:rPr>
          <w:sz w:val="22"/>
          <w:szCs w:val="22"/>
        </w:rPr>
        <w:t>position</w:t>
      </w:r>
      <w:r w:rsidRPr="00C90024" w:rsidR="00885FA7">
        <w:rPr>
          <w:spacing w:val="-4"/>
          <w:sz w:val="22"/>
          <w:szCs w:val="22"/>
        </w:rPr>
        <w:t xml:space="preserve"> </w:t>
      </w:r>
      <w:r w:rsidRPr="00C90024" w:rsidR="00885FA7">
        <w:rPr>
          <w:sz w:val="22"/>
          <w:szCs w:val="22"/>
        </w:rPr>
        <w:t>of</w:t>
      </w:r>
      <w:r w:rsidRPr="00C90024" w:rsidR="00885FA7">
        <w:rPr>
          <w:spacing w:val="-4"/>
          <w:sz w:val="22"/>
          <w:szCs w:val="22"/>
        </w:rPr>
        <w:t xml:space="preserve"> </w:t>
      </w:r>
      <w:r w:rsidRPr="00C90024" w:rsidR="00885FA7">
        <w:rPr>
          <w:sz w:val="22"/>
          <w:szCs w:val="22"/>
        </w:rPr>
        <w:t>being</w:t>
      </w:r>
      <w:r w:rsidRPr="00C90024" w:rsidR="00885FA7">
        <w:rPr>
          <w:spacing w:val="-5"/>
          <w:sz w:val="22"/>
          <w:szCs w:val="22"/>
        </w:rPr>
        <w:t xml:space="preserve"> </w:t>
      </w:r>
      <w:r w:rsidRPr="00C90024" w:rsidR="00885FA7">
        <w:rPr>
          <w:sz w:val="22"/>
          <w:szCs w:val="22"/>
        </w:rPr>
        <w:t>one</w:t>
      </w:r>
      <w:r w:rsidRPr="00C90024" w:rsidR="00885FA7">
        <w:rPr>
          <w:spacing w:val="-5"/>
          <w:sz w:val="22"/>
          <w:szCs w:val="22"/>
        </w:rPr>
        <w:t xml:space="preserve"> </w:t>
      </w:r>
      <w:r w:rsidRPr="00C90024" w:rsidR="00885FA7">
        <w:rPr>
          <w:sz w:val="22"/>
          <w:szCs w:val="22"/>
        </w:rPr>
        <w:t>of</w:t>
      </w:r>
      <w:r w:rsidRPr="00C90024" w:rsidR="00885FA7">
        <w:rPr>
          <w:spacing w:val="-4"/>
          <w:sz w:val="22"/>
          <w:szCs w:val="22"/>
        </w:rPr>
        <w:t xml:space="preserve"> </w:t>
      </w:r>
      <w:r w:rsidRPr="00C90024" w:rsidR="00885FA7">
        <w:rPr>
          <w:sz w:val="22"/>
          <w:szCs w:val="22"/>
        </w:rPr>
        <w:t>the</w:t>
      </w:r>
      <w:r w:rsidRPr="00C90024" w:rsidR="00885FA7">
        <w:rPr>
          <w:spacing w:val="-4"/>
          <w:sz w:val="22"/>
          <w:szCs w:val="22"/>
        </w:rPr>
        <w:t xml:space="preserve"> </w:t>
      </w:r>
      <w:r w:rsidRPr="00C90024" w:rsidR="00885FA7">
        <w:rPr>
          <w:sz w:val="22"/>
          <w:szCs w:val="22"/>
        </w:rPr>
        <w:t>country’s</w:t>
      </w:r>
      <w:r w:rsidRPr="00C90024" w:rsidR="00885FA7">
        <w:rPr>
          <w:spacing w:val="-3"/>
          <w:sz w:val="22"/>
          <w:szCs w:val="22"/>
        </w:rPr>
        <w:t xml:space="preserve"> </w:t>
      </w:r>
      <w:r w:rsidRPr="00C90024">
        <w:rPr>
          <w:sz w:val="22"/>
          <w:szCs w:val="22"/>
        </w:rPr>
        <w:t xml:space="preserve">leading </w:t>
      </w:r>
      <w:r w:rsidRPr="00C90024" w:rsidR="00885FA7">
        <w:rPr>
          <w:sz w:val="22"/>
          <w:szCs w:val="22"/>
        </w:rPr>
        <w:t>providers</w:t>
      </w:r>
      <w:r w:rsidRPr="00C90024" w:rsidR="00885FA7">
        <w:rPr>
          <w:spacing w:val="-3"/>
          <w:sz w:val="22"/>
          <w:szCs w:val="22"/>
        </w:rPr>
        <w:t xml:space="preserve"> </w:t>
      </w:r>
      <w:r w:rsidRPr="00C90024" w:rsidR="00885FA7">
        <w:rPr>
          <w:sz w:val="22"/>
          <w:szCs w:val="22"/>
        </w:rPr>
        <w:t>of</w:t>
      </w:r>
      <w:r w:rsidRPr="00C90024" w:rsidR="00885FA7">
        <w:rPr>
          <w:spacing w:val="-3"/>
          <w:sz w:val="22"/>
          <w:szCs w:val="22"/>
        </w:rPr>
        <w:t xml:space="preserve"> </w:t>
      </w:r>
      <w:r w:rsidRPr="00C90024" w:rsidR="00885FA7">
        <w:rPr>
          <w:sz w:val="22"/>
          <w:szCs w:val="22"/>
        </w:rPr>
        <w:t>education</w:t>
      </w:r>
      <w:r w:rsidRPr="00C90024" w:rsidR="00885FA7">
        <w:rPr>
          <w:spacing w:val="-3"/>
          <w:sz w:val="22"/>
          <w:szCs w:val="22"/>
        </w:rPr>
        <w:t xml:space="preserve"> </w:t>
      </w:r>
      <w:r w:rsidRPr="00C90024" w:rsidR="00885FA7">
        <w:rPr>
          <w:sz w:val="22"/>
          <w:szCs w:val="22"/>
        </w:rPr>
        <w:t>and</w:t>
      </w:r>
      <w:r w:rsidRPr="00C90024" w:rsidR="00885FA7">
        <w:rPr>
          <w:spacing w:val="-4"/>
          <w:sz w:val="22"/>
          <w:szCs w:val="22"/>
        </w:rPr>
        <w:t xml:space="preserve"> </w:t>
      </w:r>
      <w:r w:rsidRPr="00C90024" w:rsidR="00885FA7">
        <w:rPr>
          <w:sz w:val="22"/>
          <w:szCs w:val="22"/>
        </w:rPr>
        <w:t>research</w:t>
      </w:r>
      <w:r w:rsidRPr="00C90024" w:rsidR="00885FA7">
        <w:rPr>
          <w:spacing w:val="-4"/>
          <w:sz w:val="22"/>
          <w:szCs w:val="22"/>
        </w:rPr>
        <w:t xml:space="preserve"> </w:t>
      </w:r>
      <w:r w:rsidRPr="00C90024" w:rsidR="00885FA7">
        <w:rPr>
          <w:sz w:val="22"/>
          <w:szCs w:val="22"/>
        </w:rPr>
        <w:t>for</w:t>
      </w:r>
      <w:r w:rsidRPr="00C90024" w:rsidR="0075499E">
        <w:rPr>
          <w:sz w:val="22"/>
          <w:szCs w:val="22"/>
        </w:rPr>
        <w:t xml:space="preserve"> </w:t>
      </w:r>
      <w:r w:rsidRPr="00C90024" w:rsidR="00885FA7">
        <w:rPr>
          <w:sz w:val="22"/>
          <w:szCs w:val="22"/>
        </w:rPr>
        <w:t>the</w:t>
      </w:r>
      <w:r w:rsidRPr="00C90024" w:rsidR="00885FA7">
        <w:rPr>
          <w:spacing w:val="-6"/>
          <w:sz w:val="22"/>
          <w:szCs w:val="22"/>
        </w:rPr>
        <w:t xml:space="preserve"> </w:t>
      </w:r>
      <w:r w:rsidRPr="00C90024" w:rsidR="00885FA7">
        <w:rPr>
          <w:sz w:val="22"/>
          <w:szCs w:val="22"/>
        </w:rPr>
        <w:t>children’s</w:t>
      </w:r>
      <w:r w:rsidRPr="00C90024" w:rsidR="00885FA7">
        <w:rPr>
          <w:spacing w:val="-4"/>
          <w:sz w:val="22"/>
          <w:szCs w:val="22"/>
        </w:rPr>
        <w:t xml:space="preserve"> </w:t>
      </w:r>
      <w:r w:rsidRPr="00C90024" w:rsidR="00885FA7">
        <w:rPr>
          <w:sz w:val="22"/>
          <w:szCs w:val="22"/>
        </w:rPr>
        <w:t>workforce</w:t>
      </w:r>
      <w:r w:rsidRPr="00C90024" w:rsidR="00885FA7">
        <w:rPr>
          <w:spacing w:val="-5"/>
          <w:sz w:val="22"/>
          <w:szCs w:val="22"/>
        </w:rPr>
        <w:t xml:space="preserve"> </w:t>
      </w:r>
      <w:r w:rsidRPr="00C90024" w:rsidR="00885FA7">
        <w:rPr>
          <w:sz w:val="22"/>
          <w:szCs w:val="22"/>
        </w:rPr>
        <w:t>with</w:t>
      </w:r>
      <w:r w:rsidRPr="00C90024" w:rsidR="00885FA7">
        <w:rPr>
          <w:spacing w:val="-6"/>
          <w:sz w:val="22"/>
          <w:szCs w:val="22"/>
        </w:rPr>
        <w:t xml:space="preserve"> </w:t>
      </w:r>
      <w:r w:rsidRPr="00C90024" w:rsidR="00885FA7">
        <w:rPr>
          <w:sz w:val="22"/>
          <w:szCs w:val="22"/>
        </w:rPr>
        <w:t>a</w:t>
      </w:r>
      <w:r w:rsidRPr="00C90024" w:rsidR="00885FA7">
        <w:rPr>
          <w:spacing w:val="-6"/>
          <w:sz w:val="22"/>
          <w:szCs w:val="22"/>
        </w:rPr>
        <w:t xml:space="preserve"> </w:t>
      </w:r>
      <w:r w:rsidRPr="00C90024" w:rsidR="00885FA7">
        <w:rPr>
          <w:sz w:val="22"/>
          <w:szCs w:val="22"/>
        </w:rPr>
        <w:t>reputation</w:t>
      </w:r>
      <w:r w:rsidRPr="00C90024" w:rsidR="00885FA7">
        <w:rPr>
          <w:spacing w:val="-5"/>
          <w:sz w:val="22"/>
          <w:szCs w:val="22"/>
        </w:rPr>
        <w:t xml:space="preserve"> </w:t>
      </w:r>
      <w:r w:rsidRPr="00C90024" w:rsidR="00885FA7">
        <w:rPr>
          <w:sz w:val="22"/>
          <w:szCs w:val="22"/>
        </w:rPr>
        <w:t>for</w:t>
      </w:r>
      <w:r w:rsidRPr="00C90024" w:rsidR="00885FA7">
        <w:rPr>
          <w:spacing w:val="-6"/>
          <w:sz w:val="22"/>
          <w:szCs w:val="22"/>
        </w:rPr>
        <w:t xml:space="preserve"> </w:t>
      </w:r>
      <w:r w:rsidRPr="00C90024" w:rsidR="00885FA7">
        <w:rPr>
          <w:sz w:val="22"/>
          <w:szCs w:val="22"/>
        </w:rPr>
        <w:t>the</w:t>
      </w:r>
      <w:r w:rsidRPr="00C90024" w:rsidR="00885FA7">
        <w:rPr>
          <w:spacing w:val="-4"/>
          <w:sz w:val="22"/>
          <w:szCs w:val="22"/>
        </w:rPr>
        <w:t xml:space="preserve"> </w:t>
      </w:r>
      <w:r w:rsidRPr="00C90024" w:rsidR="00885FA7">
        <w:rPr>
          <w:sz w:val="22"/>
          <w:szCs w:val="22"/>
        </w:rPr>
        <w:t>highest</w:t>
      </w:r>
      <w:r w:rsidRPr="00C90024" w:rsidR="00885FA7">
        <w:rPr>
          <w:spacing w:val="-5"/>
          <w:sz w:val="22"/>
          <w:szCs w:val="22"/>
        </w:rPr>
        <w:t xml:space="preserve"> </w:t>
      </w:r>
      <w:r w:rsidRPr="00C90024" w:rsidR="00885FA7">
        <w:rPr>
          <w:sz w:val="22"/>
          <w:szCs w:val="22"/>
        </w:rPr>
        <w:t>quality</w:t>
      </w:r>
      <w:r w:rsidRPr="00C90024" w:rsidR="00885FA7">
        <w:rPr>
          <w:spacing w:val="-5"/>
          <w:sz w:val="22"/>
          <w:szCs w:val="22"/>
        </w:rPr>
        <w:t xml:space="preserve"> </w:t>
      </w:r>
      <w:r w:rsidRPr="00C90024" w:rsidR="00885FA7">
        <w:rPr>
          <w:sz w:val="22"/>
          <w:szCs w:val="22"/>
        </w:rPr>
        <w:t>provision,</w:t>
      </w:r>
      <w:r w:rsidRPr="00C90024" w:rsidR="00885FA7">
        <w:rPr>
          <w:spacing w:val="-6"/>
          <w:sz w:val="22"/>
          <w:szCs w:val="22"/>
        </w:rPr>
        <w:t xml:space="preserve"> </w:t>
      </w:r>
      <w:r w:rsidRPr="00C90024" w:rsidR="00885FA7">
        <w:rPr>
          <w:sz w:val="22"/>
          <w:szCs w:val="22"/>
        </w:rPr>
        <w:t>partnership</w:t>
      </w:r>
      <w:r w:rsidRPr="00C90024" w:rsidR="00885FA7">
        <w:rPr>
          <w:spacing w:val="-5"/>
          <w:sz w:val="22"/>
          <w:szCs w:val="22"/>
        </w:rPr>
        <w:t xml:space="preserve"> </w:t>
      </w:r>
      <w:r w:rsidRPr="00C90024" w:rsidR="00885FA7">
        <w:rPr>
          <w:sz w:val="22"/>
          <w:szCs w:val="22"/>
        </w:rPr>
        <w:t>working</w:t>
      </w:r>
      <w:r w:rsidRPr="00C90024" w:rsidR="00885FA7">
        <w:rPr>
          <w:spacing w:val="-5"/>
          <w:sz w:val="22"/>
          <w:szCs w:val="22"/>
        </w:rPr>
        <w:t xml:space="preserve"> </w:t>
      </w:r>
      <w:r w:rsidRPr="00C90024" w:rsidR="00885FA7">
        <w:rPr>
          <w:sz w:val="22"/>
          <w:szCs w:val="22"/>
        </w:rPr>
        <w:t>and</w:t>
      </w:r>
      <w:r w:rsidRPr="00C90024" w:rsidR="00885FA7">
        <w:rPr>
          <w:spacing w:val="-3"/>
          <w:sz w:val="22"/>
          <w:szCs w:val="22"/>
        </w:rPr>
        <w:t xml:space="preserve"> </w:t>
      </w:r>
      <w:r w:rsidRPr="00C90024" w:rsidR="00885FA7">
        <w:rPr>
          <w:sz w:val="22"/>
          <w:szCs w:val="22"/>
        </w:rPr>
        <w:t>delivery.</w:t>
      </w:r>
    </w:p>
    <w:p w:rsidRPr="00C90024" w:rsidR="00F73118" w:rsidP="0075499E" w:rsidRDefault="00F73118" w14:paraId="1E188A51" w14:textId="77777777">
      <w:pPr>
        <w:pStyle w:val="BodyText"/>
        <w:spacing w:before="1"/>
        <w:ind w:right="1057"/>
        <w:jc w:val="both"/>
        <w:rPr>
          <w:sz w:val="22"/>
          <w:szCs w:val="22"/>
        </w:rPr>
      </w:pPr>
    </w:p>
    <w:p w:rsidRPr="00C90024" w:rsidR="00F73118" w:rsidP="00993C87" w:rsidRDefault="00885FA7" w14:paraId="73C35C7B" w14:textId="18047B0F">
      <w:pPr>
        <w:pStyle w:val="BodyText"/>
        <w:ind w:left="413" w:right="1057"/>
        <w:jc w:val="both"/>
        <w:rPr>
          <w:sz w:val="22"/>
          <w:szCs w:val="22"/>
        </w:rPr>
      </w:pPr>
      <w:r w:rsidRPr="00C90024">
        <w:rPr>
          <w:sz w:val="22"/>
          <w:szCs w:val="22"/>
        </w:rPr>
        <w:t>The</w:t>
      </w:r>
      <w:r w:rsidRPr="00C90024">
        <w:rPr>
          <w:spacing w:val="-3"/>
          <w:sz w:val="22"/>
          <w:szCs w:val="22"/>
        </w:rPr>
        <w:t xml:space="preserve"> </w:t>
      </w:r>
      <w:r w:rsidRPr="00C90024" w:rsidR="00A1236E">
        <w:rPr>
          <w:sz w:val="22"/>
          <w:szCs w:val="22"/>
        </w:rPr>
        <w:t>Primary</w:t>
      </w:r>
      <w:r w:rsidRPr="00C90024">
        <w:rPr>
          <w:spacing w:val="-2"/>
          <w:sz w:val="22"/>
          <w:szCs w:val="22"/>
        </w:rPr>
        <w:t xml:space="preserve"> </w:t>
      </w:r>
      <w:r w:rsidRPr="00C90024">
        <w:rPr>
          <w:sz w:val="22"/>
          <w:szCs w:val="22"/>
        </w:rPr>
        <w:t>Education</w:t>
      </w:r>
      <w:r w:rsidRPr="00C90024">
        <w:rPr>
          <w:spacing w:val="-1"/>
          <w:sz w:val="22"/>
          <w:szCs w:val="22"/>
        </w:rPr>
        <w:t xml:space="preserve"> </w:t>
      </w:r>
      <w:r w:rsidRPr="00C90024">
        <w:rPr>
          <w:sz w:val="22"/>
          <w:szCs w:val="22"/>
        </w:rPr>
        <w:t>Department</w:t>
      </w:r>
      <w:r w:rsidRPr="00C90024">
        <w:rPr>
          <w:spacing w:val="-1"/>
          <w:sz w:val="22"/>
          <w:szCs w:val="22"/>
        </w:rPr>
        <w:t xml:space="preserve"> </w:t>
      </w:r>
      <w:r w:rsidRPr="00C90024">
        <w:rPr>
          <w:sz w:val="22"/>
          <w:szCs w:val="22"/>
        </w:rPr>
        <w:t>at</w:t>
      </w:r>
      <w:r w:rsidRPr="00C90024">
        <w:rPr>
          <w:spacing w:val="-3"/>
          <w:sz w:val="22"/>
          <w:szCs w:val="22"/>
        </w:rPr>
        <w:t xml:space="preserve"> </w:t>
      </w:r>
      <w:r w:rsidRPr="00C90024">
        <w:rPr>
          <w:sz w:val="22"/>
          <w:szCs w:val="22"/>
        </w:rPr>
        <w:t>the</w:t>
      </w:r>
      <w:r w:rsidRPr="00C90024">
        <w:rPr>
          <w:spacing w:val="-2"/>
          <w:sz w:val="22"/>
          <w:szCs w:val="22"/>
        </w:rPr>
        <w:t xml:space="preserve"> </w:t>
      </w:r>
      <w:r w:rsidRPr="00C90024">
        <w:rPr>
          <w:sz w:val="22"/>
          <w:szCs w:val="22"/>
        </w:rPr>
        <w:t>Faculty of</w:t>
      </w:r>
      <w:r w:rsidRPr="00C90024">
        <w:rPr>
          <w:spacing w:val="-3"/>
          <w:sz w:val="22"/>
          <w:szCs w:val="22"/>
        </w:rPr>
        <w:t xml:space="preserve"> </w:t>
      </w:r>
      <w:r w:rsidRPr="00C90024">
        <w:rPr>
          <w:sz w:val="22"/>
          <w:szCs w:val="22"/>
        </w:rPr>
        <w:t>Education</w:t>
      </w:r>
      <w:r w:rsidRPr="00C90024">
        <w:rPr>
          <w:spacing w:val="-1"/>
          <w:sz w:val="22"/>
          <w:szCs w:val="22"/>
        </w:rPr>
        <w:t xml:space="preserve"> </w:t>
      </w:r>
      <w:r w:rsidRPr="00C90024">
        <w:rPr>
          <w:sz w:val="22"/>
          <w:szCs w:val="22"/>
        </w:rPr>
        <w:t>provides</w:t>
      </w:r>
      <w:r w:rsidRPr="00C90024">
        <w:rPr>
          <w:spacing w:val="-2"/>
          <w:sz w:val="22"/>
          <w:szCs w:val="22"/>
        </w:rPr>
        <w:t xml:space="preserve"> </w:t>
      </w:r>
      <w:r w:rsidRPr="00C90024">
        <w:rPr>
          <w:sz w:val="22"/>
          <w:szCs w:val="22"/>
        </w:rPr>
        <w:t>a</w:t>
      </w:r>
      <w:r w:rsidRPr="00C90024">
        <w:rPr>
          <w:spacing w:val="-3"/>
          <w:sz w:val="22"/>
          <w:szCs w:val="22"/>
        </w:rPr>
        <w:t xml:space="preserve"> </w:t>
      </w:r>
      <w:r w:rsidRPr="00C90024">
        <w:rPr>
          <w:sz w:val="22"/>
          <w:szCs w:val="22"/>
        </w:rPr>
        <w:t>solid</w:t>
      </w:r>
      <w:r w:rsidRPr="00C90024">
        <w:rPr>
          <w:spacing w:val="-3"/>
          <w:sz w:val="22"/>
          <w:szCs w:val="22"/>
        </w:rPr>
        <w:t xml:space="preserve"> </w:t>
      </w:r>
      <w:r w:rsidRPr="00C90024">
        <w:rPr>
          <w:sz w:val="22"/>
          <w:szCs w:val="22"/>
        </w:rPr>
        <w:t>foundation</w:t>
      </w:r>
      <w:r w:rsidRPr="00C90024">
        <w:rPr>
          <w:spacing w:val="-2"/>
          <w:sz w:val="22"/>
          <w:szCs w:val="22"/>
        </w:rPr>
        <w:t xml:space="preserve"> </w:t>
      </w:r>
      <w:r w:rsidRPr="00C90024">
        <w:rPr>
          <w:sz w:val="22"/>
          <w:szCs w:val="22"/>
        </w:rPr>
        <w:t>and</w:t>
      </w:r>
      <w:r w:rsidRPr="00C90024">
        <w:rPr>
          <w:spacing w:val="-3"/>
          <w:sz w:val="22"/>
          <w:szCs w:val="22"/>
        </w:rPr>
        <w:t xml:space="preserve"> </w:t>
      </w:r>
      <w:r w:rsidRPr="00C90024" w:rsidR="0001748E">
        <w:rPr>
          <w:sz w:val="22"/>
          <w:szCs w:val="22"/>
        </w:rPr>
        <w:t>environment</w:t>
      </w:r>
      <w:r w:rsidRPr="00C90024" w:rsidR="0001748E">
        <w:rPr>
          <w:spacing w:val="-53"/>
          <w:sz w:val="22"/>
          <w:szCs w:val="22"/>
        </w:rPr>
        <w:t xml:space="preserve"> </w:t>
      </w:r>
      <w:r w:rsidRPr="00C90024" w:rsidR="0001748E">
        <w:rPr>
          <w:sz w:val="22"/>
          <w:szCs w:val="22"/>
        </w:rPr>
        <w:t>for</w:t>
      </w:r>
      <w:r w:rsidRPr="00C90024">
        <w:rPr>
          <w:sz w:val="22"/>
          <w:szCs w:val="22"/>
        </w:rPr>
        <w:t xml:space="preserve"> real impact on the quality of </w:t>
      </w:r>
      <w:r w:rsidRPr="00C90024" w:rsidR="00A1236E">
        <w:rPr>
          <w:sz w:val="22"/>
          <w:szCs w:val="22"/>
        </w:rPr>
        <w:t>primary</w:t>
      </w:r>
      <w:r w:rsidRPr="00C90024">
        <w:rPr>
          <w:sz w:val="22"/>
          <w:szCs w:val="22"/>
        </w:rPr>
        <w:t xml:space="preserve"> education across </w:t>
      </w:r>
      <w:r w:rsidRPr="00C90024" w:rsidR="55F7CAE7">
        <w:rPr>
          <w:sz w:val="22"/>
          <w:szCs w:val="22"/>
        </w:rPr>
        <w:t xml:space="preserve">Early Years, </w:t>
      </w:r>
      <w:r w:rsidRPr="00C90024">
        <w:rPr>
          <w:sz w:val="22"/>
          <w:szCs w:val="22"/>
        </w:rPr>
        <w:t>Key Stage One</w:t>
      </w:r>
      <w:r w:rsidR="00C90024">
        <w:rPr>
          <w:sz w:val="22"/>
          <w:szCs w:val="22"/>
        </w:rPr>
        <w:t xml:space="preserve"> </w:t>
      </w:r>
      <w:r w:rsidRPr="00C90024" w:rsidR="00A1236E">
        <w:rPr>
          <w:sz w:val="22"/>
          <w:szCs w:val="22"/>
        </w:rPr>
        <w:t>and Key Stage Two</w:t>
      </w:r>
      <w:r w:rsidRPr="00C90024">
        <w:rPr>
          <w:sz w:val="22"/>
          <w:szCs w:val="22"/>
        </w:rPr>
        <w:t>.</w:t>
      </w:r>
      <w:r w:rsidRPr="00C90024">
        <w:rPr>
          <w:spacing w:val="1"/>
          <w:sz w:val="22"/>
          <w:szCs w:val="22"/>
        </w:rPr>
        <w:t xml:space="preserve"> </w:t>
      </w:r>
      <w:r w:rsidRPr="00C90024">
        <w:rPr>
          <w:sz w:val="22"/>
          <w:szCs w:val="22"/>
        </w:rPr>
        <w:t>Our</w:t>
      </w:r>
      <w:r w:rsidRPr="00C90024">
        <w:rPr>
          <w:spacing w:val="-4"/>
          <w:sz w:val="22"/>
          <w:szCs w:val="22"/>
        </w:rPr>
        <w:t xml:space="preserve"> </w:t>
      </w:r>
      <w:r w:rsidRPr="00C90024" w:rsidR="00A1236E">
        <w:rPr>
          <w:sz w:val="22"/>
          <w:szCs w:val="22"/>
        </w:rPr>
        <w:t>Primary</w:t>
      </w:r>
      <w:r w:rsidRPr="00C90024">
        <w:rPr>
          <w:spacing w:val="-1"/>
          <w:sz w:val="22"/>
          <w:szCs w:val="22"/>
        </w:rPr>
        <w:t xml:space="preserve"> </w:t>
      </w:r>
      <w:r w:rsidRPr="00C90024">
        <w:rPr>
          <w:sz w:val="22"/>
          <w:szCs w:val="22"/>
        </w:rPr>
        <w:t>Education</w:t>
      </w:r>
      <w:r w:rsidRPr="00C90024">
        <w:rPr>
          <w:spacing w:val="-1"/>
          <w:sz w:val="22"/>
          <w:szCs w:val="22"/>
        </w:rPr>
        <w:t xml:space="preserve"> </w:t>
      </w:r>
      <w:r w:rsidRPr="00C90024">
        <w:rPr>
          <w:sz w:val="22"/>
          <w:szCs w:val="22"/>
        </w:rPr>
        <w:t>team</w:t>
      </w:r>
      <w:r w:rsidRPr="00C90024">
        <w:rPr>
          <w:spacing w:val="-1"/>
          <w:sz w:val="22"/>
          <w:szCs w:val="22"/>
        </w:rPr>
        <w:t xml:space="preserve"> </w:t>
      </w:r>
      <w:r w:rsidRPr="00C90024">
        <w:rPr>
          <w:sz w:val="22"/>
          <w:szCs w:val="22"/>
        </w:rPr>
        <w:t>is</w:t>
      </w:r>
      <w:r w:rsidRPr="00C90024">
        <w:rPr>
          <w:spacing w:val="-3"/>
          <w:sz w:val="22"/>
          <w:szCs w:val="22"/>
        </w:rPr>
        <w:t xml:space="preserve"> </w:t>
      </w:r>
      <w:r w:rsidRPr="00C90024">
        <w:rPr>
          <w:sz w:val="22"/>
          <w:szCs w:val="22"/>
        </w:rPr>
        <w:t>driven</w:t>
      </w:r>
      <w:r w:rsidRPr="00C90024">
        <w:rPr>
          <w:spacing w:val="-3"/>
          <w:sz w:val="22"/>
          <w:szCs w:val="22"/>
        </w:rPr>
        <w:t xml:space="preserve"> </w:t>
      </w:r>
      <w:r w:rsidRPr="00C90024">
        <w:rPr>
          <w:sz w:val="22"/>
          <w:szCs w:val="22"/>
        </w:rPr>
        <w:t>by</w:t>
      </w:r>
      <w:r w:rsidRPr="00C90024">
        <w:rPr>
          <w:spacing w:val="2"/>
          <w:sz w:val="22"/>
          <w:szCs w:val="22"/>
        </w:rPr>
        <w:t xml:space="preserve"> </w:t>
      </w:r>
      <w:r w:rsidRPr="00C90024">
        <w:rPr>
          <w:sz w:val="22"/>
          <w:szCs w:val="22"/>
        </w:rPr>
        <w:t>a</w:t>
      </w:r>
      <w:r w:rsidRPr="00C90024">
        <w:rPr>
          <w:spacing w:val="-1"/>
          <w:sz w:val="22"/>
          <w:szCs w:val="22"/>
        </w:rPr>
        <w:t xml:space="preserve"> </w:t>
      </w:r>
      <w:r w:rsidRPr="00C90024">
        <w:rPr>
          <w:sz w:val="22"/>
          <w:szCs w:val="22"/>
        </w:rPr>
        <w:t>commitment</w:t>
      </w:r>
      <w:r w:rsidRPr="00C90024">
        <w:rPr>
          <w:spacing w:val="-1"/>
          <w:sz w:val="22"/>
          <w:szCs w:val="22"/>
        </w:rPr>
        <w:t xml:space="preserve"> </w:t>
      </w:r>
      <w:r w:rsidRPr="00C90024">
        <w:rPr>
          <w:sz w:val="22"/>
          <w:szCs w:val="22"/>
        </w:rPr>
        <w:t>to</w:t>
      </w:r>
      <w:r w:rsidRPr="00C90024">
        <w:rPr>
          <w:spacing w:val="-4"/>
          <w:sz w:val="22"/>
          <w:szCs w:val="22"/>
        </w:rPr>
        <w:t xml:space="preserve"> </w:t>
      </w:r>
      <w:r w:rsidRPr="00C90024">
        <w:rPr>
          <w:sz w:val="22"/>
          <w:szCs w:val="22"/>
        </w:rPr>
        <w:t>exceptional</w:t>
      </w:r>
      <w:r w:rsidRPr="00C90024">
        <w:rPr>
          <w:spacing w:val="-4"/>
          <w:sz w:val="22"/>
          <w:szCs w:val="22"/>
        </w:rPr>
        <w:t xml:space="preserve"> </w:t>
      </w:r>
      <w:r w:rsidRPr="00C90024">
        <w:rPr>
          <w:sz w:val="22"/>
          <w:szCs w:val="22"/>
        </w:rPr>
        <w:t>practice</w:t>
      </w:r>
      <w:r w:rsidRPr="00C90024">
        <w:rPr>
          <w:spacing w:val="-3"/>
          <w:sz w:val="22"/>
          <w:szCs w:val="22"/>
        </w:rPr>
        <w:t xml:space="preserve"> </w:t>
      </w:r>
      <w:r w:rsidRPr="00C90024">
        <w:rPr>
          <w:sz w:val="22"/>
          <w:szCs w:val="22"/>
        </w:rPr>
        <w:t>and</w:t>
      </w:r>
      <w:r w:rsidRPr="00C90024">
        <w:rPr>
          <w:spacing w:val="-4"/>
          <w:sz w:val="22"/>
          <w:szCs w:val="22"/>
        </w:rPr>
        <w:t xml:space="preserve"> </w:t>
      </w:r>
      <w:r w:rsidRPr="00C90024">
        <w:rPr>
          <w:sz w:val="22"/>
          <w:szCs w:val="22"/>
        </w:rPr>
        <w:t>research</w:t>
      </w:r>
      <w:r w:rsidRPr="00C90024" w:rsidR="00993C87">
        <w:rPr>
          <w:sz w:val="22"/>
          <w:szCs w:val="22"/>
        </w:rPr>
        <w:t>, high expectations and exceptional</w:t>
      </w:r>
      <w:r w:rsidRPr="00C90024">
        <w:rPr>
          <w:spacing w:val="-3"/>
          <w:sz w:val="22"/>
          <w:szCs w:val="22"/>
        </w:rPr>
        <w:t xml:space="preserve"> </w:t>
      </w:r>
      <w:r w:rsidRPr="00C90024" w:rsidR="00A1236E">
        <w:rPr>
          <w:sz w:val="22"/>
          <w:szCs w:val="22"/>
        </w:rPr>
        <w:t xml:space="preserve">levels </w:t>
      </w:r>
      <w:r w:rsidRPr="00C90024" w:rsidR="00A1236E">
        <w:rPr>
          <w:spacing w:val="-53"/>
          <w:sz w:val="22"/>
          <w:szCs w:val="22"/>
        </w:rPr>
        <w:t>of</w:t>
      </w:r>
      <w:r w:rsidRPr="00C90024">
        <w:rPr>
          <w:sz w:val="22"/>
          <w:szCs w:val="22"/>
        </w:rPr>
        <w:t xml:space="preserve"> achievement, ensuring that we provide opportunities for all. We understand that our partnership</w:t>
      </w:r>
      <w:r w:rsidRPr="00C90024" w:rsidR="00993C87">
        <w:rPr>
          <w:sz w:val="22"/>
          <w:szCs w:val="22"/>
        </w:rPr>
        <w:t xml:space="preserve"> with schools and trainees</w:t>
      </w:r>
      <w:r w:rsidRPr="00C90024">
        <w:rPr>
          <w:sz w:val="22"/>
          <w:szCs w:val="22"/>
        </w:rPr>
        <w:t xml:space="preserve"> is crucial </w:t>
      </w:r>
      <w:r w:rsidRPr="00C90024" w:rsidR="00993C87">
        <w:rPr>
          <w:sz w:val="22"/>
          <w:szCs w:val="22"/>
        </w:rPr>
        <w:t>if we are to</w:t>
      </w:r>
      <w:r w:rsidRPr="00C90024">
        <w:rPr>
          <w:sz w:val="22"/>
          <w:szCs w:val="22"/>
        </w:rPr>
        <w:t xml:space="preserve"> achiev</w:t>
      </w:r>
      <w:r w:rsidRPr="00C90024" w:rsidR="00993C87">
        <w:rPr>
          <w:sz w:val="22"/>
          <w:szCs w:val="22"/>
        </w:rPr>
        <w:t>e</w:t>
      </w:r>
      <w:r w:rsidRPr="00C90024">
        <w:rPr>
          <w:spacing w:val="1"/>
          <w:sz w:val="22"/>
          <w:szCs w:val="22"/>
        </w:rPr>
        <w:t xml:space="preserve"> </w:t>
      </w:r>
      <w:r w:rsidRPr="00C90024">
        <w:rPr>
          <w:sz w:val="22"/>
          <w:szCs w:val="22"/>
        </w:rPr>
        <w:t>this</w:t>
      </w:r>
      <w:r w:rsidRPr="00C90024">
        <w:rPr>
          <w:spacing w:val="2"/>
          <w:sz w:val="22"/>
          <w:szCs w:val="22"/>
        </w:rPr>
        <w:t xml:space="preserve"> </w:t>
      </w:r>
      <w:r w:rsidRPr="00C90024">
        <w:rPr>
          <w:sz w:val="22"/>
          <w:szCs w:val="22"/>
        </w:rPr>
        <w:t>ambitious vision.</w:t>
      </w:r>
    </w:p>
    <w:p w:rsidRPr="00C90024" w:rsidR="00F73118" w:rsidP="0075499E" w:rsidRDefault="00F73118" w14:paraId="28BFDB7D" w14:textId="77777777">
      <w:pPr>
        <w:pStyle w:val="BodyText"/>
        <w:spacing w:before="10"/>
        <w:ind w:right="1057"/>
        <w:jc w:val="both"/>
        <w:rPr>
          <w:szCs w:val="22"/>
        </w:rPr>
      </w:pPr>
    </w:p>
    <w:p w:rsidRPr="00C90024" w:rsidR="00F73118" w:rsidP="0075499E" w:rsidRDefault="00885FA7" w14:paraId="6354072D" w14:textId="5F85FFD5">
      <w:pPr>
        <w:pStyle w:val="BodyText"/>
        <w:spacing w:before="1"/>
        <w:ind w:left="413" w:right="1057"/>
        <w:jc w:val="both"/>
        <w:rPr>
          <w:sz w:val="22"/>
          <w:szCs w:val="22"/>
        </w:rPr>
      </w:pPr>
      <w:r w:rsidRPr="00C90024">
        <w:rPr>
          <w:sz w:val="22"/>
          <w:szCs w:val="22"/>
        </w:rPr>
        <w:t>W</w:t>
      </w:r>
      <w:r w:rsidRPr="00C90024" w:rsidR="00993C87">
        <w:rPr>
          <w:sz w:val="22"/>
          <w:szCs w:val="22"/>
        </w:rPr>
        <w:t>e are a reflective provider who continuously strives</w:t>
      </w:r>
      <w:r w:rsidRPr="00C90024">
        <w:rPr>
          <w:sz w:val="22"/>
          <w:szCs w:val="22"/>
        </w:rPr>
        <w:t xml:space="preserve"> to provide an outstanding student experience as well as support you in your future employment</w:t>
      </w:r>
      <w:r w:rsidRPr="00C90024">
        <w:rPr>
          <w:spacing w:val="1"/>
          <w:sz w:val="22"/>
          <w:szCs w:val="22"/>
        </w:rPr>
        <w:t xml:space="preserve"> </w:t>
      </w:r>
      <w:r w:rsidRPr="00C90024">
        <w:rPr>
          <w:sz w:val="22"/>
          <w:szCs w:val="22"/>
        </w:rPr>
        <w:t>opportunities</w:t>
      </w:r>
      <w:r w:rsidRPr="00C90024">
        <w:rPr>
          <w:spacing w:val="-3"/>
          <w:sz w:val="22"/>
          <w:szCs w:val="22"/>
        </w:rPr>
        <w:t xml:space="preserve"> </w:t>
      </w:r>
      <w:r w:rsidRPr="00C90024">
        <w:rPr>
          <w:sz w:val="22"/>
          <w:szCs w:val="22"/>
        </w:rPr>
        <w:t>or</w:t>
      </w:r>
      <w:r w:rsidRPr="00C90024">
        <w:rPr>
          <w:spacing w:val="-3"/>
          <w:sz w:val="22"/>
          <w:szCs w:val="22"/>
        </w:rPr>
        <w:t xml:space="preserve"> </w:t>
      </w:r>
      <w:r w:rsidRPr="00C90024">
        <w:rPr>
          <w:sz w:val="22"/>
          <w:szCs w:val="22"/>
        </w:rPr>
        <w:t>further</w:t>
      </w:r>
      <w:r w:rsidRPr="00C90024">
        <w:rPr>
          <w:spacing w:val="-3"/>
          <w:sz w:val="22"/>
          <w:szCs w:val="22"/>
        </w:rPr>
        <w:t xml:space="preserve"> </w:t>
      </w:r>
      <w:r w:rsidRPr="00C90024">
        <w:rPr>
          <w:sz w:val="22"/>
          <w:szCs w:val="22"/>
        </w:rPr>
        <w:t>professional</w:t>
      </w:r>
      <w:r w:rsidRPr="00C90024">
        <w:rPr>
          <w:spacing w:val="-4"/>
          <w:sz w:val="22"/>
          <w:szCs w:val="22"/>
        </w:rPr>
        <w:t xml:space="preserve"> </w:t>
      </w:r>
      <w:r w:rsidRPr="00C90024">
        <w:rPr>
          <w:sz w:val="22"/>
          <w:szCs w:val="22"/>
        </w:rPr>
        <w:t>development</w:t>
      </w:r>
      <w:r w:rsidRPr="00C90024" w:rsidR="00993C87">
        <w:rPr>
          <w:sz w:val="22"/>
          <w:szCs w:val="22"/>
        </w:rPr>
        <w:t>.</w:t>
      </w:r>
    </w:p>
    <w:p w:rsidRPr="00C90024" w:rsidR="00F73118" w:rsidP="00DB6326" w:rsidRDefault="00F73118" w14:paraId="643A622D" w14:textId="77777777">
      <w:pPr>
        <w:pStyle w:val="BodyText"/>
        <w:spacing w:before="10"/>
        <w:jc w:val="both"/>
        <w:rPr>
          <w:sz w:val="19"/>
        </w:rPr>
      </w:pPr>
    </w:p>
    <w:p w:rsidRPr="00C90024" w:rsidR="00F73118" w:rsidP="00DB6326" w:rsidRDefault="00A1236E" w14:paraId="2ED53BC7" w14:textId="116D87A8">
      <w:pPr>
        <w:ind w:left="413"/>
        <w:jc w:val="both"/>
        <w:rPr>
          <w:szCs w:val="24"/>
        </w:rPr>
      </w:pPr>
      <w:r w:rsidRPr="00C90024">
        <w:rPr>
          <w:b/>
          <w:color w:val="5F295F"/>
          <w:szCs w:val="24"/>
        </w:rPr>
        <w:t>Michelle Pearson</w:t>
      </w:r>
    </w:p>
    <w:p w:rsidRPr="00C90024" w:rsidR="00F73118" w:rsidP="00DB6326" w:rsidRDefault="00885FA7" w14:paraId="45631C8E" w14:textId="4E7393D0">
      <w:pPr>
        <w:pStyle w:val="BodyText"/>
        <w:ind w:left="413"/>
        <w:jc w:val="both"/>
        <w:rPr>
          <w:sz w:val="24"/>
          <w:szCs w:val="24"/>
        </w:rPr>
      </w:pPr>
      <w:r w:rsidRPr="00C90024">
        <w:rPr>
          <w:sz w:val="22"/>
          <w:szCs w:val="22"/>
        </w:rPr>
        <w:t>Head</w:t>
      </w:r>
      <w:r w:rsidRPr="00C90024">
        <w:rPr>
          <w:spacing w:val="-2"/>
          <w:sz w:val="22"/>
          <w:szCs w:val="22"/>
        </w:rPr>
        <w:t xml:space="preserve"> </w:t>
      </w:r>
      <w:r w:rsidRPr="00C90024">
        <w:rPr>
          <w:sz w:val="22"/>
          <w:szCs w:val="22"/>
        </w:rPr>
        <w:t>of</w:t>
      </w:r>
      <w:r w:rsidRPr="00C90024">
        <w:rPr>
          <w:spacing w:val="-2"/>
          <w:sz w:val="22"/>
          <w:szCs w:val="22"/>
        </w:rPr>
        <w:t xml:space="preserve"> </w:t>
      </w:r>
      <w:r w:rsidRPr="00C90024" w:rsidR="00A1236E">
        <w:rPr>
          <w:spacing w:val="-2"/>
          <w:sz w:val="22"/>
          <w:szCs w:val="22"/>
        </w:rPr>
        <w:t>Teacher Education</w:t>
      </w:r>
      <w:r w:rsidRPr="00C90024" w:rsidR="00993C87">
        <w:rPr>
          <w:spacing w:val="-2"/>
          <w:sz w:val="22"/>
          <w:szCs w:val="22"/>
        </w:rPr>
        <w:t xml:space="preserve"> and Strategy </w:t>
      </w:r>
    </w:p>
    <w:p w:rsidRPr="00C90024" w:rsidR="00F73118" w:rsidP="00DB6326" w:rsidRDefault="00F73118" w14:paraId="064B5692" w14:textId="77777777">
      <w:pPr>
        <w:pStyle w:val="BodyText"/>
        <w:spacing w:before="1"/>
        <w:jc w:val="both"/>
        <w:rPr>
          <w:sz w:val="24"/>
        </w:rPr>
      </w:pPr>
    </w:p>
    <w:p w:rsidRPr="00C90024" w:rsidR="00F73118" w:rsidRDefault="00F73118" w14:paraId="2393F7B4" w14:textId="77777777">
      <w:pPr>
        <w:sectPr w:rsidRPr="00C90024" w:rsidR="00F73118" w:rsidSect="004F7E00">
          <w:pgSz w:w="11900" w:h="16850" w:orient="portrait"/>
          <w:pgMar w:top="426" w:right="460" w:bottom="960" w:left="460" w:header="0" w:footer="397" w:gutter="0"/>
          <w:cols w:space="720"/>
          <w:docGrid w:linePitch="299"/>
        </w:sectPr>
      </w:pPr>
      <w:bookmarkStart w:name="Welcome_from_the_ITE_Partnership_" w:id="4"/>
      <w:bookmarkEnd w:id="4"/>
    </w:p>
    <w:p w:rsidRPr="00C90024" w:rsidR="00F73118" w:rsidP="009B30E7" w:rsidRDefault="00885FA7" w14:paraId="7E9272A7" w14:textId="25DD6E98">
      <w:pPr>
        <w:pStyle w:val="Heading1"/>
      </w:pPr>
      <w:bookmarkStart w:name="Mentor_Space_and_Partnership_Website_" w:id="5"/>
      <w:bookmarkStart w:name="_Toc175812277" w:id="6"/>
      <w:bookmarkEnd w:id="5"/>
      <w:r w:rsidRPr="00C90024">
        <w:t>Mentor Space and Partnership Website</w:t>
      </w:r>
      <w:bookmarkEnd w:id="6"/>
    </w:p>
    <w:p w:rsidRPr="00C90024" w:rsidR="00F73118" w:rsidP="00A658F0" w:rsidRDefault="00F73118" w14:paraId="53456EB2" w14:textId="0796B565">
      <w:pPr>
        <w:pStyle w:val="BodyText"/>
        <w:spacing w:before="10"/>
        <w:jc w:val="both"/>
        <w:rPr>
          <w:b/>
          <w:sz w:val="22"/>
          <w:szCs w:val="22"/>
        </w:rPr>
      </w:pPr>
    </w:p>
    <w:p w:rsidRPr="00C90024" w:rsidR="00F73118" w:rsidP="00A658F0" w:rsidRDefault="00885FA7" w14:paraId="29B49096" w14:textId="6CC0C626">
      <w:pPr>
        <w:pStyle w:val="BodyText"/>
        <w:ind w:left="413" w:right="774"/>
        <w:jc w:val="both"/>
        <w:rPr>
          <w:sz w:val="22"/>
          <w:szCs w:val="22"/>
        </w:rPr>
      </w:pPr>
      <w:r w:rsidRPr="00C90024">
        <w:rPr>
          <w:sz w:val="22"/>
          <w:szCs w:val="22"/>
        </w:rPr>
        <w:t>All</w:t>
      </w:r>
      <w:r w:rsidRPr="00C90024">
        <w:rPr>
          <w:spacing w:val="-5"/>
          <w:sz w:val="22"/>
          <w:szCs w:val="22"/>
        </w:rPr>
        <w:t xml:space="preserve"> </w:t>
      </w:r>
      <w:r w:rsidRPr="00C90024">
        <w:rPr>
          <w:sz w:val="22"/>
          <w:szCs w:val="22"/>
        </w:rPr>
        <w:t>resources</w:t>
      </w:r>
      <w:r w:rsidRPr="00C90024">
        <w:rPr>
          <w:spacing w:val="-2"/>
          <w:sz w:val="22"/>
          <w:szCs w:val="22"/>
        </w:rPr>
        <w:t xml:space="preserve"> </w:t>
      </w:r>
      <w:r w:rsidRPr="00C90024">
        <w:rPr>
          <w:sz w:val="22"/>
          <w:szCs w:val="22"/>
        </w:rPr>
        <w:t>for</w:t>
      </w:r>
      <w:r w:rsidRPr="00C90024">
        <w:rPr>
          <w:spacing w:val="-1"/>
          <w:sz w:val="22"/>
          <w:szCs w:val="22"/>
        </w:rPr>
        <w:t xml:space="preserve"> </w:t>
      </w:r>
      <w:r w:rsidRPr="00C90024">
        <w:rPr>
          <w:sz w:val="22"/>
          <w:szCs w:val="22"/>
        </w:rPr>
        <w:t>each</w:t>
      </w:r>
      <w:r w:rsidRPr="00C90024">
        <w:rPr>
          <w:spacing w:val="-3"/>
          <w:sz w:val="22"/>
          <w:szCs w:val="22"/>
        </w:rPr>
        <w:t xml:space="preserve"> </w:t>
      </w:r>
      <w:r w:rsidRPr="00C90024">
        <w:rPr>
          <w:sz w:val="22"/>
          <w:szCs w:val="22"/>
        </w:rPr>
        <w:t>professional</w:t>
      </w:r>
      <w:r w:rsidRPr="00C90024">
        <w:rPr>
          <w:spacing w:val="-3"/>
          <w:sz w:val="22"/>
          <w:szCs w:val="22"/>
        </w:rPr>
        <w:t xml:space="preserve"> </w:t>
      </w:r>
      <w:r w:rsidRPr="00C90024">
        <w:rPr>
          <w:sz w:val="22"/>
          <w:szCs w:val="22"/>
        </w:rPr>
        <w:t>practice</w:t>
      </w:r>
      <w:r w:rsidRPr="00C90024">
        <w:rPr>
          <w:spacing w:val="-1"/>
          <w:sz w:val="22"/>
          <w:szCs w:val="22"/>
        </w:rPr>
        <w:t xml:space="preserve"> </w:t>
      </w:r>
      <w:r w:rsidRPr="00C90024">
        <w:rPr>
          <w:sz w:val="22"/>
          <w:szCs w:val="22"/>
        </w:rPr>
        <w:t>including</w:t>
      </w:r>
      <w:r w:rsidRPr="00C90024">
        <w:rPr>
          <w:spacing w:val="-3"/>
          <w:sz w:val="22"/>
          <w:szCs w:val="22"/>
        </w:rPr>
        <w:t xml:space="preserve"> </w:t>
      </w:r>
      <w:r w:rsidRPr="00C90024">
        <w:rPr>
          <w:sz w:val="22"/>
          <w:szCs w:val="22"/>
        </w:rPr>
        <w:t>links</w:t>
      </w:r>
      <w:r w:rsidRPr="00C90024">
        <w:rPr>
          <w:spacing w:val="-3"/>
          <w:sz w:val="22"/>
          <w:szCs w:val="22"/>
        </w:rPr>
        <w:t xml:space="preserve"> </w:t>
      </w:r>
      <w:r w:rsidRPr="00C90024">
        <w:rPr>
          <w:sz w:val="22"/>
          <w:szCs w:val="22"/>
        </w:rPr>
        <w:t>to</w:t>
      </w:r>
      <w:r w:rsidRPr="00C90024">
        <w:rPr>
          <w:spacing w:val="-3"/>
          <w:sz w:val="22"/>
          <w:szCs w:val="22"/>
        </w:rPr>
        <w:t xml:space="preserve"> </w:t>
      </w:r>
      <w:r w:rsidRPr="00C90024">
        <w:rPr>
          <w:sz w:val="22"/>
          <w:szCs w:val="22"/>
        </w:rPr>
        <w:t>the</w:t>
      </w:r>
      <w:r w:rsidRPr="00C90024">
        <w:rPr>
          <w:spacing w:val="-2"/>
          <w:sz w:val="22"/>
          <w:szCs w:val="22"/>
        </w:rPr>
        <w:t xml:space="preserve"> </w:t>
      </w:r>
      <w:r w:rsidRPr="00C90024">
        <w:rPr>
          <w:sz w:val="22"/>
          <w:szCs w:val="22"/>
        </w:rPr>
        <w:t>partnership</w:t>
      </w:r>
      <w:r w:rsidRPr="00C90024">
        <w:rPr>
          <w:spacing w:val="-1"/>
          <w:sz w:val="22"/>
          <w:szCs w:val="22"/>
        </w:rPr>
        <w:t xml:space="preserve"> </w:t>
      </w:r>
      <w:r w:rsidRPr="00C90024">
        <w:rPr>
          <w:sz w:val="22"/>
          <w:szCs w:val="22"/>
        </w:rPr>
        <w:t>website</w:t>
      </w:r>
      <w:r w:rsidRPr="00C90024">
        <w:rPr>
          <w:spacing w:val="-53"/>
          <w:sz w:val="22"/>
          <w:szCs w:val="22"/>
        </w:rPr>
        <w:t xml:space="preserve"> </w:t>
      </w:r>
      <w:r w:rsidRPr="00C90024">
        <w:rPr>
          <w:sz w:val="22"/>
          <w:szCs w:val="22"/>
        </w:rPr>
        <w:t>are</w:t>
      </w:r>
      <w:r w:rsidRPr="00C90024">
        <w:rPr>
          <w:spacing w:val="-2"/>
          <w:sz w:val="22"/>
          <w:szCs w:val="22"/>
        </w:rPr>
        <w:t xml:space="preserve"> </w:t>
      </w:r>
      <w:r w:rsidRPr="00C90024">
        <w:rPr>
          <w:sz w:val="22"/>
          <w:szCs w:val="22"/>
        </w:rPr>
        <w:t>available</w:t>
      </w:r>
      <w:r w:rsidRPr="00C90024">
        <w:rPr>
          <w:spacing w:val="-1"/>
          <w:sz w:val="22"/>
          <w:szCs w:val="22"/>
        </w:rPr>
        <w:t xml:space="preserve"> </w:t>
      </w:r>
      <w:r w:rsidRPr="00C90024">
        <w:rPr>
          <w:sz w:val="22"/>
          <w:szCs w:val="22"/>
        </w:rPr>
        <w:t>in</w:t>
      </w:r>
      <w:r w:rsidRPr="00C90024">
        <w:rPr>
          <w:spacing w:val="-2"/>
          <w:sz w:val="22"/>
          <w:szCs w:val="22"/>
        </w:rPr>
        <w:t xml:space="preserve"> </w:t>
      </w:r>
      <w:r w:rsidRPr="00C90024">
        <w:rPr>
          <w:sz w:val="22"/>
          <w:szCs w:val="22"/>
        </w:rPr>
        <w:t>the</w:t>
      </w:r>
      <w:r w:rsidRPr="00C90024">
        <w:rPr>
          <w:spacing w:val="1"/>
          <w:sz w:val="22"/>
          <w:szCs w:val="22"/>
        </w:rPr>
        <w:t xml:space="preserve"> </w:t>
      </w:r>
      <w:r w:rsidRPr="00C90024" w:rsidR="00524554">
        <w:rPr>
          <w:sz w:val="22"/>
          <w:szCs w:val="22"/>
        </w:rPr>
        <w:t>Primary</w:t>
      </w:r>
      <w:r w:rsidRPr="00C90024" w:rsidR="00B27572">
        <w:rPr>
          <w:sz w:val="22"/>
          <w:szCs w:val="22"/>
        </w:rPr>
        <w:t xml:space="preserve"> Education </w:t>
      </w:r>
      <w:r w:rsidRPr="00C90024" w:rsidR="00C90024">
        <w:rPr>
          <w:sz w:val="22"/>
          <w:szCs w:val="22"/>
        </w:rPr>
        <w:t>M</w:t>
      </w:r>
      <w:r w:rsidRPr="00C90024" w:rsidR="00B27572">
        <w:rPr>
          <w:sz w:val="22"/>
          <w:szCs w:val="22"/>
        </w:rPr>
        <w:t xml:space="preserve">entor </w:t>
      </w:r>
      <w:r w:rsidRPr="00C90024" w:rsidR="00C90024">
        <w:rPr>
          <w:sz w:val="22"/>
          <w:szCs w:val="22"/>
        </w:rPr>
        <w:t>S</w:t>
      </w:r>
      <w:r w:rsidRPr="00C90024" w:rsidR="00B27572">
        <w:rPr>
          <w:sz w:val="22"/>
          <w:szCs w:val="22"/>
        </w:rPr>
        <w:t>pace</w:t>
      </w:r>
      <w:r w:rsidRPr="00C90024" w:rsidR="00C90024">
        <w:rPr>
          <w:sz w:val="22"/>
          <w:szCs w:val="22"/>
        </w:rPr>
        <w:t>.</w:t>
      </w:r>
    </w:p>
    <w:p w:rsidRPr="00C90024" w:rsidR="00F73118" w:rsidP="00A658F0" w:rsidRDefault="00F73118" w14:paraId="0F1B8FE1" w14:textId="77777777">
      <w:pPr>
        <w:pStyle w:val="BodyText"/>
        <w:spacing w:before="10"/>
        <w:jc w:val="both"/>
        <w:rPr>
          <w:sz w:val="22"/>
          <w:szCs w:val="22"/>
        </w:rPr>
      </w:pPr>
    </w:p>
    <w:p w:rsidRPr="00C90024" w:rsidR="00F73118" w:rsidP="00A658F0" w:rsidRDefault="00885FA7" w14:paraId="2F6B65DC" w14:textId="77777777">
      <w:pPr>
        <w:pStyle w:val="BodyText"/>
        <w:ind w:left="413" w:right="774"/>
        <w:jc w:val="both"/>
        <w:rPr>
          <w:sz w:val="22"/>
          <w:szCs w:val="22"/>
        </w:rPr>
      </w:pPr>
      <w:r w:rsidRPr="00C90024">
        <w:rPr>
          <w:sz w:val="22"/>
          <w:szCs w:val="22"/>
        </w:rPr>
        <w:t>All</w:t>
      </w:r>
      <w:r w:rsidRPr="00C90024">
        <w:rPr>
          <w:spacing w:val="-4"/>
          <w:sz w:val="22"/>
          <w:szCs w:val="22"/>
        </w:rPr>
        <w:t xml:space="preserve"> </w:t>
      </w:r>
      <w:r w:rsidRPr="00C90024">
        <w:rPr>
          <w:sz w:val="22"/>
          <w:szCs w:val="22"/>
        </w:rPr>
        <w:t>documentation and</w:t>
      </w:r>
      <w:r w:rsidRPr="00C90024">
        <w:rPr>
          <w:spacing w:val="-3"/>
          <w:sz w:val="22"/>
          <w:szCs w:val="22"/>
        </w:rPr>
        <w:t xml:space="preserve"> </w:t>
      </w:r>
      <w:r w:rsidRPr="00C90024">
        <w:rPr>
          <w:sz w:val="22"/>
          <w:szCs w:val="22"/>
        </w:rPr>
        <w:t>policies</w:t>
      </w:r>
      <w:r w:rsidRPr="00C90024">
        <w:rPr>
          <w:spacing w:val="-1"/>
          <w:sz w:val="22"/>
          <w:szCs w:val="22"/>
        </w:rPr>
        <w:t xml:space="preserve"> </w:t>
      </w:r>
      <w:r w:rsidRPr="00C90024">
        <w:rPr>
          <w:sz w:val="22"/>
          <w:szCs w:val="22"/>
        </w:rPr>
        <w:t>are available</w:t>
      </w:r>
      <w:r w:rsidRPr="00C90024">
        <w:rPr>
          <w:spacing w:val="-1"/>
          <w:sz w:val="22"/>
          <w:szCs w:val="22"/>
        </w:rPr>
        <w:t xml:space="preserve"> </w:t>
      </w:r>
      <w:r w:rsidRPr="00C90024">
        <w:rPr>
          <w:sz w:val="22"/>
          <w:szCs w:val="22"/>
        </w:rPr>
        <w:t>in full</w:t>
      </w:r>
      <w:r w:rsidRPr="00C90024">
        <w:rPr>
          <w:spacing w:val="-4"/>
          <w:sz w:val="22"/>
          <w:szCs w:val="22"/>
        </w:rPr>
        <w:t xml:space="preserve"> </w:t>
      </w:r>
      <w:r w:rsidRPr="00C90024">
        <w:rPr>
          <w:sz w:val="22"/>
          <w:szCs w:val="22"/>
        </w:rPr>
        <w:t>on</w:t>
      </w:r>
      <w:r w:rsidRPr="00C90024">
        <w:rPr>
          <w:spacing w:val="-2"/>
          <w:sz w:val="22"/>
          <w:szCs w:val="22"/>
        </w:rPr>
        <w:t xml:space="preserve"> </w:t>
      </w:r>
      <w:r w:rsidRPr="00C90024">
        <w:rPr>
          <w:sz w:val="22"/>
          <w:szCs w:val="22"/>
        </w:rPr>
        <w:t>the</w:t>
      </w:r>
      <w:r w:rsidRPr="00C90024">
        <w:rPr>
          <w:spacing w:val="-2"/>
          <w:sz w:val="22"/>
          <w:szCs w:val="22"/>
        </w:rPr>
        <w:t xml:space="preserve"> </w:t>
      </w:r>
      <w:r w:rsidRPr="00C90024">
        <w:rPr>
          <w:sz w:val="22"/>
          <w:szCs w:val="22"/>
        </w:rPr>
        <w:t>Edge</w:t>
      </w:r>
      <w:r w:rsidRPr="00C90024">
        <w:rPr>
          <w:spacing w:val="-1"/>
          <w:sz w:val="22"/>
          <w:szCs w:val="22"/>
        </w:rPr>
        <w:t xml:space="preserve"> </w:t>
      </w:r>
      <w:r w:rsidRPr="00C90024">
        <w:rPr>
          <w:sz w:val="22"/>
          <w:szCs w:val="22"/>
        </w:rPr>
        <w:t>Hill Website</w:t>
      </w:r>
      <w:r w:rsidRPr="00C90024">
        <w:rPr>
          <w:spacing w:val="-53"/>
          <w:sz w:val="22"/>
          <w:szCs w:val="22"/>
        </w:rPr>
        <w:t xml:space="preserve"> </w:t>
      </w:r>
      <w:hyperlink r:id="rId14">
        <w:r w:rsidRPr="00C90024">
          <w:rPr>
            <w:color w:val="0562C1"/>
            <w:sz w:val="22"/>
            <w:szCs w:val="22"/>
            <w:u w:val="single" w:color="0562C1"/>
          </w:rPr>
          <w:t>Partnership pages</w:t>
        </w:r>
      </w:hyperlink>
    </w:p>
    <w:p w:rsidRPr="00C90024" w:rsidR="00F73118" w:rsidRDefault="00F73118" w14:paraId="385A2A3D" w14:textId="77777777">
      <w:pPr>
        <w:pStyle w:val="BodyText"/>
        <w:spacing w:before="1"/>
        <w:rPr>
          <w:sz w:val="30"/>
        </w:rPr>
      </w:pPr>
    </w:p>
    <w:p w:rsidRPr="00C90024" w:rsidR="00F73118" w:rsidP="009B30E7" w:rsidRDefault="00885FA7" w14:paraId="76133A60" w14:textId="77777777">
      <w:pPr>
        <w:pStyle w:val="Heading1"/>
      </w:pPr>
      <w:bookmarkStart w:name="Key_Contacts_" w:id="7"/>
      <w:bookmarkStart w:name="_Toc175812278" w:id="8"/>
      <w:bookmarkEnd w:id="7"/>
      <w:r w:rsidRPr="00C90024">
        <w:t>Key Contacts</w:t>
      </w:r>
      <w:bookmarkEnd w:id="8"/>
    </w:p>
    <w:p w:rsidRPr="00C90024" w:rsidR="00F73118" w:rsidP="00A658F0" w:rsidRDefault="003A5F81" w14:paraId="5AB37B5F" w14:textId="2AB7D40F">
      <w:pPr>
        <w:pStyle w:val="BodyText"/>
        <w:spacing w:before="275"/>
        <w:ind w:left="413" w:right="1330"/>
        <w:jc w:val="both"/>
        <w:rPr>
          <w:sz w:val="22"/>
          <w:szCs w:val="22"/>
        </w:rPr>
      </w:pPr>
      <w:r w:rsidRPr="00C90024">
        <w:rPr>
          <w:sz w:val="22"/>
          <w:szCs w:val="22"/>
        </w:rPr>
        <w:t>For the duration of professional practice</w:t>
      </w:r>
      <w:r w:rsidRPr="00C90024" w:rsidR="00467D95">
        <w:rPr>
          <w:sz w:val="22"/>
          <w:szCs w:val="22"/>
        </w:rPr>
        <w:t xml:space="preserve"> your Link Tutor is your first point of call for all matters. </w:t>
      </w:r>
      <w:r w:rsidRPr="00C90024" w:rsidR="000F4854">
        <w:rPr>
          <w:sz w:val="22"/>
          <w:szCs w:val="22"/>
        </w:rPr>
        <w:t>For all other matters, the table below lists key contacts.</w:t>
      </w:r>
    </w:p>
    <w:p w:rsidRPr="00C90024" w:rsidR="00F73118" w:rsidRDefault="00F73118" w14:paraId="3290C726" w14:textId="77777777">
      <w:pPr>
        <w:pStyle w:val="BodyText"/>
        <w:spacing w:before="1"/>
        <w:rPr>
          <w:sz w:val="12"/>
        </w:rPr>
      </w:pPr>
    </w:p>
    <w:p w:rsidRPr="00C90024" w:rsidR="00F73118" w:rsidRDefault="00F73118" w14:paraId="41F2DFEA" w14:textId="77777777">
      <w:pPr>
        <w:pStyle w:val="BodyText"/>
        <w:rPr>
          <w:b/>
        </w:rPr>
      </w:pPr>
      <w:bookmarkStart w:name="Flow_chart_of_contacts_for_trainees.__" w:id="9"/>
      <w:bookmarkEnd w:id="9"/>
    </w:p>
    <w:tbl>
      <w:tblPr>
        <w:tblStyle w:val="TableGrid"/>
        <w:tblW w:w="0" w:type="auto"/>
        <w:tblInd w:w="421" w:type="dxa"/>
        <w:tblLook w:val="04A0" w:firstRow="1" w:lastRow="0" w:firstColumn="1" w:lastColumn="0" w:noHBand="0" w:noVBand="1"/>
      </w:tblPr>
      <w:tblGrid>
        <w:gridCol w:w="3235"/>
        <w:gridCol w:w="3657"/>
        <w:gridCol w:w="3657"/>
      </w:tblGrid>
      <w:tr w:rsidRPr="00C90024" w:rsidR="000F4854" w:rsidTr="32E296CB" w14:paraId="506EDF37" w14:textId="77777777">
        <w:tc>
          <w:tcPr>
            <w:tcW w:w="3235" w:type="dxa"/>
            <w:shd w:val="clear" w:color="auto" w:fill="CCC0D9" w:themeFill="accent4" w:themeFillTint="66"/>
            <w:tcMar/>
          </w:tcPr>
          <w:p w:rsidRPr="00C90024" w:rsidR="000F4854" w:rsidP="00D06F4F" w:rsidRDefault="000F4854" w14:paraId="19FF1042" w14:textId="77777777">
            <w:r w:rsidRPr="00C90024">
              <w:t>Name</w:t>
            </w:r>
          </w:p>
        </w:tc>
        <w:tc>
          <w:tcPr>
            <w:tcW w:w="3657" w:type="dxa"/>
            <w:shd w:val="clear" w:color="auto" w:fill="CCC0D9" w:themeFill="accent4" w:themeFillTint="66"/>
            <w:tcMar/>
          </w:tcPr>
          <w:p w:rsidRPr="00C90024" w:rsidR="000F4854" w:rsidP="00D06F4F" w:rsidRDefault="000F4854" w14:paraId="691F856C" w14:textId="77777777">
            <w:r w:rsidRPr="00C90024">
              <w:t>Role</w:t>
            </w:r>
          </w:p>
        </w:tc>
        <w:tc>
          <w:tcPr>
            <w:tcW w:w="3657" w:type="dxa"/>
            <w:shd w:val="clear" w:color="auto" w:fill="CCC0D9" w:themeFill="accent4" w:themeFillTint="66"/>
            <w:tcMar/>
          </w:tcPr>
          <w:p w:rsidRPr="00C90024" w:rsidR="000F4854" w:rsidP="00D06F4F" w:rsidRDefault="000F4854" w14:paraId="794E6B14" w14:textId="77777777">
            <w:r w:rsidRPr="00C90024">
              <w:t>Contact</w:t>
            </w:r>
          </w:p>
        </w:tc>
      </w:tr>
      <w:tr w:rsidRPr="00C90024" w:rsidR="000266A3" w:rsidTr="32E296CB" w14:paraId="6A316FEE" w14:textId="77777777">
        <w:tc>
          <w:tcPr>
            <w:tcW w:w="10549" w:type="dxa"/>
            <w:gridSpan w:val="3"/>
            <w:shd w:val="clear" w:color="auto" w:fill="D9D9D9" w:themeFill="background1" w:themeFillShade="D9"/>
            <w:tcMar/>
          </w:tcPr>
          <w:p w:rsidRPr="00C90024" w:rsidR="000266A3" w:rsidP="00D06F4F" w:rsidRDefault="000266A3" w14:paraId="76245082" w14:textId="5B6B4ED8">
            <w:r w:rsidRPr="00C90024">
              <w:t>Department Leadership</w:t>
            </w:r>
          </w:p>
        </w:tc>
      </w:tr>
      <w:tr w:rsidRPr="00C90024" w:rsidR="009F7EDF" w:rsidTr="32E296CB" w14:paraId="40E39C60" w14:textId="77777777">
        <w:tc>
          <w:tcPr>
            <w:tcW w:w="3235" w:type="dxa"/>
            <w:shd w:val="clear" w:color="auto" w:fill="auto"/>
            <w:tcMar/>
          </w:tcPr>
          <w:p w:rsidRPr="00C90024" w:rsidR="009F7EDF" w:rsidP="009F7EDF" w:rsidRDefault="007D284C" w14:paraId="1884156D" w14:textId="47DE5575">
            <w:r>
              <w:rPr>
                <w:szCs w:val="32"/>
              </w:rPr>
              <w:t>Karen Boardman</w:t>
            </w:r>
          </w:p>
        </w:tc>
        <w:tc>
          <w:tcPr>
            <w:tcW w:w="3657" w:type="dxa"/>
            <w:shd w:val="clear" w:color="auto" w:fill="auto"/>
            <w:tcMar/>
          </w:tcPr>
          <w:p w:rsidRPr="00C90024" w:rsidR="009F7EDF" w:rsidP="007D284C" w:rsidRDefault="009F7EDF" w14:paraId="1E36B5D5" w14:textId="7CBDEF2C">
            <w:r w:rsidRPr="00C90024">
              <w:rPr>
                <w:szCs w:val="32"/>
              </w:rPr>
              <w:t xml:space="preserve">Head of </w:t>
            </w:r>
            <w:r w:rsidR="007D284C">
              <w:rPr>
                <w:szCs w:val="32"/>
              </w:rPr>
              <w:t>Early Years</w:t>
            </w:r>
            <w:r w:rsidRPr="00C90024">
              <w:rPr>
                <w:szCs w:val="32"/>
              </w:rPr>
              <w:t xml:space="preserve"> Education Department</w:t>
            </w:r>
          </w:p>
        </w:tc>
        <w:tc>
          <w:tcPr>
            <w:tcW w:w="3657" w:type="dxa"/>
            <w:shd w:val="clear" w:color="auto" w:fill="auto"/>
            <w:tcMar/>
          </w:tcPr>
          <w:p w:rsidR="009F7EDF" w:rsidP="009F7EDF" w:rsidRDefault="000051F1" w14:paraId="43F5803A" w14:textId="52C93509">
            <w:hyperlink w:history="1" r:id="rId15">
              <w:r w:rsidRPr="0044419D" w:rsidR="007D284C">
                <w:rPr>
                  <w:rStyle w:val="Hyperlink"/>
                </w:rPr>
                <w:t>boardmak@edgehill.ac.uk</w:t>
              </w:r>
            </w:hyperlink>
          </w:p>
          <w:p w:rsidRPr="00C90024" w:rsidR="007D284C" w:rsidP="009F7EDF" w:rsidRDefault="007D284C" w14:paraId="33EA5C4C" w14:textId="7454E066"/>
        </w:tc>
      </w:tr>
      <w:tr w:rsidRPr="00C90024" w:rsidR="009F7EDF" w:rsidTr="32E296CB" w14:paraId="3C36D361" w14:textId="77777777">
        <w:tc>
          <w:tcPr>
            <w:tcW w:w="3235" w:type="dxa"/>
            <w:shd w:val="clear" w:color="auto" w:fill="auto"/>
            <w:tcMar/>
          </w:tcPr>
          <w:p w:rsidRPr="00C90024" w:rsidR="009F7EDF" w:rsidP="009F7EDF" w:rsidRDefault="00C90024" w14:paraId="01D581AE" w14:textId="0F3FBAB8">
            <w:r w:rsidR="00C90024">
              <w:rPr/>
              <w:t>Hefin</w:t>
            </w:r>
            <w:r w:rsidR="00C90024">
              <w:rPr/>
              <w:t xml:space="preserve"> WIlliams</w:t>
            </w:r>
          </w:p>
        </w:tc>
        <w:tc>
          <w:tcPr>
            <w:tcW w:w="3657" w:type="dxa"/>
            <w:shd w:val="clear" w:color="auto" w:fill="auto"/>
            <w:tcMar/>
          </w:tcPr>
          <w:p w:rsidRPr="00C90024" w:rsidR="009F7EDF" w:rsidP="007D284C" w:rsidRDefault="009F7EDF" w14:paraId="76DC91B3" w14:textId="1D8D7441">
            <w:r w:rsidRPr="00C90024">
              <w:t>Associate Head of Department (ITE)</w:t>
            </w:r>
          </w:p>
        </w:tc>
        <w:tc>
          <w:tcPr>
            <w:tcW w:w="3657" w:type="dxa"/>
            <w:shd w:val="clear" w:color="auto" w:fill="auto"/>
            <w:tcMar/>
          </w:tcPr>
          <w:p w:rsidRPr="00C90024" w:rsidR="009F7EDF" w:rsidP="009F7EDF" w:rsidRDefault="000051F1" w14:paraId="06CE87A7" w14:textId="6F1E7C6C">
            <w:hyperlink w:history="1" r:id="rId16">
              <w:r w:rsidRPr="00C90024" w:rsidR="00C90024">
                <w:rPr>
                  <w:rStyle w:val="Hyperlink"/>
                  <w:rFonts w:ascii="Roboto" w:hAnsi="Roboto"/>
                  <w:sz w:val="23"/>
                  <w:szCs w:val="23"/>
                </w:rPr>
                <w:t>Williamh@edgehill.ac.uk</w:t>
              </w:r>
            </w:hyperlink>
          </w:p>
        </w:tc>
      </w:tr>
      <w:tr w:rsidRPr="00C90024" w:rsidR="009F7EDF" w:rsidTr="32E296CB" w14:paraId="7ABCA5CB" w14:textId="77777777">
        <w:tc>
          <w:tcPr>
            <w:tcW w:w="10549" w:type="dxa"/>
            <w:gridSpan w:val="3"/>
            <w:shd w:val="clear" w:color="auto" w:fill="D9D9D9" w:themeFill="background1" w:themeFillShade="D9"/>
            <w:tcMar/>
          </w:tcPr>
          <w:p w:rsidRPr="00C90024" w:rsidR="009F7EDF" w:rsidP="009F7EDF" w:rsidRDefault="006553F8" w14:paraId="6B7175AF" w14:textId="428221E6">
            <w:r>
              <w:t>Early Years</w:t>
            </w:r>
            <w:r w:rsidRPr="00C90024" w:rsidR="009F7EDF">
              <w:t xml:space="preserve"> Colleagues</w:t>
            </w:r>
          </w:p>
        </w:tc>
      </w:tr>
      <w:tr w:rsidRPr="00C90024" w:rsidR="009F7EDF" w:rsidTr="32E296CB" w14:paraId="35BF0B9F" w14:textId="77777777">
        <w:tc>
          <w:tcPr>
            <w:tcW w:w="3235" w:type="dxa"/>
            <w:tcMar/>
          </w:tcPr>
          <w:p w:rsidRPr="00C90024" w:rsidR="009F7EDF" w:rsidP="009F7EDF" w:rsidRDefault="009F7EDF" w14:paraId="65EEADF5" w14:textId="1C055352">
            <w:r w:rsidR="3CFF23F6">
              <w:rPr/>
              <w:t>Heidi Winrow</w:t>
            </w:r>
          </w:p>
        </w:tc>
        <w:tc>
          <w:tcPr>
            <w:tcW w:w="3657" w:type="dxa"/>
            <w:tcMar/>
          </w:tcPr>
          <w:p w:rsidRPr="00C90024" w:rsidR="009F7EDF" w:rsidP="32E296CB" w:rsidRDefault="009F7EDF" w14:paraId="10947E4D" w14:textId="4B91F350">
            <w:pPr>
              <w:rPr>
                <w:rFonts w:ascii="Arial" w:hAnsi="Arial" w:eastAsia="Arial" w:cs="Arial"/>
                <w:noProof w:val="0"/>
                <w:sz w:val="22"/>
                <w:szCs w:val="22"/>
                <w:lang w:val="en-GB"/>
              </w:rPr>
            </w:pPr>
            <w:r w:rsidRPr="32E296CB" w:rsidR="3CFF23F6">
              <w:rPr>
                <w:rFonts w:ascii="Arial" w:hAnsi="Arial" w:eastAsia="Arial" w:cs="Arial"/>
                <w:b w:val="0"/>
                <w:bCs w:val="0"/>
                <w:i w:val="0"/>
                <w:iCs w:val="0"/>
                <w:caps w:val="0"/>
                <w:smallCaps w:val="0"/>
                <w:noProof w:val="0"/>
                <w:color w:val="000000" w:themeColor="text1" w:themeTint="FF" w:themeShade="FF"/>
                <w:sz w:val="22"/>
                <w:szCs w:val="22"/>
                <w:lang w:val="en-GB"/>
              </w:rPr>
              <w:t>Primary Early Years BA (Hons) Programme Leader</w:t>
            </w:r>
          </w:p>
        </w:tc>
        <w:tc>
          <w:tcPr>
            <w:tcW w:w="3657" w:type="dxa"/>
            <w:tcMar/>
          </w:tcPr>
          <w:p w:rsidRPr="00C90024" w:rsidR="009F7EDF" w:rsidP="32E296CB" w:rsidRDefault="009F7EDF" w14:paraId="5CA041FB" w14:textId="43429072">
            <w:pPr>
              <w:rPr>
                <w:rFonts w:ascii="Arial" w:hAnsi="Arial" w:eastAsia="Arial" w:cs="Arial"/>
                <w:noProof w:val="0"/>
                <w:sz w:val="22"/>
                <w:szCs w:val="22"/>
                <w:lang w:val="en-GB"/>
              </w:rPr>
            </w:pPr>
            <w:hyperlink r:id="Rebce40db76884e72">
              <w:r w:rsidRPr="32E296CB" w:rsidR="3CFF23F6">
                <w:rPr>
                  <w:rStyle w:val="Hyperlink"/>
                  <w:rFonts w:ascii="Arial" w:hAnsi="Arial" w:eastAsia="Arial" w:cs="Arial"/>
                  <w:b w:val="0"/>
                  <w:bCs w:val="0"/>
                  <w:i w:val="0"/>
                  <w:iCs w:val="0"/>
                  <w:caps w:val="0"/>
                  <w:smallCaps w:val="0"/>
                  <w:strike w:val="0"/>
                  <w:dstrike w:val="0"/>
                  <w:noProof w:val="0"/>
                  <w:sz w:val="22"/>
                  <w:szCs w:val="22"/>
                  <w:lang w:val="en-GB"/>
                </w:rPr>
                <w:t>winrowh@edgeill.ac.uk</w:t>
              </w:r>
            </w:hyperlink>
          </w:p>
          <w:p w:rsidRPr="00C90024" w:rsidR="009F7EDF" w:rsidP="009F7EDF" w:rsidRDefault="009F7EDF" w14:paraId="2BBE11D6" w14:textId="4EF7D19D"/>
        </w:tc>
      </w:tr>
      <w:tr w:rsidRPr="00C90024" w:rsidR="009F7EDF" w:rsidTr="32E296CB" w14:paraId="76EEF0A2" w14:textId="77777777">
        <w:tc>
          <w:tcPr>
            <w:tcW w:w="3235" w:type="dxa"/>
            <w:shd w:val="clear" w:color="auto" w:fill="auto"/>
            <w:tcMar/>
          </w:tcPr>
          <w:p w:rsidRPr="00C90024" w:rsidR="009F7EDF" w:rsidP="510110A8" w:rsidRDefault="009F7EDF" w14:paraId="4876320C" w14:textId="5E1119A5">
            <w:pPr>
              <w:spacing w:line="259" w:lineRule="auto"/>
            </w:pPr>
            <w:r w:rsidR="3CFF23F6">
              <w:rPr/>
              <w:t>Jennie Swift</w:t>
            </w:r>
          </w:p>
        </w:tc>
        <w:tc>
          <w:tcPr>
            <w:tcW w:w="3657" w:type="dxa"/>
            <w:shd w:val="clear" w:color="auto" w:fill="auto"/>
            <w:tcMar/>
          </w:tcPr>
          <w:p w:rsidRPr="00C90024" w:rsidR="009F7EDF" w:rsidP="32E296CB" w:rsidRDefault="009F7EDF" w14:paraId="796AD3DE" w14:textId="61F19109">
            <w:pPr>
              <w:rPr>
                <w:rFonts w:ascii="Arial" w:hAnsi="Arial" w:eastAsia="Arial" w:cs="Arial"/>
                <w:noProof w:val="0"/>
                <w:sz w:val="22"/>
                <w:szCs w:val="22"/>
                <w:lang w:val="en-GB"/>
              </w:rPr>
            </w:pPr>
            <w:r w:rsidRPr="32E296CB" w:rsidR="3CFF23F6">
              <w:rPr>
                <w:rFonts w:ascii="Arial" w:hAnsi="Arial" w:eastAsia="Arial" w:cs="Arial"/>
                <w:b w:val="0"/>
                <w:bCs w:val="0"/>
                <w:i w:val="0"/>
                <w:iCs w:val="0"/>
                <w:caps w:val="0"/>
                <w:smallCaps w:val="0"/>
                <w:noProof w:val="0"/>
                <w:color w:val="000000" w:themeColor="text1" w:themeTint="FF" w:themeShade="FF"/>
                <w:sz w:val="22"/>
                <w:szCs w:val="22"/>
                <w:lang w:val="en-GB"/>
              </w:rPr>
              <w:t>Primary Early Years BA (Hons) Year 1 Course Leader</w:t>
            </w:r>
          </w:p>
        </w:tc>
        <w:tc>
          <w:tcPr>
            <w:tcW w:w="3657" w:type="dxa"/>
            <w:shd w:val="clear" w:color="auto" w:fill="auto"/>
            <w:tcMar/>
          </w:tcPr>
          <w:p w:rsidRPr="00C90024" w:rsidR="009F7EDF" w:rsidP="32E296CB" w:rsidRDefault="009F7EDF" w14:paraId="08702D96" w14:textId="258FB48B">
            <w:pPr>
              <w:spacing w:line="259" w:lineRule="auto"/>
              <w:rPr>
                <w:rFonts w:ascii="Arial" w:hAnsi="Arial" w:eastAsia="Arial" w:cs="Arial"/>
                <w:noProof w:val="0"/>
                <w:sz w:val="22"/>
                <w:szCs w:val="22"/>
                <w:lang w:val="en-GB"/>
              </w:rPr>
            </w:pPr>
            <w:hyperlink r:id="R012f326552794543">
              <w:r w:rsidRPr="32E296CB" w:rsidR="3CFF23F6">
                <w:rPr>
                  <w:rStyle w:val="Hyperlink"/>
                  <w:rFonts w:ascii="Arial" w:hAnsi="Arial" w:eastAsia="Arial" w:cs="Arial"/>
                  <w:b w:val="0"/>
                  <w:bCs w:val="0"/>
                  <w:i w:val="0"/>
                  <w:iCs w:val="0"/>
                  <w:caps w:val="0"/>
                  <w:smallCaps w:val="0"/>
                  <w:strike w:val="0"/>
                  <w:dstrike w:val="0"/>
                  <w:noProof w:val="0"/>
                  <w:sz w:val="22"/>
                  <w:szCs w:val="22"/>
                  <w:lang w:val="en-GB"/>
                </w:rPr>
                <w:t>swiftjen@edgehill.ac.uk</w:t>
              </w:r>
            </w:hyperlink>
          </w:p>
          <w:p w:rsidRPr="00C90024" w:rsidR="009F7EDF" w:rsidP="009F7EDF" w:rsidRDefault="009F7EDF" w14:paraId="124EDFDE" w14:textId="21CFB255"/>
        </w:tc>
      </w:tr>
      <w:tr w:rsidRPr="00C90024" w:rsidR="0E4C297D" w:rsidTr="32E296CB" w14:paraId="307A4783" w14:textId="77777777">
        <w:trPr>
          <w:trHeight w:val="300"/>
        </w:trPr>
        <w:tc>
          <w:tcPr>
            <w:tcW w:w="3235" w:type="dxa"/>
            <w:shd w:val="clear" w:color="auto" w:fill="auto"/>
            <w:tcMar/>
          </w:tcPr>
          <w:p w:rsidRPr="00C90024" w:rsidR="0E4C297D" w:rsidP="0E4C297D" w:rsidRDefault="0E4C297D" w14:paraId="4A496719" w14:textId="208DD360">
            <w:pPr>
              <w:spacing w:line="259" w:lineRule="auto"/>
            </w:pPr>
            <w:r w:rsidR="3CFF23F6">
              <w:rPr/>
              <w:t>Helen Dunn</w:t>
            </w:r>
          </w:p>
        </w:tc>
        <w:tc>
          <w:tcPr>
            <w:tcW w:w="3657" w:type="dxa"/>
            <w:shd w:val="clear" w:color="auto" w:fill="auto"/>
            <w:tcMar/>
          </w:tcPr>
          <w:p w:rsidRPr="00C90024" w:rsidR="4F0E53C6" w:rsidP="32E296CB" w:rsidRDefault="4F0E53C6" w14:paraId="6AE06137" w14:textId="457435E8">
            <w:pPr>
              <w:rPr>
                <w:rFonts w:ascii="Arial" w:hAnsi="Arial" w:eastAsia="Arial" w:cs="Arial"/>
                <w:noProof w:val="0"/>
                <w:sz w:val="22"/>
                <w:szCs w:val="22"/>
                <w:lang w:val="en-GB"/>
              </w:rPr>
            </w:pPr>
            <w:r w:rsidRPr="32E296CB" w:rsidR="3CFF23F6">
              <w:rPr>
                <w:rFonts w:ascii="Arial" w:hAnsi="Arial" w:eastAsia="Arial" w:cs="Arial"/>
                <w:b w:val="0"/>
                <w:bCs w:val="0"/>
                <w:i w:val="0"/>
                <w:iCs w:val="0"/>
                <w:caps w:val="0"/>
                <w:smallCaps w:val="0"/>
                <w:noProof w:val="0"/>
                <w:color w:val="000000" w:themeColor="text1" w:themeTint="FF" w:themeShade="FF"/>
                <w:sz w:val="22"/>
                <w:szCs w:val="22"/>
                <w:lang w:val="en-GB"/>
              </w:rPr>
              <w:t>Primary Early Years BA (Hons) Year 1 Professional Practice Quality Lead</w:t>
            </w:r>
          </w:p>
        </w:tc>
        <w:tc>
          <w:tcPr>
            <w:tcW w:w="3657" w:type="dxa"/>
            <w:shd w:val="clear" w:color="auto" w:fill="auto"/>
            <w:tcMar/>
          </w:tcPr>
          <w:p w:rsidRPr="00C90024" w:rsidR="4F0E53C6" w:rsidP="32E296CB" w:rsidRDefault="4F0E53C6" w14:paraId="47F3907B" w14:textId="57E7C7F8">
            <w:pPr>
              <w:rPr>
                <w:rFonts w:ascii="Arial" w:hAnsi="Arial" w:eastAsia="Arial" w:cs="Arial"/>
                <w:noProof w:val="0"/>
                <w:sz w:val="22"/>
                <w:szCs w:val="22"/>
                <w:lang w:val="en-GB"/>
              </w:rPr>
            </w:pPr>
            <w:hyperlink r:id="R011e7be4a440494d">
              <w:r w:rsidRPr="32E296CB" w:rsidR="3CFF23F6">
                <w:rPr>
                  <w:rStyle w:val="Hyperlink"/>
                  <w:rFonts w:ascii="Arial" w:hAnsi="Arial" w:eastAsia="Arial" w:cs="Arial"/>
                  <w:b w:val="0"/>
                  <w:bCs w:val="0"/>
                  <w:i w:val="0"/>
                  <w:iCs w:val="0"/>
                  <w:caps w:val="0"/>
                  <w:smallCaps w:val="0"/>
                  <w:strike w:val="0"/>
                  <w:dstrike w:val="0"/>
                  <w:noProof w:val="0"/>
                  <w:sz w:val="22"/>
                  <w:szCs w:val="22"/>
                  <w:lang w:val="en-GB"/>
                </w:rPr>
                <w:t>helen.dunn@edgehill.ac.uk</w:t>
              </w:r>
            </w:hyperlink>
          </w:p>
          <w:p w:rsidRPr="00C90024" w:rsidR="4F0E53C6" w:rsidP="0E4C297D" w:rsidRDefault="4F0E53C6" w14:paraId="08C74DA0" w14:textId="07C2BE4B"/>
        </w:tc>
      </w:tr>
    </w:tbl>
    <w:p w:rsidRPr="00C90024" w:rsidR="00F73118" w:rsidRDefault="00F73118" w14:paraId="1D84EB4D" w14:textId="77777777">
      <w:pPr>
        <w:pStyle w:val="BodyText"/>
        <w:spacing w:before="3"/>
        <w:rPr>
          <w:b/>
          <w:sz w:val="27"/>
        </w:rPr>
      </w:pPr>
    </w:p>
    <w:p w:rsidRPr="00C90024" w:rsidR="00F73118" w:rsidRDefault="00885FA7" w14:paraId="6B86D29B" w14:textId="0834725F">
      <w:pPr>
        <w:pStyle w:val="BodyText"/>
        <w:ind w:left="574" w:right="1143"/>
        <w:jc w:val="center"/>
      </w:pPr>
      <w:r w:rsidRPr="00C90024">
        <w:rPr>
          <w:color w:val="FFFFFF"/>
        </w:rPr>
        <w:t>you.</w:t>
      </w:r>
    </w:p>
    <w:p w:rsidRPr="00C90024" w:rsidR="00F73118" w:rsidP="0006057B" w:rsidRDefault="00F73118" w14:paraId="2E4A76A7" w14:textId="77777777">
      <w:pPr>
        <w:sectPr w:rsidRPr="00C90024" w:rsidR="00F73118" w:rsidSect="004F7E00">
          <w:pgSz w:w="11900" w:h="16850" w:orient="portrait"/>
          <w:pgMar w:top="1160" w:right="460" w:bottom="960" w:left="460" w:header="0" w:footer="397" w:gutter="0"/>
          <w:cols w:space="720"/>
          <w:docGrid w:linePitch="299"/>
        </w:sectPr>
      </w:pPr>
    </w:p>
    <w:p w:rsidRPr="00C90024" w:rsidR="00F73118" w:rsidRDefault="00F73118" w14:paraId="5FE67DE0" w14:textId="77777777">
      <w:pPr>
        <w:rPr>
          <w:sz w:val="17"/>
        </w:rPr>
      </w:pPr>
      <w:bookmarkStart w:name="Further_contacts_" w:id="10"/>
      <w:bookmarkStart w:name="_bookmark2" w:id="11"/>
      <w:bookmarkEnd w:id="10"/>
      <w:bookmarkEnd w:id="11"/>
    </w:p>
    <w:p w:rsidRPr="00C90024" w:rsidR="00F73118" w:rsidP="00E37431" w:rsidRDefault="00885FA7" w14:paraId="2E07E5D6" w14:textId="77777777">
      <w:pPr>
        <w:pStyle w:val="Heading1"/>
      </w:pPr>
      <w:bookmarkStart w:name="_Safeguarding_" w:id="12"/>
      <w:bookmarkStart w:name="_Toc175812279" w:id="13"/>
      <w:bookmarkEnd w:id="12"/>
      <w:r w:rsidRPr="00C90024">
        <w:t>Safeguarding</w:t>
      </w:r>
      <w:bookmarkEnd w:id="13"/>
    </w:p>
    <w:p w:rsidRPr="00C90024" w:rsidR="00F73118" w:rsidRDefault="00F73118" w14:paraId="000916BE" w14:textId="77777777">
      <w:pPr>
        <w:pStyle w:val="BodyText"/>
        <w:spacing w:before="10"/>
        <w:rPr>
          <w:b/>
          <w:sz w:val="31"/>
        </w:rPr>
      </w:pPr>
    </w:p>
    <w:p w:rsidRPr="00C90024" w:rsidR="00F73118" w:rsidP="00F27D3C" w:rsidRDefault="00885FA7" w14:paraId="77BA1BE3" w14:textId="1B3B4A3C">
      <w:pPr>
        <w:pStyle w:val="BodyText"/>
        <w:tabs>
          <w:tab w:val="left" w:pos="9923"/>
        </w:tabs>
        <w:ind w:left="413" w:right="1057"/>
        <w:jc w:val="both"/>
        <w:rPr>
          <w:sz w:val="22"/>
          <w:szCs w:val="22"/>
        </w:rPr>
      </w:pPr>
      <w:r w:rsidRPr="00C90024">
        <w:rPr>
          <w:sz w:val="22"/>
          <w:szCs w:val="22"/>
        </w:rPr>
        <w:t>All</w:t>
      </w:r>
      <w:r w:rsidRPr="00C90024">
        <w:rPr>
          <w:spacing w:val="-5"/>
          <w:sz w:val="22"/>
          <w:szCs w:val="22"/>
        </w:rPr>
        <w:t xml:space="preserve"> </w:t>
      </w:r>
      <w:r w:rsidRPr="00C90024">
        <w:rPr>
          <w:sz w:val="22"/>
          <w:szCs w:val="22"/>
        </w:rPr>
        <w:t>IT</w:t>
      </w:r>
      <w:r w:rsidRPr="00C90024" w:rsidR="0006057B">
        <w:rPr>
          <w:sz w:val="22"/>
          <w:szCs w:val="22"/>
        </w:rPr>
        <w:t>E</w:t>
      </w:r>
      <w:r w:rsidRPr="00C90024">
        <w:rPr>
          <w:spacing w:val="-2"/>
          <w:sz w:val="22"/>
          <w:szCs w:val="22"/>
        </w:rPr>
        <w:t xml:space="preserve"> </w:t>
      </w:r>
      <w:r w:rsidRPr="00C90024">
        <w:rPr>
          <w:sz w:val="22"/>
          <w:szCs w:val="22"/>
        </w:rPr>
        <w:t>trainees</w:t>
      </w:r>
      <w:r w:rsidRPr="00C90024">
        <w:rPr>
          <w:spacing w:val="-3"/>
          <w:sz w:val="22"/>
          <w:szCs w:val="22"/>
        </w:rPr>
        <w:t xml:space="preserve"> </w:t>
      </w:r>
      <w:r w:rsidRPr="00C90024">
        <w:rPr>
          <w:sz w:val="22"/>
          <w:szCs w:val="22"/>
        </w:rPr>
        <w:t>are</w:t>
      </w:r>
      <w:r w:rsidRPr="00C90024">
        <w:rPr>
          <w:spacing w:val="-3"/>
          <w:sz w:val="22"/>
          <w:szCs w:val="22"/>
        </w:rPr>
        <w:t xml:space="preserve"> </w:t>
      </w:r>
      <w:r w:rsidRPr="00C90024">
        <w:rPr>
          <w:sz w:val="22"/>
          <w:szCs w:val="22"/>
        </w:rPr>
        <w:t>expected</w:t>
      </w:r>
      <w:r w:rsidRPr="00C90024">
        <w:rPr>
          <w:spacing w:val="-3"/>
          <w:sz w:val="22"/>
          <w:szCs w:val="22"/>
        </w:rPr>
        <w:t xml:space="preserve"> </w:t>
      </w:r>
      <w:r w:rsidRPr="00C90024">
        <w:rPr>
          <w:sz w:val="22"/>
          <w:szCs w:val="22"/>
        </w:rPr>
        <w:t>to</w:t>
      </w:r>
      <w:r w:rsidRPr="00C90024">
        <w:rPr>
          <w:spacing w:val="-2"/>
          <w:sz w:val="22"/>
          <w:szCs w:val="22"/>
        </w:rPr>
        <w:t xml:space="preserve"> </w:t>
      </w:r>
      <w:r w:rsidRPr="00C90024">
        <w:rPr>
          <w:sz w:val="22"/>
          <w:szCs w:val="22"/>
        </w:rPr>
        <w:t>be</w:t>
      </w:r>
      <w:r w:rsidRPr="00C90024">
        <w:rPr>
          <w:spacing w:val="-3"/>
          <w:sz w:val="22"/>
          <w:szCs w:val="22"/>
        </w:rPr>
        <w:t xml:space="preserve"> </w:t>
      </w:r>
      <w:r w:rsidRPr="00C90024">
        <w:rPr>
          <w:sz w:val="22"/>
          <w:szCs w:val="22"/>
        </w:rPr>
        <w:t>familiar</w:t>
      </w:r>
      <w:r w:rsidRPr="00C90024">
        <w:rPr>
          <w:spacing w:val="-4"/>
          <w:sz w:val="22"/>
          <w:szCs w:val="22"/>
        </w:rPr>
        <w:t xml:space="preserve"> </w:t>
      </w:r>
      <w:r w:rsidRPr="00C90024">
        <w:rPr>
          <w:sz w:val="22"/>
          <w:szCs w:val="22"/>
        </w:rPr>
        <w:t>with</w:t>
      </w:r>
      <w:r w:rsidRPr="00C90024">
        <w:rPr>
          <w:spacing w:val="-3"/>
          <w:sz w:val="22"/>
          <w:szCs w:val="22"/>
        </w:rPr>
        <w:t xml:space="preserve"> </w:t>
      </w:r>
      <w:r w:rsidRPr="00C90024">
        <w:rPr>
          <w:sz w:val="22"/>
          <w:szCs w:val="22"/>
        </w:rPr>
        <w:t>and</w:t>
      </w:r>
      <w:r w:rsidRPr="00C90024">
        <w:rPr>
          <w:spacing w:val="2"/>
          <w:sz w:val="22"/>
          <w:szCs w:val="22"/>
        </w:rPr>
        <w:t xml:space="preserve"> </w:t>
      </w:r>
      <w:r w:rsidRPr="00C90024">
        <w:rPr>
          <w:sz w:val="22"/>
          <w:szCs w:val="22"/>
        </w:rPr>
        <w:t>adhere</w:t>
      </w:r>
      <w:r w:rsidRPr="00C90024">
        <w:rPr>
          <w:spacing w:val="-3"/>
          <w:sz w:val="22"/>
          <w:szCs w:val="22"/>
        </w:rPr>
        <w:t xml:space="preserve"> </w:t>
      </w:r>
      <w:r w:rsidRPr="00C90024">
        <w:rPr>
          <w:sz w:val="22"/>
          <w:szCs w:val="22"/>
        </w:rPr>
        <w:t>to</w:t>
      </w:r>
      <w:r w:rsidRPr="00C90024">
        <w:rPr>
          <w:spacing w:val="-2"/>
          <w:sz w:val="22"/>
          <w:szCs w:val="22"/>
        </w:rPr>
        <w:t xml:space="preserve"> </w:t>
      </w:r>
      <w:r w:rsidRPr="00C90024">
        <w:rPr>
          <w:sz w:val="22"/>
          <w:szCs w:val="22"/>
        </w:rPr>
        <w:t>the</w:t>
      </w:r>
      <w:r w:rsidRPr="00C90024">
        <w:rPr>
          <w:spacing w:val="-1"/>
          <w:sz w:val="22"/>
          <w:szCs w:val="22"/>
        </w:rPr>
        <w:t xml:space="preserve"> </w:t>
      </w:r>
      <w:r w:rsidRPr="00C90024">
        <w:rPr>
          <w:sz w:val="22"/>
          <w:szCs w:val="22"/>
        </w:rPr>
        <w:t>statutory</w:t>
      </w:r>
      <w:r w:rsidRPr="00C90024">
        <w:rPr>
          <w:spacing w:val="-1"/>
          <w:sz w:val="22"/>
          <w:szCs w:val="22"/>
        </w:rPr>
        <w:t xml:space="preserve"> </w:t>
      </w:r>
      <w:r w:rsidRPr="00C90024">
        <w:rPr>
          <w:sz w:val="22"/>
          <w:szCs w:val="22"/>
        </w:rPr>
        <w:t>guidance</w:t>
      </w:r>
      <w:r w:rsidRPr="00C90024">
        <w:rPr>
          <w:spacing w:val="-4"/>
          <w:sz w:val="22"/>
          <w:szCs w:val="22"/>
        </w:rPr>
        <w:t xml:space="preserve"> </w:t>
      </w:r>
      <w:r w:rsidRPr="00C90024">
        <w:rPr>
          <w:sz w:val="22"/>
          <w:szCs w:val="22"/>
        </w:rPr>
        <w:t>set</w:t>
      </w:r>
      <w:r w:rsidRPr="00C90024">
        <w:rPr>
          <w:spacing w:val="-4"/>
          <w:sz w:val="22"/>
          <w:szCs w:val="22"/>
        </w:rPr>
        <w:t xml:space="preserve"> </w:t>
      </w:r>
      <w:r w:rsidRPr="00C90024">
        <w:rPr>
          <w:sz w:val="22"/>
          <w:szCs w:val="22"/>
        </w:rPr>
        <w:t>out</w:t>
      </w:r>
      <w:r w:rsidRPr="00C90024">
        <w:rPr>
          <w:spacing w:val="-2"/>
          <w:sz w:val="22"/>
          <w:szCs w:val="22"/>
        </w:rPr>
        <w:t xml:space="preserve"> </w:t>
      </w:r>
      <w:r w:rsidRPr="00C90024">
        <w:rPr>
          <w:sz w:val="22"/>
          <w:szCs w:val="22"/>
        </w:rPr>
        <w:t>in</w:t>
      </w:r>
      <w:r w:rsidRPr="00C90024">
        <w:rPr>
          <w:spacing w:val="-1"/>
          <w:sz w:val="22"/>
          <w:szCs w:val="22"/>
        </w:rPr>
        <w:t xml:space="preserve"> </w:t>
      </w:r>
      <w:r w:rsidRPr="00C90024">
        <w:rPr>
          <w:sz w:val="22"/>
          <w:szCs w:val="22"/>
        </w:rPr>
        <w:t>‘Keeping</w:t>
      </w:r>
      <w:r w:rsidRPr="00C90024">
        <w:rPr>
          <w:spacing w:val="-4"/>
          <w:sz w:val="22"/>
          <w:szCs w:val="22"/>
        </w:rPr>
        <w:t xml:space="preserve"> </w:t>
      </w:r>
      <w:r w:rsidRPr="00C90024">
        <w:rPr>
          <w:sz w:val="22"/>
          <w:szCs w:val="22"/>
        </w:rPr>
        <w:t>children</w:t>
      </w:r>
      <w:r w:rsidRPr="00C90024">
        <w:rPr>
          <w:spacing w:val="-53"/>
          <w:sz w:val="22"/>
          <w:szCs w:val="22"/>
        </w:rPr>
        <w:t xml:space="preserve"> </w:t>
      </w:r>
      <w:r w:rsidRPr="00C90024">
        <w:rPr>
          <w:sz w:val="22"/>
          <w:szCs w:val="22"/>
        </w:rPr>
        <w:t>safe in education 202</w:t>
      </w:r>
      <w:r w:rsidRPr="00C90024" w:rsidR="00993C87">
        <w:rPr>
          <w:sz w:val="22"/>
          <w:szCs w:val="22"/>
        </w:rPr>
        <w:t>4</w:t>
      </w:r>
      <w:r w:rsidRPr="00C90024">
        <w:rPr>
          <w:sz w:val="22"/>
          <w:szCs w:val="22"/>
        </w:rPr>
        <w:t xml:space="preserve">: Statutory guidance for schools and colleges’ </w:t>
      </w:r>
      <w:hyperlink r:id="rId17">
        <w:r w:rsidRPr="00C90024">
          <w:rPr>
            <w:color w:val="0562C1"/>
            <w:sz w:val="22"/>
            <w:szCs w:val="22"/>
            <w:u w:val="single" w:color="0562C1"/>
          </w:rPr>
          <w:t>KCSIE</w:t>
        </w:r>
        <w:r w:rsidRPr="00C90024">
          <w:rPr>
            <w:sz w:val="22"/>
            <w:szCs w:val="22"/>
          </w:rPr>
          <w:t xml:space="preserve">. </w:t>
        </w:r>
      </w:hyperlink>
      <w:r w:rsidRPr="00C90024">
        <w:rPr>
          <w:sz w:val="22"/>
          <w:szCs w:val="22"/>
        </w:rPr>
        <w:t>Trainees have all completed</w:t>
      </w:r>
      <w:r w:rsidRPr="00C90024">
        <w:rPr>
          <w:spacing w:val="1"/>
          <w:sz w:val="22"/>
          <w:szCs w:val="22"/>
        </w:rPr>
        <w:t xml:space="preserve"> </w:t>
      </w:r>
      <w:r w:rsidRPr="00C90024">
        <w:rPr>
          <w:sz w:val="22"/>
          <w:szCs w:val="22"/>
        </w:rPr>
        <w:t>‘Children’s Safeguarding Assurance Partnership’ training and are also expected to be familiar with the specific</w:t>
      </w:r>
      <w:r w:rsidRPr="00C90024">
        <w:rPr>
          <w:spacing w:val="1"/>
          <w:sz w:val="22"/>
          <w:szCs w:val="22"/>
        </w:rPr>
        <w:t xml:space="preserve"> </w:t>
      </w:r>
      <w:r w:rsidRPr="00C90024">
        <w:rPr>
          <w:sz w:val="22"/>
          <w:szCs w:val="22"/>
        </w:rPr>
        <w:t>safeguarding</w:t>
      </w:r>
      <w:r w:rsidRPr="00C90024">
        <w:rPr>
          <w:spacing w:val="-2"/>
          <w:sz w:val="22"/>
          <w:szCs w:val="22"/>
        </w:rPr>
        <w:t xml:space="preserve"> </w:t>
      </w:r>
      <w:r w:rsidRPr="00C90024">
        <w:rPr>
          <w:sz w:val="22"/>
          <w:szCs w:val="22"/>
        </w:rPr>
        <w:t>processes and</w:t>
      </w:r>
      <w:r w:rsidRPr="00C90024">
        <w:rPr>
          <w:spacing w:val="-2"/>
          <w:sz w:val="22"/>
          <w:szCs w:val="22"/>
        </w:rPr>
        <w:t xml:space="preserve"> </w:t>
      </w:r>
      <w:r w:rsidRPr="00C90024" w:rsidR="00993C87">
        <w:rPr>
          <w:spacing w:val="-2"/>
          <w:sz w:val="22"/>
          <w:szCs w:val="22"/>
        </w:rPr>
        <w:t xml:space="preserve">safeguarding lead </w:t>
      </w:r>
      <w:r w:rsidRPr="00C90024">
        <w:rPr>
          <w:sz w:val="22"/>
          <w:szCs w:val="22"/>
        </w:rPr>
        <w:t>colleagues</w:t>
      </w:r>
      <w:r w:rsidRPr="00C90024">
        <w:rPr>
          <w:spacing w:val="2"/>
          <w:sz w:val="22"/>
          <w:szCs w:val="22"/>
        </w:rPr>
        <w:t xml:space="preserve"> </w:t>
      </w:r>
      <w:r w:rsidRPr="00C90024">
        <w:rPr>
          <w:sz w:val="22"/>
          <w:szCs w:val="22"/>
        </w:rPr>
        <w:t>in</w:t>
      </w:r>
      <w:r w:rsidRPr="00C90024">
        <w:rPr>
          <w:spacing w:val="-1"/>
          <w:sz w:val="22"/>
          <w:szCs w:val="22"/>
        </w:rPr>
        <w:t xml:space="preserve"> </w:t>
      </w:r>
      <w:r w:rsidRPr="00C90024">
        <w:rPr>
          <w:sz w:val="22"/>
          <w:szCs w:val="22"/>
        </w:rPr>
        <w:t>their</w:t>
      </w:r>
      <w:r w:rsidRPr="00C90024">
        <w:rPr>
          <w:spacing w:val="-1"/>
          <w:sz w:val="22"/>
          <w:szCs w:val="22"/>
        </w:rPr>
        <w:t xml:space="preserve"> </w:t>
      </w:r>
      <w:r w:rsidRPr="00C90024">
        <w:rPr>
          <w:sz w:val="22"/>
          <w:szCs w:val="22"/>
        </w:rPr>
        <w:t>setting</w:t>
      </w:r>
      <w:r w:rsidRPr="00C90024">
        <w:rPr>
          <w:spacing w:val="1"/>
          <w:sz w:val="22"/>
          <w:szCs w:val="22"/>
        </w:rPr>
        <w:t xml:space="preserve"> </w:t>
      </w:r>
      <w:r w:rsidRPr="00C90024">
        <w:rPr>
          <w:sz w:val="22"/>
          <w:szCs w:val="22"/>
        </w:rPr>
        <w:t>during Professional</w:t>
      </w:r>
      <w:r w:rsidRPr="00C90024">
        <w:rPr>
          <w:spacing w:val="-2"/>
          <w:sz w:val="22"/>
          <w:szCs w:val="22"/>
        </w:rPr>
        <w:t xml:space="preserve"> </w:t>
      </w:r>
      <w:r w:rsidRPr="00C90024">
        <w:rPr>
          <w:sz w:val="22"/>
          <w:szCs w:val="22"/>
        </w:rPr>
        <w:t>Practice.</w:t>
      </w:r>
    </w:p>
    <w:p w:rsidRPr="00C90024" w:rsidR="00F73118" w:rsidP="00F27D3C" w:rsidRDefault="00F73118" w14:paraId="39CCBB64" w14:textId="77777777">
      <w:pPr>
        <w:pStyle w:val="BodyText"/>
        <w:tabs>
          <w:tab w:val="left" w:pos="9923"/>
        </w:tabs>
        <w:ind w:right="1057"/>
        <w:jc w:val="both"/>
        <w:rPr>
          <w:sz w:val="22"/>
          <w:szCs w:val="22"/>
        </w:rPr>
      </w:pPr>
    </w:p>
    <w:p w:rsidRPr="00C90024" w:rsidR="00F73118" w:rsidP="00F27D3C" w:rsidRDefault="00885FA7" w14:paraId="7E3DD067" w14:textId="17DAC764">
      <w:pPr>
        <w:pStyle w:val="BodyText"/>
        <w:tabs>
          <w:tab w:val="left" w:pos="9923"/>
        </w:tabs>
        <w:ind w:left="413" w:right="1057"/>
        <w:jc w:val="both"/>
        <w:rPr>
          <w:sz w:val="22"/>
          <w:szCs w:val="22"/>
        </w:rPr>
      </w:pPr>
      <w:r w:rsidRPr="00C90024">
        <w:rPr>
          <w:sz w:val="22"/>
          <w:szCs w:val="22"/>
        </w:rPr>
        <w:t>All providers of Initial Teacher Training (ITT) have a responsibility to ensure that trainees have the health and</w:t>
      </w:r>
      <w:r w:rsidRPr="00C90024">
        <w:rPr>
          <w:spacing w:val="1"/>
          <w:sz w:val="22"/>
          <w:szCs w:val="22"/>
        </w:rPr>
        <w:t xml:space="preserve"> </w:t>
      </w:r>
      <w:r w:rsidRPr="00C90024">
        <w:rPr>
          <w:sz w:val="22"/>
          <w:szCs w:val="22"/>
        </w:rPr>
        <w:t>physical capacity to teach and will not put children and young people at risk of harm. In addition, statutory</w:t>
      </w:r>
      <w:r w:rsidRPr="00C90024">
        <w:rPr>
          <w:spacing w:val="1"/>
          <w:sz w:val="22"/>
          <w:szCs w:val="22"/>
        </w:rPr>
        <w:t xml:space="preserve"> </w:t>
      </w:r>
      <w:r w:rsidRPr="00C90024">
        <w:rPr>
          <w:sz w:val="22"/>
          <w:szCs w:val="22"/>
        </w:rPr>
        <w:t xml:space="preserve">guidance, </w:t>
      </w:r>
      <w:r w:rsidR="00C90024">
        <w:rPr>
          <w:sz w:val="22"/>
          <w:szCs w:val="22"/>
        </w:rPr>
        <w:t>k</w:t>
      </w:r>
      <w:r w:rsidRPr="00C90024">
        <w:rPr>
          <w:sz w:val="22"/>
          <w:szCs w:val="22"/>
        </w:rPr>
        <w:t>eeping children safe in education, requires providers to ensure that entrants on all routes, including</w:t>
      </w:r>
      <w:r w:rsidRPr="00C90024">
        <w:rPr>
          <w:spacing w:val="1"/>
          <w:sz w:val="22"/>
          <w:szCs w:val="22"/>
        </w:rPr>
        <w:t xml:space="preserve"> </w:t>
      </w:r>
      <w:r w:rsidRPr="00C90024">
        <w:rPr>
          <w:sz w:val="22"/>
          <w:szCs w:val="22"/>
        </w:rPr>
        <w:t>salaried schemes, have been subject to an enhanced Disclosure and Barring Service (DBS) criminal records</w:t>
      </w:r>
      <w:r w:rsidRPr="00C90024">
        <w:rPr>
          <w:spacing w:val="1"/>
          <w:sz w:val="22"/>
          <w:szCs w:val="22"/>
        </w:rPr>
        <w:t xml:space="preserve"> </w:t>
      </w:r>
      <w:r w:rsidRPr="00C90024">
        <w:rPr>
          <w:sz w:val="22"/>
          <w:szCs w:val="22"/>
        </w:rPr>
        <w:t>check,</w:t>
      </w:r>
      <w:r w:rsidRPr="00C90024">
        <w:rPr>
          <w:spacing w:val="-5"/>
          <w:sz w:val="22"/>
          <w:szCs w:val="22"/>
        </w:rPr>
        <w:t xml:space="preserve"> </w:t>
      </w:r>
      <w:r w:rsidRPr="00C90024">
        <w:rPr>
          <w:sz w:val="22"/>
          <w:szCs w:val="22"/>
        </w:rPr>
        <w:t>including</w:t>
      </w:r>
      <w:r w:rsidRPr="00C90024">
        <w:rPr>
          <w:spacing w:val="-5"/>
          <w:sz w:val="22"/>
          <w:szCs w:val="22"/>
        </w:rPr>
        <w:t xml:space="preserve"> </w:t>
      </w:r>
      <w:r w:rsidRPr="00C90024">
        <w:rPr>
          <w:sz w:val="22"/>
          <w:szCs w:val="22"/>
        </w:rPr>
        <w:t>a</w:t>
      </w:r>
      <w:r w:rsidRPr="00C90024">
        <w:rPr>
          <w:spacing w:val="-3"/>
          <w:sz w:val="22"/>
          <w:szCs w:val="22"/>
        </w:rPr>
        <w:t xml:space="preserve"> </w:t>
      </w:r>
      <w:r w:rsidRPr="00C90024">
        <w:rPr>
          <w:sz w:val="22"/>
          <w:szCs w:val="22"/>
        </w:rPr>
        <w:t>check</w:t>
      </w:r>
      <w:r w:rsidRPr="00C90024">
        <w:rPr>
          <w:spacing w:val="-3"/>
          <w:sz w:val="22"/>
          <w:szCs w:val="22"/>
        </w:rPr>
        <w:t xml:space="preserve"> </w:t>
      </w:r>
      <w:r w:rsidRPr="00C90024">
        <w:rPr>
          <w:sz w:val="22"/>
          <w:szCs w:val="22"/>
        </w:rPr>
        <w:t>of</w:t>
      </w:r>
      <w:r w:rsidRPr="00C90024">
        <w:rPr>
          <w:spacing w:val="-3"/>
          <w:sz w:val="22"/>
          <w:szCs w:val="22"/>
        </w:rPr>
        <w:t xml:space="preserve"> </w:t>
      </w:r>
      <w:r w:rsidRPr="00C90024">
        <w:rPr>
          <w:sz w:val="22"/>
          <w:szCs w:val="22"/>
        </w:rPr>
        <w:t>the</w:t>
      </w:r>
      <w:r w:rsidRPr="00C90024">
        <w:rPr>
          <w:spacing w:val="-5"/>
          <w:sz w:val="22"/>
          <w:szCs w:val="22"/>
        </w:rPr>
        <w:t xml:space="preserve"> </w:t>
      </w:r>
      <w:r w:rsidRPr="00C90024">
        <w:rPr>
          <w:sz w:val="22"/>
          <w:szCs w:val="22"/>
        </w:rPr>
        <w:t>children’s</w:t>
      </w:r>
      <w:r w:rsidRPr="00C90024">
        <w:rPr>
          <w:spacing w:val="-1"/>
          <w:sz w:val="22"/>
          <w:szCs w:val="22"/>
        </w:rPr>
        <w:t xml:space="preserve"> </w:t>
      </w:r>
      <w:r w:rsidRPr="00C90024">
        <w:rPr>
          <w:sz w:val="22"/>
          <w:szCs w:val="22"/>
        </w:rPr>
        <w:t>barred</w:t>
      </w:r>
      <w:r w:rsidRPr="00C90024">
        <w:rPr>
          <w:spacing w:val="-4"/>
          <w:sz w:val="22"/>
          <w:szCs w:val="22"/>
        </w:rPr>
        <w:t xml:space="preserve"> </w:t>
      </w:r>
      <w:r w:rsidRPr="00C90024">
        <w:rPr>
          <w:sz w:val="22"/>
          <w:szCs w:val="22"/>
        </w:rPr>
        <w:t>list,</w:t>
      </w:r>
      <w:r w:rsidRPr="00C90024">
        <w:rPr>
          <w:spacing w:val="-2"/>
          <w:sz w:val="22"/>
          <w:szCs w:val="22"/>
        </w:rPr>
        <w:t xml:space="preserve"> </w:t>
      </w:r>
      <w:r w:rsidRPr="00C90024">
        <w:rPr>
          <w:sz w:val="22"/>
          <w:szCs w:val="22"/>
        </w:rPr>
        <w:t>a</w:t>
      </w:r>
      <w:r w:rsidRPr="00C90024">
        <w:rPr>
          <w:spacing w:val="-3"/>
          <w:sz w:val="22"/>
          <w:szCs w:val="22"/>
        </w:rPr>
        <w:t xml:space="preserve"> </w:t>
      </w:r>
      <w:r w:rsidRPr="00C90024">
        <w:rPr>
          <w:sz w:val="22"/>
          <w:szCs w:val="22"/>
        </w:rPr>
        <w:t>check</w:t>
      </w:r>
      <w:r w:rsidRPr="00C90024">
        <w:rPr>
          <w:spacing w:val="-3"/>
          <w:sz w:val="22"/>
          <w:szCs w:val="22"/>
        </w:rPr>
        <w:t xml:space="preserve"> </w:t>
      </w:r>
      <w:r w:rsidRPr="00C90024">
        <w:rPr>
          <w:sz w:val="22"/>
          <w:szCs w:val="22"/>
        </w:rPr>
        <w:t>of</w:t>
      </w:r>
      <w:r w:rsidRPr="00C90024">
        <w:rPr>
          <w:spacing w:val="-5"/>
          <w:sz w:val="22"/>
          <w:szCs w:val="22"/>
        </w:rPr>
        <w:t xml:space="preserve"> </w:t>
      </w:r>
      <w:r w:rsidRPr="00C90024">
        <w:rPr>
          <w:sz w:val="22"/>
          <w:szCs w:val="22"/>
        </w:rPr>
        <w:t>the</w:t>
      </w:r>
      <w:r w:rsidRPr="00C90024">
        <w:rPr>
          <w:spacing w:val="-3"/>
          <w:sz w:val="22"/>
          <w:szCs w:val="22"/>
        </w:rPr>
        <w:t xml:space="preserve"> </w:t>
      </w:r>
      <w:r w:rsidRPr="00C90024">
        <w:rPr>
          <w:sz w:val="22"/>
          <w:szCs w:val="22"/>
        </w:rPr>
        <w:t>Prohibition</w:t>
      </w:r>
      <w:r w:rsidRPr="00C90024">
        <w:rPr>
          <w:spacing w:val="-3"/>
          <w:sz w:val="22"/>
          <w:szCs w:val="22"/>
        </w:rPr>
        <w:t xml:space="preserve"> </w:t>
      </w:r>
      <w:r w:rsidRPr="00C90024">
        <w:rPr>
          <w:sz w:val="22"/>
          <w:szCs w:val="22"/>
        </w:rPr>
        <w:t>List;</w:t>
      </w:r>
      <w:r w:rsidRPr="00C90024">
        <w:rPr>
          <w:spacing w:val="-5"/>
          <w:sz w:val="22"/>
          <w:szCs w:val="22"/>
        </w:rPr>
        <w:t xml:space="preserve"> </w:t>
      </w:r>
      <w:r w:rsidRPr="00C90024">
        <w:rPr>
          <w:sz w:val="22"/>
          <w:szCs w:val="22"/>
        </w:rPr>
        <w:t>and,</w:t>
      </w:r>
      <w:r w:rsidRPr="00C90024">
        <w:rPr>
          <w:spacing w:val="-4"/>
          <w:sz w:val="22"/>
          <w:szCs w:val="22"/>
        </w:rPr>
        <w:t xml:space="preserve"> </w:t>
      </w:r>
      <w:r w:rsidRPr="00C90024">
        <w:rPr>
          <w:sz w:val="22"/>
          <w:szCs w:val="22"/>
        </w:rPr>
        <w:t>for</w:t>
      </w:r>
      <w:r w:rsidRPr="00C90024">
        <w:rPr>
          <w:spacing w:val="-4"/>
          <w:sz w:val="22"/>
          <w:szCs w:val="22"/>
        </w:rPr>
        <w:t xml:space="preserve"> </w:t>
      </w:r>
      <w:r w:rsidRPr="00C90024">
        <w:rPr>
          <w:sz w:val="22"/>
          <w:szCs w:val="22"/>
        </w:rPr>
        <w:t>trainees</w:t>
      </w:r>
      <w:r w:rsidRPr="00C90024">
        <w:rPr>
          <w:spacing w:val="-3"/>
          <w:sz w:val="22"/>
          <w:szCs w:val="22"/>
        </w:rPr>
        <w:t xml:space="preserve"> </w:t>
      </w:r>
      <w:r w:rsidRPr="00C90024">
        <w:rPr>
          <w:sz w:val="22"/>
          <w:szCs w:val="22"/>
        </w:rPr>
        <w:t>working</w:t>
      </w:r>
      <w:r w:rsidRPr="00C90024">
        <w:rPr>
          <w:spacing w:val="-3"/>
          <w:sz w:val="22"/>
          <w:szCs w:val="22"/>
        </w:rPr>
        <w:t xml:space="preserve"> </w:t>
      </w:r>
      <w:r w:rsidRPr="00C90024">
        <w:rPr>
          <w:sz w:val="22"/>
          <w:szCs w:val="22"/>
        </w:rPr>
        <w:t>with</w:t>
      </w:r>
      <w:r w:rsidRPr="00C90024">
        <w:rPr>
          <w:spacing w:val="1"/>
          <w:sz w:val="22"/>
          <w:szCs w:val="22"/>
        </w:rPr>
        <w:t xml:space="preserve"> </w:t>
      </w:r>
      <w:r w:rsidRPr="00C90024">
        <w:rPr>
          <w:sz w:val="22"/>
          <w:szCs w:val="22"/>
        </w:rPr>
        <w:t>children</w:t>
      </w:r>
      <w:r w:rsidRPr="00C90024">
        <w:rPr>
          <w:spacing w:val="-2"/>
          <w:sz w:val="22"/>
          <w:szCs w:val="22"/>
        </w:rPr>
        <w:t xml:space="preserve"> </w:t>
      </w:r>
      <w:r w:rsidRPr="00C90024">
        <w:rPr>
          <w:sz w:val="22"/>
          <w:szCs w:val="22"/>
        </w:rPr>
        <w:t>under</w:t>
      </w:r>
      <w:r w:rsidRPr="00C90024">
        <w:rPr>
          <w:spacing w:val="-1"/>
          <w:sz w:val="22"/>
          <w:szCs w:val="22"/>
        </w:rPr>
        <w:t xml:space="preserve"> </w:t>
      </w:r>
      <w:r w:rsidRPr="00C90024">
        <w:rPr>
          <w:sz w:val="22"/>
          <w:szCs w:val="22"/>
        </w:rPr>
        <w:t>the</w:t>
      </w:r>
      <w:r w:rsidRPr="00C90024">
        <w:rPr>
          <w:spacing w:val="1"/>
          <w:sz w:val="22"/>
          <w:szCs w:val="22"/>
        </w:rPr>
        <w:t xml:space="preserve"> </w:t>
      </w:r>
      <w:r w:rsidRPr="00C90024">
        <w:rPr>
          <w:sz w:val="22"/>
          <w:szCs w:val="22"/>
        </w:rPr>
        <w:t>age</w:t>
      </w:r>
      <w:r w:rsidRPr="00C90024">
        <w:rPr>
          <w:spacing w:val="1"/>
          <w:sz w:val="22"/>
          <w:szCs w:val="22"/>
        </w:rPr>
        <w:t xml:space="preserve"> </w:t>
      </w:r>
      <w:r w:rsidRPr="00C90024">
        <w:rPr>
          <w:sz w:val="22"/>
          <w:szCs w:val="22"/>
        </w:rPr>
        <w:t>of</w:t>
      </w:r>
      <w:r w:rsidRPr="00C90024">
        <w:rPr>
          <w:spacing w:val="1"/>
          <w:sz w:val="22"/>
          <w:szCs w:val="22"/>
        </w:rPr>
        <w:t xml:space="preserve"> </w:t>
      </w:r>
      <w:r w:rsidRPr="00C90024">
        <w:rPr>
          <w:sz w:val="22"/>
          <w:szCs w:val="22"/>
        </w:rPr>
        <w:t>8, the</w:t>
      </w:r>
      <w:r w:rsidRPr="00C90024">
        <w:rPr>
          <w:spacing w:val="-1"/>
          <w:sz w:val="22"/>
          <w:szCs w:val="22"/>
        </w:rPr>
        <w:t xml:space="preserve"> </w:t>
      </w:r>
      <w:r w:rsidRPr="00C90024">
        <w:rPr>
          <w:sz w:val="22"/>
          <w:szCs w:val="22"/>
        </w:rPr>
        <w:t>Childcare</w:t>
      </w:r>
      <w:r w:rsidRPr="00C90024">
        <w:rPr>
          <w:spacing w:val="2"/>
          <w:sz w:val="22"/>
          <w:szCs w:val="22"/>
        </w:rPr>
        <w:t xml:space="preserve"> </w:t>
      </w:r>
      <w:r w:rsidRPr="00C90024">
        <w:rPr>
          <w:sz w:val="22"/>
          <w:szCs w:val="22"/>
        </w:rPr>
        <w:t>Disqualification</w:t>
      </w:r>
      <w:r w:rsidRPr="00C90024">
        <w:rPr>
          <w:spacing w:val="-1"/>
          <w:sz w:val="22"/>
          <w:szCs w:val="22"/>
        </w:rPr>
        <w:t xml:space="preserve"> </w:t>
      </w:r>
      <w:r w:rsidRPr="00C90024">
        <w:rPr>
          <w:sz w:val="22"/>
          <w:szCs w:val="22"/>
        </w:rPr>
        <w:t>Declaration.</w:t>
      </w:r>
    </w:p>
    <w:p w:rsidRPr="00C90024" w:rsidR="00F73118" w:rsidP="00F27D3C" w:rsidRDefault="00F73118" w14:paraId="247100E5" w14:textId="77777777">
      <w:pPr>
        <w:pStyle w:val="BodyText"/>
        <w:tabs>
          <w:tab w:val="left" w:pos="9923"/>
        </w:tabs>
        <w:ind w:right="1057"/>
        <w:jc w:val="both"/>
        <w:rPr>
          <w:sz w:val="22"/>
          <w:szCs w:val="22"/>
        </w:rPr>
      </w:pPr>
    </w:p>
    <w:p w:rsidRPr="00C90024" w:rsidR="00F73118" w:rsidP="00F27D3C" w:rsidRDefault="00885FA7" w14:paraId="0493ABDC" w14:textId="3F200F7C">
      <w:pPr>
        <w:pStyle w:val="BodyText"/>
        <w:tabs>
          <w:tab w:val="left" w:pos="9923"/>
        </w:tabs>
        <w:ind w:left="413" w:right="1057"/>
        <w:jc w:val="both"/>
        <w:rPr>
          <w:sz w:val="22"/>
          <w:szCs w:val="22"/>
        </w:rPr>
      </w:pPr>
      <w:r w:rsidRPr="00C90024">
        <w:rPr>
          <w:sz w:val="22"/>
          <w:szCs w:val="22"/>
        </w:rPr>
        <w:t>A</w:t>
      </w:r>
      <w:r w:rsidRPr="00C90024">
        <w:rPr>
          <w:spacing w:val="-3"/>
          <w:sz w:val="22"/>
          <w:szCs w:val="22"/>
        </w:rPr>
        <w:t xml:space="preserve"> </w:t>
      </w:r>
      <w:r w:rsidRPr="00C90024">
        <w:rPr>
          <w:sz w:val="22"/>
          <w:szCs w:val="22"/>
        </w:rPr>
        <w:t>trainee</w:t>
      </w:r>
      <w:r w:rsidRPr="00C90024">
        <w:rPr>
          <w:spacing w:val="-2"/>
          <w:sz w:val="22"/>
          <w:szCs w:val="22"/>
        </w:rPr>
        <w:t xml:space="preserve"> </w:t>
      </w:r>
      <w:r w:rsidRPr="00C90024">
        <w:rPr>
          <w:sz w:val="22"/>
          <w:szCs w:val="22"/>
        </w:rPr>
        <w:t>embarking</w:t>
      </w:r>
      <w:r w:rsidRPr="00C90024">
        <w:rPr>
          <w:spacing w:val="-2"/>
          <w:sz w:val="22"/>
          <w:szCs w:val="22"/>
        </w:rPr>
        <w:t xml:space="preserve"> </w:t>
      </w:r>
      <w:r w:rsidRPr="00C90024">
        <w:rPr>
          <w:sz w:val="22"/>
          <w:szCs w:val="22"/>
        </w:rPr>
        <w:t>upon</w:t>
      </w:r>
      <w:r w:rsidRPr="00C90024">
        <w:rPr>
          <w:spacing w:val="1"/>
          <w:sz w:val="22"/>
          <w:szCs w:val="22"/>
        </w:rPr>
        <w:t xml:space="preserve"> </w:t>
      </w:r>
      <w:r w:rsidRPr="00C90024">
        <w:rPr>
          <w:sz w:val="22"/>
          <w:szCs w:val="22"/>
        </w:rPr>
        <w:t>a</w:t>
      </w:r>
      <w:r w:rsidRPr="00C90024">
        <w:rPr>
          <w:spacing w:val="-2"/>
          <w:sz w:val="22"/>
          <w:szCs w:val="22"/>
        </w:rPr>
        <w:t xml:space="preserve"> </w:t>
      </w:r>
      <w:r w:rsidRPr="00C90024">
        <w:rPr>
          <w:sz w:val="22"/>
          <w:szCs w:val="22"/>
        </w:rPr>
        <w:t>Professional</w:t>
      </w:r>
      <w:r w:rsidRPr="00C90024">
        <w:rPr>
          <w:spacing w:val="-2"/>
          <w:sz w:val="22"/>
          <w:szCs w:val="22"/>
        </w:rPr>
        <w:t xml:space="preserve"> </w:t>
      </w:r>
      <w:r w:rsidRPr="00C90024">
        <w:rPr>
          <w:sz w:val="22"/>
          <w:szCs w:val="22"/>
        </w:rPr>
        <w:t>Practice will</w:t>
      </w:r>
      <w:r w:rsidRPr="00C90024">
        <w:rPr>
          <w:spacing w:val="-1"/>
          <w:sz w:val="22"/>
          <w:szCs w:val="22"/>
        </w:rPr>
        <w:t xml:space="preserve"> </w:t>
      </w:r>
      <w:r w:rsidRPr="00C90024">
        <w:rPr>
          <w:sz w:val="22"/>
          <w:szCs w:val="22"/>
        </w:rPr>
        <w:t>carry</w:t>
      </w:r>
      <w:r w:rsidRPr="00C90024">
        <w:rPr>
          <w:spacing w:val="-2"/>
          <w:sz w:val="22"/>
          <w:szCs w:val="22"/>
        </w:rPr>
        <w:t xml:space="preserve"> </w:t>
      </w:r>
      <w:r w:rsidRPr="00C90024">
        <w:rPr>
          <w:sz w:val="22"/>
          <w:szCs w:val="22"/>
        </w:rPr>
        <w:t>with</w:t>
      </w:r>
      <w:r w:rsidRPr="00C90024">
        <w:rPr>
          <w:spacing w:val="-2"/>
          <w:sz w:val="22"/>
          <w:szCs w:val="22"/>
        </w:rPr>
        <w:t xml:space="preserve"> </w:t>
      </w:r>
      <w:r w:rsidRPr="00C90024">
        <w:rPr>
          <w:sz w:val="22"/>
          <w:szCs w:val="22"/>
        </w:rPr>
        <w:t>them</w:t>
      </w:r>
      <w:r w:rsidRPr="00C90024">
        <w:rPr>
          <w:spacing w:val="-2"/>
          <w:sz w:val="22"/>
          <w:szCs w:val="22"/>
        </w:rPr>
        <w:t xml:space="preserve"> </w:t>
      </w:r>
      <w:r w:rsidRPr="00C90024">
        <w:rPr>
          <w:sz w:val="22"/>
          <w:szCs w:val="22"/>
        </w:rPr>
        <w:t>their</w:t>
      </w:r>
      <w:r w:rsidRPr="00C90024">
        <w:rPr>
          <w:spacing w:val="-2"/>
          <w:sz w:val="22"/>
          <w:szCs w:val="22"/>
        </w:rPr>
        <w:t xml:space="preserve"> </w:t>
      </w:r>
      <w:r w:rsidRPr="00C90024">
        <w:rPr>
          <w:sz w:val="22"/>
          <w:szCs w:val="22"/>
        </w:rPr>
        <w:t>student</w:t>
      </w:r>
      <w:r w:rsidRPr="00C90024">
        <w:rPr>
          <w:spacing w:val="-2"/>
          <w:sz w:val="22"/>
          <w:szCs w:val="22"/>
        </w:rPr>
        <w:t xml:space="preserve"> </w:t>
      </w:r>
      <w:r w:rsidRPr="00C90024">
        <w:rPr>
          <w:sz w:val="22"/>
          <w:szCs w:val="22"/>
        </w:rPr>
        <w:t>ID</w:t>
      </w:r>
      <w:r w:rsidRPr="00C90024">
        <w:rPr>
          <w:spacing w:val="-2"/>
          <w:sz w:val="22"/>
          <w:szCs w:val="22"/>
        </w:rPr>
        <w:t xml:space="preserve"> </w:t>
      </w:r>
      <w:r w:rsidRPr="00C90024">
        <w:rPr>
          <w:sz w:val="22"/>
          <w:szCs w:val="22"/>
        </w:rPr>
        <w:t>card</w:t>
      </w:r>
      <w:r w:rsidRPr="00C90024">
        <w:rPr>
          <w:spacing w:val="-3"/>
          <w:sz w:val="22"/>
          <w:szCs w:val="22"/>
        </w:rPr>
        <w:t xml:space="preserve"> </w:t>
      </w:r>
      <w:r w:rsidRPr="00C90024">
        <w:rPr>
          <w:sz w:val="22"/>
          <w:szCs w:val="22"/>
        </w:rPr>
        <w:t>(Uni</w:t>
      </w:r>
      <w:r w:rsidRPr="00C90024">
        <w:rPr>
          <w:spacing w:val="-1"/>
          <w:sz w:val="22"/>
          <w:szCs w:val="22"/>
        </w:rPr>
        <w:t xml:space="preserve"> </w:t>
      </w:r>
      <w:r w:rsidRPr="00C90024">
        <w:rPr>
          <w:sz w:val="22"/>
          <w:szCs w:val="22"/>
        </w:rPr>
        <w:t>Card)</w:t>
      </w:r>
      <w:r w:rsidRPr="00C90024">
        <w:rPr>
          <w:spacing w:val="-2"/>
          <w:sz w:val="22"/>
          <w:szCs w:val="22"/>
        </w:rPr>
        <w:t xml:space="preserve"> </w:t>
      </w:r>
      <w:r w:rsidRPr="00C90024">
        <w:rPr>
          <w:sz w:val="22"/>
          <w:szCs w:val="22"/>
        </w:rPr>
        <w:t>and</w:t>
      </w:r>
      <w:r w:rsidRPr="00C90024">
        <w:rPr>
          <w:spacing w:val="-3"/>
          <w:sz w:val="22"/>
          <w:szCs w:val="22"/>
        </w:rPr>
        <w:t xml:space="preserve"> </w:t>
      </w:r>
      <w:r w:rsidRPr="00C90024">
        <w:rPr>
          <w:sz w:val="22"/>
          <w:szCs w:val="22"/>
        </w:rPr>
        <w:t>a letter</w:t>
      </w:r>
      <w:r w:rsidRPr="00C90024">
        <w:rPr>
          <w:spacing w:val="-53"/>
          <w:sz w:val="22"/>
          <w:szCs w:val="22"/>
        </w:rPr>
        <w:t xml:space="preserve"> </w:t>
      </w:r>
      <w:r w:rsidRPr="00C90024">
        <w:rPr>
          <w:sz w:val="22"/>
          <w:szCs w:val="22"/>
        </w:rPr>
        <w:t>from</w:t>
      </w:r>
      <w:r w:rsidRPr="00C90024">
        <w:rPr>
          <w:spacing w:val="-3"/>
          <w:sz w:val="22"/>
          <w:szCs w:val="22"/>
        </w:rPr>
        <w:t xml:space="preserve"> </w:t>
      </w:r>
      <w:r w:rsidRPr="00C90024">
        <w:rPr>
          <w:sz w:val="22"/>
          <w:szCs w:val="22"/>
        </w:rPr>
        <w:t>the</w:t>
      </w:r>
      <w:r w:rsidRPr="00C90024">
        <w:rPr>
          <w:spacing w:val="-2"/>
          <w:sz w:val="22"/>
          <w:szCs w:val="22"/>
        </w:rPr>
        <w:t xml:space="preserve"> </w:t>
      </w:r>
      <w:r w:rsidRPr="00C90024">
        <w:rPr>
          <w:sz w:val="22"/>
          <w:szCs w:val="22"/>
        </w:rPr>
        <w:t>University</w:t>
      </w:r>
      <w:r w:rsidRPr="00C90024">
        <w:rPr>
          <w:spacing w:val="-1"/>
          <w:sz w:val="22"/>
          <w:szCs w:val="22"/>
        </w:rPr>
        <w:t xml:space="preserve"> </w:t>
      </w:r>
      <w:r w:rsidRPr="00C90024">
        <w:rPr>
          <w:sz w:val="22"/>
          <w:szCs w:val="22"/>
        </w:rPr>
        <w:t>confirming</w:t>
      </w:r>
      <w:r w:rsidRPr="00C90024">
        <w:rPr>
          <w:spacing w:val="-3"/>
          <w:sz w:val="22"/>
          <w:szCs w:val="22"/>
        </w:rPr>
        <w:t xml:space="preserve"> </w:t>
      </w:r>
      <w:r w:rsidRPr="00C90024">
        <w:rPr>
          <w:sz w:val="22"/>
          <w:szCs w:val="22"/>
        </w:rPr>
        <w:t>their</w:t>
      </w:r>
      <w:r w:rsidRPr="00C90024">
        <w:rPr>
          <w:spacing w:val="-1"/>
          <w:sz w:val="22"/>
          <w:szCs w:val="22"/>
        </w:rPr>
        <w:t xml:space="preserve"> </w:t>
      </w:r>
      <w:r w:rsidRPr="00C90024">
        <w:rPr>
          <w:sz w:val="22"/>
          <w:szCs w:val="22"/>
        </w:rPr>
        <w:t>suitability</w:t>
      </w:r>
      <w:r w:rsidRPr="00C90024">
        <w:rPr>
          <w:spacing w:val="-1"/>
          <w:sz w:val="22"/>
          <w:szCs w:val="22"/>
        </w:rPr>
        <w:t xml:space="preserve"> </w:t>
      </w:r>
      <w:r w:rsidRPr="00C90024">
        <w:rPr>
          <w:sz w:val="22"/>
          <w:szCs w:val="22"/>
        </w:rPr>
        <w:t>to</w:t>
      </w:r>
      <w:r w:rsidRPr="00C90024">
        <w:rPr>
          <w:spacing w:val="-3"/>
          <w:sz w:val="22"/>
          <w:szCs w:val="22"/>
        </w:rPr>
        <w:t xml:space="preserve"> </w:t>
      </w:r>
      <w:r w:rsidRPr="00C90024">
        <w:rPr>
          <w:sz w:val="22"/>
          <w:szCs w:val="22"/>
        </w:rPr>
        <w:t>train</w:t>
      </w:r>
      <w:r w:rsidRPr="00C90024">
        <w:rPr>
          <w:spacing w:val="-2"/>
          <w:sz w:val="22"/>
          <w:szCs w:val="22"/>
        </w:rPr>
        <w:t xml:space="preserve"> </w:t>
      </w:r>
      <w:r w:rsidRPr="00C90024">
        <w:rPr>
          <w:sz w:val="22"/>
          <w:szCs w:val="22"/>
        </w:rPr>
        <w:t>to teach.</w:t>
      </w:r>
      <w:r w:rsidRPr="00C90024">
        <w:rPr>
          <w:spacing w:val="4"/>
          <w:sz w:val="22"/>
          <w:szCs w:val="22"/>
        </w:rPr>
        <w:t xml:space="preserve"> </w:t>
      </w:r>
      <w:r w:rsidRPr="00C90024">
        <w:rPr>
          <w:sz w:val="22"/>
          <w:szCs w:val="22"/>
        </w:rPr>
        <w:t>The</w:t>
      </w:r>
      <w:r w:rsidRPr="00C90024">
        <w:rPr>
          <w:spacing w:val="-2"/>
          <w:sz w:val="22"/>
          <w:szCs w:val="22"/>
        </w:rPr>
        <w:t xml:space="preserve"> </w:t>
      </w:r>
      <w:r w:rsidRPr="00C90024">
        <w:rPr>
          <w:sz w:val="22"/>
          <w:szCs w:val="22"/>
        </w:rPr>
        <w:t>enhanced DBS</w:t>
      </w:r>
      <w:r w:rsidRPr="00C90024">
        <w:rPr>
          <w:spacing w:val="-1"/>
          <w:sz w:val="22"/>
          <w:szCs w:val="22"/>
        </w:rPr>
        <w:t xml:space="preserve"> </w:t>
      </w:r>
      <w:r w:rsidRPr="00C90024">
        <w:rPr>
          <w:sz w:val="22"/>
          <w:szCs w:val="22"/>
        </w:rPr>
        <w:t>check</w:t>
      </w:r>
      <w:r w:rsidRPr="00C90024">
        <w:rPr>
          <w:spacing w:val="2"/>
          <w:sz w:val="22"/>
          <w:szCs w:val="22"/>
        </w:rPr>
        <w:t xml:space="preserve"> </w:t>
      </w:r>
      <w:r w:rsidRPr="00C90024">
        <w:rPr>
          <w:sz w:val="22"/>
          <w:szCs w:val="22"/>
        </w:rPr>
        <w:t>lasts</w:t>
      </w:r>
      <w:r w:rsidRPr="00C90024">
        <w:rPr>
          <w:spacing w:val="-1"/>
          <w:sz w:val="22"/>
          <w:szCs w:val="22"/>
        </w:rPr>
        <w:t xml:space="preserve"> </w:t>
      </w:r>
      <w:r w:rsidRPr="00C90024">
        <w:rPr>
          <w:sz w:val="22"/>
          <w:szCs w:val="22"/>
        </w:rPr>
        <w:t>the</w:t>
      </w:r>
      <w:r w:rsidRPr="00C90024">
        <w:rPr>
          <w:spacing w:val="-1"/>
          <w:sz w:val="22"/>
          <w:szCs w:val="22"/>
        </w:rPr>
        <w:t xml:space="preserve"> </w:t>
      </w:r>
      <w:r w:rsidRPr="00C90024">
        <w:rPr>
          <w:sz w:val="22"/>
          <w:szCs w:val="22"/>
        </w:rPr>
        <w:t>length</w:t>
      </w:r>
      <w:r w:rsidRPr="00C90024">
        <w:rPr>
          <w:spacing w:val="-2"/>
          <w:sz w:val="22"/>
          <w:szCs w:val="22"/>
        </w:rPr>
        <w:t xml:space="preserve"> </w:t>
      </w:r>
      <w:r w:rsidRPr="00C90024">
        <w:rPr>
          <w:sz w:val="22"/>
          <w:szCs w:val="22"/>
        </w:rPr>
        <w:t>of a</w:t>
      </w:r>
      <w:r w:rsidRPr="00C90024" w:rsidR="05136EBB">
        <w:rPr>
          <w:sz w:val="22"/>
          <w:szCs w:val="22"/>
        </w:rPr>
        <w:t xml:space="preserve"> </w:t>
      </w:r>
      <w:r w:rsidRPr="00C90024">
        <w:rPr>
          <w:sz w:val="22"/>
          <w:szCs w:val="22"/>
        </w:rPr>
        <w:t>trainee’s</w:t>
      </w:r>
      <w:r w:rsidRPr="00C90024">
        <w:rPr>
          <w:spacing w:val="3"/>
          <w:sz w:val="22"/>
          <w:szCs w:val="22"/>
        </w:rPr>
        <w:t xml:space="preserve"> </w:t>
      </w:r>
      <w:r w:rsidRPr="00C90024">
        <w:rPr>
          <w:sz w:val="22"/>
          <w:szCs w:val="22"/>
        </w:rPr>
        <w:t>programme</w:t>
      </w:r>
      <w:r w:rsidRPr="00C90024">
        <w:rPr>
          <w:spacing w:val="2"/>
          <w:sz w:val="22"/>
          <w:szCs w:val="22"/>
        </w:rPr>
        <w:t xml:space="preserve"> </w:t>
      </w:r>
      <w:r w:rsidRPr="00C90024">
        <w:rPr>
          <w:sz w:val="22"/>
          <w:szCs w:val="22"/>
        </w:rPr>
        <w:t>of study,</w:t>
      </w:r>
      <w:r w:rsidRPr="00C90024">
        <w:rPr>
          <w:spacing w:val="1"/>
          <w:sz w:val="22"/>
          <w:szCs w:val="22"/>
        </w:rPr>
        <w:t xml:space="preserve"> </w:t>
      </w:r>
      <w:r w:rsidRPr="00C90024">
        <w:rPr>
          <w:sz w:val="22"/>
          <w:szCs w:val="22"/>
        </w:rPr>
        <w:t>including</w:t>
      </w:r>
      <w:r w:rsidRPr="00C90024">
        <w:rPr>
          <w:spacing w:val="2"/>
          <w:sz w:val="22"/>
          <w:szCs w:val="22"/>
        </w:rPr>
        <w:t xml:space="preserve"> </w:t>
      </w:r>
      <w:r w:rsidRPr="00C90024">
        <w:rPr>
          <w:sz w:val="22"/>
          <w:szCs w:val="22"/>
        </w:rPr>
        <w:t>where</w:t>
      </w:r>
      <w:r w:rsidRPr="00C90024">
        <w:rPr>
          <w:spacing w:val="3"/>
          <w:sz w:val="22"/>
          <w:szCs w:val="22"/>
        </w:rPr>
        <w:t xml:space="preserve"> </w:t>
      </w:r>
      <w:r w:rsidRPr="00C90024">
        <w:rPr>
          <w:sz w:val="22"/>
          <w:szCs w:val="22"/>
        </w:rPr>
        <w:t>the</w:t>
      </w:r>
      <w:r w:rsidRPr="00C90024">
        <w:rPr>
          <w:spacing w:val="3"/>
          <w:sz w:val="22"/>
          <w:szCs w:val="22"/>
        </w:rPr>
        <w:t xml:space="preserve"> </w:t>
      </w:r>
      <w:r w:rsidRPr="00C90024">
        <w:rPr>
          <w:sz w:val="22"/>
          <w:szCs w:val="22"/>
        </w:rPr>
        <w:t>programme lasts</w:t>
      </w:r>
      <w:r w:rsidRPr="00C90024">
        <w:rPr>
          <w:spacing w:val="1"/>
          <w:sz w:val="22"/>
          <w:szCs w:val="22"/>
        </w:rPr>
        <w:t xml:space="preserve"> </w:t>
      </w:r>
      <w:r w:rsidRPr="00C90024">
        <w:rPr>
          <w:sz w:val="22"/>
          <w:szCs w:val="22"/>
        </w:rPr>
        <w:t>longer</w:t>
      </w:r>
      <w:r w:rsidRPr="00C90024">
        <w:rPr>
          <w:spacing w:val="1"/>
          <w:sz w:val="22"/>
          <w:szCs w:val="22"/>
        </w:rPr>
        <w:t xml:space="preserve"> </w:t>
      </w:r>
      <w:r w:rsidRPr="00C90024">
        <w:rPr>
          <w:sz w:val="22"/>
          <w:szCs w:val="22"/>
        </w:rPr>
        <w:t>than</w:t>
      </w:r>
      <w:r w:rsidRPr="00C90024">
        <w:rPr>
          <w:spacing w:val="2"/>
          <w:sz w:val="22"/>
          <w:szCs w:val="22"/>
        </w:rPr>
        <w:t xml:space="preserve"> </w:t>
      </w:r>
      <w:r w:rsidRPr="00C90024">
        <w:rPr>
          <w:sz w:val="22"/>
          <w:szCs w:val="22"/>
        </w:rPr>
        <w:t>three years.</w:t>
      </w:r>
      <w:r w:rsidRPr="00C90024">
        <w:rPr>
          <w:spacing w:val="3"/>
          <w:sz w:val="22"/>
          <w:szCs w:val="22"/>
        </w:rPr>
        <w:t xml:space="preserve"> </w:t>
      </w:r>
      <w:r w:rsidRPr="00C90024">
        <w:rPr>
          <w:sz w:val="22"/>
          <w:szCs w:val="22"/>
        </w:rPr>
        <w:t>Enhanced</w:t>
      </w:r>
      <w:r w:rsidRPr="00C90024">
        <w:rPr>
          <w:spacing w:val="2"/>
          <w:sz w:val="22"/>
          <w:szCs w:val="22"/>
        </w:rPr>
        <w:t xml:space="preserve"> </w:t>
      </w:r>
      <w:r w:rsidRPr="00C90024">
        <w:rPr>
          <w:sz w:val="22"/>
          <w:szCs w:val="22"/>
        </w:rPr>
        <w:t>DBS</w:t>
      </w:r>
      <w:r w:rsidRPr="00C90024">
        <w:rPr>
          <w:spacing w:val="1"/>
          <w:sz w:val="22"/>
          <w:szCs w:val="22"/>
        </w:rPr>
        <w:t xml:space="preserve"> </w:t>
      </w:r>
      <w:r w:rsidRPr="00C90024">
        <w:rPr>
          <w:sz w:val="22"/>
          <w:szCs w:val="22"/>
        </w:rPr>
        <w:t>apply only to periods of Professional Practice which are organised by Edge Hill for the purpose of completing a</w:t>
      </w:r>
      <w:r w:rsidRPr="00C90024">
        <w:rPr>
          <w:spacing w:val="1"/>
          <w:sz w:val="22"/>
          <w:szCs w:val="22"/>
        </w:rPr>
        <w:t xml:space="preserve"> </w:t>
      </w:r>
      <w:r w:rsidRPr="00C90024">
        <w:rPr>
          <w:sz w:val="22"/>
          <w:szCs w:val="22"/>
        </w:rPr>
        <w:t>named</w:t>
      </w:r>
      <w:r w:rsidRPr="00C90024">
        <w:rPr>
          <w:spacing w:val="-3"/>
          <w:sz w:val="22"/>
          <w:szCs w:val="22"/>
        </w:rPr>
        <w:t xml:space="preserve"> </w:t>
      </w:r>
      <w:r w:rsidRPr="00C90024">
        <w:rPr>
          <w:sz w:val="22"/>
          <w:szCs w:val="22"/>
        </w:rPr>
        <w:t>award.</w:t>
      </w:r>
      <w:r w:rsidRPr="00C90024">
        <w:rPr>
          <w:spacing w:val="-3"/>
          <w:sz w:val="22"/>
          <w:szCs w:val="22"/>
        </w:rPr>
        <w:t xml:space="preserve"> </w:t>
      </w:r>
      <w:r w:rsidRPr="00C90024">
        <w:rPr>
          <w:sz w:val="22"/>
          <w:szCs w:val="22"/>
        </w:rPr>
        <w:t>They</w:t>
      </w:r>
      <w:r w:rsidRPr="00C90024">
        <w:rPr>
          <w:spacing w:val="-2"/>
          <w:sz w:val="22"/>
          <w:szCs w:val="22"/>
        </w:rPr>
        <w:t xml:space="preserve"> </w:t>
      </w:r>
      <w:r w:rsidRPr="00C90024">
        <w:rPr>
          <w:sz w:val="22"/>
          <w:szCs w:val="22"/>
        </w:rPr>
        <w:t>do</w:t>
      </w:r>
      <w:r w:rsidRPr="00C90024">
        <w:rPr>
          <w:spacing w:val="-1"/>
          <w:sz w:val="22"/>
          <w:szCs w:val="22"/>
        </w:rPr>
        <w:t xml:space="preserve"> </w:t>
      </w:r>
      <w:r w:rsidRPr="00C90024">
        <w:rPr>
          <w:sz w:val="22"/>
          <w:szCs w:val="22"/>
        </w:rPr>
        <w:t>not</w:t>
      </w:r>
      <w:r w:rsidRPr="00C90024">
        <w:rPr>
          <w:spacing w:val="2"/>
          <w:sz w:val="22"/>
          <w:szCs w:val="22"/>
        </w:rPr>
        <w:t xml:space="preserve"> </w:t>
      </w:r>
      <w:r w:rsidRPr="00C90024">
        <w:rPr>
          <w:sz w:val="22"/>
          <w:szCs w:val="22"/>
        </w:rPr>
        <w:t>cover</w:t>
      </w:r>
      <w:r w:rsidRPr="00C90024">
        <w:rPr>
          <w:spacing w:val="-3"/>
          <w:sz w:val="22"/>
          <w:szCs w:val="22"/>
        </w:rPr>
        <w:t xml:space="preserve"> </w:t>
      </w:r>
      <w:r w:rsidRPr="00C90024">
        <w:rPr>
          <w:sz w:val="22"/>
          <w:szCs w:val="22"/>
        </w:rPr>
        <w:t>placement</w:t>
      </w:r>
      <w:r w:rsidRPr="00C90024">
        <w:rPr>
          <w:spacing w:val="-1"/>
          <w:sz w:val="22"/>
          <w:szCs w:val="22"/>
        </w:rPr>
        <w:t xml:space="preserve"> </w:t>
      </w:r>
      <w:r w:rsidRPr="00C90024">
        <w:rPr>
          <w:sz w:val="22"/>
          <w:szCs w:val="22"/>
        </w:rPr>
        <w:t>experiences</w:t>
      </w:r>
      <w:r w:rsidRPr="00C90024">
        <w:rPr>
          <w:spacing w:val="-2"/>
          <w:sz w:val="22"/>
          <w:szCs w:val="22"/>
        </w:rPr>
        <w:t xml:space="preserve"> </w:t>
      </w:r>
      <w:r w:rsidRPr="00C90024">
        <w:rPr>
          <w:sz w:val="22"/>
          <w:szCs w:val="22"/>
        </w:rPr>
        <w:t>undertaken outside</w:t>
      </w:r>
      <w:r w:rsidRPr="00C90024">
        <w:rPr>
          <w:spacing w:val="-1"/>
          <w:sz w:val="22"/>
          <w:szCs w:val="22"/>
        </w:rPr>
        <w:t xml:space="preserve"> </w:t>
      </w:r>
      <w:r w:rsidRPr="00C90024">
        <w:rPr>
          <w:sz w:val="22"/>
          <w:szCs w:val="22"/>
        </w:rPr>
        <w:t>of</w:t>
      </w:r>
      <w:r w:rsidRPr="00C90024">
        <w:rPr>
          <w:spacing w:val="-3"/>
          <w:sz w:val="22"/>
          <w:szCs w:val="22"/>
        </w:rPr>
        <w:t xml:space="preserve"> </w:t>
      </w:r>
      <w:r w:rsidRPr="00C90024">
        <w:rPr>
          <w:sz w:val="22"/>
          <w:szCs w:val="22"/>
        </w:rPr>
        <w:t>the</w:t>
      </w:r>
      <w:r w:rsidRPr="00C90024">
        <w:rPr>
          <w:spacing w:val="-3"/>
          <w:sz w:val="22"/>
          <w:szCs w:val="22"/>
        </w:rPr>
        <w:t xml:space="preserve"> </w:t>
      </w:r>
      <w:r w:rsidRPr="00C90024">
        <w:rPr>
          <w:sz w:val="22"/>
          <w:szCs w:val="22"/>
        </w:rPr>
        <w:t>structured</w:t>
      </w:r>
      <w:r w:rsidRPr="00C90024">
        <w:rPr>
          <w:spacing w:val="-2"/>
          <w:sz w:val="22"/>
          <w:szCs w:val="22"/>
        </w:rPr>
        <w:t xml:space="preserve"> </w:t>
      </w:r>
      <w:r w:rsidRPr="00C90024">
        <w:rPr>
          <w:sz w:val="22"/>
          <w:szCs w:val="22"/>
        </w:rPr>
        <w:t>course,</w:t>
      </w:r>
      <w:r w:rsidRPr="00C90024">
        <w:rPr>
          <w:spacing w:val="-3"/>
          <w:sz w:val="22"/>
          <w:szCs w:val="22"/>
        </w:rPr>
        <w:t xml:space="preserve"> </w:t>
      </w:r>
      <w:r w:rsidRPr="00C90024">
        <w:rPr>
          <w:sz w:val="22"/>
          <w:szCs w:val="22"/>
        </w:rPr>
        <w:t>undertaken</w:t>
      </w:r>
      <w:r w:rsidRPr="00C90024">
        <w:rPr>
          <w:spacing w:val="-53"/>
          <w:sz w:val="22"/>
          <w:szCs w:val="22"/>
        </w:rPr>
        <w:t xml:space="preserve"> </w:t>
      </w:r>
      <w:r w:rsidRPr="00C90024">
        <w:rPr>
          <w:sz w:val="22"/>
          <w:szCs w:val="22"/>
        </w:rPr>
        <w:t>voluntarily. It is an offence under the 1997 Police Act, and a breach of the DBS Code of Practice, for registered</w:t>
      </w:r>
      <w:r w:rsidRPr="00C90024">
        <w:rPr>
          <w:spacing w:val="1"/>
          <w:sz w:val="22"/>
          <w:szCs w:val="22"/>
        </w:rPr>
        <w:t xml:space="preserve"> </w:t>
      </w:r>
      <w:r w:rsidRPr="00C90024">
        <w:rPr>
          <w:sz w:val="22"/>
          <w:szCs w:val="22"/>
        </w:rPr>
        <w:t>bodies (i.e., Edge Hill University) to share copies of DBS checks or any information contained in a trainee’s</w:t>
      </w:r>
      <w:r w:rsidRPr="00C90024">
        <w:rPr>
          <w:spacing w:val="1"/>
          <w:sz w:val="22"/>
          <w:szCs w:val="22"/>
        </w:rPr>
        <w:t xml:space="preserve"> </w:t>
      </w:r>
      <w:r w:rsidRPr="00C90024">
        <w:rPr>
          <w:sz w:val="22"/>
          <w:szCs w:val="22"/>
        </w:rPr>
        <w:t>disclosure</w:t>
      </w:r>
      <w:r w:rsidRPr="00C90024">
        <w:rPr>
          <w:spacing w:val="1"/>
          <w:sz w:val="22"/>
          <w:szCs w:val="22"/>
        </w:rPr>
        <w:t xml:space="preserve"> </w:t>
      </w:r>
      <w:r w:rsidRPr="00C90024">
        <w:rPr>
          <w:sz w:val="22"/>
          <w:szCs w:val="22"/>
        </w:rPr>
        <w:t>with</w:t>
      </w:r>
      <w:r w:rsidRPr="00C90024">
        <w:rPr>
          <w:spacing w:val="-1"/>
          <w:sz w:val="22"/>
          <w:szCs w:val="22"/>
        </w:rPr>
        <w:t xml:space="preserve"> </w:t>
      </w:r>
      <w:r w:rsidRPr="00C90024">
        <w:rPr>
          <w:sz w:val="22"/>
          <w:szCs w:val="22"/>
        </w:rPr>
        <w:t>a</w:t>
      </w:r>
      <w:r w:rsidRPr="00C90024">
        <w:rPr>
          <w:spacing w:val="-1"/>
          <w:sz w:val="22"/>
          <w:szCs w:val="22"/>
        </w:rPr>
        <w:t xml:space="preserve"> </w:t>
      </w:r>
      <w:r w:rsidRPr="00C90024">
        <w:rPr>
          <w:sz w:val="22"/>
          <w:szCs w:val="22"/>
        </w:rPr>
        <w:t>third</w:t>
      </w:r>
      <w:r w:rsidRPr="00C90024">
        <w:rPr>
          <w:spacing w:val="1"/>
          <w:sz w:val="22"/>
          <w:szCs w:val="22"/>
        </w:rPr>
        <w:t xml:space="preserve"> </w:t>
      </w:r>
      <w:r w:rsidRPr="00C90024">
        <w:rPr>
          <w:sz w:val="22"/>
          <w:szCs w:val="22"/>
        </w:rPr>
        <w:t>party</w:t>
      </w:r>
      <w:r w:rsidR="00C90024">
        <w:rPr>
          <w:sz w:val="22"/>
          <w:szCs w:val="22"/>
        </w:rPr>
        <w:t>.</w:t>
      </w:r>
    </w:p>
    <w:p w:rsidRPr="00C90024" w:rsidR="009F7EDF" w:rsidRDefault="009F7EDF" w14:paraId="3034C527" w14:textId="65A1DC42">
      <w:pPr>
        <w:rPr>
          <w:b/>
          <w:bCs/>
          <w:sz w:val="20"/>
          <w:szCs w:val="20"/>
        </w:rPr>
      </w:pPr>
      <w:r w:rsidRPr="00C90024">
        <w:br w:type="page"/>
      </w:r>
    </w:p>
    <w:p w:rsidRPr="00C90024" w:rsidR="00F73118" w:rsidP="00E37431" w:rsidRDefault="00F73118" w14:paraId="0D8BAC4B" w14:textId="77777777">
      <w:pPr>
        <w:pStyle w:val="Heading2"/>
      </w:pPr>
    </w:p>
    <w:p w:rsidRPr="00C90024" w:rsidR="00F73118" w:rsidP="00E37431" w:rsidRDefault="00885FA7" w14:paraId="737C45C7" w14:textId="77777777">
      <w:pPr>
        <w:pStyle w:val="Heading2"/>
        <w:rPr>
          <w:sz w:val="28"/>
          <w:szCs w:val="28"/>
        </w:rPr>
      </w:pPr>
      <w:bookmarkStart w:name="_Toc175812280" w:id="14"/>
      <w:r w:rsidRPr="00C90024">
        <w:rPr>
          <w:sz w:val="28"/>
          <w:szCs w:val="28"/>
        </w:rPr>
        <w:t>Managing</w:t>
      </w:r>
      <w:r w:rsidRPr="00C90024">
        <w:rPr>
          <w:spacing w:val="-2"/>
          <w:sz w:val="28"/>
          <w:szCs w:val="28"/>
        </w:rPr>
        <w:t xml:space="preserve"> </w:t>
      </w:r>
      <w:r w:rsidRPr="00C90024">
        <w:rPr>
          <w:sz w:val="28"/>
          <w:szCs w:val="28"/>
        </w:rPr>
        <w:t>a</w:t>
      </w:r>
      <w:r w:rsidRPr="00C90024">
        <w:rPr>
          <w:spacing w:val="-4"/>
          <w:sz w:val="28"/>
          <w:szCs w:val="28"/>
        </w:rPr>
        <w:t xml:space="preserve"> </w:t>
      </w:r>
      <w:r w:rsidRPr="00C90024">
        <w:rPr>
          <w:sz w:val="28"/>
          <w:szCs w:val="28"/>
        </w:rPr>
        <w:t>Safeguarding</w:t>
      </w:r>
      <w:r w:rsidRPr="00C90024">
        <w:rPr>
          <w:spacing w:val="-2"/>
          <w:sz w:val="28"/>
          <w:szCs w:val="28"/>
        </w:rPr>
        <w:t xml:space="preserve"> </w:t>
      </w:r>
      <w:r w:rsidRPr="00C90024">
        <w:rPr>
          <w:sz w:val="28"/>
          <w:szCs w:val="28"/>
        </w:rPr>
        <w:t>Concern</w:t>
      </w:r>
      <w:r w:rsidRPr="00C90024">
        <w:rPr>
          <w:spacing w:val="-1"/>
          <w:sz w:val="28"/>
          <w:szCs w:val="28"/>
        </w:rPr>
        <w:t xml:space="preserve"> </w:t>
      </w:r>
      <w:r w:rsidRPr="00C90024">
        <w:rPr>
          <w:sz w:val="28"/>
          <w:szCs w:val="28"/>
        </w:rPr>
        <w:t>on</w:t>
      </w:r>
      <w:r w:rsidRPr="00C90024">
        <w:rPr>
          <w:spacing w:val="-1"/>
          <w:sz w:val="28"/>
          <w:szCs w:val="28"/>
        </w:rPr>
        <w:t xml:space="preserve"> </w:t>
      </w:r>
      <w:r w:rsidRPr="00C90024">
        <w:rPr>
          <w:sz w:val="28"/>
          <w:szCs w:val="28"/>
        </w:rPr>
        <w:t>Professional</w:t>
      </w:r>
      <w:r w:rsidRPr="00C90024">
        <w:rPr>
          <w:spacing w:val="-5"/>
          <w:sz w:val="28"/>
          <w:szCs w:val="28"/>
        </w:rPr>
        <w:t xml:space="preserve"> </w:t>
      </w:r>
      <w:r w:rsidRPr="00C90024">
        <w:rPr>
          <w:sz w:val="28"/>
          <w:szCs w:val="28"/>
        </w:rPr>
        <w:t>Practice</w:t>
      </w:r>
      <w:bookmarkEnd w:id="14"/>
    </w:p>
    <w:p w:rsidRPr="00C90024" w:rsidR="00546523" w:rsidP="00E37431" w:rsidRDefault="00546523" w14:paraId="49AD73E7" w14:textId="77777777">
      <w:pPr>
        <w:pStyle w:val="Heading2"/>
        <w:rPr>
          <w:sz w:val="28"/>
          <w:szCs w:val="28"/>
        </w:rPr>
      </w:pPr>
    </w:p>
    <w:p w:rsidRPr="00C90024" w:rsidR="00F73118" w:rsidP="00F27D3C" w:rsidRDefault="00885FA7" w14:paraId="018DD09E" w14:textId="0698FFAD">
      <w:pPr>
        <w:pStyle w:val="BodyText"/>
        <w:tabs>
          <w:tab w:val="left" w:pos="9923"/>
        </w:tabs>
        <w:spacing w:before="1"/>
        <w:ind w:left="413" w:right="915"/>
        <w:jc w:val="both"/>
        <w:rPr>
          <w:sz w:val="22"/>
          <w:szCs w:val="22"/>
        </w:rPr>
      </w:pPr>
      <w:r w:rsidRPr="00C90024">
        <w:rPr>
          <w:sz w:val="22"/>
          <w:szCs w:val="22"/>
        </w:rPr>
        <w:t>It</w:t>
      </w:r>
      <w:r w:rsidRPr="00C90024">
        <w:rPr>
          <w:spacing w:val="-3"/>
          <w:sz w:val="22"/>
          <w:szCs w:val="22"/>
        </w:rPr>
        <w:t xml:space="preserve"> </w:t>
      </w:r>
      <w:r w:rsidRPr="00C90024">
        <w:rPr>
          <w:sz w:val="22"/>
          <w:szCs w:val="22"/>
        </w:rPr>
        <w:t>is</w:t>
      </w:r>
      <w:r w:rsidRPr="00C90024">
        <w:rPr>
          <w:spacing w:val="-2"/>
          <w:sz w:val="22"/>
          <w:szCs w:val="22"/>
        </w:rPr>
        <w:t xml:space="preserve"> </w:t>
      </w:r>
      <w:r w:rsidRPr="00C90024">
        <w:rPr>
          <w:sz w:val="22"/>
          <w:szCs w:val="22"/>
        </w:rPr>
        <w:t>the</w:t>
      </w:r>
      <w:r w:rsidRPr="00C90024">
        <w:rPr>
          <w:spacing w:val="-3"/>
          <w:sz w:val="22"/>
          <w:szCs w:val="22"/>
        </w:rPr>
        <w:t xml:space="preserve"> </w:t>
      </w:r>
      <w:r w:rsidRPr="00C90024">
        <w:rPr>
          <w:sz w:val="22"/>
          <w:szCs w:val="22"/>
        </w:rPr>
        <w:t>responsibility</w:t>
      </w:r>
      <w:r w:rsidRPr="00C90024">
        <w:rPr>
          <w:spacing w:val="-2"/>
          <w:sz w:val="22"/>
          <w:szCs w:val="22"/>
        </w:rPr>
        <w:t xml:space="preserve"> </w:t>
      </w:r>
      <w:r w:rsidRPr="00C90024">
        <w:rPr>
          <w:sz w:val="22"/>
          <w:szCs w:val="22"/>
        </w:rPr>
        <w:t>of</w:t>
      </w:r>
      <w:r w:rsidRPr="00C90024">
        <w:rPr>
          <w:spacing w:val="-1"/>
          <w:sz w:val="22"/>
          <w:szCs w:val="22"/>
        </w:rPr>
        <w:t xml:space="preserve"> </w:t>
      </w:r>
      <w:r w:rsidRPr="00C90024">
        <w:rPr>
          <w:sz w:val="22"/>
          <w:szCs w:val="22"/>
        </w:rPr>
        <w:t>everyone</w:t>
      </w:r>
      <w:r w:rsidRPr="00C90024">
        <w:rPr>
          <w:spacing w:val="-3"/>
          <w:sz w:val="22"/>
          <w:szCs w:val="22"/>
        </w:rPr>
        <w:t xml:space="preserve"> </w:t>
      </w:r>
      <w:r w:rsidRPr="00C90024">
        <w:rPr>
          <w:sz w:val="22"/>
          <w:szCs w:val="22"/>
        </w:rPr>
        <w:t>to</w:t>
      </w:r>
      <w:r w:rsidRPr="00C90024">
        <w:rPr>
          <w:spacing w:val="-1"/>
          <w:sz w:val="22"/>
          <w:szCs w:val="22"/>
        </w:rPr>
        <w:t xml:space="preserve"> </w:t>
      </w:r>
      <w:r w:rsidRPr="00C90024">
        <w:rPr>
          <w:sz w:val="22"/>
          <w:szCs w:val="22"/>
        </w:rPr>
        <w:t>safeguard and</w:t>
      </w:r>
      <w:r w:rsidRPr="00C90024">
        <w:rPr>
          <w:spacing w:val="-3"/>
          <w:sz w:val="22"/>
          <w:szCs w:val="22"/>
        </w:rPr>
        <w:t xml:space="preserve"> </w:t>
      </w:r>
      <w:r w:rsidRPr="00C90024">
        <w:rPr>
          <w:sz w:val="22"/>
          <w:szCs w:val="22"/>
        </w:rPr>
        <w:t>protect</w:t>
      </w:r>
      <w:r w:rsidRPr="00C90024">
        <w:rPr>
          <w:spacing w:val="-3"/>
          <w:sz w:val="22"/>
          <w:szCs w:val="22"/>
        </w:rPr>
        <w:t xml:space="preserve"> </w:t>
      </w:r>
      <w:r w:rsidRPr="00C90024">
        <w:rPr>
          <w:sz w:val="22"/>
          <w:szCs w:val="22"/>
        </w:rPr>
        <w:t>children,</w:t>
      </w:r>
      <w:r w:rsidRPr="00C90024">
        <w:rPr>
          <w:spacing w:val="-3"/>
          <w:sz w:val="22"/>
          <w:szCs w:val="22"/>
        </w:rPr>
        <w:t xml:space="preserve"> </w:t>
      </w:r>
      <w:r w:rsidRPr="00C90024">
        <w:rPr>
          <w:sz w:val="22"/>
          <w:szCs w:val="22"/>
        </w:rPr>
        <w:t>young</w:t>
      </w:r>
      <w:r w:rsidRPr="00C90024">
        <w:rPr>
          <w:spacing w:val="-1"/>
          <w:sz w:val="22"/>
          <w:szCs w:val="22"/>
        </w:rPr>
        <w:t xml:space="preserve"> </w:t>
      </w:r>
      <w:r w:rsidRPr="00C90024">
        <w:rPr>
          <w:sz w:val="22"/>
          <w:szCs w:val="22"/>
        </w:rPr>
        <w:t>people,</w:t>
      </w:r>
      <w:r w:rsidRPr="00C90024">
        <w:rPr>
          <w:spacing w:val="-3"/>
          <w:sz w:val="22"/>
          <w:szCs w:val="22"/>
        </w:rPr>
        <w:t xml:space="preserve"> </w:t>
      </w:r>
      <w:r w:rsidRPr="00C90024">
        <w:rPr>
          <w:sz w:val="22"/>
          <w:szCs w:val="22"/>
        </w:rPr>
        <w:t>and</w:t>
      </w:r>
      <w:r w:rsidRPr="00C90024">
        <w:rPr>
          <w:spacing w:val="-3"/>
          <w:sz w:val="22"/>
          <w:szCs w:val="22"/>
        </w:rPr>
        <w:t xml:space="preserve"> </w:t>
      </w:r>
      <w:r w:rsidRPr="00C90024">
        <w:rPr>
          <w:sz w:val="22"/>
          <w:szCs w:val="22"/>
        </w:rPr>
        <w:t>vulnerable</w:t>
      </w:r>
      <w:r w:rsidRPr="00C90024">
        <w:rPr>
          <w:spacing w:val="-1"/>
          <w:sz w:val="22"/>
          <w:szCs w:val="22"/>
        </w:rPr>
        <w:t xml:space="preserve"> </w:t>
      </w:r>
      <w:r w:rsidRPr="00C90024">
        <w:rPr>
          <w:sz w:val="22"/>
          <w:szCs w:val="22"/>
        </w:rPr>
        <w:t>adults</w:t>
      </w:r>
      <w:r w:rsidRPr="00C90024">
        <w:rPr>
          <w:spacing w:val="-2"/>
          <w:sz w:val="22"/>
          <w:szCs w:val="22"/>
        </w:rPr>
        <w:t xml:space="preserve"> </w:t>
      </w:r>
      <w:r w:rsidRPr="00C90024">
        <w:rPr>
          <w:sz w:val="22"/>
          <w:szCs w:val="22"/>
        </w:rPr>
        <w:t>and</w:t>
      </w:r>
      <w:r w:rsidRPr="00C90024">
        <w:rPr>
          <w:spacing w:val="-3"/>
          <w:sz w:val="22"/>
          <w:szCs w:val="22"/>
        </w:rPr>
        <w:t xml:space="preserve"> </w:t>
      </w:r>
      <w:r w:rsidRPr="00C90024">
        <w:rPr>
          <w:sz w:val="22"/>
          <w:szCs w:val="22"/>
        </w:rPr>
        <w:t>to</w:t>
      </w:r>
      <w:r w:rsidRPr="00C90024">
        <w:rPr>
          <w:spacing w:val="-52"/>
          <w:sz w:val="22"/>
          <w:szCs w:val="22"/>
        </w:rPr>
        <w:t xml:space="preserve"> </w:t>
      </w:r>
      <w:r w:rsidRPr="00C90024">
        <w:rPr>
          <w:sz w:val="22"/>
          <w:szCs w:val="22"/>
        </w:rPr>
        <w:t>ensure</w:t>
      </w:r>
      <w:r w:rsidRPr="00C90024">
        <w:rPr>
          <w:spacing w:val="-2"/>
          <w:sz w:val="22"/>
          <w:szCs w:val="22"/>
        </w:rPr>
        <w:t xml:space="preserve"> </w:t>
      </w:r>
      <w:r w:rsidRPr="00C90024">
        <w:rPr>
          <w:sz w:val="22"/>
          <w:szCs w:val="22"/>
        </w:rPr>
        <w:t>they are</w:t>
      </w:r>
      <w:r w:rsidRPr="00C90024">
        <w:rPr>
          <w:spacing w:val="-1"/>
          <w:sz w:val="22"/>
          <w:szCs w:val="22"/>
        </w:rPr>
        <w:t xml:space="preserve"> </w:t>
      </w:r>
      <w:r w:rsidRPr="00C90024">
        <w:rPr>
          <w:sz w:val="22"/>
          <w:szCs w:val="22"/>
        </w:rPr>
        <w:t>kept</w:t>
      </w:r>
      <w:r w:rsidRPr="00C90024">
        <w:rPr>
          <w:spacing w:val="-2"/>
          <w:sz w:val="22"/>
          <w:szCs w:val="22"/>
        </w:rPr>
        <w:t xml:space="preserve"> </w:t>
      </w:r>
      <w:r w:rsidRPr="00C90024">
        <w:rPr>
          <w:sz w:val="22"/>
          <w:szCs w:val="22"/>
        </w:rPr>
        <w:t>free</w:t>
      </w:r>
      <w:r w:rsidRPr="00C90024">
        <w:rPr>
          <w:spacing w:val="-1"/>
          <w:sz w:val="22"/>
          <w:szCs w:val="22"/>
        </w:rPr>
        <w:t xml:space="preserve"> </w:t>
      </w:r>
      <w:r w:rsidRPr="00C90024">
        <w:rPr>
          <w:sz w:val="22"/>
          <w:szCs w:val="22"/>
        </w:rPr>
        <w:t>from</w:t>
      </w:r>
      <w:r w:rsidRPr="00C90024">
        <w:rPr>
          <w:spacing w:val="-1"/>
          <w:sz w:val="22"/>
          <w:szCs w:val="22"/>
        </w:rPr>
        <w:t xml:space="preserve"> </w:t>
      </w:r>
      <w:r w:rsidRPr="00C90024">
        <w:rPr>
          <w:sz w:val="22"/>
          <w:szCs w:val="22"/>
        </w:rPr>
        <w:t>risk</w:t>
      </w:r>
      <w:r w:rsidRPr="00C90024">
        <w:rPr>
          <w:spacing w:val="-1"/>
          <w:sz w:val="22"/>
          <w:szCs w:val="22"/>
        </w:rPr>
        <w:t xml:space="preserve"> </w:t>
      </w:r>
      <w:r w:rsidRPr="00C90024">
        <w:rPr>
          <w:sz w:val="22"/>
          <w:szCs w:val="22"/>
        </w:rPr>
        <w:t>of</w:t>
      </w:r>
      <w:r w:rsidRPr="00C90024">
        <w:rPr>
          <w:spacing w:val="1"/>
          <w:sz w:val="22"/>
          <w:szCs w:val="22"/>
        </w:rPr>
        <w:t xml:space="preserve"> </w:t>
      </w:r>
      <w:r w:rsidRPr="00C90024">
        <w:rPr>
          <w:sz w:val="22"/>
          <w:szCs w:val="22"/>
        </w:rPr>
        <w:t>being</w:t>
      </w:r>
      <w:r w:rsidRPr="00C90024">
        <w:rPr>
          <w:spacing w:val="1"/>
          <w:sz w:val="22"/>
          <w:szCs w:val="22"/>
        </w:rPr>
        <w:t xml:space="preserve"> </w:t>
      </w:r>
      <w:r w:rsidRPr="00C90024">
        <w:rPr>
          <w:sz w:val="22"/>
          <w:szCs w:val="22"/>
        </w:rPr>
        <w:t>harmed</w:t>
      </w:r>
      <w:r w:rsidRPr="00C90024">
        <w:rPr>
          <w:spacing w:val="-1"/>
          <w:sz w:val="22"/>
          <w:szCs w:val="22"/>
        </w:rPr>
        <w:t xml:space="preserve"> </w:t>
      </w:r>
      <w:r w:rsidRPr="00C90024">
        <w:rPr>
          <w:sz w:val="22"/>
          <w:szCs w:val="22"/>
        </w:rPr>
        <w:t>or</w:t>
      </w:r>
      <w:r w:rsidRPr="00C90024">
        <w:rPr>
          <w:spacing w:val="1"/>
          <w:sz w:val="22"/>
          <w:szCs w:val="22"/>
        </w:rPr>
        <w:t xml:space="preserve"> </w:t>
      </w:r>
      <w:r w:rsidRPr="00C90024">
        <w:rPr>
          <w:sz w:val="22"/>
          <w:szCs w:val="22"/>
        </w:rPr>
        <w:t>exposed</w:t>
      </w:r>
      <w:r w:rsidRPr="00C90024">
        <w:rPr>
          <w:spacing w:val="-1"/>
          <w:sz w:val="22"/>
          <w:szCs w:val="22"/>
        </w:rPr>
        <w:t xml:space="preserve"> </w:t>
      </w:r>
      <w:r w:rsidRPr="00C90024">
        <w:rPr>
          <w:sz w:val="22"/>
          <w:szCs w:val="22"/>
        </w:rPr>
        <w:t>to</w:t>
      </w:r>
      <w:r w:rsidRPr="00C90024">
        <w:rPr>
          <w:spacing w:val="-1"/>
          <w:sz w:val="22"/>
          <w:szCs w:val="22"/>
        </w:rPr>
        <w:t xml:space="preserve"> </w:t>
      </w:r>
      <w:r w:rsidRPr="00C90024">
        <w:rPr>
          <w:sz w:val="22"/>
          <w:szCs w:val="22"/>
        </w:rPr>
        <w:t>radicalisation.</w:t>
      </w:r>
    </w:p>
    <w:p w:rsidRPr="00C90024" w:rsidR="00F73118" w:rsidP="009F7EDF" w:rsidRDefault="00F73118" w14:paraId="3888F179" w14:textId="77777777">
      <w:pPr>
        <w:pStyle w:val="BodyText"/>
        <w:spacing w:before="1"/>
        <w:jc w:val="both"/>
        <w:rPr>
          <w:sz w:val="22"/>
          <w:szCs w:val="22"/>
        </w:rPr>
      </w:pPr>
    </w:p>
    <w:p w:rsidRPr="00C90024" w:rsidR="00F73118" w:rsidP="00657FDB" w:rsidRDefault="00885FA7" w14:paraId="31F6C134" w14:textId="77777777">
      <w:pPr>
        <w:pStyle w:val="BodyText"/>
        <w:numPr>
          <w:ilvl w:val="0"/>
          <w:numId w:val="19"/>
        </w:numPr>
        <w:jc w:val="both"/>
        <w:rPr>
          <w:sz w:val="22"/>
          <w:szCs w:val="22"/>
        </w:rPr>
      </w:pPr>
      <w:r w:rsidRPr="00C90024">
        <w:rPr>
          <w:sz w:val="22"/>
          <w:szCs w:val="22"/>
        </w:rPr>
        <w:t>Recognising</w:t>
      </w:r>
      <w:r w:rsidRPr="00C90024">
        <w:rPr>
          <w:spacing w:val="-5"/>
          <w:sz w:val="22"/>
          <w:szCs w:val="22"/>
        </w:rPr>
        <w:t xml:space="preserve"> </w:t>
      </w:r>
      <w:r w:rsidRPr="00C90024">
        <w:rPr>
          <w:sz w:val="22"/>
          <w:szCs w:val="22"/>
        </w:rPr>
        <w:t>safeguarding</w:t>
      </w:r>
      <w:r w:rsidRPr="00C90024">
        <w:rPr>
          <w:spacing w:val="-5"/>
          <w:sz w:val="22"/>
          <w:szCs w:val="22"/>
        </w:rPr>
        <w:t xml:space="preserve"> </w:t>
      </w:r>
      <w:r w:rsidRPr="00C90024">
        <w:rPr>
          <w:sz w:val="22"/>
          <w:szCs w:val="22"/>
        </w:rPr>
        <w:t>issues/concerns</w:t>
      </w:r>
      <w:r w:rsidRPr="00C90024">
        <w:rPr>
          <w:spacing w:val="-3"/>
          <w:sz w:val="22"/>
          <w:szCs w:val="22"/>
        </w:rPr>
        <w:t xml:space="preserve"> </w:t>
      </w:r>
      <w:r w:rsidRPr="00C90024">
        <w:rPr>
          <w:sz w:val="22"/>
          <w:szCs w:val="22"/>
        </w:rPr>
        <w:t>through:</w:t>
      </w:r>
    </w:p>
    <w:p w:rsidRPr="00C90024" w:rsidR="001070A8" w:rsidP="00657FDB" w:rsidRDefault="00885FA7" w14:paraId="72936FB2" w14:textId="54312F41">
      <w:pPr>
        <w:pStyle w:val="BodyText"/>
        <w:numPr>
          <w:ilvl w:val="1"/>
          <w:numId w:val="19"/>
        </w:numPr>
        <w:ind w:right="1375"/>
        <w:jc w:val="both"/>
        <w:rPr>
          <w:sz w:val="22"/>
          <w:szCs w:val="22"/>
        </w:rPr>
      </w:pPr>
      <w:r w:rsidRPr="00C90024">
        <w:rPr>
          <w:sz w:val="22"/>
          <w:szCs w:val="22"/>
        </w:rPr>
        <w:t>Direct observation</w:t>
      </w:r>
      <w:r w:rsidRPr="00C90024" w:rsidR="007A39A5">
        <w:rPr>
          <w:sz w:val="22"/>
          <w:szCs w:val="22"/>
        </w:rPr>
        <w:t>.</w:t>
      </w:r>
      <w:r w:rsidRPr="00C90024">
        <w:rPr>
          <w:sz w:val="22"/>
          <w:szCs w:val="22"/>
        </w:rPr>
        <w:t xml:space="preserve"> </w:t>
      </w:r>
    </w:p>
    <w:p w:rsidRPr="00C90024" w:rsidR="001070A8" w:rsidP="00657FDB" w:rsidRDefault="00885FA7" w14:paraId="7C3F1488" w14:textId="4AE8712A">
      <w:pPr>
        <w:pStyle w:val="BodyText"/>
        <w:numPr>
          <w:ilvl w:val="1"/>
          <w:numId w:val="19"/>
        </w:numPr>
        <w:ind w:right="1375"/>
        <w:jc w:val="both"/>
        <w:rPr>
          <w:sz w:val="22"/>
          <w:szCs w:val="22"/>
        </w:rPr>
      </w:pPr>
      <w:r w:rsidRPr="00C90024">
        <w:rPr>
          <w:sz w:val="22"/>
          <w:szCs w:val="22"/>
        </w:rPr>
        <w:t>Disclosure from child, young person or vulnerable adult</w:t>
      </w:r>
      <w:r w:rsidRPr="00C90024" w:rsidR="007A39A5">
        <w:rPr>
          <w:sz w:val="22"/>
          <w:szCs w:val="22"/>
        </w:rPr>
        <w:t>.</w:t>
      </w:r>
    </w:p>
    <w:p w:rsidRPr="00C90024" w:rsidR="00FF0A76" w:rsidP="00657FDB" w:rsidRDefault="00885FA7" w14:paraId="675EE9AC" w14:textId="4FBB8A67">
      <w:pPr>
        <w:pStyle w:val="BodyText"/>
        <w:numPr>
          <w:ilvl w:val="1"/>
          <w:numId w:val="19"/>
        </w:numPr>
        <w:ind w:right="1375"/>
        <w:jc w:val="both"/>
        <w:rPr>
          <w:spacing w:val="-54"/>
          <w:sz w:val="22"/>
          <w:szCs w:val="22"/>
        </w:rPr>
      </w:pPr>
      <w:r w:rsidRPr="00C90024">
        <w:rPr>
          <w:sz w:val="22"/>
          <w:szCs w:val="22"/>
        </w:rPr>
        <w:t>Observation by a third party</w:t>
      </w:r>
      <w:r w:rsidRPr="00C90024" w:rsidR="007A39A5">
        <w:rPr>
          <w:spacing w:val="-54"/>
          <w:sz w:val="22"/>
          <w:szCs w:val="22"/>
        </w:rPr>
        <w:t>.</w:t>
      </w:r>
    </w:p>
    <w:p w:rsidRPr="00C90024" w:rsidR="00F27D3C" w:rsidP="0E4C297D" w:rsidRDefault="00F27D3C" w14:paraId="2EAA79C0" w14:textId="77777777">
      <w:pPr>
        <w:pStyle w:val="BodyText"/>
        <w:ind w:left="1440" w:right="1375"/>
        <w:jc w:val="both"/>
        <w:rPr>
          <w:spacing w:val="-54"/>
          <w:sz w:val="22"/>
          <w:szCs w:val="22"/>
        </w:rPr>
      </w:pPr>
    </w:p>
    <w:p w:rsidRPr="00C90024" w:rsidR="00F73118" w:rsidP="009F7EDF" w:rsidRDefault="00885FA7" w14:paraId="5C826756" w14:textId="690E5EFC">
      <w:pPr>
        <w:pStyle w:val="BodyText"/>
        <w:spacing w:line="480" w:lineRule="auto"/>
        <w:ind w:left="413" w:right="1375"/>
        <w:jc w:val="both"/>
        <w:rPr>
          <w:sz w:val="22"/>
          <w:szCs w:val="22"/>
        </w:rPr>
      </w:pPr>
      <w:r w:rsidRPr="00C90024">
        <w:rPr>
          <w:sz w:val="22"/>
          <w:szCs w:val="22"/>
        </w:rPr>
        <w:t>Reporting incidents</w:t>
      </w:r>
      <w:r w:rsidRPr="00C90024">
        <w:rPr>
          <w:spacing w:val="-1"/>
          <w:sz w:val="22"/>
          <w:szCs w:val="22"/>
        </w:rPr>
        <w:t xml:space="preserve"> </w:t>
      </w:r>
      <w:r w:rsidRPr="00C90024">
        <w:rPr>
          <w:sz w:val="22"/>
          <w:szCs w:val="22"/>
        </w:rPr>
        <w:t>or</w:t>
      </w:r>
      <w:r w:rsidRPr="00C90024">
        <w:rPr>
          <w:spacing w:val="-2"/>
          <w:sz w:val="22"/>
          <w:szCs w:val="22"/>
        </w:rPr>
        <w:t xml:space="preserve"> </w:t>
      </w:r>
      <w:r w:rsidRPr="00C90024">
        <w:rPr>
          <w:sz w:val="22"/>
          <w:szCs w:val="22"/>
        </w:rPr>
        <w:t>disclosed</w:t>
      </w:r>
      <w:r w:rsidRPr="00C90024">
        <w:rPr>
          <w:spacing w:val="-2"/>
          <w:sz w:val="22"/>
          <w:szCs w:val="22"/>
        </w:rPr>
        <w:t xml:space="preserve"> </w:t>
      </w:r>
      <w:r w:rsidRPr="00C90024">
        <w:rPr>
          <w:sz w:val="22"/>
          <w:szCs w:val="22"/>
        </w:rPr>
        <w:t>information</w:t>
      </w:r>
      <w:r w:rsidRPr="00C90024">
        <w:rPr>
          <w:spacing w:val="-2"/>
          <w:sz w:val="22"/>
          <w:szCs w:val="22"/>
        </w:rPr>
        <w:t xml:space="preserve"> </w:t>
      </w:r>
      <w:r w:rsidRPr="00C90024">
        <w:rPr>
          <w:sz w:val="22"/>
          <w:szCs w:val="22"/>
        </w:rPr>
        <w:t>requires an</w:t>
      </w:r>
      <w:r w:rsidRPr="00C90024">
        <w:rPr>
          <w:spacing w:val="-2"/>
          <w:sz w:val="22"/>
          <w:szCs w:val="22"/>
        </w:rPr>
        <w:t xml:space="preserve"> </w:t>
      </w:r>
      <w:r w:rsidRPr="00C90024">
        <w:rPr>
          <w:sz w:val="22"/>
          <w:szCs w:val="22"/>
        </w:rPr>
        <w:t>immediate</w:t>
      </w:r>
      <w:r w:rsidRPr="00C90024">
        <w:rPr>
          <w:spacing w:val="-2"/>
          <w:sz w:val="22"/>
          <w:szCs w:val="22"/>
        </w:rPr>
        <w:t xml:space="preserve"> </w:t>
      </w:r>
      <w:r w:rsidRPr="00C90024">
        <w:rPr>
          <w:sz w:val="22"/>
          <w:szCs w:val="22"/>
        </w:rPr>
        <w:t>and professional</w:t>
      </w:r>
      <w:r w:rsidRPr="00C90024">
        <w:rPr>
          <w:spacing w:val="-3"/>
          <w:sz w:val="22"/>
          <w:szCs w:val="22"/>
        </w:rPr>
        <w:t xml:space="preserve"> </w:t>
      </w:r>
      <w:r w:rsidRPr="00C90024">
        <w:rPr>
          <w:sz w:val="22"/>
          <w:szCs w:val="22"/>
        </w:rPr>
        <w:t>response.</w:t>
      </w:r>
    </w:p>
    <w:tbl>
      <w:tblPr>
        <w:tblW w:w="0" w:type="auto"/>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200"/>
        <w:gridCol w:w="4864"/>
      </w:tblGrid>
      <w:tr w:rsidRPr="00C90024" w:rsidR="00F73118" w:rsidTr="640A07E1" w14:paraId="75A24E6F" w14:textId="77777777">
        <w:trPr>
          <w:trHeight w:val="268"/>
        </w:trPr>
        <w:tc>
          <w:tcPr>
            <w:tcW w:w="5200" w:type="dxa"/>
            <w:shd w:val="clear" w:color="auto" w:fill="EEECE1" w:themeFill="background2"/>
          </w:tcPr>
          <w:p w:rsidRPr="00C90024" w:rsidR="00F73118" w:rsidRDefault="00885FA7" w14:paraId="11C33DF7" w14:textId="77777777">
            <w:pPr>
              <w:pStyle w:val="TableParagraph"/>
              <w:spacing w:line="248" w:lineRule="exact"/>
              <w:ind w:left="107"/>
              <w:rPr>
                <w:rFonts w:ascii="Arial" w:hAnsi="Arial" w:cs="Arial"/>
              </w:rPr>
            </w:pPr>
            <w:r w:rsidRPr="00C90024">
              <w:rPr>
                <w:rFonts w:ascii="Arial" w:hAnsi="Arial" w:cs="Arial"/>
              </w:rPr>
              <w:t>Reporting</w:t>
            </w:r>
            <w:r w:rsidRPr="00C90024">
              <w:rPr>
                <w:rFonts w:ascii="Arial" w:hAnsi="Arial" w:cs="Arial"/>
                <w:spacing w:val="-3"/>
              </w:rPr>
              <w:t xml:space="preserve"> </w:t>
            </w:r>
            <w:r w:rsidRPr="00C90024">
              <w:rPr>
                <w:rFonts w:ascii="Arial" w:hAnsi="Arial" w:cs="Arial"/>
              </w:rPr>
              <w:t>when</w:t>
            </w:r>
            <w:r w:rsidRPr="00C90024">
              <w:rPr>
                <w:rFonts w:ascii="Arial" w:hAnsi="Arial" w:cs="Arial"/>
                <w:spacing w:val="-3"/>
              </w:rPr>
              <w:t xml:space="preserve"> </w:t>
            </w:r>
            <w:r w:rsidRPr="00C90024">
              <w:rPr>
                <w:rFonts w:ascii="Arial" w:hAnsi="Arial" w:cs="Arial"/>
              </w:rPr>
              <w:t>on</w:t>
            </w:r>
            <w:r w:rsidRPr="00C90024">
              <w:rPr>
                <w:rFonts w:ascii="Arial" w:hAnsi="Arial" w:cs="Arial"/>
                <w:spacing w:val="-3"/>
              </w:rPr>
              <w:t xml:space="preserve"> </w:t>
            </w:r>
            <w:r w:rsidRPr="00C90024">
              <w:rPr>
                <w:rFonts w:ascii="Arial" w:hAnsi="Arial" w:cs="Arial"/>
              </w:rPr>
              <w:t>Professional</w:t>
            </w:r>
            <w:r w:rsidRPr="00C90024">
              <w:rPr>
                <w:rFonts w:ascii="Arial" w:hAnsi="Arial" w:cs="Arial"/>
                <w:spacing w:val="1"/>
              </w:rPr>
              <w:t xml:space="preserve"> </w:t>
            </w:r>
            <w:r w:rsidRPr="00C90024">
              <w:rPr>
                <w:rFonts w:ascii="Arial" w:hAnsi="Arial" w:cs="Arial"/>
              </w:rPr>
              <w:t>Practice</w:t>
            </w:r>
          </w:p>
        </w:tc>
        <w:tc>
          <w:tcPr>
            <w:tcW w:w="4864" w:type="dxa"/>
            <w:shd w:val="clear" w:color="auto" w:fill="EEECE1" w:themeFill="background2"/>
          </w:tcPr>
          <w:p w:rsidRPr="00C90024" w:rsidR="00F73118" w:rsidRDefault="00885FA7" w14:paraId="0A2CD98B" w14:textId="77777777">
            <w:pPr>
              <w:pStyle w:val="TableParagraph"/>
              <w:spacing w:line="248" w:lineRule="exact"/>
              <w:ind w:left="107"/>
              <w:rPr>
                <w:rFonts w:ascii="Arial" w:hAnsi="Arial" w:cs="Arial"/>
              </w:rPr>
            </w:pPr>
            <w:r w:rsidRPr="00C90024">
              <w:rPr>
                <w:rFonts w:ascii="Arial" w:hAnsi="Arial" w:cs="Arial"/>
              </w:rPr>
              <w:t>Reporting</w:t>
            </w:r>
            <w:r w:rsidRPr="00C90024">
              <w:rPr>
                <w:rFonts w:ascii="Arial" w:hAnsi="Arial" w:cs="Arial"/>
                <w:spacing w:val="-4"/>
              </w:rPr>
              <w:t xml:space="preserve"> </w:t>
            </w:r>
            <w:r w:rsidRPr="00C90024">
              <w:rPr>
                <w:rFonts w:ascii="Arial" w:hAnsi="Arial" w:cs="Arial"/>
              </w:rPr>
              <w:t>when</w:t>
            </w:r>
            <w:r w:rsidRPr="00C90024">
              <w:rPr>
                <w:rFonts w:ascii="Arial" w:hAnsi="Arial" w:cs="Arial"/>
                <w:spacing w:val="-1"/>
              </w:rPr>
              <w:t xml:space="preserve"> </w:t>
            </w:r>
            <w:r w:rsidRPr="00C90024">
              <w:rPr>
                <w:rFonts w:ascii="Arial" w:hAnsi="Arial" w:cs="Arial"/>
              </w:rPr>
              <w:t>at</w:t>
            </w:r>
            <w:r w:rsidRPr="00C90024">
              <w:rPr>
                <w:rFonts w:ascii="Arial" w:hAnsi="Arial" w:cs="Arial"/>
                <w:spacing w:val="-1"/>
              </w:rPr>
              <w:t xml:space="preserve"> </w:t>
            </w:r>
            <w:r w:rsidRPr="00C90024">
              <w:rPr>
                <w:rFonts w:ascii="Arial" w:hAnsi="Arial" w:cs="Arial"/>
              </w:rPr>
              <w:t>university</w:t>
            </w:r>
          </w:p>
        </w:tc>
      </w:tr>
      <w:tr w:rsidRPr="00C90024" w:rsidR="00F73118" w:rsidTr="640A07E1" w14:paraId="7BF89990" w14:textId="77777777">
        <w:trPr>
          <w:trHeight w:val="1865"/>
        </w:trPr>
        <w:tc>
          <w:tcPr>
            <w:tcW w:w="5200" w:type="dxa"/>
          </w:tcPr>
          <w:p w:rsidRPr="00C90024" w:rsidR="00F73118" w:rsidP="00657FDB" w:rsidRDefault="00885FA7" w14:paraId="6EA7E737" w14:textId="77777777">
            <w:pPr>
              <w:pStyle w:val="TableParagraph"/>
              <w:numPr>
                <w:ilvl w:val="0"/>
                <w:numId w:val="6"/>
              </w:numPr>
              <w:tabs>
                <w:tab w:val="left" w:pos="828"/>
              </w:tabs>
              <w:ind w:right="223"/>
              <w:rPr>
                <w:rFonts w:ascii="Arial" w:hAnsi="Arial" w:cs="Arial"/>
              </w:rPr>
            </w:pPr>
            <w:r w:rsidRPr="00C90024">
              <w:rPr>
                <w:rFonts w:ascii="Arial" w:hAnsi="Arial" w:cs="Arial"/>
              </w:rPr>
              <w:t>Straight</w:t>
            </w:r>
            <w:r w:rsidRPr="00C90024">
              <w:rPr>
                <w:rFonts w:ascii="Arial" w:hAnsi="Arial" w:cs="Arial"/>
                <w:spacing w:val="-2"/>
              </w:rPr>
              <w:t xml:space="preserve"> </w:t>
            </w:r>
            <w:r w:rsidRPr="00C90024">
              <w:rPr>
                <w:rFonts w:ascii="Arial" w:hAnsi="Arial" w:cs="Arial"/>
              </w:rPr>
              <w:t>away</w:t>
            </w:r>
            <w:r w:rsidRPr="00C90024">
              <w:rPr>
                <w:rFonts w:ascii="Arial" w:hAnsi="Arial" w:cs="Arial"/>
                <w:spacing w:val="-3"/>
              </w:rPr>
              <w:t xml:space="preserve"> </w:t>
            </w:r>
            <w:r w:rsidRPr="00C90024">
              <w:rPr>
                <w:rFonts w:ascii="Arial" w:hAnsi="Arial" w:cs="Arial"/>
              </w:rPr>
              <w:t>inform</w:t>
            </w:r>
            <w:r w:rsidRPr="00C90024">
              <w:rPr>
                <w:rFonts w:ascii="Arial" w:hAnsi="Arial" w:cs="Arial"/>
                <w:spacing w:val="-5"/>
              </w:rPr>
              <w:t xml:space="preserve"> </w:t>
            </w:r>
            <w:r w:rsidRPr="00C90024">
              <w:rPr>
                <w:rFonts w:ascii="Arial" w:hAnsi="Arial" w:cs="Arial"/>
              </w:rPr>
              <w:t>the</w:t>
            </w:r>
            <w:r w:rsidRPr="00C90024">
              <w:rPr>
                <w:rFonts w:ascii="Arial" w:hAnsi="Arial" w:cs="Arial"/>
                <w:spacing w:val="-4"/>
              </w:rPr>
              <w:t xml:space="preserve"> </w:t>
            </w:r>
            <w:r w:rsidRPr="00C90024">
              <w:rPr>
                <w:rFonts w:ascii="Arial" w:hAnsi="Arial" w:cs="Arial"/>
              </w:rPr>
              <w:t>Designated</w:t>
            </w:r>
            <w:r w:rsidRPr="00C90024">
              <w:rPr>
                <w:rFonts w:ascii="Arial" w:hAnsi="Arial" w:cs="Arial"/>
                <w:spacing w:val="-51"/>
              </w:rPr>
              <w:t xml:space="preserve"> </w:t>
            </w:r>
            <w:r w:rsidRPr="00C90024">
              <w:rPr>
                <w:rFonts w:ascii="Arial" w:hAnsi="Arial" w:cs="Arial"/>
              </w:rPr>
              <w:t>Safeguarding Lead (DSL) in your</w:t>
            </w:r>
            <w:r w:rsidRPr="00C90024">
              <w:rPr>
                <w:rFonts w:ascii="Arial" w:hAnsi="Arial" w:cs="Arial"/>
                <w:spacing w:val="1"/>
              </w:rPr>
              <w:t xml:space="preserve"> </w:t>
            </w:r>
            <w:r w:rsidRPr="00C90024">
              <w:rPr>
                <w:rFonts w:ascii="Arial" w:hAnsi="Arial" w:cs="Arial"/>
              </w:rPr>
              <w:t>setting. Do let leave the premises</w:t>
            </w:r>
            <w:r w:rsidRPr="00C90024">
              <w:rPr>
                <w:rFonts w:ascii="Arial" w:hAnsi="Arial" w:cs="Arial"/>
                <w:spacing w:val="1"/>
              </w:rPr>
              <w:t xml:space="preserve"> </w:t>
            </w:r>
            <w:r w:rsidRPr="00C90024">
              <w:rPr>
                <w:rFonts w:ascii="Arial" w:hAnsi="Arial" w:cs="Arial"/>
              </w:rPr>
              <w:t>until</w:t>
            </w:r>
            <w:r w:rsidRPr="00C90024">
              <w:rPr>
                <w:rFonts w:ascii="Arial" w:hAnsi="Arial" w:cs="Arial"/>
                <w:spacing w:val="-1"/>
              </w:rPr>
              <w:t xml:space="preserve"> </w:t>
            </w:r>
            <w:r w:rsidRPr="00C90024">
              <w:rPr>
                <w:rFonts w:ascii="Arial" w:hAnsi="Arial" w:cs="Arial"/>
              </w:rPr>
              <w:t>you</w:t>
            </w:r>
            <w:r w:rsidRPr="00C90024">
              <w:rPr>
                <w:rFonts w:ascii="Arial" w:hAnsi="Arial" w:cs="Arial"/>
                <w:spacing w:val="-1"/>
              </w:rPr>
              <w:t xml:space="preserve"> </w:t>
            </w:r>
            <w:r w:rsidRPr="00C90024">
              <w:rPr>
                <w:rFonts w:ascii="Arial" w:hAnsi="Arial" w:cs="Arial"/>
              </w:rPr>
              <w:t>have</w:t>
            </w:r>
            <w:r w:rsidRPr="00C90024">
              <w:rPr>
                <w:rFonts w:ascii="Arial" w:hAnsi="Arial" w:cs="Arial"/>
                <w:spacing w:val="-2"/>
              </w:rPr>
              <w:t xml:space="preserve"> </w:t>
            </w:r>
            <w:r w:rsidRPr="00C90024">
              <w:rPr>
                <w:rFonts w:ascii="Arial" w:hAnsi="Arial" w:cs="Arial"/>
              </w:rPr>
              <w:t>done</w:t>
            </w:r>
            <w:r w:rsidRPr="00C90024">
              <w:rPr>
                <w:rFonts w:ascii="Arial" w:hAnsi="Arial" w:cs="Arial"/>
                <w:spacing w:val="-3"/>
              </w:rPr>
              <w:t xml:space="preserve"> </w:t>
            </w:r>
            <w:r w:rsidRPr="00C90024">
              <w:rPr>
                <w:rFonts w:ascii="Arial" w:hAnsi="Arial" w:cs="Arial"/>
              </w:rPr>
              <w:t>so.</w:t>
            </w:r>
          </w:p>
          <w:p w:rsidRPr="00C90024" w:rsidR="00F73118" w:rsidP="00657FDB" w:rsidRDefault="00885FA7" w14:paraId="3A5E2297" w14:textId="752AFC58">
            <w:pPr>
              <w:pStyle w:val="TableParagraph"/>
              <w:numPr>
                <w:ilvl w:val="0"/>
                <w:numId w:val="6"/>
              </w:numPr>
              <w:tabs>
                <w:tab w:val="left" w:pos="828"/>
              </w:tabs>
              <w:ind w:right="228"/>
              <w:rPr>
                <w:rFonts w:ascii="Arial" w:hAnsi="Arial" w:cs="Arial"/>
              </w:rPr>
            </w:pPr>
            <w:r w:rsidRPr="00C90024">
              <w:rPr>
                <w:rFonts w:ascii="Arial" w:hAnsi="Arial" w:cs="Arial"/>
              </w:rPr>
              <w:t>Inform the Senior Safeguarding Lea</w:t>
            </w:r>
            <w:r w:rsidRPr="00C90024" w:rsidR="00524554">
              <w:rPr>
                <w:rFonts w:ascii="Arial" w:hAnsi="Arial" w:cs="Arial"/>
              </w:rPr>
              <w:t xml:space="preserve">d </w:t>
            </w:r>
            <w:r w:rsidRPr="00C90024">
              <w:rPr>
                <w:rFonts w:ascii="Arial" w:hAnsi="Arial" w:cs="Arial"/>
              </w:rPr>
              <w:t>in the Faculty of Education by</w:t>
            </w:r>
            <w:r w:rsidRPr="00C90024">
              <w:rPr>
                <w:rFonts w:ascii="Arial" w:hAnsi="Arial" w:cs="Arial"/>
                <w:spacing w:val="1"/>
              </w:rPr>
              <w:t xml:space="preserve"> </w:t>
            </w:r>
            <w:r w:rsidRPr="00C90024">
              <w:rPr>
                <w:rFonts w:ascii="Arial" w:hAnsi="Arial" w:cs="Arial"/>
              </w:rPr>
              <w:t>completing</w:t>
            </w:r>
            <w:r w:rsidRPr="00C90024">
              <w:rPr>
                <w:rFonts w:ascii="Arial" w:hAnsi="Arial" w:cs="Arial"/>
                <w:spacing w:val="-3"/>
              </w:rPr>
              <w:t xml:space="preserve"> </w:t>
            </w:r>
            <w:r w:rsidRPr="00C90024">
              <w:rPr>
                <w:rFonts w:ascii="Arial" w:hAnsi="Arial" w:cs="Arial"/>
              </w:rPr>
              <w:t>the</w:t>
            </w:r>
            <w:r w:rsidRPr="00C90024">
              <w:rPr>
                <w:rFonts w:ascii="Arial" w:hAnsi="Arial" w:cs="Arial"/>
                <w:spacing w:val="-3"/>
              </w:rPr>
              <w:t xml:space="preserve"> </w:t>
            </w:r>
            <w:r w:rsidRPr="00C90024">
              <w:rPr>
                <w:rFonts w:ascii="Arial" w:hAnsi="Arial" w:cs="Arial"/>
              </w:rPr>
              <w:t>form</w:t>
            </w:r>
            <w:r w:rsidRPr="00C90024">
              <w:rPr>
                <w:rFonts w:ascii="Arial" w:hAnsi="Arial" w:cs="Arial"/>
                <w:spacing w:val="-2"/>
              </w:rPr>
              <w:t xml:space="preserve"> </w:t>
            </w:r>
            <w:r w:rsidRPr="00C90024">
              <w:rPr>
                <w:rFonts w:ascii="Arial" w:hAnsi="Arial" w:cs="Arial"/>
              </w:rPr>
              <w:t>found here</w:t>
            </w:r>
          </w:p>
          <w:p w:rsidRPr="00C90024" w:rsidR="00F73118" w:rsidRDefault="000051F1" w14:paraId="4861CD34" w14:textId="77777777">
            <w:pPr>
              <w:pStyle w:val="TableParagraph"/>
              <w:spacing w:line="273" w:lineRule="exact"/>
              <w:ind w:left="827"/>
              <w:rPr>
                <w:rFonts w:ascii="Arial" w:hAnsi="Arial" w:cs="Arial"/>
                <w:b/>
              </w:rPr>
            </w:pPr>
            <w:hyperlink r:id="rId18">
              <w:r w:rsidRPr="00C90024" w:rsidR="00885FA7">
                <w:rPr>
                  <w:rFonts w:ascii="Arial" w:hAnsi="Arial" w:cs="Arial"/>
                  <w:b/>
                  <w:color w:val="0562C1"/>
                  <w:u w:val="single" w:color="0562C1"/>
                </w:rPr>
                <w:t>Safeguarding</w:t>
              </w:r>
              <w:r w:rsidRPr="00C90024" w:rsidR="00885FA7">
                <w:rPr>
                  <w:rFonts w:ascii="Arial" w:hAnsi="Arial" w:cs="Arial"/>
                  <w:b/>
                  <w:color w:val="0562C1"/>
                  <w:spacing w:val="-4"/>
                  <w:u w:val="single" w:color="0562C1"/>
                </w:rPr>
                <w:t xml:space="preserve"> </w:t>
              </w:r>
              <w:r w:rsidRPr="00C90024" w:rsidR="00885FA7">
                <w:rPr>
                  <w:rFonts w:ascii="Arial" w:hAnsi="Arial" w:cs="Arial"/>
                  <w:b/>
                  <w:color w:val="0562C1"/>
                  <w:u w:val="single" w:color="0562C1"/>
                </w:rPr>
                <w:t>Report</w:t>
              </w:r>
              <w:r w:rsidRPr="00C90024" w:rsidR="00885FA7">
                <w:rPr>
                  <w:rFonts w:ascii="Arial" w:hAnsi="Arial" w:cs="Arial"/>
                  <w:b/>
                  <w:color w:val="0562C1"/>
                  <w:spacing w:val="-3"/>
                  <w:u w:val="single" w:color="0562C1"/>
                </w:rPr>
                <w:t xml:space="preserve"> </w:t>
              </w:r>
              <w:r w:rsidRPr="00C90024" w:rsidR="00885FA7">
                <w:rPr>
                  <w:rFonts w:ascii="Arial" w:hAnsi="Arial" w:cs="Arial"/>
                  <w:b/>
                  <w:color w:val="0562C1"/>
                  <w:u w:val="single" w:color="0562C1"/>
                </w:rPr>
                <w:t>Form</w:t>
              </w:r>
            </w:hyperlink>
          </w:p>
        </w:tc>
        <w:tc>
          <w:tcPr>
            <w:tcW w:w="4864" w:type="dxa"/>
          </w:tcPr>
          <w:p w:rsidRPr="00C90024" w:rsidR="00F73118" w:rsidRDefault="00885FA7" w14:paraId="6B0A0F44" w14:textId="77777777">
            <w:pPr>
              <w:pStyle w:val="TableParagraph"/>
              <w:ind w:left="827" w:right="128" w:hanging="360"/>
              <w:rPr>
                <w:rFonts w:ascii="Arial" w:hAnsi="Arial" w:cs="Arial"/>
                <w:b/>
              </w:rPr>
            </w:pPr>
            <w:r w:rsidRPr="00C90024">
              <w:rPr>
                <w:rFonts w:ascii="Arial" w:hAnsi="Arial" w:cs="Arial"/>
              </w:rPr>
              <w:t>1.</w:t>
            </w:r>
            <w:r w:rsidRPr="00C90024">
              <w:rPr>
                <w:rFonts w:ascii="Arial" w:hAnsi="Arial" w:cs="Arial"/>
                <w:spacing w:val="50"/>
              </w:rPr>
              <w:t xml:space="preserve"> </w:t>
            </w:r>
            <w:r w:rsidRPr="00C90024">
              <w:rPr>
                <w:rFonts w:ascii="Arial" w:hAnsi="Arial" w:cs="Arial"/>
              </w:rPr>
              <w:t>Inform the Senior Safeguarding</w:t>
            </w:r>
            <w:r w:rsidRPr="00C90024">
              <w:rPr>
                <w:rFonts w:ascii="Arial" w:hAnsi="Arial" w:cs="Arial"/>
                <w:spacing w:val="1"/>
              </w:rPr>
              <w:t xml:space="preserve"> </w:t>
            </w:r>
            <w:r w:rsidRPr="00C90024">
              <w:rPr>
                <w:rFonts w:ascii="Arial" w:hAnsi="Arial" w:cs="Arial"/>
              </w:rPr>
              <w:t>Lead in the Faculty of Education by</w:t>
            </w:r>
            <w:r w:rsidRPr="00C90024">
              <w:rPr>
                <w:rFonts w:ascii="Arial" w:hAnsi="Arial" w:cs="Arial"/>
                <w:spacing w:val="-53"/>
              </w:rPr>
              <w:t xml:space="preserve"> </w:t>
            </w:r>
            <w:r w:rsidRPr="00C90024">
              <w:rPr>
                <w:rFonts w:ascii="Arial" w:hAnsi="Arial" w:cs="Arial"/>
              </w:rPr>
              <w:t>completing the form found here</w:t>
            </w:r>
            <w:r w:rsidRPr="00C90024">
              <w:rPr>
                <w:rFonts w:ascii="Arial" w:hAnsi="Arial" w:cs="Arial"/>
                <w:color w:val="0562C1"/>
                <w:spacing w:val="1"/>
              </w:rPr>
              <w:t xml:space="preserve"> </w:t>
            </w:r>
            <w:hyperlink r:id="rId19">
              <w:r w:rsidRPr="00C90024">
                <w:rPr>
                  <w:rFonts w:ascii="Arial" w:hAnsi="Arial" w:cs="Arial"/>
                  <w:b/>
                  <w:color w:val="0562C1"/>
                  <w:u w:val="single" w:color="0562C1"/>
                </w:rPr>
                <w:t>Safeguarding</w:t>
              </w:r>
              <w:r w:rsidRPr="00C90024">
                <w:rPr>
                  <w:rFonts w:ascii="Arial" w:hAnsi="Arial" w:cs="Arial"/>
                  <w:b/>
                  <w:color w:val="0562C1"/>
                  <w:spacing w:val="-2"/>
                  <w:u w:val="single" w:color="0562C1"/>
                </w:rPr>
                <w:t xml:space="preserve"> </w:t>
              </w:r>
              <w:r w:rsidRPr="00C90024">
                <w:rPr>
                  <w:rFonts w:ascii="Arial" w:hAnsi="Arial" w:cs="Arial"/>
                  <w:b/>
                  <w:color w:val="0562C1"/>
                  <w:u w:val="single" w:color="0562C1"/>
                </w:rPr>
                <w:t>Report</w:t>
              </w:r>
              <w:r w:rsidRPr="00C90024">
                <w:rPr>
                  <w:rFonts w:ascii="Arial" w:hAnsi="Arial" w:cs="Arial"/>
                  <w:b/>
                  <w:color w:val="0562C1"/>
                  <w:spacing w:val="-1"/>
                  <w:u w:val="single" w:color="0562C1"/>
                </w:rPr>
                <w:t xml:space="preserve"> </w:t>
              </w:r>
              <w:r w:rsidRPr="00C90024">
                <w:rPr>
                  <w:rFonts w:ascii="Arial" w:hAnsi="Arial" w:cs="Arial"/>
                  <w:b/>
                  <w:color w:val="0562C1"/>
                  <w:u w:val="single" w:color="0562C1"/>
                </w:rPr>
                <w:t>Form</w:t>
              </w:r>
            </w:hyperlink>
          </w:p>
        </w:tc>
      </w:tr>
      <w:tr w:rsidRPr="00C90024" w:rsidR="00F73118" w:rsidTr="640A07E1" w14:paraId="43FAFA17" w14:textId="77777777">
        <w:trPr>
          <w:trHeight w:val="3223"/>
        </w:trPr>
        <w:tc>
          <w:tcPr>
            <w:tcW w:w="10064" w:type="dxa"/>
            <w:gridSpan w:val="2"/>
          </w:tcPr>
          <w:p w:rsidRPr="00C90024" w:rsidR="00F73118" w:rsidRDefault="00885FA7" w14:paraId="0B281EE1" w14:textId="7AE51F83">
            <w:pPr>
              <w:pStyle w:val="TableParagraph"/>
              <w:ind w:left="107" w:right="554"/>
              <w:rPr>
                <w:rFonts w:ascii="Arial" w:hAnsi="Arial" w:cs="Arial"/>
              </w:rPr>
            </w:pPr>
            <w:r w:rsidRPr="00C90024">
              <w:rPr>
                <w:rFonts w:ascii="Arial" w:hAnsi="Arial" w:cs="Arial"/>
              </w:rPr>
              <w:t xml:space="preserve">Should you wish to contact the Senior Safeguarding Lead for </w:t>
            </w:r>
            <w:r w:rsidRPr="00C90024">
              <w:rPr>
                <w:rFonts w:ascii="Arial" w:hAnsi="Arial" w:cs="Arial"/>
                <w:b/>
              </w:rPr>
              <w:t>anything other than reporting</w:t>
            </w:r>
            <w:r w:rsidRPr="00C90024" w:rsidR="00524554">
              <w:rPr>
                <w:rFonts w:ascii="Arial" w:hAnsi="Arial" w:cs="Arial"/>
                <w:b/>
              </w:rPr>
              <w:t xml:space="preserve"> a </w:t>
            </w:r>
            <w:r w:rsidRPr="00C90024">
              <w:rPr>
                <w:rFonts w:ascii="Arial" w:hAnsi="Arial" w:cs="Arial"/>
                <w:b/>
                <w:spacing w:val="-47"/>
              </w:rPr>
              <w:t xml:space="preserve"> </w:t>
            </w:r>
            <w:r w:rsidRPr="00C90024">
              <w:rPr>
                <w:rFonts w:ascii="Arial" w:hAnsi="Arial" w:cs="Arial"/>
                <w:b/>
              </w:rPr>
              <w:t>disclosure</w:t>
            </w:r>
            <w:r w:rsidRPr="00C90024">
              <w:rPr>
                <w:rFonts w:ascii="Arial" w:hAnsi="Arial" w:cs="Arial"/>
                <w:b/>
                <w:spacing w:val="-3"/>
              </w:rPr>
              <w:t xml:space="preserve"> </w:t>
            </w:r>
            <w:r w:rsidRPr="00C90024">
              <w:rPr>
                <w:rFonts w:ascii="Arial" w:hAnsi="Arial" w:cs="Arial"/>
              </w:rPr>
              <w:t>you</w:t>
            </w:r>
            <w:r w:rsidRPr="00C90024">
              <w:rPr>
                <w:rFonts w:ascii="Arial" w:hAnsi="Arial" w:cs="Arial"/>
                <w:spacing w:val="-4"/>
              </w:rPr>
              <w:t xml:space="preserve"> </w:t>
            </w:r>
            <w:r w:rsidRPr="00C90024">
              <w:rPr>
                <w:rFonts w:ascii="Arial" w:hAnsi="Arial" w:cs="Arial"/>
              </w:rPr>
              <w:t>can</w:t>
            </w:r>
            <w:r w:rsidRPr="00C90024">
              <w:rPr>
                <w:rFonts w:ascii="Arial" w:hAnsi="Arial" w:cs="Arial"/>
                <w:spacing w:val="-1"/>
              </w:rPr>
              <w:t xml:space="preserve"> </w:t>
            </w:r>
            <w:r w:rsidRPr="00C90024">
              <w:rPr>
                <w:rFonts w:ascii="Arial" w:hAnsi="Arial" w:cs="Arial"/>
              </w:rPr>
              <w:t>email</w:t>
            </w:r>
            <w:r w:rsidRPr="00C90024">
              <w:rPr>
                <w:rFonts w:ascii="Arial" w:hAnsi="Arial" w:cs="Arial"/>
                <w:spacing w:val="-3"/>
              </w:rPr>
              <w:t xml:space="preserve"> </w:t>
            </w:r>
            <w:r w:rsidRPr="00C90024">
              <w:rPr>
                <w:rFonts w:ascii="Arial" w:hAnsi="Arial" w:cs="Arial"/>
              </w:rPr>
              <w:t>Leon</w:t>
            </w:r>
            <w:r w:rsidRPr="00C90024">
              <w:rPr>
                <w:rFonts w:ascii="Arial" w:hAnsi="Arial" w:cs="Arial"/>
                <w:spacing w:val="-2"/>
              </w:rPr>
              <w:t xml:space="preserve"> </w:t>
            </w:r>
            <w:r w:rsidRPr="00C90024">
              <w:rPr>
                <w:rFonts w:ascii="Arial" w:hAnsi="Arial" w:cs="Arial"/>
              </w:rPr>
              <w:t>Fraser</w:t>
            </w:r>
            <w:r w:rsidRPr="00C90024">
              <w:rPr>
                <w:rFonts w:ascii="Arial" w:hAnsi="Arial" w:cs="Arial"/>
                <w:spacing w:val="-2"/>
              </w:rPr>
              <w:t xml:space="preserve"> </w:t>
            </w:r>
            <w:r w:rsidRPr="00C90024">
              <w:rPr>
                <w:rFonts w:ascii="Arial" w:hAnsi="Arial" w:cs="Arial"/>
              </w:rPr>
              <w:t>via</w:t>
            </w:r>
            <w:r w:rsidRPr="00C90024">
              <w:rPr>
                <w:rFonts w:ascii="Arial" w:hAnsi="Arial" w:cs="Arial"/>
                <w:spacing w:val="1"/>
              </w:rPr>
              <w:t xml:space="preserve"> </w:t>
            </w:r>
            <w:hyperlink r:id="rId20">
              <w:r w:rsidRPr="00C90024">
                <w:rPr>
                  <w:rFonts w:ascii="Arial" w:hAnsi="Arial" w:cs="Arial"/>
                  <w:color w:val="0562C1"/>
                  <w:u w:val="single" w:color="0562C1"/>
                </w:rPr>
                <w:t>foesafeguarding@edgehill.ac.uk</w:t>
              </w:r>
              <w:r w:rsidRPr="00C90024">
                <w:rPr>
                  <w:rFonts w:ascii="Arial" w:hAnsi="Arial" w:cs="Arial"/>
                </w:rPr>
                <w:t>.</w:t>
              </w:r>
            </w:hyperlink>
          </w:p>
          <w:p w:rsidRPr="00C90024" w:rsidR="00F73118" w:rsidRDefault="00F73118" w14:paraId="1D355111" w14:textId="77777777">
            <w:pPr>
              <w:pStyle w:val="TableParagraph"/>
              <w:spacing w:before="2"/>
              <w:rPr>
                <w:rFonts w:ascii="Arial" w:hAnsi="Arial" w:cs="Arial"/>
              </w:rPr>
            </w:pPr>
          </w:p>
          <w:p w:rsidRPr="00C90024" w:rsidR="00F73118" w:rsidRDefault="00885FA7" w14:paraId="2173BCEA" w14:textId="77777777">
            <w:pPr>
              <w:pStyle w:val="TableParagraph"/>
              <w:ind w:left="107"/>
              <w:rPr>
                <w:rFonts w:ascii="Arial" w:hAnsi="Arial" w:cs="Arial"/>
              </w:rPr>
            </w:pPr>
            <w:r w:rsidRPr="00C90024">
              <w:rPr>
                <w:rFonts w:ascii="Arial" w:hAnsi="Arial" w:cs="Arial"/>
              </w:rPr>
              <w:t>Remember:</w:t>
            </w:r>
            <w:r w:rsidRPr="00C90024">
              <w:rPr>
                <w:rFonts w:ascii="Arial" w:hAnsi="Arial" w:cs="Arial"/>
                <w:spacing w:val="-4"/>
              </w:rPr>
              <w:t xml:space="preserve"> </w:t>
            </w:r>
            <w:r w:rsidRPr="00C90024">
              <w:rPr>
                <w:rFonts w:ascii="Arial" w:hAnsi="Arial" w:cs="Arial"/>
              </w:rPr>
              <w:t>You</w:t>
            </w:r>
            <w:r w:rsidRPr="00C90024">
              <w:rPr>
                <w:rFonts w:ascii="Arial" w:hAnsi="Arial" w:cs="Arial"/>
                <w:spacing w:val="-2"/>
              </w:rPr>
              <w:t xml:space="preserve"> </w:t>
            </w:r>
            <w:r w:rsidRPr="00C90024">
              <w:rPr>
                <w:rFonts w:ascii="Arial" w:hAnsi="Arial" w:cs="Arial"/>
                <w:b/>
              </w:rPr>
              <w:t>MUST</w:t>
            </w:r>
            <w:r w:rsidRPr="00C90024">
              <w:rPr>
                <w:rFonts w:ascii="Arial" w:hAnsi="Arial" w:cs="Arial"/>
                <w:b/>
                <w:spacing w:val="1"/>
              </w:rPr>
              <w:t xml:space="preserve"> </w:t>
            </w:r>
            <w:r w:rsidRPr="00C90024">
              <w:rPr>
                <w:rFonts w:ascii="Arial" w:hAnsi="Arial" w:cs="Arial"/>
              </w:rPr>
              <w:t>use</w:t>
            </w:r>
            <w:r w:rsidRPr="00C90024">
              <w:rPr>
                <w:rFonts w:ascii="Arial" w:hAnsi="Arial" w:cs="Arial"/>
                <w:spacing w:val="-4"/>
              </w:rPr>
              <w:t xml:space="preserve"> </w:t>
            </w:r>
            <w:r w:rsidRPr="00C90024">
              <w:rPr>
                <w:rFonts w:ascii="Arial" w:hAnsi="Arial" w:cs="Arial"/>
              </w:rPr>
              <w:t>the</w:t>
            </w:r>
            <w:r w:rsidRPr="00C90024">
              <w:rPr>
                <w:rFonts w:ascii="Arial" w:hAnsi="Arial" w:cs="Arial"/>
                <w:spacing w:val="-1"/>
              </w:rPr>
              <w:t xml:space="preserve"> </w:t>
            </w:r>
            <w:hyperlink r:id="rId21">
              <w:r w:rsidRPr="00C90024">
                <w:rPr>
                  <w:rFonts w:ascii="Arial" w:hAnsi="Arial" w:cs="Arial"/>
                  <w:b/>
                  <w:color w:val="0562C1"/>
                  <w:u w:val="single" w:color="0562C1"/>
                </w:rPr>
                <w:t>Safeguarding</w:t>
              </w:r>
              <w:r w:rsidRPr="00C90024">
                <w:rPr>
                  <w:rFonts w:ascii="Arial" w:hAnsi="Arial" w:cs="Arial"/>
                  <w:b/>
                  <w:color w:val="0562C1"/>
                  <w:spacing w:val="-4"/>
                  <w:u w:val="single" w:color="0562C1"/>
                </w:rPr>
                <w:t xml:space="preserve"> </w:t>
              </w:r>
              <w:r w:rsidRPr="00C90024">
                <w:rPr>
                  <w:rFonts w:ascii="Arial" w:hAnsi="Arial" w:cs="Arial"/>
                  <w:b/>
                  <w:color w:val="0562C1"/>
                  <w:u w:val="single" w:color="0562C1"/>
                </w:rPr>
                <w:t>Report</w:t>
              </w:r>
              <w:r w:rsidRPr="00C90024">
                <w:rPr>
                  <w:rFonts w:ascii="Arial" w:hAnsi="Arial" w:cs="Arial"/>
                  <w:b/>
                  <w:color w:val="0562C1"/>
                  <w:spacing w:val="-1"/>
                  <w:u w:val="single" w:color="0562C1"/>
                </w:rPr>
                <w:t xml:space="preserve"> </w:t>
              </w:r>
              <w:r w:rsidRPr="00C90024">
                <w:rPr>
                  <w:rFonts w:ascii="Arial" w:hAnsi="Arial" w:cs="Arial"/>
                  <w:b/>
                  <w:color w:val="0562C1"/>
                  <w:u w:val="single" w:color="0562C1"/>
                </w:rPr>
                <w:t>Form</w:t>
              </w:r>
              <w:r w:rsidRPr="00C90024">
                <w:rPr>
                  <w:rFonts w:ascii="Arial" w:hAnsi="Arial" w:cs="Arial"/>
                  <w:b/>
                  <w:color w:val="0562C1"/>
                </w:rPr>
                <w:t xml:space="preserve"> </w:t>
              </w:r>
            </w:hyperlink>
            <w:r w:rsidRPr="00C90024">
              <w:rPr>
                <w:rFonts w:ascii="Arial" w:hAnsi="Arial" w:cs="Arial"/>
              </w:rPr>
              <w:t>to</w:t>
            </w:r>
            <w:r w:rsidRPr="00C90024">
              <w:rPr>
                <w:rFonts w:ascii="Arial" w:hAnsi="Arial" w:cs="Arial"/>
                <w:spacing w:val="-1"/>
              </w:rPr>
              <w:t xml:space="preserve"> </w:t>
            </w:r>
            <w:r w:rsidRPr="00C90024">
              <w:rPr>
                <w:rFonts w:ascii="Arial" w:hAnsi="Arial" w:cs="Arial"/>
              </w:rPr>
              <w:t>report</w:t>
            </w:r>
            <w:r w:rsidRPr="00C90024">
              <w:rPr>
                <w:rFonts w:ascii="Arial" w:hAnsi="Arial" w:cs="Arial"/>
                <w:spacing w:val="-3"/>
              </w:rPr>
              <w:t xml:space="preserve"> </w:t>
            </w:r>
            <w:r w:rsidRPr="00C90024">
              <w:rPr>
                <w:rFonts w:ascii="Arial" w:hAnsi="Arial" w:cs="Arial"/>
              </w:rPr>
              <w:t>a</w:t>
            </w:r>
            <w:r w:rsidRPr="00C90024">
              <w:rPr>
                <w:rFonts w:ascii="Arial" w:hAnsi="Arial" w:cs="Arial"/>
                <w:spacing w:val="-2"/>
              </w:rPr>
              <w:t xml:space="preserve"> </w:t>
            </w:r>
            <w:r w:rsidRPr="00C90024">
              <w:rPr>
                <w:rFonts w:ascii="Arial" w:hAnsi="Arial" w:cs="Arial"/>
              </w:rPr>
              <w:t>disclosure.</w:t>
            </w:r>
          </w:p>
          <w:p w:rsidRPr="00C90024" w:rsidR="00F73118" w:rsidRDefault="00F73118" w14:paraId="70231846" w14:textId="77777777">
            <w:pPr>
              <w:pStyle w:val="TableParagraph"/>
              <w:spacing w:before="4"/>
              <w:rPr>
                <w:rFonts w:ascii="Arial" w:hAnsi="Arial" w:cs="Arial"/>
              </w:rPr>
            </w:pPr>
          </w:p>
          <w:p w:rsidRPr="00C90024" w:rsidR="00F73118" w:rsidRDefault="00885FA7" w14:paraId="0D672946" w14:textId="77777777">
            <w:pPr>
              <w:pStyle w:val="TableParagraph"/>
              <w:ind w:left="107" w:right="562"/>
              <w:rPr>
                <w:rFonts w:ascii="Arial" w:hAnsi="Arial" w:cs="Arial"/>
              </w:rPr>
            </w:pPr>
            <w:r w:rsidRPr="00C90024">
              <w:rPr>
                <w:rFonts w:ascii="Arial" w:hAnsi="Arial" w:cs="Arial"/>
              </w:rPr>
              <w:t>If you need support outside of office hours and the report cannot wait until the next time the</w:t>
            </w:r>
            <w:r w:rsidRPr="00C90024">
              <w:rPr>
                <w:rFonts w:ascii="Arial" w:hAnsi="Arial" w:cs="Arial"/>
                <w:spacing w:val="-47"/>
              </w:rPr>
              <w:t xml:space="preserve"> </w:t>
            </w:r>
            <w:r w:rsidRPr="00C90024">
              <w:rPr>
                <w:rFonts w:ascii="Arial" w:hAnsi="Arial" w:cs="Arial"/>
              </w:rPr>
              <w:t>office is open, please contact 01695 584227</w:t>
            </w:r>
            <w:r w:rsidRPr="00C90024">
              <w:rPr>
                <w:rFonts w:ascii="Arial" w:hAnsi="Arial" w:cs="Arial"/>
                <w:spacing w:val="1"/>
              </w:rPr>
              <w:t xml:space="preserve"> </w:t>
            </w:r>
            <w:hyperlink r:id="rId22">
              <w:r w:rsidRPr="00C90024">
                <w:rPr>
                  <w:rFonts w:ascii="Arial" w:hAnsi="Arial" w:cs="Arial"/>
                  <w:color w:val="0562C1"/>
                  <w:u w:val="single" w:color="0562C1"/>
                </w:rPr>
                <w:t>https://www.edgehill.ac.uk/departments/support/studentservices/critical-incident-support/</w:t>
              </w:r>
            </w:hyperlink>
          </w:p>
          <w:p w:rsidRPr="00C90024" w:rsidR="00F73118" w:rsidRDefault="00F73118" w14:paraId="49A70F03" w14:textId="77777777">
            <w:pPr>
              <w:pStyle w:val="TableParagraph"/>
              <w:spacing w:before="7"/>
              <w:rPr>
                <w:rFonts w:ascii="Arial" w:hAnsi="Arial" w:cs="Arial"/>
              </w:rPr>
            </w:pPr>
          </w:p>
          <w:p w:rsidRPr="00C90024" w:rsidR="00F73118" w:rsidRDefault="00885FA7" w14:paraId="28F7C2DA" w14:textId="77777777">
            <w:pPr>
              <w:pStyle w:val="TableParagraph"/>
              <w:spacing w:line="270" w:lineRule="atLeast"/>
              <w:ind w:left="107" w:right="253"/>
              <w:rPr>
                <w:rFonts w:ascii="Arial" w:hAnsi="Arial" w:cs="Arial"/>
              </w:rPr>
            </w:pPr>
            <w:r w:rsidRPr="00C90024">
              <w:rPr>
                <w:rFonts w:ascii="Arial" w:hAnsi="Arial" w:cs="Arial"/>
              </w:rPr>
              <w:t>Once the information has been reported this will conclude your involvement in the incident. You</w:t>
            </w:r>
            <w:r w:rsidRPr="00C90024">
              <w:rPr>
                <w:rFonts w:ascii="Arial" w:hAnsi="Arial" w:cs="Arial"/>
                <w:spacing w:val="-47"/>
              </w:rPr>
              <w:t xml:space="preserve"> </w:t>
            </w:r>
            <w:r w:rsidRPr="00C90024">
              <w:rPr>
                <w:rFonts w:ascii="Arial" w:hAnsi="Arial" w:cs="Arial"/>
              </w:rPr>
              <w:t>must not discuss the disclosure or incident with anyone else unless explicitly requested to do so</w:t>
            </w:r>
            <w:r w:rsidRPr="00C90024">
              <w:rPr>
                <w:rFonts w:ascii="Arial" w:hAnsi="Arial" w:cs="Arial"/>
                <w:spacing w:val="1"/>
              </w:rPr>
              <w:t xml:space="preserve"> </w:t>
            </w:r>
            <w:r w:rsidRPr="00C90024">
              <w:rPr>
                <w:rFonts w:ascii="Arial" w:hAnsi="Arial" w:cs="Arial"/>
              </w:rPr>
              <w:t>by</w:t>
            </w:r>
            <w:r w:rsidRPr="00C90024">
              <w:rPr>
                <w:rFonts w:ascii="Arial" w:hAnsi="Arial" w:cs="Arial"/>
                <w:spacing w:val="-1"/>
              </w:rPr>
              <w:t xml:space="preserve"> </w:t>
            </w:r>
            <w:r w:rsidRPr="00C90024">
              <w:rPr>
                <w:rFonts w:ascii="Arial" w:hAnsi="Arial" w:cs="Arial"/>
              </w:rPr>
              <w:t>the</w:t>
            </w:r>
            <w:r w:rsidRPr="00C90024">
              <w:rPr>
                <w:rFonts w:ascii="Arial" w:hAnsi="Arial" w:cs="Arial"/>
                <w:spacing w:val="-2"/>
              </w:rPr>
              <w:t xml:space="preserve"> </w:t>
            </w:r>
            <w:r w:rsidRPr="00C90024">
              <w:rPr>
                <w:rFonts w:ascii="Arial" w:hAnsi="Arial" w:cs="Arial"/>
              </w:rPr>
              <w:t>DSL</w:t>
            </w:r>
            <w:r w:rsidRPr="00C90024">
              <w:rPr>
                <w:rFonts w:ascii="Arial" w:hAnsi="Arial" w:cs="Arial"/>
                <w:spacing w:val="-2"/>
              </w:rPr>
              <w:t xml:space="preserve"> </w:t>
            </w:r>
            <w:r w:rsidRPr="00C90024">
              <w:rPr>
                <w:rFonts w:ascii="Arial" w:hAnsi="Arial" w:cs="Arial"/>
              </w:rPr>
              <w:t>or</w:t>
            </w:r>
            <w:r w:rsidRPr="00C90024">
              <w:rPr>
                <w:rFonts w:ascii="Arial" w:hAnsi="Arial" w:cs="Arial"/>
                <w:spacing w:val="-3"/>
              </w:rPr>
              <w:t xml:space="preserve"> </w:t>
            </w:r>
            <w:r w:rsidRPr="00C90024">
              <w:rPr>
                <w:rFonts w:ascii="Arial" w:hAnsi="Arial" w:cs="Arial"/>
              </w:rPr>
              <w:t>Safeguarding</w:t>
            </w:r>
            <w:r w:rsidRPr="00C90024">
              <w:rPr>
                <w:rFonts w:ascii="Arial" w:hAnsi="Arial" w:cs="Arial"/>
                <w:spacing w:val="-3"/>
              </w:rPr>
              <w:t xml:space="preserve"> </w:t>
            </w:r>
            <w:r w:rsidRPr="00C90024">
              <w:rPr>
                <w:rFonts w:ascii="Arial" w:hAnsi="Arial" w:cs="Arial"/>
              </w:rPr>
              <w:t>Lead</w:t>
            </w:r>
            <w:r w:rsidRPr="00C90024">
              <w:rPr>
                <w:rFonts w:ascii="Arial" w:hAnsi="Arial" w:cs="Arial"/>
                <w:spacing w:val="-1"/>
              </w:rPr>
              <w:t xml:space="preserve"> </w:t>
            </w:r>
            <w:r w:rsidRPr="00C90024">
              <w:rPr>
                <w:rFonts w:ascii="Arial" w:hAnsi="Arial" w:cs="Arial"/>
              </w:rPr>
              <w:t>in</w:t>
            </w:r>
            <w:r w:rsidRPr="00C90024">
              <w:rPr>
                <w:rFonts w:ascii="Arial" w:hAnsi="Arial" w:cs="Arial"/>
                <w:spacing w:val="-1"/>
              </w:rPr>
              <w:t xml:space="preserve"> </w:t>
            </w:r>
            <w:r w:rsidRPr="00C90024">
              <w:rPr>
                <w:rFonts w:ascii="Arial" w:hAnsi="Arial" w:cs="Arial"/>
              </w:rPr>
              <w:t>the</w:t>
            </w:r>
            <w:r w:rsidRPr="00C90024">
              <w:rPr>
                <w:rFonts w:ascii="Arial" w:hAnsi="Arial" w:cs="Arial"/>
                <w:spacing w:val="1"/>
              </w:rPr>
              <w:t xml:space="preserve"> </w:t>
            </w:r>
            <w:r w:rsidRPr="00C90024">
              <w:rPr>
                <w:rFonts w:ascii="Arial" w:hAnsi="Arial" w:cs="Arial"/>
              </w:rPr>
              <w:t>setting/Edge</w:t>
            </w:r>
            <w:r w:rsidRPr="00C90024">
              <w:rPr>
                <w:rFonts w:ascii="Arial" w:hAnsi="Arial" w:cs="Arial"/>
                <w:spacing w:val="1"/>
              </w:rPr>
              <w:t xml:space="preserve"> </w:t>
            </w:r>
            <w:r w:rsidRPr="00C90024">
              <w:rPr>
                <w:rFonts w:ascii="Arial" w:hAnsi="Arial" w:cs="Arial"/>
              </w:rPr>
              <w:t>Hill.</w:t>
            </w:r>
          </w:p>
        </w:tc>
      </w:tr>
    </w:tbl>
    <w:p w:rsidRPr="00C90024" w:rsidR="00F73118" w:rsidRDefault="00F73118" w14:paraId="0E59167B" w14:textId="77777777">
      <w:pPr>
        <w:spacing w:line="270" w:lineRule="atLeast"/>
        <w:sectPr w:rsidRPr="00C90024" w:rsidR="00F73118" w:rsidSect="00494A7A">
          <w:pgSz w:w="11900" w:h="16850" w:orient="portrait"/>
          <w:pgMar w:top="1160" w:right="460" w:bottom="960" w:left="460" w:header="0" w:footer="772" w:gutter="0"/>
          <w:pgNumType w:start="6"/>
          <w:cols w:space="720"/>
        </w:sectPr>
      </w:pPr>
    </w:p>
    <w:p w:rsidRPr="00C90024" w:rsidR="00CF6F77" w:rsidP="00CF6F77" w:rsidRDefault="00CF6F77" w14:paraId="3FFB30E0" w14:textId="09CB3185">
      <w:pPr>
        <w:pStyle w:val="Heading1"/>
        <w:ind w:left="-567"/>
      </w:pPr>
      <w:bookmarkStart w:name="_Toc175812281" w:id="15"/>
      <w:r w:rsidRPr="00C90024">
        <w:t>The Edge Hill University ITE Curriculum Intent</w:t>
      </w:r>
      <w:bookmarkEnd w:id="15"/>
    </w:p>
    <w:p w:rsidRPr="00C90024" w:rsidR="00CF6F77" w:rsidP="00CF6F77" w:rsidRDefault="00CF6F77" w14:paraId="228ECF4D" w14:textId="77777777"/>
    <w:p w:rsidRPr="00C90024" w:rsidR="00CF6F77" w:rsidP="00F27D3C" w:rsidRDefault="00CF6F77" w14:paraId="5BB39337" w14:textId="4BFEDED0">
      <w:pPr>
        <w:ind w:left="-567" w:right="-52"/>
        <w:jc w:val="both"/>
      </w:pPr>
      <w:r w:rsidRPr="00C90024">
        <w:t xml:space="preserve">Our EHU ambitious curriculum exceeds the full entitlement described in the ITT </w:t>
      </w:r>
      <w:r w:rsidRPr="00C90024" w:rsidR="00993C87">
        <w:t xml:space="preserve">Early Career Framework (ITTECF) </w:t>
      </w:r>
      <w:r w:rsidRPr="00C90024">
        <w:t>and is designed around the three faculty pillars of:</w:t>
      </w:r>
    </w:p>
    <w:p w:rsidRPr="00C90024" w:rsidR="00CF6F77" w:rsidP="00F27D3C" w:rsidRDefault="00CF6F77" w14:paraId="13238172" w14:textId="77777777">
      <w:pPr>
        <w:ind w:left="-567" w:right="-52"/>
        <w:jc w:val="both"/>
      </w:pPr>
    </w:p>
    <w:p w:rsidRPr="00C90024" w:rsidR="00CF6F77" w:rsidP="00F27D3C" w:rsidRDefault="00CF6F77" w14:paraId="5429AB6F" w14:textId="0BB6B871">
      <w:pPr>
        <w:ind w:left="-567" w:right="-52"/>
        <w:jc w:val="both"/>
      </w:pPr>
      <w:r w:rsidRPr="00C90024">
        <w:t xml:space="preserve">1. </w:t>
      </w:r>
      <w:r w:rsidRPr="00C90024">
        <w:tab/>
      </w:r>
      <w:r w:rsidRPr="00C90024">
        <w:t>Personal and professional attitudes, values</w:t>
      </w:r>
      <w:r w:rsidR="00C90024">
        <w:t>,</w:t>
      </w:r>
      <w:r w:rsidRPr="00C90024">
        <w:t xml:space="preserve"> and beliefs.</w:t>
      </w:r>
    </w:p>
    <w:p w:rsidRPr="00C90024" w:rsidR="00CF6F77" w:rsidP="00F27D3C" w:rsidRDefault="00CF6F77" w14:paraId="5DA2A3EE" w14:textId="77777777">
      <w:pPr>
        <w:ind w:left="-567" w:right="-52"/>
        <w:jc w:val="both"/>
      </w:pPr>
      <w:r w:rsidRPr="00C90024">
        <w:t xml:space="preserve">2. </w:t>
      </w:r>
      <w:r w:rsidRPr="00C90024">
        <w:tab/>
      </w:r>
      <w:r w:rsidRPr="00C90024">
        <w:t>Subject and curriculum knowledge.</w:t>
      </w:r>
    </w:p>
    <w:p w:rsidRPr="00C90024" w:rsidR="00CF6F77" w:rsidP="00F27D3C" w:rsidRDefault="00CF6F77" w14:paraId="4377BCCC" w14:textId="77777777">
      <w:pPr>
        <w:ind w:left="-567" w:right="-52"/>
        <w:jc w:val="both"/>
      </w:pPr>
      <w:r w:rsidRPr="00C90024">
        <w:t xml:space="preserve">3. </w:t>
      </w:r>
      <w:r w:rsidRPr="00C90024">
        <w:tab/>
      </w:r>
      <w:r w:rsidRPr="00C90024">
        <w:t>The craft of teaching and pedagogy.</w:t>
      </w:r>
    </w:p>
    <w:p w:rsidRPr="00C90024" w:rsidR="00CF6F77" w:rsidP="00F27D3C" w:rsidRDefault="00CF6F77" w14:paraId="6392C80E" w14:textId="77777777">
      <w:pPr>
        <w:ind w:left="-567" w:right="-52"/>
        <w:jc w:val="both"/>
      </w:pPr>
    </w:p>
    <w:p w:rsidRPr="00C90024" w:rsidR="00E857E7" w:rsidP="00F27D3C" w:rsidRDefault="00CF6F77" w14:paraId="0D547A4D" w14:textId="2793B928">
      <w:pPr>
        <w:ind w:left="-567" w:right="-52"/>
        <w:jc w:val="both"/>
      </w:pPr>
      <w:r w:rsidRPr="00C90024">
        <w:t>These faculty pillars are informed by our philosophy of education, created, and enhanced further when our partnership and our students are engaged in an ethos of debate, research and educational curiosity based on reflection and professional enquiry.</w:t>
      </w:r>
      <w:r w:rsidRPr="00C90024" w:rsidR="00CE007D">
        <w:t xml:space="preserve"> </w:t>
      </w:r>
      <w:r w:rsidRPr="00C90024">
        <w:t>This ambitious ITE curriculum includes our values of social justice, inclusion, learning outside the classroom and sustainability as key features to support our local and national communities.</w:t>
      </w:r>
    </w:p>
    <w:p w:rsidRPr="00C90024" w:rsidR="00E857E7" w:rsidP="00E857E7" w:rsidRDefault="00E857E7" w14:paraId="672F22A5" w14:textId="77777777">
      <w:pPr>
        <w:ind w:left="-567" w:right="-478"/>
        <w:rPr>
          <w:sz w:val="20"/>
          <w:szCs w:val="20"/>
        </w:rPr>
      </w:pPr>
    </w:p>
    <w:p w:rsidRPr="00C90024" w:rsidR="00CF6F77" w:rsidP="00F27D3C" w:rsidRDefault="007D284C" w14:paraId="5355C5B9" w14:textId="6C6A448F">
      <w:pPr>
        <w:ind w:left="-567" w:right="-478"/>
        <w:rPr>
          <w:rStyle w:val="Strong"/>
          <w:b w:val="0"/>
          <w:bCs w:val="0"/>
        </w:rPr>
      </w:pPr>
      <w:r>
        <w:rPr>
          <w:b/>
          <w:bCs/>
          <w:sz w:val="28"/>
          <w:szCs w:val="28"/>
        </w:rPr>
        <w:t>Early Years</w:t>
      </w:r>
      <w:r w:rsidRPr="00C90024" w:rsidR="00546523">
        <w:rPr>
          <w:b/>
          <w:bCs/>
          <w:sz w:val="28"/>
          <w:szCs w:val="28"/>
        </w:rPr>
        <w:t xml:space="preserve"> (</w:t>
      </w:r>
      <w:r>
        <w:rPr>
          <w:b/>
          <w:bCs/>
          <w:sz w:val="28"/>
          <w:szCs w:val="28"/>
        </w:rPr>
        <w:t>3-7</w:t>
      </w:r>
      <w:r w:rsidRPr="00C90024" w:rsidR="00546523">
        <w:rPr>
          <w:b/>
          <w:bCs/>
          <w:sz w:val="28"/>
          <w:szCs w:val="28"/>
        </w:rPr>
        <w:t>)</w:t>
      </w:r>
      <w:r w:rsidRPr="00C90024" w:rsidR="00CF6F77">
        <w:rPr>
          <w:b/>
          <w:bCs/>
          <w:sz w:val="28"/>
          <w:szCs w:val="28"/>
        </w:rPr>
        <w:t xml:space="preserve"> Vision</w:t>
      </w:r>
      <w:r w:rsidRPr="00C90024" w:rsidR="00CF6F77">
        <w:rPr>
          <w:b/>
          <w:bCs/>
          <w:sz w:val="20"/>
          <w:szCs w:val="20"/>
        </w:rPr>
        <w:br/>
      </w:r>
      <w:r w:rsidRPr="00C90024" w:rsidR="00CF6F77">
        <w:rPr>
          <w:b/>
          <w:bCs/>
          <w:sz w:val="20"/>
          <w:szCs w:val="20"/>
        </w:rPr>
        <w:br/>
      </w:r>
      <w:r w:rsidRPr="00C90024" w:rsidR="00E857E7">
        <w:rPr>
          <w:rStyle w:val="normaltextrun"/>
          <w:rFonts w:eastAsia="Yu Gothic Light"/>
          <w:color w:val="1D1D1D"/>
        </w:rPr>
        <w:t>Working creatively with others to enhance life chances for all through a curriculum which enables trainees to develop as subject experts in the subject in which they are training to teach.</w:t>
      </w:r>
      <w:r w:rsidRPr="00C90024" w:rsidR="00E857E7">
        <w:rPr>
          <w:rStyle w:val="eop"/>
          <w:rFonts w:ascii="Cambria" w:hAnsi="Cambria" w:cs="Calibri"/>
          <w:color w:val="1D1D1D"/>
        </w:rPr>
        <w:t> </w:t>
      </w:r>
    </w:p>
    <w:p w:rsidRPr="00C90024" w:rsidR="00CF6F77" w:rsidP="00CF6F77" w:rsidRDefault="00CF6F77" w14:paraId="3DB3CC03" w14:textId="77777777">
      <w:pPr>
        <w:ind w:left="-567" w:right="-478"/>
        <w:rPr>
          <w:b/>
          <w:bCs/>
          <w:sz w:val="20"/>
          <w:szCs w:val="20"/>
        </w:rPr>
      </w:pPr>
    </w:p>
    <w:p w:rsidRPr="00C90024" w:rsidR="00CF6F77" w:rsidP="00A83B56" w:rsidRDefault="00CF6F77" w14:paraId="4CE8E6FB" w14:textId="4E0B3BAF">
      <w:pPr>
        <w:ind w:left="-567"/>
        <w:jc w:val="center"/>
        <w:rPr>
          <w:b/>
          <w:bCs/>
          <w:sz w:val="20"/>
          <w:szCs w:val="20"/>
        </w:rPr>
        <w:sectPr w:rsidRPr="00C90024" w:rsidR="00CF6F77" w:rsidSect="004F7E00">
          <w:pgSz w:w="11900" w:h="16850" w:orient="portrait"/>
          <w:pgMar w:top="1440" w:right="1440" w:bottom="1440" w:left="1440" w:header="0" w:footer="340" w:gutter="0"/>
          <w:cols w:space="720"/>
          <w:docGrid w:linePitch="299"/>
        </w:sectPr>
      </w:pPr>
      <w:r w:rsidRPr="00C90024">
        <w:rPr>
          <w:noProof/>
          <w:sz w:val="20"/>
          <w:szCs w:val="20"/>
        </w:rPr>
        <w:drawing>
          <wp:inline distT="0" distB="0" distL="0" distR="0" wp14:anchorId="2E1C8E77" wp14:editId="1B4CE4F6">
            <wp:extent cx="6295290" cy="3551514"/>
            <wp:effectExtent l="0" t="0" r="0" b="0"/>
            <wp:docPr id="20" name="Picture 20" descr="Picture demonstrating our 3 pillars of Initial Teacher Education. If you require this information is alternative format please email Primary@edgehill.ac.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Picture demonstrating our 3 pillars of Initial Teacher Education. If you require this information is alternative format please email Primary@edgehill.ac.uk"/>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8386" cy="3558902"/>
                    </a:xfrm>
                    <a:prstGeom prst="rect">
                      <a:avLst/>
                    </a:prstGeom>
                  </pic:spPr>
                </pic:pic>
              </a:graphicData>
            </a:graphic>
          </wp:inline>
        </w:drawing>
      </w:r>
    </w:p>
    <w:p w:rsidRPr="00C90024" w:rsidR="00CF6F77" w:rsidP="007D3F60" w:rsidRDefault="00CF6F77" w14:paraId="21567889" w14:textId="5DE3005B">
      <w:pPr>
        <w:pStyle w:val="Heading2"/>
        <w:ind w:left="-142"/>
        <w:rPr>
          <w:sz w:val="28"/>
          <w:szCs w:val="28"/>
        </w:rPr>
      </w:pPr>
      <w:bookmarkStart w:name="_bookmark5" w:id="16"/>
      <w:bookmarkStart w:name="_Toc175812282" w:id="17"/>
      <w:bookmarkEnd w:id="16"/>
      <w:r w:rsidRPr="00C90024">
        <w:rPr>
          <w:sz w:val="28"/>
          <w:szCs w:val="28"/>
        </w:rPr>
        <w:t xml:space="preserve">What do I need to know about the </w:t>
      </w:r>
      <w:r w:rsidRPr="00C90024" w:rsidR="00993C87">
        <w:rPr>
          <w:sz w:val="28"/>
          <w:szCs w:val="28"/>
        </w:rPr>
        <w:t xml:space="preserve">Initial Teacher Training and Early Career Framework </w:t>
      </w:r>
      <w:r w:rsidRPr="00C90024">
        <w:rPr>
          <w:sz w:val="28"/>
          <w:szCs w:val="28"/>
        </w:rPr>
        <w:t>(</w:t>
      </w:r>
      <w:r w:rsidRPr="00C90024" w:rsidR="00993C87">
        <w:rPr>
          <w:sz w:val="28"/>
          <w:szCs w:val="28"/>
        </w:rPr>
        <w:t>ITTE</w:t>
      </w:r>
      <w:r w:rsidRPr="00C90024">
        <w:rPr>
          <w:sz w:val="28"/>
          <w:szCs w:val="28"/>
        </w:rPr>
        <w:t>CF)?</w:t>
      </w:r>
      <w:bookmarkEnd w:id="17"/>
      <w:r w:rsidRPr="00C90024">
        <w:rPr>
          <w:sz w:val="28"/>
          <w:szCs w:val="28"/>
        </w:rPr>
        <w:t xml:space="preserve"> </w:t>
      </w:r>
    </w:p>
    <w:p w:rsidRPr="00C90024" w:rsidR="00F621CF" w:rsidP="007D3F60" w:rsidRDefault="00F621CF" w14:paraId="55551354" w14:textId="77777777">
      <w:pPr>
        <w:pStyle w:val="Heading2"/>
        <w:ind w:left="-142"/>
        <w:rPr>
          <w:b w:val="0"/>
          <w:bCs w:val="0"/>
          <w:sz w:val="22"/>
          <w:szCs w:val="22"/>
        </w:rPr>
      </w:pPr>
    </w:p>
    <w:p w:rsidRPr="00C90024" w:rsidR="00F621CF" w:rsidP="00B32396" w:rsidRDefault="000051F1" w14:paraId="3E47EDAF" w14:textId="77777777">
      <w:pPr>
        <w:rPr>
          <w:b/>
          <w:bCs/>
        </w:rPr>
      </w:pPr>
      <w:hyperlink w:tgtFrame="_blank" w:history="1" r:id="rId24">
        <w:r w:rsidRPr="00C90024" w:rsidR="00F621CF">
          <w:t>The Initial Teacher Training and Early Career Framework (ITTECF</w:t>
        </w:r>
      </w:hyperlink>
      <w:r w:rsidRPr="00C90024" w:rsidR="00F621CF">
        <w:t>) (DfE 2024) sets out the entitlement of every trainee and early career teacher (ECT) to the core body of knowledge, skills and behaviours that define great teaching and to the mentoring and support from expert colleagues they should receive throughout the three or more years at the start of their career. ECTs will purposefully revisit the elements of teaching introduced in ITT to deepen their knowledge and understanding. The ITTECF remains designed to equip all trainees and ECTs with a shared body of knowledge and skills, irrespective of subject or phase. </w:t>
      </w:r>
    </w:p>
    <w:p w:rsidRPr="00C90024" w:rsidR="00F621CF" w:rsidP="00B32396" w:rsidRDefault="00F621CF" w14:paraId="16E38395" w14:textId="77777777">
      <w:pPr>
        <w:rPr>
          <w:b/>
          <w:bCs/>
        </w:rPr>
      </w:pPr>
    </w:p>
    <w:p w:rsidRPr="00C90024" w:rsidR="00F621CF" w:rsidP="00B32396" w:rsidRDefault="00F621CF" w14:paraId="2D279CA0" w14:textId="77777777">
      <w:pPr>
        <w:rPr>
          <w:b/>
          <w:bCs/>
        </w:rPr>
      </w:pPr>
      <w:r w:rsidRPr="00C90024">
        <w:t>The ITTECF sets out two types of content: ‘Learn that…’ and ‘Learn how to…’ statements. ‘Learn that…’ statements are informed by the best available educational research. This evidence includes practice guides, rigorous individual studies, high quality reviews and syntheses, including meta-analyses. ‘Learn how to…’ statements are drawn from the wider evidence base, including both academic research and guidance from expert practitioners.  </w:t>
      </w:r>
    </w:p>
    <w:p w:rsidRPr="00C90024" w:rsidR="00F621CF" w:rsidP="00B32396" w:rsidRDefault="00F621CF" w14:paraId="04E4FB83" w14:textId="77777777">
      <w:pPr>
        <w:rPr>
          <w:b/>
          <w:bCs/>
        </w:rPr>
      </w:pPr>
    </w:p>
    <w:p w:rsidRPr="00C90024" w:rsidR="00F621CF" w:rsidP="00B32396" w:rsidRDefault="00F621CF" w14:paraId="2DBADDA2" w14:textId="77777777">
      <w:pPr>
        <w:rPr>
          <w:b/>
          <w:bCs/>
        </w:rPr>
      </w:pPr>
      <w:r w:rsidRPr="00C90024">
        <w:t>The ITTECF is not – and must not be used as – a means of assessing trainees and ECTs. Instead, it is an entitlement to training and professional development. Trainees and ECTs will continue to be assessed against the Teachers’ Standards at the end of ITT and induction respectively. </w:t>
      </w:r>
    </w:p>
    <w:p w:rsidRPr="00C90024" w:rsidR="00F621CF" w:rsidP="00F621CF" w:rsidRDefault="00F621CF" w14:paraId="374ABF3F" w14:textId="77777777">
      <w:pPr>
        <w:pStyle w:val="Heading2"/>
        <w:ind w:left="-142"/>
        <w:rPr>
          <w:b w:val="0"/>
          <w:bCs w:val="0"/>
          <w:sz w:val="22"/>
          <w:szCs w:val="22"/>
        </w:rPr>
      </w:pPr>
    </w:p>
    <w:p w:rsidRPr="00C90024" w:rsidR="00F621CF" w:rsidP="00F621CF" w:rsidRDefault="00F621CF" w14:paraId="0B724593" w14:textId="77777777">
      <w:pPr>
        <w:pStyle w:val="Heading2"/>
        <w:ind w:left="-142"/>
        <w:rPr>
          <w:sz w:val="22"/>
          <w:szCs w:val="22"/>
        </w:rPr>
      </w:pPr>
      <w:bookmarkStart w:name="_Toc175812283" w:id="18"/>
      <w:r w:rsidRPr="00C90024">
        <w:rPr>
          <w:sz w:val="22"/>
          <w:szCs w:val="22"/>
        </w:rPr>
        <w:t>How the ITTECF is embedded in the EHU curriculum</w:t>
      </w:r>
      <w:bookmarkEnd w:id="18"/>
    </w:p>
    <w:p w:rsidRPr="00C90024" w:rsidR="00F621CF" w:rsidP="00F621CF" w:rsidRDefault="00F621CF" w14:paraId="71E655DB" w14:textId="77777777">
      <w:pPr>
        <w:pStyle w:val="Heading2"/>
        <w:ind w:left="-142"/>
        <w:rPr>
          <w:b w:val="0"/>
          <w:bCs w:val="0"/>
          <w:sz w:val="22"/>
          <w:szCs w:val="22"/>
        </w:rPr>
      </w:pPr>
    </w:p>
    <w:p w:rsidRPr="00C90024" w:rsidR="00F621CF" w:rsidP="00B32396" w:rsidRDefault="00F621CF" w14:paraId="51E5C34B" w14:textId="77777777">
      <w:pPr>
        <w:rPr>
          <w:b/>
          <w:bCs/>
        </w:rPr>
      </w:pPr>
      <w:r w:rsidRPr="00C90024">
        <w:t>The ITTECF Framework does not set out the full ITT curriculum for trainee teachers. The complexity of the process for becoming a teacher cannot be overestimated and it remains for individual providers to design curricula appropriate for the subject, phase and age range that the trainees will be teaching.</w:t>
      </w:r>
    </w:p>
    <w:p w:rsidRPr="00C90024" w:rsidR="00F621CF" w:rsidP="00B32396" w:rsidRDefault="00F621CF" w14:paraId="53E41D4A" w14:textId="77777777">
      <w:pPr>
        <w:rPr>
          <w:b/>
          <w:bCs/>
        </w:rPr>
      </w:pPr>
    </w:p>
    <w:p w:rsidRPr="00C90024" w:rsidR="00CF6F77" w:rsidP="00B32396" w:rsidRDefault="00F621CF" w14:paraId="0D5AE24F" w14:textId="262F9BE7">
      <w:pPr>
        <w:rPr>
          <w:b/>
          <w:bCs/>
        </w:rPr>
      </w:pPr>
      <w:r w:rsidRPr="00C90024">
        <w:t>In designing the curricula, Edge Hill University carefully craft the experiences and activities detailed in the ITTECF Framework into a coherent sequence that supports trainees to succeed in the classroom. EHU encompass the full entitlement described in the ITTECF Framework, as well as integrating additional analysis and critique of theory, research and expert practice.</w:t>
      </w:r>
    </w:p>
    <w:p w:rsidRPr="00C90024" w:rsidR="00F621CF" w:rsidP="00F621CF" w:rsidRDefault="00F621CF" w14:paraId="67A26E0E" w14:textId="77777777">
      <w:pPr>
        <w:pStyle w:val="Heading2"/>
        <w:ind w:left="-142"/>
        <w:rPr>
          <w:b w:val="0"/>
          <w:bCs w:val="0"/>
          <w:sz w:val="22"/>
          <w:szCs w:val="22"/>
        </w:rPr>
      </w:pPr>
    </w:p>
    <w:p w:rsidRPr="00C90024" w:rsidR="00F621CF" w:rsidP="00B32396" w:rsidRDefault="00F621CF" w14:paraId="056AC534" w14:textId="0DD4A817">
      <w:pPr>
        <w:rPr>
          <w:b/>
          <w:bCs/>
        </w:rPr>
      </w:pPr>
      <w:r w:rsidRPr="00C90024">
        <w:t>In summary:</w:t>
      </w:r>
    </w:p>
    <w:p w:rsidRPr="00C90024" w:rsidR="00F621CF" w:rsidP="00B32396" w:rsidRDefault="00F621CF" w14:paraId="0C623535" w14:textId="77777777">
      <w:pPr>
        <w:rPr>
          <w:b/>
          <w:bCs/>
        </w:rPr>
      </w:pPr>
    </w:p>
    <w:p w:rsidRPr="00C90024" w:rsidR="000A0203" w:rsidP="00B32396" w:rsidRDefault="000A0203" w14:paraId="7BA332B4" w14:textId="42D50BFA">
      <w:pPr>
        <w:pStyle w:val="ListParagraph"/>
        <w:numPr>
          <w:ilvl w:val="0"/>
          <w:numId w:val="24"/>
        </w:numPr>
      </w:pPr>
      <w:r w:rsidRPr="00C90024">
        <w:t>It is not a curriculum nor an assessment document. It is the minimum content all ITE providers must include as part of their curriculum</w:t>
      </w:r>
      <w:r w:rsidRPr="00C90024" w:rsidR="00B23478">
        <w:t xml:space="preserve"> as set out by the Department for Education (DfE) and assured by Ofsted</w:t>
      </w:r>
      <w:r w:rsidRPr="00C90024">
        <w:t>.</w:t>
      </w:r>
    </w:p>
    <w:p w:rsidRPr="00C90024" w:rsidR="00CF6F77" w:rsidP="00B32396" w:rsidRDefault="00CF6F77" w14:paraId="4C64105D" w14:textId="6C754F45">
      <w:pPr>
        <w:pStyle w:val="ListParagraph"/>
        <w:numPr>
          <w:ilvl w:val="0"/>
          <w:numId w:val="24"/>
        </w:numPr>
      </w:pPr>
      <w:r w:rsidRPr="00C90024">
        <w:t xml:space="preserve">It aligns with our own ambitious ITE curriculum, based on the </w:t>
      </w:r>
      <w:hyperlink w:history="1" r:id="rId25">
        <w:r w:rsidRPr="00C90024">
          <w:rPr>
            <w:rStyle w:val="Hyperlink"/>
          </w:rPr>
          <w:t>EHU ITE Pillars</w:t>
        </w:r>
      </w:hyperlink>
      <w:r w:rsidRPr="00C90024">
        <w:t xml:space="preserve"> (which is a much richer curriculum). </w:t>
      </w:r>
    </w:p>
    <w:p w:rsidRPr="00C90024" w:rsidR="00CF6F77" w:rsidP="00B32396" w:rsidRDefault="00CF6F77" w14:paraId="35D48CBD" w14:textId="2923E395">
      <w:pPr>
        <w:pStyle w:val="ListParagraph"/>
        <w:numPr>
          <w:ilvl w:val="0"/>
          <w:numId w:val="24"/>
        </w:numPr>
      </w:pPr>
      <w:r w:rsidRPr="00C90024">
        <w:t>The EHU ITE pillars together with the</w:t>
      </w:r>
      <w:hyperlink w:history="1" r:id="rId26">
        <w:r w:rsidRPr="00C90024">
          <w:rPr>
            <w:rStyle w:val="Hyperlink"/>
          </w:rPr>
          <w:t xml:space="preserve"> </w:t>
        </w:r>
        <w:r w:rsidRPr="00C90024" w:rsidR="00F621CF">
          <w:rPr>
            <w:rStyle w:val="Hyperlink"/>
          </w:rPr>
          <w:t>ITTE</w:t>
        </w:r>
        <w:r w:rsidRPr="00C90024">
          <w:rPr>
            <w:rStyle w:val="Hyperlink"/>
          </w:rPr>
          <w:t>CF</w:t>
        </w:r>
      </w:hyperlink>
      <w:r w:rsidRPr="00C90024">
        <w:t xml:space="preserve"> have been key documents used to support the design of the sequencing and progression of our own provision, programme by programme (as outlined within our Curriculum Communication documents). </w:t>
      </w:r>
    </w:p>
    <w:p w:rsidRPr="00C90024" w:rsidR="00CF6F77" w:rsidP="00B32396" w:rsidRDefault="00CF6F77" w14:paraId="363D264E" w14:textId="33AD3948">
      <w:pPr>
        <w:pStyle w:val="ListParagraph"/>
        <w:numPr>
          <w:ilvl w:val="0"/>
          <w:numId w:val="24"/>
        </w:numPr>
      </w:pPr>
      <w:r w:rsidRPr="00C90024">
        <w:t xml:space="preserve">The </w:t>
      </w:r>
      <w:r w:rsidRPr="00C90024" w:rsidR="00F621CF">
        <w:t>ITTE</w:t>
      </w:r>
      <w:r w:rsidRPr="00C90024">
        <w:t xml:space="preserve">CF has been designed to support trainee development in 5 core areas: behaviour management, pedagogy, curriculum, assessment, and professional behaviours.  It is presented within 8 key sections: High Expectations, How Pupils Learn, Subject and Curriculum, Classroom Practice, Adaptive Teaching, Assessment, Managing Behaviour and Professional Behaviours. </w:t>
      </w:r>
    </w:p>
    <w:p w:rsidRPr="00C90024" w:rsidR="00CF6F77" w:rsidP="00B32396" w:rsidRDefault="00CF6F77" w14:paraId="62F358D9" w14:textId="177B3D59">
      <w:pPr>
        <w:pStyle w:val="ListParagraph"/>
        <w:numPr>
          <w:ilvl w:val="0"/>
          <w:numId w:val="24"/>
        </w:numPr>
      </w:pPr>
      <w:r w:rsidRPr="00C90024">
        <w:t xml:space="preserve">Each section contains a range of ‘learn that’ and ‘learn how to’ statements or principles, however, this is not an assessment framework and should not be used as such. </w:t>
      </w:r>
    </w:p>
    <w:p w:rsidRPr="00C90024" w:rsidR="00CF6F77" w:rsidP="00B32396" w:rsidRDefault="00CF6F77" w14:paraId="2CA466DB" w14:textId="10D42C9B">
      <w:pPr>
        <w:pStyle w:val="ListParagraph"/>
        <w:numPr>
          <w:ilvl w:val="0"/>
          <w:numId w:val="24"/>
        </w:numPr>
      </w:pPr>
      <w:r w:rsidRPr="00C90024">
        <w:t xml:space="preserve">The Introductory/Developmental/Consolidation phases of placements should engage with the EHU ITE curriculum and </w:t>
      </w:r>
      <w:r w:rsidRPr="00C90024" w:rsidR="00F621CF">
        <w:t>ITTE</w:t>
      </w:r>
      <w:r w:rsidRPr="00C90024">
        <w:t xml:space="preserve">CF content with levels of detail and complexity </w:t>
      </w:r>
      <w:r w:rsidRPr="00C90024">
        <w:t xml:space="preserve">commensurate with the stage of the programme. </w:t>
      </w:r>
    </w:p>
    <w:p w:rsidRPr="00C90024" w:rsidR="00CF6F77" w:rsidP="00B32396" w:rsidRDefault="00E26CFD" w14:paraId="4896EE4E" w14:textId="4A35BCF3">
      <w:pPr>
        <w:pStyle w:val="ListParagraph"/>
        <w:numPr>
          <w:ilvl w:val="0"/>
          <w:numId w:val="24"/>
        </w:numPr>
      </w:pPr>
      <w:r w:rsidRPr="00C90024">
        <w:t>An evidence base</w:t>
      </w:r>
      <w:r w:rsidRPr="00C90024" w:rsidR="00CF6F77">
        <w:t xml:space="preserve"> is provided within the framework which should be shared with trainees to support their critical engagement with research. Trainees should be engaging with these materials both whilst at school and at centre-based university training. </w:t>
      </w:r>
    </w:p>
    <w:p w:rsidRPr="00C90024" w:rsidR="00CF6F77" w:rsidP="00CF6F77" w:rsidRDefault="00CF6F77" w14:paraId="6140F8C1" w14:textId="77777777">
      <w:pPr>
        <w:ind w:left="-567"/>
        <w:rPr>
          <w:sz w:val="28"/>
          <w:szCs w:val="28"/>
        </w:rPr>
      </w:pPr>
    </w:p>
    <w:p w:rsidRPr="00C90024" w:rsidR="00CF6F77" w:rsidP="009E2F87" w:rsidRDefault="00727BA2" w14:paraId="1493FCD3" w14:textId="24FDD8E4">
      <w:pPr>
        <w:pStyle w:val="Heading2"/>
        <w:ind w:left="-284"/>
        <w:rPr>
          <w:sz w:val="28"/>
          <w:szCs w:val="28"/>
        </w:rPr>
      </w:pPr>
      <w:bookmarkStart w:name="_Toc175812284" w:id="19"/>
      <w:r w:rsidRPr="00C90024">
        <w:rPr>
          <w:sz w:val="28"/>
          <w:szCs w:val="28"/>
        </w:rPr>
        <w:t xml:space="preserve">Particular points of interest: </w:t>
      </w:r>
      <w:r w:rsidRPr="00C90024" w:rsidR="00F621CF">
        <w:rPr>
          <w:sz w:val="28"/>
          <w:szCs w:val="28"/>
        </w:rPr>
        <w:t>ITTE</w:t>
      </w:r>
      <w:r w:rsidRPr="00C90024">
        <w:rPr>
          <w:sz w:val="28"/>
          <w:szCs w:val="28"/>
        </w:rPr>
        <w:t>CF</w:t>
      </w:r>
      <w:bookmarkEnd w:id="19"/>
    </w:p>
    <w:p w:rsidRPr="00C90024" w:rsidR="00CF6F77" w:rsidP="00CF6F77" w:rsidRDefault="00CF6F77" w14:paraId="0C56F609" w14:textId="77777777">
      <w:pPr>
        <w:ind w:left="-567"/>
        <w:rPr>
          <w:sz w:val="20"/>
          <w:szCs w:val="20"/>
        </w:rPr>
      </w:pPr>
    </w:p>
    <w:p w:rsidRPr="00C90024" w:rsidR="00CF6F77" w:rsidP="009E2F87" w:rsidRDefault="00CF6F77" w14:paraId="7F296067" w14:textId="0AC15CF9">
      <w:pPr>
        <w:ind w:left="-284"/>
      </w:pPr>
      <w:r w:rsidRPr="00C90024">
        <w:t xml:space="preserve">Trainees should be fully aware of the principles underpinning the </w:t>
      </w:r>
      <w:r w:rsidRPr="00C90024" w:rsidR="00F621CF">
        <w:t>ITTE</w:t>
      </w:r>
      <w:r w:rsidRPr="00C90024">
        <w:t xml:space="preserve">CF. There are some areas of particular interest for current practice, for example: </w:t>
      </w:r>
    </w:p>
    <w:p w:rsidRPr="00C90024" w:rsidR="00CF6F77" w:rsidP="00CF6F77" w:rsidRDefault="00CF6F77" w14:paraId="716444E7" w14:textId="77777777">
      <w:pPr>
        <w:ind w:left="-567"/>
      </w:pPr>
    </w:p>
    <w:p w:rsidRPr="00C90024" w:rsidR="00CF6F77" w:rsidP="00657FDB" w:rsidRDefault="00CF6F77" w14:paraId="2EB44AEE" w14:textId="6252BD7C">
      <w:pPr>
        <w:pStyle w:val="ListParagraph"/>
        <w:numPr>
          <w:ilvl w:val="0"/>
          <w:numId w:val="21"/>
        </w:numPr>
      </w:pPr>
      <w:r w:rsidRPr="00C90024">
        <w:t xml:space="preserve">Consideration of SEND, disadvantaged backgrounds and mental health. </w:t>
      </w:r>
    </w:p>
    <w:p w:rsidRPr="00C90024" w:rsidR="00CF6F77" w:rsidP="00657FDB" w:rsidRDefault="00CF6F77" w14:paraId="55AB4D6C" w14:textId="6F4444E8">
      <w:pPr>
        <w:pStyle w:val="ListParagraph"/>
        <w:numPr>
          <w:ilvl w:val="0"/>
          <w:numId w:val="21"/>
        </w:numPr>
      </w:pPr>
      <w:r w:rsidRPr="00C90024">
        <w:t xml:space="preserve">The principles of adaptive teaching (as opposed to the use of differentiated tasks). </w:t>
      </w:r>
    </w:p>
    <w:p w:rsidRPr="00C90024" w:rsidR="00CF6F77" w:rsidP="00657FDB" w:rsidRDefault="00CF6F77" w14:paraId="27C61495" w14:textId="0D0F3075">
      <w:pPr>
        <w:pStyle w:val="ListParagraph"/>
        <w:numPr>
          <w:ilvl w:val="0"/>
          <w:numId w:val="21"/>
        </w:numPr>
      </w:pPr>
      <w:r w:rsidRPr="00C90024">
        <w:t xml:space="preserve">The key role of expert colleagues, including experienced and effective teachers and subject specialists in schools. </w:t>
      </w:r>
    </w:p>
    <w:p w:rsidRPr="00C90024" w:rsidR="00CF6F77" w:rsidP="00657FDB" w:rsidRDefault="00CF6F77" w14:paraId="751064A1" w14:textId="3BB6920D">
      <w:pPr>
        <w:pStyle w:val="ListParagraph"/>
        <w:numPr>
          <w:ilvl w:val="0"/>
          <w:numId w:val="21"/>
        </w:numPr>
      </w:pPr>
      <w:r w:rsidRPr="00C90024">
        <w:t xml:space="preserve">Support for Behaviour Management Training. </w:t>
      </w:r>
    </w:p>
    <w:p w:rsidRPr="00C90024" w:rsidR="00CF6F77" w:rsidP="00657FDB" w:rsidRDefault="00CF6F77" w14:paraId="10F15FCA" w14:textId="3B4F0B19">
      <w:pPr>
        <w:pStyle w:val="ListParagraph"/>
        <w:numPr>
          <w:ilvl w:val="0"/>
          <w:numId w:val="21"/>
        </w:numPr>
      </w:pPr>
      <w:r w:rsidRPr="00C90024">
        <w:t xml:space="preserve">The importance of subject specific knowledge and training. </w:t>
      </w:r>
    </w:p>
    <w:p w:rsidRPr="00C90024" w:rsidR="00CF6F77" w:rsidP="00657FDB" w:rsidRDefault="00CF6F77" w14:paraId="16F4800F" w14:textId="075DB144">
      <w:pPr>
        <w:pStyle w:val="ListParagraph"/>
        <w:numPr>
          <w:ilvl w:val="0"/>
          <w:numId w:val="21"/>
        </w:numPr>
      </w:pPr>
      <w:r w:rsidRPr="00C90024">
        <w:t xml:space="preserve">Working memory, long-term memory – balancing exposition, repetition, practice and retrieval of critical knowledge and skills. </w:t>
      </w:r>
    </w:p>
    <w:p w:rsidRPr="00C90024" w:rsidR="00CF6F77" w:rsidP="00657FDB" w:rsidRDefault="00CF6F77" w14:paraId="3CE1715A" w14:textId="59A4F876">
      <w:pPr>
        <w:pStyle w:val="ListParagraph"/>
        <w:numPr>
          <w:ilvl w:val="0"/>
          <w:numId w:val="21"/>
        </w:numPr>
      </w:pPr>
      <w:r w:rsidRPr="00C90024">
        <w:t xml:space="preserve">Trainees themselves need to demonstrate evidence that they know more and remember more of their ITE curriculum and that they can put this into practice. </w:t>
      </w:r>
    </w:p>
    <w:p w:rsidRPr="00C90024" w:rsidR="00CF6F77" w:rsidP="00CF6F77" w:rsidRDefault="00CF6F77" w14:paraId="2FC6627D" w14:textId="77777777">
      <w:pPr>
        <w:ind w:left="-567"/>
      </w:pPr>
    </w:p>
    <w:p w:rsidRPr="00C90024" w:rsidR="00F73118" w:rsidRDefault="00F73118" w14:paraId="7268ED43" w14:textId="77777777">
      <w:pPr>
        <w:sectPr w:rsidRPr="00C90024" w:rsidR="00F73118" w:rsidSect="004F7E00">
          <w:pgSz w:w="11900" w:h="16850" w:orient="portrait"/>
          <w:pgMar w:top="1440" w:right="1440" w:bottom="1440" w:left="1440" w:header="0" w:footer="397" w:gutter="0"/>
          <w:cols w:space="720"/>
          <w:docGrid w:linePitch="299"/>
        </w:sectPr>
      </w:pPr>
    </w:p>
    <w:p w:rsidRPr="00C90024" w:rsidR="00F73118" w:rsidP="009E2F87" w:rsidRDefault="00885FA7" w14:paraId="3E6307D2" w14:textId="77777777">
      <w:pPr>
        <w:pStyle w:val="Heading1"/>
        <w:spacing w:before="78"/>
        <w:ind w:left="0"/>
        <w:jc w:val="both"/>
        <w:rPr>
          <w:color w:val="5F295F"/>
        </w:rPr>
      </w:pPr>
      <w:bookmarkStart w:name="The_Edge_Hill_University_ITE_Curriculum_" w:id="20"/>
      <w:bookmarkStart w:name="_bookmark6" w:id="21"/>
      <w:bookmarkStart w:name="_Toc175812285" w:id="22"/>
      <w:bookmarkEnd w:id="20"/>
      <w:bookmarkEnd w:id="21"/>
      <w:r w:rsidRPr="00C90024">
        <w:rPr>
          <w:color w:val="5F295F"/>
        </w:rPr>
        <w:t>The</w:t>
      </w:r>
      <w:r w:rsidRPr="00C90024">
        <w:rPr>
          <w:color w:val="5F295F"/>
          <w:spacing w:val="-3"/>
        </w:rPr>
        <w:t xml:space="preserve"> </w:t>
      </w:r>
      <w:r w:rsidRPr="00C90024">
        <w:rPr>
          <w:color w:val="5F295F"/>
        </w:rPr>
        <w:t>Edge</w:t>
      </w:r>
      <w:r w:rsidRPr="00C90024">
        <w:rPr>
          <w:color w:val="5F295F"/>
          <w:spacing w:val="-3"/>
        </w:rPr>
        <w:t xml:space="preserve"> </w:t>
      </w:r>
      <w:r w:rsidRPr="00C90024">
        <w:rPr>
          <w:color w:val="5F295F"/>
        </w:rPr>
        <w:t>Hill</w:t>
      </w:r>
      <w:r w:rsidRPr="00C90024">
        <w:rPr>
          <w:color w:val="5F295F"/>
          <w:spacing w:val="-3"/>
        </w:rPr>
        <w:t xml:space="preserve"> </w:t>
      </w:r>
      <w:r w:rsidRPr="00C90024">
        <w:rPr>
          <w:color w:val="5F295F"/>
        </w:rPr>
        <w:t>University</w:t>
      </w:r>
      <w:r w:rsidRPr="00C90024">
        <w:rPr>
          <w:color w:val="5F295F"/>
          <w:spacing w:val="-1"/>
        </w:rPr>
        <w:t xml:space="preserve"> </w:t>
      </w:r>
      <w:r w:rsidRPr="00C90024">
        <w:rPr>
          <w:color w:val="5F295F"/>
        </w:rPr>
        <w:t>ITE</w:t>
      </w:r>
      <w:r w:rsidRPr="00C90024">
        <w:rPr>
          <w:color w:val="5F295F"/>
          <w:spacing w:val="-3"/>
        </w:rPr>
        <w:t xml:space="preserve"> </w:t>
      </w:r>
      <w:r w:rsidRPr="00C90024">
        <w:rPr>
          <w:color w:val="5F295F"/>
        </w:rPr>
        <w:t>Curriculum</w:t>
      </w:r>
      <w:r w:rsidRPr="00C90024">
        <w:rPr>
          <w:color w:val="5F295F"/>
          <w:spacing w:val="-3"/>
        </w:rPr>
        <w:t xml:space="preserve"> </w:t>
      </w:r>
      <w:r w:rsidRPr="00C90024">
        <w:rPr>
          <w:color w:val="5F295F"/>
        </w:rPr>
        <w:t>Implementation</w:t>
      </w:r>
      <w:bookmarkEnd w:id="22"/>
    </w:p>
    <w:p w:rsidRPr="00C90024" w:rsidR="00546523" w:rsidP="009E2F87" w:rsidRDefault="00546523" w14:paraId="1019D63B" w14:textId="77777777">
      <w:pPr>
        <w:pStyle w:val="Heading2"/>
        <w:ind w:left="0"/>
        <w:rPr>
          <w:sz w:val="28"/>
          <w:szCs w:val="28"/>
        </w:rPr>
      </w:pPr>
    </w:p>
    <w:p w:rsidRPr="00C90024" w:rsidR="00FC043F" w:rsidP="009E2F87" w:rsidRDefault="00FC043F" w14:paraId="417B904F" w14:textId="62130E56">
      <w:pPr>
        <w:pStyle w:val="Heading2"/>
        <w:ind w:left="0"/>
        <w:rPr>
          <w:sz w:val="28"/>
          <w:szCs w:val="28"/>
        </w:rPr>
      </w:pPr>
      <w:bookmarkStart w:name="_Toc175812286" w:id="23"/>
      <w:r w:rsidRPr="00C90024">
        <w:rPr>
          <w:sz w:val="28"/>
          <w:szCs w:val="28"/>
        </w:rPr>
        <w:t>The curriculum as the model of progression</w:t>
      </w:r>
      <w:bookmarkEnd w:id="23"/>
    </w:p>
    <w:p w:rsidRPr="00C90024" w:rsidR="00130C12" w:rsidP="00FC043F" w:rsidRDefault="00130C12" w14:paraId="11C095BD" w14:textId="77777777">
      <w:pPr>
        <w:pStyle w:val="Heading2"/>
      </w:pPr>
    </w:p>
    <w:p w:rsidRPr="00C90024" w:rsidR="00AA3C47" w:rsidP="00FC043F" w:rsidRDefault="00035ECF" w14:paraId="120DB44C" w14:textId="24FFBE25">
      <w:pPr>
        <w:rPr>
          <w:rFonts w:ascii="Cambria" w:hAnsi="Cambria"/>
        </w:rPr>
      </w:pPr>
      <w:r w:rsidRPr="00C90024">
        <w:rPr>
          <w:rFonts w:ascii="Cambria" w:hAnsi="Cambria"/>
          <w:noProof/>
        </w:rPr>
        <mc:AlternateContent>
          <mc:Choice Requires="wps">
            <w:drawing>
              <wp:anchor distT="0" distB="0" distL="114300" distR="114300" simplePos="0" relativeHeight="251658240" behindDoc="0" locked="0" layoutInCell="1" allowOverlap="1" wp14:anchorId="0F133F09" wp14:editId="09F402C1">
                <wp:simplePos x="0" y="0"/>
                <wp:positionH relativeFrom="column">
                  <wp:posOffset>5187647</wp:posOffset>
                </wp:positionH>
                <wp:positionV relativeFrom="paragraph">
                  <wp:posOffset>155205</wp:posOffset>
                </wp:positionV>
                <wp:extent cx="1316838" cy="1187355"/>
                <wp:effectExtent l="0" t="0" r="0" b="0"/>
                <wp:wrapNone/>
                <wp:docPr id="91" name="Text Box 91"/>
                <wp:cNvGraphicFramePr/>
                <a:graphic xmlns:a="http://schemas.openxmlformats.org/drawingml/2006/main">
                  <a:graphicData uri="http://schemas.microsoft.com/office/word/2010/wordprocessingShape">
                    <wps:wsp>
                      <wps:cNvSpPr txBox="1"/>
                      <wps:spPr>
                        <a:xfrm>
                          <a:off x="0" y="0"/>
                          <a:ext cx="1316838" cy="1187355"/>
                        </a:xfrm>
                        <a:prstGeom prst="rect">
                          <a:avLst/>
                        </a:prstGeom>
                        <a:solidFill>
                          <a:schemeClr val="lt1"/>
                        </a:solidFill>
                        <a:ln w="6350">
                          <a:noFill/>
                        </a:ln>
                      </wps:spPr>
                      <wps:txbx>
                        <w:txbxContent>
                          <w:p w:rsidR="00035ECF" w:rsidP="00035ECF" w:rsidRDefault="0078578B" w14:paraId="11F320D4" w14:textId="583B5D08">
                            <w:pPr>
                              <w:jc w:val="right"/>
                            </w:pPr>
                            <w:r>
                              <w:rPr>
                                <w:noProof/>
                              </w:rPr>
                              <w:drawing>
                                <wp:inline distT="0" distB="0" distL="0" distR="0" wp14:anchorId="786CE5DA" wp14:editId="5FBF6050">
                                  <wp:extent cx="1127125" cy="1022350"/>
                                  <wp:effectExtent l="0" t="0" r="0" b="6350"/>
                                  <wp:docPr id="9"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Box"/>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27125" cy="1022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6D7AE5D6">
              <v:shapetype id="_x0000_t202" coordsize="21600,21600" o:spt="202" path="m,l,21600r21600,l21600,xe" w14:anchorId="0F133F09">
                <v:stroke joinstyle="miter"/>
                <v:path gradientshapeok="t" o:connecttype="rect"/>
              </v:shapetype>
              <v:shape id="Text Box 91" style="position:absolute;margin-left:408.5pt;margin-top:12.2pt;width:103.7pt;height:93.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">
                <v:textbox>
                  <w:txbxContent>
                    <w:p w:rsidR="00035ECF" w:rsidP="00035ECF" w:rsidRDefault="0078578B" w14:paraId="672A6659" w14:textId="583B5D08">
                      <w:pPr>
                        <w:jc w:val="right"/>
                      </w:pPr>
                      <w:r>
                        <w:rPr>
                          <w:noProof/>
                        </w:rPr>
                        <w:drawing>
                          <wp:inline distT="0" distB="0" distL="0" distR="0" wp14:anchorId="1B38A2D4" wp14:editId="5FBF6050">
                            <wp:extent cx="1127125" cy="1022350"/>
                            <wp:effectExtent l="0" t="0" r="0" b="6350"/>
                            <wp:docPr id="1180679533"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Box"/>
                                    <pic:cNvPicPr>
                                      <a:picLocks noChangeAspect="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27125" cy="1022350"/>
                                    </a:xfrm>
                                    <a:prstGeom prst="rect">
                                      <a:avLst/>
                                    </a:prstGeom>
                                    <a:noFill/>
                                    <a:ln>
                                      <a:noFill/>
                                    </a:ln>
                                  </pic:spPr>
                                </pic:pic>
                              </a:graphicData>
                            </a:graphic>
                          </wp:inline>
                        </w:drawing>
                      </w:r>
                    </w:p>
                  </w:txbxContent>
                </v:textbox>
              </v:shape>
            </w:pict>
          </mc:Fallback>
        </mc:AlternateContent>
      </w:r>
      <w:r w:rsidRPr="00C90024">
        <w:rPr>
          <w:rFonts w:ascii="Cambria" w:hAnsi="Cambria"/>
          <w:noProof/>
        </w:rPr>
        <mc:AlternateContent>
          <mc:Choice Requires="wps">
            <w:drawing>
              <wp:anchor distT="0" distB="0" distL="114300" distR="114300" simplePos="0" relativeHeight="251658241" behindDoc="0" locked="0" layoutInCell="1" allowOverlap="1" wp14:anchorId="15477E3B" wp14:editId="28CE8FAB">
                <wp:simplePos x="0" y="0"/>
                <wp:positionH relativeFrom="column">
                  <wp:posOffset>-52506</wp:posOffset>
                </wp:positionH>
                <wp:positionV relativeFrom="paragraph">
                  <wp:posOffset>59690</wp:posOffset>
                </wp:positionV>
                <wp:extent cx="5097439" cy="1398896"/>
                <wp:effectExtent l="0" t="0" r="8255" b="0"/>
                <wp:wrapNone/>
                <wp:docPr id="92" name="Text Box 92"/>
                <wp:cNvGraphicFramePr/>
                <a:graphic xmlns:a="http://schemas.openxmlformats.org/drawingml/2006/main">
                  <a:graphicData uri="http://schemas.microsoft.com/office/word/2010/wordprocessingShape">
                    <wps:wsp>
                      <wps:cNvSpPr txBox="1"/>
                      <wps:spPr>
                        <a:xfrm>
                          <a:off x="0" y="0"/>
                          <a:ext cx="5097439" cy="1398896"/>
                        </a:xfrm>
                        <a:prstGeom prst="rect">
                          <a:avLst/>
                        </a:prstGeom>
                        <a:solidFill>
                          <a:schemeClr val="lt1"/>
                        </a:solidFill>
                        <a:ln w="6350">
                          <a:noFill/>
                        </a:ln>
                      </wps:spPr>
                      <wps:txbx>
                        <w:txbxContent>
                          <w:p w:rsidRPr="00CA13C0" w:rsidR="00035ECF" w:rsidP="009E2F87" w:rsidRDefault="00035ECF" w14:paraId="274462AD" w14:textId="1AD36825">
                            <w:pPr>
                              <w:jc w:val="both"/>
                              <w:rPr>
                                <w:sz w:val="24"/>
                                <w:szCs w:val="24"/>
                              </w:rPr>
                            </w:pPr>
                            <w:r w:rsidRPr="00CA13C0">
                              <w:t xml:space="preserve">Within the </w:t>
                            </w:r>
                            <w:r w:rsidRPr="00CA13C0" w:rsidR="00524554">
                              <w:t>Primary</w:t>
                            </w:r>
                            <w:r w:rsidRPr="00CA13C0">
                              <w:t xml:space="preserve"> phase, we have put the curriculum at the centre of our understanding of progression. Each distinct course has its own subject-specific IT</w:t>
                            </w:r>
                            <w:r w:rsidRPr="00CA13C0" w:rsidR="00CE007D">
                              <w:t>E</w:t>
                            </w:r>
                            <w:r w:rsidRPr="00CA13C0">
                              <w:t xml:space="preserve"> curriculum which ensures trainees meet the relevant learning milestones over the course of their IT</w:t>
                            </w:r>
                            <w:r w:rsidRPr="00CA13C0" w:rsidR="00CE007D">
                              <w:t>E</w:t>
                            </w:r>
                            <w:r w:rsidRPr="00CA13C0">
                              <w:t xml:space="preserve"> journey. This ensures that, contingent on meeting the milestones in the curriculum, they can be recommended for the award of Qualified Teacher Status (QTS) at the end of the course</w:t>
                            </w:r>
                            <w:r w:rsidRPr="00CA13C0" w:rsidR="00524554">
                              <w:t xml:space="preserve">.  </w:t>
                            </w:r>
                            <w:r w:rsidRPr="00CA13C0">
                              <w:t xml:space="preserve">You can download the curriculum handbook for the relevant course by visiting our </w:t>
                            </w:r>
                            <w:hyperlink w:history="1" r:id="rId29">
                              <w:r w:rsidRPr="00D66406" w:rsidR="00964FF0">
                                <w:rPr>
                                  <w:rStyle w:val="Hyperlink"/>
                                </w:rPr>
                                <w:t>Mentor Space</w:t>
                              </w:r>
                            </w:hyperlink>
                            <w:r w:rsidRPr="00D66406" w:rsidR="00964FF0">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1F076CF0">
              <v:shape id="Text Box 92" style="position:absolute;margin-left:-4.15pt;margin-top:4.7pt;width:401.35pt;height:110.1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" w14:anchorId="15477E3B">
                <v:textbox>
                  <w:txbxContent>
                    <w:p w:rsidRPr="00CA13C0" w:rsidR="00035ECF" w:rsidP="009E2F87" w:rsidRDefault="00035ECF" w14:paraId="4735B27F" w14:textId="1AD36825">
                      <w:pPr>
                        <w:jc w:val="both"/>
                        <w:rPr>
                          <w:sz w:val="24"/>
                          <w:szCs w:val="24"/>
                        </w:rPr>
                      </w:pPr>
                      <w:r w:rsidRPr="00CA13C0">
                        <w:t xml:space="preserve">Within the </w:t>
                      </w:r>
                      <w:r w:rsidRPr="00CA13C0" w:rsidR="00524554">
                        <w:t>Primary</w:t>
                      </w:r>
                      <w:r w:rsidRPr="00CA13C0">
                        <w:t xml:space="preserve"> phase, we have put the curriculum at the centre of our understanding of progression. Each distinct course has its own subject-specific IT</w:t>
                      </w:r>
                      <w:r w:rsidRPr="00CA13C0" w:rsidR="00CE007D">
                        <w:t>E</w:t>
                      </w:r>
                      <w:r w:rsidRPr="00CA13C0">
                        <w:t xml:space="preserve"> curriculum which ensures trainees meet the relevant learning milestones over the course of their IT</w:t>
                      </w:r>
                      <w:r w:rsidRPr="00CA13C0" w:rsidR="00CE007D">
                        <w:t>E</w:t>
                      </w:r>
                      <w:r w:rsidRPr="00CA13C0">
                        <w:t xml:space="preserve"> journey. This ensures that, contingent on meeting the milestones in the curriculum, they can be recommended for the award of Qualified Teacher Status (QTS) at the end of the course</w:t>
                      </w:r>
                      <w:r w:rsidRPr="00CA13C0" w:rsidR="00524554">
                        <w:t xml:space="preserve">.  </w:t>
                      </w:r>
                      <w:r w:rsidRPr="00CA13C0">
                        <w:t xml:space="preserve">You can download the curriculum handbook for the relevant course by visiting our </w:t>
                      </w:r>
                      <w:hyperlink w:history="1" r:id="rId30">
                        <w:r w:rsidRPr="00D66406" w:rsidR="00964FF0">
                          <w:rPr>
                            <w:rStyle w:val="Hyperlink"/>
                          </w:rPr>
                          <w:t>Mentor Space</w:t>
                        </w:r>
                      </w:hyperlink>
                      <w:r w:rsidRPr="00D66406" w:rsidR="00964FF0">
                        <w:t>.</w:t>
                      </w:r>
                    </w:p>
                  </w:txbxContent>
                </v:textbox>
              </v:shape>
            </w:pict>
          </mc:Fallback>
        </mc:AlternateContent>
      </w:r>
      <w:r w:rsidRPr="00C90024" w:rsidR="00AA3C47">
        <w:rPr>
          <w:rFonts w:ascii="Cambria" w:hAnsi="Cambria"/>
        </w:rPr>
        <w:t>.</w:t>
      </w:r>
    </w:p>
    <w:p w:rsidRPr="00C90024" w:rsidR="00035ECF" w:rsidP="00FC043F" w:rsidRDefault="00035ECF" w14:paraId="1C8313B5" w14:textId="77777777">
      <w:pPr>
        <w:rPr>
          <w:rFonts w:ascii="Cambria" w:hAnsi="Cambria"/>
        </w:rPr>
      </w:pPr>
    </w:p>
    <w:p w:rsidRPr="00C90024" w:rsidR="00035ECF" w:rsidP="00FC043F" w:rsidRDefault="00035ECF" w14:paraId="3834AB12" w14:textId="053971C0">
      <w:pPr>
        <w:rPr>
          <w:rFonts w:ascii="Cambria" w:hAnsi="Cambria"/>
        </w:rPr>
      </w:pPr>
    </w:p>
    <w:p w:rsidRPr="00C90024" w:rsidR="00AA3C47" w:rsidP="00FC043F" w:rsidRDefault="00AA3C47" w14:paraId="20BAC04F" w14:textId="77777777">
      <w:pPr>
        <w:rPr>
          <w:rFonts w:ascii="Cambria" w:hAnsi="Cambria"/>
        </w:rPr>
      </w:pPr>
    </w:p>
    <w:p w:rsidRPr="00C90024" w:rsidR="00AA3C47" w:rsidP="00FC043F" w:rsidRDefault="00AA3C47" w14:paraId="6AAC4894" w14:textId="77777777">
      <w:pPr>
        <w:rPr>
          <w:rFonts w:ascii="Cambria" w:hAnsi="Cambria"/>
        </w:rPr>
      </w:pPr>
    </w:p>
    <w:p w:rsidRPr="00C90024" w:rsidR="00AA3C47" w:rsidP="00FC043F" w:rsidRDefault="00AA3C47" w14:paraId="552BB548" w14:textId="77777777">
      <w:pPr>
        <w:rPr>
          <w:rFonts w:ascii="Cambria" w:hAnsi="Cambria"/>
        </w:rPr>
      </w:pPr>
    </w:p>
    <w:p w:rsidRPr="00C90024" w:rsidR="00AA3C47" w:rsidP="00FC043F" w:rsidRDefault="00AA3C47" w14:paraId="238BA0B5" w14:textId="77777777">
      <w:pPr>
        <w:rPr>
          <w:rFonts w:ascii="Cambria" w:hAnsi="Cambria"/>
        </w:rPr>
      </w:pPr>
    </w:p>
    <w:p w:rsidRPr="00C90024" w:rsidR="00035ECF" w:rsidP="00FC043F" w:rsidRDefault="00FC043F" w14:paraId="6A1038C2" w14:textId="77777777">
      <w:pPr>
        <w:rPr>
          <w:rFonts w:ascii="Cambria" w:hAnsi="Cambria"/>
        </w:rPr>
      </w:pPr>
      <w:r w:rsidRPr="00C90024">
        <w:rPr>
          <w:rFonts w:ascii="Cambria" w:hAnsi="Cambria"/>
        </w:rPr>
        <w:t xml:space="preserve"> </w:t>
      </w:r>
    </w:p>
    <w:p w:rsidRPr="00C90024" w:rsidR="00035ECF" w:rsidP="00FC043F" w:rsidRDefault="00035ECF" w14:paraId="0B6A0713" w14:textId="77777777">
      <w:pPr>
        <w:rPr>
          <w:rFonts w:ascii="Cambria" w:hAnsi="Cambria"/>
        </w:rPr>
      </w:pPr>
    </w:p>
    <w:p w:rsidRPr="00C90024" w:rsidR="00FC043F" w:rsidP="00CA13C0" w:rsidRDefault="00035ECF" w14:paraId="6F6A1C40" w14:textId="421D8BF5">
      <w:pPr>
        <w:ind w:right="177"/>
        <w:jc w:val="both"/>
      </w:pPr>
      <w:r w:rsidRPr="00C90024">
        <w:t>The ITE curriculum for each course</w:t>
      </w:r>
      <w:r w:rsidRPr="00C90024" w:rsidR="00FC043F">
        <w:t xml:space="preserve"> is purposefully sequenced on a week-by-week basis over the duration of each course so that </w:t>
      </w:r>
      <w:r w:rsidRPr="00C90024" w:rsidR="00524554">
        <w:t>Primary</w:t>
      </w:r>
      <w:r w:rsidRPr="00C90024" w:rsidR="00FC043F">
        <w:t xml:space="preserve"> trainees cover all aspects of the</w:t>
      </w:r>
      <w:r w:rsidRPr="00C90024" w:rsidR="00344104">
        <w:t xml:space="preserve"> Initial Teacher Training and </w:t>
      </w:r>
      <w:r w:rsidRPr="00C90024" w:rsidR="00FC043F">
        <w:t xml:space="preserve"> </w:t>
      </w:r>
      <w:r w:rsidRPr="00C90024" w:rsidR="00344104">
        <w:t xml:space="preserve">Early Career </w:t>
      </w:r>
      <w:r w:rsidRPr="00C90024" w:rsidR="00FC043F">
        <w:t>Framework (</w:t>
      </w:r>
      <w:r w:rsidRPr="00C90024" w:rsidR="00344104">
        <w:t>ITTE</w:t>
      </w:r>
      <w:r w:rsidRPr="00C90024" w:rsidR="00FC043F">
        <w:t xml:space="preserve">CF) and meet the necessary competencies for the award of QTS, however it also goes far beyond this.  At the </w:t>
      </w:r>
      <w:r w:rsidRPr="00C90024" w:rsidR="00A10664">
        <w:t>Primary</w:t>
      </w:r>
      <w:r w:rsidRPr="00C90024" w:rsidR="00FC043F">
        <w:t xml:space="preserve"> phase each course curriculum breaks down the required component knowledge to address the subject-specific pedagogical content knowledge required within each subject</w:t>
      </w:r>
      <w:r w:rsidRPr="00C90024" w:rsidR="00A10664">
        <w:t xml:space="preserve"> and area</w:t>
      </w:r>
      <w:r w:rsidRPr="00C90024">
        <w:t>, building to the required complex composite understanding at the conclusion of their ITE journey</w:t>
      </w:r>
      <w:r w:rsidRPr="00C90024" w:rsidR="002A6D0E">
        <w:t xml:space="preserve">, ready to transition into the Early Career Framework (ECT). </w:t>
      </w:r>
      <w:r w:rsidRPr="00C90024" w:rsidR="00FC043F">
        <w:t xml:space="preserve">The curriculum is sequenced across 3 years for our </w:t>
      </w:r>
      <w:r w:rsidRPr="00C90024" w:rsidR="00344104">
        <w:t>full-time</w:t>
      </w:r>
      <w:r w:rsidRPr="00C90024" w:rsidR="00A10664">
        <w:t xml:space="preserve"> </w:t>
      </w:r>
      <w:r w:rsidRPr="00C90024" w:rsidR="00FC043F">
        <w:t>undergraduate course</w:t>
      </w:r>
      <w:r w:rsidRPr="00C90024" w:rsidR="00A10664">
        <w:t>, 4 years for our part time undergraduate course</w:t>
      </w:r>
      <w:r w:rsidRPr="00C90024" w:rsidR="00FC043F">
        <w:t xml:space="preserve"> and one year for our PGCE</w:t>
      </w:r>
      <w:r w:rsidRPr="00C90024">
        <w:t xml:space="preserve"> </w:t>
      </w:r>
      <w:r w:rsidRPr="00C90024" w:rsidR="00A10664">
        <w:t>course.</w:t>
      </w:r>
    </w:p>
    <w:p w:rsidRPr="00C90024" w:rsidR="00FC043F" w:rsidP="00CA13C0" w:rsidRDefault="00FC043F" w14:paraId="54CAC45A" w14:textId="77777777">
      <w:pPr>
        <w:ind w:right="177"/>
        <w:jc w:val="both"/>
      </w:pPr>
    </w:p>
    <w:p w:rsidRPr="00C90024" w:rsidR="00FC043F" w:rsidP="00CA13C0" w:rsidRDefault="00FC043F" w14:paraId="01DB8957" w14:textId="34C943CD">
      <w:pPr>
        <w:ind w:right="177"/>
        <w:jc w:val="both"/>
      </w:pPr>
      <w:bookmarkStart w:name="_Hlk116551156" w:id="24"/>
      <w:r w:rsidRPr="00C90024">
        <w:t>The week-by-week curriculum for each course states what trainees should be able to know and do each week</w:t>
      </w:r>
      <w:r w:rsidRPr="00C90024" w:rsidR="00A10664">
        <w:t xml:space="preserve"> and ensures </w:t>
      </w:r>
      <w:r w:rsidRPr="00C90024">
        <w:t xml:space="preserve">the necessary progression is made to enable QTS recommendation via </w:t>
      </w:r>
      <w:r w:rsidRPr="00C90024" w:rsidR="002A6D0E">
        <w:t>a</w:t>
      </w:r>
      <w:r w:rsidRPr="00C90024">
        <w:t xml:space="preserve"> summative Professional Reflective Viva at the end of their IT</w:t>
      </w:r>
      <w:bookmarkEnd w:id="24"/>
      <w:r w:rsidRPr="00C90024" w:rsidR="002A6D0E">
        <w:t>E</w:t>
      </w:r>
      <w:r w:rsidRPr="00C90024">
        <w:t>. Progress through the curriculum is monitored on a week-by-week basis via the use of ‘Weekly Development Summaries’ which capture what trainees understand and can do in line with their specific course IT</w:t>
      </w:r>
      <w:r w:rsidRPr="00C90024" w:rsidR="00CE007D">
        <w:t>E</w:t>
      </w:r>
      <w:r w:rsidRPr="00C90024">
        <w:t xml:space="preserve"> curriculum. </w:t>
      </w:r>
    </w:p>
    <w:p w:rsidRPr="00C90024" w:rsidR="00FC043F" w:rsidP="00CA13C0" w:rsidRDefault="00FC043F" w14:paraId="5E307D82" w14:textId="77777777">
      <w:pPr>
        <w:ind w:right="177"/>
        <w:jc w:val="both"/>
      </w:pPr>
    </w:p>
    <w:p w:rsidRPr="00C90024" w:rsidR="000F354E" w:rsidP="00CA13C0" w:rsidRDefault="00FC043F" w14:paraId="52E74504" w14:textId="7C5A0BB7">
      <w:pPr>
        <w:ind w:right="177"/>
        <w:jc w:val="both"/>
        <w:rPr>
          <w:sz w:val="24"/>
          <w:szCs w:val="24"/>
        </w:rPr>
      </w:pPr>
      <w:r w:rsidRPr="00C90024">
        <w:t>There is no separate curriculum for school-based experience. Instead, the specific IT</w:t>
      </w:r>
      <w:r w:rsidRPr="00C90024" w:rsidR="002A6D0E">
        <w:t>E</w:t>
      </w:r>
      <w:r w:rsidRPr="00C90024">
        <w:t xml:space="preserve"> curricula for each course encompass all aspects of school-based experience and ensures trainees have opportunity to purposefully integrate their learning at university with the opportunities afforded on Professional Practice when they are mentored through their IT</w:t>
      </w:r>
      <w:r w:rsidRPr="00C90024" w:rsidR="002A6D0E">
        <w:t>E</w:t>
      </w:r>
      <w:r w:rsidRPr="00C90024">
        <w:t xml:space="preserve"> curriculum by school-based colleagues who are experts in </w:t>
      </w:r>
      <w:r w:rsidRPr="00C90024" w:rsidR="00A10664">
        <w:t>their practice</w:t>
      </w:r>
      <w:r w:rsidRPr="00C90024">
        <w:t>. The content of the curricula is sequenced in line with the faculty approach to progression on Professional Practice; introductory, developmental, and consolidation and builds in opportunities for trainees to revisit key learning via a spiralised approach. During their Professional Practice</w:t>
      </w:r>
      <w:r w:rsidRPr="00C90024" w:rsidR="00A10664">
        <w:t>,</w:t>
      </w:r>
      <w:r w:rsidRPr="00C90024">
        <w:t xml:space="preserve"> trainees continue to be monitored on a week-by-week basis via the ‘Weekly Development Summaries’. This approach also enables university-based tutors to </w:t>
      </w:r>
      <w:r w:rsidRPr="00C90024" w:rsidR="00D46317">
        <w:t>Q</w:t>
      </w:r>
      <w:r w:rsidRPr="00C90024" w:rsidR="00DE6BF6">
        <w:t xml:space="preserve">uality </w:t>
      </w:r>
      <w:r w:rsidRPr="00C90024" w:rsidR="00D46317">
        <w:t>A</w:t>
      </w:r>
      <w:r w:rsidRPr="00C90024" w:rsidR="00DE6BF6">
        <w:t>ssure</w:t>
      </w:r>
      <w:r w:rsidRPr="00C90024">
        <w:t xml:space="preserve"> the mentoring which is taking place during the placement and to provide support/intervention to trainees or school-based mentors as appropriate.</w:t>
      </w:r>
    </w:p>
    <w:p w:rsidRPr="00C90024" w:rsidR="00A10664" w:rsidP="00A10664" w:rsidRDefault="00A10664" w14:paraId="5A85AD62" w14:textId="77777777">
      <w:pPr>
        <w:rPr>
          <w:sz w:val="20"/>
          <w:szCs w:val="20"/>
        </w:rPr>
      </w:pPr>
    </w:p>
    <w:p w:rsidRPr="00C90024" w:rsidR="00A10664" w:rsidP="00A10664" w:rsidRDefault="00A10664" w14:paraId="630544FE" w14:textId="77777777">
      <w:pPr>
        <w:rPr>
          <w:sz w:val="20"/>
          <w:szCs w:val="20"/>
        </w:rPr>
      </w:pPr>
    </w:p>
    <w:p w:rsidRPr="00C90024" w:rsidR="00F73118" w:rsidRDefault="00F73118" w14:paraId="782FCD17" w14:textId="7387A8A3">
      <w:pPr>
        <w:pStyle w:val="BodyText"/>
        <w:spacing w:before="5"/>
        <w:rPr>
          <w:b/>
          <w:sz w:val="21"/>
        </w:rPr>
      </w:pPr>
    </w:p>
    <w:p w:rsidRPr="00C90024" w:rsidR="00D85641" w:rsidP="006347F8" w:rsidRDefault="00D85641" w14:paraId="0E390EAA" w14:textId="77777777">
      <w:pPr>
        <w:pStyle w:val="Heading1"/>
      </w:pPr>
      <w:bookmarkStart w:name="Module_overview_" w:id="25"/>
      <w:bookmarkStart w:name="Formative_Assessment__" w:id="26"/>
      <w:bookmarkStart w:name="_bookmark8" w:id="27"/>
      <w:bookmarkEnd w:id="25"/>
      <w:bookmarkEnd w:id="26"/>
      <w:bookmarkEnd w:id="27"/>
    </w:p>
    <w:p w:rsidRPr="00C90024" w:rsidR="00D85641" w:rsidP="006347F8" w:rsidRDefault="00D85641" w14:paraId="5CB33E43" w14:textId="77777777">
      <w:pPr>
        <w:pStyle w:val="Heading1"/>
      </w:pPr>
    </w:p>
    <w:p w:rsidRPr="00C90024" w:rsidR="00D85641" w:rsidP="006347F8" w:rsidRDefault="00D85641" w14:paraId="3C13C677" w14:textId="77777777">
      <w:pPr>
        <w:pStyle w:val="Heading1"/>
      </w:pPr>
    </w:p>
    <w:p w:rsidR="32E296CB" w:rsidP="32E296CB" w:rsidRDefault="32E296CB" w14:paraId="78DB40B6" w14:textId="511E2FA6">
      <w:pPr>
        <w:pStyle w:val="Heading2"/>
        <w:rPr>
          <w:sz w:val="28"/>
          <w:szCs w:val="28"/>
        </w:rPr>
      </w:pPr>
    </w:p>
    <w:p w:rsidRPr="00C90024" w:rsidR="00DE6BF6" w:rsidP="32E296CB" w:rsidRDefault="00DE6BF6" w14:paraId="0D05BE47" w14:textId="77777777">
      <w:pPr>
        <w:pStyle w:val="Heading2"/>
        <w:spacing w:before="275"/>
        <w:ind/>
        <w:rPr>
          <w:sz w:val="28"/>
          <w:szCs w:val="28"/>
        </w:rPr>
      </w:pPr>
      <w:bookmarkStart w:name="_Toc175812287" w:id="28"/>
      <w:r w:rsidRPr="00C90024" w:rsidR="00DE6BF6">
        <w:rPr>
          <w:sz w:val="28"/>
          <w:szCs w:val="28"/>
        </w:rPr>
        <w:t>How</w:t>
      </w:r>
      <w:r w:rsidRPr="00C90024" w:rsidR="00DE6BF6">
        <w:rPr>
          <w:spacing w:val="-4"/>
          <w:sz w:val="28"/>
          <w:szCs w:val="28"/>
        </w:rPr>
        <w:t xml:space="preserve"> </w:t>
      </w:r>
      <w:r w:rsidRPr="00C90024" w:rsidR="00DE6BF6">
        <w:rPr>
          <w:sz w:val="28"/>
          <w:szCs w:val="28"/>
        </w:rPr>
        <w:t>are</w:t>
      </w:r>
      <w:r w:rsidRPr="00C90024" w:rsidR="00DE6BF6">
        <w:rPr>
          <w:spacing w:val="-2"/>
          <w:sz w:val="28"/>
          <w:szCs w:val="28"/>
        </w:rPr>
        <w:t xml:space="preserve"> </w:t>
      </w:r>
      <w:r w:rsidRPr="00C90024" w:rsidR="00DE6BF6">
        <w:rPr>
          <w:sz w:val="28"/>
          <w:szCs w:val="28"/>
        </w:rPr>
        <w:t>ITE</w:t>
      </w:r>
      <w:r w:rsidRPr="00C90024" w:rsidR="00DE6BF6">
        <w:rPr>
          <w:spacing w:val="-2"/>
          <w:sz w:val="28"/>
          <w:szCs w:val="28"/>
        </w:rPr>
        <w:t xml:space="preserve"> </w:t>
      </w:r>
      <w:r w:rsidRPr="00C90024" w:rsidR="00DE6BF6">
        <w:rPr>
          <w:sz w:val="28"/>
          <w:szCs w:val="28"/>
        </w:rPr>
        <w:t>students</w:t>
      </w:r>
      <w:r w:rsidRPr="00C90024" w:rsidR="00DE6BF6">
        <w:rPr>
          <w:spacing w:val="-4"/>
          <w:sz w:val="28"/>
          <w:szCs w:val="28"/>
        </w:rPr>
        <w:t xml:space="preserve"> </w:t>
      </w:r>
      <w:r w:rsidRPr="00C90024" w:rsidR="00DE6BF6">
        <w:rPr>
          <w:sz w:val="28"/>
          <w:szCs w:val="28"/>
        </w:rPr>
        <w:t>assessed?</w:t>
      </w:r>
      <w:bookmarkEnd w:id="28"/>
    </w:p>
    <w:p w:rsidRPr="00C90024" w:rsidR="00DE6BF6" w:rsidP="00DE6BF6" w:rsidRDefault="00DE6BF6" w14:paraId="30614FEF" w14:textId="77777777">
      <w:pPr>
        <w:pStyle w:val="BodyText"/>
        <w:spacing w:before="10"/>
        <w:rPr>
          <w:b/>
          <w:sz w:val="19"/>
        </w:rPr>
      </w:pPr>
    </w:p>
    <w:p w:rsidRPr="00C90024" w:rsidR="00DE6BF6" w:rsidP="00CA13C0" w:rsidRDefault="00DE6BF6" w14:paraId="204448C3" w14:textId="77777777">
      <w:pPr>
        <w:ind w:right="-248"/>
        <w:jc w:val="both"/>
      </w:pPr>
      <w:r w:rsidRPr="00C90024">
        <w:t xml:space="preserve">Edge Hill University adopts a holistic approach to the monitoring and assessment of trainees through the university-based curriculum. This takes place within a variety of contexts: </w:t>
      </w:r>
    </w:p>
    <w:p w:rsidRPr="00C90024" w:rsidR="00DE6BF6" w:rsidP="00CA13C0" w:rsidRDefault="00DE6BF6" w14:paraId="76A81882" w14:textId="77777777">
      <w:pPr>
        <w:ind w:right="-248"/>
        <w:jc w:val="both"/>
      </w:pPr>
    </w:p>
    <w:p w:rsidRPr="00C90024" w:rsidR="00DE6BF6" w:rsidP="00657FDB" w:rsidRDefault="00DE6BF6" w14:paraId="29C131DB" w14:textId="77777777">
      <w:pPr>
        <w:pStyle w:val="ListParagraph"/>
        <w:widowControl/>
        <w:numPr>
          <w:ilvl w:val="0"/>
          <w:numId w:val="7"/>
        </w:numPr>
        <w:suppressAutoHyphens/>
        <w:autoSpaceDE/>
        <w:ind w:right="-248"/>
        <w:contextualSpacing/>
        <w:jc w:val="both"/>
        <w:rPr>
          <w:rFonts w:eastAsia="Times New Roman"/>
          <w:lang w:eastAsia="en-GB"/>
        </w:rPr>
      </w:pPr>
      <w:r w:rsidRPr="00C90024">
        <w:rPr>
          <w:rFonts w:eastAsia="Times New Roman"/>
          <w:lang w:eastAsia="en-GB"/>
        </w:rPr>
        <w:t>Ongoing formative assessment on a weekly basis through their ITE course curriculum via the Weekly Development Summaries (logged on a tracker in addition to any interventions made). This is done from the outset and for the duration of the ITE journey.</w:t>
      </w:r>
    </w:p>
    <w:p w:rsidRPr="00C90024" w:rsidR="00DE6BF6" w:rsidP="00657FDB" w:rsidRDefault="00DE6BF6" w14:paraId="73A2777F" w14:textId="77777777">
      <w:pPr>
        <w:pStyle w:val="NormalWeb"/>
        <w:numPr>
          <w:ilvl w:val="0"/>
          <w:numId w:val="7"/>
        </w:numPr>
        <w:ind w:right="-248"/>
        <w:jc w:val="both"/>
        <w:rPr>
          <w:rFonts w:ascii="Arial" w:hAnsi="Arial" w:cs="Arial"/>
          <w:sz w:val="22"/>
          <w:szCs w:val="22"/>
        </w:rPr>
      </w:pPr>
      <w:r w:rsidRPr="00C90024">
        <w:rPr>
          <w:rFonts w:ascii="Arial" w:hAnsi="Arial" w:cs="Arial"/>
          <w:sz w:val="22"/>
          <w:szCs w:val="22"/>
        </w:rPr>
        <w:t>Trainee reflections and responses to their weekly curriculum during their Weekly Development Meeting (WDM) whilst on Professional Practice.</w:t>
      </w:r>
    </w:p>
    <w:p w:rsidRPr="00C90024" w:rsidR="00DE6BF6" w:rsidP="00657FDB" w:rsidRDefault="00DE6BF6" w14:paraId="3ACF3447" w14:textId="77777777">
      <w:pPr>
        <w:pStyle w:val="NormalWeb"/>
        <w:numPr>
          <w:ilvl w:val="0"/>
          <w:numId w:val="7"/>
        </w:numPr>
        <w:ind w:right="-248"/>
        <w:jc w:val="both"/>
        <w:rPr>
          <w:rFonts w:ascii="Arial" w:hAnsi="Arial" w:cs="Arial"/>
          <w:sz w:val="22"/>
          <w:szCs w:val="22"/>
        </w:rPr>
      </w:pPr>
      <w:r w:rsidRPr="00C90024">
        <w:rPr>
          <w:rFonts w:ascii="Arial" w:hAnsi="Arial" w:cs="Arial"/>
          <w:sz w:val="22"/>
          <w:szCs w:val="22"/>
        </w:rPr>
        <w:t>Lesson observations during Professional Practice</w:t>
      </w:r>
    </w:p>
    <w:p w:rsidRPr="00C90024" w:rsidR="003E60E5" w:rsidP="00657FDB" w:rsidRDefault="003E60E5" w14:paraId="34E8F806" w14:textId="235DE469">
      <w:pPr>
        <w:pStyle w:val="NormalWeb"/>
        <w:numPr>
          <w:ilvl w:val="0"/>
          <w:numId w:val="7"/>
        </w:numPr>
        <w:ind w:right="-248"/>
        <w:jc w:val="both"/>
        <w:rPr>
          <w:rFonts w:ascii="Arial" w:hAnsi="Arial" w:cs="Arial"/>
          <w:sz w:val="22"/>
          <w:szCs w:val="22"/>
        </w:rPr>
      </w:pPr>
      <w:r w:rsidRPr="00C90024">
        <w:rPr>
          <w:rFonts w:ascii="Arial" w:hAnsi="Arial" w:cs="Arial"/>
          <w:sz w:val="22"/>
          <w:szCs w:val="22"/>
        </w:rPr>
        <w:t>The personal tutoring process</w:t>
      </w:r>
    </w:p>
    <w:p w:rsidRPr="00C90024" w:rsidR="00DE6BF6" w:rsidP="00657FDB" w:rsidRDefault="00DE6BF6" w14:paraId="3A156C6C" w14:textId="4888A6F6">
      <w:pPr>
        <w:pStyle w:val="NormalWeb"/>
        <w:numPr>
          <w:ilvl w:val="0"/>
          <w:numId w:val="7"/>
        </w:numPr>
        <w:ind w:right="-248"/>
        <w:jc w:val="both"/>
        <w:rPr>
          <w:rFonts w:ascii="Arial" w:hAnsi="Arial" w:cs="Arial"/>
          <w:sz w:val="22"/>
          <w:szCs w:val="22"/>
        </w:rPr>
      </w:pPr>
      <w:r w:rsidRPr="00C90024">
        <w:rPr>
          <w:rFonts w:ascii="Arial" w:hAnsi="Arial" w:cs="Arial"/>
          <w:sz w:val="22"/>
          <w:szCs w:val="22"/>
        </w:rPr>
        <w:t xml:space="preserve">Within taught university sessions (online, present in person (PiP), synchronous and asynchronous), through activities and interactions </w:t>
      </w:r>
      <w:r w:rsidRPr="00C90024" w:rsidR="003E60E5">
        <w:rPr>
          <w:rFonts w:ascii="Arial" w:hAnsi="Arial" w:cs="Arial"/>
          <w:sz w:val="22"/>
          <w:szCs w:val="22"/>
        </w:rPr>
        <w:t>and subject knowledge audits.</w:t>
      </w:r>
    </w:p>
    <w:p w:rsidRPr="00C90024" w:rsidR="009E2F87" w:rsidP="00657FDB" w:rsidRDefault="00DE6BF6" w14:paraId="438EB397" w14:textId="77777777">
      <w:pPr>
        <w:pStyle w:val="NormalWeb"/>
        <w:numPr>
          <w:ilvl w:val="0"/>
          <w:numId w:val="7"/>
        </w:numPr>
        <w:ind w:right="-248"/>
        <w:jc w:val="both"/>
        <w:rPr>
          <w:rFonts w:ascii="Arial" w:hAnsi="Arial" w:cs="Arial"/>
          <w:sz w:val="22"/>
          <w:szCs w:val="22"/>
        </w:rPr>
      </w:pPr>
      <w:r w:rsidRPr="00C90024">
        <w:rPr>
          <w:rFonts w:ascii="Arial" w:hAnsi="Arial" w:cs="Arial"/>
          <w:color w:val="000000"/>
          <w:sz w:val="22"/>
          <w:szCs w:val="22"/>
        </w:rPr>
        <w:t>Academic submissions related to the level at which the trainee is studying (L4-L7)</w:t>
      </w:r>
    </w:p>
    <w:p w:rsidRPr="00C90024" w:rsidR="00DE6BF6" w:rsidP="00657FDB" w:rsidRDefault="00DE6BF6" w14:paraId="432C5F53" w14:textId="54B1C991">
      <w:pPr>
        <w:pStyle w:val="NormalWeb"/>
        <w:numPr>
          <w:ilvl w:val="0"/>
          <w:numId w:val="7"/>
        </w:numPr>
        <w:ind w:right="-248"/>
        <w:jc w:val="both"/>
        <w:rPr>
          <w:rFonts w:ascii="Arial" w:hAnsi="Arial" w:cs="Arial"/>
          <w:sz w:val="22"/>
          <w:szCs w:val="22"/>
        </w:rPr>
      </w:pPr>
      <w:r w:rsidRPr="00C90024">
        <w:rPr>
          <w:rFonts w:ascii="Arial" w:hAnsi="Arial" w:cs="Arial"/>
          <w:color w:val="000000"/>
          <w:sz w:val="22"/>
          <w:szCs w:val="22"/>
        </w:rPr>
        <w:t>Progress Support Plans for trainees who are not making sufficient progress despite additional support.</w:t>
      </w:r>
      <w:bookmarkStart w:name="How_is_evidence_of_progress_gathered?__" w:id="29"/>
      <w:bookmarkEnd w:id="29"/>
    </w:p>
    <w:p w:rsidRPr="00C90024" w:rsidR="00D85641" w:rsidP="009E2F87" w:rsidRDefault="00D85641" w14:paraId="4C9418F8" w14:textId="77777777">
      <w:pPr>
        <w:pStyle w:val="Heading1"/>
        <w:jc w:val="both"/>
        <w:rPr>
          <w:sz w:val="22"/>
          <w:szCs w:val="22"/>
        </w:rPr>
      </w:pPr>
    </w:p>
    <w:p w:rsidRPr="00C90024" w:rsidR="00F73118" w:rsidP="009E2F87" w:rsidRDefault="00885FA7" w14:paraId="4091C7CF" w14:textId="78A77DDA">
      <w:pPr>
        <w:pStyle w:val="Heading1"/>
        <w:ind w:left="142"/>
      </w:pPr>
      <w:bookmarkStart w:name="_Toc175812288" w:id="30"/>
      <w:r w:rsidRPr="00C90024">
        <w:t>Formative</w:t>
      </w:r>
      <w:r w:rsidRPr="00C90024">
        <w:rPr>
          <w:spacing w:val="-6"/>
        </w:rPr>
        <w:t xml:space="preserve"> </w:t>
      </w:r>
      <w:r w:rsidRPr="00C90024">
        <w:t>Assessment</w:t>
      </w:r>
      <w:bookmarkEnd w:id="30"/>
    </w:p>
    <w:p w:rsidRPr="00C90024" w:rsidR="00D85641" w:rsidP="006347F8" w:rsidRDefault="00D85641" w14:paraId="20210396" w14:textId="77777777">
      <w:pPr>
        <w:pStyle w:val="Heading1"/>
      </w:pPr>
    </w:p>
    <w:p w:rsidRPr="00C90024" w:rsidR="00546523" w:rsidP="00CA13C0" w:rsidRDefault="00637039" w14:paraId="082A28C6" w14:textId="7DA98267">
      <w:r w:rsidRPr="00C90024">
        <w:rPr>
          <w:noProof/>
        </w:rPr>
        <w:drawing>
          <wp:anchor distT="0" distB="0" distL="114300" distR="114300" simplePos="0" relativeHeight="251658251" behindDoc="0" locked="0" layoutInCell="1" allowOverlap="1" wp14:anchorId="5C78ED24" wp14:editId="419A67DC">
            <wp:simplePos x="0" y="0"/>
            <wp:positionH relativeFrom="column">
              <wp:posOffset>0</wp:posOffset>
            </wp:positionH>
            <wp:positionV relativeFrom="paragraph">
              <wp:posOffset>0</wp:posOffset>
            </wp:positionV>
            <wp:extent cx="6638925" cy="1718945"/>
            <wp:effectExtent l="0" t="0" r="0" b="0"/>
            <wp:wrapTopAndBottom/>
            <wp:docPr id="2" name="Picture 2"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diagram&#10;&#10;Description automatically generated with medium confidence"/>
                    <pic:cNvPicPr>
                      <a:picLocks noChangeAspect="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38925" cy="1718945"/>
                    </a:xfrm>
                    <a:prstGeom prst="rect">
                      <a:avLst/>
                    </a:prstGeom>
                    <a:noFill/>
                  </pic:spPr>
                </pic:pic>
              </a:graphicData>
            </a:graphic>
          </wp:anchor>
        </w:drawing>
      </w:r>
      <w:bookmarkStart w:name="How_are_ITE_students_assessed?__" w:id="31"/>
      <w:bookmarkStart w:name="How_is_the_Weekly_Development_Summary_us" w:id="32"/>
      <w:bookmarkEnd w:id="31"/>
      <w:bookmarkEnd w:id="32"/>
    </w:p>
    <w:p w:rsidRPr="00C90024" w:rsidR="00F73118" w:rsidP="009E2F87" w:rsidRDefault="00885FA7" w14:paraId="171DD88F" w14:textId="4A3C58DE">
      <w:pPr>
        <w:pStyle w:val="Heading2"/>
        <w:ind w:left="0"/>
        <w:rPr>
          <w:sz w:val="28"/>
          <w:szCs w:val="28"/>
        </w:rPr>
      </w:pPr>
      <w:bookmarkStart w:name="_Toc175812289" w:id="33"/>
      <w:r w:rsidRPr="00C90024">
        <w:rPr>
          <w:sz w:val="28"/>
          <w:szCs w:val="28"/>
        </w:rPr>
        <w:t>How</w:t>
      </w:r>
      <w:r w:rsidRPr="00C90024">
        <w:rPr>
          <w:spacing w:val="-2"/>
          <w:sz w:val="28"/>
          <w:szCs w:val="28"/>
        </w:rPr>
        <w:t xml:space="preserve"> </w:t>
      </w:r>
      <w:r w:rsidRPr="00C90024">
        <w:rPr>
          <w:sz w:val="28"/>
          <w:szCs w:val="28"/>
        </w:rPr>
        <w:t>is</w:t>
      </w:r>
      <w:r w:rsidRPr="00C90024">
        <w:rPr>
          <w:spacing w:val="-3"/>
          <w:sz w:val="28"/>
          <w:szCs w:val="28"/>
        </w:rPr>
        <w:t xml:space="preserve"> </w:t>
      </w:r>
      <w:r w:rsidRPr="00C90024">
        <w:rPr>
          <w:sz w:val="28"/>
          <w:szCs w:val="28"/>
        </w:rPr>
        <w:t>the</w:t>
      </w:r>
      <w:r w:rsidRPr="00C90024">
        <w:rPr>
          <w:spacing w:val="-1"/>
          <w:sz w:val="28"/>
          <w:szCs w:val="28"/>
        </w:rPr>
        <w:t xml:space="preserve"> </w:t>
      </w:r>
      <w:r w:rsidRPr="00C90024">
        <w:rPr>
          <w:sz w:val="28"/>
          <w:szCs w:val="28"/>
        </w:rPr>
        <w:t>Weekly</w:t>
      </w:r>
      <w:r w:rsidRPr="00C90024">
        <w:rPr>
          <w:spacing w:val="-2"/>
          <w:sz w:val="28"/>
          <w:szCs w:val="28"/>
        </w:rPr>
        <w:t xml:space="preserve"> </w:t>
      </w:r>
      <w:r w:rsidRPr="00C90024">
        <w:rPr>
          <w:sz w:val="28"/>
          <w:szCs w:val="28"/>
        </w:rPr>
        <w:t>Development</w:t>
      </w:r>
      <w:r w:rsidRPr="00C90024">
        <w:rPr>
          <w:spacing w:val="-2"/>
          <w:sz w:val="28"/>
          <w:szCs w:val="28"/>
        </w:rPr>
        <w:t xml:space="preserve"> </w:t>
      </w:r>
      <w:r w:rsidRPr="00C90024">
        <w:rPr>
          <w:sz w:val="28"/>
          <w:szCs w:val="28"/>
        </w:rPr>
        <w:t>Summary</w:t>
      </w:r>
      <w:r w:rsidRPr="00C90024">
        <w:rPr>
          <w:spacing w:val="-3"/>
          <w:sz w:val="28"/>
          <w:szCs w:val="28"/>
        </w:rPr>
        <w:t xml:space="preserve"> </w:t>
      </w:r>
      <w:r w:rsidRPr="00C90024">
        <w:rPr>
          <w:sz w:val="28"/>
          <w:szCs w:val="28"/>
        </w:rPr>
        <w:t>used</w:t>
      </w:r>
      <w:r w:rsidRPr="00C90024">
        <w:rPr>
          <w:spacing w:val="-3"/>
          <w:sz w:val="28"/>
          <w:szCs w:val="28"/>
        </w:rPr>
        <w:t xml:space="preserve"> </w:t>
      </w:r>
      <w:r w:rsidRPr="00C90024">
        <w:rPr>
          <w:sz w:val="28"/>
          <w:szCs w:val="28"/>
        </w:rPr>
        <w:t>as</w:t>
      </w:r>
      <w:r w:rsidRPr="00C90024">
        <w:rPr>
          <w:spacing w:val="-2"/>
          <w:sz w:val="28"/>
          <w:szCs w:val="28"/>
        </w:rPr>
        <w:t xml:space="preserve"> </w:t>
      </w:r>
      <w:r w:rsidRPr="00C90024">
        <w:rPr>
          <w:sz w:val="28"/>
          <w:szCs w:val="28"/>
        </w:rPr>
        <w:t>a</w:t>
      </w:r>
      <w:r w:rsidRPr="00C90024">
        <w:rPr>
          <w:spacing w:val="-3"/>
          <w:sz w:val="28"/>
          <w:szCs w:val="28"/>
        </w:rPr>
        <w:t xml:space="preserve"> </w:t>
      </w:r>
      <w:r w:rsidRPr="00C90024">
        <w:rPr>
          <w:sz w:val="28"/>
          <w:szCs w:val="28"/>
        </w:rPr>
        <w:t>tool</w:t>
      </w:r>
      <w:r w:rsidRPr="00C90024">
        <w:rPr>
          <w:spacing w:val="-3"/>
          <w:sz w:val="28"/>
          <w:szCs w:val="28"/>
        </w:rPr>
        <w:t xml:space="preserve"> </w:t>
      </w:r>
      <w:r w:rsidRPr="00C90024">
        <w:rPr>
          <w:sz w:val="28"/>
          <w:szCs w:val="28"/>
        </w:rPr>
        <w:t>to</w:t>
      </w:r>
      <w:r w:rsidRPr="00C90024">
        <w:rPr>
          <w:spacing w:val="-1"/>
          <w:sz w:val="28"/>
          <w:szCs w:val="28"/>
        </w:rPr>
        <w:t xml:space="preserve"> </w:t>
      </w:r>
      <w:r w:rsidRPr="00C90024">
        <w:rPr>
          <w:sz w:val="28"/>
          <w:szCs w:val="28"/>
        </w:rPr>
        <w:t>support</w:t>
      </w:r>
      <w:r w:rsidRPr="00C90024">
        <w:rPr>
          <w:spacing w:val="-2"/>
          <w:sz w:val="28"/>
          <w:szCs w:val="28"/>
        </w:rPr>
        <w:t xml:space="preserve"> </w:t>
      </w:r>
      <w:r w:rsidRPr="00C90024">
        <w:rPr>
          <w:sz w:val="28"/>
          <w:szCs w:val="28"/>
        </w:rPr>
        <w:t>formative</w:t>
      </w:r>
      <w:r w:rsidRPr="00C90024">
        <w:rPr>
          <w:spacing w:val="-3"/>
          <w:sz w:val="28"/>
          <w:szCs w:val="28"/>
        </w:rPr>
        <w:t xml:space="preserve"> </w:t>
      </w:r>
      <w:r w:rsidRPr="00C90024">
        <w:rPr>
          <w:sz w:val="28"/>
          <w:szCs w:val="28"/>
        </w:rPr>
        <w:t>assessment?</w:t>
      </w:r>
      <w:bookmarkEnd w:id="33"/>
    </w:p>
    <w:p w:rsidRPr="00C90024" w:rsidR="00F73118" w:rsidRDefault="00F73118" w14:paraId="6F09B0BA" w14:textId="77777777">
      <w:pPr>
        <w:pStyle w:val="BodyText"/>
        <w:rPr>
          <w:b/>
        </w:rPr>
      </w:pPr>
    </w:p>
    <w:p w:rsidRPr="00C90024" w:rsidR="00FC4B37" w:rsidP="009E2F87" w:rsidRDefault="00FC4B37" w14:paraId="0CAAC116" w14:textId="72316459">
      <w:pPr>
        <w:jc w:val="both"/>
      </w:pPr>
      <w:r w:rsidRPr="00C90024">
        <w:t xml:space="preserve">Throughout their time at the centre, trainees complete Weekly Development Summaries (WDS) for each week of their curriculum. The WDS’ capture what trainees know and can do in line with the curriculum for that week in the form of their responses to </w:t>
      </w:r>
      <w:r w:rsidRPr="00C90024" w:rsidR="00A10664">
        <w:t>weekly component knowledge.</w:t>
      </w:r>
      <w:r w:rsidRPr="00C90024">
        <w:t xml:space="preserve"> This is done from the outset of the course. Each week trainees complete their WDS’ and upload th</w:t>
      </w:r>
      <w:r w:rsidRPr="00C90024" w:rsidR="009E78B8">
        <w:t>is</w:t>
      </w:r>
      <w:r w:rsidRPr="00C90024">
        <w:t xml:space="preserve"> to be reviewed by their </w:t>
      </w:r>
      <w:r w:rsidRPr="00C90024" w:rsidR="00DE6BF6">
        <w:t>link</w:t>
      </w:r>
      <w:r w:rsidRPr="00C90024">
        <w:t xml:space="preserve"> </w:t>
      </w:r>
      <w:r w:rsidRPr="00C90024" w:rsidR="00DE6BF6">
        <w:t>t</w:t>
      </w:r>
      <w:r w:rsidRPr="00C90024">
        <w:t xml:space="preserve">utor. The tutor reads each WDS and records on a tracker if each trainee has made </w:t>
      </w:r>
      <w:r w:rsidRPr="00C90024" w:rsidR="009E78B8">
        <w:t xml:space="preserve">sufficient </w:t>
      </w:r>
      <w:r w:rsidRPr="00C90024">
        <w:t xml:space="preserve">progress. Where progress is not made, or where further support is needed, the intervention made is also recorded. When the trainee starts their Professional Practice, the same process is followed however the mentor records the trainee </w:t>
      </w:r>
      <w:r w:rsidRPr="00C90024" w:rsidR="002272B9">
        <w:t>progress</w:t>
      </w:r>
      <w:r w:rsidRPr="00C90024">
        <w:t xml:space="preserve"> based on the discussion had with the trainee in their Weekly Development Meeting (WDM). </w:t>
      </w:r>
      <w:r w:rsidRPr="00C90024" w:rsidR="000973B0">
        <w:t xml:space="preserve">The mentor also </w:t>
      </w:r>
      <w:r w:rsidRPr="00C90024" w:rsidR="00B47E1A">
        <w:t xml:space="preserve">indicates on the form if the trainee has made sufficient progress through the curriculum that week, if sufficient progress has been made but this required additional support, or if despite additional </w:t>
      </w:r>
      <w:r w:rsidRPr="00C90024" w:rsidR="008127C2">
        <w:t xml:space="preserve">support progress has not been made and </w:t>
      </w:r>
      <w:r w:rsidRPr="00C90024" w:rsidR="00BB7F3A">
        <w:t xml:space="preserve">if </w:t>
      </w:r>
      <w:r w:rsidRPr="00C90024" w:rsidR="008127C2">
        <w:t xml:space="preserve">a Progress Support Plan is required. </w:t>
      </w:r>
      <w:r w:rsidRPr="00C90024">
        <w:t>After the meeting the WDS is submitted and reviewed by the Link Tutor. The same process of recording the progress made plus any interventions provided is followed. Thus, we track and monitor progress throughout the IT</w:t>
      </w:r>
      <w:r w:rsidRPr="00C90024" w:rsidR="008127C2">
        <w:t>E</w:t>
      </w:r>
      <w:r w:rsidRPr="00C90024">
        <w:t xml:space="preserve"> curriculum every week for the duration of the IT</w:t>
      </w:r>
      <w:r w:rsidRPr="00C90024" w:rsidR="008127C2">
        <w:t>E</w:t>
      </w:r>
      <w:r w:rsidRPr="00C90024">
        <w:t xml:space="preserve"> course.</w:t>
      </w:r>
    </w:p>
    <w:p w:rsidRPr="00C90024" w:rsidR="009E2F87" w:rsidRDefault="009E2F87" w14:paraId="7991D441" w14:textId="548C819E">
      <w:pPr>
        <w:rPr>
          <w:sz w:val="20"/>
          <w:szCs w:val="20"/>
        </w:rPr>
      </w:pPr>
      <w:r w:rsidRPr="00C90024">
        <w:rPr>
          <w:sz w:val="20"/>
          <w:szCs w:val="20"/>
        </w:rPr>
        <w:br w:type="page"/>
      </w:r>
    </w:p>
    <w:p w:rsidRPr="00C90024" w:rsidR="008127C2" w:rsidP="00FC4B37" w:rsidRDefault="008127C2" w14:paraId="2D557B77" w14:textId="77777777">
      <w:pPr>
        <w:rPr>
          <w:sz w:val="20"/>
          <w:szCs w:val="20"/>
        </w:rPr>
      </w:pPr>
    </w:p>
    <w:p w:rsidRPr="00C90024" w:rsidR="008127C2" w:rsidP="306A628E" w:rsidRDefault="008127C2" w14:paraId="1BB6DE4B" w14:textId="55FED996">
      <w:pPr>
        <w:pStyle w:val="Heading2"/>
        <w:ind w:left="0"/>
        <w:rPr>
          <w:sz w:val="28"/>
          <w:szCs w:val="28"/>
        </w:rPr>
      </w:pPr>
      <w:bookmarkStart w:name="_Toc175812290" w:id="34"/>
      <w:r w:rsidRPr="00C90024">
        <w:rPr>
          <w:sz w:val="28"/>
          <w:szCs w:val="28"/>
        </w:rPr>
        <w:t>Progress Support Plans</w:t>
      </w:r>
      <w:r w:rsidRPr="00C90024" w:rsidR="00CD2574">
        <w:rPr>
          <w:sz w:val="28"/>
          <w:szCs w:val="28"/>
        </w:rPr>
        <w:t xml:space="preserve"> for trainees not making sufficient progress</w:t>
      </w:r>
      <w:bookmarkEnd w:id="34"/>
    </w:p>
    <w:p w:rsidRPr="00C90024" w:rsidR="000973B0" w:rsidP="306A628E" w:rsidRDefault="000973B0" w14:paraId="221EEDED" w14:textId="43832F81">
      <w:pPr>
        <w:rPr>
          <w:rFonts w:ascii="Cambria" w:hAnsi="Cambria"/>
        </w:rPr>
      </w:pPr>
    </w:p>
    <w:p w:rsidRPr="00C90024" w:rsidR="0C455FFE" w:rsidP="306A628E" w:rsidRDefault="0C455FFE" w14:paraId="7946FC70" w14:textId="37E7F832">
      <w:pPr>
        <w:jc w:val="both"/>
      </w:pPr>
      <w:r w:rsidRPr="00C90024">
        <w:rPr>
          <w:b/>
          <w:bCs/>
        </w:rPr>
        <w:t>What is a Progress Support Plan?</w:t>
      </w:r>
    </w:p>
    <w:p w:rsidRPr="00C90024" w:rsidR="306A628E" w:rsidP="306A628E" w:rsidRDefault="306A628E" w14:paraId="7D8BFC61" w14:textId="41F0569B">
      <w:pPr>
        <w:jc w:val="both"/>
      </w:pPr>
    </w:p>
    <w:p w:rsidRPr="00C90024" w:rsidR="0C455FFE" w:rsidP="306A628E" w:rsidRDefault="0C455FFE" w14:paraId="5B4BD497" w14:textId="73357950">
      <w:pPr>
        <w:jc w:val="both"/>
      </w:pPr>
      <w:r w:rsidRPr="00C90024">
        <w:t xml:space="preserve">Progress Support Plans (PSPs) are utilised in instances where the WDS process has indicated that a trainee is not making sufficient progress through the weekly curriculum, despite additional support being provided. </w:t>
      </w:r>
    </w:p>
    <w:p w:rsidRPr="00C90024" w:rsidR="306A628E" w:rsidP="306A628E" w:rsidRDefault="306A628E" w14:paraId="7CE24D05" w14:textId="46B3A158">
      <w:pPr>
        <w:jc w:val="both"/>
      </w:pPr>
    </w:p>
    <w:p w:rsidRPr="00C90024" w:rsidR="0C455FFE" w:rsidP="306A628E" w:rsidRDefault="0C455FFE" w14:paraId="1D6432F0" w14:textId="5AA9260C">
      <w:pPr>
        <w:jc w:val="both"/>
      </w:pPr>
      <w:r w:rsidRPr="00C90024">
        <w:t>Such support may include (but is not limited to):</w:t>
      </w:r>
    </w:p>
    <w:p w:rsidRPr="00C90024" w:rsidR="0C455FFE" w:rsidP="00657FDB" w:rsidRDefault="0C455FFE" w14:paraId="22827403" w14:textId="221351B0">
      <w:pPr>
        <w:pStyle w:val="ListParagraph"/>
        <w:numPr>
          <w:ilvl w:val="0"/>
          <w:numId w:val="2"/>
        </w:numPr>
        <w:spacing w:before="112"/>
        <w:jc w:val="both"/>
      </w:pPr>
      <w:r w:rsidRPr="00C90024">
        <w:t>Signposting to additional material or specific content addressed in taught sessions;</w:t>
      </w:r>
    </w:p>
    <w:p w:rsidRPr="00C90024" w:rsidR="0C455FFE" w:rsidP="00657FDB" w:rsidRDefault="0C455FFE" w14:paraId="51FFD973" w14:textId="00CA3B4A">
      <w:pPr>
        <w:pStyle w:val="ListParagraph"/>
        <w:numPr>
          <w:ilvl w:val="0"/>
          <w:numId w:val="2"/>
        </w:numPr>
        <w:spacing w:before="112"/>
        <w:jc w:val="both"/>
      </w:pPr>
      <w:r w:rsidRPr="00C90024">
        <w:t>Additional tutorials and/or sessions with a relevant colleague;</w:t>
      </w:r>
    </w:p>
    <w:p w:rsidRPr="00C90024" w:rsidR="0C455FFE" w:rsidP="00657FDB" w:rsidRDefault="0C455FFE" w14:paraId="1AFE9FC0" w14:textId="6EC80387">
      <w:pPr>
        <w:pStyle w:val="ListParagraph"/>
        <w:numPr>
          <w:ilvl w:val="0"/>
          <w:numId w:val="2"/>
        </w:numPr>
        <w:spacing w:before="112"/>
        <w:jc w:val="both"/>
      </w:pPr>
      <w:r w:rsidRPr="00C90024">
        <w:t>Opportunities such as observation of colleagues, team-teaching, structured support sessions, or additional mentoring relevant to the curriculum;</w:t>
      </w:r>
    </w:p>
    <w:p w:rsidRPr="00C90024" w:rsidR="0C455FFE" w:rsidP="00657FDB" w:rsidRDefault="0C455FFE" w14:paraId="5CC29B80" w14:textId="6BDA0AB1">
      <w:pPr>
        <w:pStyle w:val="ListParagraph"/>
        <w:numPr>
          <w:ilvl w:val="0"/>
          <w:numId w:val="2"/>
        </w:numPr>
        <w:spacing w:before="112"/>
        <w:jc w:val="both"/>
      </w:pPr>
      <w:r w:rsidRPr="00C90024">
        <w:t xml:space="preserve">Support with time and or workload management </w:t>
      </w:r>
    </w:p>
    <w:p w:rsidRPr="00C90024" w:rsidR="0C455FFE" w:rsidP="00657FDB" w:rsidRDefault="0C455FFE" w14:paraId="61DEC68A" w14:textId="2BB138FC">
      <w:pPr>
        <w:pStyle w:val="ListParagraph"/>
        <w:numPr>
          <w:ilvl w:val="0"/>
          <w:numId w:val="2"/>
        </w:numPr>
        <w:spacing w:before="112"/>
        <w:jc w:val="both"/>
      </w:pPr>
      <w:r w:rsidRPr="00C90024">
        <w:t xml:space="preserve">A reduction in teaching load and/or an increase in team-teaching or additional support for teaching </w:t>
      </w:r>
    </w:p>
    <w:p w:rsidRPr="00C90024" w:rsidR="0C455FFE" w:rsidP="00657FDB" w:rsidRDefault="0C455FFE" w14:paraId="73AB1238" w14:textId="3CB9A262">
      <w:pPr>
        <w:pStyle w:val="ListParagraph"/>
        <w:numPr>
          <w:ilvl w:val="0"/>
          <w:numId w:val="2"/>
        </w:numPr>
        <w:spacing w:before="112"/>
        <w:jc w:val="both"/>
      </w:pPr>
      <w:r w:rsidRPr="00C90024">
        <w:t>Referral to the Student Support Team with a requirement that the trainee engage with their support;</w:t>
      </w:r>
    </w:p>
    <w:p w:rsidRPr="00C90024" w:rsidR="0C455FFE" w:rsidP="00657FDB" w:rsidRDefault="0C455FFE" w14:paraId="2E54A28E" w14:textId="1BAD31F3">
      <w:pPr>
        <w:pStyle w:val="ListParagraph"/>
        <w:numPr>
          <w:ilvl w:val="0"/>
          <w:numId w:val="2"/>
        </w:numPr>
        <w:spacing w:before="112"/>
        <w:jc w:val="both"/>
      </w:pPr>
      <w:r w:rsidRPr="00C90024">
        <w:t>Department Progress Meetings (DPM)</w:t>
      </w:r>
    </w:p>
    <w:p w:rsidRPr="00C90024" w:rsidR="306A628E" w:rsidP="306A628E" w:rsidRDefault="306A628E" w14:paraId="0FEB0AFB" w14:textId="39E85E88">
      <w:pPr>
        <w:jc w:val="both"/>
      </w:pPr>
    </w:p>
    <w:p w:rsidRPr="00C90024" w:rsidR="0C455FFE" w:rsidP="306A628E" w:rsidRDefault="0C455FFE" w14:paraId="72B7221F" w14:textId="7E360F69">
      <w:pPr>
        <w:jc w:val="both"/>
      </w:pPr>
      <w:r w:rsidRPr="00C90024">
        <w:rPr>
          <w:b/>
          <w:bCs/>
        </w:rPr>
        <w:t>Implementing a Progress Support Plan</w:t>
      </w:r>
    </w:p>
    <w:p w:rsidRPr="00C90024" w:rsidR="0C455FFE" w:rsidP="306A628E" w:rsidRDefault="0C455FFE" w14:paraId="63908FB4" w14:textId="3DDD819A">
      <w:pPr>
        <w:jc w:val="both"/>
      </w:pPr>
      <w:r w:rsidRPr="00C90024">
        <w:t xml:space="preserve">The Progress Support Plan process enables mentors and or Link Tutors to formally raise concerns about a trainees’ progression through their ITE curriculum. The mentor, in collaboration with the Link Tutor (LT) and trainee, will agree SMART targets which the trainee needs to act on. </w:t>
      </w:r>
    </w:p>
    <w:p w:rsidRPr="00C90024" w:rsidR="306A628E" w:rsidP="306A628E" w:rsidRDefault="306A628E" w14:paraId="11089766" w14:textId="7B484995">
      <w:pPr>
        <w:jc w:val="both"/>
      </w:pPr>
    </w:p>
    <w:p w:rsidRPr="00C90024" w:rsidR="0C455FFE" w:rsidP="306A628E" w:rsidRDefault="0C455FFE" w14:paraId="3C77C14C" w14:textId="1BD7CA10">
      <w:pPr>
        <w:jc w:val="both"/>
      </w:pPr>
      <w:r w:rsidRPr="00C90024">
        <w:t xml:space="preserve">The Link Tutor informs the Professional Practice Quality Lead (PPQL) that a PSP is in place and that the trainee is being supported by the mentor. </w:t>
      </w:r>
    </w:p>
    <w:p w:rsidRPr="00C90024" w:rsidR="306A628E" w:rsidP="306A628E" w:rsidRDefault="306A628E" w14:paraId="586E5070" w14:textId="225502EB">
      <w:pPr>
        <w:jc w:val="both"/>
      </w:pPr>
    </w:p>
    <w:p w:rsidRPr="00C90024" w:rsidR="0C455FFE" w:rsidP="306A628E" w:rsidRDefault="0C455FFE" w14:paraId="186C6883" w14:textId="70BCC345">
      <w:pPr>
        <w:jc w:val="both"/>
      </w:pPr>
      <w:r w:rsidRPr="00C90024">
        <w:t>When a PSP is instigated, the LT may seek advice from Lead Mentors to provide additional explicit strand and/or subject support.</w:t>
      </w:r>
    </w:p>
    <w:p w:rsidRPr="00C90024" w:rsidR="306A628E" w:rsidP="306A628E" w:rsidRDefault="306A628E" w14:paraId="604DAFD6" w14:textId="107B7CA9">
      <w:pPr>
        <w:jc w:val="both"/>
      </w:pPr>
    </w:p>
    <w:p w:rsidRPr="00C90024" w:rsidR="0C455FFE" w:rsidP="306A628E" w:rsidRDefault="0C455FFE" w14:paraId="74AAAC7C" w14:textId="73574FE5">
      <w:pPr>
        <w:jc w:val="both"/>
      </w:pPr>
      <w:r w:rsidRPr="00C90024">
        <w:t>These targets are reviewed on a weekly basis in the weekly development meeting.</w:t>
      </w:r>
    </w:p>
    <w:p w:rsidRPr="00C90024" w:rsidR="306A628E" w:rsidP="306A628E" w:rsidRDefault="306A628E" w14:paraId="4AB35BFF" w14:textId="191F7EA2">
      <w:pPr>
        <w:jc w:val="both"/>
      </w:pPr>
    </w:p>
    <w:p w:rsidRPr="00C90024" w:rsidR="0C455FFE" w:rsidP="306A628E" w:rsidRDefault="0C455FFE" w14:paraId="4B1E5519" w14:textId="23228AAB">
      <w:pPr>
        <w:jc w:val="both"/>
      </w:pPr>
      <w:r w:rsidRPr="00C90024">
        <w:rPr>
          <w:b/>
          <w:bCs/>
        </w:rPr>
        <w:t>Outcomes from a Progress Support Plan</w:t>
      </w:r>
    </w:p>
    <w:p w:rsidRPr="00C90024" w:rsidR="306A628E" w:rsidP="306A628E" w:rsidRDefault="306A628E" w14:paraId="0CF36FBE" w14:textId="26B2C7BC">
      <w:pPr>
        <w:jc w:val="both"/>
      </w:pPr>
    </w:p>
    <w:p w:rsidRPr="00C90024" w:rsidR="0C455FFE" w:rsidP="306A628E" w:rsidRDefault="0C455FFE" w14:paraId="5CFC4A26" w14:textId="3EC1D03C">
      <w:pPr>
        <w:jc w:val="both"/>
      </w:pPr>
      <w:r w:rsidRPr="00C90024">
        <w:t xml:space="preserve"> A PSP can lead to the following potential outcomes for the trainee:</w:t>
      </w:r>
    </w:p>
    <w:p w:rsidRPr="00C90024" w:rsidR="306A628E" w:rsidP="306A628E" w:rsidRDefault="306A628E" w14:paraId="16F1DC83" w14:textId="10970652">
      <w:pPr>
        <w:jc w:val="both"/>
      </w:pPr>
    </w:p>
    <w:p w:rsidRPr="00C90024" w:rsidR="0C455FFE" w:rsidP="00657FDB" w:rsidRDefault="0C455FFE" w14:paraId="0C48600F" w14:textId="3D634DC1">
      <w:pPr>
        <w:pStyle w:val="ListParagraph"/>
        <w:numPr>
          <w:ilvl w:val="0"/>
          <w:numId w:val="1"/>
        </w:numPr>
        <w:jc w:val="both"/>
      </w:pPr>
      <w:r w:rsidRPr="00C90024">
        <w:t xml:space="preserve">Sufficient progress has been made and the trainee returns to being assessed via the WDS. </w:t>
      </w:r>
    </w:p>
    <w:p w:rsidRPr="00C90024" w:rsidR="0C455FFE" w:rsidP="00657FDB" w:rsidRDefault="0C455FFE" w14:paraId="4A778D19" w14:textId="397260A2">
      <w:pPr>
        <w:pStyle w:val="ListParagraph"/>
        <w:numPr>
          <w:ilvl w:val="0"/>
          <w:numId w:val="1"/>
        </w:numPr>
        <w:jc w:val="both"/>
      </w:pPr>
      <w:r w:rsidRPr="00C90024">
        <w:t>The trainee continues to require support via a PSP.</w:t>
      </w:r>
    </w:p>
    <w:p w:rsidRPr="00C90024" w:rsidR="306A628E" w:rsidP="306A628E" w:rsidRDefault="306A628E" w14:paraId="2FFF7E54" w14:textId="7DF8E9EB">
      <w:pPr>
        <w:spacing w:before="112"/>
        <w:jc w:val="both"/>
      </w:pPr>
    </w:p>
    <w:p w:rsidRPr="00C90024" w:rsidR="0C455FFE" w:rsidP="640A07E1" w:rsidRDefault="0C455FFE" w14:paraId="590030C0" w14:textId="556B687F">
      <w:pPr>
        <w:widowControl/>
        <w:shd w:val="clear" w:color="auto" w:fill="FFFFFF" w:themeFill="background1"/>
        <w:spacing w:after="360"/>
        <w:rPr>
          <w:color w:val="FF0000"/>
          <w:sz w:val="24"/>
          <w:szCs w:val="24"/>
        </w:rPr>
      </w:pPr>
      <w:r w:rsidRPr="00C90024">
        <w:rPr>
          <w:rStyle w:val="Strong"/>
          <w:color w:val="575756"/>
          <w:sz w:val="24"/>
          <w:szCs w:val="24"/>
        </w:rPr>
        <w:t>In exceptional circumstances the progress support plan may not be appropriate. On these occasions the Link Tutor and PPQL may need to seek advice from the Associate Head of Department (AHoD) for consideration of next steps.</w:t>
      </w:r>
      <w:r w:rsidRPr="00C90024" w:rsidR="05955C27">
        <w:rPr>
          <w:rStyle w:val="Strong"/>
          <w:color w:val="575756"/>
          <w:sz w:val="24"/>
          <w:szCs w:val="24"/>
        </w:rPr>
        <w:t xml:space="preserve"> </w:t>
      </w:r>
      <w:r w:rsidRPr="00C90024" w:rsidR="05955C27">
        <w:rPr>
          <w:rStyle w:val="Strong"/>
          <w:color w:val="FF0000"/>
          <w:sz w:val="24"/>
          <w:szCs w:val="24"/>
        </w:rPr>
        <w:t>Next steps may include a DPM meeting.</w:t>
      </w:r>
    </w:p>
    <w:p w:rsidRPr="00C90024" w:rsidR="0047578C" w:rsidP="00CA13C0" w:rsidRDefault="0047578C" w14:paraId="0113B087" w14:textId="77777777">
      <w:pPr>
        <w:ind w:right="177"/>
        <w:jc w:val="both"/>
      </w:pPr>
    </w:p>
    <w:p w:rsidRPr="00C90024" w:rsidR="00F73118" w:rsidP="306A628E" w:rsidRDefault="00F73118" w14:paraId="626B0BAC" w14:textId="13E58BEC">
      <w:pPr>
        <w:ind w:right="177"/>
        <w:jc w:val="both"/>
        <w:sectPr w:rsidRPr="00C90024" w:rsidR="00F73118" w:rsidSect="004F7E00">
          <w:pgSz w:w="11900" w:h="16850" w:orient="portrait"/>
          <w:pgMar w:top="1160" w:right="1180" w:bottom="880" w:left="620" w:header="0" w:footer="397" w:gutter="0"/>
          <w:cols w:space="720"/>
          <w:docGrid w:linePitch="299"/>
        </w:sectPr>
      </w:pPr>
    </w:p>
    <w:p w:rsidRPr="00C90024" w:rsidR="00B60F10" w:rsidP="007A530C" w:rsidRDefault="003146A5" w14:paraId="364E044B" w14:textId="23CD4A79">
      <w:pPr>
        <w:pStyle w:val="Heading1"/>
        <w:ind w:left="0"/>
      </w:pPr>
      <w:bookmarkStart w:name="The_Weekly_Development_Summary_(WDS)_" w:id="35"/>
      <w:bookmarkStart w:name="_bookmark9" w:id="36"/>
      <w:bookmarkStart w:name="_Toc175812291" w:id="37"/>
      <w:bookmarkEnd w:id="35"/>
      <w:bookmarkEnd w:id="36"/>
      <w:r w:rsidRPr="00C90024">
        <w:t>Roles, Responsibilities, and Expectations</w:t>
      </w:r>
      <w:bookmarkStart w:name="Placement_Leader_" w:id="38"/>
      <w:bookmarkEnd w:id="38"/>
      <w:bookmarkEnd w:id="37"/>
    </w:p>
    <w:p w:rsidRPr="00C90024" w:rsidR="00531EB2" w:rsidP="007A530C" w:rsidRDefault="00531EB2" w14:paraId="2C43EC0C" w14:textId="77777777">
      <w:pPr>
        <w:pStyle w:val="Heading2"/>
        <w:ind w:left="0"/>
      </w:pPr>
      <w:bookmarkStart w:name="_Toc133918120" w:id="39"/>
    </w:p>
    <w:p w:rsidRPr="00C90024" w:rsidR="00531EB2" w:rsidP="00531EB2" w:rsidRDefault="00531EB2" w14:paraId="46B68385" w14:textId="7975942B">
      <w:pPr>
        <w:pStyle w:val="Heading2"/>
        <w:ind w:left="0"/>
        <w:rPr>
          <w:sz w:val="28"/>
          <w:szCs w:val="28"/>
        </w:rPr>
      </w:pPr>
      <w:bookmarkStart w:name="_Toc175812292" w:id="40"/>
      <w:r w:rsidRPr="00C90024">
        <w:rPr>
          <w:sz w:val="28"/>
          <w:szCs w:val="28"/>
        </w:rPr>
        <w:t>Link Tutor</w:t>
      </w:r>
      <w:r w:rsidRPr="00C90024">
        <w:rPr>
          <w:spacing w:val="-2"/>
          <w:sz w:val="28"/>
          <w:szCs w:val="28"/>
        </w:rPr>
        <w:t xml:space="preserve"> </w:t>
      </w:r>
      <w:r w:rsidRPr="00C90024">
        <w:rPr>
          <w:sz w:val="28"/>
          <w:szCs w:val="28"/>
        </w:rPr>
        <w:t>Responsibilities</w:t>
      </w:r>
      <w:bookmarkEnd w:id="40"/>
    </w:p>
    <w:p w:rsidRPr="00C90024" w:rsidR="00531EB2" w:rsidP="6F2CC403" w:rsidRDefault="00531EB2" w14:paraId="3B397095" w14:textId="110781EF"/>
    <w:p w:rsidRPr="00C90024" w:rsidR="00531EB2" w:rsidP="6F2CC403" w:rsidRDefault="36C0788E" w14:paraId="2D3F8B6B" w14:textId="3795755B">
      <w:pPr>
        <w:jc w:val="both"/>
        <w:rPr>
          <w:color w:val="000000" w:themeColor="text1"/>
        </w:rPr>
      </w:pPr>
      <w:r w:rsidRPr="00C90024">
        <w:rPr>
          <w:color w:val="000000" w:themeColor="text1"/>
        </w:rPr>
        <w:t xml:space="preserve">Each trainee is assigned a Link Tutor who is a University representative with QTS </w:t>
      </w:r>
      <w:r w:rsidRPr="00C90024" w:rsidR="255EA10D">
        <w:rPr>
          <w:color w:val="000000" w:themeColor="text1"/>
        </w:rPr>
        <w:t>that</w:t>
      </w:r>
      <w:r w:rsidRPr="00C90024">
        <w:rPr>
          <w:color w:val="000000" w:themeColor="text1"/>
        </w:rPr>
        <w:t xml:space="preserve"> supports the mentoring process. The main role of the Link Tutor is to Quality Assure</w:t>
      </w:r>
      <w:r w:rsidRPr="00C90024" w:rsidR="762EE526">
        <w:rPr>
          <w:color w:val="000000" w:themeColor="text1"/>
        </w:rPr>
        <w:t xml:space="preserve"> (QA)</w:t>
      </w:r>
      <w:r w:rsidRPr="00C90024">
        <w:rPr>
          <w:color w:val="000000" w:themeColor="text1"/>
        </w:rPr>
        <w:t xml:space="preserve"> the mentoring that the trainee receives and to provide mentor development opportunities for mentor</w:t>
      </w:r>
      <w:r w:rsidRPr="00C90024" w:rsidR="46A304CF">
        <w:rPr>
          <w:color w:val="000000" w:themeColor="text1"/>
        </w:rPr>
        <w:t>s.</w:t>
      </w:r>
      <w:r w:rsidRPr="00C90024">
        <w:rPr>
          <w:color w:val="000000" w:themeColor="text1"/>
        </w:rPr>
        <w:t xml:space="preserve"> The link tutor has an ongoing QA responsibility but officially supports the mentor and trainee at 4 key points</w:t>
      </w:r>
      <w:r w:rsidRPr="00C90024" w:rsidR="4BD8192F">
        <w:rPr>
          <w:color w:val="000000" w:themeColor="text1"/>
        </w:rPr>
        <w:t xml:space="preserve"> during the professional practice</w:t>
      </w:r>
      <w:r w:rsidRPr="00C90024">
        <w:rPr>
          <w:color w:val="000000" w:themeColor="text1"/>
        </w:rPr>
        <w:t>.</w:t>
      </w:r>
    </w:p>
    <w:p w:rsidRPr="00C90024" w:rsidR="00531EB2" w:rsidP="6F2CC403" w:rsidRDefault="00531EB2" w14:paraId="20420489" w14:textId="7367308E">
      <w:pPr>
        <w:jc w:val="both"/>
        <w:rPr>
          <w:color w:val="000000" w:themeColor="text1"/>
        </w:rPr>
      </w:pPr>
    </w:p>
    <w:p w:rsidRPr="00C90024" w:rsidR="00531EB2" w:rsidP="6F2CC403" w:rsidRDefault="36C0788E" w14:paraId="6C539594" w14:textId="281076BB">
      <w:pPr>
        <w:widowControl/>
        <w:rPr>
          <w:color w:val="000000" w:themeColor="text1"/>
        </w:rPr>
      </w:pPr>
      <w:r w:rsidRPr="00C90024">
        <w:rPr>
          <w:color w:val="000000" w:themeColor="text1"/>
          <w:u w:val="single"/>
        </w:rPr>
        <w:t>Quality Assurance 1 (Meeting)</w:t>
      </w:r>
      <w:r w:rsidRPr="00C90024">
        <w:rPr>
          <w:color w:val="000000" w:themeColor="text1"/>
        </w:rPr>
        <w:t>  </w:t>
      </w:r>
    </w:p>
    <w:p w:rsidRPr="00C90024" w:rsidR="00531EB2" w:rsidP="306A628E" w:rsidRDefault="36C0788E" w14:paraId="62DB73B1" w14:textId="02BCAE38">
      <w:pPr>
        <w:widowControl w:val="1"/>
        <w:jc w:val="both"/>
        <w:rPr>
          <w:color w:val="000000" w:themeColor="text1"/>
        </w:rPr>
      </w:pPr>
      <w:r w:rsidRPr="25E0D646" w:rsidR="36C0788E">
        <w:rPr>
          <w:color w:val="000000" w:themeColor="text1" w:themeTint="FF" w:themeShade="FF"/>
        </w:rPr>
        <w:t>At the earliest opportunity, before the start of a placement,</w:t>
      </w:r>
      <w:r w:rsidRPr="25E0D646" w:rsidR="36C0788E">
        <w:rPr>
          <w:b w:val="1"/>
          <w:bCs w:val="1"/>
          <w:color w:val="000000" w:themeColor="text1" w:themeTint="FF" w:themeShade="FF"/>
        </w:rPr>
        <w:t xml:space="preserve"> </w:t>
      </w:r>
      <w:r w:rsidRPr="25E0D646" w:rsidR="36C0788E">
        <w:rPr>
          <w:color w:val="000000" w:themeColor="text1" w:themeTint="FF" w:themeShade="FF"/>
        </w:rPr>
        <w:t xml:space="preserve">Link Tutors </w:t>
      </w:r>
      <w:r w:rsidRPr="25E0D646" w:rsidR="499137BF">
        <w:rPr>
          <w:color w:val="000000" w:themeColor="text1" w:themeTint="FF" w:themeShade="FF"/>
        </w:rPr>
        <w:t xml:space="preserve">can review the mentor training requirements via </w:t>
      </w:r>
      <w:r w:rsidRPr="25E0D646" w:rsidR="499137BF">
        <w:rPr>
          <w:color w:val="000000" w:themeColor="text1" w:themeTint="FF" w:themeShade="FF"/>
        </w:rPr>
        <w:t>InP</w:t>
      </w:r>
      <w:r w:rsidRPr="25E0D646" w:rsidR="27581C1B">
        <w:rPr>
          <w:color w:val="000000" w:themeColor="text1" w:themeTint="FF" w:themeShade="FF"/>
        </w:rPr>
        <w:t>l</w:t>
      </w:r>
      <w:r w:rsidRPr="25E0D646" w:rsidR="499137BF">
        <w:rPr>
          <w:color w:val="000000" w:themeColor="text1" w:themeTint="FF" w:themeShade="FF"/>
        </w:rPr>
        <w:t>ace</w:t>
      </w:r>
      <w:r w:rsidRPr="25E0D646" w:rsidR="499137BF">
        <w:rPr>
          <w:color w:val="000000" w:themeColor="text1" w:themeTint="FF" w:themeShade="FF"/>
        </w:rPr>
        <w:t xml:space="preserve"> and then </w:t>
      </w:r>
      <w:r w:rsidRPr="25E0D646" w:rsidR="36C0788E">
        <w:rPr>
          <w:color w:val="000000" w:themeColor="text1" w:themeTint="FF" w:themeShade="FF"/>
        </w:rPr>
        <w:t xml:space="preserve">verify that a mentor has been fully trained through having engaged with the EHU Core Mentor </w:t>
      </w:r>
      <w:r w:rsidRPr="25E0D646" w:rsidR="486DD3A0">
        <w:rPr>
          <w:color w:val="000000" w:themeColor="text1" w:themeTint="FF" w:themeShade="FF"/>
        </w:rPr>
        <w:t>Development</w:t>
      </w:r>
      <w:r w:rsidRPr="25E0D646" w:rsidR="36C0788E">
        <w:rPr>
          <w:color w:val="000000" w:themeColor="text1" w:themeTint="FF" w:themeShade="FF"/>
        </w:rPr>
        <w:t xml:space="preserve"> </w:t>
      </w:r>
      <w:r w:rsidRPr="25E0D646" w:rsidR="37DA7F04">
        <w:rPr>
          <w:color w:val="000000" w:themeColor="text1" w:themeTint="FF" w:themeShade="FF"/>
        </w:rPr>
        <w:t xml:space="preserve">independently online </w:t>
      </w:r>
      <w:r w:rsidRPr="25E0D646" w:rsidR="46DB0222">
        <w:rPr>
          <w:color w:val="000000" w:themeColor="text1" w:themeTint="FF" w:themeShade="FF"/>
        </w:rPr>
        <w:t xml:space="preserve">and </w:t>
      </w:r>
      <w:r w:rsidRPr="25E0D646" w:rsidR="0F70315F">
        <w:rPr>
          <w:color w:val="000000" w:themeColor="text1" w:themeTint="FF" w:themeShade="FF"/>
        </w:rPr>
        <w:t xml:space="preserve">attended the online </w:t>
      </w:r>
      <w:r w:rsidRPr="25E0D646" w:rsidR="46DB0222">
        <w:rPr>
          <w:color w:val="000000" w:themeColor="text1" w:themeTint="FF" w:themeShade="FF"/>
        </w:rPr>
        <w:t>phase specific</w:t>
      </w:r>
      <w:r w:rsidRPr="25E0D646" w:rsidR="74147CCA">
        <w:rPr>
          <w:color w:val="000000" w:themeColor="text1" w:themeTint="FF" w:themeShade="FF"/>
        </w:rPr>
        <w:t xml:space="preserve"> </w:t>
      </w:r>
      <w:r w:rsidRPr="25E0D646" w:rsidR="64A9A11D">
        <w:rPr>
          <w:color w:val="000000" w:themeColor="text1" w:themeTint="FF" w:themeShade="FF"/>
        </w:rPr>
        <w:t>briefing.</w:t>
      </w:r>
      <w:r w:rsidRPr="25E0D646" w:rsidR="36C0788E">
        <w:rPr>
          <w:color w:val="000000" w:themeColor="text1" w:themeTint="FF" w:themeShade="FF"/>
        </w:rPr>
        <w:t xml:space="preserve"> They should ensure that any identified training needs are met. </w:t>
      </w:r>
    </w:p>
    <w:p w:rsidRPr="00C90024" w:rsidR="00531EB2" w:rsidP="6F2CC403" w:rsidRDefault="64CB298E" w14:paraId="1D60B96F" w14:textId="16B80375">
      <w:pPr>
        <w:widowControl/>
        <w:jc w:val="both"/>
        <w:rPr>
          <w:color w:val="000000" w:themeColor="text1"/>
        </w:rPr>
      </w:pPr>
      <w:r w:rsidRPr="00C90024">
        <w:rPr>
          <w:color w:val="000000" w:themeColor="text1"/>
        </w:rPr>
        <w:t xml:space="preserve">Link tutors </w:t>
      </w:r>
      <w:r w:rsidRPr="00C90024" w:rsidR="0B4DC659">
        <w:rPr>
          <w:color w:val="000000" w:themeColor="text1"/>
        </w:rPr>
        <w:t xml:space="preserve">should </w:t>
      </w:r>
      <w:r w:rsidRPr="00C90024" w:rsidR="36C0788E">
        <w:rPr>
          <w:color w:val="000000" w:themeColor="text1"/>
        </w:rPr>
        <w:t>also discuss settling in, confirm induction has taken place and that the trainee has been provided with the necessary documentation such as the safeguarding policy, curriculum and planning resources and timetables etc.  </w:t>
      </w:r>
    </w:p>
    <w:p w:rsidRPr="00C90024" w:rsidR="306A628E" w:rsidP="306A628E" w:rsidRDefault="306A628E" w14:paraId="062CC56D" w14:textId="58EEEFCB">
      <w:pPr>
        <w:widowControl/>
        <w:jc w:val="both"/>
        <w:rPr>
          <w:color w:val="000000" w:themeColor="text1"/>
        </w:rPr>
      </w:pPr>
    </w:p>
    <w:p w:rsidRPr="00C90024" w:rsidR="00531EB2" w:rsidP="6F2CC403" w:rsidRDefault="36C0788E" w14:paraId="6B4C6A65" w14:textId="6E492A1F">
      <w:pPr>
        <w:widowControl/>
        <w:jc w:val="both"/>
        <w:rPr>
          <w:color w:val="000000" w:themeColor="text1"/>
        </w:rPr>
      </w:pPr>
      <w:r w:rsidRPr="00C90024">
        <w:rPr>
          <w:color w:val="000000" w:themeColor="text1"/>
        </w:rPr>
        <w:t>An essential element of the QA 1 visit is to ensure that the schools/settings have a clear understanding of their roles and responsibilities and that mentors;  </w:t>
      </w:r>
    </w:p>
    <w:p w:rsidRPr="00C90024" w:rsidR="484AFEB2" w:rsidP="00657FDB" w:rsidRDefault="484AFEB2" w14:paraId="761AC125" w14:textId="0CCC63B2">
      <w:pPr>
        <w:pStyle w:val="ListParagraph"/>
        <w:widowControl/>
        <w:numPr>
          <w:ilvl w:val="0"/>
          <w:numId w:val="4"/>
        </w:numPr>
        <w:ind w:left="810"/>
        <w:jc w:val="both"/>
        <w:rPr>
          <w:color w:val="000000" w:themeColor="text1"/>
        </w:rPr>
      </w:pPr>
      <w:r w:rsidRPr="00C90024">
        <w:rPr>
          <w:color w:val="000000" w:themeColor="text1"/>
        </w:rPr>
        <w:t xml:space="preserve">have completed their initial </w:t>
      </w:r>
      <w:r w:rsidRPr="00C90024" w:rsidR="48794C7C">
        <w:rPr>
          <w:color w:val="000000" w:themeColor="text1"/>
        </w:rPr>
        <w:t xml:space="preserve">mentor development </w:t>
      </w:r>
      <w:r w:rsidRPr="00C90024">
        <w:rPr>
          <w:color w:val="000000" w:themeColor="text1"/>
        </w:rPr>
        <w:t>a</w:t>
      </w:r>
      <w:r w:rsidRPr="00C90024" w:rsidR="361235B9">
        <w:rPr>
          <w:color w:val="000000" w:themeColor="text1"/>
        </w:rPr>
        <w:t>udit</w:t>
      </w:r>
      <w:r w:rsidRPr="00C90024">
        <w:rPr>
          <w:color w:val="000000" w:themeColor="text1"/>
        </w:rPr>
        <w:t xml:space="preserve"> (sent to them with their confirmation letter) </w:t>
      </w:r>
    </w:p>
    <w:p w:rsidRPr="00C90024" w:rsidR="00531EB2" w:rsidP="00657FDB" w:rsidRDefault="36C0788E" w14:paraId="6C916D64" w14:textId="060ED99B">
      <w:pPr>
        <w:pStyle w:val="ListParagraph"/>
        <w:widowControl/>
        <w:numPr>
          <w:ilvl w:val="0"/>
          <w:numId w:val="4"/>
        </w:numPr>
        <w:tabs>
          <w:tab w:val="num" w:pos="993"/>
        </w:tabs>
        <w:ind w:left="810"/>
        <w:jc w:val="both"/>
        <w:rPr>
          <w:color w:val="000000" w:themeColor="text1"/>
        </w:rPr>
      </w:pPr>
      <w:r w:rsidRPr="00C90024">
        <w:rPr>
          <w:color w:val="000000" w:themeColor="text1"/>
        </w:rPr>
        <w:t>are following the correct procedures</w:t>
      </w:r>
      <w:r w:rsidRPr="00C90024" w:rsidR="35081427">
        <w:rPr>
          <w:color w:val="000000" w:themeColor="text1"/>
        </w:rPr>
        <w:t>, documentation and</w:t>
      </w:r>
      <w:r w:rsidRPr="00C90024" w:rsidR="1A75431B">
        <w:rPr>
          <w:color w:val="000000" w:themeColor="text1"/>
        </w:rPr>
        <w:t xml:space="preserve"> are aware o</w:t>
      </w:r>
      <w:r w:rsidRPr="00C90024" w:rsidR="5015D131">
        <w:rPr>
          <w:color w:val="000000" w:themeColor="text1"/>
        </w:rPr>
        <w:t>f</w:t>
      </w:r>
      <w:r w:rsidRPr="00C90024" w:rsidR="1A75431B">
        <w:rPr>
          <w:color w:val="000000" w:themeColor="text1"/>
        </w:rPr>
        <w:t xml:space="preserve"> the Mentor Space</w:t>
      </w:r>
    </w:p>
    <w:p w:rsidRPr="00C90024" w:rsidR="00531EB2" w:rsidP="00657FDB" w:rsidRDefault="36C0788E" w14:paraId="44718920" w14:textId="07B2AB65">
      <w:pPr>
        <w:pStyle w:val="ListParagraph"/>
        <w:widowControl/>
        <w:numPr>
          <w:ilvl w:val="0"/>
          <w:numId w:val="4"/>
        </w:numPr>
        <w:tabs>
          <w:tab w:val="num" w:pos="993"/>
        </w:tabs>
        <w:ind w:left="810"/>
        <w:jc w:val="both"/>
        <w:rPr>
          <w:color w:val="000000" w:themeColor="text1"/>
        </w:rPr>
      </w:pPr>
      <w:r w:rsidRPr="00C90024">
        <w:rPr>
          <w:color w:val="000000" w:themeColor="text1"/>
        </w:rPr>
        <w:t>understand the formative and summative assessment processes    </w:t>
      </w:r>
    </w:p>
    <w:p w:rsidRPr="00C90024" w:rsidR="00531EB2" w:rsidP="00657FDB" w:rsidRDefault="6FD80AFA" w14:paraId="7B324E7E" w14:textId="63CDDE19">
      <w:pPr>
        <w:pStyle w:val="ListParagraph"/>
        <w:widowControl/>
        <w:numPr>
          <w:ilvl w:val="0"/>
          <w:numId w:val="4"/>
        </w:numPr>
        <w:tabs>
          <w:tab w:val="num" w:pos="993"/>
        </w:tabs>
        <w:ind w:left="810"/>
        <w:jc w:val="both"/>
        <w:rPr>
          <w:color w:val="000000" w:themeColor="text1"/>
        </w:rPr>
      </w:pPr>
      <w:r w:rsidRPr="00C90024">
        <w:rPr>
          <w:color w:val="000000" w:themeColor="text1"/>
        </w:rPr>
        <w:t xml:space="preserve">are </w:t>
      </w:r>
      <w:r w:rsidRPr="00C90024" w:rsidR="36C0788E">
        <w:rPr>
          <w:color w:val="000000" w:themeColor="text1"/>
        </w:rPr>
        <w:t xml:space="preserve">recording progress through the curriculum using the </w:t>
      </w:r>
      <w:r w:rsidRPr="00C90024" w:rsidR="23014616">
        <w:rPr>
          <w:color w:val="000000" w:themeColor="text1"/>
        </w:rPr>
        <w:t>WDS</w:t>
      </w:r>
      <w:r w:rsidRPr="00C90024" w:rsidR="36C0788E">
        <w:rPr>
          <w:color w:val="000000" w:themeColor="text1"/>
        </w:rPr>
        <w:t>  </w:t>
      </w:r>
    </w:p>
    <w:p w:rsidRPr="00C90024" w:rsidR="00531EB2" w:rsidP="00657FDB" w:rsidRDefault="6C863710" w14:paraId="49D69989" w14:textId="410EBEA1">
      <w:pPr>
        <w:pStyle w:val="ListParagraph"/>
        <w:widowControl/>
        <w:numPr>
          <w:ilvl w:val="0"/>
          <w:numId w:val="4"/>
        </w:numPr>
        <w:tabs>
          <w:tab w:val="num" w:pos="993"/>
        </w:tabs>
        <w:ind w:left="810"/>
        <w:jc w:val="both"/>
        <w:rPr>
          <w:color w:val="000000" w:themeColor="text1"/>
        </w:rPr>
      </w:pPr>
      <w:r w:rsidRPr="00C90024">
        <w:rPr>
          <w:color w:val="000000" w:themeColor="text1"/>
        </w:rPr>
        <w:t>h</w:t>
      </w:r>
      <w:r w:rsidRPr="00C90024" w:rsidR="2852E57A">
        <w:rPr>
          <w:color w:val="000000" w:themeColor="text1"/>
        </w:rPr>
        <w:t xml:space="preserve">ave </w:t>
      </w:r>
      <w:r w:rsidRPr="00C90024" w:rsidR="36C0788E">
        <w:rPr>
          <w:color w:val="000000" w:themeColor="text1"/>
        </w:rPr>
        <w:t xml:space="preserve">completed mentor </w:t>
      </w:r>
      <w:r w:rsidRPr="00C90024" w:rsidR="5B9E214C">
        <w:rPr>
          <w:color w:val="000000" w:themeColor="text1"/>
        </w:rPr>
        <w:t>development</w:t>
      </w:r>
    </w:p>
    <w:p w:rsidRPr="00C90024" w:rsidR="00531EB2" w:rsidP="00657FDB" w:rsidRDefault="36C0788E" w14:paraId="244BE2A9" w14:textId="79204D26">
      <w:pPr>
        <w:pStyle w:val="ListParagraph"/>
        <w:widowControl/>
        <w:numPr>
          <w:ilvl w:val="0"/>
          <w:numId w:val="3"/>
        </w:numPr>
        <w:tabs>
          <w:tab w:val="num" w:pos="993"/>
        </w:tabs>
        <w:ind w:left="810"/>
        <w:jc w:val="both"/>
        <w:rPr>
          <w:color w:val="0000FF"/>
        </w:rPr>
      </w:pPr>
      <w:r w:rsidRPr="00C90024">
        <w:rPr>
          <w:color w:val="000000" w:themeColor="text1"/>
        </w:rPr>
        <w:t xml:space="preserve">providing trainees to access experts across the setting </w:t>
      </w:r>
    </w:p>
    <w:p w:rsidRPr="00C90024" w:rsidR="00531EB2" w:rsidP="00657FDB" w:rsidRDefault="36C0788E" w14:paraId="4C0190B5" w14:textId="4E3DC72C">
      <w:pPr>
        <w:pStyle w:val="ListParagraph"/>
        <w:widowControl/>
        <w:numPr>
          <w:ilvl w:val="0"/>
          <w:numId w:val="3"/>
        </w:numPr>
        <w:tabs>
          <w:tab w:val="num" w:pos="993"/>
        </w:tabs>
        <w:ind w:left="810"/>
        <w:jc w:val="both"/>
        <w:rPr>
          <w:color w:val="0000FF"/>
        </w:rPr>
      </w:pPr>
      <w:r w:rsidRPr="00C90024">
        <w:rPr>
          <w:color w:val="000000" w:themeColor="text1"/>
        </w:rPr>
        <w:t xml:space="preserve">signposting mentors to </w:t>
      </w:r>
      <w:hyperlink r:id="rId32">
        <w:r w:rsidRPr="00C90024">
          <w:rPr>
            <w:rStyle w:val="Hyperlink"/>
          </w:rPr>
          <w:t>Addressing teacher workload in Initial Teacher Education (ITE) Advice for ITE providers  </w:t>
        </w:r>
      </w:hyperlink>
    </w:p>
    <w:p w:rsidRPr="00C90024" w:rsidR="057FE754" w:rsidP="00657FDB" w:rsidRDefault="057FE754" w14:paraId="24721FDF" w14:textId="0AFF88A5">
      <w:pPr>
        <w:pStyle w:val="ListParagraph"/>
        <w:widowControl/>
        <w:numPr>
          <w:ilvl w:val="0"/>
          <w:numId w:val="3"/>
        </w:numPr>
        <w:tabs>
          <w:tab w:val="num" w:pos="993"/>
        </w:tabs>
        <w:ind w:left="810"/>
        <w:jc w:val="both"/>
        <w:rPr>
          <w:color w:val="0000FF"/>
        </w:rPr>
      </w:pPr>
      <w:r w:rsidRPr="00C90024">
        <w:rPr>
          <w:color w:val="0000FF"/>
        </w:rPr>
        <w:t>Have completed induction with the trainee</w:t>
      </w:r>
    </w:p>
    <w:p w:rsidRPr="00C90024" w:rsidR="057FE754" w:rsidP="00657FDB" w:rsidRDefault="057FE754" w14:paraId="7B67DCA8" w14:textId="74347D46">
      <w:pPr>
        <w:pStyle w:val="ListParagraph"/>
        <w:widowControl/>
        <w:numPr>
          <w:ilvl w:val="0"/>
          <w:numId w:val="3"/>
        </w:numPr>
        <w:tabs>
          <w:tab w:val="num" w:pos="993"/>
        </w:tabs>
        <w:ind w:left="810"/>
        <w:jc w:val="both"/>
        <w:rPr>
          <w:color w:val="0000FF"/>
        </w:rPr>
      </w:pPr>
      <w:r w:rsidRPr="00C90024">
        <w:rPr>
          <w:color w:val="0000FF"/>
        </w:rPr>
        <w:t xml:space="preserve">Understand what aspects of the curriculum have already been completed and that </w:t>
      </w:r>
      <w:r w:rsidRPr="00C90024" w:rsidR="1CCD148E">
        <w:rPr>
          <w:color w:val="0000FF"/>
        </w:rPr>
        <w:t>where</w:t>
      </w:r>
      <w:r w:rsidRPr="00C90024">
        <w:rPr>
          <w:color w:val="0000FF"/>
        </w:rPr>
        <w:t xml:space="preserve"> possible trainees have shared their prior final WDS</w:t>
      </w:r>
    </w:p>
    <w:p w:rsidRPr="00C90024" w:rsidR="00531EB2" w:rsidP="6F2CC403" w:rsidRDefault="36C0788E" w14:paraId="5517CDE8" w14:textId="10A9C2F3">
      <w:pPr>
        <w:widowControl/>
        <w:rPr>
          <w:color w:val="000000" w:themeColor="text1"/>
        </w:rPr>
      </w:pPr>
      <w:r w:rsidRPr="00C90024">
        <w:rPr>
          <w:color w:val="000000" w:themeColor="text1"/>
        </w:rPr>
        <w:t>  </w:t>
      </w:r>
    </w:p>
    <w:p w:rsidRPr="00C90024" w:rsidR="00531EB2" w:rsidP="6F2CC403" w:rsidRDefault="36C0788E" w14:paraId="291912E6" w14:textId="0AD9F27A">
      <w:pPr>
        <w:widowControl/>
        <w:rPr>
          <w:color w:val="000000" w:themeColor="text1"/>
        </w:rPr>
      </w:pPr>
      <w:r w:rsidRPr="00C90024">
        <w:rPr>
          <w:color w:val="000000" w:themeColor="text1"/>
          <w:u w:val="single"/>
        </w:rPr>
        <w:t>Quality Assurance 2 (Meeting)</w:t>
      </w:r>
      <w:r w:rsidRPr="00C90024">
        <w:rPr>
          <w:color w:val="000000" w:themeColor="text1"/>
        </w:rPr>
        <w:t>  </w:t>
      </w:r>
    </w:p>
    <w:p w:rsidRPr="00C90024" w:rsidR="00531EB2" w:rsidP="6F2CC403" w:rsidRDefault="36C0788E" w14:paraId="374C6D06" w14:textId="69C6491C">
      <w:pPr>
        <w:widowControl/>
        <w:jc w:val="both"/>
        <w:rPr>
          <w:color w:val="000000" w:themeColor="text1"/>
        </w:rPr>
      </w:pPr>
      <w:r w:rsidRPr="00C90024">
        <w:rPr>
          <w:color w:val="000000" w:themeColor="text1"/>
        </w:rPr>
        <w:t>Once the placement had begun, Link Tutors meet with the mentor and trainee (generally via MS teams) to discuss settling in, check the mentor is aware of the curriculum the trainee is following. This meeting is an opportunity to discuss and quality assure the first WDS and provide support for and training for the mentor. The Link tutor will also provide written feedback for mentors at this point on the quality of their mentoring and signpost them to further support or training.  </w:t>
      </w:r>
    </w:p>
    <w:p w:rsidRPr="00C90024" w:rsidR="00531EB2" w:rsidP="6F2CC403" w:rsidRDefault="36C0788E" w14:paraId="4EACCC30" w14:textId="325A3A83">
      <w:pPr>
        <w:widowControl/>
        <w:ind w:firstLine="15"/>
        <w:jc w:val="both"/>
        <w:rPr>
          <w:color w:val="23244B"/>
        </w:rPr>
      </w:pPr>
      <w:r w:rsidRPr="00C90024">
        <w:rPr>
          <w:b/>
          <w:bCs/>
          <w:color w:val="23244B"/>
        </w:rPr>
        <w:t> </w:t>
      </w:r>
      <w:r w:rsidRPr="00C90024">
        <w:rPr>
          <w:color w:val="23244B"/>
        </w:rPr>
        <w:t> </w:t>
      </w:r>
    </w:p>
    <w:p w:rsidR="00531EB2" w:rsidP="6F2CC403" w:rsidRDefault="36C0788E" w14:paraId="4255B2AF" w14:textId="5BF7E3FA">
      <w:pPr>
        <w:widowControl/>
        <w:ind w:firstLine="15"/>
        <w:rPr>
          <w:color w:val="000000" w:themeColor="text1"/>
          <w:sz w:val="28"/>
          <w:szCs w:val="28"/>
        </w:rPr>
      </w:pPr>
      <w:r w:rsidRPr="00C90024">
        <w:rPr>
          <w:b/>
          <w:bCs/>
          <w:color w:val="000000" w:themeColor="text1"/>
          <w:sz w:val="28"/>
          <w:szCs w:val="28"/>
        </w:rPr>
        <w:t xml:space="preserve">Analysis of </w:t>
      </w:r>
      <w:r w:rsidRPr="00C90024" w:rsidR="01B4094C">
        <w:rPr>
          <w:b/>
          <w:bCs/>
          <w:color w:val="000000" w:themeColor="text1"/>
          <w:sz w:val="28"/>
          <w:szCs w:val="28"/>
        </w:rPr>
        <w:t>Abyasa</w:t>
      </w:r>
    </w:p>
    <w:p w:rsidRPr="00C90024" w:rsidR="00C9249F" w:rsidP="6F2CC403" w:rsidRDefault="00C9249F" w14:paraId="075F50CB" w14:textId="77777777">
      <w:pPr>
        <w:widowControl/>
        <w:ind w:firstLine="15"/>
        <w:rPr>
          <w:color w:val="23244B"/>
        </w:rPr>
      </w:pPr>
    </w:p>
    <w:p w:rsidRPr="00C90024" w:rsidR="00531EB2" w:rsidP="1E3FC82C" w:rsidRDefault="36C0788E" w14:paraId="39612FA3" w14:textId="5EED95E3">
      <w:pPr>
        <w:widowControl/>
        <w:ind w:firstLine="15"/>
        <w:jc w:val="both"/>
        <w:rPr>
          <w:color w:val="000000" w:themeColor="text1"/>
        </w:rPr>
      </w:pPr>
      <w:r w:rsidRPr="00C90024">
        <w:rPr>
          <w:color w:val="000000" w:themeColor="text1"/>
        </w:rPr>
        <w:t>Usin</w:t>
      </w:r>
      <w:r w:rsidRPr="00C90024" w:rsidR="7D3149A5">
        <w:rPr>
          <w:color w:val="000000" w:themeColor="text1"/>
        </w:rPr>
        <w:t>g</w:t>
      </w:r>
      <w:r w:rsidRPr="00C90024">
        <w:rPr>
          <w:color w:val="000000" w:themeColor="text1"/>
        </w:rPr>
        <w:t xml:space="preserve"> </w:t>
      </w:r>
      <w:r w:rsidRPr="00C90024" w:rsidR="1DD64BB9">
        <w:rPr>
          <w:color w:val="000000" w:themeColor="text1"/>
        </w:rPr>
        <w:t>Abyasa</w:t>
      </w:r>
      <w:r w:rsidRPr="00C90024" w:rsidR="29311088">
        <w:rPr>
          <w:color w:val="000000" w:themeColor="text1"/>
        </w:rPr>
        <w:t>,</w:t>
      </w:r>
      <w:r w:rsidRPr="00C90024" w:rsidR="1DD64BB9">
        <w:rPr>
          <w:color w:val="000000" w:themeColor="text1"/>
        </w:rPr>
        <w:t xml:space="preserve"> </w:t>
      </w:r>
      <w:r w:rsidRPr="00C90024">
        <w:rPr>
          <w:color w:val="000000" w:themeColor="text1"/>
        </w:rPr>
        <w:t>Link Tutors</w:t>
      </w:r>
      <w:r w:rsidRPr="00C90024" w:rsidR="776E0B81">
        <w:rPr>
          <w:color w:val="000000" w:themeColor="text1"/>
        </w:rPr>
        <w:t xml:space="preserve"> and </w:t>
      </w:r>
      <w:r w:rsidRPr="00C90024" w:rsidR="0B87B59B">
        <w:rPr>
          <w:color w:val="000000" w:themeColor="text1"/>
        </w:rPr>
        <w:t>L</w:t>
      </w:r>
      <w:r w:rsidRPr="00C90024">
        <w:rPr>
          <w:color w:val="000000" w:themeColor="text1"/>
        </w:rPr>
        <w:t xml:space="preserve">ead </w:t>
      </w:r>
      <w:r w:rsidRPr="00C90024" w:rsidR="2E6E76DB">
        <w:rPr>
          <w:color w:val="000000" w:themeColor="text1"/>
        </w:rPr>
        <w:t xml:space="preserve">mentors </w:t>
      </w:r>
      <w:r w:rsidRPr="00C90024">
        <w:rPr>
          <w:color w:val="000000" w:themeColor="text1"/>
        </w:rPr>
        <w:t>monitor the weekly progress and lesson feedback forms to check trainees are formatively assessed against our curriculum components outlined in the curriculum map documents.   </w:t>
      </w:r>
    </w:p>
    <w:p w:rsidRPr="00C90024" w:rsidR="00531EB2" w:rsidP="6F2CC403" w:rsidRDefault="36C0788E" w14:paraId="753BC0FB" w14:textId="5884BA01">
      <w:pPr>
        <w:widowControl/>
        <w:ind w:firstLine="15"/>
        <w:jc w:val="both"/>
        <w:rPr>
          <w:color w:val="000000" w:themeColor="text1"/>
        </w:rPr>
      </w:pPr>
      <w:r w:rsidRPr="00C90024">
        <w:rPr>
          <w:color w:val="000000" w:themeColor="text1"/>
        </w:rPr>
        <w:t>Link Tutors quality assure the targets set for the trainee. The targets should match the feedback provided and should be at an appropriate level of challenge for the trainees’ stage of development.   </w:t>
      </w:r>
    </w:p>
    <w:p w:rsidRPr="00C90024" w:rsidR="00531EB2" w:rsidP="6F2CC403" w:rsidRDefault="36C0788E" w14:paraId="402C3B54" w14:textId="62C8C38A">
      <w:pPr>
        <w:widowControl/>
        <w:jc w:val="both"/>
        <w:rPr>
          <w:color w:val="23244B"/>
        </w:rPr>
      </w:pPr>
      <w:r w:rsidRPr="00C90024">
        <w:rPr>
          <w:b/>
          <w:bCs/>
          <w:color w:val="23244B"/>
        </w:rPr>
        <w:t> </w:t>
      </w:r>
      <w:r w:rsidRPr="00C90024">
        <w:rPr>
          <w:color w:val="23244B"/>
        </w:rPr>
        <w:t> </w:t>
      </w:r>
    </w:p>
    <w:p w:rsidRPr="00C90024" w:rsidR="00531EB2" w:rsidP="6F2CC403" w:rsidRDefault="36C0788E" w14:paraId="35CF28A6" w14:textId="32613B95">
      <w:pPr>
        <w:widowControl/>
        <w:jc w:val="both"/>
        <w:rPr>
          <w:color w:val="23244B"/>
        </w:rPr>
      </w:pPr>
      <w:r w:rsidRPr="00C90024">
        <w:rPr>
          <w:b/>
          <w:bCs/>
          <w:color w:val="23244B"/>
        </w:rPr>
        <w:t>Through analysis of the Written and Verbal Feedback on the WDS and Lesson Feedback forms: </w:t>
      </w:r>
      <w:r w:rsidRPr="00C90024">
        <w:rPr>
          <w:color w:val="23244B"/>
        </w:rPr>
        <w:t>  </w:t>
      </w:r>
    </w:p>
    <w:p w:rsidRPr="00C90024" w:rsidR="00531EB2" w:rsidP="6F2CC403" w:rsidRDefault="36C0788E" w14:paraId="79E95A9A" w14:textId="1657048C">
      <w:pPr>
        <w:widowControl/>
        <w:jc w:val="both"/>
        <w:rPr>
          <w:color w:val="000000" w:themeColor="text1"/>
        </w:rPr>
      </w:pPr>
      <w:r w:rsidRPr="00C90024">
        <w:rPr>
          <w:color w:val="000000" w:themeColor="text1"/>
        </w:rPr>
        <w:t xml:space="preserve">The verbal feedback must be consistent with the written feedback that was recorded on the lesson observation forms, weekly development summary forms and final review reports. During the lesson observation feedback, the trainee should be given a chance to reflect on their lesson. The mentor should communicate the strengths of the lesson and discuss the progress made since the previous meeting and the impact on the pupils’/students’ learning. Similarly, during the weekly development meetings, trainees should be provided with </w:t>
      </w:r>
      <w:r w:rsidRPr="00C90024">
        <w:rPr>
          <w:b/>
          <w:bCs/>
          <w:color w:val="000000" w:themeColor="text1"/>
        </w:rPr>
        <w:t xml:space="preserve">focused and clear feedback </w:t>
      </w:r>
      <w:r w:rsidRPr="00C90024" w:rsidR="54605EC7">
        <w:rPr>
          <w:color w:val="000000" w:themeColor="text1"/>
        </w:rPr>
        <w:t>when discussing</w:t>
      </w:r>
      <w:r w:rsidRPr="00C90024">
        <w:rPr>
          <w:color w:val="000000" w:themeColor="text1"/>
        </w:rPr>
        <w:t xml:space="preserve"> how to improve their practice and </w:t>
      </w:r>
      <w:r w:rsidRPr="00C90024">
        <w:rPr>
          <w:color w:val="000000" w:themeColor="text1"/>
        </w:rPr>
        <w:t>progress through the curriculum successfully. These discussions must be consistent with the written comments on all forms.  </w:t>
      </w:r>
    </w:p>
    <w:p w:rsidRPr="00C90024" w:rsidR="00531EB2" w:rsidP="6F2CC403" w:rsidRDefault="36C0788E" w14:paraId="6D911096" w14:textId="5DC44AA8">
      <w:pPr>
        <w:widowControl/>
        <w:jc w:val="both"/>
        <w:rPr>
          <w:color w:val="000000" w:themeColor="text1"/>
        </w:rPr>
      </w:pPr>
      <w:r w:rsidRPr="00C90024">
        <w:rPr>
          <w:color w:val="000000" w:themeColor="text1"/>
        </w:rPr>
        <w:t>  </w:t>
      </w:r>
    </w:p>
    <w:p w:rsidRPr="00C90024" w:rsidR="00531EB2" w:rsidP="6F2CC403" w:rsidRDefault="36C0788E" w14:paraId="745394ED" w14:textId="190FFD8C">
      <w:pPr>
        <w:widowControl/>
        <w:rPr>
          <w:color w:val="000000" w:themeColor="text1"/>
        </w:rPr>
      </w:pPr>
      <w:r w:rsidRPr="00C90024">
        <w:rPr>
          <w:color w:val="000000" w:themeColor="text1"/>
          <w:u w:val="single"/>
        </w:rPr>
        <w:t>Quality Assurance 3 (Visit)</w:t>
      </w:r>
      <w:r w:rsidRPr="00C90024">
        <w:rPr>
          <w:color w:val="000000" w:themeColor="text1"/>
        </w:rPr>
        <w:t>  </w:t>
      </w:r>
    </w:p>
    <w:p w:rsidRPr="00C90024" w:rsidR="00531EB2" w:rsidP="6F2CC403" w:rsidRDefault="36C0788E" w14:paraId="05D4F354" w14:textId="0015905B">
      <w:pPr>
        <w:widowControl/>
        <w:jc w:val="both"/>
        <w:rPr>
          <w:color w:val="000000" w:themeColor="text1"/>
        </w:rPr>
      </w:pPr>
      <w:r w:rsidRPr="00C90024">
        <w:rPr>
          <w:color w:val="000000" w:themeColor="text1"/>
        </w:rPr>
        <w:t>The mentor, LT and trainee meet for the purposes of discussing the joint or mentor conducted lesson observation, quality assuring assessment, feedback and target setting.  This conversation is informed by the WDS’ assessed throughout the placement. Thus, progression and intervention are tracked on a weekly basis.  (</w:t>
      </w:r>
      <w:hyperlink r:id="rId33">
        <w:r w:rsidRPr="00C90024">
          <w:rPr>
            <w:rStyle w:val="Hyperlink"/>
            <w:color w:val="0000FF"/>
          </w:rPr>
          <w:t>Available via links on the ITE Partnership Pages</w:t>
        </w:r>
      </w:hyperlink>
      <w:r w:rsidRPr="00C90024">
        <w:rPr>
          <w:color w:val="000000" w:themeColor="text1"/>
        </w:rPr>
        <w:t>)  </w:t>
      </w:r>
    </w:p>
    <w:p w:rsidRPr="00C90024" w:rsidR="00531EB2" w:rsidP="6F2CC403" w:rsidRDefault="36C0788E" w14:paraId="11985024" w14:textId="6E326251">
      <w:pPr>
        <w:widowControl/>
        <w:jc w:val="both"/>
        <w:rPr>
          <w:color w:val="23244B"/>
        </w:rPr>
      </w:pPr>
      <w:r w:rsidRPr="00C90024">
        <w:rPr>
          <w:b/>
          <w:bCs/>
          <w:color w:val="23244B"/>
        </w:rPr>
        <w:t>Analysis of the Written and Verbal Feedback on the WDS and Lesson Feedback forms: </w:t>
      </w:r>
      <w:r w:rsidRPr="00C90024">
        <w:rPr>
          <w:color w:val="23244B"/>
        </w:rPr>
        <w:t>  </w:t>
      </w:r>
    </w:p>
    <w:p w:rsidRPr="00C90024" w:rsidR="00531EB2" w:rsidP="6F2CC403" w:rsidRDefault="36C0788E" w14:paraId="3E03D055" w14:textId="0DF48A19">
      <w:pPr>
        <w:widowControl/>
        <w:jc w:val="both"/>
        <w:rPr>
          <w:color w:val="000000" w:themeColor="text1"/>
        </w:rPr>
      </w:pPr>
      <w:r w:rsidRPr="00C90024">
        <w:rPr>
          <w:color w:val="000000" w:themeColor="text1"/>
        </w:rPr>
        <w:t xml:space="preserve">The verbal feedback must be consistent with the written feedback that was recorded on the lesson observation forms, weekly development summary forms and final review reports. During the lesson observation feedback, the trainee should be given a chance to reflect on their lesson. The mentor should communicate the strengths of the lesson and discuss the progress made since the previous meeting and the impact on the pupils’/students’ learning. Similarly, during the weekly development meetings, trainees should be provided with </w:t>
      </w:r>
      <w:r w:rsidRPr="00C90024">
        <w:rPr>
          <w:b/>
          <w:bCs/>
          <w:color w:val="000000" w:themeColor="text1"/>
        </w:rPr>
        <w:t xml:space="preserve">focused and clear feedback </w:t>
      </w:r>
      <w:r w:rsidRPr="00C90024">
        <w:rPr>
          <w:color w:val="000000" w:themeColor="text1"/>
        </w:rPr>
        <w:t>when discussing how to improve their practice and progress through the curriculum successfully. These discussions must be consistent with the written comments on all forms.   </w:t>
      </w:r>
    </w:p>
    <w:p w:rsidRPr="00C90024" w:rsidR="00531EB2" w:rsidP="6F2CC403" w:rsidRDefault="36C0788E" w14:paraId="2C44A3F1" w14:textId="276B1674">
      <w:pPr>
        <w:widowControl/>
        <w:jc w:val="both"/>
        <w:rPr>
          <w:color w:val="000000" w:themeColor="text1"/>
        </w:rPr>
      </w:pPr>
      <w:r w:rsidRPr="00C90024">
        <w:rPr>
          <w:color w:val="000000" w:themeColor="text1"/>
        </w:rPr>
        <w:t>  </w:t>
      </w:r>
    </w:p>
    <w:p w:rsidRPr="00C90024" w:rsidR="00531EB2" w:rsidP="6F2CC403" w:rsidRDefault="36C0788E" w14:paraId="2D09CB09" w14:textId="28AA3C6F">
      <w:pPr>
        <w:widowControl/>
        <w:jc w:val="both"/>
        <w:rPr>
          <w:color w:val="000000" w:themeColor="text1"/>
        </w:rPr>
      </w:pPr>
      <w:r w:rsidRPr="00C90024">
        <w:rPr>
          <w:color w:val="000000" w:themeColor="text1"/>
        </w:rPr>
        <w:t>This QA visit is a further opportunity for link tutors to provide feedback to mentors on the quality of their mentoring. Where there is a persistent concern LT can refer the mentor for additional support and training with the Lead Mentorship team.  </w:t>
      </w:r>
    </w:p>
    <w:p w:rsidRPr="00C90024" w:rsidR="00531EB2" w:rsidP="6F2CC403" w:rsidRDefault="36C0788E" w14:paraId="3FBF70B9" w14:textId="1EF4FA4B">
      <w:pPr>
        <w:widowControl/>
        <w:rPr>
          <w:color w:val="000000" w:themeColor="text1"/>
        </w:rPr>
      </w:pPr>
      <w:r w:rsidRPr="00C90024">
        <w:rPr>
          <w:color w:val="000000" w:themeColor="text1"/>
        </w:rPr>
        <w:t>  </w:t>
      </w:r>
    </w:p>
    <w:p w:rsidRPr="00C90024" w:rsidR="00531EB2" w:rsidP="6F2CC403" w:rsidRDefault="36C0788E" w14:paraId="19B05812" w14:textId="585FF3B6">
      <w:pPr>
        <w:widowControl/>
        <w:rPr>
          <w:color w:val="000000" w:themeColor="text1"/>
        </w:rPr>
      </w:pPr>
      <w:r w:rsidRPr="00C90024">
        <w:rPr>
          <w:color w:val="000000" w:themeColor="text1"/>
          <w:u w:val="single"/>
        </w:rPr>
        <w:t>Quality Assurance 4 (Meeting) </w:t>
      </w:r>
      <w:r w:rsidRPr="00C90024">
        <w:rPr>
          <w:color w:val="000000" w:themeColor="text1"/>
        </w:rPr>
        <w:t>  </w:t>
      </w:r>
    </w:p>
    <w:p w:rsidRPr="00C90024" w:rsidR="00531EB2" w:rsidP="6F2CC403" w:rsidRDefault="36C0788E" w14:paraId="1FEFE56B" w14:textId="7F9A8864">
      <w:pPr>
        <w:widowControl/>
        <w:jc w:val="both"/>
        <w:rPr>
          <w:color w:val="000000" w:themeColor="text1"/>
        </w:rPr>
      </w:pPr>
      <w:r w:rsidRPr="00C90024">
        <w:rPr>
          <w:color w:val="000000" w:themeColor="text1"/>
        </w:rPr>
        <w:t xml:space="preserve">At the end of all 3 phases in UG programmes there is a final meeting. The outcome of the meeting determines if the trainees have made appropriate progress through our ITE curriculum and successfully achieved the </w:t>
      </w:r>
      <w:r w:rsidRPr="00C90024" w:rsidR="18F80379">
        <w:rPr>
          <w:color w:val="000000" w:themeColor="text1"/>
        </w:rPr>
        <w:t>professional placement</w:t>
      </w:r>
      <w:r w:rsidRPr="00C90024">
        <w:rPr>
          <w:color w:val="000000" w:themeColor="text1"/>
        </w:rPr>
        <w:t xml:space="preserve"> expectations for that phase.   </w:t>
      </w:r>
    </w:p>
    <w:p w:rsidRPr="00C90024" w:rsidR="306A628E" w:rsidP="306A628E" w:rsidRDefault="306A628E" w14:paraId="29FD2319" w14:textId="211D5FED">
      <w:pPr>
        <w:widowControl/>
        <w:jc w:val="both"/>
        <w:rPr>
          <w:color w:val="000000" w:themeColor="text1"/>
        </w:rPr>
      </w:pPr>
    </w:p>
    <w:p w:rsidRPr="00C90024" w:rsidR="00531EB2" w:rsidP="6F2CC403" w:rsidRDefault="36C0788E" w14:paraId="125F83F4" w14:textId="0758C6D5">
      <w:pPr>
        <w:widowControl/>
        <w:jc w:val="both"/>
        <w:rPr>
          <w:color w:val="000000" w:themeColor="text1"/>
        </w:rPr>
      </w:pPr>
      <w:r w:rsidRPr="00C90024">
        <w:rPr>
          <w:color w:val="000000" w:themeColor="text1"/>
        </w:rPr>
        <w:t xml:space="preserve">Link Tutors/Subject Leaders and Placement Leads quality assure mentor assessment of trainee progress through the curriculum. Link Tutors consider the evidence provided and moderate the mentors’ assessment outcome on </w:t>
      </w:r>
      <w:r w:rsidRPr="00C90024" w:rsidR="48F1B792">
        <w:rPr>
          <w:color w:val="000000" w:themeColor="text1"/>
        </w:rPr>
        <w:t>Abyasa</w:t>
      </w:r>
      <w:r w:rsidRPr="00C90024">
        <w:rPr>
          <w:color w:val="000000" w:themeColor="text1"/>
        </w:rPr>
        <w:t>. The verbal feedback must be consistent with the written feedback that was recorded on the lesson observation forms, weekly development summary forms and final progress reports. </w:t>
      </w:r>
    </w:p>
    <w:p w:rsidRPr="00C90024" w:rsidR="00531EB2" w:rsidP="306A628E" w:rsidRDefault="00531EB2" w14:paraId="7C7000CA" w14:textId="77777777">
      <w:pPr>
        <w:pStyle w:val="Heading2"/>
        <w:ind w:left="0"/>
      </w:pPr>
    </w:p>
    <w:p w:rsidRPr="00C90024" w:rsidR="44ED57A0" w:rsidP="00C9249F" w:rsidRDefault="44ED57A0" w14:paraId="62363751" w14:textId="7DD74E35">
      <w:r w:rsidRPr="00C90024">
        <w:t>Link Tutors together with the mentor will also review the impact of the mentor training and development offered throughout the placement. Th</w:t>
      </w:r>
      <w:r w:rsidRPr="00C90024" w:rsidR="3088C4DF">
        <w:t xml:space="preserve">is will be completed through an informal discussion focussing on </w:t>
      </w:r>
      <w:r w:rsidRPr="00C90024" w:rsidR="48198645">
        <w:t>the curriculum, placement experiences, trainee entitlement, mentor time and workload. The outcom</w:t>
      </w:r>
      <w:r w:rsidRPr="00C90024" w:rsidR="18E9CA5F">
        <w:t xml:space="preserve">es </w:t>
      </w:r>
      <w:r w:rsidRPr="00C90024" w:rsidR="2189949C">
        <w:t xml:space="preserve">of all discussions </w:t>
      </w:r>
      <w:r w:rsidRPr="00C90024" w:rsidR="3088C4DF">
        <w:t>will help the university to shape and develop future mentor training modules or materials</w:t>
      </w:r>
      <w:r w:rsidRPr="00C90024" w:rsidR="19F469A4">
        <w:t>.</w:t>
      </w:r>
      <w:r w:rsidRPr="00C90024" w:rsidR="3088C4DF">
        <w:t xml:space="preserve"> </w:t>
      </w:r>
    </w:p>
    <w:p w:rsidRPr="00C90024" w:rsidR="6F2CC403" w:rsidP="00C9249F" w:rsidRDefault="6F2CC403" w14:paraId="3F73F54A" w14:textId="49D5A4DE">
      <w:pPr>
        <w:rPr>
          <w:sz w:val="28"/>
          <w:szCs w:val="28"/>
        </w:rPr>
      </w:pPr>
    </w:p>
    <w:p w:rsidRPr="00C90024" w:rsidR="007A530C" w:rsidP="007A530C" w:rsidRDefault="007A530C" w14:paraId="289AC6A3" w14:textId="7555ECF2">
      <w:pPr>
        <w:pStyle w:val="Heading2"/>
        <w:ind w:left="0"/>
        <w:rPr>
          <w:sz w:val="28"/>
          <w:szCs w:val="28"/>
        </w:rPr>
      </w:pPr>
      <w:bookmarkStart w:name="_Toc175812293" w:id="41"/>
      <w:r w:rsidRPr="00C90024">
        <w:rPr>
          <w:sz w:val="28"/>
          <w:szCs w:val="28"/>
        </w:rPr>
        <w:t>Mentor</w:t>
      </w:r>
      <w:r w:rsidRPr="00C90024">
        <w:rPr>
          <w:spacing w:val="-7"/>
          <w:sz w:val="28"/>
          <w:szCs w:val="28"/>
        </w:rPr>
        <w:t xml:space="preserve"> </w:t>
      </w:r>
      <w:r w:rsidRPr="00C90024">
        <w:rPr>
          <w:sz w:val="28"/>
          <w:szCs w:val="28"/>
        </w:rPr>
        <w:t>Role</w:t>
      </w:r>
      <w:r w:rsidRPr="00C90024">
        <w:rPr>
          <w:spacing w:val="-4"/>
          <w:sz w:val="28"/>
          <w:szCs w:val="28"/>
        </w:rPr>
        <w:t xml:space="preserve"> </w:t>
      </w:r>
      <w:r w:rsidRPr="00C90024">
        <w:rPr>
          <w:sz w:val="28"/>
          <w:szCs w:val="28"/>
        </w:rPr>
        <w:t>and</w:t>
      </w:r>
      <w:r w:rsidRPr="00C90024">
        <w:rPr>
          <w:spacing w:val="-2"/>
          <w:sz w:val="28"/>
          <w:szCs w:val="28"/>
        </w:rPr>
        <w:t xml:space="preserve"> </w:t>
      </w:r>
      <w:r w:rsidRPr="00C90024">
        <w:rPr>
          <w:sz w:val="28"/>
          <w:szCs w:val="28"/>
        </w:rPr>
        <w:t>Responsibilities</w:t>
      </w:r>
      <w:bookmarkEnd w:id="39"/>
      <w:bookmarkEnd w:id="41"/>
    </w:p>
    <w:p w:rsidRPr="00C90024" w:rsidR="007A530C" w:rsidP="007A530C" w:rsidRDefault="007A530C" w14:paraId="54C32C10" w14:textId="77777777">
      <w:pPr>
        <w:pStyle w:val="BodyText"/>
        <w:spacing w:before="1"/>
        <w:rPr>
          <w:rFonts w:asciiTheme="minorHAnsi" w:hAnsiTheme="minorHAnsi" w:cstheme="minorHAnsi"/>
          <w:b/>
          <w:bCs/>
        </w:rPr>
      </w:pPr>
    </w:p>
    <w:p w:rsidRPr="00C90024" w:rsidR="007A530C" w:rsidP="00322462" w:rsidRDefault="007A530C" w14:paraId="5E7E3B46" w14:textId="3566199E">
      <w:pPr>
        <w:pStyle w:val="BodyText"/>
        <w:ind w:right="113"/>
        <w:rPr>
          <w:sz w:val="22"/>
          <w:szCs w:val="22"/>
        </w:rPr>
      </w:pPr>
      <w:r w:rsidRPr="00C90024">
        <w:rPr>
          <w:spacing w:val="-1"/>
          <w:sz w:val="22"/>
          <w:szCs w:val="22"/>
        </w:rPr>
        <w:t>ITE</w:t>
      </w:r>
      <w:r w:rsidRPr="00C90024">
        <w:rPr>
          <w:spacing w:val="-14"/>
          <w:sz w:val="22"/>
          <w:szCs w:val="22"/>
        </w:rPr>
        <w:t xml:space="preserve"> </w:t>
      </w:r>
      <w:r w:rsidRPr="00C90024">
        <w:rPr>
          <w:sz w:val="22"/>
          <w:szCs w:val="22"/>
        </w:rPr>
        <w:t>Partnership</w:t>
      </w:r>
      <w:r w:rsidRPr="00C90024">
        <w:rPr>
          <w:spacing w:val="-12"/>
          <w:sz w:val="22"/>
          <w:szCs w:val="22"/>
        </w:rPr>
        <w:t xml:space="preserve"> </w:t>
      </w:r>
      <w:r w:rsidRPr="00C90024">
        <w:rPr>
          <w:sz w:val="22"/>
          <w:szCs w:val="22"/>
        </w:rPr>
        <w:t>Mentors</w:t>
      </w:r>
      <w:r w:rsidRPr="00C90024">
        <w:rPr>
          <w:spacing w:val="-14"/>
          <w:sz w:val="22"/>
          <w:szCs w:val="22"/>
        </w:rPr>
        <w:t xml:space="preserve"> </w:t>
      </w:r>
      <w:r w:rsidRPr="00C90024">
        <w:rPr>
          <w:sz w:val="22"/>
          <w:szCs w:val="22"/>
        </w:rPr>
        <w:t>provide</w:t>
      </w:r>
      <w:r w:rsidRPr="00C90024">
        <w:rPr>
          <w:spacing w:val="-14"/>
          <w:sz w:val="22"/>
          <w:szCs w:val="22"/>
        </w:rPr>
        <w:t xml:space="preserve"> </w:t>
      </w:r>
      <w:r w:rsidRPr="00C90024">
        <w:rPr>
          <w:sz w:val="22"/>
          <w:szCs w:val="22"/>
        </w:rPr>
        <w:t>high-quality</w:t>
      </w:r>
      <w:r w:rsidRPr="00C90024">
        <w:rPr>
          <w:spacing w:val="-15"/>
          <w:sz w:val="22"/>
          <w:szCs w:val="22"/>
        </w:rPr>
        <w:t xml:space="preserve"> </w:t>
      </w:r>
      <w:r w:rsidRPr="00C90024">
        <w:rPr>
          <w:sz w:val="22"/>
          <w:szCs w:val="22"/>
        </w:rPr>
        <w:t>mentoring</w:t>
      </w:r>
      <w:r w:rsidRPr="00C90024">
        <w:rPr>
          <w:spacing w:val="-13"/>
          <w:sz w:val="22"/>
          <w:szCs w:val="22"/>
        </w:rPr>
        <w:t xml:space="preserve"> </w:t>
      </w:r>
      <w:r w:rsidRPr="00C90024">
        <w:rPr>
          <w:sz w:val="22"/>
          <w:szCs w:val="22"/>
        </w:rPr>
        <w:t>to</w:t>
      </w:r>
      <w:r w:rsidRPr="00C90024">
        <w:rPr>
          <w:spacing w:val="-13"/>
          <w:sz w:val="22"/>
          <w:szCs w:val="22"/>
        </w:rPr>
        <w:t xml:space="preserve"> </w:t>
      </w:r>
      <w:r w:rsidRPr="00C90024">
        <w:rPr>
          <w:sz w:val="22"/>
          <w:szCs w:val="22"/>
        </w:rPr>
        <w:t>our</w:t>
      </w:r>
      <w:r w:rsidRPr="00C90024">
        <w:rPr>
          <w:spacing w:val="-12"/>
          <w:sz w:val="22"/>
          <w:szCs w:val="22"/>
        </w:rPr>
        <w:t xml:space="preserve"> </w:t>
      </w:r>
      <w:r w:rsidRPr="00C90024">
        <w:rPr>
          <w:sz w:val="22"/>
          <w:szCs w:val="22"/>
        </w:rPr>
        <w:t>trainees</w:t>
      </w:r>
      <w:r w:rsidRPr="00C90024">
        <w:rPr>
          <w:spacing w:val="-12"/>
          <w:sz w:val="22"/>
          <w:szCs w:val="22"/>
        </w:rPr>
        <w:t xml:space="preserve"> </w:t>
      </w:r>
      <w:r w:rsidRPr="00C90024">
        <w:rPr>
          <w:sz w:val="22"/>
          <w:szCs w:val="22"/>
        </w:rPr>
        <w:t>during</w:t>
      </w:r>
      <w:r w:rsidRPr="00C90024">
        <w:rPr>
          <w:spacing w:val="-14"/>
          <w:sz w:val="22"/>
          <w:szCs w:val="22"/>
        </w:rPr>
        <w:t xml:space="preserve"> </w:t>
      </w:r>
      <w:r w:rsidRPr="00C90024">
        <w:rPr>
          <w:sz w:val="22"/>
          <w:szCs w:val="22"/>
        </w:rPr>
        <w:t>the</w:t>
      </w:r>
      <w:r w:rsidRPr="00C90024">
        <w:rPr>
          <w:spacing w:val="-13"/>
          <w:sz w:val="22"/>
          <w:szCs w:val="22"/>
        </w:rPr>
        <w:t xml:space="preserve"> </w:t>
      </w:r>
      <w:r w:rsidRPr="00C90024" w:rsidR="008D125F">
        <w:rPr>
          <w:sz w:val="22"/>
          <w:szCs w:val="22"/>
        </w:rPr>
        <w:t>professional</w:t>
      </w:r>
      <w:r w:rsidRPr="00322462" w:rsidR="008D125F">
        <w:rPr>
          <w:sz w:val="22"/>
          <w:szCs w:val="22"/>
        </w:rPr>
        <w:t xml:space="preserve"> practice</w:t>
      </w:r>
      <w:r w:rsidRPr="00322462">
        <w:rPr>
          <w:sz w:val="22"/>
          <w:szCs w:val="22"/>
        </w:rPr>
        <w:t xml:space="preserve">. </w:t>
      </w:r>
      <w:r w:rsidRPr="00C90024">
        <w:rPr>
          <w:sz w:val="22"/>
          <w:szCs w:val="22"/>
        </w:rPr>
        <w:t>Working</w:t>
      </w:r>
      <w:r w:rsidRPr="00C90024">
        <w:rPr>
          <w:spacing w:val="-4"/>
          <w:sz w:val="22"/>
          <w:szCs w:val="22"/>
        </w:rPr>
        <w:t xml:space="preserve"> </w:t>
      </w:r>
      <w:r w:rsidRPr="00C90024">
        <w:rPr>
          <w:sz w:val="22"/>
          <w:szCs w:val="22"/>
        </w:rPr>
        <w:t>closely</w:t>
      </w:r>
      <w:r w:rsidRPr="00C90024">
        <w:rPr>
          <w:spacing w:val="-6"/>
          <w:sz w:val="22"/>
          <w:szCs w:val="22"/>
        </w:rPr>
        <w:t xml:space="preserve"> </w:t>
      </w:r>
      <w:r w:rsidRPr="00C90024">
        <w:rPr>
          <w:sz w:val="22"/>
          <w:szCs w:val="22"/>
        </w:rPr>
        <w:t>with</w:t>
      </w:r>
      <w:r w:rsidRPr="00C90024">
        <w:rPr>
          <w:spacing w:val="-1"/>
          <w:sz w:val="22"/>
          <w:szCs w:val="22"/>
        </w:rPr>
        <w:t xml:space="preserve"> </w:t>
      </w:r>
      <w:r w:rsidRPr="00C90024">
        <w:rPr>
          <w:sz w:val="22"/>
          <w:szCs w:val="22"/>
        </w:rPr>
        <w:t>the</w:t>
      </w:r>
      <w:r w:rsidRPr="00C90024">
        <w:rPr>
          <w:spacing w:val="-7"/>
          <w:sz w:val="22"/>
          <w:szCs w:val="22"/>
        </w:rPr>
        <w:t xml:space="preserve"> </w:t>
      </w:r>
      <w:r w:rsidRPr="00C90024">
        <w:rPr>
          <w:sz w:val="22"/>
          <w:szCs w:val="22"/>
        </w:rPr>
        <w:t>LTs,</w:t>
      </w:r>
      <w:r w:rsidRPr="00C90024">
        <w:rPr>
          <w:spacing w:val="-5"/>
          <w:sz w:val="22"/>
          <w:szCs w:val="22"/>
        </w:rPr>
        <w:t xml:space="preserve"> </w:t>
      </w:r>
      <w:r w:rsidRPr="00C90024">
        <w:rPr>
          <w:sz w:val="22"/>
          <w:szCs w:val="22"/>
        </w:rPr>
        <w:t>our</w:t>
      </w:r>
      <w:r w:rsidRPr="00C90024">
        <w:rPr>
          <w:spacing w:val="-5"/>
          <w:sz w:val="22"/>
          <w:szCs w:val="22"/>
        </w:rPr>
        <w:t xml:space="preserve"> </w:t>
      </w:r>
      <w:r w:rsidRPr="00C90024">
        <w:rPr>
          <w:sz w:val="22"/>
          <w:szCs w:val="22"/>
        </w:rPr>
        <w:t>mentors</w:t>
      </w:r>
      <w:r w:rsidRPr="00C90024">
        <w:rPr>
          <w:spacing w:val="-3"/>
          <w:sz w:val="22"/>
          <w:szCs w:val="22"/>
        </w:rPr>
        <w:t xml:space="preserve"> </w:t>
      </w:r>
      <w:r w:rsidRPr="00C90024">
        <w:rPr>
          <w:sz w:val="22"/>
          <w:szCs w:val="22"/>
        </w:rPr>
        <w:t>support</w:t>
      </w:r>
      <w:r w:rsidRPr="00C90024">
        <w:rPr>
          <w:spacing w:val="-5"/>
          <w:sz w:val="22"/>
          <w:szCs w:val="22"/>
        </w:rPr>
        <w:t xml:space="preserve"> </w:t>
      </w:r>
      <w:r w:rsidRPr="00C90024">
        <w:rPr>
          <w:sz w:val="22"/>
          <w:szCs w:val="22"/>
        </w:rPr>
        <w:t>and</w:t>
      </w:r>
      <w:r w:rsidRPr="00C90024">
        <w:rPr>
          <w:spacing w:val="-9"/>
          <w:sz w:val="22"/>
          <w:szCs w:val="22"/>
        </w:rPr>
        <w:t xml:space="preserve"> </w:t>
      </w:r>
      <w:r w:rsidRPr="00C90024">
        <w:rPr>
          <w:sz w:val="22"/>
          <w:szCs w:val="22"/>
        </w:rPr>
        <w:t>guide</w:t>
      </w:r>
      <w:r w:rsidRPr="00C90024">
        <w:rPr>
          <w:spacing w:val="-4"/>
          <w:sz w:val="22"/>
          <w:szCs w:val="22"/>
        </w:rPr>
        <w:t xml:space="preserve"> </w:t>
      </w:r>
      <w:r w:rsidRPr="00C90024">
        <w:rPr>
          <w:sz w:val="22"/>
          <w:szCs w:val="22"/>
        </w:rPr>
        <w:t>our</w:t>
      </w:r>
      <w:r w:rsidRPr="00C90024">
        <w:rPr>
          <w:spacing w:val="-7"/>
          <w:sz w:val="22"/>
          <w:szCs w:val="22"/>
        </w:rPr>
        <w:t xml:space="preserve"> </w:t>
      </w:r>
      <w:r w:rsidRPr="00C90024">
        <w:rPr>
          <w:sz w:val="22"/>
          <w:szCs w:val="22"/>
        </w:rPr>
        <w:t>trainees</w:t>
      </w:r>
      <w:r w:rsidRPr="00C90024">
        <w:rPr>
          <w:spacing w:val="-4"/>
          <w:sz w:val="22"/>
          <w:szCs w:val="22"/>
        </w:rPr>
        <w:t xml:space="preserve"> </w:t>
      </w:r>
      <w:r w:rsidRPr="00C90024">
        <w:rPr>
          <w:sz w:val="22"/>
          <w:szCs w:val="22"/>
        </w:rPr>
        <w:t>effectively throughout</w:t>
      </w:r>
      <w:r w:rsidRPr="00C90024">
        <w:rPr>
          <w:spacing w:val="-8"/>
          <w:sz w:val="22"/>
          <w:szCs w:val="22"/>
        </w:rPr>
        <w:t xml:space="preserve"> </w:t>
      </w:r>
      <w:r w:rsidRPr="00C90024">
        <w:rPr>
          <w:sz w:val="22"/>
          <w:szCs w:val="22"/>
        </w:rPr>
        <w:t>their</w:t>
      </w:r>
      <w:r w:rsidRPr="00C90024">
        <w:rPr>
          <w:spacing w:val="-10"/>
          <w:sz w:val="22"/>
          <w:szCs w:val="22"/>
        </w:rPr>
        <w:t xml:space="preserve"> </w:t>
      </w:r>
      <w:r w:rsidRPr="00C90024">
        <w:rPr>
          <w:sz w:val="22"/>
          <w:szCs w:val="22"/>
        </w:rPr>
        <w:t>training</w:t>
      </w:r>
      <w:r w:rsidRPr="00C90024">
        <w:rPr>
          <w:spacing w:val="-8"/>
          <w:sz w:val="22"/>
          <w:szCs w:val="22"/>
        </w:rPr>
        <w:t xml:space="preserve"> </w:t>
      </w:r>
      <w:r w:rsidRPr="00C90024">
        <w:rPr>
          <w:sz w:val="22"/>
          <w:szCs w:val="22"/>
        </w:rPr>
        <w:t>process.</w:t>
      </w:r>
      <w:r w:rsidRPr="00C90024">
        <w:rPr>
          <w:spacing w:val="-7"/>
          <w:sz w:val="22"/>
          <w:szCs w:val="22"/>
        </w:rPr>
        <w:t xml:space="preserve"> </w:t>
      </w:r>
      <w:r w:rsidRPr="00C90024">
        <w:rPr>
          <w:sz w:val="22"/>
          <w:szCs w:val="22"/>
        </w:rPr>
        <w:t>Our</w:t>
      </w:r>
      <w:r w:rsidRPr="00C90024">
        <w:rPr>
          <w:spacing w:val="-5"/>
          <w:sz w:val="22"/>
          <w:szCs w:val="22"/>
        </w:rPr>
        <w:t xml:space="preserve"> </w:t>
      </w:r>
      <w:r w:rsidRPr="00C90024">
        <w:rPr>
          <w:sz w:val="22"/>
          <w:szCs w:val="22"/>
        </w:rPr>
        <w:t>partnership</w:t>
      </w:r>
      <w:r w:rsidRPr="00C90024">
        <w:rPr>
          <w:spacing w:val="-8"/>
          <w:sz w:val="22"/>
          <w:szCs w:val="22"/>
        </w:rPr>
        <w:t xml:space="preserve"> </w:t>
      </w:r>
      <w:r w:rsidRPr="00C90024">
        <w:rPr>
          <w:sz w:val="22"/>
          <w:szCs w:val="22"/>
        </w:rPr>
        <w:t>trainers</w:t>
      </w:r>
      <w:r w:rsidRPr="00C90024">
        <w:rPr>
          <w:spacing w:val="-8"/>
          <w:sz w:val="22"/>
          <w:szCs w:val="22"/>
        </w:rPr>
        <w:t xml:space="preserve"> </w:t>
      </w:r>
      <w:r w:rsidRPr="00C90024">
        <w:rPr>
          <w:sz w:val="22"/>
          <w:szCs w:val="22"/>
        </w:rPr>
        <w:t>and</w:t>
      </w:r>
      <w:r w:rsidRPr="00C90024">
        <w:rPr>
          <w:spacing w:val="-10"/>
          <w:sz w:val="22"/>
          <w:szCs w:val="22"/>
        </w:rPr>
        <w:t xml:space="preserve"> </w:t>
      </w:r>
      <w:r w:rsidRPr="00C90024">
        <w:rPr>
          <w:sz w:val="22"/>
          <w:szCs w:val="22"/>
        </w:rPr>
        <w:t>mentors</w:t>
      </w:r>
      <w:r w:rsidRPr="00C90024">
        <w:rPr>
          <w:spacing w:val="-8"/>
          <w:sz w:val="22"/>
          <w:szCs w:val="22"/>
        </w:rPr>
        <w:t xml:space="preserve"> </w:t>
      </w:r>
      <w:r w:rsidRPr="00C90024">
        <w:rPr>
          <w:sz w:val="22"/>
          <w:szCs w:val="22"/>
        </w:rPr>
        <w:t>are</w:t>
      </w:r>
      <w:r w:rsidRPr="00C90024">
        <w:rPr>
          <w:spacing w:val="-7"/>
          <w:sz w:val="22"/>
          <w:szCs w:val="22"/>
        </w:rPr>
        <w:t xml:space="preserve"> </w:t>
      </w:r>
      <w:r w:rsidRPr="00C90024">
        <w:rPr>
          <w:sz w:val="22"/>
          <w:szCs w:val="22"/>
        </w:rPr>
        <w:t>consistently</w:t>
      </w:r>
      <w:r w:rsidRPr="00C90024">
        <w:rPr>
          <w:spacing w:val="-8"/>
          <w:sz w:val="22"/>
          <w:szCs w:val="22"/>
        </w:rPr>
        <w:t xml:space="preserve"> </w:t>
      </w:r>
      <w:r w:rsidRPr="00C90024">
        <w:rPr>
          <w:sz w:val="22"/>
          <w:szCs w:val="22"/>
        </w:rPr>
        <w:t>skilful</w:t>
      </w:r>
      <w:r w:rsidRPr="00C90024" w:rsidR="3ADF6DAC">
        <w:rPr>
          <w:sz w:val="22"/>
          <w:szCs w:val="22"/>
        </w:rPr>
        <w:t xml:space="preserve"> </w:t>
      </w:r>
      <w:r w:rsidRPr="00C90024">
        <w:rPr>
          <w:sz w:val="22"/>
          <w:szCs w:val="22"/>
        </w:rPr>
        <w:t xml:space="preserve">at drawing on the taught curriculum </w:t>
      </w:r>
      <w:r w:rsidRPr="00C90024" w:rsidR="00F12524">
        <w:rPr>
          <w:sz w:val="22"/>
          <w:szCs w:val="22"/>
        </w:rPr>
        <w:t xml:space="preserve">evidence base </w:t>
      </w:r>
      <w:r w:rsidRPr="00C90024">
        <w:rPr>
          <w:sz w:val="22"/>
          <w:szCs w:val="22"/>
        </w:rPr>
        <w:t>during their interactions with trainees, particularly during</w:t>
      </w:r>
      <w:r w:rsidRPr="00C90024">
        <w:rPr>
          <w:spacing w:val="1"/>
          <w:sz w:val="22"/>
          <w:szCs w:val="22"/>
        </w:rPr>
        <w:t xml:space="preserve"> </w:t>
      </w:r>
      <w:r w:rsidRPr="00C90024">
        <w:rPr>
          <w:sz w:val="22"/>
          <w:szCs w:val="22"/>
        </w:rPr>
        <w:t xml:space="preserve">mentoring sessions and feedback following observations.  </w:t>
      </w:r>
    </w:p>
    <w:p w:rsidRPr="00C90024" w:rsidR="007A530C" w:rsidP="009F0A7E" w:rsidRDefault="007A530C" w14:paraId="2BB4E7FD" w14:textId="77777777">
      <w:pPr>
        <w:pStyle w:val="BodyText"/>
        <w:jc w:val="both"/>
        <w:rPr>
          <w:sz w:val="22"/>
          <w:szCs w:val="22"/>
        </w:rPr>
      </w:pPr>
    </w:p>
    <w:p w:rsidRPr="00C90024" w:rsidR="007A530C" w:rsidP="009F0A7E" w:rsidRDefault="007A530C" w14:paraId="56349C8A" w14:textId="4B1A30BE">
      <w:pPr>
        <w:pStyle w:val="BodyText"/>
        <w:ind w:right="113"/>
        <w:jc w:val="both"/>
        <w:rPr>
          <w:sz w:val="22"/>
          <w:szCs w:val="22"/>
        </w:rPr>
      </w:pPr>
      <w:r w:rsidRPr="00C90024">
        <w:rPr>
          <w:sz w:val="22"/>
          <w:szCs w:val="22"/>
        </w:rPr>
        <w:t>There</w:t>
      </w:r>
      <w:r w:rsidRPr="00C90024">
        <w:rPr>
          <w:spacing w:val="-10"/>
          <w:sz w:val="22"/>
          <w:szCs w:val="22"/>
        </w:rPr>
        <w:t xml:space="preserve"> </w:t>
      </w:r>
      <w:r w:rsidRPr="00C90024">
        <w:rPr>
          <w:sz w:val="22"/>
          <w:szCs w:val="22"/>
        </w:rPr>
        <w:t>are</w:t>
      </w:r>
      <w:r w:rsidRPr="00C90024">
        <w:rPr>
          <w:spacing w:val="-12"/>
          <w:sz w:val="22"/>
          <w:szCs w:val="22"/>
        </w:rPr>
        <w:t xml:space="preserve"> </w:t>
      </w:r>
      <w:r w:rsidRPr="00C90024">
        <w:rPr>
          <w:sz w:val="22"/>
          <w:szCs w:val="22"/>
        </w:rPr>
        <w:t>three</w:t>
      </w:r>
      <w:r w:rsidRPr="00C90024">
        <w:rPr>
          <w:spacing w:val="-11"/>
          <w:sz w:val="22"/>
          <w:szCs w:val="22"/>
        </w:rPr>
        <w:t xml:space="preserve"> </w:t>
      </w:r>
      <w:r w:rsidRPr="00C90024">
        <w:rPr>
          <w:sz w:val="22"/>
          <w:szCs w:val="22"/>
        </w:rPr>
        <w:t>main</w:t>
      </w:r>
      <w:r w:rsidRPr="00C90024">
        <w:rPr>
          <w:spacing w:val="-10"/>
          <w:sz w:val="22"/>
          <w:szCs w:val="22"/>
        </w:rPr>
        <w:t xml:space="preserve"> </w:t>
      </w:r>
      <w:r w:rsidRPr="00C90024">
        <w:rPr>
          <w:sz w:val="22"/>
          <w:szCs w:val="22"/>
        </w:rPr>
        <w:t>aspects</w:t>
      </w:r>
      <w:r w:rsidRPr="00C90024">
        <w:rPr>
          <w:spacing w:val="-9"/>
          <w:sz w:val="22"/>
          <w:szCs w:val="22"/>
        </w:rPr>
        <w:t xml:space="preserve"> </w:t>
      </w:r>
      <w:r w:rsidRPr="00C90024">
        <w:rPr>
          <w:sz w:val="22"/>
          <w:szCs w:val="22"/>
        </w:rPr>
        <w:t>of</w:t>
      </w:r>
      <w:r w:rsidRPr="00C90024">
        <w:rPr>
          <w:spacing w:val="-6"/>
          <w:sz w:val="22"/>
          <w:szCs w:val="22"/>
        </w:rPr>
        <w:t xml:space="preserve"> </w:t>
      </w:r>
      <w:r w:rsidRPr="00C90024">
        <w:rPr>
          <w:sz w:val="22"/>
          <w:szCs w:val="22"/>
        </w:rPr>
        <w:t>the</w:t>
      </w:r>
      <w:r w:rsidRPr="00C90024">
        <w:rPr>
          <w:spacing w:val="-13"/>
          <w:sz w:val="22"/>
          <w:szCs w:val="22"/>
        </w:rPr>
        <w:t xml:space="preserve"> </w:t>
      </w:r>
      <w:r w:rsidRPr="00C90024">
        <w:rPr>
          <w:sz w:val="22"/>
          <w:szCs w:val="22"/>
        </w:rPr>
        <w:t>role</w:t>
      </w:r>
      <w:r w:rsidRPr="00C90024">
        <w:rPr>
          <w:spacing w:val="-9"/>
          <w:sz w:val="22"/>
          <w:szCs w:val="22"/>
        </w:rPr>
        <w:t xml:space="preserve"> </w:t>
      </w:r>
      <w:r w:rsidRPr="00C90024">
        <w:rPr>
          <w:sz w:val="22"/>
          <w:szCs w:val="22"/>
        </w:rPr>
        <w:t>of</w:t>
      </w:r>
      <w:r w:rsidRPr="00C90024">
        <w:rPr>
          <w:spacing w:val="-7"/>
          <w:sz w:val="22"/>
          <w:szCs w:val="22"/>
        </w:rPr>
        <w:t xml:space="preserve"> </w:t>
      </w:r>
      <w:r w:rsidRPr="00C90024">
        <w:rPr>
          <w:sz w:val="22"/>
          <w:szCs w:val="22"/>
        </w:rPr>
        <w:t>the</w:t>
      </w:r>
      <w:r w:rsidRPr="00C90024">
        <w:rPr>
          <w:spacing w:val="-13"/>
          <w:sz w:val="22"/>
          <w:szCs w:val="22"/>
        </w:rPr>
        <w:t xml:space="preserve"> </w:t>
      </w:r>
      <w:r w:rsidRPr="00C90024">
        <w:rPr>
          <w:sz w:val="22"/>
          <w:szCs w:val="22"/>
        </w:rPr>
        <w:t>mentor:</w:t>
      </w:r>
      <w:r w:rsidRPr="00C90024">
        <w:rPr>
          <w:spacing w:val="-8"/>
          <w:sz w:val="22"/>
          <w:szCs w:val="22"/>
        </w:rPr>
        <w:t xml:space="preserve"> </w:t>
      </w:r>
      <w:r w:rsidRPr="00C90024">
        <w:rPr>
          <w:sz w:val="22"/>
          <w:szCs w:val="22"/>
        </w:rPr>
        <w:t>1-</w:t>
      </w:r>
      <w:r w:rsidRPr="00C90024">
        <w:rPr>
          <w:spacing w:val="-11"/>
          <w:sz w:val="22"/>
          <w:szCs w:val="22"/>
        </w:rPr>
        <w:t xml:space="preserve"> </w:t>
      </w:r>
      <w:r w:rsidRPr="00C90024">
        <w:rPr>
          <w:sz w:val="22"/>
          <w:szCs w:val="22"/>
        </w:rPr>
        <w:t>Inducting</w:t>
      </w:r>
      <w:r w:rsidRPr="00C90024">
        <w:rPr>
          <w:spacing w:val="-11"/>
          <w:sz w:val="22"/>
          <w:szCs w:val="22"/>
        </w:rPr>
        <w:t xml:space="preserve"> </w:t>
      </w:r>
      <w:r w:rsidRPr="00C90024">
        <w:rPr>
          <w:sz w:val="22"/>
          <w:szCs w:val="22"/>
        </w:rPr>
        <w:t>the</w:t>
      </w:r>
      <w:r w:rsidRPr="00C90024">
        <w:rPr>
          <w:spacing w:val="-10"/>
          <w:sz w:val="22"/>
          <w:szCs w:val="22"/>
        </w:rPr>
        <w:t xml:space="preserve"> </w:t>
      </w:r>
      <w:r w:rsidRPr="00C90024">
        <w:rPr>
          <w:sz w:val="22"/>
          <w:szCs w:val="22"/>
        </w:rPr>
        <w:t>trainees,</w:t>
      </w:r>
      <w:r w:rsidRPr="00C90024">
        <w:rPr>
          <w:spacing w:val="-9"/>
          <w:sz w:val="22"/>
          <w:szCs w:val="22"/>
        </w:rPr>
        <w:t xml:space="preserve"> </w:t>
      </w:r>
      <w:r w:rsidRPr="00C90024">
        <w:rPr>
          <w:sz w:val="22"/>
          <w:szCs w:val="22"/>
        </w:rPr>
        <w:t>2-</w:t>
      </w:r>
      <w:r w:rsidRPr="00C90024">
        <w:rPr>
          <w:spacing w:val="-8"/>
          <w:sz w:val="22"/>
          <w:szCs w:val="22"/>
        </w:rPr>
        <w:t xml:space="preserve"> </w:t>
      </w:r>
      <w:r w:rsidRPr="00C90024">
        <w:rPr>
          <w:sz w:val="22"/>
          <w:szCs w:val="22"/>
        </w:rPr>
        <w:t>Monitoring</w:t>
      </w:r>
      <w:r w:rsidRPr="00C90024" w:rsidR="008D125F">
        <w:rPr>
          <w:sz w:val="22"/>
          <w:szCs w:val="22"/>
        </w:rPr>
        <w:t xml:space="preserve"> </w:t>
      </w:r>
      <w:r w:rsidRPr="00C90024">
        <w:rPr>
          <w:sz w:val="22"/>
          <w:szCs w:val="22"/>
        </w:rPr>
        <w:t>the</w:t>
      </w:r>
      <w:r w:rsidRPr="00C90024">
        <w:rPr>
          <w:spacing w:val="-3"/>
          <w:sz w:val="22"/>
          <w:szCs w:val="22"/>
        </w:rPr>
        <w:t xml:space="preserve"> </w:t>
      </w:r>
      <w:r w:rsidRPr="00C90024">
        <w:rPr>
          <w:sz w:val="22"/>
          <w:szCs w:val="22"/>
        </w:rPr>
        <w:t>trainees’</w:t>
      </w:r>
      <w:r w:rsidRPr="00C90024">
        <w:rPr>
          <w:spacing w:val="-2"/>
          <w:sz w:val="22"/>
          <w:szCs w:val="22"/>
        </w:rPr>
        <w:t xml:space="preserve"> </w:t>
      </w:r>
      <w:r w:rsidRPr="00C90024">
        <w:rPr>
          <w:sz w:val="22"/>
          <w:szCs w:val="22"/>
        </w:rPr>
        <w:t>progress</w:t>
      </w:r>
      <w:r w:rsidRPr="00C90024">
        <w:rPr>
          <w:spacing w:val="-2"/>
          <w:sz w:val="22"/>
          <w:szCs w:val="22"/>
        </w:rPr>
        <w:t xml:space="preserve"> </w:t>
      </w:r>
      <w:r w:rsidRPr="00C90024">
        <w:rPr>
          <w:sz w:val="22"/>
          <w:szCs w:val="22"/>
        </w:rPr>
        <w:t>and</w:t>
      </w:r>
      <w:r w:rsidRPr="00C90024">
        <w:rPr>
          <w:spacing w:val="-1"/>
          <w:sz w:val="22"/>
          <w:szCs w:val="22"/>
        </w:rPr>
        <w:t xml:space="preserve"> </w:t>
      </w:r>
      <w:r w:rsidRPr="00C90024">
        <w:rPr>
          <w:sz w:val="22"/>
          <w:szCs w:val="22"/>
        </w:rPr>
        <w:t>achievement through the curriculum,</w:t>
      </w:r>
      <w:r w:rsidRPr="00C90024">
        <w:rPr>
          <w:spacing w:val="-1"/>
          <w:sz w:val="22"/>
          <w:szCs w:val="22"/>
        </w:rPr>
        <w:t xml:space="preserve"> </w:t>
      </w:r>
      <w:r w:rsidRPr="00C90024">
        <w:rPr>
          <w:sz w:val="22"/>
          <w:szCs w:val="22"/>
        </w:rPr>
        <w:t>3-</w:t>
      </w:r>
      <w:r w:rsidRPr="00C90024">
        <w:rPr>
          <w:spacing w:val="-2"/>
          <w:sz w:val="22"/>
          <w:szCs w:val="22"/>
        </w:rPr>
        <w:t xml:space="preserve"> </w:t>
      </w:r>
      <w:r w:rsidRPr="00C90024">
        <w:rPr>
          <w:sz w:val="22"/>
          <w:szCs w:val="22"/>
        </w:rPr>
        <w:t>Supporting</w:t>
      </w:r>
      <w:r w:rsidRPr="00C90024">
        <w:rPr>
          <w:spacing w:val="1"/>
          <w:sz w:val="22"/>
          <w:szCs w:val="22"/>
        </w:rPr>
        <w:t xml:space="preserve"> </w:t>
      </w:r>
      <w:r w:rsidRPr="00C90024">
        <w:rPr>
          <w:sz w:val="22"/>
          <w:szCs w:val="22"/>
        </w:rPr>
        <w:t>the</w:t>
      </w:r>
      <w:r w:rsidRPr="00C90024">
        <w:rPr>
          <w:spacing w:val="-3"/>
          <w:sz w:val="22"/>
          <w:szCs w:val="22"/>
        </w:rPr>
        <w:t xml:space="preserve"> </w:t>
      </w:r>
      <w:r w:rsidRPr="00C90024">
        <w:rPr>
          <w:sz w:val="22"/>
          <w:szCs w:val="22"/>
        </w:rPr>
        <w:t>trainee.</w:t>
      </w:r>
    </w:p>
    <w:p w:rsidRPr="00C90024" w:rsidR="007A530C" w:rsidP="009F0A7E" w:rsidRDefault="007A530C" w14:paraId="3B664CD9" w14:textId="77777777">
      <w:pPr>
        <w:pStyle w:val="BodyText"/>
        <w:spacing w:before="2"/>
        <w:jc w:val="both"/>
        <w:rPr>
          <w:sz w:val="22"/>
          <w:szCs w:val="22"/>
        </w:rPr>
      </w:pPr>
    </w:p>
    <w:p w:rsidRPr="00C90024" w:rsidR="007A530C" w:rsidP="007A530C" w:rsidRDefault="007A530C" w14:paraId="5E9EFE31" w14:textId="77777777">
      <w:pPr>
        <w:pStyle w:val="Heading3"/>
        <w:rPr>
          <w:rFonts w:ascii="Arial" w:hAnsi="Arial" w:cs="Arial"/>
          <w:b/>
          <w:bCs/>
          <w:color w:val="auto"/>
          <w:sz w:val="28"/>
          <w:szCs w:val="28"/>
        </w:rPr>
      </w:pPr>
      <w:bookmarkStart w:name="_Toc133918121" w:id="42"/>
      <w:bookmarkStart w:name="_Toc175812294" w:id="43"/>
      <w:r w:rsidRPr="00C90024">
        <w:rPr>
          <w:rFonts w:ascii="Arial" w:hAnsi="Arial" w:cs="Arial"/>
          <w:b/>
          <w:bCs/>
          <w:color w:val="auto"/>
          <w:sz w:val="28"/>
          <w:szCs w:val="28"/>
        </w:rPr>
        <w:t>Inducting</w:t>
      </w:r>
      <w:r w:rsidRPr="00C90024">
        <w:rPr>
          <w:rFonts w:ascii="Arial" w:hAnsi="Arial" w:cs="Arial"/>
          <w:b/>
          <w:bCs/>
          <w:color w:val="auto"/>
          <w:spacing w:val="-2"/>
          <w:sz w:val="28"/>
          <w:szCs w:val="28"/>
        </w:rPr>
        <w:t xml:space="preserve"> </w:t>
      </w:r>
      <w:r w:rsidRPr="00C90024">
        <w:rPr>
          <w:rFonts w:ascii="Arial" w:hAnsi="Arial" w:cs="Arial"/>
          <w:b/>
          <w:bCs/>
          <w:color w:val="auto"/>
          <w:sz w:val="28"/>
          <w:szCs w:val="28"/>
        </w:rPr>
        <w:t>the</w:t>
      </w:r>
      <w:r w:rsidRPr="00C90024">
        <w:rPr>
          <w:rFonts w:ascii="Arial" w:hAnsi="Arial" w:cs="Arial"/>
          <w:b/>
          <w:bCs/>
          <w:color w:val="auto"/>
          <w:spacing w:val="-2"/>
          <w:sz w:val="28"/>
          <w:szCs w:val="28"/>
        </w:rPr>
        <w:t xml:space="preserve"> </w:t>
      </w:r>
      <w:r w:rsidRPr="00C90024">
        <w:rPr>
          <w:rFonts w:ascii="Arial" w:hAnsi="Arial" w:cs="Arial"/>
          <w:b/>
          <w:bCs/>
          <w:color w:val="auto"/>
          <w:sz w:val="28"/>
          <w:szCs w:val="28"/>
        </w:rPr>
        <w:t>Trainee</w:t>
      </w:r>
      <w:bookmarkEnd w:id="42"/>
      <w:bookmarkEnd w:id="43"/>
    </w:p>
    <w:p w:rsidRPr="00C90024" w:rsidR="007A530C" w:rsidP="009F0A7E" w:rsidRDefault="007A530C" w14:paraId="148A8415" w14:textId="21932FC8">
      <w:pPr>
        <w:pStyle w:val="BodyText"/>
        <w:spacing w:before="113"/>
        <w:ind w:right="112"/>
        <w:jc w:val="both"/>
        <w:rPr>
          <w:sz w:val="22"/>
          <w:szCs w:val="22"/>
        </w:rPr>
      </w:pPr>
      <w:r w:rsidRPr="00C90024">
        <w:rPr>
          <w:sz w:val="22"/>
          <w:szCs w:val="22"/>
        </w:rPr>
        <w:t>The mentors carry out meetings/sessions with the trainees to introduce them into their</w:t>
      </w:r>
      <w:r w:rsidRPr="00C90024">
        <w:rPr>
          <w:spacing w:val="1"/>
          <w:sz w:val="22"/>
          <w:szCs w:val="22"/>
        </w:rPr>
        <w:t xml:space="preserve"> </w:t>
      </w:r>
      <w:r w:rsidRPr="00C90024">
        <w:rPr>
          <w:sz w:val="22"/>
          <w:szCs w:val="22"/>
        </w:rPr>
        <w:t>school’s/setting’s</w:t>
      </w:r>
      <w:r w:rsidRPr="00C90024">
        <w:rPr>
          <w:spacing w:val="1"/>
          <w:sz w:val="22"/>
          <w:szCs w:val="22"/>
        </w:rPr>
        <w:t xml:space="preserve"> </w:t>
      </w:r>
      <w:r w:rsidRPr="00C90024">
        <w:rPr>
          <w:sz w:val="22"/>
          <w:szCs w:val="22"/>
        </w:rPr>
        <w:t>life/day.</w:t>
      </w:r>
      <w:r w:rsidRPr="00C90024">
        <w:rPr>
          <w:spacing w:val="1"/>
          <w:sz w:val="22"/>
          <w:szCs w:val="22"/>
        </w:rPr>
        <w:t xml:space="preserve"> </w:t>
      </w:r>
      <w:r w:rsidRPr="00C90024">
        <w:rPr>
          <w:sz w:val="22"/>
          <w:szCs w:val="22"/>
        </w:rPr>
        <w:t>The</w:t>
      </w:r>
      <w:r w:rsidRPr="00C90024">
        <w:rPr>
          <w:spacing w:val="1"/>
          <w:sz w:val="22"/>
          <w:szCs w:val="22"/>
        </w:rPr>
        <w:t xml:space="preserve"> </w:t>
      </w:r>
      <w:r w:rsidRPr="00C90024">
        <w:rPr>
          <w:sz w:val="22"/>
          <w:szCs w:val="22"/>
        </w:rPr>
        <w:t>expectations</w:t>
      </w:r>
      <w:r w:rsidRPr="00C90024">
        <w:rPr>
          <w:spacing w:val="1"/>
          <w:sz w:val="22"/>
          <w:szCs w:val="22"/>
        </w:rPr>
        <w:t xml:space="preserve"> </w:t>
      </w:r>
      <w:r w:rsidRPr="00C90024">
        <w:rPr>
          <w:sz w:val="22"/>
          <w:szCs w:val="22"/>
        </w:rPr>
        <w:t>should</w:t>
      </w:r>
      <w:r w:rsidRPr="00C90024">
        <w:rPr>
          <w:spacing w:val="1"/>
          <w:sz w:val="22"/>
          <w:szCs w:val="22"/>
        </w:rPr>
        <w:t xml:space="preserve"> </w:t>
      </w:r>
      <w:r w:rsidRPr="00C90024">
        <w:rPr>
          <w:sz w:val="22"/>
          <w:szCs w:val="22"/>
        </w:rPr>
        <w:t>be</w:t>
      </w:r>
      <w:r w:rsidRPr="00C90024">
        <w:rPr>
          <w:spacing w:val="1"/>
          <w:sz w:val="22"/>
          <w:szCs w:val="22"/>
        </w:rPr>
        <w:t xml:space="preserve"> </w:t>
      </w:r>
      <w:r w:rsidRPr="00C90024">
        <w:rPr>
          <w:sz w:val="22"/>
          <w:szCs w:val="22"/>
        </w:rPr>
        <w:t>made</w:t>
      </w:r>
      <w:r w:rsidRPr="00C90024">
        <w:rPr>
          <w:spacing w:val="1"/>
          <w:sz w:val="22"/>
          <w:szCs w:val="22"/>
        </w:rPr>
        <w:t xml:space="preserve"> </w:t>
      </w:r>
      <w:r w:rsidRPr="00C90024">
        <w:rPr>
          <w:sz w:val="22"/>
          <w:szCs w:val="22"/>
        </w:rPr>
        <w:t>clear</w:t>
      </w:r>
      <w:r w:rsidRPr="00C90024">
        <w:rPr>
          <w:spacing w:val="1"/>
          <w:sz w:val="22"/>
          <w:szCs w:val="22"/>
        </w:rPr>
        <w:t xml:space="preserve"> </w:t>
      </w:r>
      <w:r w:rsidRPr="00C90024">
        <w:rPr>
          <w:sz w:val="22"/>
          <w:szCs w:val="22"/>
        </w:rPr>
        <w:t>at</w:t>
      </w:r>
      <w:r w:rsidRPr="00C90024">
        <w:rPr>
          <w:spacing w:val="1"/>
          <w:sz w:val="22"/>
          <w:szCs w:val="22"/>
        </w:rPr>
        <w:t xml:space="preserve"> </w:t>
      </w:r>
      <w:r w:rsidRPr="00C90024">
        <w:rPr>
          <w:sz w:val="22"/>
          <w:szCs w:val="22"/>
        </w:rPr>
        <w:t>the</w:t>
      </w:r>
      <w:r w:rsidRPr="00C90024">
        <w:rPr>
          <w:spacing w:val="1"/>
          <w:sz w:val="22"/>
          <w:szCs w:val="22"/>
        </w:rPr>
        <w:t xml:space="preserve"> </w:t>
      </w:r>
      <w:r w:rsidRPr="00C90024">
        <w:rPr>
          <w:sz w:val="22"/>
          <w:szCs w:val="22"/>
        </w:rPr>
        <w:t>start</w:t>
      </w:r>
      <w:r w:rsidRPr="00C90024">
        <w:rPr>
          <w:spacing w:val="1"/>
          <w:sz w:val="22"/>
          <w:szCs w:val="22"/>
        </w:rPr>
        <w:t xml:space="preserve"> </w:t>
      </w:r>
      <w:r w:rsidRPr="00C90024">
        <w:rPr>
          <w:sz w:val="22"/>
          <w:szCs w:val="22"/>
        </w:rPr>
        <w:t>and the</w:t>
      </w:r>
      <w:r w:rsidRPr="00C90024">
        <w:rPr>
          <w:spacing w:val="1"/>
          <w:sz w:val="22"/>
          <w:szCs w:val="22"/>
        </w:rPr>
        <w:t xml:space="preserve"> </w:t>
      </w:r>
      <w:r w:rsidRPr="00C90024">
        <w:rPr>
          <w:sz w:val="22"/>
          <w:szCs w:val="22"/>
        </w:rPr>
        <w:t>timetable should be shared with the trainees in a timely manner. Mentors should provide the</w:t>
      </w:r>
      <w:r w:rsidRPr="00C90024">
        <w:rPr>
          <w:spacing w:val="1"/>
          <w:sz w:val="22"/>
          <w:szCs w:val="22"/>
        </w:rPr>
        <w:t xml:space="preserve"> </w:t>
      </w:r>
      <w:r w:rsidRPr="00C90024">
        <w:rPr>
          <w:sz w:val="22"/>
          <w:szCs w:val="22"/>
        </w:rPr>
        <w:t>trainees with access to all key documents such as the safeguarding policy, behaviour policy</w:t>
      </w:r>
      <w:r w:rsidRPr="00C90024">
        <w:rPr>
          <w:spacing w:val="1"/>
          <w:sz w:val="22"/>
          <w:szCs w:val="22"/>
        </w:rPr>
        <w:t xml:space="preserve"> </w:t>
      </w:r>
      <w:r w:rsidRPr="00C90024">
        <w:rPr>
          <w:sz w:val="22"/>
          <w:szCs w:val="22"/>
        </w:rPr>
        <w:t xml:space="preserve">and teachers’ code of conduct. Additionally, mentors </w:t>
      </w:r>
      <w:r w:rsidRPr="00C90024" w:rsidR="009510D8">
        <w:rPr>
          <w:sz w:val="22"/>
          <w:szCs w:val="22"/>
        </w:rPr>
        <w:t xml:space="preserve">should </w:t>
      </w:r>
      <w:r w:rsidRPr="00C90024">
        <w:rPr>
          <w:sz w:val="22"/>
          <w:szCs w:val="22"/>
        </w:rPr>
        <w:t>provide access to teaching resources</w:t>
      </w:r>
      <w:r w:rsidRPr="00C90024">
        <w:rPr>
          <w:spacing w:val="1"/>
          <w:sz w:val="22"/>
          <w:szCs w:val="22"/>
        </w:rPr>
        <w:t xml:space="preserve"> </w:t>
      </w:r>
      <w:r w:rsidRPr="00C90024">
        <w:rPr>
          <w:sz w:val="22"/>
          <w:szCs w:val="22"/>
        </w:rPr>
        <w:t>such</w:t>
      </w:r>
      <w:r w:rsidRPr="00C90024">
        <w:rPr>
          <w:spacing w:val="-1"/>
          <w:sz w:val="22"/>
          <w:szCs w:val="22"/>
        </w:rPr>
        <w:t xml:space="preserve"> </w:t>
      </w:r>
      <w:r w:rsidRPr="00C90024">
        <w:rPr>
          <w:sz w:val="22"/>
          <w:szCs w:val="22"/>
        </w:rPr>
        <w:t>as</w:t>
      </w:r>
      <w:r w:rsidRPr="00C90024">
        <w:rPr>
          <w:spacing w:val="-2"/>
          <w:sz w:val="22"/>
          <w:szCs w:val="22"/>
        </w:rPr>
        <w:t xml:space="preserve"> </w:t>
      </w:r>
      <w:r w:rsidRPr="00C90024">
        <w:rPr>
          <w:sz w:val="22"/>
          <w:szCs w:val="22"/>
        </w:rPr>
        <w:t>the</w:t>
      </w:r>
      <w:r w:rsidRPr="00C90024">
        <w:rPr>
          <w:spacing w:val="-2"/>
          <w:sz w:val="22"/>
          <w:szCs w:val="22"/>
        </w:rPr>
        <w:t xml:space="preserve"> </w:t>
      </w:r>
      <w:r w:rsidRPr="00C90024">
        <w:rPr>
          <w:sz w:val="22"/>
          <w:szCs w:val="22"/>
        </w:rPr>
        <w:t>curriculum</w:t>
      </w:r>
      <w:r w:rsidRPr="00C90024">
        <w:rPr>
          <w:spacing w:val="1"/>
          <w:sz w:val="22"/>
          <w:szCs w:val="22"/>
        </w:rPr>
        <w:t xml:space="preserve"> </w:t>
      </w:r>
      <w:r w:rsidRPr="00C90024">
        <w:rPr>
          <w:sz w:val="22"/>
          <w:szCs w:val="22"/>
        </w:rPr>
        <w:t>plans</w:t>
      </w:r>
      <w:r w:rsidRPr="00C90024">
        <w:rPr>
          <w:spacing w:val="1"/>
          <w:sz w:val="22"/>
          <w:szCs w:val="22"/>
        </w:rPr>
        <w:t xml:space="preserve"> </w:t>
      </w:r>
      <w:r w:rsidRPr="00C90024">
        <w:rPr>
          <w:sz w:val="22"/>
          <w:szCs w:val="22"/>
        </w:rPr>
        <w:t>and online</w:t>
      </w:r>
      <w:r w:rsidRPr="00C90024">
        <w:rPr>
          <w:spacing w:val="-2"/>
          <w:sz w:val="22"/>
          <w:szCs w:val="22"/>
        </w:rPr>
        <w:t xml:space="preserve"> </w:t>
      </w:r>
      <w:r w:rsidRPr="00C90024">
        <w:rPr>
          <w:sz w:val="22"/>
          <w:szCs w:val="22"/>
        </w:rPr>
        <w:t>materials.</w:t>
      </w:r>
    </w:p>
    <w:p w:rsidRPr="00C90024" w:rsidR="0E4C297D" w:rsidP="0E4C297D" w:rsidRDefault="0E4C297D" w14:paraId="6624FA1B" w14:textId="04AEC356">
      <w:pPr>
        <w:pStyle w:val="BodyText"/>
        <w:spacing w:before="113"/>
        <w:ind w:right="112"/>
        <w:jc w:val="both"/>
        <w:rPr>
          <w:sz w:val="22"/>
          <w:szCs w:val="22"/>
        </w:rPr>
      </w:pPr>
      <w:bookmarkStart w:name="_Toc133918122" w:id="44"/>
    </w:p>
    <w:p w:rsidRPr="00C90024" w:rsidR="007A530C" w:rsidP="007A530C" w:rsidRDefault="007A530C" w14:paraId="29E53A7E" w14:textId="7775CCB7">
      <w:pPr>
        <w:pStyle w:val="Heading3"/>
        <w:rPr>
          <w:rFonts w:ascii="Arial" w:hAnsi="Arial" w:cs="Arial"/>
          <w:b/>
          <w:bCs/>
          <w:color w:val="auto"/>
          <w:sz w:val="28"/>
          <w:szCs w:val="28"/>
        </w:rPr>
      </w:pPr>
      <w:bookmarkStart w:name="_Toc175812295" w:id="45"/>
      <w:r w:rsidRPr="00C90024">
        <w:rPr>
          <w:rFonts w:ascii="Arial" w:hAnsi="Arial" w:cs="Arial"/>
          <w:b/>
          <w:bCs/>
          <w:color w:val="auto"/>
          <w:sz w:val="28"/>
          <w:szCs w:val="28"/>
        </w:rPr>
        <w:t>Monitoring</w:t>
      </w:r>
      <w:r w:rsidRPr="00C90024">
        <w:rPr>
          <w:rFonts w:ascii="Arial" w:hAnsi="Arial" w:cs="Arial"/>
          <w:b/>
          <w:bCs/>
          <w:color w:val="auto"/>
          <w:spacing w:val="-2"/>
          <w:sz w:val="28"/>
          <w:szCs w:val="28"/>
        </w:rPr>
        <w:t xml:space="preserve"> </w:t>
      </w:r>
      <w:r w:rsidRPr="00C90024">
        <w:rPr>
          <w:rFonts w:ascii="Arial" w:hAnsi="Arial" w:cs="Arial"/>
          <w:b/>
          <w:bCs/>
          <w:color w:val="auto"/>
          <w:sz w:val="28"/>
          <w:szCs w:val="28"/>
        </w:rPr>
        <w:t>the</w:t>
      </w:r>
      <w:r w:rsidRPr="00C90024">
        <w:rPr>
          <w:rFonts w:ascii="Arial" w:hAnsi="Arial" w:cs="Arial"/>
          <w:b/>
          <w:bCs/>
          <w:color w:val="auto"/>
          <w:spacing w:val="-7"/>
          <w:sz w:val="28"/>
          <w:szCs w:val="28"/>
        </w:rPr>
        <w:t xml:space="preserve"> </w:t>
      </w:r>
      <w:r w:rsidRPr="00C90024">
        <w:rPr>
          <w:rFonts w:ascii="Arial" w:hAnsi="Arial" w:cs="Arial"/>
          <w:b/>
          <w:bCs/>
          <w:color w:val="auto"/>
          <w:sz w:val="28"/>
          <w:szCs w:val="28"/>
        </w:rPr>
        <w:t>Trainees’</w:t>
      </w:r>
      <w:r w:rsidRPr="00C90024">
        <w:rPr>
          <w:rFonts w:ascii="Arial" w:hAnsi="Arial" w:cs="Arial"/>
          <w:b/>
          <w:bCs/>
          <w:color w:val="auto"/>
          <w:spacing w:val="-2"/>
          <w:sz w:val="28"/>
          <w:szCs w:val="28"/>
        </w:rPr>
        <w:t xml:space="preserve"> </w:t>
      </w:r>
      <w:r w:rsidRPr="00C90024">
        <w:rPr>
          <w:rFonts w:ascii="Arial" w:hAnsi="Arial" w:cs="Arial"/>
          <w:b/>
          <w:bCs/>
          <w:color w:val="auto"/>
          <w:sz w:val="28"/>
          <w:szCs w:val="28"/>
        </w:rPr>
        <w:t>Progress</w:t>
      </w:r>
      <w:r w:rsidRPr="00C90024">
        <w:rPr>
          <w:rFonts w:ascii="Arial" w:hAnsi="Arial" w:cs="Arial"/>
          <w:b/>
          <w:bCs/>
          <w:color w:val="auto"/>
          <w:spacing w:val="-2"/>
          <w:sz w:val="28"/>
          <w:szCs w:val="28"/>
        </w:rPr>
        <w:t xml:space="preserve"> </w:t>
      </w:r>
      <w:r w:rsidRPr="00C90024">
        <w:rPr>
          <w:rFonts w:ascii="Arial" w:hAnsi="Arial" w:cs="Arial"/>
          <w:b/>
          <w:bCs/>
          <w:color w:val="auto"/>
          <w:sz w:val="28"/>
          <w:szCs w:val="28"/>
        </w:rPr>
        <w:t>and</w:t>
      </w:r>
      <w:r w:rsidRPr="00C90024">
        <w:rPr>
          <w:rFonts w:ascii="Arial" w:hAnsi="Arial" w:cs="Arial"/>
          <w:b/>
          <w:bCs/>
          <w:color w:val="auto"/>
          <w:spacing w:val="-4"/>
          <w:sz w:val="28"/>
          <w:szCs w:val="28"/>
        </w:rPr>
        <w:t xml:space="preserve"> </w:t>
      </w:r>
      <w:r w:rsidRPr="00C90024">
        <w:rPr>
          <w:rFonts w:ascii="Arial" w:hAnsi="Arial" w:cs="Arial"/>
          <w:b/>
          <w:bCs/>
          <w:color w:val="auto"/>
          <w:sz w:val="28"/>
          <w:szCs w:val="28"/>
        </w:rPr>
        <w:t>Achievement</w:t>
      </w:r>
      <w:bookmarkEnd w:id="44"/>
      <w:bookmarkEnd w:id="45"/>
    </w:p>
    <w:p w:rsidRPr="00C90024" w:rsidR="007A530C" w:rsidP="009F0A7E" w:rsidRDefault="007A530C" w14:paraId="5A01B376" w14:textId="77777777">
      <w:pPr>
        <w:pStyle w:val="Heading2"/>
        <w:tabs>
          <w:tab w:val="left" w:pos="567"/>
        </w:tabs>
        <w:ind w:left="890"/>
        <w:jc w:val="both"/>
        <w:rPr>
          <w:sz w:val="22"/>
          <w:szCs w:val="22"/>
        </w:rPr>
      </w:pPr>
    </w:p>
    <w:p w:rsidRPr="00C90024" w:rsidR="007A530C" w:rsidP="00B51DFC" w:rsidRDefault="007A530C" w14:paraId="0E4E9ED8" w14:textId="0E56A67F">
      <w:pPr>
        <w:pStyle w:val="BodyText"/>
        <w:spacing w:before="113"/>
        <w:ind w:right="177"/>
        <w:jc w:val="both"/>
        <w:rPr>
          <w:sz w:val="22"/>
          <w:szCs w:val="22"/>
        </w:rPr>
      </w:pPr>
      <w:r w:rsidRPr="00C90024">
        <w:rPr>
          <w:sz w:val="22"/>
          <w:szCs w:val="22"/>
        </w:rPr>
        <w:t>Mentors play a crucial role in developing trainees’ knowledge, understanding and skills to</w:t>
      </w:r>
      <w:r w:rsidRPr="00C90024">
        <w:rPr>
          <w:spacing w:val="1"/>
          <w:sz w:val="22"/>
          <w:szCs w:val="22"/>
        </w:rPr>
        <w:t xml:space="preserve"> </w:t>
      </w:r>
      <w:r w:rsidRPr="00C90024">
        <w:rPr>
          <w:sz w:val="22"/>
          <w:szCs w:val="22"/>
        </w:rPr>
        <w:t>become</w:t>
      </w:r>
      <w:r w:rsidRPr="00C90024">
        <w:rPr>
          <w:spacing w:val="1"/>
          <w:sz w:val="22"/>
          <w:szCs w:val="22"/>
        </w:rPr>
        <w:t xml:space="preserve"> </w:t>
      </w:r>
      <w:r w:rsidRPr="00C90024">
        <w:rPr>
          <w:sz w:val="22"/>
          <w:szCs w:val="22"/>
        </w:rPr>
        <w:t>teachers.</w:t>
      </w:r>
      <w:r w:rsidRPr="00C90024">
        <w:rPr>
          <w:spacing w:val="1"/>
          <w:sz w:val="22"/>
          <w:szCs w:val="22"/>
        </w:rPr>
        <w:t xml:space="preserve"> </w:t>
      </w:r>
      <w:r w:rsidRPr="00C90024">
        <w:rPr>
          <w:sz w:val="22"/>
          <w:szCs w:val="22"/>
        </w:rPr>
        <w:t>They</w:t>
      </w:r>
      <w:r w:rsidRPr="00C90024">
        <w:rPr>
          <w:spacing w:val="1"/>
          <w:sz w:val="22"/>
          <w:szCs w:val="22"/>
        </w:rPr>
        <w:t xml:space="preserve"> </w:t>
      </w:r>
      <w:r w:rsidRPr="00C90024">
        <w:rPr>
          <w:sz w:val="22"/>
          <w:szCs w:val="22"/>
        </w:rPr>
        <w:t>monitor</w:t>
      </w:r>
      <w:r w:rsidRPr="00C90024">
        <w:rPr>
          <w:spacing w:val="1"/>
          <w:sz w:val="22"/>
          <w:szCs w:val="22"/>
        </w:rPr>
        <w:t xml:space="preserve"> </w:t>
      </w:r>
      <w:r w:rsidRPr="00C90024">
        <w:rPr>
          <w:sz w:val="22"/>
          <w:szCs w:val="22"/>
        </w:rPr>
        <w:t>the</w:t>
      </w:r>
      <w:r w:rsidRPr="00C90024">
        <w:rPr>
          <w:spacing w:val="1"/>
          <w:sz w:val="22"/>
          <w:szCs w:val="22"/>
        </w:rPr>
        <w:t xml:space="preserve"> </w:t>
      </w:r>
      <w:r w:rsidRPr="00C90024">
        <w:rPr>
          <w:sz w:val="22"/>
          <w:szCs w:val="22"/>
        </w:rPr>
        <w:t>progress</w:t>
      </w:r>
      <w:r w:rsidRPr="00C90024">
        <w:rPr>
          <w:spacing w:val="1"/>
          <w:sz w:val="22"/>
          <w:szCs w:val="22"/>
        </w:rPr>
        <w:t xml:space="preserve"> </w:t>
      </w:r>
      <w:r w:rsidRPr="00C90024">
        <w:rPr>
          <w:sz w:val="22"/>
          <w:szCs w:val="22"/>
        </w:rPr>
        <w:t>continuously</w:t>
      </w:r>
      <w:r w:rsidRPr="00C90024">
        <w:rPr>
          <w:spacing w:val="1"/>
          <w:sz w:val="22"/>
          <w:szCs w:val="22"/>
        </w:rPr>
        <w:t xml:space="preserve"> </w:t>
      </w:r>
      <w:r w:rsidRPr="00C90024">
        <w:rPr>
          <w:sz w:val="22"/>
          <w:szCs w:val="22"/>
        </w:rPr>
        <w:t>through</w:t>
      </w:r>
      <w:r w:rsidRPr="00C90024">
        <w:rPr>
          <w:spacing w:val="1"/>
          <w:sz w:val="22"/>
          <w:szCs w:val="22"/>
        </w:rPr>
        <w:t xml:space="preserve"> </w:t>
      </w:r>
      <w:r w:rsidRPr="00C90024">
        <w:rPr>
          <w:sz w:val="22"/>
          <w:szCs w:val="22"/>
        </w:rPr>
        <w:t>the</w:t>
      </w:r>
      <w:r w:rsidRPr="00C90024">
        <w:rPr>
          <w:spacing w:val="1"/>
          <w:sz w:val="22"/>
          <w:szCs w:val="22"/>
        </w:rPr>
        <w:t xml:space="preserve"> </w:t>
      </w:r>
      <w:r w:rsidRPr="00C90024">
        <w:rPr>
          <w:sz w:val="22"/>
          <w:szCs w:val="22"/>
        </w:rPr>
        <w:t>weekly</w:t>
      </w:r>
      <w:r w:rsidRPr="00C90024">
        <w:rPr>
          <w:spacing w:val="1"/>
          <w:sz w:val="22"/>
          <w:szCs w:val="22"/>
        </w:rPr>
        <w:t xml:space="preserve"> </w:t>
      </w:r>
      <w:r w:rsidRPr="00C90024">
        <w:rPr>
          <w:sz w:val="22"/>
          <w:szCs w:val="22"/>
        </w:rPr>
        <w:t>lesson</w:t>
      </w:r>
      <w:r w:rsidRPr="00C90024">
        <w:rPr>
          <w:spacing w:val="1"/>
          <w:sz w:val="22"/>
          <w:szCs w:val="22"/>
        </w:rPr>
        <w:t xml:space="preserve"> </w:t>
      </w:r>
      <w:r w:rsidRPr="00C90024">
        <w:rPr>
          <w:sz w:val="22"/>
          <w:szCs w:val="22"/>
        </w:rPr>
        <w:t>observations</w:t>
      </w:r>
      <w:r w:rsidRPr="00C90024">
        <w:rPr>
          <w:spacing w:val="-5"/>
          <w:sz w:val="22"/>
          <w:szCs w:val="22"/>
        </w:rPr>
        <w:t xml:space="preserve"> </w:t>
      </w:r>
      <w:r w:rsidRPr="00C90024">
        <w:rPr>
          <w:sz w:val="22"/>
          <w:szCs w:val="22"/>
        </w:rPr>
        <w:t>and</w:t>
      </w:r>
      <w:r w:rsidRPr="00C90024">
        <w:rPr>
          <w:spacing w:val="-12"/>
          <w:sz w:val="22"/>
          <w:szCs w:val="22"/>
        </w:rPr>
        <w:t xml:space="preserve"> </w:t>
      </w:r>
      <w:r w:rsidRPr="00C90024">
        <w:rPr>
          <w:sz w:val="22"/>
          <w:szCs w:val="22"/>
        </w:rPr>
        <w:t>W</w:t>
      </w:r>
      <w:r w:rsidRPr="00C90024" w:rsidR="003E60E5">
        <w:rPr>
          <w:sz w:val="22"/>
          <w:szCs w:val="22"/>
        </w:rPr>
        <w:t>eekly Development</w:t>
      </w:r>
      <w:r w:rsidRPr="00C90024">
        <w:rPr>
          <w:spacing w:val="-8"/>
          <w:sz w:val="22"/>
          <w:szCs w:val="22"/>
        </w:rPr>
        <w:t xml:space="preserve"> </w:t>
      </w:r>
      <w:r w:rsidRPr="00C90024">
        <w:rPr>
          <w:sz w:val="22"/>
          <w:szCs w:val="22"/>
        </w:rPr>
        <w:t>meetings,</w:t>
      </w:r>
      <w:r w:rsidRPr="00C90024">
        <w:rPr>
          <w:spacing w:val="-3"/>
          <w:sz w:val="22"/>
          <w:szCs w:val="22"/>
        </w:rPr>
        <w:t xml:space="preserve"> </w:t>
      </w:r>
      <w:r w:rsidRPr="00C90024">
        <w:rPr>
          <w:sz w:val="22"/>
          <w:szCs w:val="22"/>
        </w:rPr>
        <w:t>where</w:t>
      </w:r>
      <w:r w:rsidRPr="00C90024">
        <w:rPr>
          <w:spacing w:val="-7"/>
          <w:sz w:val="22"/>
          <w:szCs w:val="22"/>
        </w:rPr>
        <w:t xml:space="preserve"> </w:t>
      </w:r>
      <w:r w:rsidRPr="00C90024">
        <w:rPr>
          <w:sz w:val="22"/>
          <w:szCs w:val="22"/>
        </w:rPr>
        <w:t>they</w:t>
      </w:r>
      <w:r w:rsidRPr="00C90024">
        <w:rPr>
          <w:spacing w:val="-7"/>
          <w:sz w:val="22"/>
          <w:szCs w:val="22"/>
        </w:rPr>
        <w:t xml:space="preserve"> </w:t>
      </w:r>
      <w:r w:rsidRPr="00C90024">
        <w:rPr>
          <w:sz w:val="22"/>
          <w:szCs w:val="22"/>
        </w:rPr>
        <w:t>provide</w:t>
      </w:r>
      <w:r w:rsidRPr="00C90024">
        <w:rPr>
          <w:spacing w:val="-5"/>
          <w:sz w:val="22"/>
          <w:szCs w:val="22"/>
        </w:rPr>
        <w:t xml:space="preserve"> </w:t>
      </w:r>
      <w:r w:rsidRPr="00C90024">
        <w:rPr>
          <w:sz w:val="22"/>
          <w:szCs w:val="22"/>
        </w:rPr>
        <w:t>the</w:t>
      </w:r>
      <w:r w:rsidRPr="00C90024">
        <w:rPr>
          <w:spacing w:val="-6"/>
          <w:sz w:val="22"/>
          <w:szCs w:val="22"/>
        </w:rPr>
        <w:t xml:space="preserve"> </w:t>
      </w:r>
      <w:r w:rsidRPr="00C90024">
        <w:rPr>
          <w:sz w:val="22"/>
          <w:szCs w:val="22"/>
        </w:rPr>
        <w:t>necessary</w:t>
      </w:r>
      <w:r w:rsidRPr="00C90024">
        <w:rPr>
          <w:spacing w:val="-6"/>
          <w:sz w:val="22"/>
          <w:szCs w:val="22"/>
        </w:rPr>
        <w:t xml:space="preserve"> </w:t>
      </w:r>
      <w:r w:rsidRPr="00C90024">
        <w:rPr>
          <w:sz w:val="22"/>
          <w:szCs w:val="22"/>
        </w:rPr>
        <w:t>support</w:t>
      </w:r>
      <w:r w:rsidRPr="00C90024">
        <w:rPr>
          <w:spacing w:val="-6"/>
          <w:sz w:val="22"/>
          <w:szCs w:val="22"/>
        </w:rPr>
        <w:t xml:space="preserve"> </w:t>
      </w:r>
      <w:r w:rsidRPr="00C90024">
        <w:rPr>
          <w:sz w:val="22"/>
          <w:szCs w:val="22"/>
        </w:rPr>
        <w:t>and</w:t>
      </w:r>
      <w:r w:rsidRPr="00C90024">
        <w:rPr>
          <w:spacing w:val="-7"/>
          <w:sz w:val="22"/>
          <w:szCs w:val="22"/>
        </w:rPr>
        <w:t xml:space="preserve"> </w:t>
      </w:r>
      <w:r w:rsidRPr="00C90024">
        <w:rPr>
          <w:sz w:val="22"/>
          <w:szCs w:val="22"/>
        </w:rPr>
        <w:t>guidance</w:t>
      </w:r>
      <w:r w:rsidRPr="00C90024">
        <w:rPr>
          <w:spacing w:val="-7"/>
          <w:sz w:val="22"/>
          <w:szCs w:val="22"/>
        </w:rPr>
        <w:t xml:space="preserve"> </w:t>
      </w:r>
      <w:r w:rsidRPr="00C90024" w:rsidR="34B82808">
        <w:rPr>
          <w:sz w:val="22"/>
          <w:szCs w:val="22"/>
        </w:rPr>
        <w:t>as to</w:t>
      </w:r>
      <w:r w:rsidRPr="00C90024">
        <w:rPr>
          <w:spacing w:val="-8"/>
          <w:sz w:val="22"/>
          <w:szCs w:val="22"/>
        </w:rPr>
        <w:t xml:space="preserve"> </w:t>
      </w:r>
      <w:r w:rsidRPr="00C90024">
        <w:rPr>
          <w:sz w:val="22"/>
          <w:szCs w:val="22"/>
        </w:rPr>
        <w:t>how</w:t>
      </w:r>
      <w:r w:rsidRPr="00C90024">
        <w:rPr>
          <w:spacing w:val="-11"/>
          <w:sz w:val="22"/>
          <w:szCs w:val="22"/>
        </w:rPr>
        <w:t xml:space="preserve"> </w:t>
      </w:r>
      <w:r w:rsidRPr="00C90024">
        <w:rPr>
          <w:sz w:val="22"/>
          <w:szCs w:val="22"/>
        </w:rPr>
        <w:t>to</w:t>
      </w:r>
      <w:r w:rsidRPr="00C90024">
        <w:rPr>
          <w:spacing w:val="-9"/>
          <w:sz w:val="22"/>
          <w:szCs w:val="22"/>
        </w:rPr>
        <w:t xml:space="preserve"> </w:t>
      </w:r>
      <w:r w:rsidRPr="00C90024">
        <w:rPr>
          <w:sz w:val="22"/>
          <w:szCs w:val="22"/>
        </w:rPr>
        <w:t>consolidate</w:t>
      </w:r>
      <w:r w:rsidRPr="00C90024">
        <w:rPr>
          <w:spacing w:val="-10"/>
          <w:sz w:val="22"/>
          <w:szCs w:val="22"/>
        </w:rPr>
        <w:t xml:space="preserve"> </w:t>
      </w:r>
      <w:r w:rsidRPr="00C90024">
        <w:rPr>
          <w:sz w:val="22"/>
          <w:szCs w:val="22"/>
        </w:rPr>
        <w:t>what</w:t>
      </w:r>
      <w:r w:rsidRPr="00C90024">
        <w:rPr>
          <w:spacing w:val="-7"/>
          <w:sz w:val="22"/>
          <w:szCs w:val="22"/>
        </w:rPr>
        <w:t xml:space="preserve"> </w:t>
      </w:r>
      <w:r w:rsidRPr="00C90024">
        <w:rPr>
          <w:sz w:val="22"/>
          <w:szCs w:val="22"/>
        </w:rPr>
        <w:t>has</w:t>
      </w:r>
      <w:r w:rsidRPr="00C90024">
        <w:rPr>
          <w:spacing w:val="-9"/>
          <w:sz w:val="22"/>
          <w:szCs w:val="22"/>
        </w:rPr>
        <w:t xml:space="preserve"> </w:t>
      </w:r>
      <w:r w:rsidRPr="00C90024">
        <w:rPr>
          <w:sz w:val="22"/>
          <w:szCs w:val="22"/>
        </w:rPr>
        <w:t>been</w:t>
      </w:r>
      <w:r w:rsidRPr="00C90024">
        <w:rPr>
          <w:spacing w:val="-10"/>
          <w:sz w:val="22"/>
          <w:szCs w:val="22"/>
        </w:rPr>
        <w:t xml:space="preserve"> </w:t>
      </w:r>
      <w:r w:rsidRPr="00C90024">
        <w:rPr>
          <w:sz w:val="22"/>
          <w:szCs w:val="22"/>
        </w:rPr>
        <w:t>learnt</w:t>
      </w:r>
      <w:r w:rsidRPr="00C90024">
        <w:rPr>
          <w:spacing w:val="-9"/>
          <w:sz w:val="22"/>
          <w:szCs w:val="22"/>
        </w:rPr>
        <w:t xml:space="preserve"> </w:t>
      </w:r>
      <w:r w:rsidRPr="00C90024">
        <w:rPr>
          <w:sz w:val="22"/>
          <w:szCs w:val="22"/>
        </w:rPr>
        <w:t>and</w:t>
      </w:r>
      <w:r w:rsidRPr="00C90024">
        <w:rPr>
          <w:spacing w:val="-9"/>
          <w:sz w:val="22"/>
          <w:szCs w:val="22"/>
        </w:rPr>
        <w:t xml:space="preserve"> </w:t>
      </w:r>
      <w:r w:rsidRPr="00C90024" w:rsidR="003E60E5">
        <w:rPr>
          <w:sz w:val="22"/>
          <w:szCs w:val="22"/>
        </w:rPr>
        <w:t>identify the next steps in development</w:t>
      </w:r>
      <w:r w:rsidRPr="00C90024">
        <w:rPr>
          <w:sz w:val="22"/>
          <w:szCs w:val="22"/>
        </w:rPr>
        <w:t>.</w:t>
      </w:r>
      <w:r w:rsidRPr="00C90024">
        <w:rPr>
          <w:spacing w:val="-7"/>
          <w:sz w:val="22"/>
          <w:szCs w:val="22"/>
        </w:rPr>
        <w:t xml:space="preserve"> </w:t>
      </w:r>
    </w:p>
    <w:p w:rsidRPr="00C90024" w:rsidR="007A530C" w:rsidP="00B51DFC" w:rsidRDefault="007A530C" w14:paraId="79308A4C" w14:textId="77777777">
      <w:pPr>
        <w:pStyle w:val="BodyText"/>
        <w:spacing w:before="7"/>
        <w:ind w:right="177"/>
        <w:jc w:val="both"/>
        <w:rPr>
          <w:sz w:val="22"/>
          <w:szCs w:val="22"/>
        </w:rPr>
      </w:pPr>
    </w:p>
    <w:p w:rsidRPr="00C90024" w:rsidR="007A530C" w:rsidP="00B51DFC" w:rsidRDefault="007A530C" w14:paraId="352BB8F7" w14:textId="226EFA0E">
      <w:pPr>
        <w:tabs>
          <w:tab w:val="left" w:pos="1590"/>
        </w:tabs>
        <w:ind w:right="177"/>
        <w:jc w:val="both"/>
      </w:pPr>
      <w:bookmarkStart w:name="_Toc175812296" w:id="46"/>
      <w:r w:rsidRPr="00C90024">
        <w:rPr>
          <w:rStyle w:val="Heading3Char"/>
          <w:rFonts w:ascii="Arial" w:hAnsi="Arial" w:cs="Arial"/>
          <w:b/>
          <w:bCs/>
          <w:color w:val="auto"/>
          <w:sz w:val="22"/>
          <w:szCs w:val="22"/>
        </w:rPr>
        <w:t>Formative Assessment:</w:t>
      </w:r>
      <w:bookmarkEnd w:id="46"/>
      <w:r w:rsidRPr="00C90024">
        <w:rPr>
          <w:b/>
          <w:bCs/>
          <w:spacing w:val="1"/>
        </w:rPr>
        <w:t xml:space="preserve"> </w:t>
      </w:r>
      <w:r w:rsidRPr="00C90024">
        <w:t>Mentors</w:t>
      </w:r>
      <w:r w:rsidRPr="00C90024">
        <w:rPr>
          <w:spacing w:val="1"/>
        </w:rPr>
        <w:t xml:space="preserve"> </w:t>
      </w:r>
      <w:r w:rsidRPr="00C90024">
        <w:t>assess</w:t>
      </w:r>
      <w:r w:rsidRPr="00C90024">
        <w:rPr>
          <w:spacing w:val="1"/>
        </w:rPr>
        <w:t xml:space="preserve"> </w:t>
      </w:r>
      <w:r w:rsidRPr="00C90024">
        <w:t>the</w:t>
      </w:r>
      <w:r w:rsidRPr="00C90024">
        <w:rPr>
          <w:spacing w:val="1"/>
        </w:rPr>
        <w:t xml:space="preserve"> </w:t>
      </w:r>
      <w:r w:rsidRPr="00C90024">
        <w:t>progress</w:t>
      </w:r>
      <w:r w:rsidRPr="00C90024">
        <w:rPr>
          <w:spacing w:val="1"/>
        </w:rPr>
        <w:t xml:space="preserve"> </w:t>
      </w:r>
      <w:r w:rsidRPr="00C90024">
        <w:t>of</w:t>
      </w:r>
      <w:r w:rsidRPr="00C90024">
        <w:rPr>
          <w:spacing w:val="1"/>
        </w:rPr>
        <w:t xml:space="preserve"> </w:t>
      </w:r>
      <w:r w:rsidRPr="00C90024">
        <w:t>the</w:t>
      </w:r>
      <w:r w:rsidRPr="00C90024">
        <w:rPr>
          <w:spacing w:val="1"/>
        </w:rPr>
        <w:t xml:space="preserve"> </w:t>
      </w:r>
      <w:r w:rsidRPr="00C90024">
        <w:t>trainees</w:t>
      </w:r>
      <w:r w:rsidRPr="00C90024">
        <w:rPr>
          <w:spacing w:val="1"/>
        </w:rPr>
        <w:t xml:space="preserve"> </w:t>
      </w:r>
      <w:r w:rsidRPr="00C90024">
        <w:rPr>
          <w:b/>
          <w:bCs/>
        </w:rPr>
        <w:t xml:space="preserve">formatively </w:t>
      </w:r>
      <w:r w:rsidRPr="00C90024">
        <w:t>throughout the introductory, developmental, and consolidation phases.</w:t>
      </w:r>
      <w:r w:rsidRPr="00C90024">
        <w:rPr>
          <w:spacing w:val="1"/>
        </w:rPr>
        <w:t xml:space="preserve"> </w:t>
      </w:r>
      <w:r w:rsidRPr="00C90024">
        <w:t>They</w:t>
      </w:r>
      <w:r w:rsidRPr="00C90024">
        <w:rPr>
          <w:spacing w:val="1"/>
        </w:rPr>
        <w:t xml:space="preserve"> </w:t>
      </w:r>
      <w:r w:rsidRPr="00C90024">
        <w:t>refer</w:t>
      </w:r>
      <w:r w:rsidRPr="00C90024">
        <w:rPr>
          <w:spacing w:val="1"/>
        </w:rPr>
        <w:t xml:space="preserve"> </w:t>
      </w:r>
      <w:r w:rsidRPr="00C90024">
        <w:t>to</w:t>
      </w:r>
      <w:r w:rsidRPr="00C90024">
        <w:rPr>
          <w:spacing w:val="1"/>
        </w:rPr>
        <w:t xml:space="preserve"> </w:t>
      </w:r>
      <w:r w:rsidRPr="00C90024">
        <w:t>the</w:t>
      </w:r>
      <w:r w:rsidRPr="00C90024">
        <w:rPr>
          <w:spacing w:val="1"/>
        </w:rPr>
        <w:t xml:space="preserve"> </w:t>
      </w:r>
      <w:r w:rsidRPr="00C90024">
        <w:t>key</w:t>
      </w:r>
      <w:r w:rsidRPr="00C90024">
        <w:rPr>
          <w:spacing w:val="1"/>
        </w:rPr>
        <w:t xml:space="preserve"> </w:t>
      </w:r>
      <w:r w:rsidRPr="00C90024">
        <w:t>official</w:t>
      </w:r>
      <w:r w:rsidRPr="00C90024">
        <w:rPr>
          <w:spacing w:val="1"/>
        </w:rPr>
        <w:t xml:space="preserve"> </w:t>
      </w:r>
      <w:r w:rsidRPr="00C90024">
        <w:t>documents</w:t>
      </w:r>
      <w:r w:rsidRPr="00C90024">
        <w:rPr>
          <w:spacing w:val="1"/>
        </w:rPr>
        <w:t xml:space="preserve"> on a weekly basis, </w:t>
      </w:r>
      <w:r w:rsidRPr="00C90024">
        <w:t>when</w:t>
      </w:r>
      <w:r w:rsidRPr="00C90024">
        <w:rPr>
          <w:spacing w:val="1"/>
        </w:rPr>
        <w:t xml:space="preserve"> </w:t>
      </w:r>
      <w:r w:rsidRPr="00C90024">
        <w:t>judging</w:t>
      </w:r>
      <w:r w:rsidRPr="00C90024">
        <w:rPr>
          <w:spacing w:val="1"/>
        </w:rPr>
        <w:t xml:space="preserve"> </w:t>
      </w:r>
      <w:r w:rsidRPr="00C90024">
        <w:t>if</w:t>
      </w:r>
      <w:r w:rsidRPr="00C90024">
        <w:rPr>
          <w:spacing w:val="1"/>
        </w:rPr>
        <w:t xml:space="preserve"> </w:t>
      </w:r>
      <w:r w:rsidRPr="00C90024">
        <w:t>the</w:t>
      </w:r>
      <w:r w:rsidRPr="00C90024">
        <w:rPr>
          <w:spacing w:val="1"/>
        </w:rPr>
        <w:t xml:space="preserve"> </w:t>
      </w:r>
      <w:r w:rsidRPr="00C90024">
        <w:t>trainee</w:t>
      </w:r>
      <w:r w:rsidRPr="00C90024">
        <w:rPr>
          <w:spacing w:val="1"/>
        </w:rPr>
        <w:t xml:space="preserve"> </w:t>
      </w:r>
      <w:r w:rsidRPr="00C90024">
        <w:t>is</w:t>
      </w:r>
      <w:r w:rsidRPr="00C90024">
        <w:rPr>
          <w:spacing w:val="1"/>
        </w:rPr>
        <w:t xml:space="preserve"> </w:t>
      </w:r>
      <w:r w:rsidRPr="00C90024">
        <w:t>making</w:t>
      </w:r>
      <w:r w:rsidRPr="00C90024" w:rsidR="009510D8">
        <w:t xml:space="preserve"> </w:t>
      </w:r>
      <w:r w:rsidRPr="00C90024">
        <w:t xml:space="preserve">appropriate progress, such as; the EHU ITE Curriculum </w:t>
      </w:r>
      <w:r w:rsidRPr="00C90024" w:rsidR="009510D8">
        <w:t>and</w:t>
      </w:r>
      <w:r w:rsidRPr="00C90024">
        <w:rPr>
          <w:color w:val="0462C1"/>
          <w:spacing w:val="1"/>
        </w:rPr>
        <w:t xml:space="preserve"> </w:t>
      </w:r>
      <w:hyperlink w:anchor="proactive-behaviour-management" r:id="rId34">
        <w:r w:rsidRPr="00C90024">
          <w:rPr>
            <w:color w:val="0462C1"/>
            <w:u w:val="single" w:color="0462C1"/>
          </w:rPr>
          <w:t>The trainee teacher behavioural toolkit: a summary</w:t>
        </w:r>
      </w:hyperlink>
      <w:r w:rsidRPr="00C90024" w:rsidR="007537F7">
        <w:rPr>
          <w:color w:val="0462C1"/>
          <w:u w:val="single" w:color="0462C1"/>
        </w:rPr>
        <w:t>.</w:t>
      </w:r>
    </w:p>
    <w:p w:rsidRPr="00C90024" w:rsidR="007A530C" w:rsidP="00B51DFC" w:rsidRDefault="007A530C" w14:paraId="2CCC3E4B" w14:textId="77777777">
      <w:pPr>
        <w:pStyle w:val="BodyText"/>
        <w:ind w:right="177"/>
        <w:jc w:val="both"/>
        <w:rPr>
          <w:sz w:val="22"/>
          <w:szCs w:val="22"/>
        </w:rPr>
      </w:pPr>
    </w:p>
    <w:p w:rsidRPr="00C90024" w:rsidR="007A530C" w:rsidP="00B51DFC" w:rsidRDefault="00B84BA2" w14:paraId="327E80FD" w14:textId="7D19DF7D">
      <w:pPr>
        <w:pStyle w:val="BodyText"/>
        <w:ind w:right="177"/>
        <w:jc w:val="both"/>
        <w:rPr>
          <w:color w:val="000000" w:themeColor="text1"/>
          <w:sz w:val="22"/>
          <w:szCs w:val="22"/>
        </w:rPr>
      </w:pPr>
      <w:r w:rsidRPr="00C90024">
        <w:rPr>
          <w:color w:val="000000" w:themeColor="text1"/>
          <w:sz w:val="22"/>
          <w:szCs w:val="22"/>
        </w:rPr>
        <w:t>A</w:t>
      </w:r>
      <w:r w:rsidRPr="00C90024" w:rsidR="007A530C">
        <w:rPr>
          <w:color w:val="000000" w:themeColor="text1"/>
          <w:sz w:val="22"/>
          <w:szCs w:val="22"/>
        </w:rPr>
        <w:t xml:space="preserve"> week-by-week sequential curriculum enables mentors to know what progression looks like on a weekly basis. Trainee progress through the curriculum is captured in the weekly mentor meeting in which the mentor records progress on the WDS. In addition, the form asks that mentors indicate each week if the trainee has made sufficient progress through the curriculum or if </w:t>
      </w:r>
      <w:r w:rsidRPr="00C90024" w:rsidR="007537F7">
        <w:rPr>
          <w:color w:val="000000" w:themeColor="text1"/>
          <w:sz w:val="22"/>
          <w:szCs w:val="22"/>
        </w:rPr>
        <w:t>despite additional support</w:t>
      </w:r>
      <w:r w:rsidRPr="00C90024">
        <w:rPr>
          <w:color w:val="000000" w:themeColor="text1"/>
          <w:sz w:val="22"/>
          <w:szCs w:val="22"/>
        </w:rPr>
        <w:t>,</w:t>
      </w:r>
      <w:r w:rsidRPr="00C90024" w:rsidR="007537F7">
        <w:rPr>
          <w:color w:val="000000" w:themeColor="text1"/>
          <w:sz w:val="22"/>
          <w:szCs w:val="22"/>
        </w:rPr>
        <w:t xml:space="preserve"> progress has not been made</w:t>
      </w:r>
      <w:r w:rsidRPr="00C90024" w:rsidR="007A530C">
        <w:rPr>
          <w:color w:val="000000" w:themeColor="text1"/>
          <w:sz w:val="22"/>
          <w:szCs w:val="22"/>
        </w:rPr>
        <w:t>. Where the mentor has identified the trainee needs additional support</w:t>
      </w:r>
      <w:r w:rsidRPr="00C90024">
        <w:rPr>
          <w:color w:val="000000" w:themeColor="text1"/>
          <w:sz w:val="22"/>
          <w:szCs w:val="22"/>
        </w:rPr>
        <w:t>,</w:t>
      </w:r>
      <w:r w:rsidRPr="00C90024" w:rsidR="007A530C">
        <w:rPr>
          <w:color w:val="000000" w:themeColor="text1"/>
          <w:sz w:val="22"/>
          <w:szCs w:val="22"/>
        </w:rPr>
        <w:t xml:space="preserve"> the</w:t>
      </w:r>
      <w:r w:rsidRPr="00C90024">
        <w:rPr>
          <w:color w:val="000000" w:themeColor="text1"/>
          <w:sz w:val="22"/>
          <w:szCs w:val="22"/>
        </w:rPr>
        <w:t>y contact the Link</w:t>
      </w:r>
      <w:r w:rsidRPr="00C90024" w:rsidR="007A530C">
        <w:rPr>
          <w:color w:val="000000" w:themeColor="text1"/>
          <w:sz w:val="22"/>
          <w:szCs w:val="22"/>
        </w:rPr>
        <w:t xml:space="preserve"> Tutor to discuss next steps and the necessary support is put in place such as </w:t>
      </w:r>
      <w:r w:rsidRPr="00C90024" w:rsidR="007537F7">
        <w:rPr>
          <w:color w:val="000000" w:themeColor="text1"/>
          <w:sz w:val="22"/>
          <w:szCs w:val="22"/>
        </w:rPr>
        <w:t>a Progress Support Plan.</w:t>
      </w:r>
      <w:r w:rsidRPr="00C90024" w:rsidR="007A530C">
        <w:rPr>
          <w:color w:val="000000" w:themeColor="text1"/>
          <w:sz w:val="22"/>
          <w:szCs w:val="22"/>
        </w:rPr>
        <w:t xml:space="preserve"> </w:t>
      </w:r>
    </w:p>
    <w:p w:rsidRPr="00C90024" w:rsidR="007A530C" w:rsidP="00B51DFC" w:rsidRDefault="007A530C" w14:paraId="69B800FD" w14:textId="77777777">
      <w:pPr>
        <w:pStyle w:val="BodyText"/>
        <w:spacing w:before="6"/>
        <w:ind w:right="177"/>
        <w:jc w:val="both"/>
        <w:rPr>
          <w:sz w:val="22"/>
          <w:szCs w:val="22"/>
        </w:rPr>
      </w:pPr>
    </w:p>
    <w:p w:rsidRPr="00C90024" w:rsidR="007A530C" w:rsidP="00B51DFC" w:rsidRDefault="007A530C" w14:paraId="530AEC49" w14:textId="1412A228">
      <w:pPr>
        <w:pStyle w:val="BodyText"/>
        <w:spacing w:before="6"/>
        <w:ind w:right="177"/>
        <w:jc w:val="both"/>
        <w:rPr>
          <w:sz w:val="22"/>
          <w:szCs w:val="22"/>
        </w:rPr>
      </w:pPr>
      <w:r w:rsidRPr="00C90024">
        <w:rPr>
          <w:sz w:val="22"/>
          <w:szCs w:val="22"/>
        </w:rPr>
        <w:t xml:space="preserve">Feedback is provided in the form of a weekly lesson observation and a weekly development summary.  The lesson observation reflects on the subject specific skills related to the lesson being taught.  A feedback form is completed which identifies strengths and areas for development alongside a commentary of </w:t>
      </w:r>
      <w:r w:rsidRPr="00C90024" w:rsidR="0011400F">
        <w:rPr>
          <w:sz w:val="22"/>
          <w:szCs w:val="22"/>
        </w:rPr>
        <w:t>subject knowledge and subject specific pedagogy.</w:t>
      </w:r>
    </w:p>
    <w:p w:rsidRPr="00C90024" w:rsidR="007A530C" w:rsidP="00B51DFC" w:rsidRDefault="007A530C" w14:paraId="65178874" w14:textId="77777777">
      <w:pPr>
        <w:pStyle w:val="BodyText"/>
        <w:spacing w:before="6"/>
        <w:ind w:right="177"/>
        <w:jc w:val="both"/>
        <w:rPr>
          <w:sz w:val="22"/>
          <w:szCs w:val="22"/>
        </w:rPr>
      </w:pPr>
    </w:p>
    <w:p w:rsidRPr="00C90024" w:rsidR="007A530C" w:rsidP="00B51DFC" w:rsidRDefault="007A530C" w14:paraId="34B9A766" w14:textId="564A6FF4">
      <w:pPr>
        <w:pStyle w:val="BodyText"/>
        <w:ind w:right="177"/>
        <w:jc w:val="both"/>
        <w:rPr>
          <w:b/>
          <w:sz w:val="22"/>
          <w:szCs w:val="22"/>
        </w:rPr>
      </w:pPr>
      <w:bookmarkStart w:name="_Toc175812297" w:id="47"/>
      <w:r w:rsidRPr="00C90024">
        <w:rPr>
          <w:rStyle w:val="Heading3Char"/>
          <w:rFonts w:ascii="Arial" w:hAnsi="Arial" w:cs="Arial"/>
          <w:b/>
          <w:bCs/>
          <w:color w:val="auto"/>
          <w:sz w:val="22"/>
          <w:szCs w:val="22"/>
        </w:rPr>
        <w:t>Supporting the Trainee</w:t>
      </w:r>
      <w:bookmarkEnd w:id="47"/>
      <w:r w:rsidRPr="00C90024">
        <w:rPr>
          <w:sz w:val="22"/>
          <w:szCs w:val="22"/>
        </w:rPr>
        <w:t>: This is a vital part of the mentoring role. It provides effective support for achieving the targets</w:t>
      </w:r>
      <w:r w:rsidRPr="00C90024" w:rsidR="00867456">
        <w:rPr>
          <w:sz w:val="22"/>
          <w:szCs w:val="22"/>
        </w:rPr>
        <w:t xml:space="preserve"> </w:t>
      </w:r>
      <w:r w:rsidRPr="00C90024">
        <w:rPr>
          <w:spacing w:val="-59"/>
          <w:sz w:val="22"/>
          <w:szCs w:val="22"/>
        </w:rPr>
        <w:t xml:space="preserve"> </w:t>
      </w:r>
      <w:r w:rsidRPr="00C90024" w:rsidR="005A44B2">
        <w:rPr>
          <w:spacing w:val="-59"/>
          <w:sz w:val="22"/>
          <w:szCs w:val="22"/>
        </w:rPr>
        <w:t xml:space="preserve"> </w:t>
      </w:r>
      <w:r w:rsidRPr="00C90024">
        <w:rPr>
          <w:sz w:val="22"/>
          <w:szCs w:val="22"/>
        </w:rPr>
        <w:t>to address the identified development areas. It is important that the trainees receive focused</w:t>
      </w:r>
      <w:r w:rsidRPr="00C90024">
        <w:rPr>
          <w:spacing w:val="1"/>
          <w:sz w:val="22"/>
          <w:szCs w:val="22"/>
        </w:rPr>
        <w:t xml:space="preserve"> </w:t>
      </w:r>
      <w:r w:rsidRPr="00C90024">
        <w:rPr>
          <w:sz w:val="22"/>
          <w:szCs w:val="22"/>
        </w:rPr>
        <w:t>feedback</w:t>
      </w:r>
      <w:r w:rsidRPr="00C90024">
        <w:rPr>
          <w:spacing w:val="-5"/>
          <w:sz w:val="22"/>
          <w:szCs w:val="22"/>
        </w:rPr>
        <w:t xml:space="preserve"> </w:t>
      </w:r>
      <w:r w:rsidRPr="00C90024">
        <w:rPr>
          <w:sz w:val="22"/>
          <w:szCs w:val="22"/>
        </w:rPr>
        <w:t>and</w:t>
      </w:r>
      <w:r w:rsidRPr="00C90024">
        <w:rPr>
          <w:spacing w:val="-11"/>
          <w:sz w:val="22"/>
          <w:szCs w:val="22"/>
        </w:rPr>
        <w:t xml:space="preserve"> </w:t>
      </w:r>
      <w:r w:rsidRPr="00C90024">
        <w:rPr>
          <w:sz w:val="22"/>
          <w:szCs w:val="22"/>
        </w:rPr>
        <w:t>guidance</w:t>
      </w:r>
      <w:r w:rsidRPr="00C90024">
        <w:rPr>
          <w:spacing w:val="-6"/>
          <w:sz w:val="22"/>
          <w:szCs w:val="22"/>
        </w:rPr>
        <w:t xml:space="preserve"> </w:t>
      </w:r>
      <w:r w:rsidRPr="00C90024">
        <w:rPr>
          <w:sz w:val="22"/>
          <w:szCs w:val="22"/>
        </w:rPr>
        <w:t>at</w:t>
      </w:r>
      <w:r w:rsidRPr="00C90024">
        <w:rPr>
          <w:spacing w:val="-5"/>
          <w:sz w:val="22"/>
          <w:szCs w:val="22"/>
        </w:rPr>
        <w:t xml:space="preserve"> </w:t>
      </w:r>
      <w:r w:rsidRPr="00C90024">
        <w:rPr>
          <w:sz w:val="22"/>
          <w:szCs w:val="22"/>
        </w:rPr>
        <w:t>their</w:t>
      </w:r>
      <w:r w:rsidRPr="00C90024">
        <w:rPr>
          <w:spacing w:val="-6"/>
          <w:sz w:val="22"/>
          <w:szCs w:val="22"/>
        </w:rPr>
        <w:t xml:space="preserve"> </w:t>
      </w:r>
      <w:r w:rsidRPr="00C90024">
        <w:rPr>
          <w:sz w:val="22"/>
          <w:szCs w:val="22"/>
        </w:rPr>
        <w:t>weekly</w:t>
      </w:r>
      <w:r w:rsidRPr="00C90024">
        <w:rPr>
          <w:spacing w:val="-8"/>
          <w:sz w:val="22"/>
          <w:szCs w:val="22"/>
        </w:rPr>
        <w:t xml:space="preserve"> </w:t>
      </w:r>
      <w:r w:rsidRPr="00C90024" w:rsidR="00B84BA2">
        <w:rPr>
          <w:sz w:val="22"/>
          <w:szCs w:val="22"/>
        </w:rPr>
        <w:t>review</w:t>
      </w:r>
      <w:r w:rsidRPr="00C90024">
        <w:rPr>
          <w:spacing w:val="-8"/>
          <w:sz w:val="22"/>
          <w:szCs w:val="22"/>
        </w:rPr>
        <w:t xml:space="preserve"> </w:t>
      </w:r>
      <w:r w:rsidRPr="00C90024">
        <w:rPr>
          <w:sz w:val="22"/>
          <w:szCs w:val="22"/>
        </w:rPr>
        <w:t>meetings</w:t>
      </w:r>
      <w:r w:rsidRPr="00C90024" w:rsidR="00B84BA2">
        <w:rPr>
          <w:sz w:val="22"/>
          <w:szCs w:val="22"/>
        </w:rPr>
        <w:t>.</w:t>
      </w:r>
      <w:r w:rsidRPr="00C90024">
        <w:rPr>
          <w:spacing w:val="-5"/>
          <w:sz w:val="22"/>
          <w:szCs w:val="22"/>
        </w:rPr>
        <w:t xml:space="preserve"> </w:t>
      </w:r>
    </w:p>
    <w:p w:rsidRPr="00C90024" w:rsidR="007A530C" w:rsidP="007A530C" w:rsidRDefault="007A530C" w14:paraId="5157D5C3" w14:textId="77777777">
      <w:pPr>
        <w:pStyle w:val="BodyText"/>
      </w:pPr>
    </w:p>
    <w:p w:rsidRPr="00C90024" w:rsidR="007A530C" w:rsidP="00B51DFC" w:rsidRDefault="007A530C" w14:paraId="31B06E49" w14:textId="187D5B8C">
      <w:pPr>
        <w:pStyle w:val="BodyText"/>
        <w:ind w:right="177"/>
        <w:jc w:val="both"/>
        <w:rPr>
          <w:sz w:val="22"/>
          <w:szCs w:val="22"/>
        </w:rPr>
      </w:pPr>
      <w:r w:rsidRPr="00C90024">
        <w:rPr>
          <w:spacing w:val="-10"/>
          <w:sz w:val="22"/>
          <w:szCs w:val="22"/>
        </w:rPr>
        <w:t xml:space="preserve">Using </w:t>
      </w:r>
      <w:r w:rsidRPr="00C90024">
        <w:rPr>
          <w:sz w:val="22"/>
          <w:szCs w:val="22"/>
        </w:rPr>
        <w:t>our</w:t>
      </w:r>
      <w:r w:rsidRPr="00C90024">
        <w:rPr>
          <w:spacing w:val="-13"/>
          <w:sz w:val="22"/>
          <w:szCs w:val="22"/>
        </w:rPr>
        <w:t xml:space="preserve"> </w:t>
      </w:r>
      <w:r w:rsidRPr="00C90024">
        <w:rPr>
          <w:sz w:val="22"/>
          <w:szCs w:val="22"/>
        </w:rPr>
        <w:t>ITE</w:t>
      </w:r>
      <w:r w:rsidRPr="00C90024">
        <w:rPr>
          <w:spacing w:val="-9"/>
          <w:sz w:val="22"/>
          <w:szCs w:val="22"/>
        </w:rPr>
        <w:t xml:space="preserve"> </w:t>
      </w:r>
      <w:r w:rsidRPr="00C90024">
        <w:rPr>
          <w:sz w:val="22"/>
          <w:szCs w:val="22"/>
        </w:rPr>
        <w:t>curriculum</w:t>
      </w:r>
      <w:r w:rsidRPr="00C90024">
        <w:rPr>
          <w:spacing w:val="-10"/>
          <w:sz w:val="22"/>
          <w:szCs w:val="22"/>
        </w:rPr>
        <w:t xml:space="preserve"> </w:t>
      </w:r>
      <w:r w:rsidRPr="00C90024">
        <w:rPr>
          <w:sz w:val="22"/>
          <w:szCs w:val="22"/>
        </w:rPr>
        <w:t>mentors;</w:t>
      </w:r>
    </w:p>
    <w:p w:rsidRPr="00C90024" w:rsidR="007A530C" w:rsidP="00B51DFC" w:rsidRDefault="007A530C" w14:paraId="5883B531" w14:textId="77777777">
      <w:pPr>
        <w:pStyle w:val="BodyText"/>
        <w:ind w:right="177"/>
        <w:jc w:val="both"/>
        <w:rPr>
          <w:sz w:val="22"/>
          <w:szCs w:val="22"/>
        </w:rPr>
      </w:pPr>
    </w:p>
    <w:p w:rsidRPr="00C90024" w:rsidR="007A530C" w:rsidP="00657FDB" w:rsidRDefault="007A530C" w14:paraId="4FCB0E5D" w14:textId="6B8F91AB">
      <w:pPr>
        <w:pStyle w:val="ListParagraph"/>
        <w:numPr>
          <w:ilvl w:val="0"/>
          <w:numId w:val="10"/>
        </w:numPr>
        <w:tabs>
          <w:tab w:val="left" w:pos="426"/>
        </w:tabs>
        <w:ind w:left="426" w:right="177" w:hanging="426"/>
        <w:jc w:val="both"/>
      </w:pPr>
      <w:r w:rsidRPr="00C90024">
        <w:t xml:space="preserve">Provide opportunities to discuss and analyse with expert colleagues how </w:t>
      </w:r>
      <w:r w:rsidRPr="00C90024" w:rsidR="5F511A00">
        <w:t>to sequence</w:t>
      </w:r>
      <w:r w:rsidRPr="00C90024">
        <w:rPr>
          <w:spacing w:val="-3"/>
        </w:rPr>
        <w:t xml:space="preserve"> </w:t>
      </w:r>
      <w:r w:rsidRPr="00C90024">
        <w:t>lessons</w:t>
      </w:r>
      <w:r w:rsidRPr="00C90024">
        <w:rPr>
          <w:spacing w:val="-2"/>
        </w:rPr>
        <w:t xml:space="preserve"> </w:t>
      </w:r>
      <w:r w:rsidRPr="00C90024">
        <w:t>and identify</w:t>
      </w:r>
      <w:r w:rsidRPr="00C90024">
        <w:rPr>
          <w:spacing w:val="-2"/>
        </w:rPr>
        <w:t xml:space="preserve"> </w:t>
      </w:r>
      <w:r w:rsidRPr="00C90024">
        <w:t>possible misconception</w:t>
      </w:r>
      <w:r w:rsidRPr="00C90024" w:rsidR="00867456">
        <w:t>s</w:t>
      </w:r>
    </w:p>
    <w:p w:rsidRPr="00C90024" w:rsidR="003E60E5" w:rsidP="00657FDB" w:rsidRDefault="007A530C" w14:paraId="5639F832" w14:textId="77777777">
      <w:pPr>
        <w:pStyle w:val="ListParagraph"/>
        <w:numPr>
          <w:ilvl w:val="0"/>
          <w:numId w:val="10"/>
        </w:numPr>
        <w:tabs>
          <w:tab w:val="left" w:pos="426"/>
        </w:tabs>
        <w:ind w:left="426" w:right="177" w:hanging="426"/>
        <w:jc w:val="both"/>
      </w:pPr>
      <w:r w:rsidRPr="00C90024">
        <w:t>Arrange lessons</w:t>
      </w:r>
      <w:r w:rsidRPr="00C90024" w:rsidR="003E60E5">
        <w:t>/teaching approaches that</w:t>
      </w:r>
      <w:r w:rsidRPr="00C90024">
        <w:t xml:space="preserve"> trainees can observe delivered by expert colleagues and </w:t>
      </w:r>
    </w:p>
    <w:p w:rsidRPr="00C90024" w:rsidR="007A530C" w:rsidP="00657FDB" w:rsidRDefault="003E60E5" w14:paraId="3BF2DF66" w14:textId="0E0A05DC">
      <w:pPr>
        <w:pStyle w:val="ListParagraph"/>
        <w:numPr>
          <w:ilvl w:val="0"/>
          <w:numId w:val="10"/>
        </w:numPr>
        <w:tabs>
          <w:tab w:val="left" w:pos="426"/>
        </w:tabs>
        <w:ind w:left="426" w:right="177" w:hanging="426"/>
        <w:jc w:val="both"/>
      </w:pPr>
      <w:r w:rsidRPr="00C90024">
        <w:t xml:space="preserve">Provide opportunities for trainees to </w:t>
      </w:r>
      <w:r w:rsidRPr="00C90024" w:rsidR="007A530C">
        <w:t>discuss</w:t>
      </w:r>
      <w:r w:rsidRPr="00C90024" w:rsidR="007A530C">
        <w:rPr>
          <w:spacing w:val="1"/>
        </w:rPr>
        <w:t xml:space="preserve"> </w:t>
      </w:r>
      <w:r w:rsidRPr="00C90024" w:rsidR="007A530C">
        <w:t>and analyse with expert colleagues how they balance exposition, repetition, practice</w:t>
      </w:r>
      <w:r w:rsidRPr="00C90024" w:rsidR="007A530C">
        <w:rPr>
          <w:spacing w:val="-59"/>
        </w:rPr>
        <w:t xml:space="preserve"> </w:t>
      </w:r>
      <w:r w:rsidRPr="00C90024" w:rsidR="007A530C">
        <w:t>of</w:t>
      </w:r>
      <w:r w:rsidRPr="00C90024" w:rsidR="007A530C">
        <w:rPr>
          <w:spacing w:val="3"/>
        </w:rPr>
        <w:t xml:space="preserve"> </w:t>
      </w:r>
      <w:r w:rsidRPr="00C90024" w:rsidR="007A530C">
        <w:t>critical</w:t>
      </w:r>
      <w:r w:rsidRPr="00C90024" w:rsidR="007A530C">
        <w:rPr>
          <w:spacing w:val="-1"/>
        </w:rPr>
        <w:t xml:space="preserve"> </w:t>
      </w:r>
      <w:r w:rsidRPr="00C90024" w:rsidR="007A530C">
        <w:t>skills</w:t>
      </w:r>
      <w:r w:rsidRPr="00C90024" w:rsidR="007A530C">
        <w:rPr>
          <w:spacing w:val="1"/>
        </w:rPr>
        <w:t xml:space="preserve"> </w:t>
      </w:r>
      <w:r w:rsidRPr="00C90024" w:rsidR="007A530C">
        <w:t>and</w:t>
      </w:r>
      <w:r w:rsidRPr="00C90024" w:rsidR="007A530C">
        <w:rPr>
          <w:spacing w:val="-2"/>
        </w:rPr>
        <w:t xml:space="preserve"> </w:t>
      </w:r>
      <w:r w:rsidRPr="00C90024" w:rsidR="007A530C">
        <w:t>knowledge.</w:t>
      </w:r>
    </w:p>
    <w:p w:rsidRPr="00C90024" w:rsidR="003E60E5" w:rsidP="00657FDB" w:rsidRDefault="007A530C" w14:paraId="0B9D6693" w14:textId="77777777">
      <w:pPr>
        <w:pStyle w:val="ListParagraph"/>
        <w:numPr>
          <w:ilvl w:val="0"/>
          <w:numId w:val="10"/>
        </w:numPr>
        <w:tabs>
          <w:tab w:val="left" w:pos="426"/>
        </w:tabs>
        <w:ind w:left="426" w:right="177" w:hanging="426"/>
        <w:jc w:val="both"/>
      </w:pPr>
      <w:r w:rsidRPr="00C90024">
        <w:t>Provide opportunities to discuss / experience the teaching of learners with EAL and</w:t>
      </w:r>
      <w:r w:rsidRPr="00C90024" w:rsidR="00867456">
        <w:rPr>
          <w:spacing w:val="-59"/>
        </w:rPr>
        <w:t xml:space="preserve"> </w:t>
      </w:r>
      <w:r w:rsidRPr="00C90024">
        <w:t xml:space="preserve">SEND. </w:t>
      </w:r>
    </w:p>
    <w:p w:rsidRPr="00C90024" w:rsidR="007A530C" w:rsidP="00657FDB" w:rsidRDefault="007A530C" w14:paraId="6F712F2F" w14:textId="007B0C8E">
      <w:pPr>
        <w:pStyle w:val="ListParagraph"/>
        <w:numPr>
          <w:ilvl w:val="0"/>
          <w:numId w:val="10"/>
        </w:numPr>
        <w:tabs>
          <w:tab w:val="left" w:pos="426"/>
        </w:tabs>
        <w:ind w:left="426" w:right="177" w:hanging="426"/>
        <w:jc w:val="both"/>
      </w:pPr>
      <w:r w:rsidRPr="00C90024">
        <w:t>Provide opportunities to discuss / experience in action about how to</w:t>
      </w:r>
      <w:r w:rsidRPr="00C90024">
        <w:rPr>
          <w:spacing w:val="1"/>
        </w:rPr>
        <w:t xml:space="preserve"> </w:t>
      </w:r>
      <w:r w:rsidRPr="00C90024">
        <w:t>incorporate diversity, inclusion, race, equality and discrimination matters into their</w:t>
      </w:r>
      <w:r w:rsidRPr="00C90024">
        <w:rPr>
          <w:spacing w:val="1"/>
        </w:rPr>
        <w:t xml:space="preserve"> </w:t>
      </w:r>
      <w:r w:rsidRPr="00C90024">
        <w:t>teaching.</w:t>
      </w:r>
    </w:p>
    <w:p w:rsidRPr="00C90024" w:rsidR="007A530C" w:rsidP="00B51DFC" w:rsidRDefault="007A530C" w14:paraId="642C03D3" w14:textId="77777777">
      <w:pPr>
        <w:pStyle w:val="BodyText"/>
        <w:ind w:right="177"/>
        <w:jc w:val="both"/>
        <w:rPr>
          <w:sz w:val="22"/>
          <w:szCs w:val="22"/>
        </w:rPr>
      </w:pPr>
    </w:p>
    <w:p w:rsidRPr="00C90024" w:rsidR="007A530C" w:rsidP="00B51DFC" w:rsidRDefault="007A530C" w14:paraId="079BA945" w14:textId="61EB3588">
      <w:pPr>
        <w:pStyle w:val="BodyText"/>
        <w:ind w:left="426" w:right="177"/>
        <w:jc w:val="both"/>
        <w:rPr>
          <w:sz w:val="22"/>
          <w:szCs w:val="22"/>
        </w:rPr>
      </w:pPr>
      <w:r w:rsidRPr="00C90024">
        <w:rPr>
          <w:sz w:val="22"/>
          <w:szCs w:val="22"/>
        </w:rPr>
        <w:t>Referring</w:t>
      </w:r>
      <w:r w:rsidRPr="00C90024">
        <w:rPr>
          <w:spacing w:val="-4"/>
          <w:sz w:val="22"/>
          <w:szCs w:val="22"/>
        </w:rPr>
        <w:t xml:space="preserve"> </w:t>
      </w:r>
      <w:r w:rsidRPr="00C90024">
        <w:rPr>
          <w:sz w:val="22"/>
          <w:szCs w:val="22"/>
        </w:rPr>
        <w:t>to</w:t>
      </w:r>
      <w:r w:rsidRPr="00C90024">
        <w:rPr>
          <w:spacing w:val="-3"/>
          <w:sz w:val="22"/>
          <w:szCs w:val="22"/>
        </w:rPr>
        <w:t xml:space="preserve"> </w:t>
      </w:r>
      <w:hyperlink w:anchor="proactive-behaviour-management" r:id="rId35">
        <w:r w:rsidRPr="00C90024">
          <w:rPr>
            <w:sz w:val="22"/>
            <w:szCs w:val="22"/>
          </w:rPr>
          <w:t>‘</w:t>
        </w:r>
        <w:r w:rsidRPr="00C90024">
          <w:rPr>
            <w:color w:val="0462C1"/>
            <w:sz w:val="22"/>
            <w:szCs w:val="22"/>
            <w:u w:val="single" w:color="0462C1"/>
          </w:rPr>
          <w:t>The</w:t>
        </w:r>
        <w:r w:rsidRPr="00C90024">
          <w:rPr>
            <w:color w:val="0462C1"/>
            <w:spacing w:val="-7"/>
            <w:sz w:val="22"/>
            <w:szCs w:val="22"/>
            <w:u w:val="single" w:color="0462C1"/>
          </w:rPr>
          <w:t xml:space="preserve"> </w:t>
        </w:r>
        <w:r w:rsidRPr="00C90024">
          <w:rPr>
            <w:color w:val="0462C1"/>
            <w:sz w:val="22"/>
            <w:szCs w:val="22"/>
            <w:u w:val="single" w:color="0462C1"/>
          </w:rPr>
          <w:t>trainee</w:t>
        </w:r>
        <w:r w:rsidRPr="00C90024">
          <w:rPr>
            <w:color w:val="0462C1"/>
            <w:spacing w:val="-5"/>
            <w:sz w:val="22"/>
            <w:szCs w:val="22"/>
            <w:u w:val="single" w:color="0462C1"/>
          </w:rPr>
          <w:t xml:space="preserve"> </w:t>
        </w:r>
        <w:r w:rsidRPr="00C90024">
          <w:rPr>
            <w:color w:val="0462C1"/>
            <w:sz w:val="22"/>
            <w:szCs w:val="22"/>
            <w:u w:val="single" w:color="0462C1"/>
          </w:rPr>
          <w:t>teacher</w:t>
        </w:r>
        <w:r w:rsidRPr="00C90024">
          <w:rPr>
            <w:color w:val="0462C1"/>
            <w:spacing w:val="-4"/>
            <w:sz w:val="22"/>
            <w:szCs w:val="22"/>
            <w:u w:val="single" w:color="0462C1"/>
          </w:rPr>
          <w:t xml:space="preserve"> </w:t>
        </w:r>
        <w:r w:rsidRPr="00C90024">
          <w:rPr>
            <w:color w:val="0462C1"/>
            <w:sz w:val="22"/>
            <w:szCs w:val="22"/>
            <w:u w:val="single" w:color="0462C1"/>
          </w:rPr>
          <w:t>behavioural</w:t>
        </w:r>
        <w:r w:rsidRPr="00C90024">
          <w:rPr>
            <w:color w:val="0462C1"/>
            <w:spacing w:val="-5"/>
            <w:sz w:val="22"/>
            <w:szCs w:val="22"/>
            <w:u w:val="single" w:color="0462C1"/>
          </w:rPr>
          <w:t xml:space="preserve"> </w:t>
        </w:r>
        <w:r w:rsidRPr="00C90024">
          <w:rPr>
            <w:color w:val="0462C1"/>
            <w:sz w:val="22"/>
            <w:szCs w:val="22"/>
            <w:u w:val="single" w:color="0462C1"/>
          </w:rPr>
          <w:t>toolkit:</w:t>
        </w:r>
        <w:r w:rsidRPr="00C90024">
          <w:rPr>
            <w:color w:val="0462C1"/>
            <w:spacing w:val="-2"/>
            <w:sz w:val="22"/>
            <w:szCs w:val="22"/>
            <w:u w:val="single" w:color="0462C1"/>
          </w:rPr>
          <w:t xml:space="preserve"> </w:t>
        </w:r>
        <w:r w:rsidRPr="00C90024">
          <w:rPr>
            <w:color w:val="0462C1"/>
            <w:sz w:val="22"/>
            <w:szCs w:val="22"/>
            <w:u w:val="single" w:color="0462C1"/>
          </w:rPr>
          <w:t>a</w:t>
        </w:r>
        <w:r w:rsidRPr="00C90024">
          <w:rPr>
            <w:color w:val="0462C1"/>
            <w:spacing w:val="-6"/>
            <w:sz w:val="22"/>
            <w:szCs w:val="22"/>
            <w:u w:val="single" w:color="0462C1"/>
          </w:rPr>
          <w:t xml:space="preserve"> </w:t>
        </w:r>
        <w:r w:rsidRPr="00C90024">
          <w:rPr>
            <w:color w:val="0462C1"/>
            <w:sz w:val="22"/>
            <w:szCs w:val="22"/>
            <w:u w:val="single" w:color="0462C1"/>
          </w:rPr>
          <w:t>summary</w:t>
        </w:r>
        <w:r w:rsidRPr="00C90024">
          <w:rPr>
            <w:sz w:val="22"/>
            <w:szCs w:val="22"/>
          </w:rPr>
          <w:t>’</w:t>
        </w:r>
      </w:hyperlink>
      <w:r w:rsidRPr="00C90024">
        <w:rPr>
          <w:sz w:val="22"/>
          <w:szCs w:val="22"/>
        </w:rPr>
        <w:t>,</w:t>
      </w:r>
      <w:r w:rsidRPr="00C90024">
        <w:rPr>
          <w:spacing w:val="-3"/>
          <w:sz w:val="22"/>
          <w:szCs w:val="22"/>
        </w:rPr>
        <w:t xml:space="preserve"> </w:t>
      </w:r>
      <w:r w:rsidRPr="00C90024">
        <w:rPr>
          <w:sz w:val="22"/>
          <w:szCs w:val="22"/>
        </w:rPr>
        <w:t>mentors</w:t>
      </w:r>
      <w:r w:rsidRPr="00C90024">
        <w:rPr>
          <w:spacing w:val="-6"/>
          <w:sz w:val="22"/>
          <w:szCs w:val="22"/>
        </w:rPr>
        <w:t xml:space="preserve"> </w:t>
      </w:r>
      <w:r w:rsidRPr="00C90024">
        <w:rPr>
          <w:sz w:val="22"/>
          <w:szCs w:val="22"/>
        </w:rPr>
        <w:t>support</w:t>
      </w:r>
      <w:r w:rsidRPr="00C90024">
        <w:rPr>
          <w:spacing w:val="-4"/>
          <w:sz w:val="22"/>
          <w:szCs w:val="22"/>
        </w:rPr>
        <w:t xml:space="preserve"> </w:t>
      </w:r>
      <w:r w:rsidRPr="00C90024">
        <w:rPr>
          <w:sz w:val="22"/>
          <w:szCs w:val="22"/>
        </w:rPr>
        <w:t>trainees</w:t>
      </w:r>
      <w:r w:rsidRPr="00C90024">
        <w:rPr>
          <w:spacing w:val="-5"/>
          <w:sz w:val="22"/>
          <w:szCs w:val="22"/>
        </w:rPr>
        <w:t xml:space="preserve"> </w:t>
      </w:r>
      <w:r w:rsidRPr="00C90024">
        <w:rPr>
          <w:sz w:val="22"/>
          <w:szCs w:val="22"/>
        </w:rPr>
        <w:t>in</w:t>
      </w:r>
      <w:r w:rsidRPr="00C90024" w:rsidR="00054DA1">
        <w:rPr>
          <w:spacing w:val="-58"/>
          <w:sz w:val="22"/>
          <w:szCs w:val="22"/>
        </w:rPr>
        <w:t xml:space="preserve"> </w:t>
      </w:r>
      <w:r w:rsidRPr="00C90024">
        <w:rPr>
          <w:sz w:val="22"/>
          <w:szCs w:val="22"/>
        </w:rPr>
        <w:t>developing</w:t>
      </w:r>
      <w:r w:rsidRPr="00C90024">
        <w:rPr>
          <w:spacing w:val="1"/>
          <w:sz w:val="22"/>
          <w:szCs w:val="22"/>
        </w:rPr>
        <w:t xml:space="preserve"> </w:t>
      </w:r>
      <w:r w:rsidRPr="00C90024">
        <w:rPr>
          <w:sz w:val="22"/>
          <w:szCs w:val="22"/>
        </w:rPr>
        <w:t>effective behaviour</w:t>
      </w:r>
      <w:r w:rsidRPr="00C90024">
        <w:rPr>
          <w:spacing w:val="1"/>
          <w:sz w:val="22"/>
          <w:szCs w:val="22"/>
        </w:rPr>
        <w:t xml:space="preserve"> </w:t>
      </w:r>
      <w:r w:rsidRPr="00C90024">
        <w:rPr>
          <w:sz w:val="22"/>
          <w:szCs w:val="22"/>
        </w:rPr>
        <w:t>management</w:t>
      </w:r>
      <w:r w:rsidRPr="00C90024">
        <w:rPr>
          <w:spacing w:val="4"/>
          <w:sz w:val="22"/>
          <w:szCs w:val="22"/>
        </w:rPr>
        <w:t xml:space="preserve"> </w:t>
      </w:r>
      <w:r w:rsidRPr="00C90024">
        <w:rPr>
          <w:sz w:val="22"/>
          <w:szCs w:val="22"/>
        </w:rPr>
        <w:t>strategies.</w:t>
      </w:r>
    </w:p>
    <w:p w:rsidRPr="00C90024" w:rsidR="00054DA1" w:rsidP="00B51DFC" w:rsidRDefault="00054DA1" w14:paraId="7CABF586" w14:textId="77777777">
      <w:pPr>
        <w:pStyle w:val="BodyText"/>
        <w:ind w:right="177"/>
        <w:jc w:val="both"/>
        <w:rPr>
          <w:sz w:val="22"/>
          <w:szCs w:val="22"/>
        </w:rPr>
      </w:pPr>
    </w:p>
    <w:p w:rsidRPr="00C90024" w:rsidR="00F269AC" w:rsidP="00B51DFC" w:rsidRDefault="00054DA1" w14:paraId="35A9B2A0" w14:textId="77777777">
      <w:pPr>
        <w:pStyle w:val="Heading3"/>
        <w:ind w:left="426" w:right="177"/>
        <w:jc w:val="both"/>
        <w:rPr>
          <w:rFonts w:ascii="Arial" w:hAnsi="Arial" w:cs="Arial"/>
          <w:b/>
          <w:bCs/>
          <w:color w:val="auto"/>
          <w:sz w:val="22"/>
          <w:szCs w:val="22"/>
        </w:rPr>
      </w:pPr>
      <w:bookmarkStart w:name="_Toc175812298" w:id="48"/>
      <w:r w:rsidRPr="00C90024">
        <w:rPr>
          <w:rFonts w:ascii="Arial" w:hAnsi="Arial" w:cs="Arial"/>
          <w:b/>
          <w:bCs/>
          <w:color w:val="auto"/>
          <w:sz w:val="22"/>
          <w:szCs w:val="22"/>
        </w:rPr>
        <w:t xml:space="preserve">Supporting trainee </w:t>
      </w:r>
      <w:r w:rsidRPr="00C90024" w:rsidR="00A8410D">
        <w:rPr>
          <w:rFonts w:ascii="Arial" w:hAnsi="Arial" w:cs="Arial"/>
          <w:b/>
          <w:bCs/>
          <w:color w:val="auto"/>
          <w:sz w:val="22"/>
          <w:szCs w:val="22"/>
        </w:rPr>
        <w:t>workload and we</w:t>
      </w:r>
      <w:r w:rsidRPr="00C90024" w:rsidR="00F269AC">
        <w:rPr>
          <w:rFonts w:ascii="Arial" w:hAnsi="Arial" w:cs="Arial"/>
          <w:b/>
          <w:bCs/>
          <w:color w:val="auto"/>
          <w:sz w:val="22"/>
          <w:szCs w:val="22"/>
        </w:rPr>
        <w:t>ll-being</w:t>
      </w:r>
      <w:bookmarkEnd w:id="48"/>
    </w:p>
    <w:p w:rsidRPr="00C90024" w:rsidR="003E60E5" w:rsidP="00B51DFC" w:rsidRDefault="00F269AC" w14:paraId="55CD8AB5" w14:textId="06E416C8">
      <w:pPr>
        <w:ind w:left="426" w:right="177"/>
        <w:jc w:val="both"/>
      </w:pPr>
      <w:r w:rsidR="00F269AC">
        <w:rPr/>
        <w:t>As a department we</w:t>
      </w:r>
      <w:r w:rsidR="003E60E5">
        <w:rPr/>
        <w:t xml:space="preserve"> are mindful of </w:t>
      </w:r>
      <w:r w:rsidR="00F269AC">
        <w:rPr/>
        <w:t xml:space="preserve">trainee </w:t>
      </w:r>
      <w:r w:rsidR="53AD4085">
        <w:rPr/>
        <w:t>workload,</w:t>
      </w:r>
      <w:r w:rsidR="00F269AC">
        <w:rPr/>
        <w:t xml:space="preserve"> and we ask our mentors to support us in th</w:t>
      </w:r>
      <w:r w:rsidR="00F527B6">
        <w:rPr/>
        <w:t xml:space="preserve">is </w:t>
      </w:r>
      <w:r w:rsidR="002342F9">
        <w:rPr/>
        <w:t>endeavour</w:t>
      </w:r>
      <w:r w:rsidR="00F527B6">
        <w:rPr/>
        <w:t xml:space="preserve">. </w:t>
      </w:r>
    </w:p>
    <w:p w:rsidRPr="00C90024" w:rsidR="00F527B6" w:rsidP="00B51DFC" w:rsidRDefault="00F527B6" w14:paraId="45E296F1" w14:textId="6C3C0660">
      <w:pPr>
        <w:ind w:left="426" w:right="177"/>
        <w:jc w:val="both"/>
      </w:pPr>
      <w:r w:rsidRPr="00C90024">
        <w:t>We ask mentors to:</w:t>
      </w:r>
    </w:p>
    <w:p w:rsidRPr="00C90024" w:rsidR="00F269AC" w:rsidP="00657FDB" w:rsidRDefault="00F269AC" w14:paraId="32BEC747" w14:textId="1EF56FFA">
      <w:pPr>
        <w:pStyle w:val="ListParagraph"/>
        <w:numPr>
          <w:ilvl w:val="0"/>
          <w:numId w:val="11"/>
        </w:numPr>
        <w:ind w:left="426" w:right="177" w:hanging="426"/>
        <w:jc w:val="both"/>
        <w:rPr>
          <w:rFonts w:eastAsiaTheme="majorEastAsia"/>
        </w:rPr>
      </w:pPr>
      <w:r w:rsidRPr="00C90024">
        <w:rPr>
          <w:rFonts w:eastAsia="Times New Roman"/>
          <w:lang w:eastAsia="en-GB"/>
        </w:rPr>
        <w:t xml:space="preserve">Model a healthy work-life balance including appropriate timings of emails, </w:t>
      </w:r>
      <w:r w:rsidRPr="00C90024" w:rsidR="004C5DAC">
        <w:rPr>
          <w:rFonts w:eastAsia="Times New Roman"/>
          <w:lang w:eastAsia="en-GB"/>
        </w:rPr>
        <w:t>communications,</w:t>
      </w:r>
      <w:r w:rsidRPr="00C90024">
        <w:rPr>
          <w:rFonts w:eastAsia="Times New Roman"/>
          <w:lang w:eastAsia="en-GB"/>
        </w:rPr>
        <w:t xml:space="preserve"> and work requests.</w:t>
      </w:r>
    </w:p>
    <w:p w:rsidRPr="00C90024" w:rsidR="00F269AC" w:rsidP="00657FDB" w:rsidRDefault="00F527B6" w14:paraId="5BEFAAE2" w14:textId="6CCDA7CD">
      <w:pPr>
        <w:pStyle w:val="ListParagraph"/>
        <w:numPr>
          <w:ilvl w:val="0"/>
          <w:numId w:val="11"/>
        </w:numPr>
        <w:ind w:left="426" w:right="177" w:hanging="426"/>
        <w:jc w:val="both"/>
        <w:rPr>
          <w:rFonts w:eastAsia="Times New Roman"/>
          <w:lang w:eastAsia="en-GB"/>
        </w:rPr>
      </w:pPr>
      <w:r w:rsidRPr="00C90024">
        <w:rPr>
          <w:rFonts w:eastAsia="Times New Roman"/>
          <w:lang w:eastAsia="en-GB"/>
        </w:rPr>
        <w:t>Provide a timetable which focuses</w:t>
      </w:r>
      <w:r w:rsidRPr="00C90024" w:rsidR="00F269AC">
        <w:rPr>
          <w:rFonts w:eastAsia="Times New Roman"/>
          <w:lang w:eastAsia="en-GB"/>
        </w:rPr>
        <w:t xml:space="preserve"> on opportunities to develop through the curriculum, rather than working to a specific teaching load/number of hours.</w:t>
      </w:r>
    </w:p>
    <w:p w:rsidRPr="00C90024" w:rsidR="00242A9E" w:rsidP="00657FDB" w:rsidRDefault="00242A9E" w14:paraId="7952C64F" w14:textId="158232F8">
      <w:pPr>
        <w:pStyle w:val="ListParagraph"/>
        <w:numPr>
          <w:ilvl w:val="0"/>
          <w:numId w:val="11"/>
        </w:numPr>
        <w:ind w:left="426" w:right="177" w:hanging="426"/>
        <w:jc w:val="both"/>
        <w:rPr>
          <w:rFonts w:eastAsia="Times New Roman"/>
          <w:lang w:eastAsia="en-GB"/>
        </w:rPr>
      </w:pPr>
      <w:r w:rsidRPr="00C90024">
        <w:rPr>
          <w:rFonts w:eastAsia="Times New Roman"/>
          <w:lang w:eastAsia="en-GB"/>
        </w:rPr>
        <w:t xml:space="preserve">Model to trainees how to manage the workload of a teacher. For example, </w:t>
      </w:r>
      <w:r w:rsidRPr="00C90024" w:rsidR="004C5DAC">
        <w:rPr>
          <w:rFonts w:eastAsia="Times New Roman"/>
          <w:lang w:eastAsia="en-GB"/>
        </w:rPr>
        <w:t xml:space="preserve">by making use of a </w:t>
      </w:r>
      <w:r w:rsidRPr="00C90024" w:rsidR="004C5DAC">
        <w:rPr>
          <w:rFonts w:eastAsia="Times New Roman"/>
          <w:lang w:eastAsia="en-GB"/>
        </w:rPr>
        <w:t>marking timetable to deal with busy periods of marking activity.</w:t>
      </w:r>
    </w:p>
    <w:p w:rsidRPr="00C90024" w:rsidR="00F269AC" w:rsidP="00657FDB" w:rsidRDefault="00F269AC" w14:paraId="147B93DE" w14:textId="2B6D1646">
      <w:pPr>
        <w:pStyle w:val="ListParagraph"/>
        <w:numPr>
          <w:ilvl w:val="0"/>
          <w:numId w:val="11"/>
        </w:numPr>
        <w:ind w:left="426" w:right="177" w:hanging="426"/>
        <w:jc w:val="both"/>
        <w:rPr>
          <w:rFonts w:eastAsia="Times New Roman"/>
          <w:lang w:eastAsia="en-GB"/>
        </w:rPr>
      </w:pPr>
      <w:r w:rsidRPr="00C90024">
        <w:rPr>
          <w:rFonts w:eastAsia="Times New Roman"/>
          <w:lang w:eastAsia="en-GB"/>
        </w:rPr>
        <w:t xml:space="preserve">Deliver </w:t>
      </w:r>
      <w:r w:rsidRPr="00C90024" w:rsidR="00242A9E">
        <w:rPr>
          <w:rFonts w:eastAsia="Times New Roman"/>
          <w:lang w:eastAsia="en-GB"/>
        </w:rPr>
        <w:t>and support with our</w:t>
      </w:r>
      <w:r w:rsidRPr="00C90024">
        <w:rPr>
          <w:rFonts w:eastAsia="Times New Roman"/>
          <w:lang w:eastAsia="en-GB"/>
        </w:rPr>
        <w:t xml:space="preserve"> curriculum in line with where </w:t>
      </w:r>
      <w:r w:rsidRPr="00C90024" w:rsidR="00F527B6">
        <w:rPr>
          <w:rFonts w:eastAsia="Times New Roman"/>
          <w:lang w:eastAsia="en-GB"/>
        </w:rPr>
        <w:t>the trainee is at</w:t>
      </w:r>
      <w:r w:rsidRPr="00C90024">
        <w:rPr>
          <w:rFonts w:eastAsia="Times New Roman"/>
          <w:lang w:eastAsia="en-GB"/>
        </w:rPr>
        <w:t xml:space="preserve"> in their ITE journey noting their status as novice teachers</w:t>
      </w:r>
      <w:r w:rsidRPr="00C90024" w:rsidR="00F527B6">
        <w:rPr>
          <w:rFonts w:eastAsia="Times New Roman"/>
          <w:lang w:eastAsia="en-GB"/>
        </w:rPr>
        <w:t xml:space="preserve"> and the </w:t>
      </w:r>
      <w:r w:rsidRPr="00C90024" w:rsidR="00BB1BE8">
        <w:rPr>
          <w:rFonts w:eastAsia="Times New Roman"/>
          <w:lang w:eastAsia="en-GB"/>
        </w:rPr>
        <w:t>support they will be offered as an ECT.</w:t>
      </w:r>
    </w:p>
    <w:p w:rsidRPr="00C90024" w:rsidR="00F269AC" w:rsidP="00657FDB" w:rsidRDefault="00BB1BE8" w14:paraId="63E47779" w14:textId="07AE0FC2">
      <w:pPr>
        <w:pStyle w:val="ListParagraph"/>
        <w:numPr>
          <w:ilvl w:val="0"/>
          <w:numId w:val="11"/>
        </w:numPr>
        <w:ind w:left="426" w:right="177" w:hanging="426"/>
        <w:jc w:val="both"/>
        <w:rPr>
          <w:rFonts w:eastAsia="Times New Roman"/>
          <w:lang w:eastAsia="en-GB"/>
        </w:rPr>
      </w:pPr>
      <w:r w:rsidRPr="00C90024">
        <w:rPr>
          <w:rFonts w:eastAsia="Times New Roman"/>
          <w:lang w:eastAsia="en-GB"/>
        </w:rPr>
        <w:t>Implement</w:t>
      </w:r>
      <w:r w:rsidRPr="00C90024" w:rsidR="00F269AC">
        <w:rPr>
          <w:rFonts w:eastAsia="Times New Roman"/>
          <w:lang w:eastAsia="en-GB"/>
        </w:rPr>
        <w:t xml:space="preserve"> the guidance </w:t>
      </w:r>
      <w:r w:rsidRPr="00C90024" w:rsidR="003E60E5">
        <w:rPr>
          <w:rFonts w:eastAsia="Times New Roman"/>
          <w:lang w:eastAsia="en-GB"/>
        </w:rPr>
        <w:t xml:space="preserve">of </w:t>
      </w:r>
      <w:r w:rsidRPr="00C90024" w:rsidR="00F269AC">
        <w:rPr>
          <w:rFonts w:eastAsia="Times New Roman"/>
          <w:lang w:eastAsia="en-GB"/>
        </w:rPr>
        <w:t>Ofsted by not requiring trainees to produce onerous lesson plans (once a level of competence is reached) and discouraging trainees from artificially creating distinct tasks for different groups of pupils (instead the focus is on adapting their teaching accordingly)</w:t>
      </w:r>
      <w:r w:rsidRPr="00C90024" w:rsidR="002342F9">
        <w:rPr>
          <w:rFonts w:eastAsia="Times New Roman"/>
          <w:lang w:eastAsia="en-GB"/>
        </w:rPr>
        <w:t>.</w:t>
      </w:r>
    </w:p>
    <w:p w:rsidRPr="00C90024" w:rsidR="002342F9" w:rsidP="00657FDB" w:rsidRDefault="002342F9" w14:paraId="7A15BD4B" w14:textId="072AE6CA">
      <w:pPr>
        <w:pStyle w:val="ListParagraph"/>
        <w:numPr>
          <w:ilvl w:val="0"/>
          <w:numId w:val="11"/>
        </w:numPr>
        <w:ind w:left="426" w:right="177" w:hanging="426"/>
        <w:jc w:val="both"/>
        <w:rPr>
          <w:rFonts w:eastAsia="Times New Roman"/>
          <w:lang w:eastAsia="en-GB"/>
        </w:rPr>
      </w:pPr>
      <w:r w:rsidRPr="00C90024">
        <w:rPr>
          <w:rFonts w:eastAsia="Times New Roman"/>
          <w:lang w:eastAsia="en-GB"/>
        </w:rPr>
        <w:t>Discuss workload and well-being strategies each week in the mentor meeting and record the discussion on the WDS.</w:t>
      </w:r>
    </w:p>
    <w:p w:rsidRPr="00C90024" w:rsidR="004C5DAC" w:rsidP="00657FDB" w:rsidRDefault="00C26C68" w14:paraId="36F43263" w14:textId="40F42506">
      <w:pPr>
        <w:pStyle w:val="ListParagraph"/>
        <w:numPr>
          <w:ilvl w:val="0"/>
          <w:numId w:val="11"/>
        </w:numPr>
        <w:ind w:left="426" w:right="177" w:hanging="426"/>
        <w:jc w:val="both"/>
        <w:rPr>
          <w:rFonts w:eastAsia="Times New Roman"/>
          <w:lang w:eastAsia="en-GB"/>
        </w:rPr>
      </w:pPr>
      <w:r w:rsidRPr="00C90024">
        <w:rPr>
          <w:rFonts w:eastAsia="Times New Roman"/>
          <w:lang w:eastAsia="en-GB"/>
        </w:rPr>
        <w:t>Discuss any</w:t>
      </w:r>
      <w:r w:rsidRPr="00C90024" w:rsidR="004C5DAC">
        <w:rPr>
          <w:rFonts w:eastAsia="Times New Roman"/>
          <w:lang w:eastAsia="en-GB"/>
        </w:rPr>
        <w:t xml:space="preserve"> concerns about </w:t>
      </w:r>
      <w:r w:rsidRPr="00C90024">
        <w:rPr>
          <w:rFonts w:eastAsia="Times New Roman"/>
          <w:lang w:eastAsia="en-GB"/>
        </w:rPr>
        <w:t>workload and well-being with the trainee and their Link Tutor. This enables the Link Tutor to provide an appropriate support.</w:t>
      </w:r>
    </w:p>
    <w:p w:rsidRPr="00C90024" w:rsidR="00C26C68" w:rsidP="00657FDB" w:rsidRDefault="003D2834" w14:paraId="551DEC83" w14:textId="4D1C8541">
      <w:pPr>
        <w:pStyle w:val="ListParagraph"/>
        <w:numPr>
          <w:ilvl w:val="0"/>
          <w:numId w:val="11"/>
        </w:numPr>
        <w:ind w:left="426" w:right="177" w:hanging="426"/>
        <w:jc w:val="both"/>
        <w:rPr>
          <w:rFonts w:eastAsia="Times New Roman"/>
          <w:lang w:eastAsia="en-GB"/>
        </w:rPr>
      </w:pPr>
      <w:r w:rsidRPr="00C90024">
        <w:rPr>
          <w:rFonts w:eastAsia="Times New Roman"/>
          <w:lang w:eastAsia="en-GB"/>
        </w:rPr>
        <w:t>Signpost trainees to the support available</w:t>
      </w:r>
      <w:r w:rsidRPr="00C90024" w:rsidR="00C26C68">
        <w:rPr>
          <w:rFonts w:eastAsia="Times New Roman"/>
          <w:lang w:eastAsia="en-GB"/>
        </w:rPr>
        <w:t xml:space="preserve"> via the Edge Hill Well-being team </w:t>
      </w:r>
      <w:hyperlink r:id="rId36">
        <w:r w:rsidRPr="00C90024">
          <w:rPr>
            <w:rStyle w:val="Hyperlink"/>
            <w:rFonts w:eastAsia="Times New Roman"/>
            <w:lang w:eastAsia="en-GB"/>
          </w:rPr>
          <w:t>https://www.edgehill.ac.uk/departments/support/studentservices/wellbeing/</w:t>
        </w:r>
      </w:hyperlink>
      <w:r w:rsidRPr="00C90024">
        <w:rPr>
          <w:rFonts w:eastAsia="Times New Roman"/>
          <w:lang w:eastAsia="en-GB"/>
        </w:rPr>
        <w:t xml:space="preserve"> </w:t>
      </w:r>
    </w:p>
    <w:p w:rsidRPr="00C90024" w:rsidR="003E60E5" w:rsidP="00054DA1" w:rsidRDefault="003E60E5" w14:paraId="68DC9D57" w14:textId="77777777">
      <w:pPr>
        <w:pStyle w:val="Heading2"/>
        <w:ind w:left="0"/>
        <w:rPr>
          <w:sz w:val="28"/>
          <w:szCs w:val="28"/>
        </w:rPr>
      </w:pPr>
    </w:p>
    <w:p w:rsidR="00372808" w:rsidRDefault="00372808" w14:paraId="68CD85C3" w14:textId="77777777">
      <w:pPr>
        <w:rPr>
          <w:b/>
          <w:bCs/>
          <w:sz w:val="28"/>
          <w:szCs w:val="28"/>
        </w:rPr>
      </w:pPr>
      <w:r>
        <w:rPr>
          <w:sz w:val="28"/>
          <w:szCs w:val="28"/>
        </w:rPr>
        <w:br w:type="page"/>
      </w:r>
    </w:p>
    <w:p w:rsidRPr="00C90024" w:rsidR="007A530C" w:rsidP="00054DA1" w:rsidRDefault="00216E75" w14:paraId="693E828C" w14:textId="727760E7">
      <w:pPr>
        <w:pStyle w:val="Heading2"/>
        <w:ind w:left="0"/>
        <w:rPr>
          <w:sz w:val="28"/>
          <w:szCs w:val="28"/>
        </w:rPr>
      </w:pPr>
      <w:bookmarkStart w:name="_Toc175812299" w:id="49"/>
      <w:r w:rsidRPr="00C90024">
        <w:rPr>
          <w:sz w:val="28"/>
          <w:szCs w:val="28"/>
        </w:rPr>
        <w:t>Trainee responsibilities and professional expectations</w:t>
      </w:r>
      <w:bookmarkEnd w:id="49"/>
    </w:p>
    <w:p w:rsidRPr="00C90024" w:rsidR="00C3139D" w:rsidP="00054DA1" w:rsidRDefault="00C3139D" w14:paraId="163A23B1" w14:textId="77777777">
      <w:pPr>
        <w:pStyle w:val="Heading2"/>
        <w:ind w:left="0"/>
      </w:pPr>
    </w:p>
    <w:p w:rsidRPr="00515B37" w:rsidR="00372808" w:rsidP="00372808" w:rsidRDefault="00372808" w14:paraId="223C9C65" w14:textId="77777777">
      <w:pPr>
        <w:pStyle w:val="paragraph"/>
        <w:spacing w:before="0" w:after="0"/>
        <w:jc w:val="center"/>
        <w:textAlignment w:val="baseline"/>
        <w:rPr>
          <w:rStyle w:val="normaltextrun"/>
          <w:rFonts w:ascii="Arial" w:hAnsi="Arial" w:cs="Arial"/>
          <w:sz w:val="22"/>
          <w:szCs w:val="22"/>
        </w:rPr>
      </w:pPr>
      <w:r w:rsidRPr="00515B37">
        <w:rPr>
          <w:rFonts w:ascii="Arial" w:hAnsi="Arial" w:cs="Arial"/>
          <w:noProof/>
          <w:color w:val="000000"/>
          <w:sz w:val="22"/>
          <w:szCs w:val="22"/>
        </w:rPr>
        <w:drawing>
          <wp:inline distT="0" distB="0" distL="0" distR="0" wp14:anchorId="0576F05D" wp14:editId="3EEFD62F">
            <wp:extent cx="2403194" cy="628650"/>
            <wp:effectExtent l="0" t="0" r="0" b="0"/>
            <wp:docPr id="295697165" name="Picture 295697165" descr="Edge Hill University logo - Faculty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ge Hill University logo - Faculty of Education.">
                      <a:extLst>
                        <a:ext uri="{C183D7F6-B498-43B3-948B-1728B52AA6E4}">
                          <adec:decorative xmlns:adec="http://schemas.microsoft.com/office/drawing/2017/decorative" val="0"/>
                        </a:ext>
                      </a:extLst>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404976" cy="629116"/>
                    </a:xfrm>
                    <a:prstGeom prst="rect">
                      <a:avLst/>
                    </a:prstGeom>
                    <a:noFill/>
                    <a:ln>
                      <a:noFill/>
                    </a:ln>
                  </pic:spPr>
                </pic:pic>
              </a:graphicData>
            </a:graphic>
          </wp:inline>
        </w:drawing>
      </w:r>
    </w:p>
    <w:p w:rsidRPr="00515B37" w:rsidR="00372808" w:rsidP="00372808" w:rsidRDefault="00372808" w14:paraId="0A488DDC" w14:textId="77777777">
      <w:pPr>
        <w:pStyle w:val="paragraph"/>
        <w:spacing w:before="0" w:after="0"/>
        <w:jc w:val="both"/>
        <w:textAlignment w:val="baseline"/>
        <w:rPr>
          <w:rStyle w:val="normaltextrun"/>
          <w:rFonts w:ascii="Arial" w:hAnsi="Arial" w:cs="Arial"/>
          <w:sz w:val="22"/>
          <w:szCs w:val="22"/>
        </w:rPr>
      </w:pPr>
    </w:p>
    <w:p w:rsidRPr="00B77551" w:rsidR="00372808" w:rsidP="00372808" w:rsidRDefault="00372808" w14:paraId="1C76E91F" w14:textId="77777777">
      <w:pPr>
        <w:pStyle w:val="Heading1"/>
        <w:jc w:val="center"/>
        <w:rPr>
          <w:rStyle w:val="normaltextrun"/>
          <w:b w:val="0"/>
          <w:bCs w:val="0"/>
          <w:sz w:val="22"/>
          <w:szCs w:val="22"/>
        </w:rPr>
      </w:pPr>
      <w:bookmarkStart w:name="_Toc175812300" w:id="50"/>
      <w:r w:rsidRPr="00B77551">
        <w:rPr>
          <w:rStyle w:val="normaltextrun"/>
          <w:sz w:val="22"/>
          <w:szCs w:val="22"/>
        </w:rPr>
        <w:t>Edge Hill University Code of Conduct</w:t>
      </w:r>
      <w:bookmarkEnd w:id="50"/>
    </w:p>
    <w:p w:rsidRPr="00515B37" w:rsidR="00372808" w:rsidP="00372808" w:rsidRDefault="00372808" w14:paraId="18DA0695" w14:textId="77777777">
      <w:pPr>
        <w:pStyle w:val="paragraph"/>
        <w:spacing w:before="0" w:after="0"/>
        <w:jc w:val="both"/>
        <w:textAlignment w:val="baseline"/>
        <w:rPr>
          <w:rStyle w:val="normaltextrun"/>
          <w:rFonts w:ascii="Arial" w:hAnsi="Arial" w:cs="Arial"/>
          <w:sz w:val="22"/>
          <w:szCs w:val="22"/>
        </w:rPr>
      </w:pPr>
    </w:p>
    <w:p w:rsidRPr="00515B37" w:rsidR="00372808" w:rsidP="00372808" w:rsidRDefault="00372808" w14:paraId="7F3B3E11" w14:textId="77777777">
      <w:pPr>
        <w:pStyle w:val="paragraph"/>
        <w:spacing w:before="0" w:after="0"/>
        <w:jc w:val="both"/>
        <w:textAlignment w:val="baseline"/>
        <w:rPr>
          <w:rStyle w:val="normaltextrun"/>
          <w:rFonts w:ascii="Arial" w:hAnsi="Arial" w:cs="Arial"/>
          <w:sz w:val="22"/>
          <w:szCs w:val="22"/>
        </w:rPr>
      </w:pPr>
    </w:p>
    <w:p w:rsidRPr="00515B37" w:rsidR="00372808" w:rsidP="00372808" w:rsidRDefault="00372808" w14:paraId="1EC91E5E" w14:textId="77777777">
      <w:pPr>
        <w:pStyle w:val="paragraph"/>
        <w:spacing w:before="0" w:after="0"/>
        <w:jc w:val="both"/>
        <w:textAlignment w:val="baseline"/>
        <w:rPr>
          <w:rStyle w:val="normaltextrun"/>
          <w:rFonts w:ascii="Arial" w:hAnsi="Arial" w:cs="Arial"/>
          <w:sz w:val="22"/>
          <w:szCs w:val="22"/>
        </w:rPr>
      </w:pPr>
      <w:r w:rsidRPr="00515B37">
        <w:rPr>
          <w:rStyle w:val="normaltextrun"/>
          <w:rFonts w:ascii="Arial" w:hAnsi="Arial" w:cs="Arial"/>
          <w:sz w:val="22"/>
          <w:szCs w:val="22"/>
        </w:rPr>
        <w:t xml:space="preserve">All Initial Teacher Education (ITE) programmes leading to a recommendation for the award of Qualified Teacher Status (QTS), or </w:t>
      </w:r>
      <w:r>
        <w:rPr>
          <w:rStyle w:val="normaltextrun"/>
          <w:rFonts w:ascii="Arial" w:hAnsi="Arial" w:cs="Arial"/>
          <w:sz w:val="22"/>
          <w:szCs w:val="22"/>
        </w:rPr>
        <w:t xml:space="preserve">eligibility for the </w:t>
      </w:r>
      <w:r w:rsidRPr="00515B37">
        <w:rPr>
          <w:rStyle w:val="normaltextrun"/>
          <w:rFonts w:ascii="Arial" w:hAnsi="Arial" w:cs="Arial"/>
          <w:sz w:val="22"/>
          <w:szCs w:val="22"/>
        </w:rPr>
        <w:t xml:space="preserve">relevant Post 14 qualification such as QTLS, are programmes of professional training and education. </w:t>
      </w:r>
    </w:p>
    <w:p w:rsidRPr="00515B37" w:rsidR="00372808" w:rsidP="00372808" w:rsidRDefault="00372808" w14:paraId="249ED04B" w14:textId="77777777">
      <w:pPr>
        <w:pStyle w:val="paragraph"/>
        <w:spacing w:before="0" w:after="0"/>
        <w:jc w:val="both"/>
        <w:textAlignment w:val="baseline"/>
        <w:rPr>
          <w:rStyle w:val="normaltextrun"/>
          <w:rFonts w:ascii="Arial" w:hAnsi="Arial" w:cs="Arial"/>
          <w:sz w:val="22"/>
          <w:szCs w:val="22"/>
        </w:rPr>
      </w:pPr>
    </w:p>
    <w:p w:rsidRPr="00515B37" w:rsidR="00372808" w:rsidP="00372808" w:rsidRDefault="00372808" w14:paraId="7BA9A668" w14:textId="77777777">
      <w:pPr>
        <w:pStyle w:val="paragraph"/>
        <w:spacing w:before="0" w:after="0"/>
        <w:jc w:val="both"/>
        <w:textAlignment w:val="baseline"/>
        <w:rPr>
          <w:rFonts w:ascii="Arial" w:hAnsi="Arial" w:cs="Arial"/>
          <w:sz w:val="22"/>
          <w:szCs w:val="22"/>
        </w:rPr>
      </w:pPr>
      <w:r w:rsidRPr="00515B37">
        <w:rPr>
          <w:rStyle w:val="normaltextrun"/>
          <w:rFonts w:ascii="Arial" w:hAnsi="Arial" w:cs="Arial"/>
          <w:sz w:val="22"/>
          <w:szCs w:val="22"/>
        </w:rPr>
        <w:t>As a trainee studying on an ITE programme you are expected to demonstrate consistently high standards of personal and professional conduct and be expected to maintain and model the highest standards of ethics and behaviour.</w:t>
      </w:r>
      <w:r w:rsidRPr="00515B37">
        <w:rPr>
          <w:rStyle w:val="eop"/>
          <w:rFonts w:ascii="Arial" w:hAnsi="Arial" w:cs="Arial"/>
          <w:sz w:val="22"/>
          <w:szCs w:val="22"/>
        </w:rPr>
        <w:t> </w:t>
      </w:r>
    </w:p>
    <w:p w:rsidRPr="00515B37" w:rsidR="00372808" w:rsidP="00372808" w:rsidRDefault="00372808" w14:paraId="3661E9D4" w14:textId="77777777">
      <w:pPr>
        <w:pStyle w:val="paragraph"/>
        <w:spacing w:before="0" w:after="0"/>
        <w:jc w:val="both"/>
        <w:textAlignment w:val="baseline"/>
        <w:rPr>
          <w:rFonts w:ascii="Arial" w:hAnsi="Arial" w:cs="Arial"/>
          <w:sz w:val="22"/>
          <w:szCs w:val="22"/>
        </w:rPr>
      </w:pPr>
      <w:r w:rsidRPr="00515B37">
        <w:rPr>
          <w:rStyle w:val="eop"/>
          <w:rFonts w:ascii="Arial" w:hAnsi="Arial" w:cs="Arial"/>
          <w:sz w:val="22"/>
          <w:szCs w:val="22"/>
        </w:rPr>
        <w:t> </w:t>
      </w:r>
    </w:p>
    <w:p w:rsidRPr="00515B37" w:rsidR="00372808" w:rsidP="00372808" w:rsidRDefault="00372808" w14:paraId="65544234" w14:textId="77777777">
      <w:pPr>
        <w:pStyle w:val="paragraph"/>
        <w:spacing w:before="0" w:after="0"/>
        <w:jc w:val="both"/>
        <w:textAlignment w:val="baseline"/>
        <w:rPr>
          <w:rFonts w:ascii="Arial" w:hAnsi="Arial" w:cs="Arial"/>
          <w:sz w:val="22"/>
          <w:szCs w:val="22"/>
        </w:rPr>
      </w:pPr>
      <w:r w:rsidRPr="00515B37">
        <w:rPr>
          <w:rStyle w:val="normaltextrun"/>
          <w:rFonts w:ascii="Arial" w:hAnsi="Arial" w:cs="Arial"/>
          <w:sz w:val="22"/>
          <w:szCs w:val="22"/>
        </w:rPr>
        <w:t>You are entitled to expect that your placement settings mirror the professional experience of a teacher, and settings are entitled to expect that you will present and conduct yourself in a way that is consistent with the professional expectations of a teacher</w:t>
      </w:r>
      <w:r>
        <w:rPr>
          <w:rStyle w:val="normaltextrun"/>
          <w:rFonts w:ascii="Arial" w:hAnsi="Arial" w:cs="Arial"/>
          <w:sz w:val="22"/>
          <w:szCs w:val="22"/>
        </w:rPr>
        <w:t xml:space="preserve"> in that phase</w:t>
      </w:r>
      <w:r w:rsidRPr="00515B37">
        <w:rPr>
          <w:rStyle w:val="normaltextrun"/>
          <w:rFonts w:ascii="Arial" w:hAnsi="Arial" w:cs="Arial"/>
          <w:sz w:val="22"/>
          <w:szCs w:val="22"/>
        </w:rPr>
        <w:t xml:space="preserve">. </w:t>
      </w:r>
    </w:p>
    <w:p w:rsidRPr="00515B37" w:rsidR="00372808" w:rsidP="00372808" w:rsidRDefault="00372808" w14:paraId="6C7CBD13" w14:textId="77777777">
      <w:pPr>
        <w:pStyle w:val="paragraph"/>
        <w:spacing w:before="0" w:after="0"/>
        <w:ind w:left="360"/>
        <w:jc w:val="both"/>
        <w:textAlignment w:val="baseline"/>
        <w:rPr>
          <w:rFonts w:ascii="Arial" w:hAnsi="Arial" w:cs="Arial"/>
          <w:sz w:val="22"/>
          <w:szCs w:val="22"/>
        </w:rPr>
      </w:pPr>
      <w:r w:rsidRPr="00515B37">
        <w:rPr>
          <w:rStyle w:val="eop"/>
          <w:rFonts w:ascii="Arial" w:hAnsi="Arial" w:cs="Arial"/>
          <w:sz w:val="22"/>
          <w:szCs w:val="22"/>
        </w:rPr>
        <w:t> </w:t>
      </w:r>
    </w:p>
    <w:p w:rsidRPr="00515B37" w:rsidR="00372808" w:rsidP="00372808" w:rsidRDefault="00372808" w14:paraId="086E693B" w14:textId="77777777">
      <w:pPr>
        <w:pStyle w:val="paragraph"/>
        <w:spacing w:before="0" w:after="0"/>
        <w:textAlignment w:val="baseline"/>
        <w:rPr>
          <w:rFonts w:ascii="Arial" w:hAnsi="Arial" w:cs="Arial"/>
          <w:sz w:val="22"/>
          <w:szCs w:val="22"/>
        </w:rPr>
      </w:pPr>
      <w:r w:rsidRPr="31B9D936">
        <w:rPr>
          <w:rStyle w:val="normaltextrun"/>
          <w:rFonts w:ascii="Arial" w:hAnsi="Arial" w:cs="Arial"/>
          <w:sz w:val="22"/>
          <w:szCs w:val="22"/>
        </w:rPr>
        <w:t xml:space="preserve">This Code of Conduct is additional and complementary to the Edge Hill University </w:t>
      </w:r>
      <w:hyperlink r:id="rId38">
        <w:r w:rsidRPr="31B9D936">
          <w:rPr>
            <w:rStyle w:val="Hyperlink"/>
            <w:rFonts w:ascii="Arial" w:hAnsi="Arial" w:cs="Arial"/>
            <w:sz w:val="22"/>
            <w:szCs w:val="22"/>
          </w:rPr>
          <w:t>Student Disciplinary Regulations 2024/25 </w:t>
        </w:r>
      </w:hyperlink>
      <w:r w:rsidRPr="31B9D936">
        <w:rPr>
          <w:rStyle w:val="normaltextrun"/>
          <w:rFonts w:ascii="Arial" w:hAnsi="Arial" w:cs="Arial"/>
          <w:sz w:val="22"/>
          <w:szCs w:val="22"/>
        </w:rPr>
        <w:t xml:space="preserve"> and the Student Charter 2024 </w:t>
      </w:r>
      <w:hyperlink r:id="rId39">
        <w:r w:rsidRPr="31B9D936">
          <w:rPr>
            <w:rStyle w:val="Hyperlink"/>
            <w:rFonts w:ascii="Arial" w:hAnsi="Arial" w:cs="Arial"/>
            <w:sz w:val="22"/>
            <w:szCs w:val="22"/>
          </w:rPr>
          <w:t>Student Charter 2024/25 - Edge Hill University</w:t>
        </w:r>
      </w:hyperlink>
      <w:r w:rsidRPr="31B9D936">
        <w:rPr>
          <w:rStyle w:val="eop"/>
          <w:rFonts w:ascii="Arial" w:hAnsi="Arial" w:cs="Arial"/>
          <w:sz w:val="22"/>
          <w:szCs w:val="22"/>
        </w:rPr>
        <w:t> </w:t>
      </w:r>
    </w:p>
    <w:p w:rsidRPr="00515B37" w:rsidR="00372808" w:rsidP="00372808" w:rsidRDefault="00372808" w14:paraId="0EC7C27F" w14:textId="77777777">
      <w:pPr>
        <w:pStyle w:val="paragraph"/>
        <w:spacing w:before="0" w:after="0"/>
        <w:ind w:left="720"/>
        <w:textAlignment w:val="baseline"/>
        <w:rPr>
          <w:rFonts w:ascii="Arial" w:hAnsi="Arial" w:cs="Arial"/>
          <w:sz w:val="22"/>
          <w:szCs w:val="22"/>
        </w:rPr>
      </w:pPr>
      <w:r w:rsidRPr="00515B37">
        <w:rPr>
          <w:rStyle w:val="eop"/>
          <w:rFonts w:ascii="Arial" w:hAnsi="Arial" w:cs="Arial"/>
          <w:sz w:val="22"/>
          <w:szCs w:val="22"/>
        </w:rPr>
        <w:t> </w:t>
      </w:r>
    </w:p>
    <w:p w:rsidRPr="00515B37" w:rsidR="00372808" w:rsidP="00372808" w:rsidRDefault="00372808" w14:paraId="207D2F3F" w14:textId="77777777">
      <w:pPr>
        <w:pStyle w:val="paragraph"/>
        <w:spacing w:before="0" w:after="0"/>
        <w:textAlignment w:val="baseline"/>
        <w:rPr>
          <w:rStyle w:val="eop"/>
          <w:rFonts w:ascii="Arial" w:hAnsi="Arial" w:cs="Arial"/>
          <w:sz w:val="22"/>
          <w:szCs w:val="22"/>
        </w:rPr>
      </w:pPr>
      <w:r w:rsidRPr="31B9D936">
        <w:rPr>
          <w:rStyle w:val="normaltextrun"/>
          <w:rFonts w:ascii="Arial" w:hAnsi="Arial" w:cs="Arial"/>
          <w:sz w:val="22"/>
          <w:szCs w:val="22"/>
        </w:rPr>
        <w:t xml:space="preserve">You are therefore both bound by, and protected by, the entitlements included in the Academic Student Regulations in force at the time of your enrolment and study. These were issued to you at the point of enrolment and subsequent updates are accessible via the EHU website. </w:t>
      </w:r>
      <w:hyperlink r:id="rId40">
        <w:r w:rsidRPr="31B9D936">
          <w:rPr>
            <w:rStyle w:val="Hyperlink"/>
            <w:rFonts w:ascii="Arial" w:hAnsi="Arial" w:cs="Arial"/>
            <w:sz w:val="22"/>
            <w:szCs w:val="22"/>
          </w:rPr>
          <w:t>Academic Regulations 2024/25 - Edge Hill University</w:t>
        </w:r>
      </w:hyperlink>
      <w:r w:rsidRPr="31B9D936">
        <w:rPr>
          <w:rStyle w:val="eop"/>
          <w:rFonts w:ascii="Arial" w:hAnsi="Arial" w:cs="Arial"/>
          <w:sz w:val="22"/>
          <w:szCs w:val="22"/>
        </w:rPr>
        <w:t> </w:t>
      </w:r>
    </w:p>
    <w:p w:rsidRPr="00515B37" w:rsidR="00372808" w:rsidP="00372808" w:rsidRDefault="00372808" w14:paraId="7D8A44B2" w14:textId="77777777">
      <w:pPr>
        <w:pStyle w:val="paragraph"/>
        <w:spacing w:before="0" w:after="0"/>
        <w:textAlignment w:val="baseline"/>
        <w:rPr>
          <w:rStyle w:val="eop"/>
          <w:rFonts w:ascii="Arial" w:hAnsi="Arial" w:cs="Arial"/>
          <w:sz w:val="22"/>
          <w:szCs w:val="22"/>
        </w:rPr>
      </w:pPr>
    </w:p>
    <w:p w:rsidRPr="00515B37" w:rsidR="00372808" w:rsidP="00372808" w:rsidRDefault="00372808" w14:paraId="3C7A6570" w14:textId="77777777">
      <w:pPr>
        <w:pStyle w:val="paragraph"/>
        <w:tabs>
          <w:tab w:val="left" w:pos="7425"/>
        </w:tabs>
        <w:spacing w:before="0" w:after="0"/>
        <w:textAlignment w:val="baseline"/>
        <w:rPr>
          <w:rStyle w:val="normaltextrun"/>
          <w:rFonts w:ascii="Arial" w:hAnsi="Arial" w:cs="Arial"/>
          <w:sz w:val="22"/>
          <w:szCs w:val="22"/>
        </w:rPr>
      </w:pPr>
      <w:r>
        <w:rPr>
          <w:rStyle w:val="normaltextrun"/>
          <w:rFonts w:ascii="Arial" w:hAnsi="Arial" w:cs="Arial"/>
          <w:sz w:val="22"/>
          <w:szCs w:val="22"/>
        </w:rPr>
        <w:tab/>
      </w:r>
    </w:p>
    <w:p w:rsidRPr="00B77551" w:rsidR="00372808" w:rsidP="00372808" w:rsidRDefault="00372808" w14:paraId="3E924E6F" w14:textId="77777777">
      <w:pPr>
        <w:pStyle w:val="Heading2"/>
      </w:pPr>
      <w:bookmarkStart w:name="_Toc175812301" w:id="51"/>
      <w:r w:rsidRPr="00B77551">
        <w:rPr>
          <w:rStyle w:val="normaltextrun"/>
        </w:rPr>
        <w:t>Behaviours and attitude</w:t>
      </w:r>
      <w:bookmarkEnd w:id="51"/>
    </w:p>
    <w:p w:rsidRPr="00515B37" w:rsidR="00372808" w:rsidP="00372808" w:rsidRDefault="00372808" w14:paraId="0DD7BC83" w14:textId="77777777">
      <w:pPr>
        <w:pStyle w:val="paragraph"/>
        <w:spacing w:before="0" w:after="0"/>
        <w:jc w:val="both"/>
        <w:textAlignment w:val="baseline"/>
        <w:rPr>
          <w:rFonts w:ascii="Arial" w:hAnsi="Arial" w:cs="Arial"/>
          <w:sz w:val="22"/>
          <w:szCs w:val="22"/>
        </w:rPr>
      </w:pPr>
      <w:r w:rsidRPr="00515B37">
        <w:rPr>
          <w:rStyle w:val="eop"/>
          <w:rFonts w:ascii="Arial" w:hAnsi="Arial" w:cs="Arial"/>
          <w:sz w:val="22"/>
          <w:szCs w:val="22"/>
        </w:rPr>
        <w:t> </w:t>
      </w:r>
    </w:p>
    <w:p w:rsidRPr="00515B37" w:rsidR="00372808" w:rsidP="00372808" w:rsidRDefault="00372808" w14:paraId="2867AC4E" w14:textId="77777777">
      <w:pPr>
        <w:pStyle w:val="paragraph"/>
        <w:spacing w:before="0" w:after="0"/>
        <w:jc w:val="both"/>
        <w:textAlignment w:val="baseline"/>
        <w:rPr>
          <w:rStyle w:val="eop"/>
          <w:rFonts w:ascii="Arial" w:hAnsi="Arial" w:cs="Arial"/>
          <w:sz w:val="22"/>
          <w:szCs w:val="22"/>
        </w:rPr>
      </w:pPr>
      <w:r w:rsidRPr="00515B37">
        <w:rPr>
          <w:rStyle w:val="normaltextrun"/>
          <w:rFonts w:ascii="Arial" w:hAnsi="Arial" w:cs="Arial"/>
          <w:sz w:val="22"/>
          <w:szCs w:val="22"/>
        </w:rPr>
        <w:t>As a trainee following an ITE programme at Edge Hill University, you will exhibit high standards of personal and professional conduct, honesty, and integrity, in keeping with those expected in the teaching profession.</w:t>
      </w:r>
      <w:r w:rsidRPr="00515B37">
        <w:rPr>
          <w:rStyle w:val="eop"/>
          <w:rFonts w:ascii="Arial" w:hAnsi="Arial" w:cs="Arial"/>
          <w:sz w:val="22"/>
          <w:szCs w:val="22"/>
        </w:rPr>
        <w:t> </w:t>
      </w:r>
      <w:r>
        <w:rPr>
          <w:rStyle w:val="eop"/>
          <w:rFonts w:ascii="Arial" w:hAnsi="Arial" w:cs="Arial"/>
          <w:sz w:val="22"/>
          <w:szCs w:val="22"/>
        </w:rPr>
        <w:t>At all times y</w:t>
      </w:r>
      <w:r w:rsidRPr="00515B37">
        <w:rPr>
          <w:rStyle w:val="eop"/>
          <w:rFonts w:ascii="Arial" w:hAnsi="Arial" w:cs="Arial"/>
          <w:sz w:val="22"/>
          <w:szCs w:val="22"/>
        </w:rPr>
        <w:t>ou should:</w:t>
      </w:r>
    </w:p>
    <w:p w:rsidRPr="00515B37" w:rsidR="00372808" w:rsidP="00372808" w:rsidRDefault="00372808" w14:paraId="2C4A0773" w14:textId="77777777">
      <w:pPr>
        <w:pStyle w:val="paragraph"/>
        <w:spacing w:before="0" w:after="0"/>
        <w:jc w:val="both"/>
        <w:textAlignment w:val="baseline"/>
        <w:rPr>
          <w:rStyle w:val="normaltextrun"/>
          <w:rFonts w:ascii="Arial" w:hAnsi="Arial" w:cs="Arial"/>
          <w:sz w:val="22"/>
          <w:szCs w:val="22"/>
        </w:rPr>
      </w:pPr>
    </w:p>
    <w:p w:rsidR="00372808" w:rsidP="00372808" w:rsidRDefault="00372808" w14:paraId="2F0C9BD3" w14:textId="77777777">
      <w:pPr>
        <w:pStyle w:val="paragraph"/>
        <w:numPr>
          <w:ilvl w:val="0"/>
          <w:numId w:val="17"/>
        </w:numPr>
        <w:autoSpaceDN/>
        <w:spacing w:before="0" w:after="0"/>
        <w:jc w:val="both"/>
        <w:textAlignment w:val="baseline"/>
        <w:rPr>
          <w:rStyle w:val="normaltextrun"/>
          <w:rFonts w:ascii="Arial" w:hAnsi="Arial" w:cs="Arial"/>
          <w:sz w:val="22"/>
          <w:szCs w:val="22"/>
        </w:rPr>
      </w:pPr>
      <w:r>
        <w:rPr>
          <w:rStyle w:val="normaltextrun"/>
          <w:rFonts w:ascii="Arial" w:hAnsi="Arial" w:cs="Arial"/>
          <w:sz w:val="22"/>
          <w:szCs w:val="22"/>
        </w:rPr>
        <w:t>D</w:t>
      </w:r>
      <w:r w:rsidRPr="00515B37">
        <w:rPr>
          <w:rStyle w:val="normaltextrun"/>
          <w:rFonts w:ascii="Arial" w:hAnsi="Arial" w:cs="Arial"/>
          <w:sz w:val="22"/>
          <w:szCs w:val="22"/>
        </w:rPr>
        <w:t xml:space="preserve">emonstrate professional behaviours to all pupils/learners in all settings, and others, including fellow trainees and all staff in the Edge Hill University Partnership. </w:t>
      </w:r>
    </w:p>
    <w:p w:rsidR="00372808" w:rsidP="00372808" w:rsidRDefault="00372808" w14:paraId="11C2A75A" w14:textId="77777777">
      <w:pPr>
        <w:pStyle w:val="paragraph"/>
        <w:spacing w:before="0" w:after="0"/>
        <w:ind w:left="720"/>
        <w:jc w:val="both"/>
        <w:textAlignment w:val="baseline"/>
        <w:rPr>
          <w:rStyle w:val="normaltextrun"/>
          <w:rFonts w:ascii="Arial" w:hAnsi="Arial" w:cs="Arial"/>
          <w:sz w:val="22"/>
          <w:szCs w:val="22"/>
        </w:rPr>
      </w:pPr>
    </w:p>
    <w:p w:rsidR="00372808" w:rsidP="00372808" w:rsidRDefault="00372808" w14:paraId="739AD5EC" w14:textId="77777777">
      <w:pPr>
        <w:pStyle w:val="paragraph"/>
        <w:numPr>
          <w:ilvl w:val="0"/>
          <w:numId w:val="17"/>
        </w:numPr>
        <w:autoSpaceDN/>
        <w:spacing w:before="0" w:after="0"/>
        <w:jc w:val="both"/>
        <w:rPr>
          <w:rStyle w:val="normaltextrun"/>
          <w:rFonts w:ascii="Arial" w:hAnsi="Arial" w:cs="Arial"/>
          <w:sz w:val="22"/>
          <w:szCs w:val="22"/>
        </w:rPr>
      </w:pPr>
      <w:r w:rsidRPr="31B9D936">
        <w:rPr>
          <w:rStyle w:val="normaltextrun"/>
          <w:rFonts w:ascii="Arial" w:hAnsi="Arial" w:cs="Arial"/>
          <w:sz w:val="22"/>
          <w:szCs w:val="22"/>
        </w:rPr>
        <w:t xml:space="preserve">Not engage in any conduct, poor or irresponsible behaviour outside of your studies or online that could bring the profession or the university into disrepute. </w:t>
      </w:r>
    </w:p>
    <w:p w:rsidR="00372808" w:rsidP="00372808" w:rsidRDefault="00372808" w14:paraId="160DC1B6" w14:textId="77777777">
      <w:pPr>
        <w:pStyle w:val="paragraph"/>
        <w:spacing w:before="0" w:after="0"/>
        <w:ind w:left="720"/>
        <w:jc w:val="both"/>
        <w:rPr>
          <w:rStyle w:val="normaltextrun"/>
          <w:rFonts w:ascii="Arial" w:hAnsi="Arial" w:cs="Arial"/>
          <w:sz w:val="22"/>
          <w:szCs w:val="22"/>
        </w:rPr>
      </w:pPr>
    </w:p>
    <w:p w:rsidRPr="002917DD" w:rsidR="00372808" w:rsidP="00372808" w:rsidRDefault="00372808" w14:paraId="28CD2A13" w14:textId="77777777">
      <w:pPr>
        <w:pStyle w:val="paragraph"/>
        <w:numPr>
          <w:ilvl w:val="0"/>
          <w:numId w:val="17"/>
        </w:numPr>
        <w:autoSpaceDN/>
        <w:spacing w:before="0" w:after="0"/>
        <w:jc w:val="both"/>
        <w:textAlignment w:val="baseline"/>
        <w:rPr>
          <w:rFonts w:ascii="Arial" w:hAnsi="Arial" w:cs="Arial"/>
          <w:sz w:val="22"/>
          <w:szCs w:val="22"/>
        </w:rPr>
      </w:pPr>
      <w:r w:rsidRPr="002917DD">
        <w:rPr>
          <w:rStyle w:val="normaltextrun"/>
          <w:rFonts w:ascii="Arial" w:hAnsi="Arial" w:cs="Arial"/>
          <w:sz w:val="22"/>
          <w:szCs w:val="22"/>
        </w:rPr>
        <w:t>Use language appropriate to the situation and the people involved. Communicate professionally in all contexts including your online and electronic communications such as email.</w:t>
      </w:r>
      <w:r w:rsidRPr="002917DD">
        <w:rPr>
          <w:rStyle w:val="eop"/>
          <w:rFonts w:ascii="Arial" w:hAnsi="Arial" w:cs="Arial"/>
          <w:sz w:val="22"/>
          <w:szCs w:val="22"/>
          <w:lang w:val="en-US"/>
        </w:rPr>
        <w:t> </w:t>
      </w:r>
    </w:p>
    <w:p w:rsidRPr="002917DD" w:rsidR="00372808" w:rsidP="00372808" w:rsidRDefault="00372808" w14:paraId="61D3F544" w14:textId="77777777">
      <w:pPr>
        <w:pStyle w:val="paragraph"/>
        <w:spacing w:before="0" w:after="0"/>
        <w:ind w:left="720"/>
        <w:jc w:val="both"/>
        <w:textAlignment w:val="baseline"/>
        <w:rPr>
          <w:rStyle w:val="normaltextrun"/>
          <w:rFonts w:ascii="Arial" w:hAnsi="Arial" w:cs="Arial"/>
          <w:sz w:val="22"/>
          <w:szCs w:val="22"/>
        </w:rPr>
      </w:pPr>
    </w:p>
    <w:p w:rsidRPr="00515B37" w:rsidR="00372808" w:rsidP="00372808" w:rsidRDefault="00372808" w14:paraId="1B750DCB" w14:textId="77777777">
      <w:pPr>
        <w:pStyle w:val="paragraph"/>
        <w:numPr>
          <w:ilvl w:val="0"/>
          <w:numId w:val="17"/>
        </w:numPr>
        <w:autoSpaceDN/>
        <w:spacing w:before="0" w:after="0"/>
        <w:jc w:val="both"/>
        <w:textAlignment w:val="baseline"/>
        <w:rPr>
          <w:rStyle w:val="normaltextrun"/>
          <w:rFonts w:ascii="Arial" w:hAnsi="Arial" w:cs="Arial"/>
          <w:sz w:val="22"/>
          <w:szCs w:val="22"/>
        </w:rPr>
      </w:pPr>
      <w:r w:rsidRPr="00515B37">
        <w:rPr>
          <w:rStyle w:val="normaltextrun"/>
          <w:rFonts w:ascii="Arial" w:hAnsi="Arial" w:cs="Arial"/>
          <w:sz w:val="22"/>
          <w:szCs w:val="22"/>
        </w:rPr>
        <w:t xml:space="preserve">Show respect and due regard for the ethos and values, processes, and procedures of the university both in the setting where the programme is delivered and at any other setting in which you are placed. </w:t>
      </w:r>
    </w:p>
    <w:p w:rsidRPr="00515B37" w:rsidR="00372808" w:rsidP="00372808" w:rsidRDefault="00372808" w14:paraId="749EE149" w14:textId="77777777">
      <w:pPr>
        <w:pStyle w:val="paragraph"/>
        <w:spacing w:before="0" w:after="0"/>
        <w:jc w:val="both"/>
        <w:textAlignment w:val="baseline"/>
        <w:rPr>
          <w:rStyle w:val="normaltextrun"/>
          <w:rFonts w:ascii="Arial" w:hAnsi="Arial" w:cs="Arial"/>
          <w:sz w:val="22"/>
          <w:szCs w:val="22"/>
        </w:rPr>
      </w:pPr>
    </w:p>
    <w:p w:rsidRPr="00515B37" w:rsidR="00372808" w:rsidP="00372808" w:rsidRDefault="00372808" w14:paraId="0E35A4BC" w14:textId="77777777">
      <w:pPr>
        <w:pStyle w:val="paragraph"/>
        <w:numPr>
          <w:ilvl w:val="0"/>
          <w:numId w:val="17"/>
        </w:numPr>
        <w:autoSpaceDN/>
        <w:spacing w:before="0" w:after="0"/>
        <w:jc w:val="both"/>
        <w:textAlignment w:val="baseline"/>
        <w:rPr>
          <w:rStyle w:val="normaltextrun"/>
          <w:rFonts w:ascii="Arial" w:hAnsi="Arial" w:cs="Arial"/>
          <w:sz w:val="22"/>
          <w:szCs w:val="22"/>
        </w:rPr>
      </w:pPr>
      <w:r w:rsidRPr="00515B37">
        <w:rPr>
          <w:rStyle w:val="normaltextrun"/>
          <w:rFonts w:ascii="Arial" w:hAnsi="Arial" w:cs="Arial"/>
          <w:sz w:val="22"/>
          <w:szCs w:val="22"/>
        </w:rPr>
        <w:t xml:space="preserve">Embrace the principles of equality, diversity and inclusion and bring them to life in all you do each day to work with children, staff, and parents. </w:t>
      </w:r>
      <w:hyperlink w:tgtFrame="_blank" w:history="1" r:id="rId41">
        <w:r w:rsidRPr="00515B37">
          <w:rPr>
            <w:rStyle w:val="normaltextrun"/>
            <w:rFonts w:ascii="Arial" w:hAnsi="Arial" w:cs="Arial"/>
            <w:color w:val="0000FF"/>
            <w:sz w:val="22"/>
            <w:szCs w:val="22"/>
            <w:u w:val="single"/>
          </w:rPr>
          <w:t>Equality, Diversity and Inclusion (EDI) Strategy - Edge Hill University</w:t>
        </w:r>
      </w:hyperlink>
    </w:p>
    <w:p w:rsidRPr="00515B37" w:rsidR="00372808" w:rsidP="00372808" w:rsidRDefault="00372808" w14:paraId="3AFD7379" w14:textId="77777777">
      <w:pPr>
        <w:rPr>
          <w:rStyle w:val="normaltextrun"/>
        </w:rPr>
      </w:pPr>
    </w:p>
    <w:p w:rsidRPr="00515B37" w:rsidR="00372808" w:rsidP="00372808" w:rsidRDefault="00372808" w14:paraId="2843C51F" w14:textId="77777777">
      <w:pPr>
        <w:pStyle w:val="paragraph"/>
        <w:numPr>
          <w:ilvl w:val="0"/>
          <w:numId w:val="17"/>
        </w:numPr>
        <w:autoSpaceDN/>
        <w:spacing w:before="0" w:after="0"/>
        <w:jc w:val="both"/>
        <w:textAlignment w:val="baseline"/>
        <w:rPr>
          <w:rStyle w:val="normaltextrun"/>
          <w:rFonts w:ascii="Arial" w:hAnsi="Arial" w:cs="Arial"/>
          <w:sz w:val="22"/>
          <w:szCs w:val="22"/>
        </w:rPr>
      </w:pPr>
      <w:r w:rsidRPr="00515B37">
        <w:rPr>
          <w:rStyle w:val="normaltextrun"/>
          <w:rFonts w:ascii="Arial" w:hAnsi="Arial" w:cs="Arial"/>
          <w:sz w:val="22"/>
          <w:szCs w:val="22"/>
        </w:rPr>
        <w:t xml:space="preserve">Acquire an understanding of working </w:t>
      </w:r>
      <w:r>
        <w:rPr>
          <w:rStyle w:val="normaltextrun"/>
          <w:rFonts w:ascii="Arial" w:hAnsi="Arial" w:cs="Arial"/>
          <w:sz w:val="22"/>
          <w:szCs w:val="22"/>
        </w:rPr>
        <w:t xml:space="preserve">with </w:t>
      </w:r>
      <w:r w:rsidRPr="00515B37">
        <w:rPr>
          <w:rStyle w:val="normaltextrun"/>
          <w:rFonts w:ascii="Arial" w:hAnsi="Arial" w:cs="Arial"/>
          <w:sz w:val="22"/>
          <w:szCs w:val="22"/>
        </w:rPr>
        <w:t xml:space="preserve">diversity, including gender, race and culture and ensure that </w:t>
      </w:r>
      <w:r>
        <w:rPr>
          <w:rStyle w:val="normaltextrun"/>
          <w:rFonts w:ascii="Arial" w:hAnsi="Arial" w:cs="Arial"/>
          <w:sz w:val="22"/>
          <w:szCs w:val="22"/>
        </w:rPr>
        <w:t xml:space="preserve">any </w:t>
      </w:r>
      <w:r w:rsidRPr="00515B37">
        <w:rPr>
          <w:rStyle w:val="normaltextrun"/>
          <w:rFonts w:ascii="Arial" w:hAnsi="Arial" w:cs="Arial"/>
          <w:sz w:val="22"/>
          <w:szCs w:val="22"/>
        </w:rPr>
        <w:t xml:space="preserve">personal prejudices and stereotypical views do not influence your judgements or actions. </w:t>
      </w:r>
    </w:p>
    <w:p w:rsidRPr="00515B37" w:rsidR="00372808" w:rsidP="00372808" w:rsidRDefault="00372808" w14:paraId="4AEDF9C6" w14:textId="77777777">
      <w:pPr>
        <w:pStyle w:val="paragraph"/>
        <w:spacing w:before="0" w:after="0"/>
        <w:jc w:val="both"/>
        <w:textAlignment w:val="baseline"/>
        <w:rPr>
          <w:rStyle w:val="normaltextrun"/>
          <w:rFonts w:ascii="Arial" w:hAnsi="Arial" w:cs="Arial"/>
          <w:sz w:val="22"/>
          <w:szCs w:val="22"/>
        </w:rPr>
      </w:pPr>
    </w:p>
    <w:p w:rsidRPr="00515B37" w:rsidR="00372808" w:rsidP="00372808" w:rsidRDefault="00372808" w14:paraId="2693EDA8" w14:textId="77777777">
      <w:pPr>
        <w:pStyle w:val="paragraph"/>
        <w:numPr>
          <w:ilvl w:val="0"/>
          <w:numId w:val="17"/>
        </w:numPr>
        <w:autoSpaceDN/>
        <w:spacing w:before="0" w:after="0"/>
        <w:jc w:val="both"/>
        <w:textAlignment w:val="baseline"/>
        <w:rPr>
          <w:rStyle w:val="normaltextrun"/>
          <w:rFonts w:ascii="Arial" w:hAnsi="Arial" w:cs="Arial"/>
          <w:sz w:val="22"/>
          <w:szCs w:val="22"/>
        </w:rPr>
      </w:pPr>
      <w:r w:rsidRPr="00515B37">
        <w:rPr>
          <w:rStyle w:val="normaltextrun"/>
          <w:rFonts w:ascii="Arial" w:hAnsi="Arial" w:cs="Arial"/>
          <w:sz w:val="22"/>
          <w:szCs w:val="22"/>
        </w:rPr>
        <w:t xml:space="preserve">Be aware of the requirement to promote equal opportunities and to provide reasonable adjustments for </w:t>
      </w:r>
      <w:r>
        <w:rPr>
          <w:rStyle w:val="normaltextrun"/>
          <w:rFonts w:ascii="Arial" w:hAnsi="Arial" w:cs="Arial"/>
          <w:sz w:val="22"/>
          <w:szCs w:val="22"/>
        </w:rPr>
        <w:t>learners</w:t>
      </w:r>
      <w:r w:rsidRPr="00515B37">
        <w:rPr>
          <w:rStyle w:val="normaltextrun"/>
          <w:rFonts w:ascii="Arial" w:hAnsi="Arial" w:cs="Arial"/>
          <w:sz w:val="22"/>
          <w:szCs w:val="22"/>
        </w:rPr>
        <w:t xml:space="preserve"> with disabilities, as provided for in current Equalities legislation. </w:t>
      </w:r>
    </w:p>
    <w:p w:rsidRPr="00515B37" w:rsidR="00372808" w:rsidP="00372808" w:rsidRDefault="00372808" w14:paraId="14111FE0" w14:textId="77777777">
      <w:pPr>
        <w:pStyle w:val="paragraph"/>
        <w:spacing w:before="0" w:after="0"/>
        <w:ind w:left="720"/>
        <w:jc w:val="both"/>
        <w:textAlignment w:val="baseline"/>
        <w:rPr>
          <w:rStyle w:val="normaltextrun"/>
          <w:rFonts w:ascii="Arial" w:hAnsi="Arial" w:cs="Arial"/>
          <w:sz w:val="22"/>
          <w:szCs w:val="22"/>
        </w:rPr>
      </w:pPr>
    </w:p>
    <w:p w:rsidRPr="00515B37" w:rsidR="00372808" w:rsidP="00372808" w:rsidRDefault="00372808" w14:paraId="70007FAE" w14:textId="77777777">
      <w:pPr>
        <w:pStyle w:val="paragraph"/>
        <w:numPr>
          <w:ilvl w:val="0"/>
          <w:numId w:val="17"/>
        </w:numPr>
        <w:autoSpaceDN/>
        <w:spacing w:before="0" w:after="0"/>
        <w:jc w:val="both"/>
        <w:textAlignment w:val="baseline"/>
        <w:rPr>
          <w:rStyle w:val="normaltextrun"/>
          <w:rFonts w:ascii="Arial" w:hAnsi="Arial" w:cs="Arial"/>
          <w:sz w:val="22"/>
          <w:szCs w:val="22"/>
        </w:rPr>
      </w:pPr>
      <w:r w:rsidRPr="00515B37">
        <w:rPr>
          <w:rStyle w:val="normaltextrun"/>
          <w:rFonts w:ascii="Arial" w:hAnsi="Arial" w:cs="Arial"/>
          <w:sz w:val="22"/>
          <w:szCs w:val="22"/>
        </w:rPr>
        <w:t xml:space="preserve">Take responsibility for </w:t>
      </w:r>
      <w:r>
        <w:rPr>
          <w:rStyle w:val="normaltextrun"/>
          <w:rFonts w:ascii="Arial" w:hAnsi="Arial" w:cs="Arial"/>
          <w:sz w:val="22"/>
          <w:szCs w:val="22"/>
        </w:rPr>
        <w:t>adhering to all</w:t>
      </w:r>
      <w:r w:rsidRPr="00515B37">
        <w:rPr>
          <w:rStyle w:val="normaltextrun"/>
          <w:rFonts w:ascii="Arial" w:hAnsi="Arial" w:cs="Arial"/>
          <w:sz w:val="22"/>
          <w:szCs w:val="22"/>
        </w:rPr>
        <w:t xml:space="preserve"> key policies and procedures: this includes, but is not restricted to, child protection and safeguarding policies, staff conduct, </w:t>
      </w:r>
      <w:r>
        <w:rPr>
          <w:rStyle w:val="normaltextrun"/>
          <w:rFonts w:ascii="Arial" w:hAnsi="Arial" w:cs="Arial"/>
          <w:sz w:val="22"/>
          <w:szCs w:val="22"/>
        </w:rPr>
        <w:t xml:space="preserve">SEND code of practice, </w:t>
      </w:r>
      <w:r w:rsidRPr="00515B37">
        <w:rPr>
          <w:rStyle w:val="normaltextrun"/>
          <w:rFonts w:ascii="Arial" w:hAnsi="Arial" w:cs="Arial"/>
          <w:sz w:val="22"/>
          <w:szCs w:val="22"/>
        </w:rPr>
        <w:t>children missing in education</w:t>
      </w:r>
      <w:r>
        <w:rPr>
          <w:rStyle w:val="normaltextrun"/>
          <w:rFonts w:ascii="Arial" w:hAnsi="Arial" w:cs="Arial"/>
          <w:sz w:val="22"/>
          <w:szCs w:val="22"/>
        </w:rPr>
        <w:t>, Health and Safety</w:t>
      </w:r>
      <w:r w:rsidRPr="00515B37">
        <w:rPr>
          <w:rStyle w:val="normaltextrun"/>
          <w:rFonts w:ascii="Arial" w:hAnsi="Arial" w:cs="Arial"/>
          <w:sz w:val="22"/>
          <w:szCs w:val="22"/>
        </w:rPr>
        <w:t xml:space="preserve"> and fire evacuation procedures.</w:t>
      </w:r>
    </w:p>
    <w:p w:rsidRPr="00515B37" w:rsidR="00372808" w:rsidP="00372808" w:rsidRDefault="00372808" w14:paraId="5E2F35F6" w14:textId="77777777">
      <w:pPr>
        <w:pStyle w:val="paragraph"/>
        <w:spacing w:before="0" w:after="0"/>
        <w:ind w:left="720"/>
        <w:textAlignment w:val="baseline"/>
        <w:rPr>
          <w:rStyle w:val="eop"/>
          <w:rFonts w:ascii="Arial" w:hAnsi="Arial" w:cs="Arial"/>
          <w:sz w:val="22"/>
          <w:szCs w:val="22"/>
        </w:rPr>
      </w:pPr>
    </w:p>
    <w:p w:rsidRPr="00515B37" w:rsidR="00372808" w:rsidP="00372808" w:rsidRDefault="00372808" w14:paraId="54361308" w14:textId="77777777">
      <w:pPr>
        <w:pStyle w:val="paragraph"/>
        <w:spacing w:before="0" w:after="0"/>
        <w:textAlignment w:val="baseline"/>
        <w:rPr>
          <w:rFonts w:ascii="Arial" w:hAnsi="Arial" w:cs="Arial"/>
          <w:sz w:val="22"/>
          <w:szCs w:val="22"/>
        </w:rPr>
      </w:pPr>
    </w:p>
    <w:p w:rsidRPr="00515B37" w:rsidR="00372808" w:rsidP="00372808" w:rsidRDefault="00372808" w14:paraId="3984ECA1" w14:textId="77777777">
      <w:pPr>
        <w:pStyle w:val="paragraph"/>
        <w:numPr>
          <w:ilvl w:val="0"/>
          <w:numId w:val="17"/>
        </w:numPr>
        <w:autoSpaceDN/>
        <w:spacing w:before="0" w:after="0"/>
        <w:jc w:val="both"/>
        <w:textAlignment w:val="baseline"/>
        <w:rPr>
          <w:rStyle w:val="normaltextrun"/>
          <w:rFonts w:ascii="Arial" w:hAnsi="Arial" w:cs="Arial"/>
          <w:sz w:val="22"/>
          <w:szCs w:val="22"/>
        </w:rPr>
      </w:pPr>
      <w:r w:rsidRPr="00515B37">
        <w:rPr>
          <w:rStyle w:val="normaltextrun"/>
          <w:rFonts w:ascii="Arial" w:hAnsi="Arial" w:cs="Arial"/>
          <w:sz w:val="22"/>
          <w:szCs w:val="22"/>
        </w:rPr>
        <w:t xml:space="preserve">Demonstrate professional behaviour and relationships in both formal and informal contexts. You will observe boundaries in line with a teacher’s professional position and responsibilities. </w:t>
      </w:r>
    </w:p>
    <w:p w:rsidRPr="00515B37" w:rsidR="00372808" w:rsidP="00372808" w:rsidRDefault="00372808" w14:paraId="3B76A458" w14:textId="77777777">
      <w:pPr>
        <w:pStyle w:val="paragraph"/>
        <w:numPr>
          <w:ilvl w:val="1"/>
          <w:numId w:val="17"/>
        </w:numPr>
        <w:autoSpaceDN/>
        <w:spacing w:before="0" w:after="0"/>
        <w:textAlignment w:val="baseline"/>
        <w:rPr>
          <w:rStyle w:val="eop"/>
          <w:rFonts w:ascii="Arial" w:hAnsi="Arial" w:cs="Arial"/>
          <w:sz w:val="22"/>
          <w:szCs w:val="22"/>
        </w:rPr>
      </w:pPr>
      <w:r w:rsidRPr="00515B37">
        <w:rPr>
          <w:rStyle w:val="normaltextrun"/>
          <w:rFonts w:ascii="Arial" w:hAnsi="Arial" w:cs="Arial"/>
          <w:sz w:val="22"/>
          <w:szCs w:val="22"/>
        </w:rPr>
        <w:t>For those on programmes of QTS, trainees must adhere to expectations as outlined within Part Two of the Teachers’ Standards: Personal and professional conduct</w:t>
      </w:r>
      <w:r>
        <w:rPr>
          <w:rStyle w:val="normaltextrun"/>
          <w:rFonts w:ascii="Arial" w:hAnsi="Arial" w:cs="Arial"/>
          <w:sz w:val="22"/>
          <w:szCs w:val="22"/>
        </w:rPr>
        <w:t xml:space="preserve">, </w:t>
      </w:r>
      <w:r w:rsidRPr="00515B37">
        <w:rPr>
          <w:rStyle w:val="normaltextrun"/>
          <w:rFonts w:ascii="Arial" w:hAnsi="Arial" w:cs="Arial"/>
          <w:sz w:val="22"/>
          <w:szCs w:val="22"/>
        </w:rPr>
        <w:t>which may be accessed a</w:t>
      </w:r>
      <w:r>
        <w:rPr>
          <w:rStyle w:val="normaltextrun"/>
          <w:rFonts w:ascii="Arial" w:hAnsi="Arial" w:cs="Arial"/>
          <w:sz w:val="22"/>
          <w:szCs w:val="22"/>
        </w:rPr>
        <w:t xml:space="preserve">t: </w:t>
      </w:r>
      <w:hyperlink w:history="1" r:id="rId42">
        <w:r w:rsidRPr="00D61699">
          <w:rPr>
            <w:rStyle w:val="Hyperlink"/>
            <w:rFonts w:ascii="Arial" w:hAnsi="Arial" w:cs="Arial"/>
            <w:sz w:val="22"/>
            <w:szCs w:val="22"/>
          </w:rPr>
          <w:t>https://www.gov.uk/government/publications/teachers-standards</w:t>
        </w:r>
      </w:hyperlink>
      <w:r w:rsidRPr="00515B37">
        <w:rPr>
          <w:rStyle w:val="eop"/>
          <w:rFonts w:ascii="Arial" w:hAnsi="Arial" w:cs="Arial"/>
          <w:sz w:val="22"/>
          <w:szCs w:val="22"/>
        </w:rPr>
        <w:t xml:space="preserve"> </w:t>
      </w:r>
    </w:p>
    <w:p w:rsidRPr="00515B37" w:rsidR="00372808" w:rsidP="00372808" w:rsidRDefault="00372808" w14:paraId="518BA53A" w14:textId="77777777">
      <w:pPr>
        <w:pStyle w:val="paragraph"/>
        <w:numPr>
          <w:ilvl w:val="1"/>
          <w:numId w:val="17"/>
        </w:numPr>
        <w:autoSpaceDN/>
        <w:spacing w:before="0" w:after="0"/>
        <w:textAlignment w:val="baseline"/>
        <w:rPr>
          <w:rFonts w:ascii="Arial" w:hAnsi="Arial" w:cs="Arial"/>
          <w:sz w:val="22"/>
          <w:szCs w:val="22"/>
        </w:rPr>
      </w:pPr>
      <w:r w:rsidRPr="00515B37">
        <w:rPr>
          <w:rStyle w:val="normaltextrun"/>
          <w:rFonts w:ascii="Arial" w:hAnsi="Arial" w:cs="Arial"/>
          <w:sz w:val="22"/>
          <w:szCs w:val="22"/>
        </w:rPr>
        <w:t xml:space="preserve">For those training to teach in the FE sector, you should have due regard for the ETF Professional </w:t>
      </w:r>
      <w:r w:rsidRPr="00515B37">
        <w:rPr>
          <w:rStyle w:val="tabchar"/>
          <w:rFonts w:ascii="Arial" w:hAnsi="Arial" w:cs="Arial"/>
          <w:sz w:val="22"/>
          <w:szCs w:val="22"/>
          <w:lang w:val="en-US"/>
        </w:rPr>
        <w:tab/>
      </w:r>
      <w:r w:rsidRPr="00515B37">
        <w:rPr>
          <w:rStyle w:val="normaltextrun"/>
          <w:rFonts w:ascii="Arial" w:hAnsi="Arial" w:cs="Arial"/>
          <w:sz w:val="22"/>
          <w:szCs w:val="22"/>
        </w:rPr>
        <w:t>Standards (2022)</w:t>
      </w:r>
      <w:r>
        <w:rPr>
          <w:rStyle w:val="normaltextrun"/>
          <w:rFonts w:ascii="Arial" w:hAnsi="Arial" w:cs="Arial"/>
          <w:sz w:val="22"/>
          <w:szCs w:val="22"/>
        </w:rPr>
        <w:t>, which may be accessed at:</w:t>
      </w:r>
      <w:r w:rsidRPr="00515B37">
        <w:rPr>
          <w:rStyle w:val="normaltextrun"/>
          <w:rFonts w:ascii="Arial" w:hAnsi="Arial" w:cs="Arial"/>
          <w:sz w:val="22"/>
          <w:szCs w:val="22"/>
        </w:rPr>
        <w:t xml:space="preserve"> </w:t>
      </w:r>
      <w:hyperlink w:history="1" r:id="rId43">
        <w:r w:rsidRPr="00515B37">
          <w:rPr>
            <w:rStyle w:val="Hyperlink"/>
            <w:rFonts w:ascii="Arial" w:hAnsi="Arial" w:cs="Arial"/>
            <w:sz w:val="22"/>
            <w:szCs w:val="22"/>
            <w:shd w:val="clear" w:color="auto" w:fill="E1E3E6"/>
          </w:rPr>
          <w:t>https://www.et-foundation.co.uk/professional-standards/teachers/</w:t>
        </w:r>
      </w:hyperlink>
    </w:p>
    <w:p w:rsidRPr="00515B37" w:rsidR="00372808" w:rsidP="00372808" w:rsidRDefault="00372808" w14:paraId="754E7311" w14:textId="77777777">
      <w:pPr>
        <w:pStyle w:val="paragraph"/>
        <w:spacing w:before="0" w:after="0"/>
        <w:ind w:left="720"/>
        <w:textAlignment w:val="baseline"/>
        <w:rPr>
          <w:rStyle w:val="normaltextrun"/>
          <w:rFonts w:ascii="Arial" w:hAnsi="Arial" w:cs="Arial"/>
          <w:sz w:val="22"/>
          <w:szCs w:val="22"/>
        </w:rPr>
      </w:pPr>
    </w:p>
    <w:p w:rsidRPr="00515B37" w:rsidR="00372808" w:rsidP="00372808" w:rsidRDefault="00372808" w14:paraId="5DA13A93" w14:textId="77777777">
      <w:pPr>
        <w:pStyle w:val="paragraph"/>
        <w:numPr>
          <w:ilvl w:val="0"/>
          <w:numId w:val="18"/>
        </w:numPr>
        <w:autoSpaceDN/>
        <w:spacing w:before="0" w:after="0"/>
        <w:textAlignment w:val="baseline"/>
        <w:rPr>
          <w:rStyle w:val="normaltextrun"/>
          <w:rFonts w:ascii="Arial" w:hAnsi="Arial" w:cs="Arial"/>
          <w:sz w:val="22"/>
          <w:szCs w:val="22"/>
        </w:rPr>
      </w:pPr>
      <w:r w:rsidRPr="00515B37">
        <w:rPr>
          <w:rStyle w:val="normaltextrun"/>
          <w:rFonts w:ascii="Arial" w:hAnsi="Arial" w:cs="Arial"/>
          <w:sz w:val="22"/>
          <w:szCs w:val="22"/>
        </w:rPr>
        <w:t xml:space="preserve">Take care with confidential personal information that you will </w:t>
      </w:r>
      <w:r>
        <w:rPr>
          <w:rStyle w:val="normaltextrun"/>
          <w:rFonts w:ascii="Arial" w:hAnsi="Arial" w:cs="Arial"/>
          <w:sz w:val="22"/>
          <w:szCs w:val="22"/>
        </w:rPr>
        <w:t xml:space="preserve">have </w:t>
      </w:r>
      <w:r w:rsidRPr="00515B37">
        <w:rPr>
          <w:rStyle w:val="normaltextrun"/>
          <w:rFonts w:ascii="Arial" w:hAnsi="Arial" w:cs="Arial"/>
          <w:sz w:val="22"/>
          <w:szCs w:val="22"/>
        </w:rPr>
        <w:t xml:space="preserve">access to. </w:t>
      </w:r>
    </w:p>
    <w:p w:rsidRPr="00515B37" w:rsidR="00372808" w:rsidP="00372808" w:rsidRDefault="00372808" w14:paraId="0D510CB8" w14:textId="77777777">
      <w:pPr>
        <w:pStyle w:val="paragraph"/>
        <w:spacing w:before="0" w:after="0"/>
        <w:textAlignment w:val="baseline"/>
        <w:rPr>
          <w:rStyle w:val="normaltextrun"/>
          <w:rFonts w:ascii="Arial" w:hAnsi="Arial" w:cs="Arial"/>
          <w:sz w:val="22"/>
          <w:szCs w:val="22"/>
        </w:rPr>
      </w:pPr>
    </w:p>
    <w:p w:rsidRPr="00515B37" w:rsidR="00372808" w:rsidP="00372808" w:rsidRDefault="00372808" w14:paraId="7961B739" w14:textId="77777777">
      <w:pPr>
        <w:pStyle w:val="paragraph"/>
        <w:spacing w:before="0" w:after="0"/>
        <w:textAlignment w:val="baseline"/>
        <w:rPr>
          <w:rStyle w:val="normaltextrun"/>
          <w:rFonts w:ascii="Arial" w:hAnsi="Arial" w:cs="Arial"/>
          <w:sz w:val="22"/>
          <w:szCs w:val="22"/>
        </w:rPr>
      </w:pPr>
    </w:p>
    <w:p w:rsidRPr="00B77551" w:rsidR="00372808" w:rsidP="00372808" w:rsidRDefault="00372808" w14:paraId="34BEF161" w14:textId="77777777">
      <w:pPr>
        <w:pStyle w:val="Heading2"/>
        <w:rPr>
          <w:rStyle w:val="normaltextrun"/>
        </w:rPr>
      </w:pPr>
      <w:bookmarkStart w:name="_Toc175812302" w:id="52"/>
      <w:r w:rsidRPr="00B77551">
        <w:rPr>
          <w:rStyle w:val="normaltextrun"/>
        </w:rPr>
        <w:t>Training responsibilities</w:t>
      </w:r>
      <w:bookmarkEnd w:id="52"/>
    </w:p>
    <w:p w:rsidRPr="00515B37" w:rsidR="00372808" w:rsidP="00372808" w:rsidRDefault="00372808" w14:paraId="1C3EF0D4" w14:textId="77777777">
      <w:pPr>
        <w:pStyle w:val="paragraph"/>
        <w:spacing w:before="0" w:after="0"/>
        <w:textAlignment w:val="baseline"/>
        <w:rPr>
          <w:rStyle w:val="normaltextrun"/>
          <w:rFonts w:ascii="Arial" w:hAnsi="Arial" w:cs="Arial"/>
          <w:b/>
          <w:bCs/>
          <w:sz w:val="22"/>
          <w:szCs w:val="22"/>
        </w:rPr>
      </w:pPr>
    </w:p>
    <w:p w:rsidRPr="00515B37" w:rsidR="00372808" w:rsidP="00372808" w:rsidRDefault="00372808" w14:paraId="35A9BFA5" w14:textId="77777777">
      <w:pPr>
        <w:pStyle w:val="paragraph"/>
        <w:spacing w:before="0" w:after="0"/>
        <w:textAlignment w:val="baseline"/>
        <w:rPr>
          <w:rStyle w:val="normaltextrun"/>
          <w:rFonts w:ascii="Arial" w:hAnsi="Arial" w:cs="Arial"/>
          <w:sz w:val="22"/>
          <w:szCs w:val="22"/>
        </w:rPr>
      </w:pPr>
      <w:r>
        <w:rPr>
          <w:rStyle w:val="normaltextrun"/>
          <w:rFonts w:ascii="Arial" w:hAnsi="Arial" w:cs="Arial"/>
          <w:sz w:val="22"/>
          <w:szCs w:val="22"/>
        </w:rPr>
        <w:t>In addition to the behaviours and attitudes above, a</w:t>
      </w:r>
      <w:r w:rsidRPr="00515B37">
        <w:rPr>
          <w:rStyle w:val="normaltextrun"/>
          <w:rFonts w:ascii="Arial" w:hAnsi="Arial" w:cs="Arial"/>
          <w:sz w:val="22"/>
          <w:szCs w:val="22"/>
        </w:rPr>
        <w:t xml:space="preserve">s </w:t>
      </w:r>
      <w:r>
        <w:rPr>
          <w:rStyle w:val="normaltextrun"/>
          <w:rFonts w:ascii="Arial" w:hAnsi="Arial" w:cs="Arial"/>
          <w:sz w:val="22"/>
          <w:szCs w:val="22"/>
        </w:rPr>
        <w:t xml:space="preserve">a </w:t>
      </w:r>
      <w:r w:rsidRPr="00515B37">
        <w:rPr>
          <w:rStyle w:val="normaltextrun"/>
          <w:rFonts w:ascii="Arial" w:hAnsi="Arial" w:cs="Arial"/>
          <w:sz w:val="22"/>
          <w:szCs w:val="22"/>
        </w:rPr>
        <w:t>trainee teacher you are required to:</w:t>
      </w:r>
    </w:p>
    <w:p w:rsidRPr="00515B37" w:rsidR="00372808" w:rsidP="00372808" w:rsidRDefault="00372808" w14:paraId="4C29F37C" w14:textId="77777777">
      <w:pPr>
        <w:pStyle w:val="paragraph"/>
        <w:spacing w:before="0" w:after="0"/>
        <w:textAlignment w:val="baseline"/>
        <w:rPr>
          <w:rStyle w:val="normaltextrun"/>
          <w:rFonts w:ascii="Arial" w:hAnsi="Arial" w:cs="Arial"/>
          <w:sz w:val="22"/>
          <w:szCs w:val="22"/>
        </w:rPr>
      </w:pPr>
    </w:p>
    <w:p w:rsidR="00372808" w:rsidP="00372808" w:rsidRDefault="00372808" w14:paraId="006EAE06" w14:textId="77777777">
      <w:pPr>
        <w:pStyle w:val="paragraph"/>
        <w:numPr>
          <w:ilvl w:val="0"/>
          <w:numId w:val="17"/>
        </w:numPr>
        <w:autoSpaceDN/>
        <w:spacing w:before="0" w:after="0"/>
        <w:jc w:val="both"/>
        <w:rPr>
          <w:rStyle w:val="normaltextrun"/>
          <w:rFonts w:ascii="Arial" w:hAnsi="Arial" w:cs="Arial"/>
          <w:sz w:val="22"/>
          <w:szCs w:val="22"/>
        </w:rPr>
      </w:pPr>
      <w:r w:rsidRPr="051CE896">
        <w:rPr>
          <w:rStyle w:val="normaltextrun"/>
          <w:rFonts w:ascii="Arial" w:hAnsi="Arial" w:cs="Arial"/>
          <w:sz w:val="22"/>
          <w:szCs w:val="22"/>
        </w:rPr>
        <w:t xml:space="preserve">Ensure the welfare and safeguarding of all children, young people, and vulnerable adults, by reporting all safeguarding concerns to your setting DSL and </w:t>
      </w:r>
      <w:hyperlink r:id="rId44">
        <w:r w:rsidRPr="051CE896">
          <w:rPr>
            <w:rStyle w:val="Hyperlink"/>
            <w:rFonts w:ascii="Arial" w:hAnsi="Arial" w:cs="Arial"/>
            <w:sz w:val="22"/>
            <w:szCs w:val="22"/>
          </w:rPr>
          <w:t>foesafeguarding@edgehill.ac.uk</w:t>
        </w:r>
      </w:hyperlink>
      <w:r w:rsidRPr="051CE896">
        <w:rPr>
          <w:rStyle w:val="normaltextrun"/>
          <w:rFonts w:ascii="Arial" w:hAnsi="Arial" w:cs="Arial"/>
          <w:sz w:val="22"/>
          <w:szCs w:val="22"/>
        </w:rPr>
        <w:t xml:space="preserve"> as instructed in your training and our guidance documents.</w:t>
      </w:r>
    </w:p>
    <w:p w:rsidR="00372808" w:rsidP="00372808" w:rsidRDefault="00372808" w14:paraId="3116C4B8" w14:textId="77777777">
      <w:pPr>
        <w:pStyle w:val="paragraph"/>
        <w:spacing w:before="0" w:after="0"/>
        <w:ind w:left="720"/>
        <w:jc w:val="both"/>
        <w:rPr>
          <w:rStyle w:val="normaltextrun"/>
          <w:rFonts w:ascii="Arial" w:hAnsi="Arial" w:cs="Arial"/>
          <w:sz w:val="22"/>
          <w:szCs w:val="22"/>
        </w:rPr>
      </w:pPr>
    </w:p>
    <w:p w:rsidR="00372808" w:rsidP="00372808" w:rsidRDefault="00372808" w14:paraId="51858496" w14:textId="77777777">
      <w:pPr>
        <w:pStyle w:val="paragraph"/>
        <w:numPr>
          <w:ilvl w:val="0"/>
          <w:numId w:val="17"/>
        </w:numPr>
        <w:autoSpaceDN/>
        <w:spacing w:before="0" w:after="0"/>
        <w:jc w:val="both"/>
        <w:rPr>
          <w:rStyle w:val="normaltextrun"/>
          <w:rFonts w:ascii="Arial" w:hAnsi="Arial" w:cs="Arial"/>
          <w:sz w:val="22"/>
          <w:szCs w:val="22"/>
        </w:rPr>
      </w:pPr>
      <w:r w:rsidRPr="051CE896">
        <w:rPr>
          <w:rStyle w:val="normaltextrun"/>
          <w:rFonts w:ascii="Arial" w:hAnsi="Arial" w:cs="Arial"/>
          <w:sz w:val="22"/>
          <w:szCs w:val="22"/>
        </w:rPr>
        <w:t>Inform the university immediately should you become subject to a criminal conviction or caution after your application for DBS enhanced disclosure has been submitted.</w:t>
      </w:r>
    </w:p>
    <w:p w:rsidR="00372808" w:rsidP="00372808" w:rsidRDefault="00372808" w14:paraId="0A3C4740" w14:textId="77777777">
      <w:pPr>
        <w:pStyle w:val="paragraph"/>
        <w:spacing w:before="0" w:after="0"/>
        <w:ind w:left="720"/>
        <w:jc w:val="both"/>
        <w:rPr>
          <w:rStyle w:val="normaltextrun"/>
          <w:rFonts w:ascii="Arial" w:hAnsi="Arial" w:cs="Arial"/>
          <w:sz w:val="22"/>
          <w:szCs w:val="22"/>
        </w:rPr>
      </w:pPr>
    </w:p>
    <w:p w:rsidR="00372808" w:rsidP="00372808" w:rsidRDefault="00372808" w14:paraId="45860877" w14:textId="77777777">
      <w:pPr>
        <w:pStyle w:val="paragraph"/>
        <w:spacing w:before="0" w:after="0"/>
        <w:jc w:val="both"/>
        <w:rPr>
          <w:rStyle w:val="normaltextrun"/>
          <w:rFonts w:ascii="Arial" w:hAnsi="Arial" w:cs="Arial"/>
          <w:sz w:val="22"/>
          <w:szCs w:val="22"/>
        </w:rPr>
      </w:pPr>
    </w:p>
    <w:p w:rsidRPr="00515B37" w:rsidR="00372808" w:rsidP="00372808" w:rsidRDefault="00372808" w14:paraId="41FF8922" w14:textId="77777777">
      <w:pPr>
        <w:pStyle w:val="paragraph"/>
        <w:numPr>
          <w:ilvl w:val="0"/>
          <w:numId w:val="17"/>
        </w:numPr>
        <w:autoSpaceDN/>
        <w:spacing w:before="0" w:after="0"/>
        <w:jc w:val="both"/>
        <w:textAlignment w:val="baseline"/>
        <w:rPr>
          <w:rStyle w:val="normaltextrun"/>
          <w:rFonts w:ascii="Arial" w:hAnsi="Arial" w:cs="Arial"/>
          <w:sz w:val="22"/>
          <w:szCs w:val="22"/>
        </w:rPr>
      </w:pPr>
      <w:r w:rsidRPr="051CE896">
        <w:rPr>
          <w:rStyle w:val="normaltextrun"/>
          <w:rFonts w:ascii="Arial" w:hAnsi="Arial" w:cs="Arial"/>
          <w:sz w:val="22"/>
          <w:szCs w:val="22"/>
        </w:rPr>
        <w:t>Take responsibility to engage professionally and positively in all aspect your course. This means engaging with, listening to, and acting on feedback and advice from PATs, Mentors and Link Tutors across the Edge Hill University Partnership.</w:t>
      </w:r>
      <w:r w:rsidRPr="051CE896">
        <w:rPr>
          <w:rStyle w:val="eop"/>
          <w:rFonts w:ascii="Arial" w:hAnsi="Arial" w:cs="Arial"/>
          <w:sz w:val="22"/>
          <w:szCs w:val="22"/>
        </w:rPr>
        <w:t> </w:t>
      </w:r>
    </w:p>
    <w:p w:rsidR="00372808" w:rsidP="00372808" w:rsidRDefault="00372808" w14:paraId="033CB745" w14:textId="77777777">
      <w:pPr>
        <w:pStyle w:val="paragraph"/>
        <w:spacing w:before="0" w:after="0"/>
        <w:jc w:val="both"/>
        <w:rPr>
          <w:rStyle w:val="normaltextrun"/>
          <w:rFonts w:ascii="Arial" w:hAnsi="Arial" w:cs="Arial"/>
          <w:sz w:val="22"/>
          <w:szCs w:val="22"/>
        </w:rPr>
      </w:pPr>
    </w:p>
    <w:p w:rsidR="00372808" w:rsidP="00372808" w:rsidRDefault="00372808" w14:paraId="4B4F8458" w14:textId="77777777">
      <w:pPr>
        <w:pStyle w:val="paragraph"/>
        <w:numPr>
          <w:ilvl w:val="0"/>
          <w:numId w:val="13"/>
        </w:numPr>
        <w:autoSpaceDN/>
        <w:spacing w:before="0" w:after="0"/>
        <w:jc w:val="both"/>
        <w:rPr>
          <w:rStyle w:val="normaltextrun"/>
          <w:rFonts w:ascii="Arial" w:hAnsi="Arial" w:cs="Arial"/>
          <w:sz w:val="22"/>
          <w:szCs w:val="22"/>
        </w:rPr>
      </w:pPr>
      <w:r w:rsidRPr="051CE896">
        <w:rPr>
          <w:rStyle w:val="normaltextrun"/>
          <w:rFonts w:ascii="Arial" w:hAnsi="Arial" w:cs="Arial"/>
          <w:sz w:val="22"/>
          <w:szCs w:val="22"/>
        </w:rPr>
        <w:t>Ensure your personal academic tutor is aware of all relevant matters likely to impact on you making good progress.</w:t>
      </w:r>
    </w:p>
    <w:p w:rsidR="00372808" w:rsidP="00372808" w:rsidRDefault="00372808" w14:paraId="4494F93D" w14:textId="77777777">
      <w:pPr>
        <w:pStyle w:val="paragraph"/>
        <w:spacing w:before="0" w:after="0"/>
        <w:jc w:val="both"/>
        <w:rPr>
          <w:rStyle w:val="normaltextrun"/>
          <w:rFonts w:ascii="Arial" w:hAnsi="Arial" w:cs="Arial"/>
          <w:sz w:val="22"/>
          <w:szCs w:val="22"/>
        </w:rPr>
      </w:pPr>
    </w:p>
    <w:p w:rsidRPr="00515B37" w:rsidR="00372808" w:rsidP="00372808" w:rsidRDefault="00372808" w14:paraId="222A7EC4" w14:textId="77777777">
      <w:pPr>
        <w:pStyle w:val="paragraph"/>
        <w:spacing w:before="0" w:after="0"/>
        <w:ind w:left="720"/>
        <w:textAlignment w:val="baseline"/>
        <w:rPr>
          <w:rStyle w:val="normaltextrun"/>
          <w:rFonts w:ascii="Arial" w:hAnsi="Arial" w:cs="Arial"/>
          <w:sz w:val="22"/>
          <w:szCs w:val="22"/>
        </w:rPr>
      </w:pPr>
    </w:p>
    <w:p w:rsidRPr="00515B37" w:rsidR="00372808" w:rsidP="00372808" w:rsidRDefault="00372808" w14:paraId="534DE45E" w14:textId="77777777">
      <w:pPr>
        <w:pStyle w:val="paragraph"/>
        <w:numPr>
          <w:ilvl w:val="0"/>
          <w:numId w:val="17"/>
        </w:numPr>
        <w:autoSpaceDN/>
        <w:spacing w:before="0" w:after="0"/>
        <w:textAlignment w:val="baseline"/>
        <w:rPr>
          <w:rStyle w:val="normaltextrun"/>
          <w:rFonts w:ascii="Arial" w:hAnsi="Arial" w:cs="Arial"/>
          <w:sz w:val="22"/>
          <w:szCs w:val="22"/>
        </w:rPr>
      </w:pPr>
      <w:r w:rsidRPr="051CE896">
        <w:rPr>
          <w:rStyle w:val="normaltextrun"/>
          <w:rFonts w:ascii="Arial" w:hAnsi="Arial" w:cs="Arial"/>
          <w:sz w:val="22"/>
          <w:szCs w:val="22"/>
        </w:rPr>
        <w:t xml:space="preserve">Commit to attending all university based and practice-based training opportunities or enhancements including Intensive Training and Practice and contribute fully to the life of the setting when on professional practice. </w:t>
      </w:r>
    </w:p>
    <w:p w:rsidRPr="00515B37" w:rsidR="00372808" w:rsidP="00372808" w:rsidRDefault="00372808" w14:paraId="6E3EC8B5" w14:textId="77777777">
      <w:pPr>
        <w:pStyle w:val="paragraph"/>
        <w:spacing w:before="0" w:after="0"/>
        <w:ind w:left="720"/>
        <w:textAlignment w:val="baseline"/>
        <w:rPr>
          <w:rStyle w:val="normaltextrun"/>
          <w:rFonts w:ascii="Arial" w:hAnsi="Arial" w:cs="Arial"/>
          <w:sz w:val="22"/>
          <w:szCs w:val="22"/>
        </w:rPr>
      </w:pPr>
    </w:p>
    <w:p w:rsidRPr="00515B37" w:rsidR="00372808" w:rsidP="00372808" w:rsidRDefault="00372808" w14:paraId="79A6AA6E" w14:textId="77777777">
      <w:pPr>
        <w:pStyle w:val="paragraph"/>
        <w:numPr>
          <w:ilvl w:val="0"/>
          <w:numId w:val="17"/>
        </w:numPr>
        <w:autoSpaceDN/>
        <w:spacing w:before="0" w:after="0"/>
        <w:textAlignment w:val="baseline"/>
        <w:rPr>
          <w:rStyle w:val="normaltextrun"/>
          <w:rFonts w:ascii="Arial" w:hAnsi="Arial" w:cs="Arial"/>
          <w:sz w:val="22"/>
          <w:szCs w:val="22"/>
        </w:rPr>
      </w:pPr>
      <w:r w:rsidRPr="051CE896">
        <w:rPr>
          <w:rStyle w:val="normaltextrun"/>
          <w:rFonts w:ascii="Arial" w:hAnsi="Arial" w:cs="Arial"/>
          <w:sz w:val="22"/>
          <w:szCs w:val="22"/>
        </w:rPr>
        <w:t xml:space="preserve">You will notify the relevant staff members of any absence in advance noting that in some instances this may affect any bursary which you may receive or your readiness for professional practice.  Academic Programme Engagement Policy (APEP) details the faculties expectations of you </w:t>
      </w:r>
      <w:hyperlink r:id="rId45">
        <w:r w:rsidRPr="051CE896">
          <w:rPr>
            <w:rStyle w:val="Hyperlink"/>
            <w:rFonts w:ascii="Arial" w:hAnsi="Arial" w:cs="Arial"/>
            <w:sz w:val="22"/>
            <w:szCs w:val="22"/>
          </w:rPr>
          <w:t>https://www.edgehill.ac.uk/documents/academic-programme-engagement-policy-faculty-of-education/</w:t>
        </w:r>
      </w:hyperlink>
      <w:r w:rsidRPr="051CE896">
        <w:rPr>
          <w:rStyle w:val="normaltextrun"/>
          <w:rFonts w:ascii="Arial" w:hAnsi="Arial" w:cs="Arial"/>
          <w:sz w:val="22"/>
          <w:szCs w:val="22"/>
        </w:rPr>
        <w:t> </w:t>
      </w:r>
      <w:r w:rsidRPr="051CE896">
        <w:rPr>
          <w:rStyle w:val="eop"/>
          <w:rFonts w:ascii="Arial" w:hAnsi="Arial" w:cs="Arial"/>
          <w:sz w:val="22"/>
          <w:szCs w:val="22"/>
        </w:rPr>
        <w:t> </w:t>
      </w:r>
    </w:p>
    <w:p w:rsidRPr="00515B37" w:rsidR="00372808" w:rsidP="00372808" w:rsidRDefault="00372808" w14:paraId="09E546B5" w14:textId="77777777">
      <w:pPr>
        <w:pStyle w:val="paragraph"/>
        <w:spacing w:before="0" w:after="0"/>
        <w:textAlignment w:val="baseline"/>
        <w:rPr>
          <w:rStyle w:val="normaltextrun"/>
          <w:rFonts w:ascii="Arial" w:hAnsi="Arial" w:cs="Arial"/>
          <w:sz w:val="22"/>
          <w:szCs w:val="22"/>
        </w:rPr>
      </w:pPr>
    </w:p>
    <w:p w:rsidRPr="00515B37" w:rsidR="00372808" w:rsidP="00372808" w:rsidRDefault="00372808" w14:paraId="3BD65443" w14:textId="77777777">
      <w:pPr>
        <w:pStyle w:val="paragraph"/>
        <w:numPr>
          <w:ilvl w:val="0"/>
          <w:numId w:val="17"/>
        </w:numPr>
        <w:autoSpaceDN/>
        <w:spacing w:before="0" w:after="0"/>
        <w:textAlignment w:val="baseline"/>
        <w:rPr>
          <w:rStyle w:val="eop"/>
          <w:rFonts w:ascii="Arial" w:hAnsi="Arial" w:cs="Arial"/>
          <w:sz w:val="22"/>
          <w:szCs w:val="22"/>
        </w:rPr>
      </w:pPr>
      <w:r w:rsidRPr="00515B37">
        <w:rPr>
          <w:rStyle w:val="normaltextrun"/>
          <w:rFonts w:ascii="Arial" w:hAnsi="Arial" w:cs="Arial"/>
          <w:sz w:val="22"/>
          <w:szCs w:val="22"/>
        </w:rPr>
        <w:t>Take responsibility for your own learning and development, ensuring a professional and accountable approach to all aspects of the programme adhering</w:t>
      </w:r>
      <w:r>
        <w:rPr>
          <w:rStyle w:val="normaltextrun"/>
          <w:rFonts w:ascii="Arial" w:hAnsi="Arial" w:cs="Arial"/>
          <w:sz w:val="22"/>
          <w:szCs w:val="22"/>
        </w:rPr>
        <w:t xml:space="preserve"> to</w:t>
      </w:r>
      <w:r w:rsidRPr="00515B37">
        <w:rPr>
          <w:rStyle w:val="normaltextrun"/>
          <w:rFonts w:ascii="Arial" w:hAnsi="Arial" w:cs="Arial"/>
          <w:sz w:val="22"/>
          <w:szCs w:val="22"/>
        </w:rPr>
        <w:t xml:space="preserve"> high standards of academic integrity.</w:t>
      </w:r>
    </w:p>
    <w:p w:rsidRPr="00515B37" w:rsidR="00372808" w:rsidP="00372808" w:rsidRDefault="00372808" w14:paraId="286B6542" w14:textId="77777777">
      <w:pPr>
        <w:pStyle w:val="paragraph"/>
        <w:spacing w:before="0" w:after="0"/>
        <w:jc w:val="both"/>
        <w:textAlignment w:val="baseline"/>
        <w:rPr>
          <w:rFonts w:ascii="Arial" w:hAnsi="Arial" w:cs="Arial"/>
          <w:sz w:val="22"/>
          <w:szCs w:val="22"/>
        </w:rPr>
      </w:pPr>
    </w:p>
    <w:p w:rsidRPr="00515B37" w:rsidR="00372808" w:rsidP="00372808" w:rsidRDefault="00372808" w14:paraId="3B18636D" w14:textId="77777777">
      <w:pPr>
        <w:pStyle w:val="paragraph"/>
        <w:numPr>
          <w:ilvl w:val="0"/>
          <w:numId w:val="17"/>
        </w:numPr>
        <w:autoSpaceDN/>
        <w:spacing w:before="0" w:after="0"/>
        <w:jc w:val="both"/>
        <w:textAlignment w:val="baseline"/>
        <w:rPr>
          <w:rStyle w:val="normaltextrun"/>
          <w:rFonts w:ascii="Arial" w:hAnsi="Arial" w:cs="Arial"/>
          <w:sz w:val="22"/>
          <w:szCs w:val="22"/>
        </w:rPr>
      </w:pPr>
      <w:r w:rsidRPr="00515B37">
        <w:rPr>
          <w:rStyle w:val="normaltextrun"/>
          <w:rFonts w:ascii="Arial" w:hAnsi="Arial" w:cs="Arial"/>
          <w:sz w:val="22"/>
          <w:szCs w:val="22"/>
        </w:rPr>
        <w:t>Take responsibility for managing the demands of the profession by looking after your personal health</w:t>
      </w:r>
      <w:r>
        <w:rPr>
          <w:rStyle w:val="normaltextrun"/>
          <w:rFonts w:ascii="Arial" w:hAnsi="Arial" w:cs="Arial"/>
          <w:sz w:val="22"/>
          <w:szCs w:val="22"/>
        </w:rPr>
        <w:t xml:space="preserve">, </w:t>
      </w:r>
      <w:r w:rsidRPr="00515B37">
        <w:rPr>
          <w:rStyle w:val="normaltextrun"/>
          <w:rFonts w:ascii="Arial" w:hAnsi="Arial" w:cs="Arial"/>
          <w:sz w:val="22"/>
          <w:szCs w:val="22"/>
        </w:rPr>
        <w:t xml:space="preserve">wellbeing </w:t>
      </w:r>
      <w:r>
        <w:rPr>
          <w:rStyle w:val="normaltextrun"/>
          <w:rFonts w:ascii="Arial" w:hAnsi="Arial" w:cs="Arial"/>
          <w:sz w:val="22"/>
          <w:szCs w:val="22"/>
        </w:rPr>
        <w:t>as well as</w:t>
      </w:r>
      <w:r w:rsidRPr="00515B37">
        <w:rPr>
          <w:rStyle w:val="normaltextrun"/>
          <w:rFonts w:ascii="Arial" w:hAnsi="Arial" w:cs="Arial"/>
          <w:sz w:val="22"/>
          <w:szCs w:val="22"/>
        </w:rPr>
        <w:t xml:space="preserve"> actively developing resilience strategies.</w:t>
      </w:r>
      <w:r w:rsidRPr="00515B37">
        <w:rPr>
          <w:rStyle w:val="eop"/>
          <w:rFonts w:ascii="Arial" w:hAnsi="Arial" w:cs="Arial"/>
          <w:sz w:val="22"/>
          <w:szCs w:val="22"/>
        </w:rPr>
        <w:t> </w:t>
      </w:r>
      <w:hyperlink w:history="1" r:id="rId46">
        <w:r w:rsidRPr="00515B37">
          <w:rPr>
            <w:rStyle w:val="Hyperlink"/>
            <w:rFonts w:ascii="Arial" w:hAnsi="Arial" w:cs="Arial"/>
            <w:sz w:val="22"/>
            <w:szCs w:val="22"/>
          </w:rPr>
          <w:t>Self-help resources and ideas and support to help your wellbeing can be found in Student Services</w:t>
        </w:r>
      </w:hyperlink>
      <w:r w:rsidRPr="00515B37">
        <w:rPr>
          <w:rStyle w:val="eop"/>
          <w:rFonts w:ascii="Arial" w:hAnsi="Arial" w:cs="Arial"/>
          <w:sz w:val="22"/>
          <w:szCs w:val="22"/>
        </w:rPr>
        <w:t xml:space="preserve"> </w:t>
      </w:r>
    </w:p>
    <w:p w:rsidRPr="00515B37" w:rsidR="00372808" w:rsidP="00372808" w:rsidRDefault="00372808" w14:paraId="31AB2D42" w14:textId="77777777">
      <w:pPr>
        <w:pStyle w:val="paragraph"/>
        <w:spacing w:before="0" w:after="0"/>
        <w:ind w:firstLine="720"/>
        <w:textAlignment w:val="baseline"/>
        <w:rPr>
          <w:rFonts w:ascii="Arial" w:hAnsi="Arial" w:cs="Arial"/>
          <w:sz w:val="22"/>
          <w:szCs w:val="22"/>
          <w:lang w:val="en-US"/>
        </w:rPr>
      </w:pPr>
      <w:r w:rsidRPr="31B9D936">
        <w:rPr>
          <w:rStyle w:val="eop"/>
          <w:rFonts w:ascii="Arial" w:hAnsi="Arial" w:cs="Arial"/>
          <w:sz w:val="22"/>
          <w:szCs w:val="22"/>
          <w:lang w:val="en-US"/>
        </w:rPr>
        <w:t> </w:t>
      </w:r>
    </w:p>
    <w:p w:rsidRPr="00515B37" w:rsidR="00372808" w:rsidP="00372808" w:rsidRDefault="00372808" w14:paraId="0EF3FC98" w14:textId="77777777">
      <w:pPr>
        <w:pStyle w:val="paragraph"/>
        <w:numPr>
          <w:ilvl w:val="0"/>
          <w:numId w:val="13"/>
        </w:numPr>
        <w:autoSpaceDN/>
        <w:spacing w:before="0" w:after="0"/>
        <w:jc w:val="both"/>
        <w:textAlignment w:val="baseline"/>
        <w:rPr>
          <w:rStyle w:val="eop"/>
          <w:rFonts w:ascii="Arial" w:hAnsi="Arial" w:cs="Arial"/>
          <w:sz w:val="22"/>
          <w:szCs w:val="22"/>
        </w:rPr>
      </w:pPr>
      <w:r w:rsidRPr="00515B37">
        <w:rPr>
          <w:rStyle w:val="normaltextrun"/>
          <w:rFonts w:ascii="Arial" w:hAnsi="Arial" w:cs="Arial"/>
          <w:sz w:val="22"/>
          <w:szCs w:val="22"/>
        </w:rPr>
        <w:t>Commit to actively reflect</w:t>
      </w:r>
      <w:r w:rsidRPr="00515B37">
        <w:rPr>
          <w:rStyle w:val="normaltextrun"/>
          <w:rFonts w:ascii="Arial" w:hAnsi="Arial" w:cs="Arial"/>
          <w:b/>
          <w:bCs/>
          <w:sz w:val="22"/>
          <w:szCs w:val="22"/>
        </w:rPr>
        <w:t xml:space="preserve"> </w:t>
      </w:r>
      <w:r w:rsidRPr="00515B37">
        <w:rPr>
          <w:rStyle w:val="normaltextrun"/>
          <w:rFonts w:ascii="Arial" w:hAnsi="Arial" w:cs="Arial"/>
          <w:sz w:val="22"/>
          <w:szCs w:val="22"/>
        </w:rPr>
        <w:t>on your learning and teaching experiences to set targets, plan actions, improve,</w:t>
      </w:r>
      <w:r w:rsidRPr="00515B37">
        <w:rPr>
          <w:rStyle w:val="normaltextrun"/>
          <w:rFonts w:ascii="Arial" w:hAnsi="Arial" w:cs="Arial"/>
          <w:b/>
          <w:bCs/>
          <w:sz w:val="22"/>
          <w:szCs w:val="22"/>
        </w:rPr>
        <w:t xml:space="preserve"> </w:t>
      </w:r>
      <w:r w:rsidRPr="00515B37">
        <w:rPr>
          <w:rStyle w:val="normaltextrun"/>
          <w:rFonts w:ascii="Arial" w:hAnsi="Arial" w:cs="Arial"/>
          <w:sz w:val="22"/>
          <w:szCs w:val="22"/>
        </w:rPr>
        <w:t>achieve, and attain highly</w:t>
      </w:r>
      <w:r w:rsidRPr="00515B37">
        <w:rPr>
          <w:rStyle w:val="normaltextrun"/>
          <w:rFonts w:ascii="Arial" w:hAnsi="Arial" w:cs="Arial"/>
          <w:b/>
          <w:bCs/>
          <w:sz w:val="22"/>
          <w:szCs w:val="22"/>
        </w:rPr>
        <w:t>.</w:t>
      </w:r>
      <w:r w:rsidRPr="00515B37">
        <w:rPr>
          <w:rStyle w:val="eop"/>
          <w:rFonts w:ascii="Arial" w:hAnsi="Arial" w:cs="Arial"/>
          <w:sz w:val="22"/>
          <w:szCs w:val="22"/>
        </w:rPr>
        <w:t> </w:t>
      </w:r>
    </w:p>
    <w:p w:rsidRPr="00515B37" w:rsidR="00372808" w:rsidP="00372808" w:rsidRDefault="00372808" w14:paraId="412E0EDD" w14:textId="77777777">
      <w:pPr>
        <w:pStyle w:val="paragraph"/>
        <w:spacing w:before="0" w:after="0"/>
        <w:jc w:val="both"/>
        <w:textAlignment w:val="baseline"/>
        <w:rPr>
          <w:rFonts w:ascii="Arial" w:hAnsi="Arial" w:cs="Arial"/>
          <w:sz w:val="22"/>
          <w:szCs w:val="22"/>
        </w:rPr>
      </w:pPr>
    </w:p>
    <w:p w:rsidRPr="00515B37" w:rsidR="00372808" w:rsidP="00372808" w:rsidRDefault="00372808" w14:paraId="1EFCFE3E" w14:textId="77777777">
      <w:pPr>
        <w:pStyle w:val="paragraph"/>
        <w:numPr>
          <w:ilvl w:val="0"/>
          <w:numId w:val="13"/>
        </w:numPr>
        <w:autoSpaceDN/>
        <w:spacing w:before="0" w:after="0"/>
        <w:jc w:val="both"/>
        <w:textAlignment w:val="baseline"/>
        <w:rPr>
          <w:rFonts w:ascii="Arial" w:hAnsi="Arial" w:cs="Arial"/>
          <w:sz w:val="22"/>
          <w:szCs w:val="22"/>
        </w:rPr>
      </w:pPr>
      <w:r w:rsidRPr="051CE896">
        <w:rPr>
          <w:rStyle w:val="normaltextrun"/>
          <w:rFonts w:ascii="Arial" w:hAnsi="Arial" w:cs="Arial"/>
          <w:sz w:val="22"/>
          <w:szCs w:val="22"/>
        </w:rPr>
        <w:t>Participate and actively engage in all learning, teaching and research experiences, and activities; and engage with the full range of feedback mechanisms, such as trainee surveys, trainee consultation and focus groups.</w:t>
      </w:r>
      <w:r w:rsidRPr="051CE896">
        <w:rPr>
          <w:rStyle w:val="eop"/>
          <w:rFonts w:ascii="Arial" w:hAnsi="Arial" w:cs="Arial"/>
          <w:sz w:val="22"/>
          <w:szCs w:val="22"/>
        </w:rPr>
        <w:t> </w:t>
      </w:r>
    </w:p>
    <w:p w:rsidRPr="00515B37" w:rsidR="00372808" w:rsidP="00372808" w:rsidRDefault="00372808" w14:paraId="6AB24EB6" w14:textId="77777777">
      <w:pPr>
        <w:pStyle w:val="paragraph"/>
        <w:spacing w:before="0" w:after="0"/>
        <w:jc w:val="both"/>
        <w:textAlignment w:val="baseline"/>
        <w:rPr>
          <w:rStyle w:val="normaltextrun"/>
          <w:rFonts w:ascii="Arial" w:hAnsi="Arial" w:cs="Arial"/>
          <w:sz w:val="22"/>
          <w:szCs w:val="22"/>
        </w:rPr>
      </w:pPr>
    </w:p>
    <w:p w:rsidRPr="00515B37" w:rsidR="00372808" w:rsidP="00372808" w:rsidRDefault="00372808" w14:paraId="5582932D" w14:textId="77777777">
      <w:pPr>
        <w:pStyle w:val="paragraph"/>
        <w:numPr>
          <w:ilvl w:val="0"/>
          <w:numId w:val="17"/>
        </w:numPr>
        <w:autoSpaceDN/>
        <w:spacing w:before="0" w:after="0"/>
        <w:textAlignment w:val="baseline"/>
        <w:rPr>
          <w:rStyle w:val="normaltextrun"/>
          <w:rFonts w:ascii="Arial" w:hAnsi="Arial" w:cs="Arial"/>
          <w:sz w:val="22"/>
          <w:szCs w:val="22"/>
        </w:rPr>
      </w:pPr>
      <w:r w:rsidRPr="00515B37">
        <w:rPr>
          <w:rStyle w:val="normaltextrun"/>
          <w:rFonts w:ascii="Arial" w:hAnsi="Arial" w:cs="Arial"/>
          <w:sz w:val="22"/>
          <w:szCs w:val="22"/>
        </w:rPr>
        <w:t xml:space="preserve">Maintain an appropriate standard of dress and appearance as required by your setting and university guidance. </w:t>
      </w:r>
    </w:p>
    <w:p w:rsidRPr="00515B37" w:rsidR="00372808" w:rsidP="00372808" w:rsidRDefault="00372808" w14:paraId="0D55173E" w14:textId="77777777">
      <w:pPr>
        <w:pStyle w:val="paragraph"/>
        <w:spacing w:before="0" w:after="0"/>
        <w:textAlignment w:val="baseline"/>
        <w:rPr>
          <w:rStyle w:val="normaltextrun"/>
          <w:rFonts w:ascii="Arial" w:hAnsi="Arial" w:cs="Arial"/>
          <w:sz w:val="22"/>
          <w:szCs w:val="22"/>
        </w:rPr>
      </w:pPr>
    </w:p>
    <w:p w:rsidRPr="00515B37" w:rsidR="00372808" w:rsidP="00372808" w:rsidRDefault="00372808" w14:paraId="14695C99" w14:textId="77777777">
      <w:pPr>
        <w:pStyle w:val="paragraph"/>
        <w:numPr>
          <w:ilvl w:val="0"/>
          <w:numId w:val="17"/>
        </w:numPr>
        <w:autoSpaceDN/>
        <w:spacing w:before="0" w:after="0"/>
        <w:textAlignment w:val="baseline"/>
        <w:rPr>
          <w:rStyle w:val="normaltextrun"/>
          <w:rFonts w:ascii="Arial" w:hAnsi="Arial" w:cs="Arial"/>
          <w:sz w:val="22"/>
          <w:szCs w:val="22"/>
        </w:rPr>
      </w:pPr>
      <w:r w:rsidRPr="00515B37">
        <w:rPr>
          <w:rStyle w:val="normaltextrun"/>
          <w:rFonts w:ascii="Arial" w:hAnsi="Arial" w:cs="Arial"/>
          <w:sz w:val="22"/>
          <w:szCs w:val="22"/>
        </w:rPr>
        <w:t xml:space="preserve">Adhere to all Data Protection and data handling rules including the use of mobile devices when travelling to and from settings, ensure that any digital images are acquired under the terms of the location they are taken at. </w:t>
      </w:r>
    </w:p>
    <w:p w:rsidRPr="00515B37" w:rsidR="00372808" w:rsidP="00372808" w:rsidRDefault="00372808" w14:paraId="29122077" w14:textId="77777777">
      <w:pPr>
        <w:pStyle w:val="paragraph"/>
        <w:spacing w:before="0" w:after="0"/>
        <w:jc w:val="both"/>
        <w:textAlignment w:val="baseline"/>
        <w:rPr>
          <w:rStyle w:val="normaltextrun"/>
          <w:rFonts w:ascii="Arial" w:hAnsi="Arial" w:cs="Arial"/>
          <w:sz w:val="22"/>
          <w:szCs w:val="22"/>
        </w:rPr>
      </w:pPr>
    </w:p>
    <w:p w:rsidR="00372808" w:rsidP="00372808" w:rsidRDefault="00372808" w14:paraId="377448A0" w14:textId="77777777">
      <w:pPr>
        <w:pStyle w:val="paragraph"/>
        <w:numPr>
          <w:ilvl w:val="0"/>
          <w:numId w:val="17"/>
        </w:numPr>
        <w:autoSpaceDN/>
        <w:spacing w:before="0" w:after="0"/>
        <w:textAlignment w:val="baseline"/>
        <w:rPr>
          <w:rStyle w:val="normaltextrun"/>
        </w:rPr>
      </w:pPr>
      <w:r w:rsidRPr="00515B37">
        <w:rPr>
          <w:rStyle w:val="normaltextrun"/>
          <w:rFonts w:ascii="Arial" w:hAnsi="Arial" w:cs="Arial"/>
          <w:sz w:val="22"/>
          <w:szCs w:val="22"/>
        </w:rPr>
        <w:t xml:space="preserve">Ensure that if social </w:t>
      </w:r>
      <w:r>
        <w:rPr>
          <w:rStyle w:val="normaltextrun"/>
          <w:rFonts w:ascii="Arial" w:hAnsi="Arial" w:cs="Arial"/>
          <w:sz w:val="22"/>
          <w:szCs w:val="22"/>
        </w:rPr>
        <w:t>media</w:t>
      </w:r>
      <w:r w:rsidRPr="00515B37">
        <w:rPr>
          <w:rStyle w:val="normaltextrun"/>
          <w:rFonts w:ascii="Arial" w:hAnsi="Arial" w:cs="Arial"/>
          <w:sz w:val="22"/>
          <w:szCs w:val="22"/>
        </w:rPr>
        <w:t xml:space="preserve"> sites are used, details are not shared with </w:t>
      </w:r>
      <w:r>
        <w:rPr>
          <w:rStyle w:val="normaltextrun"/>
          <w:rFonts w:ascii="Arial" w:hAnsi="Arial" w:cs="Arial"/>
          <w:sz w:val="22"/>
          <w:szCs w:val="22"/>
        </w:rPr>
        <w:t>learners</w:t>
      </w:r>
      <w:r w:rsidRPr="00515B37">
        <w:rPr>
          <w:rStyle w:val="normaltextrun"/>
          <w:rFonts w:ascii="Arial" w:hAnsi="Arial" w:cs="Arial"/>
          <w:sz w:val="22"/>
          <w:szCs w:val="22"/>
        </w:rPr>
        <w:t xml:space="preserve"> and young people and privacy settings are set at maximu</w:t>
      </w:r>
      <w:r>
        <w:rPr>
          <w:rStyle w:val="normaltextrun"/>
          <w:rFonts w:ascii="Arial" w:hAnsi="Arial" w:cs="Arial"/>
          <w:sz w:val="22"/>
          <w:szCs w:val="22"/>
        </w:rPr>
        <w:t xml:space="preserve">m and that conduct is professional at all times. </w:t>
      </w:r>
      <w:r w:rsidRPr="006F198F">
        <w:rPr>
          <w:rStyle w:val="normaltextrun"/>
          <w:rFonts w:ascii="Arial" w:hAnsi="Arial" w:cs="Arial"/>
          <w:sz w:val="22"/>
          <w:szCs w:val="22"/>
        </w:rPr>
        <w:t>A professional approach should be taken at all times, with no detrimental mention of any educational settings (including EHU), colleagues, peers, pupils/learners, parents/carers. Trainees should not engage with any learners/parents/carers through social media channels.</w:t>
      </w:r>
      <w:r w:rsidRPr="002B710A">
        <w:rPr>
          <w:rStyle w:val="normaltextrun"/>
        </w:rPr>
        <w:t> </w:t>
      </w:r>
    </w:p>
    <w:p w:rsidRPr="002917DD" w:rsidR="00372808" w:rsidP="00372808" w:rsidRDefault="00372808" w14:paraId="03130256" w14:textId="77777777">
      <w:pPr>
        <w:pStyle w:val="paragraph"/>
        <w:spacing w:before="0" w:after="0"/>
        <w:textAlignment w:val="baseline"/>
        <w:rPr>
          <w:rStyle w:val="normaltextrun"/>
        </w:rPr>
      </w:pPr>
    </w:p>
    <w:p w:rsidRPr="002917DD" w:rsidR="00372808" w:rsidP="00372808" w:rsidRDefault="00372808" w14:paraId="0B4D596A" w14:textId="77777777">
      <w:pPr>
        <w:pStyle w:val="paragraph"/>
        <w:numPr>
          <w:ilvl w:val="0"/>
          <w:numId w:val="17"/>
        </w:numPr>
        <w:autoSpaceDN/>
        <w:spacing w:before="0" w:after="0"/>
        <w:textAlignment w:val="baseline"/>
        <w:rPr>
          <w:rStyle w:val="normaltextrun"/>
        </w:rPr>
      </w:pPr>
      <w:r w:rsidRPr="051CE896">
        <w:rPr>
          <w:rStyle w:val="normaltextrun"/>
          <w:rFonts w:ascii="Arial" w:hAnsi="Arial" w:cs="Arial"/>
          <w:sz w:val="22"/>
          <w:szCs w:val="22"/>
        </w:rPr>
        <w:t>Maintain positive, appropriate professional relationships with learners, parents and staff which always adhere to child protection and safeguarding legislation. In addition, whilst in settings, this includes after school clubs, sports days and residential activities.</w:t>
      </w:r>
    </w:p>
    <w:p w:rsidRPr="00515B37" w:rsidR="00372808" w:rsidP="00372808" w:rsidRDefault="00372808" w14:paraId="316BE584" w14:textId="77777777">
      <w:pPr>
        <w:pStyle w:val="paragraph"/>
        <w:spacing w:before="0" w:after="0"/>
        <w:ind w:left="720"/>
        <w:textAlignment w:val="baseline"/>
        <w:rPr>
          <w:rStyle w:val="normaltextrun"/>
          <w:rFonts w:ascii="Arial" w:hAnsi="Arial" w:cs="Arial"/>
          <w:sz w:val="22"/>
          <w:szCs w:val="22"/>
        </w:rPr>
      </w:pPr>
    </w:p>
    <w:p w:rsidRPr="00515B37" w:rsidR="00372808" w:rsidP="00372808" w:rsidRDefault="00372808" w14:paraId="1350D7A8" w14:textId="77777777">
      <w:pPr>
        <w:pStyle w:val="Heading2"/>
      </w:pPr>
      <w:bookmarkStart w:name="_Toc175812303" w:id="53"/>
      <w:r w:rsidRPr="00515B37">
        <w:rPr>
          <w:rStyle w:val="normaltextrun"/>
        </w:rPr>
        <w:t>Breaches of Conduct</w:t>
      </w:r>
      <w:bookmarkEnd w:id="53"/>
      <w:r w:rsidRPr="00515B37">
        <w:rPr>
          <w:rStyle w:val="normaltextrun"/>
        </w:rPr>
        <w:t> </w:t>
      </w:r>
      <w:r w:rsidRPr="00515B37">
        <w:rPr>
          <w:rStyle w:val="eop"/>
        </w:rPr>
        <w:t> </w:t>
      </w:r>
    </w:p>
    <w:p w:rsidRPr="00515B37" w:rsidR="00372808" w:rsidP="00372808" w:rsidRDefault="00372808" w14:paraId="1F6E030A" w14:textId="77777777">
      <w:pPr>
        <w:pStyle w:val="paragraph"/>
        <w:spacing w:before="0" w:after="0"/>
        <w:jc w:val="both"/>
        <w:textAlignment w:val="baseline"/>
        <w:rPr>
          <w:rFonts w:ascii="Arial" w:hAnsi="Arial" w:cs="Arial"/>
          <w:sz w:val="22"/>
          <w:szCs w:val="22"/>
        </w:rPr>
      </w:pPr>
      <w:r w:rsidRPr="00515B37">
        <w:rPr>
          <w:rStyle w:val="eop"/>
          <w:rFonts w:ascii="Arial" w:hAnsi="Arial" w:cs="Arial"/>
          <w:sz w:val="22"/>
          <w:szCs w:val="22"/>
        </w:rPr>
        <w:t> </w:t>
      </w:r>
    </w:p>
    <w:p w:rsidRPr="00515B37" w:rsidR="00372808" w:rsidP="00372808" w:rsidRDefault="00372808" w14:paraId="5A775EE6" w14:textId="77777777">
      <w:pPr>
        <w:pStyle w:val="paragraph"/>
        <w:spacing w:before="0" w:after="0"/>
        <w:jc w:val="both"/>
        <w:textAlignment w:val="baseline"/>
        <w:rPr>
          <w:rFonts w:ascii="Arial" w:hAnsi="Arial" w:cs="Arial"/>
          <w:sz w:val="22"/>
          <w:szCs w:val="22"/>
        </w:rPr>
      </w:pPr>
      <w:r w:rsidRPr="00515B37">
        <w:rPr>
          <w:rStyle w:val="normaltextrun"/>
          <w:rFonts w:ascii="Arial" w:hAnsi="Arial" w:cs="Arial"/>
          <w:sz w:val="22"/>
          <w:szCs w:val="22"/>
        </w:rPr>
        <w:t>Breaches of conduct, may occur if you are unable to meet the professional and personal standards expected, this may include poor attendance</w:t>
      </w:r>
      <w:r>
        <w:rPr>
          <w:rStyle w:val="normaltextrun"/>
          <w:rFonts w:ascii="Arial" w:hAnsi="Arial" w:cs="Arial"/>
          <w:sz w:val="22"/>
          <w:szCs w:val="22"/>
        </w:rPr>
        <w:t xml:space="preserve"> and engagement</w:t>
      </w:r>
      <w:r w:rsidRPr="00515B37">
        <w:rPr>
          <w:rStyle w:val="normaltextrun"/>
          <w:rFonts w:ascii="Arial" w:hAnsi="Arial" w:cs="Arial"/>
          <w:sz w:val="22"/>
          <w:szCs w:val="22"/>
        </w:rPr>
        <w:t>, inappropriate behaviours, or attitude and dishonestly in the assessment process (malpractice) and may result in one or more of the following actions:</w:t>
      </w:r>
      <w:r w:rsidRPr="00515B37">
        <w:rPr>
          <w:rStyle w:val="eop"/>
          <w:rFonts w:ascii="Arial" w:hAnsi="Arial" w:cs="Arial"/>
          <w:sz w:val="22"/>
          <w:szCs w:val="22"/>
        </w:rPr>
        <w:t> </w:t>
      </w:r>
    </w:p>
    <w:p w:rsidRPr="00515B37" w:rsidR="00372808" w:rsidP="00372808" w:rsidRDefault="00372808" w14:paraId="308091F5" w14:textId="77777777">
      <w:pPr>
        <w:pStyle w:val="paragraph"/>
        <w:spacing w:before="0" w:after="0"/>
        <w:jc w:val="both"/>
        <w:textAlignment w:val="baseline"/>
        <w:rPr>
          <w:rFonts w:ascii="Arial" w:hAnsi="Arial" w:cs="Arial"/>
          <w:sz w:val="22"/>
          <w:szCs w:val="22"/>
        </w:rPr>
      </w:pPr>
      <w:r w:rsidRPr="00515B37">
        <w:rPr>
          <w:rStyle w:val="eop"/>
          <w:rFonts w:ascii="Arial" w:hAnsi="Arial" w:cs="Arial"/>
          <w:sz w:val="22"/>
          <w:szCs w:val="22"/>
        </w:rPr>
        <w:t> </w:t>
      </w:r>
    </w:p>
    <w:p w:rsidR="00372808" w:rsidP="00372808" w:rsidRDefault="00372808" w14:paraId="4F6C317B" w14:textId="77777777">
      <w:pPr>
        <w:pStyle w:val="paragraph"/>
        <w:numPr>
          <w:ilvl w:val="0"/>
          <w:numId w:val="14"/>
        </w:numPr>
        <w:autoSpaceDN/>
        <w:spacing w:before="0" w:after="0"/>
        <w:ind w:left="0" w:firstLine="0"/>
        <w:textAlignment w:val="baseline"/>
        <w:rPr>
          <w:rStyle w:val="normaltextrun"/>
          <w:rFonts w:ascii="Arial" w:hAnsi="Arial" w:cs="Arial"/>
          <w:sz w:val="22"/>
          <w:szCs w:val="22"/>
        </w:rPr>
      </w:pPr>
      <w:r>
        <w:rPr>
          <w:rStyle w:val="normaltextrun"/>
          <w:rFonts w:ascii="Arial" w:hAnsi="Arial" w:cs="Arial"/>
          <w:sz w:val="22"/>
          <w:szCs w:val="22"/>
        </w:rPr>
        <w:t>The requirement for a Progress Support Plan.</w:t>
      </w:r>
    </w:p>
    <w:p w:rsidR="00372808" w:rsidP="00372808" w:rsidRDefault="00372808" w14:paraId="04B30E7C" w14:textId="77777777">
      <w:pPr>
        <w:pStyle w:val="paragraph"/>
        <w:spacing w:before="0" w:after="0"/>
        <w:textAlignment w:val="baseline"/>
        <w:rPr>
          <w:rStyle w:val="normaltextrun"/>
          <w:rFonts w:ascii="Arial" w:hAnsi="Arial" w:cs="Arial"/>
          <w:sz w:val="22"/>
          <w:szCs w:val="22"/>
        </w:rPr>
      </w:pPr>
    </w:p>
    <w:p w:rsidRPr="00515B37" w:rsidR="00372808" w:rsidP="00372808" w:rsidRDefault="00372808" w14:paraId="643F5382" w14:textId="77777777">
      <w:pPr>
        <w:pStyle w:val="paragraph"/>
        <w:numPr>
          <w:ilvl w:val="0"/>
          <w:numId w:val="14"/>
        </w:numPr>
        <w:autoSpaceDN/>
        <w:spacing w:before="0" w:after="0"/>
        <w:ind w:left="0" w:firstLine="0"/>
        <w:textAlignment w:val="baseline"/>
        <w:rPr>
          <w:rFonts w:ascii="Arial" w:hAnsi="Arial" w:cs="Arial"/>
          <w:sz w:val="22"/>
          <w:szCs w:val="22"/>
        </w:rPr>
      </w:pPr>
      <w:r w:rsidRPr="00515B37">
        <w:rPr>
          <w:rStyle w:val="normaltextrun"/>
          <w:rFonts w:ascii="Arial" w:hAnsi="Arial" w:cs="Arial"/>
          <w:sz w:val="22"/>
          <w:szCs w:val="22"/>
        </w:rPr>
        <w:t>A placement being temporarily suspended by a setting pending an investigation</w:t>
      </w:r>
    </w:p>
    <w:p w:rsidRPr="00515B37" w:rsidR="00372808" w:rsidP="00372808" w:rsidRDefault="00372808" w14:paraId="6C737F5C" w14:textId="77777777">
      <w:pPr>
        <w:pStyle w:val="paragraph"/>
        <w:spacing w:before="0" w:after="0"/>
        <w:jc w:val="both"/>
        <w:textAlignment w:val="baseline"/>
        <w:rPr>
          <w:rFonts w:ascii="Arial" w:hAnsi="Arial" w:cs="Arial"/>
          <w:sz w:val="22"/>
          <w:szCs w:val="22"/>
        </w:rPr>
      </w:pPr>
      <w:r w:rsidRPr="00515B37">
        <w:rPr>
          <w:rStyle w:val="eop"/>
          <w:rFonts w:ascii="Arial" w:hAnsi="Arial" w:cs="Arial"/>
          <w:sz w:val="22"/>
          <w:szCs w:val="22"/>
        </w:rPr>
        <w:t> </w:t>
      </w:r>
    </w:p>
    <w:p w:rsidRPr="00515B37" w:rsidR="00372808" w:rsidP="00372808" w:rsidRDefault="00372808" w14:paraId="25E9E429" w14:textId="77777777">
      <w:pPr>
        <w:pStyle w:val="paragraph"/>
        <w:numPr>
          <w:ilvl w:val="0"/>
          <w:numId w:val="15"/>
        </w:numPr>
        <w:autoSpaceDN/>
        <w:spacing w:before="0" w:after="0"/>
        <w:ind w:left="0" w:firstLine="0"/>
        <w:jc w:val="both"/>
        <w:textAlignment w:val="baseline"/>
        <w:rPr>
          <w:rFonts w:ascii="Arial" w:hAnsi="Arial" w:cs="Arial"/>
          <w:sz w:val="22"/>
          <w:szCs w:val="22"/>
        </w:rPr>
      </w:pPr>
      <w:r w:rsidRPr="00515B37">
        <w:rPr>
          <w:rStyle w:val="normaltextrun"/>
          <w:rFonts w:ascii="Arial" w:hAnsi="Arial" w:cs="Arial"/>
          <w:sz w:val="22"/>
          <w:szCs w:val="22"/>
        </w:rPr>
        <w:t>A placement being concluded early by a setting</w:t>
      </w:r>
    </w:p>
    <w:p w:rsidRPr="00515B37" w:rsidR="00372808" w:rsidP="00372808" w:rsidRDefault="00372808" w14:paraId="18E2B690" w14:textId="77777777">
      <w:pPr>
        <w:pStyle w:val="paragraph"/>
        <w:spacing w:before="0" w:after="0"/>
        <w:textAlignment w:val="baseline"/>
        <w:rPr>
          <w:rFonts w:ascii="Arial" w:hAnsi="Arial" w:cs="Arial"/>
          <w:sz w:val="22"/>
          <w:szCs w:val="22"/>
        </w:rPr>
      </w:pPr>
      <w:r w:rsidRPr="00515B37">
        <w:rPr>
          <w:rStyle w:val="eop"/>
          <w:rFonts w:ascii="Arial" w:hAnsi="Arial" w:cs="Arial"/>
          <w:sz w:val="22"/>
          <w:szCs w:val="22"/>
        </w:rPr>
        <w:t> </w:t>
      </w:r>
    </w:p>
    <w:p w:rsidRPr="00515B37" w:rsidR="00372808" w:rsidP="00372808" w:rsidRDefault="000051F1" w14:paraId="4C827898" w14:textId="77777777">
      <w:pPr>
        <w:pStyle w:val="paragraph"/>
        <w:numPr>
          <w:ilvl w:val="0"/>
          <w:numId w:val="16"/>
        </w:numPr>
        <w:autoSpaceDN/>
        <w:spacing w:before="0" w:after="0"/>
        <w:ind w:left="0" w:firstLine="0"/>
        <w:jc w:val="both"/>
        <w:textAlignment w:val="baseline"/>
        <w:rPr>
          <w:rStyle w:val="eop"/>
          <w:rFonts w:ascii="Arial" w:hAnsi="Arial" w:cs="Arial"/>
          <w:sz w:val="22"/>
          <w:szCs w:val="22"/>
        </w:rPr>
      </w:pPr>
      <w:hyperlink w:history="1" r:id="rId47">
        <w:r w:rsidRPr="002917DD" w:rsidR="00372808">
          <w:rPr>
            <w:rStyle w:val="Hyperlink"/>
            <w:rFonts w:ascii="Arial" w:hAnsi="Arial" w:cs="Arial"/>
            <w:sz w:val="22"/>
            <w:szCs w:val="22"/>
          </w:rPr>
          <w:t>A recommendation to attend a Fitness to Practice Panel</w:t>
        </w:r>
      </w:hyperlink>
    </w:p>
    <w:p w:rsidRPr="00515B37" w:rsidR="00372808" w:rsidP="00372808" w:rsidRDefault="00372808" w14:paraId="44594798" w14:textId="77777777">
      <w:pPr>
        <w:pStyle w:val="paragraph"/>
        <w:spacing w:before="0" w:after="0"/>
        <w:jc w:val="both"/>
        <w:textAlignment w:val="baseline"/>
        <w:rPr>
          <w:rStyle w:val="eop"/>
          <w:rFonts w:ascii="Arial" w:hAnsi="Arial" w:cs="Arial"/>
          <w:sz w:val="22"/>
          <w:szCs w:val="22"/>
        </w:rPr>
      </w:pPr>
    </w:p>
    <w:p w:rsidR="00372808" w:rsidP="00372808" w:rsidRDefault="000051F1" w14:paraId="301C6D08" w14:textId="77777777">
      <w:pPr>
        <w:pStyle w:val="paragraph"/>
        <w:numPr>
          <w:ilvl w:val="0"/>
          <w:numId w:val="16"/>
        </w:numPr>
        <w:autoSpaceDN/>
        <w:spacing w:before="0" w:after="0"/>
        <w:ind w:left="0" w:firstLine="0"/>
        <w:jc w:val="both"/>
        <w:textAlignment w:val="baseline"/>
        <w:rPr>
          <w:rStyle w:val="normaltextrun"/>
          <w:rFonts w:ascii="Arial" w:hAnsi="Arial" w:cs="Arial"/>
          <w:sz w:val="22"/>
          <w:szCs w:val="22"/>
        </w:rPr>
      </w:pPr>
      <w:hyperlink r:id="rId48">
        <w:r w:rsidRPr="31B9D936" w:rsidR="00372808">
          <w:rPr>
            <w:rStyle w:val="Hyperlink"/>
            <w:rFonts w:ascii="Arial" w:hAnsi="Arial" w:cs="Arial"/>
            <w:sz w:val="22"/>
            <w:szCs w:val="22"/>
          </w:rPr>
          <w:t>A referral to a University Academic Misconduct Panel</w:t>
        </w:r>
      </w:hyperlink>
    </w:p>
    <w:p w:rsidRPr="00515B37" w:rsidR="00372808" w:rsidP="00372808" w:rsidRDefault="00372808" w14:paraId="4D8FAB70" w14:textId="77777777">
      <w:pPr>
        <w:pStyle w:val="paragraph"/>
        <w:spacing w:before="0" w:after="0"/>
        <w:jc w:val="both"/>
        <w:textAlignment w:val="baseline"/>
        <w:rPr>
          <w:rStyle w:val="normaltextrun"/>
          <w:rFonts w:ascii="Arial" w:hAnsi="Arial" w:cs="Arial"/>
          <w:sz w:val="22"/>
          <w:szCs w:val="22"/>
        </w:rPr>
      </w:pPr>
    </w:p>
    <w:p w:rsidR="00372808" w:rsidP="00372808" w:rsidRDefault="000051F1" w14:paraId="1BB0D83B" w14:textId="77777777">
      <w:pPr>
        <w:pStyle w:val="paragraph"/>
        <w:numPr>
          <w:ilvl w:val="0"/>
          <w:numId w:val="16"/>
        </w:numPr>
        <w:autoSpaceDN/>
        <w:spacing w:before="0" w:after="0"/>
        <w:ind w:left="0" w:firstLine="0"/>
        <w:jc w:val="both"/>
        <w:textAlignment w:val="baseline"/>
        <w:rPr>
          <w:rStyle w:val="normaltextrun"/>
          <w:rFonts w:ascii="Arial" w:hAnsi="Arial" w:cs="Arial"/>
          <w:sz w:val="22"/>
          <w:szCs w:val="22"/>
        </w:rPr>
      </w:pPr>
      <w:hyperlink r:id="rId49">
        <w:r w:rsidRPr="31B9D936" w:rsidR="00372808">
          <w:rPr>
            <w:rStyle w:val="Hyperlink"/>
            <w:rFonts w:ascii="Arial" w:hAnsi="Arial" w:cs="Arial"/>
            <w:sz w:val="22"/>
            <w:szCs w:val="22"/>
          </w:rPr>
          <w:t>A referral to the University Support to Study process</w:t>
        </w:r>
      </w:hyperlink>
    </w:p>
    <w:p w:rsidR="00372808" w:rsidP="00372808" w:rsidRDefault="00372808" w14:paraId="6A642287" w14:textId="77777777">
      <w:pPr>
        <w:pStyle w:val="paragraph"/>
        <w:spacing w:before="0" w:after="0"/>
        <w:jc w:val="both"/>
        <w:textAlignment w:val="baseline"/>
        <w:rPr>
          <w:rStyle w:val="normaltextrun"/>
          <w:rFonts w:ascii="Arial" w:hAnsi="Arial" w:cs="Arial"/>
          <w:sz w:val="22"/>
          <w:szCs w:val="22"/>
        </w:rPr>
      </w:pPr>
    </w:p>
    <w:p w:rsidR="00372808" w:rsidP="00372808" w:rsidRDefault="000051F1" w14:paraId="1E8D7FBE" w14:textId="77777777">
      <w:pPr>
        <w:pStyle w:val="paragraph"/>
        <w:numPr>
          <w:ilvl w:val="0"/>
          <w:numId w:val="16"/>
        </w:numPr>
        <w:autoSpaceDN/>
        <w:spacing w:before="0" w:after="0"/>
        <w:ind w:left="0" w:firstLine="0"/>
        <w:jc w:val="both"/>
        <w:textAlignment w:val="baseline"/>
        <w:rPr>
          <w:rFonts w:ascii="Arial" w:hAnsi="Arial" w:cs="Arial"/>
          <w:sz w:val="22"/>
          <w:szCs w:val="22"/>
        </w:rPr>
      </w:pPr>
      <w:hyperlink r:id="rId50">
        <w:r w:rsidRPr="31B9D936" w:rsidR="00372808">
          <w:rPr>
            <w:rStyle w:val="Hyperlink"/>
            <w:rFonts w:ascii="Arial" w:hAnsi="Arial" w:cs="Arial"/>
            <w:sz w:val="22"/>
            <w:szCs w:val="22"/>
          </w:rPr>
          <w:t>A referral to a University non-academic misconduct panel</w:t>
        </w:r>
      </w:hyperlink>
    </w:p>
    <w:p w:rsidRPr="00515B37" w:rsidR="00372808" w:rsidP="00372808" w:rsidRDefault="00372808" w14:paraId="356A68AD" w14:textId="77777777">
      <w:pPr>
        <w:pStyle w:val="paragraph"/>
        <w:spacing w:before="0" w:after="0"/>
        <w:jc w:val="both"/>
        <w:textAlignment w:val="baseline"/>
        <w:rPr>
          <w:rFonts w:ascii="Arial" w:hAnsi="Arial" w:cs="Arial"/>
          <w:sz w:val="22"/>
          <w:szCs w:val="22"/>
        </w:rPr>
      </w:pPr>
    </w:p>
    <w:p w:rsidRPr="00515B37" w:rsidR="00372808" w:rsidP="00372808" w:rsidRDefault="00372808" w14:paraId="4E3E87B8" w14:textId="77777777">
      <w:pPr>
        <w:pStyle w:val="paragraph"/>
        <w:spacing w:before="0" w:after="0"/>
        <w:jc w:val="both"/>
        <w:textAlignment w:val="baseline"/>
        <w:rPr>
          <w:rFonts w:ascii="Arial" w:hAnsi="Arial" w:cs="Arial"/>
          <w:sz w:val="22"/>
          <w:szCs w:val="22"/>
        </w:rPr>
      </w:pPr>
    </w:p>
    <w:p w:rsidR="32E296CB" w:rsidP="32E296CB" w:rsidRDefault="32E296CB" w14:paraId="038824AC" w14:textId="5C2400EA">
      <w:pPr>
        <w:pStyle w:val="Normal"/>
        <w:spacing w:before="0" w:after="0"/>
        <w:jc w:val="both"/>
        <w:rPr>
          <w:rStyle w:val="normaltextrun"/>
          <w:rFonts w:eastAsia="Times New Roman"/>
          <w:b w:val="1"/>
          <w:bCs w:val="1"/>
          <w:lang w:eastAsia="en-GB"/>
        </w:rPr>
      </w:pPr>
    </w:p>
    <w:p w:rsidRPr="00C03AEC" w:rsidR="00372808" w:rsidP="32E296CB" w:rsidRDefault="00372808" w14:paraId="4EC42925" w14:textId="7779DF4F">
      <w:pPr>
        <w:pStyle w:val="Normal"/>
        <w:spacing w:before="0" w:after="0" w:line="408" w:lineRule="atLeast"/>
        <w:ind/>
        <w:jc w:val="both"/>
        <w:rPr>
          <w:rStyle w:val="normaltextrun"/>
          <w:rFonts w:eastAsia="Times New Roman"/>
          <w:b w:val="1"/>
          <w:bCs w:val="1"/>
          <w:lang w:eastAsia="en-GB"/>
        </w:rPr>
      </w:pPr>
      <w:r w:rsidRPr="32E296CB" w:rsidR="00372808">
        <w:rPr>
          <w:rStyle w:val="normaltextrun"/>
          <w:rFonts w:eastAsia="Times New Roman"/>
          <w:b w:val="1"/>
          <w:bCs w:val="1"/>
          <w:lang w:eastAsia="en-GB"/>
        </w:rPr>
        <w:t>End note</w:t>
      </w:r>
    </w:p>
    <w:p w:rsidRPr="00515B37" w:rsidR="00372808" w:rsidP="00372808" w:rsidRDefault="00372808" w14:paraId="566B3FDD" w14:textId="77777777">
      <w:pPr>
        <w:spacing w:before="240" w:after="240" w:line="408" w:lineRule="atLeast"/>
        <w:ind w:right="360"/>
        <w:rPr>
          <w:rStyle w:val="normaltextrun"/>
          <w:lang w:eastAsia="en-GB"/>
        </w:rPr>
      </w:pPr>
      <w:r w:rsidRPr="00515B37">
        <w:rPr>
          <w:rStyle w:val="normaltextrun"/>
          <w:rFonts w:eastAsia="Times New Roman"/>
          <w:lang w:eastAsia="en-GB"/>
        </w:rPr>
        <w:t xml:space="preserve">This code </w:t>
      </w:r>
      <w:r>
        <w:rPr>
          <w:rStyle w:val="normaltextrun"/>
          <w:rFonts w:eastAsia="Times New Roman"/>
          <w:lang w:eastAsia="en-GB"/>
        </w:rPr>
        <w:t xml:space="preserve">of </w:t>
      </w:r>
      <w:r w:rsidRPr="00515B37">
        <w:rPr>
          <w:rStyle w:val="normaltextrun"/>
          <w:lang w:eastAsia="en-GB"/>
        </w:rPr>
        <w:t>conduct is informed by the following:</w:t>
      </w:r>
    </w:p>
    <w:p w:rsidRPr="00515B37" w:rsidR="00372808" w:rsidP="00372808" w:rsidRDefault="00372808" w14:paraId="6B7DEFCD" w14:textId="77777777">
      <w:pPr>
        <w:widowControl/>
        <w:numPr>
          <w:ilvl w:val="0"/>
          <w:numId w:val="25"/>
        </w:numPr>
        <w:autoSpaceDE/>
        <w:autoSpaceDN/>
        <w:spacing w:before="150" w:after="150" w:line="360" w:lineRule="atLeast"/>
        <w:rPr>
          <w:rStyle w:val="normaltextrun"/>
          <w:lang w:eastAsia="en-GB"/>
        </w:rPr>
      </w:pPr>
      <w:r w:rsidRPr="051CE896">
        <w:rPr>
          <w:rStyle w:val="normaltextrun"/>
          <w:lang w:eastAsia="en-GB"/>
        </w:rPr>
        <w:t>Consultations with head teachers, mentors and school-based staff including ongoing consultations with members of the Edge Hill University Strategic Partnership Board</w:t>
      </w:r>
    </w:p>
    <w:p w:rsidRPr="00515B37" w:rsidR="00372808" w:rsidP="00372808" w:rsidRDefault="00372808" w14:paraId="5965889A" w14:textId="77777777">
      <w:pPr>
        <w:widowControl/>
        <w:numPr>
          <w:ilvl w:val="0"/>
          <w:numId w:val="25"/>
        </w:numPr>
        <w:autoSpaceDE/>
        <w:autoSpaceDN/>
        <w:spacing w:before="150" w:after="150" w:line="360" w:lineRule="atLeast"/>
        <w:rPr>
          <w:rStyle w:val="normaltextrun"/>
          <w:lang w:eastAsia="en-GB"/>
        </w:rPr>
      </w:pPr>
      <w:r w:rsidRPr="00515B37">
        <w:rPr>
          <w:rStyle w:val="normaltextrun"/>
          <w:lang w:eastAsia="en-GB"/>
        </w:rPr>
        <w:t>The standards of behaviour expected of teachers and statutory guidance documents including:</w:t>
      </w:r>
    </w:p>
    <w:p w:rsidRPr="00515B37" w:rsidR="00372808" w:rsidP="00372808" w:rsidRDefault="00372808" w14:paraId="273662F9" w14:textId="77777777">
      <w:pPr>
        <w:widowControl/>
        <w:numPr>
          <w:ilvl w:val="1"/>
          <w:numId w:val="25"/>
        </w:numPr>
        <w:autoSpaceDE/>
        <w:autoSpaceDN/>
        <w:spacing w:before="150" w:after="150" w:line="360" w:lineRule="atLeast"/>
        <w:rPr>
          <w:rStyle w:val="normaltextrun"/>
          <w:color w:val="0000FF" w:themeColor="hyperlink"/>
          <w:u w:val="single"/>
          <w:lang w:eastAsia="en-GB"/>
        </w:rPr>
      </w:pPr>
      <w:r w:rsidRPr="31B9D936">
        <w:rPr>
          <w:rStyle w:val="normaltextrun"/>
        </w:rPr>
        <w:t xml:space="preserve">the National Conditions of Service for School Teachers in England and Wales. (The Burgundy Book)  </w:t>
      </w:r>
      <w:hyperlink r:id="rId51">
        <w:r w:rsidRPr="31B9D936">
          <w:rPr>
            <w:rStyle w:val="normaltextrun"/>
            <w:color w:val="0000FF"/>
            <w:u w:val="single"/>
          </w:rPr>
          <w:t>https://www.local.gov.uk/our-support/workforce-and-hr-support/education-and-young-people/school-teachers/conditions-service</w:t>
        </w:r>
      </w:hyperlink>
      <w:r w:rsidRPr="31B9D936">
        <w:rPr>
          <w:rStyle w:val="eop"/>
        </w:rPr>
        <w:t> </w:t>
      </w:r>
      <w:r w:rsidRPr="31B9D936">
        <w:rPr>
          <w:rStyle w:val="normaltextrun"/>
        </w:rPr>
        <w:t>or respective arrangements for Wales, Northern Ireland and the Isle of Man</w:t>
      </w:r>
      <w:r w:rsidRPr="31B9D936">
        <w:rPr>
          <w:rStyle w:val="normaltextrun"/>
          <w:color w:val="0078D4"/>
          <w:u w:val="single"/>
        </w:rPr>
        <w:t xml:space="preserve"> </w:t>
      </w:r>
      <w:r w:rsidRPr="31B9D936">
        <w:rPr>
          <w:rStyle w:val="normaltextrun"/>
        </w:rPr>
        <w:t>. </w:t>
      </w:r>
      <w:r w:rsidRPr="31B9D936">
        <w:rPr>
          <w:rStyle w:val="eop"/>
        </w:rPr>
        <w:t> </w:t>
      </w:r>
    </w:p>
    <w:p w:rsidRPr="00515B37" w:rsidR="00372808" w:rsidP="00372808" w:rsidRDefault="00372808" w14:paraId="6C7FBAED" w14:textId="77777777">
      <w:pPr>
        <w:widowControl/>
        <w:numPr>
          <w:ilvl w:val="1"/>
          <w:numId w:val="25"/>
        </w:numPr>
        <w:autoSpaceDE/>
        <w:autoSpaceDN/>
        <w:spacing w:before="150" w:after="150" w:line="360" w:lineRule="atLeast"/>
        <w:rPr>
          <w:rStyle w:val="Hyperlink"/>
          <w:lang w:eastAsia="en-GB"/>
        </w:rPr>
      </w:pPr>
      <w:r w:rsidRPr="31B9D936">
        <w:rPr>
          <w:rStyle w:val="normaltextrun"/>
          <w:lang w:eastAsia="en-GB"/>
        </w:rPr>
        <w:fldChar w:fldCharType="begin"/>
      </w:r>
      <w:r w:rsidRPr="051CE896">
        <w:rPr>
          <w:rStyle w:val="normaltextrun"/>
          <w:lang w:eastAsia="en-GB"/>
        </w:rPr>
        <w:instrText xml:space="preserve"> HYPERLINK "https://www.legislation.gov.uk/ukpga/2011/21/contents/enacted" \t "_blank" </w:instrText>
      </w:r>
      <w:r w:rsidRPr="31B9D936">
        <w:rPr>
          <w:rStyle w:val="normaltextrun"/>
          <w:lang w:eastAsia="en-GB"/>
        </w:rPr>
      </w:r>
      <w:r w:rsidRPr="31B9D936">
        <w:rPr>
          <w:rStyle w:val="normaltextrun"/>
          <w:lang w:eastAsia="en-GB"/>
        </w:rPr>
        <w:fldChar w:fldCharType="separate"/>
      </w:r>
      <w:r w:rsidRPr="051CE896">
        <w:rPr>
          <w:rStyle w:val="Hyperlink"/>
          <w:lang w:eastAsia="en-GB"/>
        </w:rPr>
        <w:t>Education Act 2011</w:t>
      </w:r>
    </w:p>
    <w:p w:rsidRPr="00515B37" w:rsidR="00372808" w:rsidP="00372808" w:rsidRDefault="00372808" w14:paraId="7B331972" w14:textId="77777777">
      <w:pPr>
        <w:widowControl/>
        <w:numPr>
          <w:ilvl w:val="1"/>
          <w:numId w:val="25"/>
        </w:numPr>
        <w:autoSpaceDE/>
        <w:autoSpaceDN/>
        <w:spacing w:before="150" w:after="150" w:line="360" w:lineRule="atLeast"/>
        <w:rPr>
          <w:rStyle w:val="Hyperlink"/>
          <w:lang w:eastAsia="en-GB"/>
        </w:rPr>
      </w:pPr>
      <w:r w:rsidRPr="31B9D936">
        <w:rPr>
          <w:rStyle w:val="normaltextrun"/>
          <w:lang w:eastAsia="en-GB"/>
        </w:rPr>
        <w:fldChar w:fldCharType="end"/>
      </w:r>
      <w:r w:rsidRPr="31B9D936">
        <w:rPr>
          <w:rStyle w:val="normaltextrun"/>
          <w:lang w:eastAsia="en-GB"/>
        </w:rPr>
        <w:fldChar w:fldCharType="begin"/>
      </w:r>
      <w:r w:rsidRPr="31B9D936">
        <w:rPr>
          <w:rStyle w:val="normaltextrun"/>
          <w:lang w:eastAsia="en-GB"/>
        </w:rPr>
        <w:instrText xml:space="preserve"> HYPERLINK "https://www.legislation.gov.uk/ukpga/2014/6/contents/enacted" \t "_blank" </w:instrText>
      </w:r>
      <w:r w:rsidRPr="31B9D936">
        <w:rPr>
          <w:rStyle w:val="normaltextrun"/>
          <w:lang w:eastAsia="en-GB"/>
        </w:rPr>
      </w:r>
      <w:r w:rsidRPr="31B9D936">
        <w:rPr>
          <w:rStyle w:val="normaltextrun"/>
          <w:lang w:eastAsia="en-GB"/>
        </w:rPr>
        <w:fldChar w:fldCharType="separate"/>
      </w:r>
      <w:r w:rsidRPr="31B9D936">
        <w:rPr>
          <w:rStyle w:val="Hyperlink"/>
          <w:lang w:eastAsia="en-GB"/>
        </w:rPr>
        <w:t>Children and Families Act 2014</w:t>
      </w:r>
    </w:p>
    <w:p w:rsidRPr="00515B37" w:rsidR="00372808" w:rsidP="00372808" w:rsidRDefault="00372808" w14:paraId="72641449" w14:textId="77777777">
      <w:pPr>
        <w:widowControl/>
        <w:numPr>
          <w:ilvl w:val="1"/>
          <w:numId w:val="25"/>
        </w:numPr>
        <w:autoSpaceDE/>
        <w:autoSpaceDN/>
        <w:spacing w:before="150" w:after="150" w:line="360" w:lineRule="atLeast"/>
        <w:rPr>
          <w:lang w:eastAsia="en-GB"/>
        </w:rPr>
      </w:pPr>
      <w:r w:rsidRPr="31B9D936">
        <w:rPr>
          <w:rStyle w:val="normaltextrun"/>
          <w:lang w:eastAsia="en-GB"/>
        </w:rPr>
        <w:fldChar w:fldCharType="end"/>
      </w:r>
      <w:hyperlink r:id="rId52">
        <w:r w:rsidRPr="31B9D936">
          <w:rPr>
            <w:rStyle w:val="Hyperlink"/>
            <w:lang w:eastAsia="en-GB"/>
          </w:rPr>
          <w:t>Keeping children safe in education,</w:t>
        </w:r>
      </w:hyperlink>
      <w:r w:rsidRPr="31B9D936">
        <w:rPr>
          <w:rStyle w:val="Hyperlink"/>
          <w:lang w:eastAsia="en-GB"/>
        </w:rPr>
        <w:t xml:space="preserve"> </w:t>
      </w:r>
    </w:p>
    <w:p w:rsidRPr="00515B37" w:rsidR="00372808" w:rsidP="00372808" w:rsidRDefault="00372808" w14:paraId="046B27B0" w14:textId="77777777">
      <w:pPr>
        <w:widowControl/>
        <w:numPr>
          <w:ilvl w:val="1"/>
          <w:numId w:val="25"/>
        </w:numPr>
        <w:autoSpaceDE/>
        <w:autoSpaceDN/>
        <w:spacing w:before="150" w:after="150" w:line="360" w:lineRule="atLeast"/>
        <w:rPr>
          <w:rStyle w:val="Hyperlink"/>
          <w:lang w:eastAsia="en-GB"/>
        </w:rPr>
      </w:pPr>
      <w:r w:rsidRPr="31B9D936">
        <w:rPr>
          <w:rStyle w:val="normaltextrun"/>
          <w:lang w:eastAsia="en-GB"/>
        </w:rPr>
        <w:fldChar w:fldCharType="begin"/>
      </w:r>
      <w:r w:rsidRPr="31B9D936">
        <w:rPr>
          <w:rStyle w:val="normaltextrun"/>
          <w:lang w:eastAsia="en-GB"/>
        </w:rPr>
        <w:instrText xml:space="preserve"> HYPERLINK "https://www.gov.uk/guidance/equality-act-2010-guidance" \t "_blank" </w:instrText>
      </w:r>
      <w:r w:rsidRPr="31B9D936">
        <w:rPr>
          <w:rStyle w:val="normaltextrun"/>
          <w:lang w:eastAsia="en-GB"/>
        </w:rPr>
      </w:r>
      <w:r w:rsidRPr="31B9D936">
        <w:rPr>
          <w:rStyle w:val="normaltextrun"/>
          <w:lang w:eastAsia="en-GB"/>
        </w:rPr>
        <w:fldChar w:fldCharType="separate"/>
      </w:r>
      <w:r w:rsidRPr="31B9D936">
        <w:rPr>
          <w:rStyle w:val="Hyperlink"/>
          <w:lang w:eastAsia="en-GB"/>
        </w:rPr>
        <w:t>Equal Opportunity and Discrimination (Equality Act 2010)</w:t>
      </w:r>
    </w:p>
    <w:p w:rsidRPr="00515B37" w:rsidR="00372808" w:rsidP="00372808" w:rsidRDefault="00372808" w14:paraId="1DDE4575" w14:textId="77777777">
      <w:pPr>
        <w:widowControl/>
        <w:numPr>
          <w:ilvl w:val="1"/>
          <w:numId w:val="25"/>
        </w:numPr>
        <w:autoSpaceDE/>
        <w:autoSpaceDN/>
        <w:spacing w:before="150" w:after="150" w:line="360" w:lineRule="atLeast"/>
        <w:rPr>
          <w:rStyle w:val="Hyperlink"/>
          <w:lang w:eastAsia="en-GB"/>
        </w:rPr>
      </w:pPr>
      <w:r w:rsidRPr="31B9D936">
        <w:rPr>
          <w:rStyle w:val="normaltextrun"/>
          <w:lang w:eastAsia="en-GB"/>
        </w:rPr>
        <w:fldChar w:fldCharType="end"/>
      </w:r>
      <w:r w:rsidRPr="00515B37">
        <w:rPr>
          <w:rStyle w:val="normaltextrun"/>
          <w:lang w:eastAsia="en-GB"/>
        </w:rPr>
        <w:fldChar w:fldCharType="begin"/>
      </w:r>
      <w:r w:rsidRPr="31B9D936">
        <w:rPr>
          <w:rStyle w:val="normaltextrun"/>
          <w:lang w:eastAsia="en-GB"/>
        </w:rPr>
        <w:instrText xml:space="preserve"> HYPERLINK "https://www.gov.uk/government/publications/send-code-of-practice-0-to-25" \t "_blank" </w:instrText>
      </w:r>
      <w:r w:rsidRPr="00515B37">
        <w:rPr>
          <w:rStyle w:val="normaltextrun"/>
          <w:lang w:eastAsia="en-GB"/>
        </w:rPr>
      </w:r>
      <w:r w:rsidRPr="00515B37">
        <w:rPr>
          <w:rStyle w:val="normaltextrun"/>
          <w:lang w:eastAsia="en-GB"/>
        </w:rPr>
        <w:fldChar w:fldCharType="separate"/>
      </w:r>
      <w:r w:rsidRPr="31B9D936">
        <w:rPr>
          <w:rStyle w:val="Hyperlink"/>
          <w:lang w:eastAsia="en-GB"/>
        </w:rPr>
        <w:t>Special educational needs and disability code of practice: 0 to 25 years</w:t>
      </w:r>
    </w:p>
    <w:p w:rsidRPr="00E37690" w:rsidR="00372808" w:rsidP="00372808" w:rsidRDefault="00372808" w14:paraId="731B6E05" w14:textId="78BA095D">
      <w:pPr>
        <w:widowControl/>
        <w:numPr>
          <w:ilvl w:val="1"/>
          <w:numId w:val="25"/>
        </w:numPr>
        <w:autoSpaceDE/>
        <w:autoSpaceDN/>
        <w:spacing w:before="150" w:after="150" w:line="360" w:lineRule="atLeast"/>
        <w:rPr>
          <w:rStyle w:val="Hyperlink"/>
          <w:lang w:eastAsia="en-GB"/>
        </w:rPr>
      </w:pPr>
      <w:r w:rsidRPr="00515B37">
        <w:rPr>
          <w:rStyle w:val="normaltextrun"/>
          <w:lang w:eastAsia="en-GB"/>
        </w:rPr>
        <w:fldChar w:fldCharType="end"/>
      </w:r>
      <w:hyperlink w:history="1" r:id="rId53">
        <w:r w:rsidRPr="00322462">
          <w:rPr>
            <w:rStyle w:val="Hyperlink"/>
            <w:lang w:eastAsia="en-GB"/>
          </w:rPr>
          <w:t>Protecting children from radicalisation: the prevent duty DfE</w:t>
        </w:r>
      </w:hyperlink>
    </w:p>
    <w:p w:rsidRPr="00E37690" w:rsidR="00372808" w:rsidP="00372808" w:rsidRDefault="00372808" w14:paraId="7E58B1D2" w14:textId="77777777">
      <w:pPr>
        <w:widowControl/>
        <w:numPr>
          <w:ilvl w:val="1"/>
          <w:numId w:val="25"/>
        </w:numPr>
        <w:autoSpaceDE/>
        <w:autoSpaceDN/>
        <w:spacing w:before="150" w:after="150" w:line="360" w:lineRule="atLeast"/>
        <w:rPr>
          <w:rStyle w:val="Hyperlink"/>
          <w:lang w:eastAsia="en-GB"/>
        </w:rPr>
      </w:pPr>
      <w:r w:rsidRPr="051CE896">
        <w:rPr>
          <w:rStyle w:val="Hyperlink"/>
          <w:lang w:eastAsia="en-GB"/>
        </w:rPr>
        <w:t>ETF Professional Standards: Professional Standards for Teachers and Trainers (et-foundation.co.uk)  </w:t>
      </w:r>
    </w:p>
    <w:p w:rsidR="00372808" w:rsidP="00372808" w:rsidRDefault="000051F1" w14:paraId="2BAAB6CF" w14:textId="77777777">
      <w:pPr>
        <w:widowControl/>
        <w:numPr>
          <w:ilvl w:val="1"/>
          <w:numId w:val="25"/>
        </w:numPr>
        <w:autoSpaceDE/>
        <w:autoSpaceDN/>
        <w:spacing w:before="150" w:after="150" w:line="360" w:lineRule="atLeast"/>
        <w:rPr>
          <w:rStyle w:val="Hyperlink"/>
          <w:lang w:eastAsia="en-GB"/>
        </w:rPr>
      </w:pPr>
      <w:hyperlink r:id="rId54">
        <w:r w:rsidRPr="051CE896" w:rsidR="00372808">
          <w:rPr>
            <w:rStyle w:val="Hyperlink"/>
            <w:lang w:eastAsia="en-GB"/>
          </w:rPr>
          <w:t>Working together to Safeguard Children 2023</w:t>
        </w:r>
      </w:hyperlink>
      <w:r w:rsidRPr="051CE896" w:rsidR="00372808">
        <w:rPr>
          <w:rStyle w:val="Hyperlink"/>
          <w:lang w:eastAsia="en-GB"/>
        </w:rPr>
        <w:t xml:space="preserve"> </w:t>
      </w:r>
    </w:p>
    <w:p w:rsidRPr="00E37690" w:rsidR="00372808" w:rsidP="00372808" w:rsidRDefault="00372808" w14:paraId="4F33DDDE" w14:textId="77777777">
      <w:pPr>
        <w:jc w:val="both"/>
        <w:textAlignment w:val="baseline"/>
        <w:rPr>
          <w:rFonts w:ascii="Segoe UI" w:hAnsi="Segoe UI" w:eastAsia="Times New Roman" w:cs="Segoe UI"/>
          <w:sz w:val="18"/>
          <w:szCs w:val="18"/>
          <w:lang w:eastAsia="en-GB"/>
        </w:rPr>
      </w:pPr>
      <w:r w:rsidRPr="051CE896">
        <w:rPr>
          <w:rFonts w:eastAsia="Times New Roman"/>
          <w:lang w:eastAsia="en-GB"/>
        </w:rPr>
        <w:t> </w:t>
      </w:r>
    </w:p>
    <w:p w:rsidR="00372808" w:rsidP="00372808" w:rsidRDefault="00372808" w14:paraId="13D3701B" w14:textId="77777777">
      <w:pPr>
        <w:jc w:val="both"/>
        <w:rPr>
          <w:rFonts w:eastAsia="Times New Roman"/>
          <w:lang w:eastAsia="en-GB"/>
        </w:rPr>
      </w:pPr>
    </w:p>
    <w:p w:rsidRPr="00515B37" w:rsidR="00372808" w:rsidP="00372808" w:rsidRDefault="00372808" w14:paraId="31808936" w14:textId="77777777">
      <w:pPr>
        <w:pStyle w:val="paragraph"/>
        <w:spacing w:before="0" w:after="0"/>
        <w:textAlignment w:val="baseline"/>
        <w:rPr>
          <w:rStyle w:val="normaltextrun"/>
          <w:rFonts w:ascii="Arial" w:hAnsi="Arial" w:cs="Arial"/>
          <w:b/>
          <w:bCs/>
          <w:sz w:val="22"/>
          <w:szCs w:val="22"/>
        </w:rPr>
      </w:pPr>
    </w:p>
    <w:p w:rsidRPr="00515B37" w:rsidR="00372808" w:rsidP="00372808" w:rsidRDefault="00372808" w14:paraId="2B1CA872" w14:textId="77777777">
      <w:pPr>
        <w:pStyle w:val="paragraph"/>
        <w:spacing w:before="0" w:after="0"/>
        <w:jc w:val="both"/>
        <w:textAlignment w:val="baseline"/>
        <w:rPr>
          <w:rFonts w:ascii="Arial" w:hAnsi="Arial" w:cs="Arial"/>
          <w:sz w:val="22"/>
          <w:szCs w:val="22"/>
        </w:rPr>
      </w:pPr>
    </w:p>
    <w:p w:rsidRPr="00C90024" w:rsidR="009C6169" w:rsidRDefault="009C6169" w14:paraId="3B7AE557" w14:textId="3ECF03B2">
      <w:pPr>
        <w:rPr>
          <w:rFonts w:eastAsiaTheme="majorEastAsia"/>
          <w:sz w:val="20"/>
          <w:szCs w:val="20"/>
        </w:rPr>
      </w:pPr>
      <w:r w:rsidRPr="00C90024">
        <w:rPr>
          <w:sz w:val="20"/>
          <w:szCs w:val="20"/>
        </w:rPr>
        <w:br w:type="page"/>
      </w:r>
    </w:p>
    <w:p w:rsidRPr="00C90024" w:rsidR="002F6AAE" w:rsidP="001E73CF" w:rsidRDefault="002F6AAE" w14:paraId="64AC3E56" w14:textId="77777777">
      <w:pPr>
        <w:pStyle w:val="Heading3"/>
        <w:rPr>
          <w:rFonts w:ascii="Arial" w:hAnsi="Arial" w:cs="Arial"/>
          <w:b/>
          <w:bCs/>
          <w:color w:val="auto"/>
          <w:sz w:val="28"/>
          <w:szCs w:val="28"/>
        </w:rPr>
      </w:pPr>
      <w:bookmarkStart w:name="_Toc175812304" w:id="54"/>
      <w:r w:rsidRPr="00C90024">
        <w:rPr>
          <w:rFonts w:ascii="Arial" w:hAnsi="Arial" w:cs="Arial"/>
          <w:b/>
          <w:bCs/>
          <w:color w:val="auto"/>
          <w:sz w:val="28"/>
          <w:szCs w:val="28"/>
        </w:rPr>
        <w:t>Attendance and punctuali</w:t>
      </w:r>
      <w:r w:rsidRPr="00C90024" w:rsidR="001E73CF">
        <w:rPr>
          <w:rFonts w:ascii="Arial" w:hAnsi="Arial" w:cs="Arial"/>
          <w:b/>
          <w:bCs/>
          <w:color w:val="auto"/>
          <w:sz w:val="28"/>
          <w:szCs w:val="28"/>
        </w:rPr>
        <w:t>ty</w:t>
      </w:r>
      <w:bookmarkEnd w:id="54"/>
    </w:p>
    <w:p w:rsidRPr="00C90024" w:rsidR="006366C9" w:rsidP="006366C9" w:rsidRDefault="006366C9" w14:paraId="262A33B1" w14:textId="77777777">
      <w:pPr>
        <w:rPr>
          <w:sz w:val="20"/>
          <w:szCs w:val="20"/>
        </w:rPr>
      </w:pPr>
    </w:p>
    <w:p w:rsidRPr="00C90024" w:rsidR="00BA6A33" w:rsidP="00B51DFC" w:rsidRDefault="000E7F8B" w14:paraId="64D8C01E" w14:textId="77777777">
      <w:pPr>
        <w:widowControl/>
        <w:autoSpaceDE/>
        <w:autoSpaceDN/>
        <w:ind w:right="177"/>
        <w:jc w:val="both"/>
        <w:rPr>
          <w:rFonts w:eastAsia="Calibri"/>
        </w:rPr>
      </w:pPr>
      <w:r w:rsidRPr="00C90024">
        <w:rPr>
          <w:rFonts w:eastAsia="Calibri"/>
        </w:rPr>
        <w:t xml:space="preserve">As trainees seeking to work in the professional education sector, </w:t>
      </w:r>
      <w:r w:rsidRPr="00C90024">
        <w:rPr>
          <w:rFonts w:eastAsia="Calibri"/>
          <w:b/>
          <w:bCs/>
        </w:rPr>
        <w:t>a</w:t>
      </w:r>
      <w:r w:rsidRPr="00C90024" w:rsidR="00FC1243">
        <w:rPr>
          <w:rFonts w:eastAsia="Calibri"/>
          <w:b/>
          <w:bCs/>
        </w:rPr>
        <w:t xml:space="preserve">ttendance is compulsory across all aspects of </w:t>
      </w:r>
      <w:r w:rsidRPr="00C90024">
        <w:rPr>
          <w:rFonts w:eastAsia="Calibri"/>
          <w:b/>
          <w:bCs/>
        </w:rPr>
        <w:t>our</w:t>
      </w:r>
      <w:r w:rsidRPr="00C90024" w:rsidR="00FC1243">
        <w:rPr>
          <w:rFonts w:eastAsia="Calibri"/>
          <w:b/>
          <w:bCs/>
        </w:rPr>
        <w:t xml:space="preserve"> Initial Teacher Education</w:t>
      </w:r>
      <w:r w:rsidRPr="00C90024">
        <w:rPr>
          <w:rFonts w:eastAsia="Calibri"/>
          <w:b/>
          <w:bCs/>
        </w:rPr>
        <w:t xml:space="preserve"> </w:t>
      </w:r>
      <w:r w:rsidRPr="00C90024" w:rsidR="00F7586D">
        <w:rPr>
          <w:rFonts w:eastAsia="Calibri"/>
          <w:b/>
          <w:bCs/>
        </w:rPr>
        <w:t>provision,</w:t>
      </w:r>
      <w:r w:rsidRPr="00C90024" w:rsidR="00FC1243">
        <w:rPr>
          <w:rFonts w:eastAsia="Calibri"/>
          <w:b/>
          <w:bCs/>
        </w:rPr>
        <w:t xml:space="preserve"> and this includes Professional Practice</w:t>
      </w:r>
      <w:r w:rsidRPr="00C90024" w:rsidR="00FC1243">
        <w:rPr>
          <w:rFonts w:eastAsia="Calibri"/>
        </w:rPr>
        <w:t>.</w:t>
      </w:r>
      <w:r w:rsidRPr="00C90024" w:rsidR="001B5950">
        <w:rPr>
          <w:rFonts w:eastAsia="Calibri"/>
        </w:rPr>
        <w:t xml:space="preserve"> Poor attendance on Professional Practice has an impact on progression through the ITE curriculum and thus can hinder the </w:t>
      </w:r>
      <w:r w:rsidRPr="00C90024" w:rsidR="00BA6A33">
        <w:rPr>
          <w:rFonts w:eastAsia="Calibri"/>
        </w:rPr>
        <w:t>progression of the trainee.</w:t>
      </w:r>
      <w:r w:rsidRPr="00C90024" w:rsidR="00FC1243">
        <w:rPr>
          <w:rFonts w:eastAsia="Calibri"/>
        </w:rPr>
        <w:t xml:space="preserve"> </w:t>
      </w:r>
    </w:p>
    <w:p w:rsidRPr="00C90024" w:rsidR="00495D27" w:rsidP="00B51DFC" w:rsidRDefault="00495D27" w14:paraId="187E464D" w14:textId="409DDE20">
      <w:pPr>
        <w:pStyle w:val="ListParagraph"/>
        <w:widowControl/>
        <w:autoSpaceDE/>
        <w:autoSpaceDN/>
        <w:ind w:left="720" w:right="177" w:firstLine="0"/>
        <w:jc w:val="both"/>
        <w:rPr>
          <w:rFonts w:eastAsia="Calibri"/>
        </w:rPr>
      </w:pPr>
    </w:p>
    <w:p w:rsidRPr="00C90024" w:rsidR="00495D27" w:rsidP="00B51DFC" w:rsidRDefault="00495D27" w14:paraId="5C5FF15A" w14:textId="0C46EEB8">
      <w:pPr>
        <w:pStyle w:val="Heading4"/>
        <w:ind w:right="177"/>
        <w:jc w:val="both"/>
        <w:rPr>
          <w:rFonts w:ascii="Arial" w:hAnsi="Arial" w:eastAsia="Calibri" w:cs="Arial"/>
          <w:b/>
          <w:bCs/>
          <w:color w:val="auto"/>
        </w:rPr>
      </w:pPr>
      <w:r w:rsidRPr="00C90024">
        <w:rPr>
          <w:rFonts w:ascii="Arial" w:hAnsi="Arial" w:eastAsia="Calibri" w:cs="Arial"/>
          <w:b/>
          <w:bCs/>
          <w:color w:val="auto"/>
        </w:rPr>
        <w:t>Reporting an absence</w:t>
      </w:r>
    </w:p>
    <w:p w:rsidRPr="00C90024" w:rsidR="00973078" w:rsidP="00B51DFC" w:rsidRDefault="0022504F" w14:paraId="4DDFD580" w14:textId="65439FB6">
      <w:pPr>
        <w:widowControl/>
        <w:autoSpaceDE/>
        <w:autoSpaceDN/>
        <w:ind w:right="177"/>
        <w:jc w:val="both"/>
        <w:rPr>
          <w:rFonts w:eastAsia="Calibri"/>
        </w:rPr>
      </w:pPr>
      <w:r w:rsidRPr="00C90024">
        <w:rPr>
          <w:rFonts w:eastAsia="Calibri"/>
        </w:rPr>
        <w:t xml:space="preserve">We </w:t>
      </w:r>
      <w:r w:rsidRPr="00C90024" w:rsidR="00973078">
        <w:rPr>
          <w:rFonts w:eastAsia="Calibri"/>
        </w:rPr>
        <w:t xml:space="preserve">recognise that on rare occasions, trainees may feel too unwell to attend their Professional Practice. These instances should be rare, infrequent, and it will be expected that the trainee has sought advice from their GP. Trainees should always let their mentor and Link Tutor know at the earliest opportunity if they cannot attend their Professional Practice (for example, the evening before). </w:t>
      </w:r>
      <w:r w:rsidRPr="00C90024" w:rsidR="00973078">
        <w:rPr>
          <w:rFonts w:eastAsia="Calibri"/>
          <w:b/>
          <w:bCs/>
        </w:rPr>
        <w:t xml:space="preserve">For </w:t>
      </w:r>
      <w:r w:rsidRPr="00C90024" w:rsidR="00973078">
        <w:rPr>
          <w:rFonts w:eastAsia="Calibri"/>
          <w:b/>
          <w:bCs/>
          <w:u w:val="single"/>
        </w:rPr>
        <w:t>every</w:t>
      </w:r>
      <w:r w:rsidRPr="00C90024" w:rsidR="00973078">
        <w:rPr>
          <w:rFonts w:eastAsia="Calibri"/>
          <w:b/>
          <w:bCs/>
        </w:rPr>
        <w:t xml:space="preserve"> day that the trainee is absent they are expected to:</w:t>
      </w:r>
    </w:p>
    <w:p w:rsidRPr="00C90024" w:rsidR="00973078" w:rsidP="00657FDB" w:rsidRDefault="00994710" w14:paraId="567E7D22" w14:textId="38659D8A">
      <w:pPr>
        <w:pStyle w:val="ListParagraph"/>
        <w:widowControl/>
        <w:numPr>
          <w:ilvl w:val="0"/>
          <w:numId w:val="12"/>
        </w:numPr>
        <w:autoSpaceDE/>
        <w:autoSpaceDN/>
        <w:ind w:right="177"/>
        <w:jc w:val="both"/>
        <w:rPr>
          <w:rFonts w:eastAsia="Calibri"/>
          <w:b/>
          <w:bCs/>
        </w:rPr>
      </w:pPr>
      <w:r w:rsidRPr="00C90024">
        <w:rPr>
          <w:rFonts w:eastAsia="Calibri"/>
          <w:b/>
          <w:bCs/>
        </w:rPr>
        <w:t>Report their absence to their mentor</w:t>
      </w:r>
      <w:r w:rsidRPr="00C90024" w:rsidR="002B5D2B">
        <w:rPr>
          <w:rFonts w:eastAsia="Calibri"/>
          <w:b/>
          <w:bCs/>
        </w:rPr>
        <w:t>, Course Leader, and</w:t>
      </w:r>
      <w:r w:rsidRPr="00C90024">
        <w:rPr>
          <w:rFonts w:eastAsia="Calibri"/>
          <w:b/>
          <w:bCs/>
        </w:rPr>
        <w:t xml:space="preserve"> Link Tutor before 8am that day. </w:t>
      </w:r>
      <w:r w:rsidRPr="00C90024" w:rsidR="002B5D2B">
        <w:rPr>
          <w:rFonts w:eastAsia="Calibri"/>
          <w:b/>
          <w:bCs/>
        </w:rPr>
        <w:t>This should via email addressed to all three colleagues.</w:t>
      </w:r>
    </w:p>
    <w:p w:rsidRPr="00C90024" w:rsidR="002B5D2B" w:rsidP="00657FDB" w:rsidRDefault="002B5D2B" w14:paraId="70FB7954" w14:textId="1A62A2C1">
      <w:pPr>
        <w:pStyle w:val="ListParagraph"/>
        <w:widowControl/>
        <w:numPr>
          <w:ilvl w:val="0"/>
          <w:numId w:val="12"/>
        </w:numPr>
        <w:autoSpaceDE/>
        <w:autoSpaceDN/>
        <w:ind w:right="177"/>
        <w:jc w:val="both"/>
        <w:rPr>
          <w:rFonts w:eastAsia="Calibri"/>
          <w:b/>
          <w:bCs/>
        </w:rPr>
      </w:pPr>
      <w:r w:rsidRPr="00C90024">
        <w:rPr>
          <w:rFonts w:eastAsia="Calibri"/>
          <w:b/>
          <w:bCs/>
        </w:rPr>
        <w:t>Follow the process in place for reporting an absence in their setting</w:t>
      </w:r>
      <w:r w:rsidRPr="00C90024" w:rsidR="00A053FF">
        <w:rPr>
          <w:rFonts w:eastAsia="Calibri"/>
          <w:b/>
          <w:bCs/>
        </w:rPr>
        <w:t>.</w:t>
      </w:r>
    </w:p>
    <w:p w:rsidRPr="00C90024" w:rsidR="00A053FF" w:rsidP="00B51DFC" w:rsidRDefault="00A053FF" w14:paraId="11EF591A" w14:textId="4C4790D3">
      <w:pPr>
        <w:pStyle w:val="Heading4"/>
        <w:ind w:right="177"/>
        <w:jc w:val="both"/>
        <w:rPr>
          <w:rFonts w:ascii="Arial" w:hAnsi="Arial" w:eastAsia="Calibri" w:cs="Arial"/>
          <w:color w:val="auto"/>
        </w:rPr>
      </w:pPr>
    </w:p>
    <w:p w:rsidRPr="00C90024" w:rsidR="004034B6" w:rsidP="00B51DFC" w:rsidRDefault="004034B6" w14:paraId="07675983" w14:textId="34FEF558">
      <w:pPr>
        <w:pStyle w:val="Heading4"/>
        <w:ind w:right="177"/>
        <w:jc w:val="both"/>
        <w:rPr>
          <w:rFonts w:ascii="Arial" w:hAnsi="Arial" w:cs="Arial"/>
          <w:b/>
          <w:bCs/>
          <w:color w:val="auto"/>
        </w:rPr>
      </w:pPr>
      <w:r w:rsidRPr="00C90024">
        <w:rPr>
          <w:rFonts w:ascii="Arial" w:hAnsi="Arial" w:eastAsia="Calibri" w:cs="Arial"/>
          <w:b/>
          <w:bCs/>
          <w:color w:val="auto"/>
        </w:rPr>
        <w:t>Absences of longer than 5 consecutive days</w:t>
      </w:r>
    </w:p>
    <w:p w:rsidRPr="00C90024" w:rsidR="004034B6" w:rsidP="00B51DFC" w:rsidRDefault="004034B6" w14:paraId="7B617B95" w14:textId="39FE3FBB">
      <w:pPr>
        <w:ind w:right="177"/>
        <w:jc w:val="both"/>
      </w:pPr>
      <w:r w:rsidRPr="00C90024">
        <w:t xml:space="preserve">Trainees </w:t>
      </w:r>
      <w:r w:rsidRPr="00C90024" w:rsidR="001F516B">
        <w:t>can</w:t>
      </w:r>
      <w:r w:rsidRPr="00C90024">
        <w:t xml:space="preserve"> self-certify their absence from Professional Practice for a maximum of 5 working days. On the 6</w:t>
      </w:r>
      <w:r w:rsidRPr="00C90024">
        <w:rPr>
          <w:vertAlign w:val="superscript"/>
        </w:rPr>
        <w:t>th</w:t>
      </w:r>
      <w:r w:rsidRPr="00C90024">
        <w:t xml:space="preserve"> day they are expected to return to Professional Practice or to </w:t>
      </w:r>
      <w:r w:rsidRPr="00C90024" w:rsidR="00AE3CDD">
        <w:t>gain a medical certificate from their GP for a longer period of absence.</w:t>
      </w:r>
      <w:r w:rsidRPr="00C90024" w:rsidR="00253ECD">
        <w:t xml:space="preserve"> Support will be provided to assist trainees in transitioning back into their Professional Practice following extended periods of absence.</w:t>
      </w:r>
    </w:p>
    <w:p w:rsidRPr="00C90024" w:rsidR="00B65E9A" w:rsidP="00B51DFC" w:rsidRDefault="00B65E9A" w14:paraId="0A539422" w14:textId="77777777">
      <w:pPr>
        <w:pStyle w:val="Heading2"/>
        <w:ind w:left="0" w:right="177"/>
        <w:jc w:val="both"/>
        <w:rPr>
          <w:b w:val="0"/>
          <w:bCs w:val="0"/>
          <w:sz w:val="22"/>
          <w:szCs w:val="22"/>
        </w:rPr>
      </w:pPr>
    </w:p>
    <w:p w:rsidRPr="00C90024" w:rsidR="00B65E9A" w:rsidP="00B51DFC" w:rsidRDefault="00B65E9A" w14:paraId="7AE3FEF1" w14:textId="39FC8DD9">
      <w:pPr>
        <w:pStyle w:val="Heading4"/>
        <w:ind w:right="177"/>
        <w:jc w:val="both"/>
        <w:rPr>
          <w:rFonts w:ascii="Arial" w:hAnsi="Arial" w:cs="Arial"/>
          <w:b/>
          <w:bCs/>
          <w:color w:val="auto"/>
        </w:rPr>
      </w:pPr>
      <w:r w:rsidRPr="00C90024">
        <w:rPr>
          <w:rFonts w:ascii="Arial" w:hAnsi="Arial" w:cs="Arial"/>
          <w:b/>
          <w:bCs/>
          <w:color w:val="auto"/>
        </w:rPr>
        <w:t>Setting cover work during an absence</w:t>
      </w:r>
    </w:p>
    <w:p w:rsidRPr="00C90024" w:rsidR="00A053FF" w:rsidP="00B51DFC" w:rsidRDefault="00EC1935" w14:paraId="5BF3CB6A" w14:textId="0180B580">
      <w:pPr>
        <w:widowControl/>
        <w:autoSpaceDE/>
        <w:autoSpaceDN/>
        <w:ind w:right="177"/>
        <w:jc w:val="both"/>
        <w:rPr>
          <w:rFonts w:eastAsia="Calibri"/>
        </w:rPr>
      </w:pPr>
      <w:r w:rsidRPr="00C90024">
        <w:rPr>
          <w:rFonts w:eastAsia="Calibri"/>
        </w:rPr>
        <w:t>Where an absence has not been agreed in advance, t</w:t>
      </w:r>
      <w:r w:rsidRPr="00C90024" w:rsidR="00A053FF">
        <w:rPr>
          <w:rFonts w:eastAsia="Calibri"/>
        </w:rPr>
        <w:t xml:space="preserve">rainees are not expected to set cover work </w:t>
      </w:r>
      <w:r w:rsidRPr="00C90024">
        <w:rPr>
          <w:rFonts w:eastAsia="Calibri"/>
        </w:rPr>
        <w:t xml:space="preserve">however they should do all they can to send </w:t>
      </w:r>
      <w:r w:rsidRPr="00C90024" w:rsidR="003B73C0">
        <w:rPr>
          <w:rFonts w:eastAsia="Calibri"/>
        </w:rPr>
        <w:t>their mentor the lessons they were intending to deliver that day (plus any related resources)</w:t>
      </w:r>
      <w:r w:rsidRPr="00C90024" w:rsidR="007B58E4">
        <w:rPr>
          <w:rFonts w:eastAsia="Calibri"/>
        </w:rPr>
        <w:t xml:space="preserve"> unless the</w:t>
      </w:r>
      <w:r w:rsidRPr="00C90024" w:rsidR="00253ECD">
        <w:rPr>
          <w:rFonts w:eastAsia="Calibri"/>
        </w:rPr>
        <w:t xml:space="preserve"> nature of their</w:t>
      </w:r>
      <w:r w:rsidRPr="00C90024" w:rsidR="007B58E4">
        <w:rPr>
          <w:rFonts w:eastAsia="Calibri"/>
        </w:rPr>
        <w:t xml:space="preserve"> absence means this is not possible. </w:t>
      </w:r>
    </w:p>
    <w:p w:rsidRPr="00C90024" w:rsidR="007B58E4" w:rsidP="00B51DFC" w:rsidRDefault="007B58E4" w14:paraId="67370A75" w14:textId="77777777">
      <w:pPr>
        <w:widowControl/>
        <w:autoSpaceDE/>
        <w:autoSpaceDN/>
        <w:ind w:right="177"/>
        <w:jc w:val="both"/>
        <w:rPr>
          <w:rFonts w:eastAsia="Calibri"/>
        </w:rPr>
      </w:pPr>
    </w:p>
    <w:p w:rsidRPr="00C90024" w:rsidR="007B58E4" w:rsidP="00B51DFC" w:rsidRDefault="007B58E4" w14:paraId="1D78D0EA" w14:textId="65906B4F">
      <w:pPr>
        <w:widowControl/>
        <w:autoSpaceDE/>
        <w:autoSpaceDN/>
        <w:ind w:right="177"/>
        <w:jc w:val="both"/>
        <w:rPr>
          <w:rFonts w:eastAsia="Calibri"/>
        </w:rPr>
      </w:pPr>
      <w:r w:rsidRPr="00C90024">
        <w:rPr>
          <w:rFonts w:eastAsia="Calibri"/>
        </w:rPr>
        <w:t xml:space="preserve">Where an absence has been agreed in advance, mentors and trainees should agree the work which the trainee </w:t>
      </w:r>
      <w:r w:rsidRPr="00C90024" w:rsidR="00F37AED">
        <w:rPr>
          <w:rFonts w:eastAsia="Calibri"/>
        </w:rPr>
        <w:t>will set for their classes in their absence and mentors are asked to support trainees with this task.</w:t>
      </w:r>
    </w:p>
    <w:p w:rsidRPr="00C90024" w:rsidR="00B65E9A" w:rsidP="00B51DFC" w:rsidRDefault="00B65E9A" w14:paraId="2913E558" w14:textId="77777777">
      <w:pPr>
        <w:widowControl/>
        <w:autoSpaceDE/>
        <w:autoSpaceDN/>
        <w:ind w:right="177"/>
        <w:jc w:val="both"/>
        <w:rPr>
          <w:rFonts w:eastAsia="Calibri"/>
        </w:rPr>
      </w:pPr>
    </w:p>
    <w:p w:rsidRPr="00C90024" w:rsidR="00B65E9A" w:rsidP="00B51DFC" w:rsidRDefault="00B65E9A" w14:paraId="60C8352E" w14:textId="447AEA5A">
      <w:pPr>
        <w:pStyle w:val="Heading4"/>
        <w:ind w:right="177"/>
        <w:jc w:val="both"/>
        <w:rPr>
          <w:rFonts w:ascii="Arial" w:hAnsi="Arial" w:eastAsia="Calibri" w:cs="Arial"/>
          <w:b/>
          <w:bCs/>
          <w:color w:val="auto"/>
        </w:rPr>
      </w:pPr>
      <w:r w:rsidRPr="00C90024">
        <w:rPr>
          <w:rFonts w:ascii="Arial" w:hAnsi="Arial" w:eastAsia="Calibri" w:cs="Arial"/>
          <w:b/>
          <w:bCs/>
          <w:color w:val="auto"/>
        </w:rPr>
        <w:t>Making up days absent</w:t>
      </w:r>
    </w:p>
    <w:p w:rsidRPr="00C90024" w:rsidR="00B65E9A" w:rsidP="00B51DFC" w:rsidRDefault="00B65E9A" w14:paraId="74785FEC" w14:textId="7921F0DC">
      <w:pPr>
        <w:widowControl/>
        <w:autoSpaceDE/>
        <w:autoSpaceDN/>
        <w:ind w:right="177"/>
        <w:jc w:val="both"/>
        <w:rPr>
          <w:rFonts w:eastAsia="Calibri"/>
        </w:rPr>
      </w:pPr>
      <w:r w:rsidRPr="00C90024">
        <w:rPr>
          <w:rFonts w:eastAsia="Calibri"/>
        </w:rPr>
        <w:t xml:space="preserve">There is no requirement for trainees to make up the days they are absent </w:t>
      </w:r>
      <w:r w:rsidRPr="00C90024" w:rsidR="002007EC">
        <w:rPr>
          <w:rFonts w:eastAsia="Calibri"/>
        </w:rPr>
        <w:t>if such absences have been rare, infrequent, and have no</w:t>
      </w:r>
      <w:r w:rsidRPr="00C90024" w:rsidR="00B757AC">
        <w:rPr>
          <w:rFonts w:eastAsia="Calibri"/>
        </w:rPr>
        <w:t>t</w:t>
      </w:r>
      <w:r w:rsidRPr="00C90024" w:rsidR="002007EC">
        <w:rPr>
          <w:rFonts w:eastAsia="Calibri"/>
        </w:rPr>
        <w:t xml:space="preserve"> impacted on the progression of the trainee through their ITE</w:t>
      </w:r>
      <w:r w:rsidRPr="00C90024" w:rsidR="00B757AC">
        <w:rPr>
          <w:rFonts w:eastAsia="Calibri"/>
        </w:rPr>
        <w:t xml:space="preserve"> as evidenced via their WDS</w:t>
      </w:r>
      <w:r w:rsidRPr="00C90024" w:rsidR="002007EC">
        <w:rPr>
          <w:rFonts w:eastAsia="Calibri"/>
        </w:rPr>
        <w:t>. Where absences have impacted on the progress of the trainee, this should be noted in the WDS</w:t>
      </w:r>
      <w:r w:rsidR="00C90024">
        <w:rPr>
          <w:rFonts w:eastAsia="Calibri"/>
        </w:rPr>
        <w:t>,</w:t>
      </w:r>
      <w:r w:rsidRPr="00C90024" w:rsidR="005F3791">
        <w:rPr>
          <w:rFonts w:eastAsia="Calibri"/>
        </w:rPr>
        <w:t xml:space="preserve"> and the trainee should expect to have additional interventions put in place to enable their progression</w:t>
      </w:r>
      <w:r w:rsidRPr="00C90024" w:rsidR="00B757AC">
        <w:rPr>
          <w:rFonts w:eastAsia="Calibri"/>
        </w:rPr>
        <w:t xml:space="preserve">. </w:t>
      </w:r>
      <w:r w:rsidRPr="00C90024" w:rsidR="005F3791">
        <w:rPr>
          <w:rFonts w:eastAsia="Calibri"/>
        </w:rPr>
        <w:t>This may include an extension to th</w:t>
      </w:r>
      <w:r w:rsidRPr="00C90024" w:rsidR="00B757AC">
        <w:rPr>
          <w:rFonts w:eastAsia="Calibri"/>
        </w:rPr>
        <w:t>e</w:t>
      </w:r>
      <w:r w:rsidRPr="00C90024" w:rsidR="005F3791">
        <w:rPr>
          <w:rFonts w:eastAsia="Calibri"/>
        </w:rPr>
        <w:t xml:space="preserve"> placement</w:t>
      </w:r>
      <w:r w:rsidRPr="00C90024" w:rsidR="00B757AC">
        <w:rPr>
          <w:rFonts w:eastAsia="Calibri"/>
        </w:rPr>
        <w:t>, the use of a Progress Support Plan, or additional opportunities being made available to them.</w:t>
      </w:r>
    </w:p>
    <w:p w:rsidRPr="00C90024" w:rsidR="00D26012" w:rsidP="00B51DFC" w:rsidRDefault="00D26012" w14:paraId="3472C83C" w14:textId="77777777">
      <w:pPr>
        <w:widowControl/>
        <w:autoSpaceDE/>
        <w:autoSpaceDN/>
        <w:ind w:right="177"/>
        <w:jc w:val="both"/>
        <w:rPr>
          <w:rFonts w:eastAsia="Calibri"/>
        </w:rPr>
      </w:pPr>
    </w:p>
    <w:p w:rsidRPr="00C90024" w:rsidR="00D26012" w:rsidP="00B51DFC" w:rsidRDefault="00D26012" w14:paraId="526C7168" w14:textId="4C2CC39D">
      <w:pPr>
        <w:pStyle w:val="Heading4"/>
        <w:ind w:right="177"/>
        <w:jc w:val="both"/>
        <w:rPr>
          <w:rFonts w:ascii="Arial" w:hAnsi="Arial" w:eastAsia="Calibri" w:cs="Arial"/>
          <w:b/>
          <w:bCs/>
          <w:color w:val="auto"/>
        </w:rPr>
      </w:pPr>
      <w:r w:rsidRPr="00C90024">
        <w:rPr>
          <w:rFonts w:ascii="Arial" w:hAnsi="Arial" w:eastAsia="Calibri" w:cs="Arial"/>
          <w:b/>
          <w:bCs/>
          <w:color w:val="auto"/>
        </w:rPr>
        <w:t>School closure days, strikes, INSET days</w:t>
      </w:r>
      <w:r w:rsidRPr="00C90024" w:rsidR="004E2687">
        <w:rPr>
          <w:rFonts w:ascii="Arial" w:hAnsi="Arial" w:eastAsia="Calibri" w:cs="Arial"/>
          <w:b/>
          <w:bCs/>
          <w:color w:val="auto"/>
        </w:rPr>
        <w:t xml:space="preserve"> etc</w:t>
      </w:r>
    </w:p>
    <w:p w:rsidRPr="00C90024" w:rsidR="00D26012" w:rsidP="00B51DFC" w:rsidRDefault="00D26012" w14:paraId="5F81A99B" w14:textId="222007C2">
      <w:pPr>
        <w:ind w:right="177"/>
        <w:jc w:val="both"/>
      </w:pPr>
      <w:r w:rsidRPr="00C90024">
        <w:t xml:space="preserve">Trainees are expected to attend their setting in line with the guidance given to colleagues in that setting. This includes days when the setting may be closed, open only to colleagues (such as INSET days), or </w:t>
      </w:r>
      <w:r w:rsidRPr="00C90024" w:rsidR="00B91861">
        <w:t xml:space="preserve">open to specific groups of learners (such as on strike days). </w:t>
      </w:r>
      <w:r w:rsidRPr="00C90024" w:rsidR="00B91861">
        <w:rPr>
          <w:b/>
          <w:bCs/>
        </w:rPr>
        <w:t>If the setting is open, trainees should attend unless their mentor informs them otherwise</w:t>
      </w:r>
      <w:r w:rsidRPr="00C90024" w:rsidR="00B91861">
        <w:t>. Trainees who are members of a union should seek advice from their union about attendance during periods of strike action</w:t>
      </w:r>
      <w:r w:rsidRPr="00C90024" w:rsidR="00E84349">
        <w:t xml:space="preserve"> and should attend Professional Practice unless their union has informed them differently. </w:t>
      </w:r>
    </w:p>
    <w:p w:rsidRPr="00C90024" w:rsidR="00202DCD" w:rsidP="00B51DFC" w:rsidRDefault="00202DCD" w14:paraId="3D6AF105" w14:textId="77777777">
      <w:pPr>
        <w:ind w:right="177"/>
        <w:jc w:val="both"/>
      </w:pPr>
    </w:p>
    <w:p w:rsidRPr="00C90024" w:rsidR="00202DCD" w:rsidP="00B51DFC" w:rsidRDefault="00202DCD" w14:paraId="6D8325CA" w14:textId="246B2C60">
      <w:pPr>
        <w:pStyle w:val="Heading4"/>
        <w:ind w:right="177"/>
        <w:jc w:val="both"/>
        <w:rPr>
          <w:rFonts w:ascii="Arial" w:hAnsi="Arial" w:cs="Arial"/>
          <w:b/>
          <w:bCs/>
          <w:color w:val="auto"/>
        </w:rPr>
      </w:pPr>
      <w:r w:rsidRPr="00C90024">
        <w:rPr>
          <w:rFonts w:ascii="Arial" w:hAnsi="Arial" w:cs="Arial"/>
          <w:b/>
          <w:bCs/>
          <w:color w:val="auto"/>
        </w:rPr>
        <w:t>Days for religious observance</w:t>
      </w:r>
    </w:p>
    <w:p w:rsidRPr="00C90024" w:rsidR="00202DCD" w:rsidP="00B51DFC" w:rsidRDefault="00202DCD" w14:paraId="736AC9B4" w14:textId="50342B97">
      <w:pPr>
        <w:spacing w:before="1"/>
        <w:ind w:right="177"/>
        <w:jc w:val="both"/>
        <w:rPr>
          <w:rFonts w:eastAsia="Times New Roman"/>
        </w:rPr>
      </w:pPr>
      <w:r w:rsidRPr="00C90024">
        <w:rPr>
          <w:rFonts w:eastAsia="Times New Roman"/>
        </w:rPr>
        <w:t>It is anticipated that trainee teachers will require no more than two days religious observance during a professional placement. It is the responsibility of the trainee teacher to inform the school and their Link Tutor as far in advance as possible of the need to be absent from placement due to religious observance</w:t>
      </w:r>
      <w:r w:rsidRPr="00C90024" w:rsidR="00420185">
        <w:rPr>
          <w:rFonts w:eastAsia="Times New Roman"/>
        </w:rPr>
        <w:t xml:space="preserve"> and to provide appropriate cover work (see guidance above).</w:t>
      </w:r>
    </w:p>
    <w:p w:rsidRPr="00C90024" w:rsidR="003171D2" w:rsidP="6F2CC403" w:rsidRDefault="003171D2" w14:paraId="4A18A37F" w14:textId="14DC4B04">
      <w:pPr>
        <w:widowControl/>
        <w:autoSpaceDE/>
        <w:autoSpaceDN/>
        <w:sectPr w:rsidRPr="00C90024" w:rsidR="003171D2" w:rsidSect="00494A7A">
          <w:pgSz w:w="11900" w:h="16850" w:orient="portrait"/>
          <w:pgMar w:top="1160" w:right="1180" w:bottom="960" w:left="620" w:header="0" w:footer="692" w:gutter="0"/>
          <w:cols w:space="720"/>
        </w:sectPr>
      </w:pPr>
    </w:p>
    <w:p w:rsidRPr="00C90024" w:rsidR="00493755" w:rsidP="00054DA1" w:rsidRDefault="00493755" w14:paraId="2EE040CE" w14:textId="77777777">
      <w:pPr>
        <w:pStyle w:val="Heading2"/>
        <w:ind w:left="0"/>
      </w:pPr>
    </w:p>
    <w:p w:rsidRPr="00C90024" w:rsidR="00493755" w:rsidP="7784552B" w:rsidRDefault="007D284C" w14:paraId="61D04DC8" w14:textId="64D555E3">
      <w:pPr>
        <w:pStyle w:val="Heading1"/>
        <w:ind w:left="-567"/>
      </w:pPr>
      <w:bookmarkStart w:name="_Toc175812305" w:id="55"/>
      <w:r w:rsidRPr="007D284C">
        <w:t>BA (Hons) Primary Early Years Education with QTS – Year 1</w:t>
      </w:r>
      <w:r w:rsidRPr="00C90024" w:rsidR="00493755">
        <w:t xml:space="preserve"> Programme Structure 202</w:t>
      </w:r>
      <w:r w:rsidR="00C90024">
        <w:t>4</w:t>
      </w:r>
      <w:r w:rsidRPr="00C90024" w:rsidR="00493755">
        <w:t>/2</w:t>
      </w:r>
      <w:r w:rsidR="00C90024">
        <w:t>5</w:t>
      </w:r>
      <w:bookmarkEnd w:id="55"/>
    </w:p>
    <w:p w:rsidRPr="00C90024" w:rsidR="00493755" w:rsidP="00493755" w:rsidRDefault="00493755" w14:paraId="0F44DFBB" w14:textId="77777777">
      <w:pPr>
        <w:rPr>
          <w:color w:val="FFFFFF" w:themeColor="background1"/>
          <w:sz w:val="20"/>
          <w:szCs w:val="20"/>
        </w:rPr>
      </w:pPr>
    </w:p>
    <w:p w:rsidRPr="00C90024" w:rsidR="001E7F43" w:rsidP="001E7F43" w:rsidRDefault="001E7F43" w14:paraId="37B6A68B" w14:textId="33CF7BF9">
      <w:pPr>
        <w:pStyle w:val="Heading2"/>
        <w:ind w:left="-567"/>
        <w:rPr>
          <w:sz w:val="28"/>
          <w:szCs w:val="28"/>
        </w:rPr>
      </w:pPr>
      <w:bookmarkStart w:name="_Toc175812306" w:id="56"/>
      <w:r w:rsidRPr="3CB38001" w:rsidR="001E7F43">
        <w:rPr>
          <w:sz w:val="28"/>
          <w:szCs w:val="28"/>
        </w:rPr>
        <w:t>Teaching expectations on Professional Practice</w:t>
      </w:r>
      <w:bookmarkEnd w:id="56"/>
    </w:p>
    <w:p w:rsidRPr="00C90024" w:rsidR="00493755" w:rsidP="32F0FDFC" w:rsidRDefault="00493755" w14:paraId="0FE602A3" w14:textId="1EDD67D1">
      <w:pPr>
        <w:pStyle w:val="Heading2"/>
        <w:ind w:left="-567"/>
        <w:rPr>
          <w:sz w:val="28"/>
          <w:szCs w:val="28"/>
        </w:rPr>
      </w:pPr>
    </w:p>
    <w:p w:rsidR="00836A03" w:rsidP="00836A03" w:rsidRDefault="00836A03" w14:paraId="1F3B0DDA" w14:textId="77777777">
      <w:pPr>
        <w:jc w:val="both"/>
      </w:pPr>
      <w:r>
        <w:t xml:space="preserve">There is no requirement for trainees to undertake a specific number of teaching hours for each phase of their professional practice. Rather, mentors should ensure that trainees have regular opportunities to observe and collaborate with experts, practice pedagogical approaches, receive regular purposeful feedback, observe, and be observed. </w:t>
      </w:r>
    </w:p>
    <w:p w:rsidR="00836A03" w:rsidP="00836A03" w:rsidRDefault="00836A03" w14:paraId="378F2AB4" w14:textId="77777777">
      <w:pPr>
        <w:jc w:val="both"/>
      </w:pPr>
    </w:p>
    <w:p w:rsidR="00836A03" w:rsidP="00836A03" w:rsidRDefault="00836A03" w14:paraId="0A661250" w14:textId="77777777">
      <w:pPr>
        <w:jc w:val="both"/>
      </w:pPr>
    </w:p>
    <w:p w:rsidR="00836A03" w:rsidP="00836A03" w:rsidRDefault="00836A03" w14:paraId="08D92F27" w14:textId="77777777">
      <w:pPr>
        <w:jc w:val="both"/>
      </w:pPr>
      <w:r>
        <w:t xml:space="preserve">The table below sets out guidance for the number of hours trainees should be engage in teaching activity per week on each of the three phases to ensure they have sufficient opportunity to practise, be observed, and receive feedback. When not engaged in teaching or support activities within their base classroom it is expected that trainees have opportunities to observe or support other experts across the setting. Time for planning preparation and assessment should be built in across the week but should be school based. Trainees are expected to participate in staff development meetings and the wider life of the school as per a member of staff and under the direction of the head teacher. </w:t>
      </w:r>
    </w:p>
    <w:p w:rsidRPr="00C90024" w:rsidR="7784552B" w:rsidP="7784552B" w:rsidRDefault="7784552B" w14:paraId="7C0AF0CE" w14:textId="2F4EE06F">
      <w:pPr>
        <w:rPr>
          <w:sz w:val="20"/>
          <w:szCs w:val="20"/>
        </w:rPr>
      </w:pPr>
    </w:p>
    <w:tbl>
      <w:tblPr>
        <w:tblW w:w="14730" w:type="dxa"/>
        <w:tblLayout w:type="fixed"/>
        <w:tblLook w:val="04A0" w:firstRow="1" w:lastRow="0" w:firstColumn="1" w:lastColumn="0" w:noHBand="0" w:noVBand="1"/>
      </w:tblPr>
      <w:tblGrid>
        <w:gridCol w:w="3959"/>
        <w:gridCol w:w="2977"/>
        <w:gridCol w:w="2835"/>
        <w:gridCol w:w="2410"/>
        <w:gridCol w:w="2549"/>
      </w:tblGrid>
      <w:tr w:rsidRPr="005A3025" w:rsidR="00441465" w:rsidTr="4AE5C7F2" w14:paraId="1D44376E" w14:textId="77777777">
        <w:trPr>
          <w:trHeight w:val="1080"/>
        </w:trPr>
        <w:tc>
          <w:tcPr>
            <w:tcW w:w="3959" w:type="dxa"/>
            <w:tcBorders>
              <w:top w:val="single" w:color="auto" w:sz="8" w:space="0"/>
              <w:left w:val="single" w:color="auto" w:sz="8" w:space="0"/>
              <w:bottom w:val="single" w:color="auto" w:sz="8" w:space="0"/>
              <w:right w:val="single" w:color="auto" w:sz="8" w:space="0"/>
            </w:tcBorders>
            <w:shd w:val="clear" w:color="auto" w:fill="E5B8B7" w:themeFill="accent2" w:themeFillTint="66"/>
            <w:tcMar>
              <w:left w:w="108" w:type="dxa"/>
              <w:right w:w="108" w:type="dxa"/>
            </w:tcMar>
          </w:tcPr>
          <w:p w:rsidRPr="005A3025" w:rsidR="00441465" w:rsidP="000D3F8E" w:rsidRDefault="00441465" w14:paraId="2F330D54" w14:textId="77777777">
            <w:pPr>
              <w:spacing w:before="40" w:after="40"/>
              <w:rPr>
                <w:b/>
                <w:bCs/>
                <w:lang w:val="en-US"/>
              </w:rPr>
            </w:pPr>
          </w:p>
          <w:p w:rsidRPr="005A3025" w:rsidR="00441465" w:rsidP="000D3F8E" w:rsidRDefault="00441465" w14:paraId="5493254F" w14:textId="77777777">
            <w:pPr>
              <w:spacing w:before="40" w:after="40"/>
            </w:pPr>
            <w:r w:rsidRPr="005A3025">
              <w:rPr>
                <w:b/>
                <w:bCs/>
                <w:lang w:val="en-US"/>
              </w:rPr>
              <w:t xml:space="preserve"> Phase</w:t>
            </w:r>
          </w:p>
        </w:tc>
        <w:tc>
          <w:tcPr>
            <w:tcW w:w="10771" w:type="dxa"/>
            <w:gridSpan w:val="4"/>
            <w:tcBorders>
              <w:top w:val="single" w:color="auto" w:sz="8" w:space="0"/>
              <w:left w:val="single" w:color="auto" w:sz="8" w:space="0"/>
              <w:bottom w:val="single" w:color="auto" w:sz="8" w:space="0"/>
              <w:right w:val="single" w:color="auto" w:sz="8" w:space="0"/>
            </w:tcBorders>
            <w:shd w:val="clear" w:color="auto" w:fill="E5B8B7" w:themeFill="accent2" w:themeFillTint="66"/>
            <w:tcMar>
              <w:left w:w="108" w:type="dxa"/>
              <w:right w:w="108" w:type="dxa"/>
            </w:tcMar>
          </w:tcPr>
          <w:p w:rsidRPr="005A3025" w:rsidR="00441465" w:rsidP="000D3F8E" w:rsidRDefault="00441465" w14:paraId="2C0B20B7" w14:textId="77777777">
            <w:pPr>
              <w:spacing w:before="40" w:after="40"/>
            </w:pPr>
          </w:p>
          <w:p w:rsidRPr="005A3025" w:rsidR="00441465" w:rsidP="000D3F8E" w:rsidRDefault="00441465" w14:paraId="41F2DE3A" w14:textId="77777777">
            <w:pPr>
              <w:spacing w:before="40" w:after="40"/>
            </w:pPr>
            <w:r w:rsidRPr="005A3025">
              <w:t xml:space="preserve">Introductory </w:t>
            </w:r>
          </w:p>
        </w:tc>
      </w:tr>
      <w:tr w:rsidRPr="005A3025" w:rsidR="00441465" w:rsidTr="4AE5C7F2" w14:paraId="09B279CC" w14:textId="77777777">
        <w:trPr>
          <w:trHeight w:val="675"/>
        </w:trPr>
        <w:tc>
          <w:tcPr>
            <w:tcW w:w="3959" w:type="dxa"/>
            <w:tcBorders>
              <w:top w:val="single" w:color="auto" w:sz="8" w:space="0"/>
              <w:left w:val="single" w:color="auto" w:sz="8" w:space="0"/>
              <w:bottom w:val="single" w:color="auto" w:sz="8" w:space="0"/>
              <w:right w:val="single" w:color="auto" w:sz="8" w:space="0"/>
            </w:tcBorders>
            <w:shd w:val="clear" w:color="auto" w:fill="E5B8B7" w:themeFill="accent2" w:themeFillTint="66"/>
            <w:tcMar>
              <w:left w:w="108" w:type="dxa"/>
              <w:right w:w="108" w:type="dxa"/>
            </w:tcMar>
          </w:tcPr>
          <w:p w:rsidRPr="005A3025" w:rsidR="00441465" w:rsidP="000D3F8E" w:rsidRDefault="00441465" w14:paraId="5D0F4110" w14:textId="77777777">
            <w:pPr>
              <w:spacing w:before="40" w:after="40"/>
              <w:rPr>
                <w:b/>
                <w:bCs/>
                <w:lang w:val="en-US"/>
              </w:rPr>
            </w:pPr>
            <w:r w:rsidRPr="005A3025">
              <w:rPr>
                <w:b/>
                <w:bCs/>
                <w:color w:val="000000" w:themeColor="text1"/>
                <w:lang w:val="en-US"/>
              </w:rPr>
              <w:t xml:space="preserve">Minimum </w:t>
            </w:r>
            <w:r w:rsidRPr="005A3025">
              <w:rPr>
                <w:color w:val="000000" w:themeColor="text1"/>
                <w:lang w:val="en-US"/>
              </w:rPr>
              <w:t>hours in classrooms (including observing, teaching, co-teaching each week.)</w:t>
            </w:r>
          </w:p>
        </w:tc>
        <w:tc>
          <w:tcPr>
            <w:tcW w:w="10771"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rsidRPr="005A3025" w:rsidR="00441465" w:rsidP="000D3F8E" w:rsidRDefault="00441465" w14:paraId="2D3FF54E" w14:textId="77777777">
            <w:pPr>
              <w:spacing w:before="40" w:after="40"/>
              <w:rPr>
                <w:b/>
                <w:bCs/>
                <w:lang w:val="en-US"/>
              </w:rPr>
            </w:pPr>
            <w:r>
              <w:rPr>
                <w:color w:val="000000" w:themeColor="text1"/>
              </w:rPr>
              <w:t xml:space="preserve">A minimum of </w:t>
            </w:r>
            <w:r w:rsidRPr="005A3025">
              <w:rPr>
                <w:color w:val="000000" w:themeColor="text1"/>
              </w:rPr>
              <w:t xml:space="preserve">15 hours (on average 3 per day) </w:t>
            </w:r>
            <w:r>
              <w:rPr>
                <w:color w:val="000000" w:themeColor="text1"/>
              </w:rPr>
              <w:t>per week, considering the prior knowledge and experience of your trainee.</w:t>
            </w:r>
          </w:p>
        </w:tc>
      </w:tr>
      <w:tr w:rsidRPr="005A3025" w:rsidR="00441465" w:rsidTr="4AE5C7F2" w14:paraId="58536C70" w14:textId="77777777">
        <w:trPr>
          <w:trHeight w:val="675"/>
        </w:trPr>
        <w:tc>
          <w:tcPr>
            <w:tcW w:w="3959" w:type="dxa"/>
            <w:tcBorders>
              <w:top w:val="single" w:color="auto" w:sz="8" w:space="0"/>
              <w:left w:val="single" w:color="auto" w:sz="8" w:space="0"/>
              <w:bottom w:val="single" w:color="auto" w:sz="8" w:space="0"/>
              <w:right w:val="single" w:color="auto" w:sz="8" w:space="0"/>
            </w:tcBorders>
            <w:shd w:val="clear" w:color="auto" w:fill="E5B8B7" w:themeFill="accent2" w:themeFillTint="66"/>
            <w:tcMar>
              <w:left w:w="108" w:type="dxa"/>
              <w:right w:w="108" w:type="dxa"/>
            </w:tcMar>
          </w:tcPr>
          <w:p w:rsidRPr="005A3025" w:rsidR="00441465" w:rsidP="000D3F8E" w:rsidRDefault="00441465" w14:paraId="1EF72D07" w14:textId="77777777">
            <w:pPr>
              <w:spacing w:before="40" w:after="40"/>
              <w:rPr>
                <w:b/>
                <w:bCs/>
                <w:lang w:val="en-US"/>
              </w:rPr>
            </w:pPr>
            <w:r w:rsidRPr="005A3025">
              <w:t>Mentoring -</w:t>
            </w:r>
            <w:r w:rsidRPr="005A3025">
              <w:rPr>
                <w:b/>
                <w:bCs/>
              </w:rPr>
              <w:t xml:space="preserve"> Minimum </w:t>
            </w:r>
            <w:r w:rsidRPr="005A3025">
              <w:t>hours of mentoring each week</w:t>
            </w:r>
          </w:p>
        </w:tc>
        <w:tc>
          <w:tcPr>
            <w:tcW w:w="10771"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rsidRPr="005A3025" w:rsidR="00441465" w:rsidP="000D3F8E" w:rsidRDefault="00441465" w14:paraId="0B871593" w14:textId="77777777">
            <w:pPr>
              <w:spacing w:before="40" w:after="40"/>
              <w:rPr>
                <w:b/>
                <w:bCs/>
                <w:lang w:val="en-US"/>
              </w:rPr>
            </w:pPr>
            <w:r w:rsidRPr="005A3025">
              <w:rPr>
                <w:color w:val="000000" w:themeColor="text1"/>
              </w:rPr>
              <w:t>1.5 hours. (</w:t>
            </w:r>
            <w:r w:rsidRPr="005A3025">
              <w:rPr>
                <w:lang w:val="en-US"/>
              </w:rPr>
              <w:t>This includes your weekly observation and weekly development meeting)</w:t>
            </w:r>
          </w:p>
        </w:tc>
      </w:tr>
      <w:tr w:rsidRPr="005A3025" w:rsidR="00441465" w:rsidTr="4AE5C7F2" w14:paraId="086E85FE" w14:textId="77777777">
        <w:trPr>
          <w:trHeight w:val="630"/>
        </w:trPr>
        <w:tc>
          <w:tcPr>
            <w:tcW w:w="3959" w:type="dxa"/>
            <w:tcBorders>
              <w:top w:val="single" w:color="auto" w:sz="8" w:space="0"/>
              <w:left w:val="single" w:color="auto" w:sz="8" w:space="0"/>
              <w:bottom w:val="single" w:color="auto" w:sz="8" w:space="0"/>
              <w:right w:val="single" w:color="auto" w:sz="8" w:space="0"/>
            </w:tcBorders>
            <w:shd w:val="clear" w:color="auto" w:fill="E5B8B7" w:themeFill="accent2" w:themeFillTint="66"/>
            <w:tcMar>
              <w:left w:w="108" w:type="dxa"/>
              <w:right w:w="108" w:type="dxa"/>
            </w:tcMar>
            <w:vAlign w:val="center"/>
          </w:tcPr>
          <w:p w:rsidRPr="005A3025" w:rsidR="00441465" w:rsidP="000D3F8E" w:rsidRDefault="00441465" w14:paraId="1373DBD5" w14:textId="77777777">
            <w:pPr>
              <w:spacing w:before="40" w:after="40"/>
              <w:rPr>
                <w:b/>
                <w:bCs/>
                <w:color w:val="000000" w:themeColor="text1"/>
                <w:lang w:val="en-US"/>
              </w:rPr>
            </w:pPr>
            <w:r w:rsidRPr="005A3025">
              <w:rPr>
                <w:b/>
                <w:bCs/>
                <w:color w:val="000000" w:themeColor="text1"/>
                <w:lang w:val="en-US"/>
              </w:rPr>
              <w:t xml:space="preserve">Subject coverage </w:t>
            </w:r>
          </w:p>
          <w:p w:rsidRPr="005A3025" w:rsidR="00441465" w:rsidP="000D3F8E" w:rsidRDefault="00441465" w14:paraId="5EC5375E" w14:textId="77777777">
            <w:pPr>
              <w:spacing w:before="40" w:after="40"/>
              <w:rPr>
                <w:b/>
                <w:bCs/>
                <w:color w:val="000000" w:themeColor="text1"/>
                <w:lang w:val="en-US"/>
              </w:rPr>
            </w:pPr>
            <w:r w:rsidRPr="005A3025">
              <w:rPr>
                <w:b/>
                <w:bCs/>
                <w:color w:val="000000" w:themeColor="text1"/>
              </w:rPr>
              <w:t>All trainees must have an opportunity to plan, teach and assess</w:t>
            </w:r>
          </w:p>
        </w:tc>
        <w:tc>
          <w:tcPr>
            <w:tcW w:w="29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5A3025" w:rsidR="00441465" w:rsidP="000D3F8E" w:rsidRDefault="00441465" w14:paraId="4EEA0BCE" w14:textId="77777777">
            <w:pPr>
              <w:spacing w:before="40" w:after="40"/>
              <w:rPr>
                <w:color w:val="000000" w:themeColor="text1"/>
              </w:rPr>
            </w:pPr>
            <w:r>
              <w:rPr>
                <w:color w:val="000000" w:themeColor="text1"/>
              </w:rPr>
              <w:t>Early Reading activities as a pre-cursor to Systematic Synthetic Phonics Teaching.</w:t>
            </w:r>
          </w:p>
          <w:p w:rsidRPr="005A3025" w:rsidR="00441465" w:rsidP="32F0FDFC" w:rsidRDefault="00441465" w14:paraId="5F15E84F" w14:textId="6699A6FF">
            <w:pPr>
              <w:spacing w:before="40" w:after="40"/>
              <w:rPr>
                <w:color w:val="000000" w:themeColor="text1" w:themeTint="FF" w:themeShade="FF"/>
              </w:rPr>
            </w:pPr>
            <w:r w:rsidRPr="32F0FDFC" w:rsidR="76850780">
              <w:rPr>
                <w:color w:val="000000" w:themeColor="text1" w:themeTint="FF" w:themeShade="FF"/>
              </w:rPr>
              <w:t xml:space="preserve">A minimum of </w:t>
            </w:r>
            <w:r w:rsidRPr="32F0FDFC" w:rsidR="76850780">
              <w:rPr>
                <w:b w:val="1"/>
                <w:bCs w:val="1"/>
                <w:color w:val="000000" w:themeColor="text1" w:themeTint="FF" w:themeShade="FF"/>
              </w:rPr>
              <w:t>three</w:t>
            </w:r>
            <w:r w:rsidRPr="32F0FDFC" w:rsidR="76850780">
              <w:rPr>
                <w:color w:val="000000" w:themeColor="text1" w:themeTint="FF" w:themeShade="FF"/>
              </w:rPr>
              <w:t xml:space="preserve"> sessions with groups</w:t>
            </w:r>
            <w:r w:rsidRPr="32F0FDFC" w:rsidR="561F18F6">
              <w:rPr>
                <w:color w:val="000000" w:themeColor="text1" w:themeTint="FF" w:themeShade="FF"/>
              </w:rPr>
              <w:t>.</w:t>
            </w:r>
          </w:p>
          <w:p w:rsidRPr="005A3025" w:rsidR="00441465" w:rsidP="32F0FDFC" w:rsidRDefault="00441465" w14:paraId="57563641" w14:textId="326027F6">
            <w:pPr>
              <w:spacing w:before="40" w:after="40"/>
              <w:rPr>
                <w:color w:val="000000" w:themeColor="text1" w:themeTint="FF" w:themeShade="FF"/>
              </w:rPr>
            </w:pPr>
          </w:p>
          <w:p w:rsidRPr="005A3025" w:rsidR="00441465" w:rsidP="000D3F8E" w:rsidRDefault="00441465" w14:paraId="03D3C4F1" w14:textId="1E358189">
            <w:pPr>
              <w:spacing w:before="40" w:after="40"/>
              <w:rPr>
                <w:color w:val="000000" w:themeColor="text1"/>
              </w:rPr>
            </w:pPr>
          </w:p>
        </w:tc>
        <w:tc>
          <w:tcPr>
            <w:tcW w:w="7794" w:type="dxa"/>
            <w:gridSpan w:val="3"/>
            <w:tcBorders>
              <w:top w:val="single" w:color="auto" w:sz="8" w:space="0"/>
              <w:left w:val="single" w:color="auto" w:sz="8" w:space="0"/>
              <w:bottom w:val="single" w:color="auto" w:sz="8" w:space="0"/>
              <w:right w:val="single" w:color="auto" w:sz="8" w:space="0"/>
            </w:tcBorders>
            <w:tcMar>
              <w:left w:w="108" w:type="dxa"/>
              <w:right w:w="108" w:type="dxa"/>
            </w:tcMar>
          </w:tcPr>
          <w:p w:rsidR="00441465" w:rsidP="000D3F8E" w:rsidRDefault="00441465" w14:paraId="6E3702A0" w14:textId="07908CE9">
            <w:pPr>
              <w:spacing w:before="40" w:after="40"/>
              <w:rPr>
                <w:color w:val="000000" w:themeColor="text1"/>
                <w:lang w:val="en-US"/>
              </w:rPr>
            </w:pPr>
            <w:r w:rsidRPr="32E296CB" w:rsidR="76850780">
              <w:rPr>
                <w:color w:val="000000" w:themeColor="text1" w:themeTint="FF" w:themeShade="FF"/>
                <w:lang w:val="en-US"/>
              </w:rPr>
              <w:t xml:space="preserve">Lead practitioner role (adult-led or child-initiated activities within the indoor and outdoor provision. </w:t>
            </w:r>
          </w:p>
          <w:p w:rsidR="00441465" w:rsidP="000D3F8E" w:rsidRDefault="00441465" w14:paraId="4F6CB35A" w14:textId="77777777">
            <w:pPr>
              <w:spacing w:before="40" w:after="40"/>
              <w:rPr>
                <w:color w:val="000000" w:themeColor="text1"/>
                <w:lang w:val="en-US"/>
              </w:rPr>
            </w:pPr>
          </w:p>
          <w:p w:rsidRPr="005A3025" w:rsidR="00441465" w:rsidP="000D3F8E" w:rsidRDefault="00441465" w14:paraId="18296E05" w14:textId="77777777">
            <w:pPr>
              <w:spacing w:before="40" w:after="40"/>
              <w:rPr>
                <w:b/>
                <w:bCs/>
                <w:color w:val="000000" w:themeColor="text1"/>
                <w:lang w:val="en-US"/>
              </w:rPr>
            </w:pPr>
            <w:r w:rsidRPr="005A3025">
              <w:rPr>
                <w:color w:val="000000" w:themeColor="text1"/>
                <w:lang w:val="en-US"/>
              </w:rPr>
              <w:t xml:space="preserve"> </w:t>
            </w:r>
          </w:p>
        </w:tc>
      </w:tr>
      <w:tr w:rsidRPr="005A3025" w:rsidR="00441465" w:rsidTr="4AE5C7F2" w14:paraId="114E38BC" w14:textId="77777777">
        <w:trPr>
          <w:trHeight w:val="630"/>
        </w:trPr>
        <w:tc>
          <w:tcPr>
            <w:tcW w:w="3959" w:type="dxa"/>
            <w:tcBorders>
              <w:top w:val="single" w:color="auto" w:sz="8" w:space="0"/>
              <w:left w:val="single" w:color="auto" w:sz="8" w:space="0"/>
              <w:bottom w:val="single" w:color="auto" w:sz="8" w:space="0"/>
              <w:right w:val="single" w:color="auto" w:sz="8" w:space="0"/>
            </w:tcBorders>
            <w:shd w:val="clear" w:color="auto" w:fill="E5B8B7" w:themeFill="accent2" w:themeFillTint="66"/>
            <w:tcMar>
              <w:left w:w="108" w:type="dxa"/>
              <w:right w:w="108" w:type="dxa"/>
            </w:tcMar>
            <w:vAlign w:val="center"/>
          </w:tcPr>
          <w:p w:rsidRPr="005A3025" w:rsidR="00441465" w:rsidP="000D3F8E" w:rsidRDefault="00441465" w14:paraId="13172264" w14:textId="77777777">
            <w:pPr>
              <w:spacing w:before="40" w:after="40"/>
              <w:rPr>
                <w:lang w:val="en-US"/>
              </w:rPr>
            </w:pPr>
            <w:r w:rsidRPr="2B68BE9E">
              <w:rPr>
                <w:b/>
                <w:bCs/>
                <w:color w:val="000000" w:themeColor="text1"/>
              </w:rPr>
              <w:t>Key Requirements and suggested progression:</w:t>
            </w:r>
          </w:p>
        </w:tc>
        <w:tc>
          <w:tcPr>
            <w:tcW w:w="29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5A3025" w:rsidR="00441465" w:rsidP="000D3F8E" w:rsidRDefault="00441465" w14:paraId="798F03E2" w14:textId="77777777">
            <w:pPr>
              <w:spacing w:before="40" w:after="40"/>
              <w:rPr>
                <w:b/>
                <w:bCs/>
                <w:lang w:val="en-US"/>
              </w:rPr>
            </w:pPr>
            <w:r w:rsidRPr="2B68BE9E">
              <w:rPr>
                <w:b/>
                <w:bCs/>
                <w:color w:val="000000" w:themeColor="text1"/>
              </w:rPr>
              <w:t xml:space="preserve"> </w:t>
            </w:r>
            <w:r w:rsidRPr="2B68BE9E">
              <w:rPr>
                <w:b/>
                <w:bCs/>
                <w:color w:val="000000" w:themeColor="text1"/>
                <w:lang w:val="en-US"/>
              </w:rPr>
              <w:t>Lead Practitioner Role</w:t>
            </w:r>
          </w:p>
          <w:p w:rsidRPr="005A3025" w:rsidR="00441465" w:rsidP="000D3F8E" w:rsidRDefault="00441465" w14:paraId="7E94DFB9" w14:textId="77777777">
            <w:pPr>
              <w:spacing w:before="40" w:after="40"/>
              <w:rPr>
                <w:b/>
                <w:bCs/>
                <w:color w:val="000000" w:themeColor="text1"/>
              </w:rPr>
            </w:pPr>
          </w:p>
          <w:p w:rsidRPr="005A3025" w:rsidR="00441465" w:rsidP="000D3F8E" w:rsidRDefault="00441465" w14:paraId="3057A854" w14:textId="77777777"/>
        </w:tc>
        <w:tc>
          <w:tcPr>
            <w:tcW w:w="2835" w:type="dxa"/>
            <w:tcBorders>
              <w:top w:val="single" w:color="auto" w:sz="8" w:space="0"/>
              <w:left w:val="single" w:color="auto" w:sz="8" w:space="0"/>
              <w:bottom w:val="single" w:color="auto" w:sz="8" w:space="0"/>
              <w:right w:val="single" w:color="auto" w:sz="8" w:space="0"/>
            </w:tcBorders>
            <w:tcMar>
              <w:left w:w="108" w:type="dxa"/>
              <w:right w:w="108" w:type="dxa"/>
            </w:tcMar>
          </w:tcPr>
          <w:p w:rsidRPr="005A3025" w:rsidR="00441465" w:rsidP="000D3F8E" w:rsidRDefault="00441465" w14:paraId="2DE17C8D" w14:textId="77777777">
            <w:pPr>
              <w:spacing w:before="40" w:after="40"/>
              <w:rPr>
                <w:b/>
                <w:bCs/>
                <w:color w:val="000000" w:themeColor="text1"/>
                <w:lang w:val="en-US"/>
              </w:rPr>
            </w:pPr>
          </w:p>
        </w:tc>
        <w:tc>
          <w:tcPr>
            <w:tcW w:w="2410" w:type="dxa"/>
            <w:tcBorders>
              <w:top w:val="single" w:color="auto" w:sz="8" w:space="0"/>
              <w:left w:val="single" w:color="auto" w:sz="8" w:space="0"/>
              <w:bottom w:val="single" w:color="auto" w:sz="8" w:space="0"/>
              <w:right w:val="single" w:color="auto" w:sz="8" w:space="0"/>
            </w:tcBorders>
            <w:tcMar>
              <w:left w:w="108" w:type="dxa"/>
              <w:right w:w="108" w:type="dxa"/>
            </w:tcMar>
          </w:tcPr>
          <w:p w:rsidRPr="005A3025" w:rsidR="00441465" w:rsidP="000D3F8E" w:rsidRDefault="00441465" w14:paraId="3E74057D" w14:textId="77777777">
            <w:pPr>
              <w:spacing w:before="40" w:after="40"/>
              <w:rPr>
                <w:b/>
                <w:bCs/>
                <w:lang w:val="en-US"/>
              </w:rPr>
            </w:pPr>
            <w:r w:rsidRPr="005A3025">
              <w:rPr>
                <w:b/>
                <w:bCs/>
                <w:color w:val="000000" w:themeColor="text1"/>
                <w:lang w:val="en-US"/>
              </w:rPr>
              <w:t>Group Work, Training Tasks, Team Teaching and Observations</w:t>
            </w:r>
          </w:p>
        </w:tc>
        <w:tc>
          <w:tcPr>
            <w:tcW w:w="2549" w:type="dxa"/>
            <w:tcBorders>
              <w:top w:val="single" w:color="auto" w:sz="8" w:space="0"/>
              <w:left w:val="nil"/>
              <w:bottom w:val="single" w:color="auto" w:sz="8" w:space="0"/>
              <w:right w:val="single" w:color="auto" w:sz="8" w:space="0"/>
            </w:tcBorders>
            <w:tcMar>
              <w:left w:w="108" w:type="dxa"/>
              <w:right w:w="108" w:type="dxa"/>
            </w:tcMar>
          </w:tcPr>
          <w:p w:rsidRPr="005A3025" w:rsidR="00441465" w:rsidP="4AE5C7F2" w:rsidRDefault="00441465" w14:paraId="04036534" w14:textId="283DD138">
            <w:pPr>
              <w:spacing w:before="40" w:after="40"/>
              <w:rPr>
                <w:b w:val="1"/>
                <w:bCs w:val="1"/>
                <w:color w:val="000000" w:themeColor="text1" w:themeTint="FF" w:themeShade="FF"/>
                <w:lang w:val="en-US"/>
              </w:rPr>
            </w:pPr>
            <w:r w:rsidRPr="4AE5C7F2" w:rsidR="00441465">
              <w:rPr>
                <w:b w:val="1"/>
                <w:bCs w:val="1"/>
                <w:color w:val="000000" w:themeColor="text1" w:themeTint="FF" w:themeShade="FF"/>
                <w:lang w:val="en-US"/>
              </w:rPr>
              <w:t>Planning, Preparation and Assessment</w:t>
            </w:r>
          </w:p>
        </w:tc>
      </w:tr>
      <w:tr w:rsidRPr="005A3025" w:rsidR="00441465" w:rsidTr="4AE5C7F2" w14:paraId="15EF144C" w14:textId="77777777">
        <w:trPr>
          <w:trHeight w:val="630"/>
        </w:trPr>
        <w:tc>
          <w:tcPr>
            <w:tcW w:w="3959" w:type="dxa"/>
            <w:tcBorders>
              <w:top w:val="single" w:color="auto" w:sz="8" w:space="0"/>
              <w:left w:val="single" w:color="auto" w:sz="8" w:space="0"/>
              <w:bottom w:val="single" w:color="auto" w:sz="8" w:space="0"/>
              <w:right w:val="single" w:color="auto" w:sz="8" w:space="0"/>
            </w:tcBorders>
            <w:shd w:val="clear" w:color="auto" w:fill="E5B8B7" w:themeFill="accent2" w:themeFillTint="66"/>
            <w:tcMar>
              <w:left w:w="108" w:type="dxa"/>
              <w:right w:w="108" w:type="dxa"/>
            </w:tcMar>
            <w:vAlign w:val="center"/>
          </w:tcPr>
          <w:p w:rsidRPr="005A3025" w:rsidR="00441465" w:rsidP="000D3F8E" w:rsidRDefault="00441465" w14:paraId="00E34AA9" w14:textId="77777777">
            <w:pPr>
              <w:spacing w:before="40" w:after="40"/>
              <w:rPr>
                <w:b/>
                <w:bCs/>
                <w:color w:val="000000" w:themeColor="text1"/>
                <w:lang w:val="en-US"/>
              </w:rPr>
            </w:pPr>
          </w:p>
        </w:tc>
        <w:tc>
          <w:tcPr>
            <w:tcW w:w="29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5A3025" w:rsidR="00441465" w:rsidP="000D3F8E" w:rsidRDefault="00441465" w14:paraId="2AB3D803" w14:textId="77777777">
            <w:pPr>
              <w:spacing w:before="40" w:after="40"/>
              <w:rPr>
                <w:color w:val="000000" w:themeColor="text1"/>
                <w:lang w:val="en-US"/>
              </w:rPr>
            </w:pPr>
            <w:r w:rsidRPr="2B68BE9E">
              <w:rPr>
                <w:color w:val="000000" w:themeColor="text1"/>
                <w:lang w:val="en-US"/>
              </w:rPr>
              <w:t>Lead Practitioner Role to include (with support):</w:t>
            </w:r>
          </w:p>
          <w:p w:rsidRPr="005A3025" w:rsidR="00441465" w:rsidP="00441465" w:rsidRDefault="00441465" w14:paraId="5072C1C8" w14:textId="77777777">
            <w:pPr>
              <w:pStyle w:val="ListParagraph"/>
              <w:numPr>
                <w:ilvl w:val="0"/>
                <w:numId w:val="26"/>
              </w:numPr>
              <w:spacing w:before="40" w:after="40" w:line="276" w:lineRule="auto"/>
              <w:contextualSpacing/>
              <w:rPr>
                <w:color w:val="000000" w:themeColor="text1"/>
                <w:lang w:val="en-US"/>
              </w:rPr>
            </w:pPr>
            <w:r w:rsidRPr="2B68BE9E">
              <w:rPr>
                <w:color w:val="000000" w:themeColor="text1"/>
                <w:lang w:val="en-US"/>
              </w:rPr>
              <w:t>Greeting children and parents</w:t>
            </w:r>
          </w:p>
          <w:p w:rsidRPr="005A3025" w:rsidR="00441465" w:rsidP="00441465" w:rsidRDefault="00441465" w14:paraId="5D810111" w14:textId="77777777">
            <w:pPr>
              <w:pStyle w:val="ListParagraph"/>
              <w:numPr>
                <w:ilvl w:val="0"/>
                <w:numId w:val="26"/>
              </w:numPr>
              <w:spacing w:before="40" w:after="40" w:line="276" w:lineRule="auto"/>
              <w:contextualSpacing/>
              <w:rPr>
                <w:color w:val="000000" w:themeColor="text1"/>
                <w:lang w:val="en-US"/>
              </w:rPr>
            </w:pPr>
            <w:r w:rsidRPr="2B68BE9E">
              <w:rPr>
                <w:color w:val="000000" w:themeColor="text1"/>
                <w:lang w:val="en-US"/>
              </w:rPr>
              <w:t>Managing indoor provision</w:t>
            </w:r>
          </w:p>
          <w:p w:rsidRPr="005A3025" w:rsidR="00441465" w:rsidP="00441465" w:rsidRDefault="00441465" w14:paraId="3912BE72" w14:textId="77777777">
            <w:pPr>
              <w:pStyle w:val="ListParagraph"/>
              <w:numPr>
                <w:ilvl w:val="0"/>
                <w:numId w:val="26"/>
              </w:numPr>
              <w:spacing w:before="40" w:after="40" w:line="276" w:lineRule="auto"/>
              <w:contextualSpacing/>
              <w:rPr>
                <w:color w:val="000000" w:themeColor="text1"/>
                <w:lang w:val="en-US"/>
              </w:rPr>
            </w:pPr>
            <w:r w:rsidRPr="2B68BE9E">
              <w:rPr>
                <w:color w:val="000000" w:themeColor="text1"/>
                <w:lang w:val="en-US"/>
              </w:rPr>
              <w:t>Managing outdoor provision</w:t>
            </w:r>
          </w:p>
          <w:p w:rsidRPr="005A3025" w:rsidR="00441465" w:rsidP="00441465" w:rsidRDefault="00441465" w14:paraId="1F20EA04" w14:textId="77777777">
            <w:pPr>
              <w:pStyle w:val="ListParagraph"/>
              <w:numPr>
                <w:ilvl w:val="0"/>
                <w:numId w:val="26"/>
              </w:numPr>
              <w:spacing w:before="40" w:after="40" w:line="276" w:lineRule="auto"/>
              <w:contextualSpacing/>
              <w:rPr>
                <w:color w:val="000000" w:themeColor="text1"/>
                <w:lang w:val="en-US"/>
              </w:rPr>
            </w:pPr>
            <w:r w:rsidRPr="2B68BE9E">
              <w:rPr>
                <w:color w:val="000000" w:themeColor="text1"/>
                <w:lang w:val="en-US"/>
              </w:rPr>
              <w:t>Managing flow between areas of provision</w:t>
            </w:r>
          </w:p>
          <w:p w:rsidRPr="005A3025" w:rsidR="00441465" w:rsidP="00441465" w:rsidRDefault="00441465" w14:paraId="4CBE63AF" w14:textId="77777777">
            <w:pPr>
              <w:pStyle w:val="ListParagraph"/>
              <w:numPr>
                <w:ilvl w:val="0"/>
                <w:numId w:val="26"/>
              </w:numPr>
              <w:spacing w:before="40" w:after="40" w:line="276" w:lineRule="auto"/>
              <w:contextualSpacing/>
              <w:rPr>
                <w:color w:val="000000" w:themeColor="text1"/>
                <w:lang w:val="en-US"/>
              </w:rPr>
            </w:pPr>
            <w:r w:rsidRPr="2B68BE9E">
              <w:rPr>
                <w:color w:val="000000" w:themeColor="text1"/>
                <w:lang w:val="en-US"/>
              </w:rPr>
              <w:t>Supporting children in continuous provision</w:t>
            </w:r>
          </w:p>
          <w:p w:rsidRPr="005A3025" w:rsidR="00441465" w:rsidP="00441465" w:rsidRDefault="00441465" w14:paraId="3F030E4F" w14:textId="77777777">
            <w:pPr>
              <w:pStyle w:val="ListParagraph"/>
              <w:numPr>
                <w:ilvl w:val="0"/>
                <w:numId w:val="26"/>
              </w:numPr>
              <w:spacing w:before="40" w:after="40" w:line="276" w:lineRule="auto"/>
              <w:contextualSpacing/>
              <w:rPr>
                <w:color w:val="000000" w:themeColor="text1"/>
                <w:lang w:val="en-US"/>
              </w:rPr>
            </w:pPr>
            <w:r w:rsidRPr="2B68BE9E">
              <w:rPr>
                <w:color w:val="000000" w:themeColor="text1"/>
                <w:lang w:val="en-US"/>
              </w:rPr>
              <w:t>Promoting children’s communication and language in continuous provision</w:t>
            </w:r>
          </w:p>
        </w:tc>
        <w:tc>
          <w:tcPr>
            <w:tcW w:w="2835" w:type="dxa"/>
            <w:tcBorders>
              <w:top w:val="single" w:color="auto" w:sz="8" w:space="0"/>
              <w:left w:val="single" w:color="auto" w:sz="8" w:space="0"/>
              <w:bottom w:val="single" w:color="auto" w:sz="8" w:space="0"/>
              <w:right w:val="single" w:color="auto" w:sz="8" w:space="0"/>
            </w:tcBorders>
            <w:tcMar>
              <w:left w:w="108" w:type="dxa"/>
              <w:right w:w="108" w:type="dxa"/>
            </w:tcMar>
          </w:tcPr>
          <w:p w:rsidR="00441465" w:rsidP="000D3F8E" w:rsidRDefault="00441465" w14:paraId="7348CF74" w14:textId="77777777">
            <w:pPr>
              <w:spacing w:before="40" w:after="40"/>
              <w:rPr>
                <w:color w:val="000000" w:themeColor="text1"/>
                <w:lang w:val="en-US"/>
              </w:rPr>
            </w:pPr>
          </w:p>
        </w:tc>
        <w:tc>
          <w:tcPr>
            <w:tcW w:w="2410" w:type="dxa"/>
            <w:tcBorders>
              <w:top w:val="single" w:color="auto" w:sz="8" w:space="0"/>
              <w:left w:val="single" w:color="auto" w:sz="8" w:space="0"/>
              <w:bottom w:val="single" w:color="auto" w:sz="8" w:space="0"/>
              <w:right w:val="single" w:color="auto" w:sz="8" w:space="0"/>
            </w:tcBorders>
            <w:tcMar>
              <w:left w:w="108" w:type="dxa"/>
              <w:right w:w="108" w:type="dxa"/>
            </w:tcMar>
          </w:tcPr>
          <w:p w:rsidRPr="005A3025" w:rsidR="00441465" w:rsidP="000D3F8E" w:rsidRDefault="00441465" w14:paraId="4B4B7E6A" w14:textId="77777777">
            <w:pPr>
              <w:spacing w:before="40" w:after="40"/>
              <w:rPr>
                <w:b/>
                <w:bCs/>
                <w:color w:val="000000" w:themeColor="text1"/>
                <w:lang w:val="en-US"/>
              </w:rPr>
            </w:pPr>
          </w:p>
        </w:tc>
        <w:tc>
          <w:tcPr>
            <w:tcW w:w="2549" w:type="dxa"/>
            <w:tcBorders>
              <w:top w:val="single" w:color="auto" w:sz="8" w:space="0"/>
              <w:left w:val="nil"/>
              <w:bottom w:val="single" w:color="auto" w:sz="8" w:space="0"/>
              <w:right w:val="single" w:color="auto" w:sz="8" w:space="0"/>
            </w:tcBorders>
            <w:tcMar>
              <w:left w:w="108" w:type="dxa"/>
              <w:right w:w="108" w:type="dxa"/>
            </w:tcMar>
          </w:tcPr>
          <w:p w:rsidRPr="005A3025" w:rsidR="00441465" w:rsidP="000D3F8E" w:rsidRDefault="00441465" w14:paraId="2A3D8A4A" w14:textId="44B769FA">
            <w:pPr>
              <w:spacing w:before="40" w:after="40"/>
              <w:rPr>
                <w:b w:val="1"/>
                <w:bCs w:val="1"/>
                <w:color w:val="000000" w:themeColor="text1"/>
                <w:lang w:val="en-US"/>
              </w:rPr>
            </w:pPr>
            <w:r w:rsidRPr="4AE5C7F2" w:rsidR="76B72C4A">
              <w:rPr>
                <w:b w:val="1"/>
                <w:bCs w:val="1"/>
                <w:color w:val="000000" w:themeColor="text1" w:themeTint="FF" w:themeShade="FF"/>
                <w:lang w:val="en-US"/>
              </w:rPr>
              <w:t>20%</w:t>
            </w:r>
          </w:p>
        </w:tc>
      </w:tr>
      <w:tr w:rsidRPr="005A3025" w:rsidR="00441465" w:rsidTr="4AE5C7F2" w14:paraId="6A36B578" w14:textId="77777777">
        <w:trPr>
          <w:trHeight w:val="630"/>
        </w:trPr>
        <w:tc>
          <w:tcPr>
            <w:tcW w:w="3959" w:type="dxa"/>
            <w:tcBorders>
              <w:top w:val="single" w:color="auto" w:sz="8" w:space="0"/>
              <w:left w:val="single" w:color="auto" w:sz="8" w:space="0"/>
              <w:bottom w:val="single" w:color="auto" w:sz="8" w:space="0"/>
              <w:right w:val="single" w:color="auto" w:sz="8" w:space="0"/>
            </w:tcBorders>
            <w:shd w:val="clear" w:color="auto" w:fill="E5B8B7" w:themeFill="accent2" w:themeFillTint="66"/>
            <w:tcMar>
              <w:left w:w="108" w:type="dxa"/>
              <w:right w:w="108" w:type="dxa"/>
            </w:tcMar>
            <w:vAlign w:val="center"/>
          </w:tcPr>
          <w:p w:rsidRPr="005A3025" w:rsidR="00441465" w:rsidP="000D3F8E" w:rsidRDefault="00441465" w14:paraId="0FEA722B" w14:textId="77777777">
            <w:pPr>
              <w:spacing w:before="40" w:after="40"/>
              <w:rPr>
                <w:b/>
                <w:bCs/>
                <w:color w:val="000000" w:themeColor="text1"/>
                <w:lang w:val="en-US"/>
              </w:rPr>
            </w:pPr>
            <w:r w:rsidRPr="2B68BE9E">
              <w:rPr>
                <w:b/>
                <w:bCs/>
                <w:color w:val="000000" w:themeColor="text1"/>
                <w:lang w:val="en-US"/>
              </w:rPr>
              <w:t xml:space="preserve">Enhancements </w:t>
            </w:r>
          </w:p>
        </w:tc>
        <w:tc>
          <w:tcPr>
            <w:tcW w:w="10771" w:type="dxa"/>
            <w:gridSpan w:val="4"/>
            <w:tcBorders>
              <w:top w:val="single" w:color="auto" w:sz="8" w:space="0"/>
              <w:left w:val="single" w:color="auto" w:sz="8" w:space="0"/>
              <w:bottom w:val="single" w:color="auto" w:sz="8" w:space="0"/>
            </w:tcBorders>
            <w:tcMar>
              <w:left w:w="108" w:type="dxa"/>
              <w:right w:w="108" w:type="dxa"/>
            </w:tcMar>
            <w:vAlign w:val="center"/>
          </w:tcPr>
          <w:p w:rsidR="00441465" w:rsidP="000D3F8E" w:rsidRDefault="00441465" w14:paraId="302A84D5" w14:textId="77777777">
            <w:pPr>
              <w:rPr>
                <w:b/>
                <w:bCs/>
                <w:lang w:val="en-US"/>
              </w:rPr>
            </w:pPr>
            <w:r w:rsidRPr="2B68BE9E">
              <w:rPr>
                <w:lang w:val="en-US"/>
              </w:rPr>
              <w:t>All trainees must plan enhancements to at least 4 areas of provision in the environment.</w:t>
            </w:r>
          </w:p>
        </w:tc>
      </w:tr>
      <w:tr w:rsidRPr="005A3025" w:rsidR="00441465" w:rsidTr="4AE5C7F2" w14:paraId="51B316FE" w14:textId="77777777">
        <w:trPr>
          <w:trHeight w:val="630"/>
        </w:trPr>
        <w:tc>
          <w:tcPr>
            <w:tcW w:w="3959" w:type="dxa"/>
            <w:tcBorders>
              <w:top w:val="single" w:color="auto" w:sz="8" w:space="0"/>
              <w:left w:val="single" w:color="auto" w:sz="8" w:space="0"/>
              <w:bottom w:val="single" w:color="auto" w:sz="8" w:space="0"/>
              <w:right w:val="single" w:color="auto" w:sz="8" w:space="0"/>
            </w:tcBorders>
            <w:shd w:val="clear" w:color="auto" w:fill="E5B8B7" w:themeFill="accent2" w:themeFillTint="66"/>
            <w:tcMar>
              <w:left w:w="108" w:type="dxa"/>
              <w:right w:w="108" w:type="dxa"/>
            </w:tcMar>
            <w:vAlign w:val="center"/>
          </w:tcPr>
          <w:p w:rsidRPr="005A3025" w:rsidR="00441465" w:rsidP="000D3F8E" w:rsidRDefault="00441465" w14:paraId="4FDCB17B" w14:textId="77777777">
            <w:pPr>
              <w:spacing w:before="40" w:after="40"/>
              <w:rPr>
                <w:b/>
                <w:bCs/>
                <w:color w:val="000000" w:themeColor="text1"/>
                <w:lang w:val="en-US"/>
              </w:rPr>
            </w:pPr>
            <w:r w:rsidRPr="005A3025">
              <w:rPr>
                <w:b/>
                <w:bCs/>
                <w:color w:val="000000" w:themeColor="text1"/>
                <w:lang w:val="en-US"/>
              </w:rPr>
              <w:t>Wider opportunities</w:t>
            </w:r>
          </w:p>
        </w:tc>
        <w:tc>
          <w:tcPr>
            <w:tcW w:w="29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5A3025" w:rsidR="00441465" w:rsidP="000D3F8E" w:rsidRDefault="00441465" w14:paraId="6091A34F" w14:textId="77777777">
            <w:r w:rsidRPr="005A3025">
              <w:t>Support an extra-curricular club</w:t>
            </w:r>
          </w:p>
        </w:tc>
        <w:tc>
          <w:tcPr>
            <w:tcW w:w="2835" w:type="dxa"/>
            <w:tcBorders>
              <w:top w:val="single" w:color="auto" w:sz="8" w:space="0"/>
              <w:left w:val="single" w:color="auto" w:sz="8" w:space="0"/>
              <w:bottom w:val="single" w:color="auto" w:sz="8" w:space="0"/>
              <w:right w:val="single" w:color="auto" w:sz="8" w:space="0"/>
            </w:tcBorders>
            <w:tcMar>
              <w:left w:w="108" w:type="dxa"/>
              <w:right w:w="108" w:type="dxa"/>
            </w:tcMar>
          </w:tcPr>
          <w:p w:rsidRPr="005A3025" w:rsidR="00441465" w:rsidP="000D3F8E" w:rsidRDefault="00441465" w14:paraId="4E32EF8E" w14:textId="77777777">
            <w:pPr>
              <w:spacing w:before="40" w:after="40"/>
              <w:rPr>
                <w:lang w:val="en-US"/>
              </w:rPr>
            </w:pPr>
            <w:r w:rsidRPr="005A3025">
              <w:rPr>
                <w:lang w:val="en-US"/>
              </w:rPr>
              <w:t xml:space="preserve">Support an assembly or collective worship. </w:t>
            </w:r>
          </w:p>
        </w:tc>
        <w:tc>
          <w:tcPr>
            <w:tcW w:w="2410" w:type="dxa"/>
            <w:tcBorders>
              <w:top w:val="single" w:color="auto" w:sz="8" w:space="0"/>
              <w:left w:val="single" w:color="auto" w:sz="8" w:space="0"/>
              <w:bottom w:val="single" w:color="auto" w:sz="8" w:space="0"/>
              <w:right w:val="single" w:color="auto" w:sz="8" w:space="0"/>
            </w:tcBorders>
            <w:tcMar>
              <w:left w:w="108" w:type="dxa"/>
              <w:right w:w="108" w:type="dxa"/>
            </w:tcMar>
          </w:tcPr>
          <w:p w:rsidRPr="005A3025" w:rsidR="00441465" w:rsidP="000D3F8E" w:rsidRDefault="00441465" w14:paraId="131CFCF8" w14:textId="77777777">
            <w:pPr>
              <w:spacing w:before="40" w:after="40"/>
              <w:rPr>
                <w:lang w:val="en-US"/>
              </w:rPr>
            </w:pPr>
            <w:r w:rsidRPr="005A3025">
              <w:rPr>
                <w:lang w:val="en-US"/>
              </w:rPr>
              <w:t xml:space="preserve">Attend pupil progress meetings </w:t>
            </w:r>
          </w:p>
        </w:tc>
        <w:tc>
          <w:tcPr>
            <w:tcW w:w="2549" w:type="dxa"/>
            <w:tcBorders>
              <w:top w:val="single" w:color="auto" w:sz="8" w:space="0"/>
              <w:left w:val="nil"/>
              <w:bottom w:val="single" w:color="auto" w:sz="8" w:space="0"/>
              <w:right w:val="single" w:color="auto" w:sz="8" w:space="0"/>
            </w:tcBorders>
            <w:tcMar>
              <w:left w:w="108" w:type="dxa"/>
              <w:right w:w="108" w:type="dxa"/>
            </w:tcMar>
          </w:tcPr>
          <w:p w:rsidRPr="005A3025" w:rsidR="00441465" w:rsidP="000D3F8E" w:rsidRDefault="00441465" w14:paraId="5A217C86" w14:textId="77777777">
            <w:pPr>
              <w:spacing w:before="40" w:after="40"/>
              <w:rPr>
                <w:lang w:val="en-US"/>
              </w:rPr>
            </w:pPr>
            <w:r w:rsidRPr="005A3025">
              <w:rPr>
                <w:lang w:val="en-US"/>
              </w:rPr>
              <w:t>School trip</w:t>
            </w:r>
            <w:r>
              <w:rPr>
                <w:lang w:val="en-US"/>
              </w:rPr>
              <w:t xml:space="preserve"> including risk assessments </w:t>
            </w:r>
          </w:p>
        </w:tc>
      </w:tr>
      <w:tr w:rsidRPr="005A3025" w:rsidR="00441465" w:rsidTr="4AE5C7F2" w14:paraId="67BFC9ED" w14:textId="77777777">
        <w:trPr>
          <w:trHeight w:val="630"/>
        </w:trPr>
        <w:tc>
          <w:tcPr>
            <w:tcW w:w="3959" w:type="dxa"/>
            <w:tcBorders>
              <w:top w:val="single" w:color="auto" w:sz="8" w:space="0"/>
              <w:left w:val="single" w:color="auto" w:sz="8" w:space="0"/>
              <w:bottom w:val="single" w:color="auto" w:sz="8" w:space="0"/>
              <w:right w:val="single" w:color="auto" w:sz="8" w:space="0"/>
            </w:tcBorders>
            <w:shd w:val="clear" w:color="auto" w:fill="E5B8B7" w:themeFill="accent2" w:themeFillTint="66"/>
            <w:tcMar>
              <w:left w:w="108" w:type="dxa"/>
              <w:right w:w="108" w:type="dxa"/>
            </w:tcMar>
            <w:vAlign w:val="center"/>
          </w:tcPr>
          <w:p w:rsidRPr="005A3025" w:rsidR="00441465" w:rsidP="000D3F8E" w:rsidRDefault="00441465" w14:paraId="5E85E0D8" w14:textId="77777777">
            <w:pPr>
              <w:spacing w:before="40" w:after="40"/>
              <w:rPr>
                <w:b/>
                <w:bCs/>
                <w:color w:val="000000" w:themeColor="text1"/>
                <w:lang w:val="en-US"/>
              </w:rPr>
            </w:pPr>
          </w:p>
        </w:tc>
        <w:tc>
          <w:tcPr>
            <w:tcW w:w="29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5A3025" w:rsidR="00441465" w:rsidP="000D3F8E" w:rsidRDefault="00441465" w14:paraId="510F9EC0" w14:textId="77777777">
            <w:r w:rsidRPr="005A3025">
              <w:t xml:space="preserve">Parents evening or event and report writing </w:t>
            </w:r>
          </w:p>
        </w:tc>
        <w:tc>
          <w:tcPr>
            <w:tcW w:w="2835" w:type="dxa"/>
            <w:tcBorders>
              <w:top w:val="single" w:color="auto" w:sz="8" w:space="0"/>
              <w:left w:val="single" w:color="auto" w:sz="8" w:space="0"/>
              <w:bottom w:val="single" w:color="auto" w:sz="8" w:space="0"/>
              <w:right w:val="single" w:color="auto" w:sz="8" w:space="0"/>
            </w:tcBorders>
            <w:tcMar>
              <w:left w:w="108" w:type="dxa"/>
              <w:right w:w="108" w:type="dxa"/>
            </w:tcMar>
          </w:tcPr>
          <w:p w:rsidRPr="005A3025" w:rsidR="00441465" w:rsidP="000D3F8E" w:rsidRDefault="00441465" w14:paraId="5F4A153F" w14:textId="77777777">
            <w:pPr>
              <w:spacing w:before="40" w:after="40"/>
              <w:rPr>
                <w:lang w:val="en-US"/>
              </w:rPr>
            </w:pPr>
            <w:r w:rsidRPr="005A3025">
              <w:rPr>
                <w:lang w:val="en-US"/>
              </w:rPr>
              <w:t xml:space="preserve">Supervise play times </w:t>
            </w:r>
          </w:p>
        </w:tc>
        <w:tc>
          <w:tcPr>
            <w:tcW w:w="2410" w:type="dxa"/>
            <w:tcBorders>
              <w:top w:val="single" w:color="auto" w:sz="8" w:space="0"/>
              <w:left w:val="single" w:color="auto" w:sz="8" w:space="0"/>
              <w:bottom w:val="single" w:color="auto" w:sz="8" w:space="0"/>
              <w:right w:val="single" w:color="auto" w:sz="8" w:space="0"/>
            </w:tcBorders>
            <w:tcMar>
              <w:left w:w="108" w:type="dxa"/>
              <w:right w:w="108" w:type="dxa"/>
            </w:tcMar>
          </w:tcPr>
          <w:p w:rsidRPr="005A3025" w:rsidR="00441465" w:rsidP="000D3F8E" w:rsidRDefault="00441465" w14:paraId="381E0880" w14:textId="77777777">
            <w:pPr>
              <w:spacing w:before="40" w:after="40"/>
              <w:rPr>
                <w:lang w:val="en-US"/>
              </w:rPr>
            </w:pPr>
            <w:r w:rsidRPr="005A3025">
              <w:rPr>
                <w:lang w:val="en-US"/>
              </w:rPr>
              <w:t xml:space="preserve">Set homework </w:t>
            </w:r>
          </w:p>
        </w:tc>
        <w:tc>
          <w:tcPr>
            <w:tcW w:w="2549" w:type="dxa"/>
            <w:tcBorders>
              <w:top w:val="single" w:color="auto" w:sz="8" w:space="0"/>
              <w:left w:val="nil"/>
              <w:bottom w:val="single" w:color="auto" w:sz="8" w:space="0"/>
              <w:right w:val="single" w:color="auto" w:sz="8" w:space="0"/>
            </w:tcBorders>
            <w:tcMar>
              <w:left w:w="108" w:type="dxa"/>
              <w:right w:w="108" w:type="dxa"/>
            </w:tcMar>
          </w:tcPr>
          <w:p w:rsidRPr="005A3025" w:rsidR="00441465" w:rsidP="000D3F8E" w:rsidRDefault="00441465" w14:paraId="7338DE94" w14:textId="77777777">
            <w:pPr>
              <w:spacing w:before="40" w:after="40"/>
              <w:rPr>
                <w:lang w:val="en-US"/>
              </w:rPr>
            </w:pPr>
            <w:r w:rsidRPr="2B68BE9E">
              <w:rPr>
                <w:lang w:val="en-US"/>
              </w:rPr>
              <w:t>School events such as world book day/sports day</w:t>
            </w:r>
          </w:p>
        </w:tc>
      </w:tr>
    </w:tbl>
    <w:p w:rsidRPr="00C90024" w:rsidR="00D75331" w:rsidP="0040719E" w:rsidRDefault="00D75331" w14:paraId="4E41EFAD" w14:textId="6C62F4FE">
      <w:r w:rsidRPr="00C90024">
        <w:br w:type="page"/>
      </w:r>
    </w:p>
    <w:p w:rsidRPr="00C90024" w:rsidR="00D75331" w:rsidP="1EEE34DF" w:rsidRDefault="01832C31" w14:paraId="5DE2000D" w14:textId="20E1832C">
      <w:pPr>
        <w:pStyle w:val="Heading2"/>
        <w:rPr>
          <w:sz w:val="28"/>
          <w:szCs w:val="28"/>
        </w:rPr>
      </w:pPr>
      <w:bookmarkStart w:name="_Toc175812308" w:id="58"/>
      <w:r w:rsidRPr="00C90024">
        <w:rPr>
          <w:sz w:val="28"/>
          <w:szCs w:val="28"/>
        </w:rPr>
        <w:t>The Teaching of Systematic Synthetic Phonics (SSP)</w:t>
      </w:r>
      <w:bookmarkEnd w:id="58"/>
    </w:p>
    <w:p w:rsidRPr="00C90024" w:rsidR="00D75331" w:rsidP="1EEE34DF" w:rsidRDefault="01832C31" w14:paraId="2DDE3371" w14:textId="3A06C50E">
      <w:pPr>
        <w:pStyle w:val="Heading2"/>
      </w:pPr>
      <w:r w:rsidRPr="00C90024">
        <w:rPr>
          <w:b w:val="0"/>
          <w:bCs w:val="0"/>
          <w:sz w:val="22"/>
          <w:szCs w:val="22"/>
        </w:rPr>
        <w:t xml:space="preserve"> </w:t>
      </w:r>
    </w:p>
    <w:p w:rsidRPr="00C90024" w:rsidR="00D75331" w:rsidP="00AE1B9A" w:rsidRDefault="01832C31" w14:paraId="59D3FACB" w14:textId="6CECE269">
      <w:pPr>
        <w:jc w:val="both"/>
        <w:rPr>
          <w:b/>
          <w:bCs/>
        </w:rPr>
      </w:pPr>
      <w:r w:rsidRPr="00C90024">
        <w:t xml:space="preserve">There is an expectation to teach SSP across all placements with progression and development across the phases.  Below sets out the expectation for this.  </w:t>
      </w:r>
    </w:p>
    <w:p w:rsidRPr="00C90024" w:rsidR="00D75331" w:rsidP="00AE1B9A" w:rsidRDefault="01832C31" w14:paraId="7BC81A84" w14:textId="59B12936">
      <w:pPr>
        <w:jc w:val="both"/>
      </w:pPr>
      <w:r w:rsidRPr="00C90024">
        <w:t xml:space="preserve"> </w:t>
      </w:r>
    </w:p>
    <w:p w:rsidRPr="00C90024" w:rsidR="00D75331" w:rsidP="00AE1B9A" w:rsidRDefault="01832C31" w14:paraId="6324F195" w14:textId="6D94EA2D">
      <w:pPr>
        <w:jc w:val="both"/>
      </w:pPr>
      <w:r w:rsidRPr="00C90024">
        <w:t xml:space="preserve">In placements where SSP isn’t taught regularly in the base class, we ask trainees to be given the opportunity to teach within a different class/key stage for these sessions, or to engage in daily SSP intervention. </w:t>
      </w:r>
    </w:p>
    <w:p w:rsidRPr="00C90024" w:rsidR="00D75331" w:rsidP="00AE1B9A" w:rsidRDefault="01832C31" w14:paraId="6AB1C6D2" w14:textId="20261EB1">
      <w:pPr>
        <w:jc w:val="both"/>
      </w:pPr>
      <w:r w:rsidRPr="00C90024">
        <w:t xml:space="preserve"> </w:t>
      </w:r>
    </w:p>
    <w:p w:rsidRPr="00C90024" w:rsidR="00D75331" w:rsidP="00AE1B9A" w:rsidRDefault="01832C31" w14:paraId="16515640" w14:textId="5F71D8CD">
      <w:pPr>
        <w:jc w:val="both"/>
      </w:pPr>
      <w:r w:rsidRPr="00C90024">
        <w:t xml:space="preserve">There is an expectation for a minimum of one formal lesson observation within SSP and there is a lesson observation template available on the Mentor Space to support the feedback. </w:t>
      </w:r>
    </w:p>
    <w:p w:rsidRPr="00C90024" w:rsidR="00D75331" w:rsidP="1EEE34DF" w:rsidRDefault="01832C31" w14:paraId="51594230" w14:textId="6E939491">
      <w:pPr>
        <w:pStyle w:val="Heading2"/>
      </w:pPr>
      <w:r w:rsidRPr="00C90024">
        <w:rPr>
          <w:sz w:val="28"/>
          <w:szCs w:val="28"/>
        </w:rPr>
        <w:t xml:space="preserve"> </w:t>
      </w:r>
    </w:p>
    <w:tbl>
      <w:tblPr>
        <w:tblStyle w:val="TableGrid"/>
        <w:tblW w:w="0" w:type="auto"/>
        <w:tblLayout w:type="fixed"/>
        <w:tblLook w:val="06A0" w:firstRow="1" w:lastRow="0" w:firstColumn="1" w:lastColumn="0" w:noHBand="1" w:noVBand="1"/>
      </w:tblPr>
      <w:tblGrid>
        <w:gridCol w:w="4910"/>
        <w:gridCol w:w="4910"/>
        <w:gridCol w:w="4910"/>
      </w:tblGrid>
      <w:tr w:rsidRPr="00C90024" w:rsidR="1EEE34DF" w:rsidTr="1EEE34DF" w14:paraId="57E89FE4" w14:textId="77777777">
        <w:trPr>
          <w:trHeight w:val="300"/>
        </w:trPr>
        <w:tc>
          <w:tcPr>
            <w:tcW w:w="14730" w:type="dxa"/>
            <w:gridSpan w:val="3"/>
            <w:tcBorders>
              <w:top w:val="single" w:color="auto" w:sz="8" w:space="0"/>
              <w:left w:val="single" w:color="auto" w:sz="8" w:space="0"/>
              <w:bottom w:val="single" w:color="auto" w:sz="8" w:space="0"/>
              <w:right w:val="single" w:color="auto" w:sz="8" w:space="0"/>
            </w:tcBorders>
            <w:shd w:val="clear" w:color="auto" w:fill="B8CCE4" w:themeFill="accent1" w:themeFillTint="66"/>
            <w:tcMar>
              <w:left w:w="108" w:type="dxa"/>
              <w:right w:w="108" w:type="dxa"/>
            </w:tcMar>
          </w:tcPr>
          <w:p w:rsidRPr="00C90024" w:rsidR="1EEE34DF" w:rsidP="1EEE34DF" w:rsidRDefault="1EEE34DF" w14:paraId="1B7D2DB9" w14:textId="1C0FBE2B">
            <w:pPr>
              <w:pStyle w:val="Heading2"/>
              <w:jc w:val="center"/>
            </w:pPr>
            <w:bookmarkStart w:name="_Toc175812309" w:id="59"/>
            <w:r w:rsidRPr="00C90024">
              <w:rPr>
                <w:color w:val="000000" w:themeColor="text1"/>
                <w:sz w:val="28"/>
                <w:szCs w:val="28"/>
              </w:rPr>
              <w:t>Systematic Synthetic Phonics (SSP)</w:t>
            </w:r>
            <w:bookmarkEnd w:id="59"/>
            <w:r w:rsidRPr="00C90024">
              <w:rPr>
                <w:color w:val="000000" w:themeColor="text1"/>
                <w:sz w:val="28"/>
                <w:szCs w:val="28"/>
              </w:rPr>
              <w:t xml:space="preserve"> </w:t>
            </w:r>
          </w:p>
        </w:tc>
      </w:tr>
      <w:tr w:rsidRPr="00C90024" w:rsidR="1EEE34DF" w:rsidTr="1EEE34DF" w14:paraId="6CD700AB" w14:textId="77777777">
        <w:trPr>
          <w:trHeight w:val="300"/>
        </w:trPr>
        <w:tc>
          <w:tcPr>
            <w:tcW w:w="4910" w:type="dxa"/>
            <w:tcBorders>
              <w:top w:val="single" w:color="auto" w:sz="8" w:space="0"/>
              <w:left w:val="single" w:color="auto" w:sz="8" w:space="0"/>
              <w:bottom w:val="single" w:color="auto" w:sz="8" w:space="0"/>
              <w:right w:val="single" w:color="auto" w:sz="8" w:space="0"/>
            </w:tcBorders>
            <w:shd w:val="clear" w:color="auto" w:fill="DBE5F1" w:themeFill="accent1" w:themeFillTint="33"/>
            <w:tcMar>
              <w:left w:w="108" w:type="dxa"/>
              <w:right w:w="108" w:type="dxa"/>
            </w:tcMar>
          </w:tcPr>
          <w:p w:rsidRPr="00C90024" w:rsidR="1EEE34DF" w:rsidP="1EEE34DF" w:rsidRDefault="1EEE34DF" w14:paraId="1DE0BBCB" w14:textId="4DE82FB9">
            <w:pPr>
              <w:pStyle w:val="Heading2"/>
              <w:jc w:val="center"/>
            </w:pPr>
            <w:bookmarkStart w:name="_Toc175812310" w:id="60"/>
            <w:r w:rsidRPr="00C90024">
              <w:rPr>
                <w:color w:val="000000" w:themeColor="text1"/>
                <w:sz w:val="28"/>
                <w:szCs w:val="28"/>
              </w:rPr>
              <w:t>Introductory</w:t>
            </w:r>
            <w:bookmarkEnd w:id="60"/>
            <w:r w:rsidRPr="00C90024">
              <w:rPr>
                <w:color w:val="000000" w:themeColor="text1"/>
                <w:sz w:val="28"/>
                <w:szCs w:val="28"/>
              </w:rPr>
              <w:t xml:space="preserve"> </w:t>
            </w:r>
          </w:p>
        </w:tc>
        <w:tc>
          <w:tcPr>
            <w:tcW w:w="4910" w:type="dxa"/>
            <w:tcBorders>
              <w:top w:val="nil"/>
              <w:left w:val="single" w:color="auto" w:sz="8" w:space="0"/>
              <w:bottom w:val="single" w:color="auto" w:sz="8" w:space="0"/>
              <w:right w:val="single" w:color="auto" w:sz="8" w:space="0"/>
            </w:tcBorders>
            <w:shd w:val="clear" w:color="auto" w:fill="DBE5F1" w:themeFill="accent1" w:themeFillTint="33"/>
            <w:tcMar>
              <w:left w:w="108" w:type="dxa"/>
              <w:right w:w="108" w:type="dxa"/>
            </w:tcMar>
          </w:tcPr>
          <w:p w:rsidRPr="00C90024" w:rsidR="1EEE34DF" w:rsidP="1EEE34DF" w:rsidRDefault="1EEE34DF" w14:paraId="7038C231" w14:textId="3A9E8A71">
            <w:pPr>
              <w:pStyle w:val="Heading2"/>
              <w:jc w:val="center"/>
            </w:pPr>
            <w:bookmarkStart w:name="_Toc175812311" w:id="61"/>
            <w:r w:rsidRPr="00C90024">
              <w:rPr>
                <w:color w:val="000000" w:themeColor="text1"/>
                <w:sz w:val="28"/>
                <w:szCs w:val="28"/>
              </w:rPr>
              <w:t>Developmental</w:t>
            </w:r>
            <w:bookmarkEnd w:id="61"/>
            <w:r w:rsidRPr="00C90024">
              <w:rPr>
                <w:color w:val="000000" w:themeColor="text1"/>
                <w:sz w:val="28"/>
                <w:szCs w:val="28"/>
              </w:rPr>
              <w:t xml:space="preserve"> </w:t>
            </w:r>
          </w:p>
        </w:tc>
        <w:tc>
          <w:tcPr>
            <w:tcW w:w="4910" w:type="dxa"/>
            <w:tcBorders>
              <w:top w:val="nil"/>
              <w:left w:val="single" w:color="auto" w:sz="8" w:space="0"/>
              <w:bottom w:val="single" w:color="auto" w:sz="8" w:space="0"/>
              <w:right w:val="single" w:color="auto" w:sz="8" w:space="0"/>
            </w:tcBorders>
            <w:shd w:val="clear" w:color="auto" w:fill="DBE5F1" w:themeFill="accent1" w:themeFillTint="33"/>
            <w:tcMar>
              <w:left w:w="108" w:type="dxa"/>
              <w:right w:w="108" w:type="dxa"/>
            </w:tcMar>
          </w:tcPr>
          <w:p w:rsidRPr="00C90024" w:rsidR="1EEE34DF" w:rsidP="1EEE34DF" w:rsidRDefault="1EEE34DF" w14:paraId="5747AF74" w14:textId="5F0058BF">
            <w:pPr>
              <w:pStyle w:val="Heading2"/>
              <w:jc w:val="center"/>
            </w:pPr>
            <w:bookmarkStart w:name="_Toc175812312" w:id="62"/>
            <w:r w:rsidRPr="00C90024">
              <w:rPr>
                <w:color w:val="000000" w:themeColor="text1"/>
                <w:sz w:val="28"/>
                <w:szCs w:val="28"/>
              </w:rPr>
              <w:t>Consolidation</w:t>
            </w:r>
            <w:bookmarkEnd w:id="62"/>
            <w:r w:rsidRPr="00C90024">
              <w:rPr>
                <w:color w:val="000000" w:themeColor="text1"/>
                <w:sz w:val="28"/>
                <w:szCs w:val="28"/>
              </w:rPr>
              <w:t xml:space="preserve"> </w:t>
            </w:r>
          </w:p>
        </w:tc>
      </w:tr>
      <w:tr w:rsidRPr="00322462" w:rsidR="1EEE34DF" w:rsidTr="1EEE34DF" w14:paraId="20904038" w14:textId="77777777">
        <w:trPr>
          <w:trHeight w:val="300"/>
        </w:trPr>
        <w:tc>
          <w:tcPr>
            <w:tcW w:w="4910" w:type="dxa"/>
            <w:tcBorders>
              <w:top w:val="single" w:color="auto" w:sz="8" w:space="0"/>
              <w:left w:val="single" w:color="auto" w:sz="8" w:space="0"/>
              <w:bottom w:val="single" w:color="auto" w:sz="8" w:space="0"/>
              <w:right w:val="single" w:color="auto" w:sz="8" w:space="0"/>
            </w:tcBorders>
            <w:tcMar>
              <w:left w:w="108" w:type="dxa"/>
              <w:right w:w="108" w:type="dxa"/>
            </w:tcMar>
          </w:tcPr>
          <w:p w:rsidRPr="00322462" w:rsidR="1EEE34DF" w:rsidP="00322462" w:rsidRDefault="1EEE34DF" w14:paraId="61E83AA9" w14:textId="63249877">
            <w:pPr>
              <w:jc w:val="center"/>
              <w:rPr>
                <w:b/>
                <w:bCs/>
              </w:rPr>
            </w:pPr>
            <w:r w:rsidRPr="00322462">
              <w:rPr>
                <w:b/>
                <w:bCs/>
              </w:rPr>
              <w:t>Teach a minimum of one SSP lesson</w:t>
            </w:r>
          </w:p>
        </w:tc>
        <w:tc>
          <w:tcPr>
            <w:tcW w:w="4910" w:type="dxa"/>
            <w:tcBorders>
              <w:top w:val="single" w:color="auto" w:sz="8" w:space="0"/>
              <w:left w:val="single" w:color="auto" w:sz="8" w:space="0"/>
              <w:bottom w:val="single" w:color="auto" w:sz="8" w:space="0"/>
              <w:right w:val="single" w:color="auto" w:sz="8" w:space="0"/>
            </w:tcBorders>
            <w:tcMar>
              <w:left w:w="108" w:type="dxa"/>
              <w:right w:w="108" w:type="dxa"/>
            </w:tcMar>
          </w:tcPr>
          <w:p w:rsidRPr="00322462" w:rsidR="1EEE34DF" w:rsidP="00322462" w:rsidRDefault="1EEE34DF" w14:paraId="6AF85021" w14:textId="0DF9E6B3">
            <w:pPr>
              <w:jc w:val="center"/>
              <w:rPr>
                <w:b/>
                <w:bCs/>
              </w:rPr>
            </w:pPr>
            <w:r w:rsidRPr="00322462">
              <w:rPr>
                <w:b/>
                <w:bCs/>
              </w:rPr>
              <w:t>Teach and assess a sequence of SSP lessons</w:t>
            </w:r>
          </w:p>
        </w:tc>
        <w:tc>
          <w:tcPr>
            <w:tcW w:w="4910" w:type="dxa"/>
            <w:tcBorders>
              <w:top w:val="single" w:color="auto" w:sz="8" w:space="0"/>
              <w:left w:val="single" w:color="auto" w:sz="8" w:space="0"/>
              <w:bottom w:val="single" w:color="auto" w:sz="8" w:space="0"/>
              <w:right w:val="single" w:color="auto" w:sz="8" w:space="0"/>
            </w:tcBorders>
            <w:tcMar>
              <w:left w:w="108" w:type="dxa"/>
              <w:right w:w="108" w:type="dxa"/>
            </w:tcMar>
          </w:tcPr>
          <w:p w:rsidRPr="00322462" w:rsidR="1EEE34DF" w:rsidP="00322462" w:rsidRDefault="1EEE34DF" w14:paraId="392DD308" w14:textId="47140FDC">
            <w:pPr>
              <w:jc w:val="center"/>
              <w:rPr>
                <w:b/>
                <w:bCs/>
              </w:rPr>
            </w:pPr>
            <w:r w:rsidRPr="00322462">
              <w:rPr>
                <w:b/>
                <w:bCs/>
              </w:rPr>
              <w:t>Plan, teach and assess a sequence of SSP lessons</w:t>
            </w:r>
          </w:p>
          <w:p w:rsidRPr="00322462" w:rsidR="1EEE34DF" w:rsidP="00322462" w:rsidRDefault="1EEE34DF" w14:paraId="68605184" w14:textId="18C4208B">
            <w:pPr>
              <w:jc w:val="center"/>
              <w:rPr>
                <w:b/>
                <w:bCs/>
              </w:rPr>
            </w:pPr>
          </w:p>
        </w:tc>
      </w:tr>
    </w:tbl>
    <w:p w:rsidRPr="00C90024" w:rsidR="00D75331" w:rsidP="0040719E" w:rsidRDefault="00D75331" w14:paraId="343861B2" w14:textId="324442EB">
      <w:pPr>
        <w:rPr>
          <w:sz w:val="16"/>
          <w:szCs w:val="16"/>
        </w:rPr>
      </w:pPr>
    </w:p>
    <w:p w:rsidRPr="00C90024" w:rsidR="00D75331" w:rsidP="00C715B4" w:rsidRDefault="00D75331" w14:paraId="1A067B85" w14:textId="77777777">
      <w:pPr>
        <w:pStyle w:val="Heading2"/>
        <w:ind w:left="0"/>
        <w:jc w:val="both"/>
        <w:rPr>
          <w:b w:val="0"/>
          <w:bCs w:val="0"/>
        </w:rPr>
      </w:pPr>
    </w:p>
    <w:p w:rsidRPr="00C90024" w:rsidR="00D75331" w:rsidP="00C715B4" w:rsidRDefault="00D75331" w14:paraId="4B5B4736" w14:textId="77777777">
      <w:pPr>
        <w:pStyle w:val="Heading2"/>
        <w:ind w:left="0"/>
        <w:jc w:val="both"/>
        <w:rPr>
          <w:b w:val="0"/>
          <w:bCs w:val="0"/>
        </w:rPr>
      </w:pPr>
    </w:p>
    <w:p w:rsidRPr="00C90024" w:rsidR="00C715B4" w:rsidP="00C715B4" w:rsidRDefault="00C715B4" w14:paraId="6B89F35B" w14:textId="678C4870">
      <w:pPr>
        <w:pStyle w:val="Heading2"/>
        <w:ind w:left="0"/>
        <w:jc w:val="both"/>
        <w:rPr>
          <w:b w:val="0"/>
          <w:bCs w:val="0"/>
        </w:rPr>
        <w:sectPr w:rsidRPr="00C90024" w:rsidR="00C715B4" w:rsidSect="00494A7A">
          <w:pgSz w:w="16850" w:h="11900" w:orient="landscape"/>
          <w:pgMar w:top="620" w:right="1160" w:bottom="290" w:left="960" w:header="0" w:footer="692" w:gutter="0"/>
          <w:cols w:space="720"/>
          <w:docGrid w:linePitch="299"/>
        </w:sectPr>
      </w:pPr>
    </w:p>
    <w:p w:rsidRPr="00C90024" w:rsidR="00F73118" w:rsidP="006347F8" w:rsidRDefault="00CD2574" w14:paraId="3FABB667" w14:textId="10B82102">
      <w:pPr>
        <w:pStyle w:val="Heading1"/>
      </w:pPr>
      <w:bookmarkStart w:name="_Toc175812313" w:id="63"/>
      <w:r w:rsidRPr="00C90024">
        <w:t xml:space="preserve">Professional Practice forms: </w:t>
      </w:r>
      <w:r w:rsidRPr="00C90024" w:rsidR="00885FA7">
        <w:t>The Weekly Development Summary (WDS)</w:t>
      </w:r>
      <w:bookmarkEnd w:id="63"/>
    </w:p>
    <w:p w:rsidRPr="00C90024" w:rsidR="00F73118" w:rsidRDefault="00F73118" w14:paraId="32D9525E" w14:textId="77777777">
      <w:pPr>
        <w:pStyle w:val="BodyText"/>
        <w:spacing w:before="11"/>
        <w:rPr>
          <w:b/>
          <w:i/>
          <w:sz w:val="19"/>
        </w:rPr>
      </w:pPr>
    </w:p>
    <w:p w:rsidRPr="00C90024" w:rsidR="00F73118" w:rsidP="00657FDB" w:rsidRDefault="00885FA7" w14:paraId="5639AEAC" w14:textId="652CCDE8">
      <w:pPr>
        <w:pStyle w:val="BodyText"/>
        <w:numPr>
          <w:ilvl w:val="0"/>
          <w:numId w:val="8"/>
        </w:numPr>
        <w:ind w:left="851" w:hanging="425"/>
        <w:jc w:val="both"/>
        <w:rPr>
          <w:sz w:val="22"/>
          <w:szCs w:val="22"/>
        </w:rPr>
      </w:pPr>
      <w:r w:rsidRPr="00C90024">
        <w:rPr>
          <w:sz w:val="22"/>
          <w:szCs w:val="22"/>
        </w:rPr>
        <w:t>The</w:t>
      </w:r>
      <w:r w:rsidRPr="00C90024">
        <w:rPr>
          <w:spacing w:val="-4"/>
          <w:sz w:val="22"/>
          <w:szCs w:val="22"/>
        </w:rPr>
        <w:t xml:space="preserve"> </w:t>
      </w:r>
      <w:r w:rsidRPr="00C90024">
        <w:rPr>
          <w:sz w:val="22"/>
          <w:szCs w:val="22"/>
        </w:rPr>
        <w:t>Weekly</w:t>
      </w:r>
      <w:r w:rsidRPr="00C90024">
        <w:rPr>
          <w:spacing w:val="-2"/>
          <w:sz w:val="22"/>
          <w:szCs w:val="22"/>
        </w:rPr>
        <w:t xml:space="preserve"> </w:t>
      </w:r>
      <w:r w:rsidRPr="00C90024">
        <w:rPr>
          <w:sz w:val="22"/>
          <w:szCs w:val="22"/>
        </w:rPr>
        <w:t>Development</w:t>
      </w:r>
      <w:r w:rsidRPr="00C90024">
        <w:rPr>
          <w:spacing w:val="-2"/>
          <w:sz w:val="22"/>
          <w:szCs w:val="22"/>
        </w:rPr>
        <w:t xml:space="preserve"> </w:t>
      </w:r>
      <w:r w:rsidRPr="00C90024">
        <w:rPr>
          <w:sz w:val="22"/>
          <w:szCs w:val="22"/>
        </w:rPr>
        <w:t>Summary</w:t>
      </w:r>
      <w:r w:rsidRPr="00C90024" w:rsidR="009E41CD">
        <w:rPr>
          <w:sz w:val="22"/>
          <w:szCs w:val="22"/>
        </w:rPr>
        <w:t xml:space="preserve"> (WDS)</w:t>
      </w:r>
      <w:r w:rsidRPr="00C90024">
        <w:rPr>
          <w:spacing w:val="-2"/>
          <w:sz w:val="22"/>
          <w:szCs w:val="22"/>
        </w:rPr>
        <w:t xml:space="preserve"> </w:t>
      </w:r>
      <w:r w:rsidRPr="00C90024">
        <w:rPr>
          <w:sz w:val="22"/>
          <w:szCs w:val="22"/>
        </w:rPr>
        <w:t>is</w:t>
      </w:r>
      <w:r w:rsidRPr="00C90024">
        <w:rPr>
          <w:spacing w:val="-3"/>
          <w:sz w:val="22"/>
          <w:szCs w:val="22"/>
        </w:rPr>
        <w:t xml:space="preserve"> </w:t>
      </w:r>
      <w:r w:rsidRPr="00C90024">
        <w:rPr>
          <w:sz w:val="22"/>
          <w:szCs w:val="22"/>
        </w:rPr>
        <w:t>a</w:t>
      </w:r>
      <w:r w:rsidRPr="00C90024">
        <w:rPr>
          <w:spacing w:val="-1"/>
          <w:sz w:val="22"/>
          <w:szCs w:val="22"/>
        </w:rPr>
        <w:t xml:space="preserve"> </w:t>
      </w:r>
      <w:r w:rsidRPr="00C90024">
        <w:rPr>
          <w:sz w:val="22"/>
          <w:szCs w:val="22"/>
        </w:rPr>
        <w:t>record</w:t>
      </w:r>
      <w:r w:rsidRPr="00C90024">
        <w:rPr>
          <w:spacing w:val="-3"/>
          <w:sz w:val="22"/>
          <w:szCs w:val="22"/>
        </w:rPr>
        <w:t xml:space="preserve"> </w:t>
      </w:r>
      <w:r w:rsidRPr="00C90024">
        <w:rPr>
          <w:sz w:val="22"/>
          <w:szCs w:val="22"/>
        </w:rPr>
        <w:t>of</w:t>
      </w:r>
      <w:r w:rsidRPr="00C90024">
        <w:rPr>
          <w:spacing w:val="-2"/>
          <w:sz w:val="22"/>
          <w:szCs w:val="22"/>
        </w:rPr>
        <w:t xml:space="preserve"> </w:t>
      </w:r>
      <w:r w:rsidRPr="00C90024">
        <w:rPr>
          <w:sz w:val="22"/>
          <w:szCs w:val="22"/>
        </w:rPr>
        <w:t>the</w:t>
      </w:r>
      <w:r w:rsidRPr="00C90024">
        <w:rPr>
          <w:spacing w:val="-1"/>
          <w:sz w:val="22"/>
          <w:szCs w:val="22"/>
        </w:rPr>
        <w:t xml:space="preserve"> </w:t>
      </w:r>
      <w:r w:rsidRPr="00C90024">
        <w:rPr>
          <w:sz w:val="22"/>
          <w:szCs w:val="22"/>
        </w:rPr>
        <w:t>weekly</w:t>
      </w:r>
      <w:r w:rsidRPr="00C90024">
        <w:rPr>
          <w:spacing w:val="-3"/>
          <w:sz w:val="22"/>
          <w:szCs w:val="22"/>
        </w:rPr>
        <w:t xml:space="preserve"> </w:t>
      </w:r>
      <w:r w:rsidRPr="00C90024">
        <w:rPr>
          <w:sz w:val="22"/>
          <w:szCs w:val="22"/>
        </w:rPr>
        <w:t>meeting</w:t>
      </w:r>
      <w:r w:rsidRPr="00C90024">
        <w:rPr>
          <w:spacing w:val="-3"/>
          <w:sz w:val="22"/>
          <w:szCs w:val="22"/>
        </w:rPr>
        <w:t xml:space="preserve"> </w:t>
      </w:r>
      <w:r w:rsidRPr="00C90024">
        <w:rPr>
          <w:sz w:val="22"/>
          <w:szCs w:val="22"/>
        </w:rPr>
        <w:t>between</w:t>
      </w:r>
      <w:r w:rsidRPr="00C90024">
        <w:rPr>
          <w:spacing w:val="-1"/>
          <w:sz w:val="22"/>
          <w:szCs w:val="22"/>
        </w:rPr>
        <w:t xml:space="preserve"> </w:t>
      </w:r>
      <w:r w:rsidRPr="00C90024">
        <w:rPr>
          <w:sz w:val="22"/>
          <w:szCs w:val="22"/>
        </w:rPr>
        <w:t>trainee</w:t>
      </w:r>
      <w:r w:rsidRPr="00C90024">
        <w:rPr>
          <w:spacing w:val="-1"/>
          <w:sz w:val="22"/>
          <w:szCs w:val="22"/>
        </w:rPr>
        <w:t xml:space="preserve"> </w:t>
      </w:r>
      <w:r w:rsidRPr="00C90024">
        <w:rPr>
          <w:sz w:val="22"/>
          <w:szCs w:val="22"/>
        </w:rPr>
        <w:t>and</w:t>
      </w:r>
      <w:r w:rsidRPr="00C90024">
        <w:rPr>
          <w:spacing w:val="-2"/>
          <w:sz w:val="22"/>
          <w:szCs w:val="22"/>
        </w:rPr>
        <w:t xml:space="preserve"> </w:t>
      </w:r>
      <w:r w:rsidRPr="00C90024">
        <w:rPr>
          <w:sz w:val="22"/>
          <w:szCs w:val="22"/>
        </w:rPr>
        <w:t>mentor</w:t>
      </w:r>
      <w:r w:rsidRPr="00C90024" w:rsidR="00781175">
        <w:rPr>
          <w:sz w:val="22"/>
          <w:szCs w:val="22"/>
        </w:rPr>
        <w:t xml:space="preserve"> </w:t>
      </w:r>
      <w:r w:rsidRPr="00C90024">
        <w:rPr>
          <w:spacing w:val="-53"/>
          <w:sz w:val="22"/>
          <w:szCs w:val="22"/>
        </w:rPr>
        <w:t xml:space="preserve"> </w:t>
      </w:r>
      <w:r w:rsidRPr="00C90024" w:rsidR="0095493C">
        <w:rPr>
          <w:spacing w:val="-53"/>
          <w:sz w:val="22"/>
          <w:szCs w:val="22"/>
        </w:rPr>
        <w:t xml:space="preserve">  </w:t>
      </w:r>
      <w:r w:rsidRPr="00C90024">
        <w:rPr>
          <w:sz w:val="22"/>
          <w:szCs w:val="22"/>
        </w:rPr>
        <w:t>which</w:t>
      </w:r>
      <w:r w:rsidRPr="00C90024">
        <w:rPr>
          <w:spacing w:val="-2"/>
          <w:sz w:val="22"/>
          <w:szCs w:val="22"/>
        </w:rPr>
        <w:t xml:space="preserve"> </w:t>
      </w:r>
      <w:r w:rsidRPr="00C90024">
        <w:rPr>
          <w:sz w:val="22"/>
          <w:szCs w:val="22"/>
        </w:rPr>
        <w:t>captures the</w:t>
      </w:r>
      <w:r w:rsidRPr="00C90024">
        <w:rPr>
          <w:spacing w:val="-1"/>
          <w:sz w:val="22"/>
          <w:szCs w:val="22"/>
        </w:rPr>
        <w:t xml:space="preserve"> </w:t>
      </w:r>
      <w:r w:rsidRPr="00C90024" w:rsidR="009E41CD">
        <w:rPr>
          <w:sz w:val="22"/>
          <w:szCs w:val="22"/>
        </w:rPr>
        <w:t>progress the trainee has made that week in reference to their ITE curriculum.</w:t>
      </w:r>
      <w:r w:rsidRPr="00C90024" w:rsidR="00127046">
        <w:rPr>
          <w:sz w:val="22"/>
          <w:szCs w:val="22"/>
        </w:rPr>
        <w:t xml:space="preserve"> </w:t>
      </w:r>
    </w:p>
    <w:p w:rsidRPr="00C90024" w:rsidR="00127046" w:rsidP="00657FDB" w:rsidRDefault="00127046" w14:paraId="63DEA8A4" w14:textId="2274D373">
      <w:pPr>
        <w:pStyle w:val="BodyText"/>
        <w:numPr>
          <w:ilvl w:val="0"/>
          <w:numId w:val="8"/>
        </w:numPr>
        <w:ind w:left="851" w:hanging="425"/>
        <w:jc w:val="both"/>
        <w:rPr>
          <w:sz w:val="22"/>
          <w:szCs w:val="22"/>
        </w:rPr>
      </w:pPr>
      <w:r w:rsidRPr="00C90024">
        <w:rPr>
          <w:sz w:val="22"/>
          <w:szCs w:val="22"/>
        </w:rPr>
        <w:t>It is completed by the mentor each week in the weekly mentor meeting</w:t>
      </w:r>
      <w:r w:rsidRPr="00C90024" w:rsidR="005B0BC1">
        <w:rPr>
          <w:sz w:val="22"/>
          <w:szCs w:val="22"/>
        </w:rPr>
        <w:t>.</w:t>
      </w:r>
    </w:p>
    <w:p w:rsidRPr="00C90024" w:rsidR="005B0BC1" w:rsidP="00657FDB" w:rsidRDefault="005B0BC1" w14:paraId="23862F8B" w14:textId="704B90C3">
      <w:pPr>
        <w:pStyle w:val="BodyText"/>
        <w:numPr>
          <w:ilvl w:val="0"/>
          <w:numId w:val="8"/>
        </w:numPr>
        <w:ind w:left="851" w:hanging="425"/>
        <w:jc w:val="both"/>
        <w:rPr>
          <w:sz w:val="22"/>
          <w:szCs w:val="22"/>
        </w:rPr>
      </w:pPr>
      <w:r w:rsidRPr="00C90024">
        <w:rPr>
          <w:sz w:val="22"/>
          <w:szCs w:val="22"/>
        </w:rPr>
        <w:t>The mentor indicates</w:t>
      </w:r>
      <w:r w:rsidRPr="00C90024" w:rsidR="00EA0839">
        <w:rPr>
          <w:sz w:val="22"/>
          <w:szCs w:val="22"/>
        </w:rPr>
        <w:t xml:space="preserve"> </w:t>
      </w:r>
      <w:r w:rsidRPr="00C90024">
        <w:rPr>
          <w:sz w:val="22"/>
          <w:szCs w:val="22"/>
        </w:rPr>
        <w:t>if the trainee has been able to demonstrate what they know and can do that week in reference to the ITE curriculum set out that week.</w:t>
      </w:r>
      <w:r w:rsidRPr="00C90024" w:rsidR="001805F9">
        <w:rPr>
          <w:sz w:val="22"/>
          <w:szCs w:val="22"/>
        </w:rPr>
        <w:t xml:space="preserve"> This may draw from a wide variety of evidence sources, including, but not limited to:</w:t>
      </w:r>
    </w:p>
    <w:p w:rsidRPr="00C90024" w:rsidR="00CE0623" w:rsidP="00CE0623" w:rsidRDefault="00CE0623" w14:paraId="6ED72FA6" w14:textId="77777777">
      <w:pPr>
        <w:pStyle w:val="BodyText"/>
        <w:ind w:left="851"/>
        <w:jc w:val="both"/>
        <w:rPr>
          <w:sz w:val="22"/>
          <w:szCs w:val="22"/>
        </w:rPr>
      </w:pPr>
    </w:p>
    <w:p w:rsidRPr="00C90024" w:rsidR="001805F9" w:rsidP="00657FDB" w:rsidRDefault="001805F9" w14:paraId="6DF2D575" w14:textId="52A3D442">
      <w:pPr>
        <w:pStyle w:val="BodyText"/>
        <w:numPr>
          <w:ilvl w:val="0"/>
          <w:numId w:val="23"/>
        </w:numPr>
        <w:tabs>
          <w:tab w:val="left" w:pos="1276"/>
        </w:tabs>
        <w:ind w:hanging="1558"/>
        <w:jc w:val="both"/>
        <w:rPr>
          <w:sz w:val="22"/>
          <w:szCs w:val="22"/>
        </w:rPr>
      </w:pPr>
      <w:r w:rsidRPr="00C90024">
        <w:rPr>
          <w:sz w:val="22"/>
          <w:szCs w:val="22"/>
        </w:rPr>
        <w:t>Discussion</w:t>
      </w:r>
      <w:r w:rsidRPr="00C90024">
        <w:rPr>
          <w:spacing w:val="-3"/>
          <w:sz w:val="22"/>
          <w:szCs w:val="22"/>
        </w:rPr>
        <w:t xml:space="preserve"> </w:t>
      </w:r>
      <w:r w:rsidRPr="00C90024">
        <w:rPr>
          <w:sz w:val="22"/>
          <w:szCs w:val="22"/>
        </w:rPr>
        <w:t xml:space="preserve">with </w:t>
      </w:r>
      <w:r w:rsidRPr="00C90024" w:rsidR="00FD3C39">
        <w:rPr>
          <w:sz w:val="22"/>
          <w:szCs w:val="22"/>
        </w:rPr>
        <w:t>m</w:t>
      </w:r>
      <w:r w:rsidRPr="00C90024">
        <w:rPr>
          <w:sz w:val="22"/>
          <w:szCs w:val="22"/>
        </w:rPr>
        <w:t>entor</w:t>
      </w:r>
      <w:r w:rsidRPr="00C90024">
        <w:rPr>
          <w:spacing w:val="-2"/>
          <w:sz w:val="22"/>
          <w:szCs w:val="22"/>
        </w:rPr>
        <w:t xml:space="preserve"> </w:t>
      </w:r>
    </w:p>
    <w:p w:rsidRPr="00C90024" w:rsidR="001805F9" w:rsidP="00657FDB" w:rsidRDefault="001805F9" w14:paraId="17F3D9F9" w14:textId="2F9C3906">
      <w:pPr>
        <w:pStyle w:val="BodyText"/>
        <w:numPr>
          <w:ilvl w:val="0"/>
          <w:numId w:val="23"/>
        </w:numPr>
        <w:tabs>
          <w:tab w:val="left" w:pos="1276"/>
        </w:tabs>
        <w:spacing w:before="223"/>
        <w:ind w:hanging="1558"/>
        <w:jc w:val="both"/>
        <w:rPr>
          <w:sz w:val="22"/>
          <w:szCs w:val="22"/>
        </w:rPr>
      </w:pPr>
      <w:r w:rsidRPr="00C90024">
        <w:rPr>
          <w:sz w:val="22"/>
          <w:szCs w:val="22"/>
        </w:rPr>
        <w:t>Discussion</w:t>
      </w:r>
      <w:r w:rsidRPr="00C90024">
        <w:rPr>
          <w:spacing w:val="-4"/>
          <w:sz w:val="22"/>
          <w:szCs w:val="22"/>
        </w:rPr>
        <w:t xml:space="preserve"> </w:t>
      </w:r>
      <w:r w:rsidRPr="00C90024">
        <w:rPr>
          <w:sz w:val="22"/>
          <w:szCs w:val="22"/>
        </w:rPr>
        <w:t>with</w:t>
      </w:r>
      <w:r w:rsidRPr="00C90024">
        <w:rPr>
          <w:spacing w:val="-1"/>
          <w:sz w:val="22"/>
          <w:szCs w:val="22"/>
        </w:rPr>
        <w:t xml:space="preserve"> </w:t>
      </w:r>
      <w:r w:rsidRPr="00C90024">
        <w:rPr>
          <w:sz w:val="22"/>
          <w:szCs w:val="22"/>
        </w:rPr>
        <w:t>trainee</w:t>
      </w:r>
    </w:p>
    <w:p w:rsidRPr="00C90024" w:rsidR="001805F9" w:rsidP="00657FDB" w:rsidRDefault="001805F9" w14:paraId="00FDF1AA" w14:textId="37D437CB">
      <w:pPr>
        <w:pStyle w:val="BodyText"/>
        <w:numPr>
          <w:ilvl w:val="0"/>
          <w:numId w:val="23"/>
        </w:numPr>
        <w:tabs>
          <w:tab w:val="left" w:pos="1276"/>
        </w:tabs>
        <w:spacing w:before="221"/>
        <w:ind w:hanging="1558"/>
        <w:jc w:val="both"/>
        <w:rPr>
          <w:sz w:val="22"/>
          <w:szCs w:val="22"/>
        </w:rPr>
      </w:pPr>
      <w:r w:rsidRPr="00C90024">
        <w:rPr>
          <w:sz w:val="22"/>
          <w:szCs w:val="22"/>
        </w:rPr>
        <w:t>Discussion</w:t>
      </w:r>
      <w:r w:rsidRPr="00C90024">
        <w:rPr>
          <w:spacing w:val="-3"/>
          <w:sz w:val="22"/>
          <w:szCs w:val="22"/>
        </w:rPr>
        <w:t xml:space="preserve"> </w:t>
      </w:r>
      <w:r w:rsidRPr="00C90024">
        <w:rPr>
          <w:sz w:val="22"/>
          <w:szCs w:val="22"/>
        </w:rPr>
        <w:t>with</w:t>
      </w:r>
      <w:r w:rsidRPr="00C90024">
        <w:rPr>
          <w:spacing w:val="-1"/>
          <w:sz w:val="22"/>
          <w:szCs w:val="22"/>
        </w:rPr>
        <w:t xml:space="preserve"> </w:t>
      </w:r>
      <w:r w:rsidRPr="00C90024">
        <w:rPr>
          <w:sz w:val="22"/>
          <w:szCs w:val="22"/>
        </w:rPr>
        <w:t>learners</w:t>
      </w:r>
    </w:p>
    <w:p w:rsidRPr="00C90024" w:rsidR="001805F9" w:rsidP="00657FDB" w:rsidRDefault="001805F9" w14:paraId="292CAFD2" w14:textId="6DD59462">
      <w:pPr>
        <w:pStyle w:val="BodyText"/>
        <w:numPr>
          <w:ilvl w:val="0"/>
          <w:numId w:val="23"/>
        </w:numPr>
        <w:tabs>
          <w:tab w:val="left" w:pos="1276"/>
        </w:tabs>
        <w:spacing w:before="221"/>
        <w:ind w:hanging="1558"/>
        <w:jc w:val="both"/>
        <w:rPr>
          <w:sz w:val="22"/>
          <w:szCs w:val="22"/>
        </w:rPr>
      </w:pPr>
      <w:r w:rsidRPr="00C90024">
        <w:rPr>
          <w:sz w:val="22"/>
          <w:szCs w:val="22"/>
        </w:rPr>
        <w:t>Discussion</w:t>
      </w:r>
      <w:r w:rsidRPr="00C90024">
        <w:rPr>
          <w:spacing w:val="-3"/>
          <w:sz w:val="22"/>
          <w:szCs w:val="22"/>
        </w:rPr>
        <w:t xml:space="preserve"> </w:t>
      </w:r>
      <w:r w:rsidRPr="00C90024">
        <w:rPr>
          <w:sz w:val="22"/>
          <w:szCs w:val="22"/>
        </w:rPr>
        <w:t>with</w:t>
      </w:r>
      <w:r w:rsidRPr="00C90024">
        <w:rPr>
          <w:spacing w:val="-2"/>
          <w:sz w:val="22"/>
          <w:szCs w:val="22"/>
        </w:rPr>
        <w:t xml:space="preserve"> </w:t>
      </w:r>
      <w:r w:rsidRPr="00C90024">
        <w:rPr>
          <w:sz w:val="22"/>
          <w:szCs w:val="22"/>
        </w:rPr>
        <w:t>TA</w:t>
      </w:r>
      <w:r w:rsidRPr="00C90024">
        <w:rPr>
          <w:spacing w:val="-3"/>
          <w:sz w:val="22"/>
          <w:szCs w:val="22"/>
        </w:rPr>
        <w:t xml:space="preserve"> </w:t>
      </w:r>
      <w:r w:rsidRPr="00C90024">
        <w:rPr>
          <w:sz w:val="22"/>
          <w:szCs w:val="22"/>
        </w:rPr>
        <w:t>/ other professionals</w:t>
      </w:r>
    </w:p>
    <w:p w:rsidRPr="00C90024" w:rsidR="001805F9" w:rsidP="00657FDB" w:rsidRDefault="001805F9" w14:paraId="3261D373" w14:textId="63B13F9E">
      <w:pPr>
        <w:pStyle w:val="BodyText"/>
        <w:numPr>
          <w:ilvl w:val="0"/>
          <w:numId w:val="23"/>
        </w:numPr>
        <w:tabs>
          <w:tab w:val="left" w:pos="1276"/>
        </w:tabs>
        <w:spacing w:before="223"/>
        <w:ind w:hanging="1558"/>
        <w:jc w:val="both"/>
        <w:rPr>
          <w:sz w:val="22"/>
          <w:szCs w:val="22"/>
        </w:rPr>
      </w:pPr>
      <w:r w:rsidRPr="00C90024">
        <w:rPr>
          <w:sz w:val="22"/>
          <w:szCs w:val="22"/>
        </w:rPr>
        <w:t>Learners’</w:t>
      </w:r>
      <w:r w:rsidRPr="00C90024">
        <w:rPr>
          <w:spacing w:val="-6"/>
          <w:sz w:val="22"/>
          <w:szCs w:val="22"/>
        </w:rPr>
        <w:t xml:space="preserve"> </w:t>
      </w:r>
      <w:r w:rsidRPr="00C90024">
        <w:rPr>
          <w:sz w:val="22"/>
          <w:szCs w:val="22"/>
        </w:rPr>
        <w:t>responses</w:t>
      </w:r>
      <w:r w:rsidRPr="00C90024">
        <w:rPr>
          <w:spacing w:val="-4"/>
          <w:sz w:val="22"/>
          <w:szCs w:val="22"/>
        </w:rPr>
        <w:t xml:space="preserve"> </w:t>
      </w:r>
      <w:r w:rsidRPr="00C90024">
        <w:rPr>
          <w:sz w:val="22"/>
          <w:szCs w:val="22"/>
        </w:rPr>
        <w:t>within</w:t>
      </w:r>
      <w:r w:rsidRPr="00C90024">
        <w:rPr>
          <w:spacing w:val="-3"/>
          <w:sz w:val="22"/>
          <w:szCs w:val="22"/>
        </w:rPr>
        <w:t xml:space="preserve"> </w:t>
      </w:r>
      <w:r w:rsidRPr="00C90024">
        <w:rPr>
          <w:sz w:val="22"/>
          <w:szCs w:val="22"/>
        </w:rPr>
        <w:t>the</w:t>
      </w:r>
      <w:r w:rsidRPr="00C90024">
        <w:rPr>
          <w:spacing w:val="-2"/>
          <w:sz w:val="22"/>
          <w:szCs w:val="22"/>
        </w:rPr>
        <w:t xml:space="preserve"> </w:t>
      </w:r>
      <w:r w:rsidRPr="00C90024">
        <w:rPr>
          <w:sz w:val="22"/>
          <w:szCs w:val="22"/>
        </w:rPr>
        <w:t>lesson</w:t>
      </w:r>
      <w:r w:rsidRPr="00C90024">
        <w:rPr>
          <w:spacing w:val="-6"/>
          <w:sz w:val="22"/>
          <w:szCs w:val="22"/>
        </w:rPr>
        <w:t xml:space="preserve"> </w:t>
      </w:r>
      <w:r w:rsidRPr="00C90024">
        <w:rPr>
          <w:sz w:val="22"/>
          <w:szCs w:val="22"/>
        </w:rPr>
        <w:t>and</w:t>
      </w:r>
      <w:r w:rsidRPr="00C90024">
        <w:rPr>
          <w:spacing w:val="-4"/>
          <w:sz w:val="22"/>
          <w:szCs w:val="22"/>
        </w:rPr>
        <w:t xml:space="preserve"> </w:t>
      </w:r>
      <w:r w:rsidRPr="00C90024">
        <w:rPr>
          <w:sz w:val="22"/>
          <w:szCs w:val="22"/>
        </w:rPr>
        <w:t>in</w:t>
      </w:r>
      <w:r w:rsidRPr="00C90024">
        <w:rPr>
          <w:spacing w:val="-4"/>
          <w:sz w:val="22"/>
          <w:szCs w:val="22"/>
        </w:rPr>
        <w:t xml:space="preserve"> </w:t>
      </w:r>
      <w:r w:rsidRPr="00C90024">
        <w:rPr>
          <w:sz w:val="22"/>
          <w:szCs w:val="22"/>
        </w:rPr>
        <w:t>their</w:t>
      </w:r>
      <w:r w:rsidRPr="00C90024">
        <w:rPr>
          <w:spacing w:val="-4"/>
          <w:sz w:val="22"/>
          <w:szCs w:val="22"/>
        </w:rPr>
        <w:t xml:space="preserve"> </w:t>
      </w:r>
      <w:r w:rsidRPr="00C90024">
        <w:rPr>
          <w:sz w:val="22"/>
          <w:szCs w:val="22"/>
        </w:rPr>
        <w:t>books/work</w:t>
      </w:r>
    </w:p>
    <w:p w:rsidRPr="00C90024" w:rsidR="001805F9" w:rsidP="00657FDB" w:rsidRDefault="001805F9" w14:paraId="6DF99EAE" w14:textId="093473C1">
      <w:pPr>
        <w:pStyle w:val="BodyText"/>
        <w:numPr>
          <w:ilvl w:val="0"/>
          <w:numId w:val="23"/>
        </w:numPr>
        <w:tabs>
          <w:tab w:val="left" w:pos="1276"/>
        </w:tabs>
        <w:spacing w:before="221"/>
        <w:ind w:hanging="1558"/>
        <w:jc w:val="both"/>
        <w:rPr>
          <w:sz w:val="22"/>
          <w:szCs w:val="22"/>
        </w:rPr>
      </w:pPr>
      <w:r w:rsidRPr="00C90024">
        <w:rPr>
          <w:sz w:val="22"/>
          <w:szCs w:val="22"/>
        </w:rPr>
        <w:t>Observation</w:t>
      </w:r>
      <w:r w:rsidRPr="00C90024">
        <w:rPr>
          <w:spacing w:val="-2"/>
          <w:sz w:val="22"/>
          <w:szCs w:val="22"/>
        </w:rPr>
        <w:t xml:space="preserve"> </w:t>
      </w:r>
      <w:r w:rsidRPr="00C90024">
        <w:rPr>
          <w:sz w:val="22"/>
          <w:szCs w:val="22"/>
        </w:rPr>
        <w:t>of</w:t>
      </w:r>
      <w:r w:rsidRPr="00C90024">
        <w:rPr>
          <w:spacing w:val="-2"/>
          <w:sz w:val="22"/>
          <w:szCs w:val="22"/>
        </w:rPr>
        <w:t xml:space="preserve"> </w:t>
      </w:r>
      <w:r w:rsidRPr="00C90024">
        <w:rPr>
          <w:sz w:val="22"/>
          <w:szCs w:val="22"/>
        </w:rPr>
        <w:t>teaching</w:t>
      </w:r>
      <w:r w:rsidRPr="00C90024">
        <w:rPr>
          <w:spacing w:val="-1"/>
          <w:sz w:val="22"/>
          <w:szCs w:val="22"/>
        </w:rPr>
        <w:t xml:space="preserve"> </w:t>
      </w:r>
      <w:r w:rsidRPr="00C90024">
        <w:rPr>
          <w:sz w:val="22"/>
          <w:szCs w:val="22"/>
        </w:rPr>
        <w:t>and</w:t>
      </w:r>
      <w:r w:rsidRPr="00C90024">
        <w:rPr>
          <w:spacing w:val="-3"/>
          <w:sz w:val="22"/>
          <w:szCs w:val="22"/>
        </w:rPr>
        <w:t xml:space="preserve"> </w:t>
      </w:r>
      <w:r w:rsidRPr="00C90024">
        <w:rPr>
          <w:sz w:val="22"/>
          <w:szCs w:val="22"/>
        </w:rPr>
        <w:t>learning</w:t>
      </w:r>
    </w:p>
    <w:p w:rsidRPr="00C90024" w:rsidR="001805F9" w:rsidP="00657FDB" w:rsidRDefault="001805F9" w14:paraId="1C496EBD" w14:textId="670B5F5C">
      <w:pPr>
        <w:pStyle w:val="BodyText"/>
        <w:numPr>
          <w:ilvl w:val="0"/>
          <w:numId w:val="23"/>
        </w:numPr>
        <w:tabs>
          <w:tab w:val="left" w:pos="1276"/>
        </w:tabs>
        <w:spacing w:before="221"/>
        <w:ind w:hanging="1558"/>
        <w:jc w:val="both"/>
        <w:rPr>
          <w:sz w:val="22"/>
          <w:szCs w:val="22"/>
        </w:rPr>
      </w:pPr>
      <w:r w:rsidRPr="00C90024">
        <w:rPr>
          <w:sz w:val="22"/>
          <w:szCs w:val="22"/>
        </w:rPr>
        <w:t>The</w:t>
      </w:r>
      <w:r w:rsidRPr="00C90024">
        <w:rPr>
          <w:spacing w:val="-6"/>
          <w:sz w:val="22"/>
          <w:szCs w:val="22"/>
        </w:rPr>
        <w:t xml:space="preserve"> </w:t>
      </w:r>
      <w:r w:rsidRPr="00C90024">
        <w:rPr>
          <w:sz w:val="22"/>
          <w:szCs w:val="22"/>
        </w:rPr>
        <w:t>trainees’</w:t>
      </w:r>
      <w:r w:rsidRPr="00C90024">
        <w:rPr>
          <w:spacing w:val="-6"/>
          <w:sz w:val="22"/>
          <w:szCs w:val="22"/>
        </w:rPr>
        <w:t xml:space="preserve"> </w:t>
      </w:r>
      <w:r w:rsidRPr="00C90024">
        <w:rPr>
          <w:sz w:val="22"/>
          <w:szCs w:val="22"/>
        </w:rPr>
        <w:t>assessment</w:t>
      </w:r>
      <w:r w:rsidRPr="00C90024">
        <w:rPr>
          <w:spacing w:val="-4"/>
          <w:sz w:val="22"/>
          <w:szCs w:val="22"/>
        </w:rPr>
        <w:t xml:space="preserve"> </w:t>
      </w:r>
      <w:r w:rsidRPr="00C90024">
        <w:rPr>
          <w:sz w:val="22"/>
          <w:szCs w:val="22"/>
        </w:rPr>
        <w:t>and</w:t>
      </w:r>
      <w:r w:rsidRPr="00C90024">
        <w:rPr>
          <w:spacing w:val="-6"/>
          <w:sz w:val="22"/>
          <w:szCs w:val="22"/>
        </w:rPr>
        <w:t xml:space="preserve"> </w:t>
      </w:r>
      <w:r w:rsidRPr="00C90024">
        <w:rPr>
          <w:sz w:val="22"/>
          <w:szCs w:val="22"/>
        </w:rPr>
        <w:t>planning</w:t>
      </w:r>
      <w:r w:rsidRPr="00C90024">
        <w:rPr>
          <w:spacing w:val="-5"/>
          <w:sz w:val="22"/>
          <w:szCs w:val="22"/>
        </w:rPr>
        <w:t xml:space="preserve"> </w:t>
      </w:r>
      <w:r w:rsidRPr="00C90024">
        <w:rPr>
          <w:sz w:val="22"/>
          <w:szCs w:val="22"/>
        </w:rPr>
        <w:t>records</w:t>
      </w:r>
      <w:r w:rsidRPr="00C90024">
        <w:rPr>
          <w:spacing w:val="-2"/>
          <w:sz w:val="22"/>
          <w:szCs w:val="22"/>
        </w:rPr>
        <w:t xml:space="preserve"> </w:t>
      </w:r>
      <w:r w:rsidRPr="00C90024">
        <w:rPr>
          <w:sz w:val="22"/>
          <w:szCs w:val="22"/>
        </w:rPr>
        <w:t>in</w:t>
      </w:r>
      <w:r w:rsidRPr="00C90024">
        <w:rPr>
          <w:spacing w:val="-5"/>
          <w:sz w:val="22"/>
          <w:szCs w:val="22"/>
        </w:rPr>
        <w:t xml:space="preserve"> </w:t>
      </w:r>
      <w:r w:rsidRPr="00C90024">
        <w:rPr>
          <w:sz w:val="22"/>
          <w:szCs w:val="22"/>
        </w:rPr>
        <w:t>their</w:t>
      </w:r>
      <w:r w:rsidRPr="00C90024">
        <w:rPr>
          <w:spacing w:val="-3"/>
          <w:sz w:val="22"/>
          <w:szCs w:val="22"/>
        </w:rPr>
        <w:t xml:space="preserve"> </w:t>
      </w:r>
      <w:r w:rsidRPr="00C90024">
        <w:rPr>
          <w:sz w:val="22"/>
          <w:szCs w:val="22"/>
        </w:rPr>
        <w:t>files</w:t>
      </w:r>
    </w:p>
    <w:p w:rsidRPr="00C90024" w:rsidR="001805F9" w:rsidP="00657FDB" w:rsidRDefault="001805F9" w14:paraId="482A0BB9" w14:textId="63424FF3">
      <w:pPr>
        <w:pStyle w:val="BodyText"/>
        <w:numPr>
          <w:ilvl w:val="0"/>
          <w:numId w:val="23"/>
        </w:numPr>
        <w:tabs>
          <w:tab w:val="left" w:pos="1276"/>
        </w:tabs>
        <w:spacing w:before="221"/>
        <w:ind w:hanging="1558"/>
        <w:jc w:val="both"/>
        <w:rPr>
          <w:sz w:val="22"/>
          <w:szCs w:val="22"/>
        </w:rPr>
      </w:pPr>
      <w:r w:rsidRPr="00C90024">
        <w:rPr>
          <w:sz w:val="22"/>
          <w:szCs w:val="22"/>
        </w:rPr>
        <w:t>Informal</w:t>
      </w:r>
      <w:r w:rsidRPr="00C90024">
        <w:rPr>
          <w:spacing w:val="-3"/>
          <w:sz w:val="22"/>
          <w:szCs w:val="22"/>
        </w:rPr>
        <w:t xml:space="preserve"> </w:t>
      </w:r>
      <w:r w:rsidRPr="00C90024">
        <w:rPr>
          <w:sz w:val="22"/>
          <w:szCs w:val="22"/>
        </w:rPr>
        <w:t>notes and</w:t>
      </w:r>
      <w:r w:rsidRPr="00C90024">
        <w:rPr>
          <w:spacing w:val="-4"/>
          <w:sz w:val="22"/>
          <w:szCs w:val="22"/>
        </w:rPr>
        <w:t xml:space="preserve"> </w:t>
      </w:r>
      <w:r w:rsidRPr="00C90024">
        <w:rPr>
          <w:sz w:val="22"/>
          <w:szCs w:val="22"/>
        </w:rPr>
        <w:t>reflections</w:t>
      </w:r>
    </w:p>
    <w:p w:rsidRPr="00C90024" w:rsidR="001805F9" w:rsidP="00CE0623" w:rsidRDefault="001805F9" w14:paraId="348503E2" w14:textId="77777777">
      <w:pPr>
        <w:pStyle w:val="BodyText"/>
        <w:ind w:left="973"/>
        <w:jc w:val="both"/>
        <w:rPr>
          <w:sz w:val="22"/>
          <w:szCs w:val="22"/>
        </w:rPr>
      </w:pPr>
    </w:p>
    <w:p w:rsidRPr="00C90024" w:rsidR="00101D08" w:rsidP="00657FDB" w:rsidRDefault="0019348F" w14:paraId="7439F4D5" w14:textId="1C4951AD">
      <w:pPr>
        <w:pStyle w:val="BodyText"/>
        <w:numPr>
          <w:ilvl w:val="0"/>
          <w:numId w:val="8"/>
        </w:numPr>
        <w:ind w:left="851" w:hanging="425"/>
        <w:jc w:val="both"/>
        <w:rPr>
          <w:sz w:val="22"/>
          <w:szCs w:val="22"/>
        </w:rPr>
      </w:pPr>
      <w:r w:rsidRPr="00C90024">
        <w:rPr>
          <w:sz w:val="22"/>
          <w:szCs w:val="22"/>
        </w:rPr>
        <w:t xml:space="preserve">The mentor </w:t>
      </w:r>
      <w:r w:rsidRPr="00C90024" w:rsidR="00BD6E72">
        <w:rPr>
          <w:sz w:val="22"/>
          <w:szCs w:val="22"/>
        </w:rPr>
        <w:t>questions the trainee and records the trainee’s responses on the WDS. The mentor makes</w:t>
      </w:r>
      <w:r w:rsidRPr="00C90024" w:rsidR="00E82976">
        <w:rPr>
          <w:sz w:val="22"/>
          <w:szCs w:val="22"/>
        </w:rPr>
        <w:t xml:space="preserve"> </w:t>
      </w:r>
      <w:r w:rsidRPr="00C90024" w:rsidR="00BD6E72">
        <w:rPr>
          <w:sz w:val="22"/>
          <w:szCs w:val="22"/>
        </w:rPr>
        <w:t xml:space="preserve">use of the reading and additional support which has been provided to them for that week to </w:t>
      </w:r>
      <w:r w:rsidRPr="00C90024" w:rsidR="004025FB">
        <w:rPr>
          <w:sz w:val="22"/>
          <w:szCs w:val="22"/>
        </w:rPr>
        <w:t xml:space="preserve">ascertain if the trainee is able to link theory to practice, </w:t>
      </w:r>
      <w:r w:rsidRPr="00C90024" w:rsidR="00E82976">
        <w:rPr>
          <w:sz w:val="22"/>
          <w:szCs w:val="22"/>
        </w:rPr>
        <w:t xml:space="preserve">to </w:t>
      </w:r>
      <w:r w:rsidRPr="00C90024" w:rsidR="004025FB">
        <w:rPr>
          <w:sz w:val="22"/>
          <w:szCs w:val="22"/>
        </w:rPr>
        <w:t>make use of current pedagogical research</w:t>
      </w:r>
      <w:r w:rsidRPr="00C90024" w:rsidR="00E82976">
        <w:rPr>
          <w:sz w:val="22"/>
          <w:szCs w:val="22"/>
        </w:rPr>
        <w:t>, and to critically reflect on their practice.</w:t>
      </w:r>
    </w:p>
    <w:p w:rsidRPr="00C90024" w:rsidR="00E82976" w:rsidP="00657FDB" w:rsidRDefault="00E82976" w14:paraId="785F78EE" w14:textId="46E1E5E7">
      <w:pPr>
        <w:pStyle w:val="BodyText"/>
        <w:numPr>
          <w:ilvl w:val="0"/>
          <w:numId w:val="8"/>
        </w:numPr>
        <w:ind w:left="851" w:hanging="425"/>
        <w:jc w:val="both"/>
        <w:rPr>
          <w:sz w:val="22"/>
          <w:szCs w:val="22"/>
        </w:rPr>
      </w:pPr>
      <w:r w:rsidRPr="00C90024">
        <w:rPr>
          <w:sz w:val="22"/>
          <w:szCs w:val="22"/>
        </w:rPr>
        <w:t xml:space="preserve">The mentor and trainee also discuss </w:t>
      </w:r>
      <w:r w:rsidRPr="00C90024" w:rsidR="003657A0">
        <w:rPr>
          <w:sz w:val="22"/>
          <w:szCs w:val="22"/>
        </w:rPr>
        <w:t>any other matters which have arisen that week such as subject knowledge, additional CPD, and workload.</w:t>
      </w:r>
    </w:p>
    <w:p w:rsidRPr="00C90024" w:rsidR="003657A0" w:rsidP="00657FDB" w:rsidRDefault="003657A0" w14:paraId="521ACE25" w14:textId="68B8B55D">
      <w:pPr>
        <w:pStyle w:val="BodyText"/>
        <w:numPr>
          <w:ilvl w:val="0"/>
          <w:numId w:val="8"/>
        </w:numPr>
        <w:ind w:left="851" w:hanging="425"/>
        <w:jc w:val="both"/>
        <w:rPr>
          <w:sz w:val="22"/>
          <w:szCs w:val="22"/>
        </w:rPr>
      </w:pPr>
      <w:r w:rsidRPr="00C90024">
        <w:rPr>
          <w:sz w:val="22"/>
          <w:szCs w:val="22"/>
        </w:rPr>
        <w:t>The mentor and trainee agree targets which the trainee needs to meet to make progress through the curriculum and note the opportunities which have provided for the trainee t</w:t>
      </w:r>
      <w:r w:rsidRPr="00C90024" w:rsidR="007D20A7">
        <w:rPr>
          <w:sz w:val="22"/>
          <w:szCs w:val="22"/>
        </w:rPr>
        <w:t>o meet this target.</w:t>
      </w:r>
    </w:p>
    <w:p w:rsidRPr="00C90024" w:rsidR="007D20A7" w:rsidP="00657FDB" w:rsidRDefault="007D20A7" w14:paraId="1530CAAE" w14:textId="75EE2B2E">
      <w:pPr>
        <w:pStyle w:val="BodyText"/>
        <w:numPr>
          <w:ilvl w:val="0"/>
          <w:numId w:val="8"/>
        </w:numPr>
        <w:ind w:left="851" w:hanging="425"/>
        <w:jc w:val="both"/>
        <w:rPr>
          <w:sz w:val="22"/>
          <w:szCs w:val="22"/>
        </w:rPr>
      </w:pPr>
      <w:r w:rsidRPr="00C90024">
        <w:rPr>
          <w:sz w:val="22"/>
          <w:szCs w:val="22"/>
        </w:rPr>
        <w:t>Finally, the mentor identifies whether sufficient progress has been made that week:</w:t>
      </w:r>
    </w:p>
    <w:p w:rsidRPr="00C90024" w:rsidR="00CF11E1" w:rsidP="00657FDB" w:rsidRDefault="00CA1E4A" w14:paraId="271B6D8F" w14:textId="5482103F">
      <w:pPr>
        <w:pStyle w:val="BodyText"/>
        <w:numPr>
          <w:ilvl w:val="1"/>
          <w:numId w:val="8"/>
        </w:numPr>
        <w:ind w:left="1276" w:firstLine="0"/>
        <w:jc w:val="both"/>
        <w:rPr>
          <w:sz w:val="22"/>
          <w:szCs w:val="22"/>
        </w:rPr>
      </w:pPr>
      <w:r w:rsidRPr="00C90024">
        <w:rPr>
          <w:sz w:val="22"/>
          <w:szCs w:val="22"/>
        </w:rPr>
        <w:t xml:space="preserve">   </w:t>
      </w:r>
      <w:r w:rsidRPr="00C90024" w:rsidR="003B6F9F">
        <w:rPr>
          <w:sz w:val="22"/>
          <w:szCs w:val="22"/>
        </w:rPr>
        <w:t>Yes</w:t>
      </w:r>
      <w:r w:rsidRPr="00C90024" w:rsidR="00B84277">
        <w:rPr>
          <w:sz w:val="22"/>
          <w:szCs w:val="22"/>
        </w:rPr>
        <w:t>.</w:t>
      </w:r>
    </w:p>
    <w:p w:rsidRPr="00C90024" w:rsidR="00CA1E4A" w:rsidP="00657FDB" w:rsidRDefault="00CA1E4A" w14:paraId="2A6E1EF3" w14:textId="0A4D93E1">
      <w:pPr>
        <w:pStyle w:val="BodyText"/>
        <w:numPr>
          <w:ilvl w:val="1"/>
          <w:numId w:val="8"/>
        </w:numPr>
        <w:ind w:left="1276" w:firstLine="0"/>
        <w:jc w:val="both"/>
        <w:rPr>
          <w:sz w:val="22"/>
          <w:szCs w:val="22"/>
        </w:rPr>
      </w:pPr>
      <w:r w:rsidRPr="00C90024">
        <w:rPr>
          <w:sz w:val="22"/>
          <w:szCs w:val="22"/>
        </w:rPr>
        <w:t xml:space="preserve">   </w:t>
      </w:r>
      <w:r w:rsidRPr="00C90024" w:rsidR="003B6F9F">
        <w:rPr>
          <w:sz w:val="22"/>
          <w:szCs w:val="22"/>
        </w:rPr>
        <w:t>Yes, but this required additional support (which the mentor then lists</w:t>
      </w:r>
      <w:r w:rsidRPr="00C90024" w:rsidR="00CF11E1">
        <w:rPr>
          <w:sz w:val="22"/>
          <w:szCs w:val="22"/>
        </w:rPr>
        <w:t>)</w:t>
      </w:r>
      <w:r w:rsidRPr="00C90024" w:rsidR="00B84277">
        <w:rPr>
          <w:sz w:val="22"/>
          <w:szCs w:val="22"/>
        </w:rPr>
        <w:t>.</w:t>
      </w:r>
    </w:p>
    <w:p w:rsidRPr="00C90024" w:rsidR="00CA1E4A" w:rsidP="00657FDB" w:rsidRDefault="00CA1E4A" w14:paraId="7D74020A" w14:textId="77777777">
      <w:pPr>
        <w:pStyle w:val="BodyText"/>
        <w:numPr>
          <w:ilvl w:val="1"/>
          <w:numId w:val="8"/>
        </w:numPr>
        <w:ind w:left="1276" w:firstLine="0"/>
        <w:jc w:val="both"/>
        <w:rPr>
          <w:sz w:val="22"/>
          <w:szCs w:val="22"/>
        </w:rPr>
      </w:pPr>
      <w:r w:rsidRPr="00C90024">
        <w:rPr>
          <w:sz w:val="22"/>
          <w:szCs w:val="22"/>
        </w:rPr>
        <w:t xml:space="preserve">   </w:t>
      </w:r>
      <w:r w:rsidRPr="00C90024" w:rsidR="00CF11E1">
        <w:rPr>
          <w:sz w:val="22"/>
          <w:szCs w:val="22"/>
        </w:rPr>
        <w:t>No</w:t>
      </w:r>
      <w:r w:rsidRPr="00C90024" w:rsidR="00467722">
        <w:rPr>
          <w:sz w:val="22"/>
          <w:szCs w:val="22"/>
        </w:rPr>
        <w:t xml:space="preserve">, progress has not been made despite additional support and the trainee may require </w:t>
      </w:r>
      <w:r w:rsidRPr="00C90024">
        <w:rPr>
          <w:sz w:val="22"/>
          <w:szCs w:val="22"/>
        </w:rPr>
        <w:t xml:space="preserve"> </w:t>
      </w:r>
    </w:p>
    <w:p w:rsidRPr="00C90024" w:rsidR="00F73118" w:rsidP="00CA1E4A" w:rsidRDefault="00CA1E4A" w14:paraId="5448D248" w14:textId="6A1F8008">
      <w:pPr>
        <w:pStyle w:val="BodyText"/>
        <w:ind w:left="1276"/>
        <w:jc w:val="both"/>
        <w:rPr>
          <w:sz w:val="22"/>
          <w:szCs w:val="22"/>
        </w:rPr>
      </w:pPr>
      <w:r w:rsidRPr="00C90024">
        <w:rPr>
          <w:sz w:val="22"/>
          <w:szCs w:val="22"/>
        </w:rPr>
        <w:t xml:space="preserve">      </w:t>
      </w:r>
      <w:r w:rsidRPr="00C90024" w:rsidR="00467722">
        <w:rPr>
          <w:sz w:val="22"/>
          <w:szCs w:val="22"/>
        </w:rPr>
        <w:t>a</w:t>
      </w:r>
      <w:r w:rsidRPr="00C90024">
        <w:rPr>
          <w:sz w:val="22"/>
          <w:szCs w:val="22"/>
        </w:rPr>
        <w:t xml:space="preserve"> </w:t>
      </w:r>
      <w:r w:rsidRPr="00C90024" w:rsidR="00467722">
        <w:rPr>
          <w:sz w:val="22"/>
          <w:szCs w:val="22"/>
        </w:rPr>
        <w:t>Progress Support Plan</w:t>
      </w:r>
      <w:r w:rsidRPr="00C90024" w:rsidR="00B84277">
        <w:rPr>
          <w:sz w:val="22"/>
          <w:szCs w:val="22"/>
        </w:rPr>
        <w:t>.</w:t>
      </w:r>
    </w:p>
    <w:p w:rsidRPr="00C90024" w:rsidR="00B84277" w:rsidP="00657FDB" w:rsidRDefault="003E60E5" w14:paraId="328F69C4" w14:textId="180F8608">
      <w:pPr>
        <w:pStyle w:val="BodyText"/>
        <w:numPr>
          <w:ilvl w:val="0"/>
          <w:numId w:val="8"/>
        </w:numPr>
        <w:ind w:left="851" w:hanging="425"/>
        <w:jc w:val="both"/>
        <w:rPr>
          <w:sz w:val="22"/>
          <w:szCs w:val="22"/>
        </w:rPr>
      </w:pPr>
      <w:r w:rsidRPr="00C90024">
        <w:rPr>
          <w:sz w:val="22"/>
          <w:szCs w:val="22"/>
        </w:rPr>
        <w:t xml:space="preserve">If not using the Abyasa placement platform, </w:t>
      </w:r>
      <w:r w:rsidRPr="00C90024" w:rsidR="00B84277">
        <w:rPr>
          <w:sz w:val="22"/>
          <w:szCs w:val="22"/>
        </w:rPr>
        <w:t>the trainee should upload their WDS</w:t>
      </w:r>
      <w:r w:rsidRPr="00C90024" w:rsidR="00781175">
        <w:rPr>
          <w:sz w:val="22"/>
          <w:szCs w:val="22"/>
        </w:rPr>
        <w:t xml:space="preserve"> to the Placement Management System</w:t>
      </w:r>
      <w:r w:rsidRPr="00C90024" w:rsidR="00B84277">
        <w:rPr>
          <w:sz w:val="22"/>
          <w:szCs w:val="22"/>
        </w:rPr>
        <w:t xml:space="preserve"> as per the guidance so the Link Tutor can QA and provide any necessary support/intervention.</w:t>
      </w:r>
    </w:p>
    <w:p w:rsidRPr="00C90024" w:rsidR="0012588F" w:rsidP="00CE0623" w:rsidRDefault="0012588F" w14:paraId="07B6838E" w14:textId="77777777">
      <w:pPr>
        <w:pStyle w:val="BodyText"/>
        <w:jc w:val="both"/>
        <w:rPr>
          <w:sz w:val="22"/>
          <w:szCs w:val="22"/>
        </w:rPr>
      </w:pPr>
    </w:p>
    <w:p w:rsidRPr="00C90024" w:rsidR="0012588F" w:rsidP="00CE0623" w:rsidRDefault="0012588F" w14:paraId="0D25D08C" w14:textId="67E05BBC">
      <w:pPr>
        <w:pStyle w:val="BodyText"/>
        <w:jc w:val="both"/>
        <w:rPr>
          <w:sz w:val="22"/>
          <w:szCs w:val="22"/>
        </w:rPr>
      </w:pPr>
      <w:r w:rsidRPr="00C90024">
        <w:rPr>
          <w:sz w:val="22"/>
          <w:szCs w:val="22"/>
        </w:rPr>
        <w:t xml:space="preserve">Once the WDS has been completed in the weekly </w:t>
      </w:r>
      <w:r w:rsidRPr="00C90024" w:rsidR="001E5D6A">
        <w:rPr>
          <w:sz w:val="22"/>
          <w:szCs w:val="22"/>
        </w:rPr>
        <w:t>review</w:t>
      </w:r>
      <w:r w:rsidRPr="00C90024">
        <w:rPr>
          <w:sz w:val="22"/>
          <w:szCs w:val="22"/>
        </w:rPr>
        <w:t xml:space="preserve"> meeting, this is uploaded by the trainee by the agreed deadline for their Link Tutor to review.</w:t>
      </w:r>
    </w:p>
    <w:p w:rsidRPr="00C90024" w:rsidR="006F6D7C" w:rsidP="00CE0623" w:rsidRDefault="006F6D7C" w14:paraId="3AFBC534" w14:textId="77777777">
      <w:pPr>
        <w:pStyle w:val="BodyText"/>
        <w:jc w:val="both"/>
        <w:rPr>
          <w:sz w:val="22"/>
          <w:szCs w:val="22"/>
        </w:rPr>
      </w:pPr>
    </w:p>
    <w:p w:rsidRPr="00C90024" w:rsidR="000D44C7" w:rsidP="00CE0623" w:rsidRDefault="0012588F" w14:paraId="1C469376" w14:textId="2B1364C5">
      <w:pPr>
        <w:pStyle w:val="BodyText"/>
        <w:jc w:val="both"/>
        <w:rPr>
          <w:sz w:val="22"/>
          <w:szCs w:val="22"/>
        </w:rPr>
      </w:pPr>
      <w:r w:rsidRPr="00C90024">
        <w:rPr>
          <w:sz w:val="22"/>
          <w:szCs w:val="22"/>
        </w:rPr>
        <w:t xml:space="preserve">Each week, the Link Tutor will review the WDS from the previous week and </w:t>
      </w:r>
      <w:r w:rsidRPr="00C90024" w:rsidR="000D44C7">
        <w:rPr>
          <w:sz w:val="22"/>
          <w:szCs w:val="22"/>
        </w:rPr>
        <w:t>note if the trainee is making sufficient progress, if further support is being provided, or if sufficient progress is not being made.</w:t>
      </w:r>
    </w:p>
    <w:p w:rsidRPr="00C90024" w:rsidR="000D44C7" w:rsidP="00CE0623" w:rsidRDefault="000D44C7" w14:paraId="7005DAEC" w14:textId="77777777">
      <w:pPr>
        <w:pStyle w:val="BodyText"/>
        <w:jc w:val="both"/>
        <w:rPr>
          <w:sz w:val="22"/>
          <w:szCs w:val="22"/>
        </w:rPr>
      </w:pPr>
    </w:p>
    <w:p w:rsidRPr="00C90024" w:rsidR="000D44C7" w:rsidP="00CE0623" w:rsidRDefault="000D44C7" w14:paraId="13E4757D" w14:textId="2B194ED2">
      <w:pPr>
        <w:pStyle w:val="BodyText"/>
        <w:jc w:val="both"/>
        <w:rPr>
          <w:sz w:val="22"/>
          <w:szCs w:val="22"/>
        </w:rPr>
      </w:pPr>
      <w:r w:rsidRPr="00C90024">
        <w:rPr>
          <w:sz w:val="22"/>
          <w:szCs w:val="22"/>
        </w:rPr>
        <w:t xml:space="preserve">Failing to </w:t>
      </w:r>
      <w:r w:rsidRPr="00C90024" w:rsidR="003E60E5">
        <w:rPr>
          <w:sz w:val="22"/>
          <w:szCs w:val="22"/>
        </w:rPr>
        <w:t>complete/</w:t>
      </w:r>
      <w:r w:rsidRPr="00C90024">
        <w:rPr>
          <w:sz w:val="22"/>
          <w:szCs w:val="22"/>
        </w:rPr>
        <w:t xml:space="preserve">upload their WDS by the agreed deadlines hinders the Link Tutor in assessing the progress of the trainee and can trigger a Progress Support Plan. Moreover, </w:t>
      </w:r>
      <w:r w:rsidRPr="00C90024" w:rsidR="006F6D7C">
        <w:rPr>
          <w:sz w:val="22"/>
          <w:szCs w:val="22"/>
        </w:rPr>
        <w:t>it hinders the Link Tutor’s ability to QA the mentoring which the trainee is receiving.</w:t>
      </w:r>
    </w:p>
    <w:p w:rsidRPr="00C90024" w:rsidR="002D430B" w:rsidP="00CE0623" w:rsidRDefault="002D430B" w14:paraId="61CF02D7" w14:textId="77777777">
      <w:pPr>
        <w:pStyle w:val="BodyText"/>
        <w:jc w:val="both"/>
        <w:rPr>
          <w:sz w:val="22"/>
          <w:szCs w:val="22"/>
        </w:rPr>
      </w:pPr>
    </w:p>
    <w:p w:rsidR="00322462" w:rsidRDefault="00322462" w14:paraId="48E3CABF" w14:textId="77777777">
      <w:pPr>
        <w:rPr>
          <w:b/>
          <w:bCs/>
          <w:sz w:val="32"/>
          <w:szCs w:val="32"/>
        </w:rPr>
      </w:pPr>
      <w:bookmarkStart w:name="Lesson_Observations_" w:id="64"/>
      <w:bookmarkStart w:name="_bookmark10" w:id="65"/>
      <w:bookmarkStart w:name="_Toc136869358" w:id="66"/>
      <w:bookmarkEnd w:id="64"/>
      <w:bookmarkEnd w:id="65"/>
      <w:r>
        <w:br w:type="page"/>
      </w:r>
    </w:p>
    <w:p w:rsidRPr="00C90024" w:rsidR="00F73118" w:rsidP="006347F8" w:rsidRDefault="00774E1F" w14:paraId="6CF483B3" w14:textId="1E51F2FE">
      <w:pPr>
        <w:pStyle w:val="Heading1"/>
      </w:pPr>
      <w:bookmarkStart w:name="_Toc175812314" w:id="67"/>
      <w:r w:rsidRPr="00C90024">
        <w:t xml:space="preserve">Professional Practice forms: </w:t>
      </w:r>
      <w:r w:rsidRPr="00C90024" w:rsidR="00B63D24">
        <w:t xml:space="preserve">The </w:t>
      </w:r>
      <w:r w:rsidRPr="00C90024" w:rsidR="00885FA7">
        <w:t>Lesson Observation</w:t>
      </w:r>
      <w:r w:rsidRPr="00C90024" w:rsidR="00B63D24">
        <w:t xml:space="preserve"> form</w:t>
      </w:r>
      <w:bookmarkEnd w:id="66"/>
      <w:bookmarkEnd w:id="67"/>
    </w:p>
    <w:p w:rsidRPr="00C90024" w:rsidR="00BE2DCE" w:rsidRDefault="00BE2DCE" w14:paraId="4E0AA7E5" w14:textId="77777777">
      <w:pPr>
        <w:pStyle w:val="Heading1"/>
        <w:ind w:left="253"/>
        <w:jc w:val="both"/>
      </w:pPr>
    </w:p>
    <w:p w:rsidRPr="00C90024" w:rsidR="00806FD6" w:rsidP="00657FDB" w:rsidRDefault="001371AE" w14:paraId="3A56DA80" w14:textId="2B7E1912">
      <w:pPr>
        <w:pStyle w:val="BodyText"/>
        <w:numPr>
          <w:ilvl w:val="0"/>
          <w:numId w:val="9"/>
        </w:numPr>
        <w:ind w:right="177"/>
        <w:jc w:val="both"/>
        <w:rPr>
          <w:sz w:val="22"/>
          <w:szCs w:val="22"/>
        </w:rPr>
      </w:pPr>
      <w:r w:rsidRPr="00C90024">
        <w:rPr>
          <w:sz w:val="22"/>
          <w:szCs w:val="22"/>
        </w:rPr>
        <w:t>The lesson observation form records the one formal lesson observation carried out by the mentor each week.</w:t>
      </w:r>
    </w:p>
    <w:p w:rsidRPr="00C90024" w:rsidR="00906710" w:rsidP="00657FDB" w:rsidRDefault="00906710" w14:paraId="13011C4E" w14:textId="2DD6D48D">
      <w:pPr>
        <w:pStyle w:val="BodyText"/>
        <w:numPr>
          <w:ilvl w:val="0"/>
          <w:numId w:val="9"/>
        </w:numPr>
        <w:ind w:right="177"/>
        <w:jc w:val="both"/>
        <w:rPr>
          <w:sz w:val="22"/>
          <w:szCs w:val="22"/>
        </w:rPr>
      </w:pPr>
      <w:r w:rsidRPr="00C90024">
        <w:rPr>
          <w:sz w:val="22"/>
          <w:szCs w:val="22"/>
        </w:rPr>
        <w:t>Each foundation subject has a separate lesson observation proforma with subject specific prompts.</w:t>
      </w:r>
    </w:p>
    <w:p w:rsidRPr="00C90024" w:rsidR="001A2645" w:rsidP="00657FDB" w:rsidRDefault="001371AE" w14:paraId="07EABC6E" w14:textId="52BF5B5A">
      <w:pPr>
        <w:pStyle w:val="BodyText"/>
        <w:numPr>
          <w:ilvl w:val="0"/>
          <w:numId w:val="9"/>
        </w:numPr>
        <w:ind w:right="177"/>
        <w:jc w:val="both"/>
        <w:rPr>
          <w:sz w:val="22"/>
          <w:szCs w:val="22"/>
        </w:rPr>
      </w:pPr>
      <w:r w:rsidRPr="00C90024">
        <w:rPr>
          <w:sz w:val="22"/>
          <w:szCs w:val="22"/>
        </w:rPr>
        <w:t>Mentor and trainee should agree the teaching which will be observed</w:t>
      </w:r>
      <w:r w:rsidRPr="00C90024" w:rsidR="001A2645">
        <w:rPr>
          <w:sz w:val="22"/>
          <w:szCs w:val="22"/>
        </w:rPr>
        <w:t xml:space="preserve"> in advance and</w:t>
      </w:r>
      <w:r w:rsidRPr="00C90024">
        <w:rPr>
          <w:sz w:val="22"/>
          <w:szCs w:val="22"/>
        </w:rPr>
        <w:t xml:space="preserve"> in the weekly </w:t>
      </w:r>
      <w:r w:rsidRPr="00C90024" w:rsidR="00493755">
        <w:rPr>
          <w:sz w:val="22"/>
          <w:szCs w:val="22"/>
        </w:rPr>
        <w:t>review</w:t>
      </w:r>
      <w:r w:rsidRPr="00C90024">
        <w:rPr>
          <w:sz w:val="22"/>
          <w:szCs w:val="22"/>
        </w:rPr>
        <w:t xml:space="preserve"> meeting</w:t>
      </w:r>
      <w:r w:rsidRPr="00C90024" w:rsidR="001A2645">
        <w:rPr>
          <w:sz w:val="22"/>
          <w:szCs w:val="22"/>
        </w:rPr>
        <w:t>.</w:t>
      </w:r>
    </w:p>
    <w:p w:rsidRPr="00C90024" w:rsidR="00806FD6" w:rsidP="00657FDB" w:rsidRDefault="00806FD6" w14:paraId="5475F42E" w14:textId="7F86D957">
      <w:pPr>
        <w:pStyle w:val="BodyText"/>
        <w:numPr>
          <w:ilvl w:val="0"/>
          <w:numId w:val="9"/>
        </w:numPr>
        <w:ind w:right="177"/>
        <w:jc w:val="both"/>
        <w:rPr>
          <w:sz w:val="22"/>
          <w:szCs w:val="22"/>
        </w:rPr>
      </w:pPr>
      <w:r w:rsidRPr="00C90024">
        <w:rPr>
          <w:sz w:val="22"/>
          <w:szCs w:val="22"/>
        </w:rPr>
        <w:t>Only mentors and expert colleagues who have undertaken their core Edge Hill mentor training can observe the trainee for their formal lesson observation.</w:t>
      </w:r>
      <w:r w:rsidRPr="00C90024" w:rsidR="00383003">
        <w:rPr>
          <w:sz w:val="22"/>
          <w:szCs w:val="22"/>
        </w:rPr>
        <w:t xml:space="preserve"> </w:t>
      </w:r>
    </w:p>
    <w:p w:rsidRPr="00C90024" w:rsidR="001A2645" w:rsidP="00657FDB" w:rsidRDefault="001A2645" w14:paraId="364A821E" w14:textId="0ADC2E05">
      <w:pPr>
        <w:widowControl/>
        <w:numPr>
          <w:ilvl w:val="0"/>
          <w:numId w:val="9"/>
        </w:numPr>
        <w:autoSpaceDE/>
        <w:autoSpaceDN/>
        <w:ind w:right="177"/>
        <w:jc w:val="both"/>
        <w:textAlignment w:val="baseline"/>
        <w:rPr>
          <w:rFonts w:eastAsia="Times New Roman"/>
          <w:color w:val="000000"/>
          <w:lang w:eastAsia="en-GB"/>
        </w:rPr>
      </w:pPr>
      <w:r w:rsidRPr="00C90024">
        <w:rPr>
          <w:rFonts w:eastAsia="Times New Roman"/>
          <w:color w:val="000000"/>
          <w:lang w:eastAsia="en-GB"/>
        </w:rPr>
        <w:t>The observation can focus on a full or part of a lesson, or any intervention work the trainee is doing with a small group.</w:t>
      </w:r>
    </w:p>
    <w:p w:rsidRPr="00C90024" w:rsidR="001A2645" w:rsidP="00657FDB" w:rsidRDefault="001A2645" w14:paraId="636E8A7E" w14:textId="5E8FCCC6">
      <w:pPr>
        <w:widowControl/>
        <w:numPr>
          <w:ilvl w:val="0"/>
          <w:numId w:val="9"/>
        </w:numPr>
        <w:autoSpaceDE/>
        <w:autoSpaceDN/>
        <w:ind w:right="177"/>
        <w:jc w:val="both"/>
        <w:textAlignment w:val="baseline"/>
        <w:rPr>
          <w:rFonts w:eastAsia="Times New Roman"/>
          <w:color w:val="000000"/>
          <w:lang w:eastAsia="en-GB"/>
        </w:rPr>
      </w:pPr>
      <w:r w:rsidRPr="00C90024">
        <w:rPr>
          <w:rFonts w:eastAsia="Times New Roman"/>
          <w:color w:val="000000"/>
          <w:lang w:eastAsia="en-GB"/>
        </w:rPr>
        <w:t>The focus of the lesson observation is derived from the curriculum for that week but also assess’ the trainee subject and pedagogical content knowledge.</w:t>
      </w:r>
    </w:p>
    <w:p w:rsidRPr="00C90024" w:rsidR="001371AE" w:rsidP="00657FDB" w:rsidRDefault="007949BA" w14:paraId="52107D38" w14:textId="67360A06">
      <w:pPr>
        <w:widowControl/>
        <w:numPr>
          <w:ilvl w:val="0"/>
          <w:numId w:val="9"/>
        </w:numPr>
        <w:autoSpaceDE/>
        <w:autoSpaceDN/>
        <w:ind w:right="177"/>
        <w:jc w:val="both"/>
        <w:textAlignment w:val="baseline"/>
        <w:rPr>
          <w:rFonts w:eastAsia="Times New Roman"/>
          <w:color w:val="000000"/>
          <w:lang w:eastAsia="en-GB"/>
        </w:rPr>
      </w:pPr>
      <w:r w:rsidRPr="00C90024">
        <w:rPr>
          <w:rFonts w:eastAsia="Times New Roman"/>
          <w:color w:val="000000"/>
          <w:lang w:eastAsia="en-GB"/>
        </w:rPr>
        <w:t xml:space="preserve">The trainee can be seen with the same class/group of learners if the mentor is unable to </w:t>
      </w:r>
      <w:r w:rsidRPr="00C90024" w:rsidR="00513C16">
        <w:rPr>
          <w:rFonts w:eastAsia="Times New Roman"/>
          <w:color w:val="000000"/>
          <w:lang w:eastAsia="en-GB"/>
        </w:rPr>
        <w:t>arrange cover and/or no other colleague is trained and able to observe.</w:t>
      </w:r>
    </w:p>
    <w:p w:rsidRPr="00C90024" w:rsidR="00513C16" w:rsidP="00657FDB" w:rsidRDefault="00513C16" w14:paraId="2EAFAE95" w14:textId="272F1545">
      <w:pPr>
        <w:pStyle w:val="BodyText"/>
        <w:numPr>
          <w:ilvl w:val="0"/>
          <w:numId w:val="9"/>
        </w:numPr>
        <w:ind w:right="177"/>
        <w:jc w:val="both"/>
        <w:rPr>
          <w:sz w:val="22"/>
          <w:szCs w:val="22"/>
        </w:rPr>
      </w:pPr>
      <w:r w:rsidRPr="00C90024">
        <w:rPr>
          <w:sz w:val="22"/>
          <w:szCs w:val="22"/>
        </w:rPr>
        <w:t xml:space="preserve">By the end of each week the trainee should </w:t>
      </w:r>
      <w:r w:rsidRPr="00C90024" w:rsidR="00906710">
        <w:rPr>
          <w:sz w:val="22"/>
          <w:szCs w:val="22"/>
        </w:rPr>
        <w:t>complete/</w:t>
      </w:r>
      <w:r w:rsidRPr="00C90024">
        <w:rPr>
          <w:sz w:val="22"/>
          <w:szCs w:val="22"/>
        </w:rPr>
        <w:t xml:space="preserve">upload their lesson observation form as per the guidance so the Link Tutor can </w:t>
      </w:r>
      <w:r w:rsidRPr="00C90024" w:rsidR="00B63D24">
        <w:rPr>
          <w:sz w:val="22"/>
          <w:szCs w:val="22"/>
        </w:rPr>
        <w:t>undertake the necessary quality assurance checks and triangulate with the WDS that sufficient progress is being made</w:t>
      </w:r>
      <w:r w:rsidRPr="00C90024">
        <w:rPr>
          <w:sz w:val="22"/>
          <w:szCs w:val="22"/>
        </w:rPr>
        <w:t>.</w:t>
      </w:r>
    </w:p>
    <w:p w:rsidRPr="00C90024" w:rsidR="006347F8" w:rsidP="00485C0E" w:rsidRDefault="006347F8" w14:paraId="29B5AEDA" w14:textId="77777777">
      <w:pPr>
        <w:pStyle w:val="BodyText"/>
        <w:ind w:left="613" w:right="177"/>
        <w:jc w:val="both"/>
        <w:rPr>
          <w:sz w:val="22"/>
          <w:szCs w:val="22"/>
        </w:rPr>
      </w:pPr>
    </w:p>
    <w:p w:rsidRPr="00C90024" w:rsidR="00383003" w:rsidP="00485C0E" w:rsidRDefault="00383003" w14:paraId="6E6E6594" w14:textId="611A98C7">
      <w:pPr>
        <w:pStyle w:val="BodyText"/>
        <w:ind w:left="613" w:right="177"/>
        <w:jc w:val="both"/>
        <w:rPr>
          <w:sz w:val="22"/>
          <w:szCs w:val="22"/>
        </w:rPr>
      </w:pPr>
    </w:p>
    <w:p w:rsidRPr="00C90024" w:rsidR="306A628E" w:rsidP="306A628E" w:rsidRDefault="306A628E" w14:paraId="3FC90878" w14:textId="62851183">
      <w:pPr>
        <w:pStyle w:val="BodyText"/>
        <w:ind w:left="426" w:right="177"/>
        <w:jc w:val="both"/>
        <w:rPr>
          <w:sz w:val="22"/>
          <w:szCs w:val="22"/>
        </w:rPr>
      </w:pPr>
    </w:p>
    <w:p w:rsidRPr="00C90024" w:rsidR="2E60AE6A" w:rsidP="306A628E" w:rsidRDefault="2E60AE6A" w14:paraId="777B7383" w14:textId="1C27398B">
      <w:pPr>
        <w:pStyle w:val="BodyText"/>
        <w:ind w:left="426" w:right="177"/>
        <w:jc w:val="both"/>
      </w:pPr>
    </w:p>
    <w:p w:rsidRPr="00C90024" w:rsidR="306A628E" w:rsidP="306A628E" w:rsidRDefault="306A628E" w14:paraId="35F9D04A" w14:textId="03B29143">
      <w:pPr>
        <w:pStyle w:val="BodyText"/>
        <w:ind w:left="426" w:right="177"/>
        <w:jc w:val="both"/>
      </w:pPr>
    </w:p>
    <w:p w:rsidRPr="00C90024" w:rsidR="2E60AE6A" w:rsidP="306A628E" w:rsidRDefault="2E60AE6A" w14:paraId="4BFEC3A9" w14:textId="05EACF81">
      <w:pPr>
        <w:pStyle w:val="BodyText"/>
        <w:ind w:left="426" w:right="177"/>
        <w:jc w:val="both"/>
        <w:sectPr w:rsidRPr="00C90024" w:rsidR="2E60AE6A" w:rsidSect="00494A7A">
          <w:pgSz w:w="11900" w:h="16850" w:orient="portrait"/>
          <w:pgMar w:top="1160" w:right="1180" w:bottom="960" w:left="620" w:header="0" w:footer="692" w:gutter="0"/>
          <w:cols w:space="720"/>
        </w:sectPr>
      </w:pPr>
    </w:p>
    <w:p w:rsidRPr="00C90024" w:rsidR="00383003" w:rsidP="001E7F43" w:rsidRDefault="00383003" w14:paraId="7C5DF41F" w14:textId="44F4FF16">
      <w:pPr>
        <w:pStyle w:val="BodyText"/>
      </w:pPr>
    </w:p>
    <w:p w:rsidRPr="00C90024" w:rsidR="001E7F43" w:rsidP="001E7F43" w:rsidRDefault="001E7F43" w14:paraId="1E55A753" w14:textId="77777777">
      <w:pPr>
        <w:pStyle w:val="BodyText"/>
      </w:pPr>
    </w:p>
    <w:p w:rsidRPr="00C90024" w:rsidR="001E7F43" w:rsidP="001E7F43" w:rsidRDefault="001E7F43" w14:paraId="56C1541D" w14:textId="77777777">
      <w:pPr>
        <w:pStyle w:val="BodyText"/>
      </w:pPr>
    </w:p>
    <w:p w:rsidRPr="00C90024" w:rsidR="001E7F43" w:rsidP="001E7F43" w:rsidRDefault="001E7F43" w14:paraId="04869C2D" w14:textId="77777777">
      <w:pPr>
        <w:pStyle w:val="BodyText"/>
      </w:pPr>
    </w:p>
    <w:p w:rsidRPr="00C90024" w:rsidR="001E7F43" w:rsidP="001E7F43" w:rsidRDefault="001E7F43" w14:paraId="41102BB7" w14:textId="6EECEC1B">
      <w:pPr>
        <w:jc w:val="both"/>
      </w:pPr>
      <w:r w:rsidRPr="00C90024">
        <w:t xml:space="preserve">Mentors will observe a trainee’s teaching every week, both formally and informally. The table below indicates the minimum number of formal observations for each placement duration. Throughout the placement, focussed lesson observations will be carried out to ensure that the trainee receives subject specific feedback from an experienced practitioner. The feedback from observations can be used a tool to support the holistic feedback provided in the Weekly Review Meeting. Observation records will be reviewed by Link Tutors to identify subject specific training and support needs for particular cohorts.  </w:t>
      </w:r>
    </w:p>
    <w:p w:rsidRPr="00C90024" w:rsidR="001E7F43" w:rsidP="001E7F43" w:rsidRDefault="001E7F43" w14:paraId="48EC5FC1" w14:textId="77777777">
      <w:pPr>
        <w:jc w:val="both"/>
        <w:rPr>
          <w:sz w:val="20"/>
          <w:szCs w:val="20"/>
        </w:rPr>
      </w:pPr>
    </w:p>
    <w:tbl>
      <w:tblPr>
        <w:tblStyle w:val="TableGrid"/>
        <w:tblW w:w="0" w:type="auto"/>
        <w:tblInd w:w="137" w:type="dxa"/>
        <w:tblLook w:val="04A0" w:firstRow="1" w:lastRow="0" w:firstColumn="1" w:lastColumn="0" w:noHBand="0" w:noVBand="1"/>
      </w:tblPr>
      <w:tblGrid>
        <w:gridCol w:w="2836"/>
        <w:gridCol w:w="1403"/>
        <w:gridCol w:w="1403"/>
        <w:gridCol w:w="1437"/>
        <w:gridCol w:w="1437"/>
        <w:gridCol w:w="1437"/>
      </w:tblGrid>
      <w:tr w:rsidRPr="00C90024" w:rsidR="001E7F43" w:rsidTr="32E296CB" w14:paraId="7B997183" w14:textId="77777777">
        <w:trPr>
          <w:tblHeader/>
        </w:trPr>
        <w:tc>
          <w:tcPr>
            <w:tcW w:w="9953" w:type="dxa"/>
            <w:gridSpan w:val="6"/>
            <w:shd w:val="clear" w:color="auto" w:fill="C6D9F1" w:themeFill="text2" w:themeFillTint="33"/>
            <w:tcMar/>
          </w:tcPr>
          <w:p w:rsidRPr="00C90024" w:rsidR="001E7F43" w:rsidP="7784552B" w:rsidRDefault="001E7F43" w14:paraId="4E85BC66" w14:textId="75204A78">
            <w:pPr>
              <w:pStyle w:val="NoSpacing"/>
              <w:jc w:val="center"/>
              <w:rPr>
                <w:rFonts w:cs="Arial"/>
                <w:b/>
                <w:bCs/>
                <w:sz w:val="22"/>
              </w:rPr>
            </w:pPr>
            <w:r w:rsidRPr="00C90024">
              <w:rPr>
                <w:rFonts w:cs="Arial"/>
                <w:b/>
                <w:bCs/>
                <w:sz w:val="22"/>
              </w:rPr>
              <w:t xml:space="preserve">Suggested Observation Schedule </w:t>
            </w:r>
          </w:p>
        </w:tc>
      </w:tr>
      <w:tr w:rsidRPr="00C90024" w:rsidR="001E7F43" w:rsidTr="32E296CB" w14:paraId="01C9D869" w14:textId="77777777">
        <w:tc>
          <w:tcPr>
            <w:tcW w:w="2835" w:type="dxa"/>
            <w:shd w:val="clear" w:color="auto" w:fill="C6D9F1" w:themeFill="text2" w:themeFillTint="33"/>
            <w:tcMar/>
          </w:tcPr>
          <w:p w:rsidRPr="00C90024" w:rsidR="001E7F43" w:rsidP="00D06F4F" w:rsidRDefault="001E7F43" w14:paraId="48A4B456" w14:textId="77777777">
            <w:pPr>
              <w:pStyle w:val="NoSpacing"/>
              <w:rPr>
                <w:rFonts w:cs="Arial"/>
                <w:b/>
                <w:bCs/>
                <w:sz w:val="22"/>
              </w:rPr>
            </w:pPr>
            <w:r w:rsidRPr="00C90024">
              <w:rPr>
                <w:rFonts w:cs="Arial"/>
                <w:b/>
                <w:bCs/>
                <w:sz w:val="22"/>
              </w:rPr>
              <w:t>Length of Placement (Weeks)</w:t>
            </w:r>
          </w:p>
        </w:tc>
        <w:tc>
          <w:tcPr>
            <w:tcW w:w="1403" w:type="dxa"/>
            <w:tcMar/>
          </w:tcPr>
          <w:p w:rsidRPr="00C90024" w:rsidR="001E7F43" w:rsidP="00D06F4F" w:rsidRDefault="001E7F43" w14:paraId="71A729EC" w14:textId="77777777">
            <w:pPr>
              <w:pStyle w:val="NoSpacing"/>
              <w:jc w:val="center"/>
              <w:rPr>
                <w:rFonts w:cs="Arial"/>
                <w:sz w:val="22"/>
              </w:rPr>
            </w:pPr>
            <w:r w:rsidRPr="00C90024">
              <w:rPr>
                <w:rFonts w:cs="Arial"/>
                <w:sz w:val="22"/>
              </w:rPr>
              <w:t>4</w:t>
            </w:r>
          </w:p>
        </w:tc>
        <w:tc>
          <w:tcPr>
            <w:tcW w:w="0" w:type="auto"/>
            <w:shd w:val="clear" w:color="auto" w:fill="FFFFFF" w:themeFill="background1"/>
            <w:tcMar/>
          </w:tcPr>
          <w:p w:rsidRPr="00C90024" w:rsidR="001E7F43" w:rsidP="32E296CB" w:rsidRDefault="001E7F43" w14:paraId="3500250B" w14:textId="77777777">
            <w:pPr>
              <w:pStyle w:val="NoSpacing"/>
              <w:jc w:val="center"/>
              <w:rPr>
                <w:rFonts w:cs="Arial"/>
                <w:sz w:val="22"/>
                <w:szCs w:val="22"/>
                <w:highlight w:val="yellow"/>
              </w:rPr>
            </w:pPr>
            <w:r w:rsidRPr="32E296CB" w:rsidR="001E7F43">
              <w:rPr>
                <w:rFonts w:cs="Arial"/>
                <w:sz w:val="22"/>
                <w:szCs w:val="22"/>
                <w:highlight w:val="yellow"/>
              </w:rPr>
              <w:t>5-6</w:t>
            </w:r>
          </w:p>
        </w:tc>
        <w:tc>
          <w:tcPr>
            <w:tcW w:w="0" w:type="auto"/>
            <w:shd w:val="clear" w:color="auto" w:fill="FFFFFF" w:themeFill="background1"/>
            <w:tcMar/>
          </w:tcPr>
          <w:p w:rsidRPr="00C90024" w:rsidR="001E7F43" w:rsidP="00D06F4F" w:rsidRDefault="001E7F43" w14:paraId="6199D675" w14:textId="77777777">
            <w:pPr>
              <w:pStyle w:val="NoSpacing"/>
              <w:jc w:val="center"/>
              <w:rPr>
                <w:rFonts w:cs="Arial"/>
                <w:sz w:val="22"/>
              </w:rPr>
            </w:pPr>
            <w:r w:rsidRPr="00C90024">
              <w:rPr>
                <w:rFonts w:cs="Arial"/>
                <w:sz w:val="22"/>
              </w:rPr>
              <w:t>7-8</w:t>
            </w:r>
          </w:p>
        </w:tc>
        <w:tc>
          <w:tcPr>
            <w:tcW w:w="0" w:type="auto"/>
            <w:shd w:val="clear" w:color="auto" w:fill="auto"/>
            <w:tcMar/>
          </w:tcPr>
          <w:p w:rsidRPr="007D284C" w:rsidR="001E7F43" w:rsidP="00D06F4F" w:rsidRDefault="001E7F43" w14:paraId="65C540EF" w14:textId="77777777">
            <w:pPr>
              <w:pStyle w:val="NoSpacing"/>
              <w:jc w:val="center"/>
              <w:rPr>
                <w:rFonts w:cs="Arial"/>
                <w:sz w:val="22"/>
              </w:rPr>
            </w:pPr>
            <w:r w:rsidRPr="007D284C">
              <w:rPr>
                <w:rFonts w:cs="Arial"/>
                <w:sz w:val="22"/>
              </w:rPr>
              <w:t>9-10</w:t>
            </w:r>
          </w:p>
        </w:tc>
        <w:tc>
          <w:tcPr>
            <w:tcW w:w="0" w:type="auto"/>
            <w:tcMar/>
          </w:tcPr>
          <w:p w:rsidRPr="00C90024" w:rsidR="001E7F43" w:rsidP="00D06F4F" w:rsidRDefault="001E7F43" w14:paraId="5B590962" w14:textId="77777777">
            <w:pPr>
              <w:pStyle w:val="NoSpacing"/>
              <w:jc w:val="center"/>
              <w:rPr>
                <w:rFonts w:cs="Arial"/>
                <w:sz w:val="22"/>
              </w:rPr>
            </w:pPr>
            <w:r w:rsidRPr="00C90024">
              <w:rPr>
                <w:rFonts w:cs="Arial"/>
                <w:sz w:val="22"/>
              </w:rPr>
              <w:t>11-12</w:t>
            </w:r>
          </w:p>
        </w:tc>
      </w:tr>
      <w:tr w:rsidRPr="00C90024" w:rsidR="001E7F43" w:rsidTr="32E296CB" w14:paraId="3E56B7EA" w14:textId="77777777">
        <w:tc>
          <w:tcPr>
            <w:tcW w:w="2835" w:type="dxa"/>
            <w:shd w:val="clear" w:color="auto" w:fill="C6D9F1" w:themeFill="text2" w:themeFillTint="33"/>
            <w:tcMar/>
          </w:tcPr>
          <w:p w:rsidRPr="00C90024" w:rsidR="001E7F43" w:rsidP="00D06F4F" w:rsidRDefault="001E7F43" w14:paraId="377FE586" w14:textId="77777777">
            <w:pPr>
              <w:pStyle w:val="NoSpacing"/>
              <w:rPr>
                <w:rFonts w:cs="Arial"/>
                <w:b/>
                <w:bCs/>
                <w:sz w:val="22"/>
              </w:rPr>
            </w:pPr>
            <w:r w:rsidRPr="00C90024">
              <w:rPr>
                <w:rFonts w:cs="Arial"/>
                <w:b/>
                <w:bCs/>
                <w:sz w:val="22"/>
              </w:rPr>
              <w:t>Minimum number of lesson observations</w:t>
            </w:r>
          </w:p>
        </w:tc>
        <w:tc>
          <w:tcPr>
            <w:tcW w:w="1403" w:type="dxa"/>
            <w:tcMar/>
            <w:vAlign w:val="bottom"/>
          </w:tcPr>
          <w:p w:rsidRPr="00C90024" w:rsidR="001E7F43" w:rsidP="00D06F4F" w:rsidRDefault="001E7F43" w14:paraId="4095140F" w14:textId="77777777">
            <w:pPr>
              <w:pStyle w:val="NoSpacing"/>
              <w:jc w:val="center"/>
              <w:rPr>
                <w:rFonts w:cs="Arial"/>
                <w:sz w:val="22"/>
              </w:rPr>
            </w:pPr>
            <w:r w:rsidRPr="00C90024">
              <w:rPr>
                <w:rFonts w:cs="Arial"/>
                <w:sz w:val="22"/>
              </w:rPr>
              <w:t>3</w:t>
            </w:r>
          </w:p>
          <w:p w:rsidRPr="00C90024" w:rsidR="001E7F43" w:rsidP="00D06F4F" w:rsidRDefault="001E7F43" w14:paraId="322F4DC7" w14:textId="77777777">
            <w:pPr>
              <w:pStyle w:val="NoSpacing"/>
              <w:jc w:val="center"/>
              <w:rPr>
                <w:rFonts w:cs="Arial"/>
                <w:sz w:val="22"/>
              </w:rPr>
            </w:pPr>
          </w:p>
        </w:tc>
        <w:tc>
          <w:tcPr>
            <w:tcW w:w="0" w:type="auto"/>
            <w:shd w:val="clear" w:color="auto" w:fill="FFFFFF" w:themeFill="background1"/>
            <w:tcMar/>
            <w:vAlign w:val="bottom"/>
          </w:tcPr>
          <w:p w:rsidRPr="00C90024" w:rsidR="001E7F43" w:rsidP="32E296CB" w:rsidRDefault="001E7F43" w14:paraId="5BC7AC53" w14:textId="77777777">
            <w:pPr>
              <w:pStyle w:val="NoSpacing"/>
              <w:jc w:val="center"/>
              <w:rPr>
                <w:rFonts w:cs="Arial"/>
                <w:sz w:val="22"/>
                <w:szCs w:val="22"/>
                <w:highlight w:val="yellow"/>
              </w:rPr>
            </w:pPr>
            <w:r w:rsidRPr="32E296CB" w:rsidR="001E7F43">
              <w:rPr>
                <w:rFonts w:cs="Arial"/>
                <w:sz w:val="22"/>
                <w:szCs w:val="22"/>
                <w:highlight w:val="yellow"/>
              </w:rPr>
              <w:t>4</w:t>
            </w:r>
          </w:p>
          <w:p w:rsidRPr="00C90024" w:rsidR="001E7F43" w:rsidP="00D06F4F" w:rsidRDefault="001E7F43" w14:paraId="162ACE9C" w14:textId="77777777">
            <w:pPr>
              <w:pStyle w:val="NoSpacing"/>
              <w:jc w:val="center"/>
              <w:rPr>
                <w:rFonts w:cs="Arial"/>
                <w:sz w:val="22"/>
              </w:rPr>
            </w:pPr>
          </w:p>
        </w:tc>
        <w:tc>
          <w:tcPr>
            <w:tcW w:w="0" w:type="auto"/>
            <w:shd w:val="clear" w:color="auto" w:fill="FFFFFF" w:themeFill="background1"/>
            <w:tcMar/>
            <w:vAlign w:val="bottom"/>
          </w:tcPr>
          <w:p w:rsidRPr="00C90024" w:rsidR="001E7F43" w:rsidP="00D06F4F" w:rsidRDefault="001E7F43" w14:paraId="03450414" w14:textId="77777777">
            <w:pPr>
              <w:pStyle w:val="NoSpacing"/>
              <w:jc w:val="center"/>
              <w:rPr>
                <w:rFonts w:cs="Arial"/>
                <w:sz w:val="22"/>
              </w:rPr>
            </w:pPr>
            <w:r w:rsidRPr="00C90024">
              <w:rPr>
                <w:rFonts w:cs="Arial"/>
                <w:sz w:val="22"/>
              </w:rPr>
              <w:t>6</w:t>
            </w:r>
          </w:p>
          <w:p w:rsidRPr="00C90024" w:rsidR="001E7F43" w:rsidP="00D06F4F" w:rsidRDefault="001E7F43" w14:paraId="09BA18BC" w14:textId="77777777">
            <w:pPr>
              <w:pStyle w:val="NoSpacing"/>
              <w:jc w:val="center"/>
              <w:rPr>
                <w:rFonts w:cs="Arial"/>
                <w:sz w:val="22"/>
              </w:rPr>
            </w:pPr>
          </w:p>
        </w:tc>
        <w:tc>
          <w:tcPr>
            <w:tcW w:w="0" w:type="auto"/>
            <w:shd w:val="clear" w:color="auto" w:fill="auto"/>
            <w:tcMar/>
            <w:vAlign w:val="bottom"/>
          </w:tcPr>
          <w:p w:rsidRPr="007D284C" w:rsidR="001E7F43" w:rsidP="00D06F4F" w:rsidRDefault="001E7F43" w14:paraId="435390E2" w14:textId="77777777">
            <w:pPr>
              <w:pStyle w:val="NoSpacing"/>
              <w:jc w:val="center"/>
              <w:rPr>
                <w:rFonts w:cs="Arial"/>
                <w:sz w:val="22"/>
              </w:rPr>
            </w:pPr>
            <w:r w:rsidRPr="007D284C">
              <w:rPr>
                <w:rFonts w:cs="Arial"/>
                <w:sz w:val="22"/>
              </w:rPr>
              <w:t>8</w:t>
            </w:r>
          </w:p>
          <w:p w:rsidRPr="007D284C" w:rsidR="001E7F43" w:rsidP="00D06F4F" w:rsidRDefault="001E7F43" w14:paraId="77E9FB7D" w14:textId="77777777">
            <w:pPr>
              <w:pStyle w:val="NoSpacing"/>
              <w:jc w:val="center"/>
              <w:rPr>
                <w:rFonts w:cs="Arial"/>
                <w:sz w:val="22"/>
              </w:rPr>
            </w:pPr>
          </w:p>
        </w:tc>
        <w:tc>
          <w:tcPr>
            <w:tcW w:w="0" w:type="auto"/>
            <w:tcMar/>
            <w:vAlign w:val="bottom"/>
          </w:tcPr>
          <w:p w:rsidRPr="00C90024" w:rsidR="001E7F43" w:rsidP="00D06F4F" w:rsidRDefault="001E7F43" w14:paraId="6661F3AD" w14:textId="77777777">
            <w:pPr>
              <w:pStyle w:val="NoSpacing"/>
              <w:jc w:val="center"/>
              <w:rPr>
                <w:rFonts w:cs="Arial"/>
                <w:sz w:val="22"/>
              </w:rPr>
            </w:pPr>
            <w:r w:rsidRPr="00C90024">
              <w:rPr>
                <w:rFonts w:cs="Arial"/>
                <w:sz w:val="22"/>
              </w:rPr>
              <w:t>10</w:t>
            </w:r>
          </w:p>
          <w:p w:rsidRPr="00C90024" w:rsidR="001E7F43" w:rsidP="00D06F4F" w:rsidRDefault="001E7F43" w14:paraId="56CE2B0F" w14:textId="77777777">
            <w:pPr>
              <w:pStyle w:val="NoSpacing"/>
              <w:jc w:val="center"/>
              <w:rPr>
                <w:rFonts w:cs="Arial"/>
                <w:sz w:val="22"/>
              </w:rPr>
            </w:pPr>
          </w:p>
        </w:tc>
      </w:tr>
      <w:tr w:rsidRPr="00C90024" w:rsidR="001E7F43" w:rsidTr="32E296CB" w14:paraId="7CD944B8" w14:textId="77777777">
        <w:trPr>
          <w:cantSplit/>
          <w:trHeight w:val="2420"/>
        </w:trPr>
        <w:tc>
          <w:tcPr>
            <w:tcW w:w="2835" w:type="dxa"/>
            <w:vMerge w:val="restart"/>
            <w:shd w:val="clear" w:color="auto" w:fill="C6D9F1" w:themeFill="text2" w:themeFillTint="33"/>
            <w:tcMar/>
          </w:tcPr>
          <w:p w:rsidRPr="00C90024" w:rsidR="001E7F43" w:rsidP="00D06F4F" w:rsidRDefault="001E7F43" w14:paraId="1FDA6134" w14:textId="77777777">
            <w:pPr>
              <w:pStyle w:val="NoSpacing"/>
              <w:rPr>
                <w:rFonts w:cs="Arial"/>
                <w:b/>
                <w:bCs/>
                <w:sz w:val="22"/>
              </w:rPr>
            </w:pPr>
            <w:r w:rsidRPr="00C90024">
              <w:rPr>
                <w:rFonts w:cs="Arial"/>
                <w:b/>
                <w:bCs/>
                <w:sz w:val="22"/>
              </w:rPr>
              <w:t xml:space="preserve">Suggested Focus for observations in KS1 and 2. </w:t>
            </w:r>
          </w:p>
          <w:p w:rsidRPr="00C90024" w:rsidR="001E7F43" w:rsidP="00D06F4F" w:rsidRDefault="001E7F43" w14:paraId="17CFCF86" w14:textId="77777777">
            <w:pPr>
              <w:pStyle w:val="NoSpacing"/>
              <w:rPr>
                <w:rFonts w:cs="Arial"/>
                <w:b/>
                <w:bCs/>
                <w:sz w:val="22"/>
              </w:rPr>
            </w:pPr>
          </w:p>
          <w:p w:rsidRPr="00C90024" w:rsidR="001E7F43" w:rsidP="00D06F4F" w:rsidRDefault="001E7F43" w14:paraId="1A591409" w14:textId="77777777">
            <w:pPr>
              <w:pStyle w:val="NoSpacing"/>
              <w:rPr>
                <w:rFonts w:cs="Arial"/>
                <w:b/>
                <w:bCs/>
                <w:i/>
                <w:iCs/>
                <w:sz w:val="22"/>
              </w:rPr>
            </w:pPr>
            <w:r w:rsidRPr="00C90024">
              <w:rPr>
                <w:rFonts w:cs="Arial"/>
                <w:b/>
                <w:bCs/>
                <w:i/>
                <w:iCs/>
                <w:sz w:val="22"/>
              </w:rPr>
              <w:t>Observations in KS1 and KS2 placements should include a range of subjects.</w:t>
            </w:r>
          </w:p>
          <w:p w:rsidRPr="00C90024" w:rsidR="001E7F43" w:rsidP="00D06F4F" w:rsidRDefault="001E7F43" w14:paraId="66625444" w14:textId="77777777">
            <w:pPr>
              <w:pStyle w:val="NoSpacing"/>
              <w:rPr>
                <w:rFonts w:cs="Arial"/>
                <w:b/>
                <w:bCs/>
                <w:sz w:val="22"/>
              </w:rPr>
            </w:pPr>
          </w:p>
          <w:p w:rsidRPr="00C90024" w:rsidR="001E7F43" w:rsidP="00D06F4F" w:rsidRDefault="001E7F43" w14:paraId="65479AFA" w14:textId="77777777">
            <w:pPr>
              <w:pStyle w:val="NoSpacing"/>
              <w:rPr>
                <w:rFonts w:cs="Arial"/>
                <w:b/>
                <w:bCs/>
                <w:sz w:val="22"/>
              </w:rPr>
            </w:pPr>
            <w:r w:rsidRPr="00C90024">
              <w:rPr>
                <w:rFonts w:cs="Arial"/>
                <w:b/>
                <w:bCs/>
                <w:sz w:val="22"/>
              </w:rPr>
              <w:t xml:space="preserve">* Please ensure that across the programme observations include English, Systematic Synthetic Phonics (SSP), Mathematics and Science. </w:t>
            </w:r>
          </w:p>
          <w:p w:rsidRPr="00C90024" w:rsidR="001E7F43" w:rsidP="00D06F4F" w:rsidRDefault="001E7F43" w14:paraId="071166B4" w14:textId="77777777">
            <w:pPr>
              <w:pStyle w:val="NoSpacing"/>
              <w:rPr>
                <w:rFonts w:cs="Arial"/>
                <w:b/>
                <w:bCs/>
                <w:sz w:val="22"/>
              </w:rPr>
            </w:pPr>
          </w:p>
          <w:p w:rsidRPr="00C90024" w:rsidR="001E7F43" w:rsidP="00D06F4F" w:rsidRDefault="001E7F43" w14:paraId="419DC0DC" w14:textId="77777777">
            <w:pPr>
              <w:pStyle w:val="NoSpacing"/>
              <w:rPr>
                <w:rFonts w:cs="Arial"/>
                <w:b/>
                <w:bCs/>
                <w:sz w:val="22"/>
              </w:rPr>
            </w:pPr>
          </w:p>
        </w:tc>
        <w:tc>
          <w:tcPr>
            <w:tcW w:w="1403" w:type="dxa"/>
            <w:vMerge w:val="restart"/>
            <w:tcMar/>
          </w:tcPr>
          <w:p w:rsidRPr="00C90024" w:rsidR="001E7F43" w:rsidP="00D06F4F" w:rsidRDefault="001E7F43" w14:paraId="5BFC9DF9" w14:textId="77777777">
            <w:pPr>
              <w:pStyle w:val="NoSpacing"/>
              <w:jc w:val="center"/>
              <w:rPr>
                <w:rFonts w:cs="Arial"/>
                <w:sz w:val="22"/>
              </w:rPr>
            </w:pPr>
            <w:r w:rsidRPr="00C90024">
              <w:rPr>
                <w:rFonts w:cs="Arial"/>
                <w:sz w:val="22"/>
              </w:rPr>
              <w:t>2 x Core*</w:t>
            </w:r>
          </w:p>
          <w:p w:rsidRPr="00C90024" w:rsidR="001E7F43" w:rsidP="00D06F4F" w:rsidRDefault="001E7F43" w14:paraId="0545426F" w14:textId="77777777">
            <w:pPr>
              <w:pStyle w:val="NoSpacing"/>
              <w:jc w:val="center"/>
              <w:rPr>
                <w:rFonts w:cs="Arial"/>
                <w:sz w:val="22"/>
              </w:rPr>
            </w:pPr>
          </w:p>
          <w:p w:rsidRPr="00C90024" w:rsidR="001E7F43" w:rsidP="00D06F4F" w:rsidRDefault="001E7F43" w14:paraId="4D126228" w14:textId="77777777">
            <w:pPr>
              <w:pStyle w:val="NoSpacing"/>
              <w:jc w:val="center"/>
              <w:rPr>
                <w:rFonts w:cs="Arial"/>
                <w:sz w:val="22"/>
              </w:rPr>
            </w:pPr>
            <w:r w:rsidRPr="00C90024">
              <w:rPr>
                <w:rFonts w:cs="Arial"/>
                <w:sz w:val="22"/>
              </w:rPr>
              <w:t>1 x Foundation</w:t>
            </w:r>
          </w:p>
          <w:p w:rsidRPr="00C90024" w:rsidR="001E7F43" w:rsidP="00D06F4F" w:rsidRDefault="001E7F43" w14:paraId="554C7D75" w14:textId="77777777">
            <w:pPr>
              <w:pStyle w:val="NoSpacing"/>
              <w:jc w:val="center"/>
              <w:rPr>
                <w:rFonts w:cs="Arial"/>
                <w:sz w:val="22"/>
              </w:rPr>
            </w:pPr>
            <w:r w:rsidRPr="00C90024">
              <w:rPr>
                <w:rFonts w:cs="Arial"/>
                <w:sz w:val="22"/>
              </w:rPr>
              <w:t>Subject</w:t>
            </w:r>
          </w:p>
        </w:tc>
        <w:tc>
          <w:tcPr>
            <w:tcW w:w="0" w:type="auto"/>
            <w:vMerge w:val="restart"/>
            <w:shd w:val="clear" w:color="auto" w:fill="FFFFFF" w:themeFill="background1"/>
            <w:tcMar/>
          </w:tcPr>
          <w:p w:rsidRPr="00C90024" w:rsidR="001E7F43" w:rsidP="00D06F4F" w:rsidRDefault="001E7F43" w14:paraId="7275E50A" w14:textId="77777777">
            <w:pPr>
              <w:pStyle w:val="NoSpacing"/>
              <w:jc w:val="center"/>
              <w:rPr>
                <w:rFonts w:cs="Arial"/>
                <w:sz w:val="22"/>
              </w:rPr>
            </w:pPr>
            <w:r w:rsidRPr="00C90024">
              <w:rPr>
                <w:rFonts w:cs="Arial"/>
                <w:sz w:val="22"/>
              </w:rPr>
              <w:t>2 x Core*</w:t>
            </w:r>
          </w:p>
          <w:p w:rsidRPr="00C90024" w:rsidR="510110A8" w:rsidP="510110A8" w:rsidRDefault="510110A8" w14:paraId="0571EB07" w14:textId="3E35AADD">
            <w:pPr>
              <w:pStyle w:val="NoSpacing"/>
              <w:jc w:val="center"/>
              <w:rPr>
                <w:rFonts w:cs="Arial"/>
                <w:sz w:val="22"/>
              </w:rPr>
            </w:pPr>
          </w:p>
          <w:p w:rsidRPr="00C90024" w:rsidR="001E7F43" w:rsidP="00D06F4F" w:rsidRDefault="001E7F43" w14:paraId="2FE0B448" w14:textId="77777777">
            <w:pPr>
              <w:pStyle w:val="NoSpacing"/>
              <w:jc w:val="center"/>
              <w:rPr>
                <w:rFonts w:cs="Arial"/>
                <w:sz w:val="22"/>
              </w:rPr>
            </w:pPr>
          </w:p>
          <w:p w:rsidRPr="00C90024" w:rsidR="001E7F43" w:rsidP="00D06F4F" w:rsidRDefault="001E7F43" w14:paraId="5A710D8A" w14:textId="77777777">
            <w:pPr>
              <w:pStyle w:val="NoSpacing"/>
              <w:jc w:val="center"/>
              <w:rPr>
                <w:rFonts w:cs="Arial"/>
                <w:sz w:val="22"/>
              </w:rPr>
            </w:pPr>
            <w:r w:rsidRPr="00C90024">
              <w:rPr>
                <w:rFonts w:cs="Arial"/>
                <w:sz w:val="22"/>
              </w:rPr>
              <w:t>2 x Foundation Subjects</w:t>
            </w:r>
          </w:p>
        </w:tc>
        <w:tc>
          <w:tcPr>
            <w:tcW w:w="0" w:type="auto"/>
            <w:shd w:val="clear" w:color="auto" w:fill="FFFFFF" w:themeFill="background1"/>
            <w:tcMar/>
          </w:tcPr>
          <w:p w:rsidRPr="00C90024" w:rsidR="001E7F43" w:rsidP="00D06F4F" w:rsidRDefault="001E7F43" w14:paraId="3E2149BD" w14:textId="77777777">
            <w:pPr>
              <w:pStyle w:val="NoSpacing"/>
              <w:jc w:val="center"/>
              <w:rPr>
                <w:rFonts w:cs="Arial"/>
                <w:sz w:val="22"/>
              </w:rPr>
            </w:pPr>
            <w:r w:rsidRPr="00C90024">
              <w:rPr>
                <w:rFonts w:cs="Arial"/>
                <w:sz w:val="22"/>
              </w:rPr>
              <w:t>2 x Core*</w:t>
            </w:r>
          </w:p>
          <w:p w:rsidRPr="00C90024" w:rsidR="001E7F43" w:rsidP="00D06F4F" w:rsidRDefault="001E7F43" w14:paraId="1E16B300" w14:textId="77777777">
            <w:pPr>
              <w:pStyle w:val="NoSpacing"/>
              <w:jc w:val="center"/>
              <w:rPr>
                <w:rFonts w:cs="Arial"/>
                <w:sz w:val="22"/>
              </w:rPr>
            </w:pPr>
          </w:p>
          <w:p w:rsidRPr="00C90024" w:rsidR="001E7F43" w:rsidP="00D06F4F" w:rsidRDefault="001E7F43" w14:paraId="67DDCA95" w14:textId="77777777">
            <w:pPr>
              <w:pStyle w:val="NoSpacing"/>
              <w:jc w:val="center"/>
              <w:rPr>
                <w:rFonts w:cs="Arial"/>
                <w:sz w:val="22"/>
              </w:rPr>
            </w:pPr>
            <w:r w:rsidRPr="00C90024">
              <w:rPr>
                <w:rFonts w:cs="Arial"/>
                <w:sz w:val="22"/>
              </w:rPr>
              <w:t>2 x Foundation Subjects</w:t>
            </w:r>
          </w:p>
          <w:p w:rsidRPr="00C90024" w:rsidR="001E7F43" w:rsidP="00D06F4F" w:rsidRDefault="001E7F43" w14:paraId="42B1B030" w14:textId="77777777">
            <w:pPr>
              <w:pStyle w:val="NoSpacing"/>
              <w:jc w:val="center"/>
              <w:rPr>
                <w:rFonts w:cs="Arial"/>
                <w:sz w:val="22"/>
              </w:rPr>
            </w:pPr>
          </w:p>
          <w:p w:rsidRPr="00C90024" w:rsidR="001E7F43" w:rsidP="00D06F4F" w:rsidRDefault="001E7F43" w14:paraId="35C0F728" w14:textId="77777777">
            <w:pPr>
              <w:pStyle w:val="NoSpacing"/>
              <w:jc w:val="center"/>
              <w:rPr>
                <w:rFonts w:cs="Arial"/>
                <w:sz w:val="22"/>
              </w:rPr>
            </w:pPr>
            <w:r w:rsidRPr="00C90024">
              <w:rPr>
                <w:rFonts w:cs="Arial"/>
                <w:sz w:val="22"/>
              </w:rPr>
              <w:t>2 x Additional**</w:t>
            </w:r>
          </w:p>
          <w:p w:rsidRPr="00C90024" w:rsidR="001E7F43" w:rsidP="00D06F4F" w:rsidRDefault="001E7F43" w14:paraId="46D68B94" w14:textId="77777777">
            <w:pPr>
              <w:pStyle w:val="NoSpacing"/>
              <w:jc w:val="center"/>
              <w:rPr>
                <w:rFonts w:cs="Arial"/>
                <w:sz w:val="22"/>
              </w:rPr>
            </w:pPr>
          </w:p>
          <w:p w:rsidRPr="00C90024" w:rsidR="001E7F43" w:rsidP="00D06F4F" w:rsidRDefault="001E7F43" w14:paraId="2FB582A3" w14:textId="77777777">
            <w:pPr>
              <w:pStyle w:val="NoSpacing"/>
              <w:jc w:val="center"/>
              <w:rPr>
                <w:rFonts w:cs="Arial"/>
                <w:sz w:val="22"/>
              </w:rPr>
            </w:pPr>
          </w:p>
        </w:tc>
        <w:tc>
          <w:tcPr>
            <w:tcW w:w="0" w:type="auto"/>
            <w:shd w:val="clear" w:color="auto" w:fill="auto"/>
            <w:tcMar/>
          </w:tcPr>
          <w:p w:rsidRPr="007D284C" w:rsidR="001E7F43" w:rsidP="00D06F4F" w:rsidRDefault="001E7F43" w14:paraId="616160D5" w14:textId="77777777">
            <w:pPr>
              <w:pStyle w:val="NoSpacing"/>
              <w:jc w:val="center"/>
              <w:rPr>
                <w:rFonts w:cs="Arial"/>
                <w:sz w:val="22"/>
              </w:rPr>
            </w:pPr>
            <w:r w:rsidRPr="007D284C">
              <w:rPr>
                <w:rFonts w:cs="Arial"/>
                <w:sz w:val="22"/>
              </w:rPr>
              <w:t>3 x Core*</w:t>
            </w:r>
          </w:p>
          <w:p w:rsidRPr="007D284C" w:rsidR="001E7F43" w:rsidP="00D06F4F" w:rsidRDefault="001E7F43" w14:paraId="6FCCBF5E" w14:textId="77777777">
            <w:pPr>
              <w:pStyle w:val="NoSpacing"/>
              <w:jc w:val="center"/>
              <w:rPr>
                <w:rFonts w:cs="Arial"/>
                <w:sz w:val="22"/>
              </w:rPr>
            </w:pPr>
          </w:p>
          <w:p w:rsidRPr="007D284C" w:rsidR="001E7F43" w:rsidP="00D06F4F" w:rsidRDefault="001E7F43" w14:paraId="1CD659E2" w14:textId="77777777">
            <w:pPr>
              <w:pStyle w:val="NoSpacing"/>
              <w:jc w:val="center"/>
              <w:rPr>
                <w:rFonts w:cs="Arial"/>
                <w:sz w:val="22"/>
              </w:rPr>
            </w:pPr>
            <w:r w:rsidRPr="007D284C">
              <w:rPr>
                <w:rFonts w:cs="Arial"/>
                <w:sz w:val="22"/>
              </w:rPr>
              <w:t>3 x Foundation Subjects</w:t>
            </w:r>
          </w:p>
          <w:p w:rsidRPr="007D284C" w:rsidR="001E7F43" w:rsidP="00D06F4F" w:rsidRDefault="001E7F43" w14:paraId="6642F9C2" w14:textId="77777777">
            <w:pPr>
              <w:pStyle w:val="NoSpacing"/>
              <w:jc w:val="center"/>
              <w:rPr>
                <w:rFonts w:cs="Arial"/>
                <w:sz w:val="22"/>
              </w:rPr>
            </w:pPr>
          </w:p>
          <w:p w:rsidRPr="007D284C" w:rsidR="001E7F43" w:rsidP="00D06F4F" w:rsidRDefault="001E7F43" w14:paraId="32746C55" w14:textId="77777777">
            <w:pPr>
              <w:pStyle w:val="NoSpacing"/>
              <w:jc w:val="center"/>
              <w:rPr>
                <w:rFonts w:cs="Arial"/>
                <w:sz w:val="22"/>
              </w:rPr>
            </w:pPr>
            <w:r w:rsidRPr="007D284C">
              <w:rPr>
                <w:rFonts w:cs="Arial"/>
                <w:sz w:val="22"/>
              </w:rPr>
              <w:t>2 x Additional**</w:t>
            </w:r>
          </w:p>
          <w:p w:rsidRPr="007D284C" w:rsidR="001E7F43" w:rsidP="00D06F4F" w:rsidRDefault="001E7F43" w14:paraId="376CBF16" w14:textId="77777777">
            <w:pPr>
              <w:pStyle w:val="NoSpacing"/>
              <w:jc w:val="center"/>
              <w:rPr>
                <w:rFonts w:cs="Arial"/>
                <w:sz w:val="22"/>
              </w:rPr>
            </w:pPr>
          </w:p>
        </w:tc>
        <w:tc>
          <w:tcPr>
            <w:tcW w:w="0" w:type="auto"/>
            <w:tcMar/>
          </w:tcPr>
          <w:p w:rsidRPr="00C90024" w:rsidR="001E7F43" w:rsidP="00D06F4F" w:rsidRDefault="001E7F43" w14:paraId="61EB9066" w14:textId="77777777">
            <w:pPr>
              <w:pStyle w:val="NoSpacing"/>
              <w:jc w:val="center"/>
              <w:rPr>
                <w:rFonts w:cs="Arial"/>
                <w:sz w:val="22"/>
              </w:rPr>
            </w:pPr>
            <w:r w:rsidRPr="00C90024">
              <w:rPr>
                <w:rFonts w:cs="Arial"/>
                <w:sz w:val="22"/>
              </w:rPr>
              <w:t>4 x Core*</w:t>
            </w:r>
          </w:p>
          <w:p w:rsidRPr="00C90024" w:rsidR="001E7F43" w:rsidP="00D06F4F" w:rsidRDefault="001E7F43" w14:paraId="250F77FE" w14:textId="77777777">
            <w:pPr>
              <w:pStyle w:val="NoSpacing"/>
              <w:jc w:val="center"/>
              <w:rPr>
                <w:rFonts w:cs="Arial"/>
                <w:sz w:val="22"/>
              </w:rPr>
            </w:pPr>
          </w:p>
          <w:p w:rsidRPr="00C90024" w:rsidR="001E7F43" w:rsidP="00D06F4F" w:rsidRDefault="001E7F43" w14:paraId="5D7B0411" w14:textId="77777777">
            <w:pPr>
              <w:pStyle w:val="NoSpacing"/>
              <w:jc w:val="center"/>
              <w:rPr>
                <w:rFonts w:cs="Arial"/>
                <w:sz w:val="22"/>
              </w:rPr>
            </w:pPr>
            <w:r w:rsidRPr="00C90024">
              <w:rPr>
                <w:rFonts w:cs="Arial"/>
                <w:sz w:val="22"/>
              </w:rPr>
              <w:t>4 x Foundation Subjects</w:t>
            </w:r>
          </w:p>
          <w:p w:rsidRPr="00C90024" w:rsidR="001E7F43" w:rsidP="00D06F4F" w:rsidRDefault="001E7F43" w14:paraId="5357F43D" w14:textId="77777777">
            <w:pPr>
              <w:pStyle w:val="NoSpacing"/>
              <w:jc w:val="center"/>
              <w:rPr>
                <w:rFonts w:cs="Arial"/>
                <w:sz w:val="22"/>
              </w:rPr>
            </w:pPr>
          </w:p>
          <w:p w:rsidRPr="00C90024" w:rsidR="001E7F43" w:rsidP="00D06F4F" w:rsidRDefault="001E7F43" w14:paraId="7041AFDC" w14:textId="77777777">
            <w:pPr>
              <w:pStyle w:val="NoSpacing"/>
              <w:jc w:val="center"/>
              <w:rPr>
                <w:rFonts w:cs="Arial"/>
                <w:sz w:val="22"/>
              </w:rPr>
            </w:pPr>
            <w:r w:rsidRPr="00C90024">
              <w:rPr>
                <w:rFonts w:cs="Arial"/>
                <w:sz w:val="22"/>
              </w:rPr>
              <w:t>2 x Additional**</w:t>
            </w:r>
          </w:p>
          <w:p w:rsidRPr="00C90024" w:rsidR="001E7F43" w:rsidP="00D06F4F" w:rsidRDefault="001E7F43" w14:paraId="230473C0" w14:textId="77777777">
            <w:pPr>
              <w:pStyle w:val="NoSpacing"/>
              <w:jc w:val="center"/>
              <w:rPr>
                <w:rFonts w:cs="Arial"/>
                <w:sz w:val="22"/>
              </w:rPr>
            </w:pPr>
          </w:p>
        </w:tc>
      </w:tr>
      <w:tr w:rsidRPr="00C90024" w:rsidR="001E7F43" w:rsidTr="32E296CB" w14:paraId="5D7D05DC" w14:textId="77777777">
        <w:trPr>
          <w:cantSplit/>
          <w:trHeight w:val="686"/>
        </w:trPr>
        <w:tc>
          <w:tcPr>
            <w:tcW w:w="2835" w:type="dxa"/>
            <w:vMerge/>
            <w:tcMar/>
          </w:tcPr>
          <w:p w:rsidRPr="00C90024" w:rsidR="001E7F43" w:rsidP="00D06F4F" w:rsidRDefault="001E7F43" w14:paraId="362E3AFC" w14:textId="77777777">
            <w:pPr>
              <w:pStyle w:val="NoSpacing"/>
              <w:rPr>
                <w:rFonts w:cs="Arial"/>
                <w:b/>
                <w:bCs/>
                <w:sz w:val="22"/>
              </w:rPr>
            </w:pPr>
          </w:p>
        </w:tc>
        <w:tc>
          <w:tcPr>
            <w:tcW w:w="1403" w:type="dxa"/>
            <w:vMerge/>
            <w:tcMar/>
          </w:tcPr>
          <w:p w:rsidRPr="00C90024" w:rsidR="001E7F43" w:rsidP="00D06F4F" w:rsidRDefault="001E7F43" w14:paraId="26999E01" w14:textId="77777777">
            <w:pPr>
              <w:pStyle w:val="NoSpacing"/>
              <w:jc w:val="center"/>
              <w:rPr>
                <w:rFonts w:cs="Arial"/>
                <w:sz w:val="22"/>
              </w:rPr>
            </w:pPr>
          </w:p>
        </w:tc>
        <w:tc>
          <w:tcPr>
            <w:tcW w:w="0" w:type="auto"/>
            <w:vMerge/>
            <w:tcMar/>
          </w:tcPr>
          <w:p w:rsidRPr="00C90024" w:rsidR="001E7F43" w:rsidP="00D06F4F" w:rsidRDefault="001E7F43" w14:paraId="6E4F58A3" w14:textId="77777777">
            <w:pPr>
              <w:pStyle w:val="NoSpacing"/>
              <w:jc w:val="center"/>
              <w:rPr>
                <w:rFonts w:cs="Arial"/>
                <w:sz w:val="22"/>
              </w:rPr>
            </w:pPr>
          </w:p>
        </w:tc>
        <w:tc>
          <w:tcPr>
            <w:tcW w:w="0" w:type="auto"/>
            <w:gridSpan w:val="3"/>
            <w:tcMar/>
          </w:tcPr>
          <w:p w:rsidRPr="00C90024" w:rsidR="001E7F43" w:rsidP="00D06F4F" w:rsidRDefault="001E7F43" w14:paraId="750861F8" w14:textId="77777777">
            <w:pPr>
              <w:pStyle w:val="NoSpacing"/>
              <w:jc w:val="center"/>
              <w:rPr>
                <w:rFonts w:cs="Arial"/>
                <w:sz w:val="22"/>
              </w:rPr>
            </w:pPr>
            <w:r w:rsidRPr="00C90024">
              <w:rPr>
                <w:rFonts w:cs="Arial"/>
                <w:sz w:val="22"/>
              </w:rPr>
              <w:t>**This can be a different subject or a repeated subject</w:t>
            </w:r>
          </w:p>
          <w:p w:rsidRPr="00C90024" w:rsidR="001E7F43" w:rsidP="00D06F4F" w:rsidRDefault="001E7F43" w14:paraId="5DA35191" w14:textId="77777777">
            <w:pPr>
              <w:pStyle w:val="NoSpacing"/>
              <w:jc w:val="center"/>
              <w:rPr>
                <w:rFonts w:cs="Arial"/>
                <w:sz w:val="22"/>
              </w:rPr>
            </w:pPr>
          </w:p>
        </w:tc>
      </w:tr>
      <w:tr w:rsidRPr="00C90024" w:rsidR="001E7F43" w:rsidTr="32E296CB" w14:paraId="38892F2C" w14:textId="77777777">
        <w:trPr>
          <w:cantSplit/>
          <w:trHeight w:val="1074"/>
        </w:trPr>
        <w:tc>
          <w:tcPr>
            <w:tcW w:w="9953" w:type="dxa"/>
            <w:gridSpan w:val="6"/>
            <w:shd w:val="clear" w:color="auto" w:fill="auto"/>
            <w:tcMar/>
          </w:tcPr>
          <w:p w:rsidRPr="00C90024" w:rsidR="001E7F43" w:rsidP="32E296CB" w:rsidRDefault="001E7F43" w14:paraId="2056AF20" w14:textId="77777777">
            <w:pPr>
              <w:pStyle w:val="NoSpacing"/>
              <w:jc w:val="center"/>
              <w:rPr>
                <w:rFonts w:cs="Arial"/>
                <w:sz w:val="22"/>
                <w:szCs w:val="22"/>
              </w:rPr>
            </w:pPr>
            <w:r w:rsidRPr="32E296CB" w:rsidR="001E7F43">
              <w:rPr>
                <w:rFonts w:cs="Arial"/>
                <w:b w:val="1"/>
                <w:bCs w:val="1"/>
                <w:sz w:val="22"/>
                <w:szCs w:val="22"/>
                <w:highlight w:val="yellow"/>
              </w:rPr>
              <w:t>Observations in EYFS settings should focus on both prime and specific areas of learning and will include observations of both adult led teaching and the trainee’s scaffolding of children’s learning through continuous provision.</w:t>
            </w:r>
          </w:p>
        </w:tc>
      </w:tr>
    </w:tbl>
    <w:p w:rsidRPr="00C90024" w:rsidR="00F73118" w:rsidRDefault="00F73118" w14:paraId="2BDBFA9D" w14:textId="05AFBB82">
      <w:pPr>
        <w:pStyle w:val="BodyText"/>
        <w:rPr>
          <w:sz w:val="22"/>
        </w:rPr>
      </w:pPr>
    </w:p>
    <w:p w:rsidRPr="00C90024" w:rsidR="46F61B9E" w:rsidP="306A628E" w:rsidRDefault="46F61B9E" w14:paraId="512247C6" w14:textId="16907E42">
      <w:bookmarkStart w:name="The_Progress_Report__" w:id="68"/>
      <w:bookmarkEnd w:id="68"/>
    </w:p>
    <w:p w:rsidRPr="00C90024" w:rsidR="46F61B9E" w:rsidP="00322462" w:rsidRDefault="46F61B9E" w14:paraId="77E95420" w14:textId="532A3B06">
      <w:pPr>
        <w:pStyle w:val="Heading1"/>
        <w:spacing w:before="78"/>
        <w:ind w:left="0"/>
        <w:rPr>
          <w:color w:val="5F295F"/>
        </w:rPr>
      </w:pPr>
      <w:bookmarkStart w:name="_Toc175812315" w:id="69"/>
      <w:r w:rsidRPr="00C90024">
        <w:rPr>
          <w:color w:val="5F295F"/>
        </w:rPr>
        <w:t>Further support and resources</w:t>
      </w:r>
      <w:bookmarkEnd w:id="69"/>
    </w:p>
    <w:p w:rsidRPr="00322462" w:rsidR="46F61B9E" w:rsidP="00657FDB" w:rsidRDefault="00906710" w14:paraId="271D2A89" w14:textId="5C168A9A">
      <w:pPr>
        <w:pStyle w:val="ListParagraph"/>
        <w:numPr>
          <w:ilvl w:val="0"/>
          <w:numId w:val="5"/>
        </w:numPr>
        <w:tabs>
          <w:tab w:val="left" w:pos="538"/>
        </w:tabs>
        <w:spacing w:before="221"/>
        <w:rPr>
          <w:rStyle w:val="Hyperlink"/>
          <w:i/>
          <w:iCs/>
        </w:rPr>
      </w:pPr>
      <w:r w:rsidRPr="00322462">
        <w:rPr>
          <w:rStyle w:val="Hyperlink"/>
        </w:rPr>
        <w:t>I</w:t>
      </w:r>
      <w:hyperlink r:id="rId55">
        <w:r w:rsidRPr="00322462" w:rsidR="46F61B9E">
          <w:rPr>
            <w:rStyle w:val="Hyperlink"/>
            <w:i/>
            <w:iCs/>
          </w:rPr>
          <w:t>TT Core Content Trainee Teacher Behavioural Toolkit: A Summary</w:t>
        </w:r>
      </w:hyperlink>
    </w:p>
    <w:p w:rsidRPr="00322462" w:rsidR="00906710" w:rsidP="00657FDB" w:rsidRDefault="000051F1" w14:paraId="2286BBF2" w14:textId="6187D0A4">
      <w:pPr>
        <w:pStyle w:val="ListParagraph"/>
        <w:numPr>
          <w:ilvl w:val="0"/>
          <w:numId w:val="5"/>
        </w:numPr>
        <w:tabs>
          <w:tab w:val="left" w:pos="538"/>
        </w:tabs>
        <w:spacing w:before="221"/>
        <w:rPr>
          <w:rStyle w:val="Hyperlink"/>
          <w:i/>
          <w:iCs/>
        </w:rPr>
      </w:pPr>
      <w:hyperlink w:history="1" r:id="rId56">
        <w:r w:rsidRPr="00C90024" w:rsidR="00294D29">
          <w:rPr>
            <w:rStyle w:val="Hyperlink"/>
            <w:i/>
            <w:iCs/>
          </w:rPr>
          <w:t>Initial Teacher Training and Early Career Framework</w:t>
        </w:r>
      </w:hyperlink>
    </w:p>
    <w:p w:rsidRPr="00322462" w:rsidR="46F61B9E" w:rsidP="00657FDB" w:rsidRDefault="000051F1" w14:paraId="4C02F119" w14:textId="1B56CA2A">
      <w:pPr>
        <w:pStyle w:val="ListParagraph"/>
        <w:numPr>
          <w:ilvl w:val="0"/>
          <w:numId w:val="5"/>
        </w:numPr>
        <w:tabs>
          <w:tab w:val="left" w:pos="538"/>
        </w:tabs>
        <w:spacing w:before="221"/>
        <w:rPr>
          <w:rStyle w:val="Hyperlink"/>
          <w:i/>
          <w:iCs/>
        </w:rPr>
      </w:pPr>
      <w:hyperlink r:id="rId57">
        <w:r w:rsidRPr="00322462" w:rsidR="46F61B9E">
          <w:rPr>
            <w:rStyle w:val="Hyperlink"/>
            <w:i/>
            <w:iCs/>
          </w:rPr>
          <w:t>Adaptive Teaching Adaptive teaching: Rethinking the nature of learning in schools</w:t>
        </w:r>
      </w:hyperlink>
    </w:p>
    <w:p w:rsidRPr="00322462" w:rsidR="46F61B9E" w:rsidP="00322462" w:rsidRDefault="000051F1" w14:paraId="60E44C53" w14:textId="1132E94D">
      <w:pPr>
        <w:pStyle w:val="ListParagraph"/>
        <w:numPr>
          <w:ilvl w:val="0"/>
          <w:numId w:val="5"/>
        </w:numPr>
        <w:tabs>
          <w:tab w:val="left" w:pos="538"/>
        </w:tabs>
        <w:spacing w:before="221"/>
        <w:rPr>
          <w:rStyle w:val="Hyperlink"/>
          <w:i/>
          <w:iCs/>
        </w:rPr>
        <w:sectPr w:rsidRPr="00322462" w:rsidR="46F61B9E" w:rsidSect="00494A7A">
          <w:pgSz w:w="11900" w:h="16850" w:orient="portrait"/>
          <w:pgMar w:top="1160" w:right="1180" w:bottom="960" w:left="620" w:header="0" w:footer="692" w:gutter="0"/>
          <w:cols w:space="720"/>
        </w:sectPr>
      </w:pPr>
      <w:hyperlink r:id="rId58">
        <w:r w:rsidRPr="00322462" w:rsidR="46F61B9E">
          <w:rPr>
            <w:rStyle w:val="Hyperlink"/>
            <w:i/>
            <w:iCs/>
          </w:rPr>
          <w:t>DfE The reading framework: teaching the foundations of literacy</w:t>
        </w:r>
      </w:hyperlink>
    </w:p>
    <w:p w:rsidR="00F73118" w:rsidRDefault="00F73118" w14:paraId="4B6003A0" w14:textId="77777777">
      <w:pPr>
        <w:pStyle w:val="BodyText"/>
        <w:rPr>
          <w:b/>
          <w:i/>
        </w:rPr>
      </w:pPr>
    </w:p>
    <w:p w:rsidR="00F73118" w:rsidRDefault="00F73118" w14:paraId="3D77FBF9" w14:textId="77777777">
      <w:pPr>
        <w:pStyle w:val="BodyText"/>
        <w:rPr>
          <w:b/>
          <w:i/>
        </w:rPr>
      </w:pPr>
    </w:p>
    <w:p w:rsidR="004F7E00" w:rsidP="004F7E00" w:rsidRDefault="004F7E00" w14:paraId="0DB43346" w14:textId="77777777">
      <w:pPr>
        <w:spacing w:before="90"/>
        <w:ind w:left="2268" w:right="1380"/>
        <w:jc w:val="center"/>
        <w:rPr>
          <w:rFonts w:ascii="Times New Roman"/>
          <w:sz w:val="24"/>
          <w:szCs w:val="24"/>
        </w:rPr>
      </w:pPr>
    </w:p>
    <w:p w:rsidR="004F7E00" w:rsidP="004F7E00" w:rsidRDefault="004F7E00" w14:paraId="755EDBB1" w14:textId="77777777">
      <w:pPr>
        <w:spacing w:before="90"/>
        <w:ind w:left="2268" w:right="1380"/>
        <w:jc w:val="center"/>
        <w:rPr>
          <w:rFonts w:ascii="Times New Roman"/>
          <w:sz w:val="24"/>
          <w:szCs w:val="24"/>
        </w:rPr>
      </w:pPr>
    </w:p>
    <w:p w:rsidR="004F7E00" w:rsidP="004F7E00" w:rsidRDefault="004F7E00" w14:paraId="6B96FB73" w14:textId="77777777">
      <w:pPr>
        <w:spacing w:before="90"/>
        <w:ind w:left="2268" w:right="1380"/>
        <w:jc w:val="center"/>
        <w:rPr>
          <w:rFonts w:ascii="Times New Roman"/>
          <w:sz w:val="24"/>
          <w:szCs w:val="24"/>
        </w:rPr>
      </w:pPr>
    </w:p>
    <w:p w:rsidR="004F7E00" w:rsidP="004F7E00" w:rsidRDefault="004F7E00" w14:paraId="28344C12" w14:textId="77777777">
      <w:pPr>
        <w:spacing w:before="90"/>
        <w:ind w:left="2268" w:right="1380"/>
        <w:jc w:val="center"/>
        <w:rPr>
          <w:rFonts w:ascii="Times New Roman"/>
          <w:sz w:val="24"/>
          <w:szCs w:val="24"/>
        </w:rPr>
      </w:pPr>
    </w:p>
    <w:p w:rsidR="004F7E00" w:rsidP="004F7E00" w:rsidRDefault="004F7E00" w14:paraId="1FC90202" w14:textId="0AF8FAF9">
      <w:pPr>
        <w:spacing w:before="90"/>
        <w:ind w:left="2268" w:right="1380"/>
        <w:jc w:val="center"/>
        <w:rPr>
          <w:rFonts w:ascii="Times New Roman"/>
          <w:sz w:val="24"/>
          <w:szCs w:val="24"/>
        </w:rPr>
      </w:pPr>
    </w:p>
    <w:p w:rsidR="004F7E00" w:rsidP="004F7E00" w:rsidRDefault="004F7E00" w14:paraId="3778DEC9" w14:textId="0C02CC07">
      <w:pPr>
        <w:spacing w:before="90"/>
        <w:ind w:left="2268" w:right="1380"/>
        <w:jc w:val="center"/>
        <w:rPr>
          <w:rFonts w:ascii="Times New Roman"/>
          <w:sz w:val="24"/>
          <w:szCs w:val="24"/>
        </w:rPr>
      </w:pPr>
    </w:p>
    <w:p w:rsidR="00F73118" w:rsidP="004F7E00" w:rsidRDefault="004F7E00" w14:paraId="1C4BD924" w14:textId="7DA0A660">
      <w:pPr>
        <w:spacing w:before="90"/>
        <w:ind w:left="2268" w:right="1380"/>
        <w:jc w:val="center"/>
        <w:rPr>
          <w:rFonts w:ascii="Times New Roman"/>
          <w:sz w:val="24"/>
          <w:szCs w:val="24"/>
        </w:rPr>
      </w:pPr>
      <w:r>
        <w:rPr>
          <w:rFonts w:ascii="Times New Roman"/>
          <w:sz w:val="24"/>
          <w:szCs w:val="24"/>
        </w:rPr>
        <w:t xml:space="preserve"> </w:t>
      </w:r>
    </w:p>
    <w:p w:rsidR="004F7E00" w:rsidP="004F7E00" w:rsidRDefault="004F7E00" w14:paraId="24542E67" w14:textId="563EB0FD">
      <w:pPr>
        <w:spacing w:before="90"/>
        <w:ind w:left="2268" w:right="1380"/>
        <w:jc w:val="center"/>
        <w:rPr>
          <w:color w:val="1D1D1D"/>
          <w:sz w:val="21"/>
          <w:szCs w:val="21"/>
          <w:shd w:val="clear" w:color="auto" w:fill="EBEBEB"/>
        </w:rPr>
      </w:pPr>
    </w:p>
    <w:p w:rsidR="004F7E00" w:rsidP="004F7E00" w:rsidRDefault="004F7E00" w14:paraId="1D96327B" w14:textId="77777777">
      <w:pPr>
        <w:spacing w:before="90"/>
        <w:ind w:left="2268" w:right="1380"/>
        <w:jc w:val="center"/>
        <w:rPr>
          <w:color w:val="1D1D1D"/>
          <w:sz w:val="21"/>
          <w:szCs w:val="21"/>
          <w:shd w:val="clear" w:color="auto" w:fill="EBEBEB"/>
        </w:rPr>
      </w:pPr>
    </w:p>
    <w:p w:rsidR="004F7E00" w:rsidP="004F7E00" w:rsidRDefault="004F7E00" w14:paraId="01148942" w14:textId="77777777">
      <w:pPr>
        <w:spacing w:before="90"/>
        <w:ind w:left="2268" w:right="1380"/>
        <w:jc w:val="center"/>
        <w:rPr>
          <w:color w:val="1D1D1D"/>
          <w:sz w:val="21"/>
          <w:szCs w:val="21"/>
          <w:shd w:val="clear" w:color="auto" w:fill="EBEBEB"/>
        </w:rPr>
      </w:pPr>
    </w:p>
    <w:p w:rsidR="004F7E00" w:rsidP="004F7E00" w:rsidRDefault="004F7E00" w14:paraId="07774F01" w14:textId="77777777">
      <w:pPr>
        <w:spacing w:before="90"/>
        <w:ind w:left="2268" w:right="1380"/>
        <w:jc w:val="center"/>
        <w:rPr>
          <w:color w:val="1D1D1D"/>
          <w:sz w:val="21"/>
          <w:szCs w:val="21"/>
          <w:shd w:val="clear" w:color="auto" w:fill="EBEBEB"/>
        </w:rPr>
      </w:pPr>
    </w:p>
    <w:p w:rsidR="004F7E00" w:rsidP="004F7E00" w:rsidRDefault="004F7E00" w14:paraId="3BE9A060" w14:textId="77777777">
      <w:pPr>
        <w:spacing w:before="90"/>
        <w:ind w:left="2268" w:right="1380"/>
        <w:jc w:val="center"/>
        <w:rPr>
          <w:color w:val="1D1D1D"/>
          <w:sz w:val="21"/>
          <w:szCs w:val="21"/>
          <w:shd w:val="clear" w:color="auto" w:fill="EBEBEB"/>
        </w:rPr>
      </w:pPr>
    </w:p>
    <w:p w:rsidRPr="0078382F" w:rsidR="0078382F" w:rsidP="0078382F" w:rsidRDefault="0078382F" w14:paraId="30C930AE" w14:textId="77777777">
      <w:pPr>
        <w:spacing w:before="90"/>
        <w:ind w:left="2268" w:right="1380"/>
        <w:jc w:val="center"/>
        <w:rPr>
          <w:rFonts w:ascii="Times New Roman"/>
          <w:sz w:val="24"/>
          <w:szCs w:val="24"/>
        </w:rPr>
      </w:pPr>
      <w:r w:rsidRPr="0078382F">
        <w:rPr>
          <w:rFonts w:ascii="Times New Roman"/>
          <w:sz w:val="24"/>
          <w:szCs w:val="24"/>
        </w:rPr>
        <w:t>Edge Hill University</w:t>
      </w:r>
    </w:p>
    <w:p w:rsidRPr="0078382F" w:rsidR="0078382F" w:rsidP="0078382F" w:rsidRDefault="0078382F" w14:paraId="315D4C44" w14:textId="77777777">
      <w:pPr>
        <w:spacing w:before="90"/>
        <w:ind w:left="2268" w:right="1380"/>
        <w:jc w:val="center"/>
        <w:rPr>
          <w:rFonts w:ascii="Times New Roman"/>
          <w:sz w:val="24"/>
          <w:szCs w:val="24"/>
        </w:rPr>
      </w:pPr>
      <w:r w:rsidRPr="0078382F">
        <w:rPr>
          <w:rFonts w:ascii="Times New Roman"/>
          <w:sz w:val="24"/>
          <w:szCs w:val="24"/>
        </w:rPr>
        <w:t>St Helens Road</w:t>
      </w:r>
    </w:p>
    <w:p w:rsidRPr="0078382F" w:rsidR="0078382F" w:rsidP="0078382F" w:rsidRDefault="0078382F" w14:paraId="6343AA5D" w14:textId="77777777">
      <w:pPr>
        <w:spacing w:before="90"/>
        <w:ind w:left="2268" w:right="1380"/>
        <w:jc w:val="center"/>
        <w:rPr>
          <w:rFonts w:ascii="Times New Roman"/>
          <w:sz w:val="24"/>
          <w:szCs w:val="24"/>
        </w:rPr>
      </w:pPr>
      <w:r w:rsidRPr="0078382F">
        <w:rPr>
          <w:rFonts w:ascii="Times New Roman"/>
          <w:sz w:val="24"/>
          <w:szCs w:val="24"/>
        </w:rPr>
        <w:t>Ormskirk</w:t>
      </w:r>
    </w:p>
    <w:p w:rsidRPr="0078382F" w:rsidR="0078382F" w:rsidP="0078382F" w:rsidRDefault="0078382F" w14:paraId="35EB8D93" w14:textId="77777777">
      <w:pPr>
        <w:spacing w:before="90"/>
        <w:ind w:left="2268" w:right="1380"/>
        <w:jc w:val="center"/>
        <w:rPr>
          <w:rFonts w:ascii="Times New Roman"/>
          <w:sz w:val="24"/>
          <w:szCs w:val="24"/>
        </w:rPr>
      </w:pPr>
      <w:r w:rsidRPr="0078382F">
        <w:rPr>
          <w:rFonts w:ascii="Times New Roman"/>
          <w:sz w:val="24"/>
          <w:szCs w:val="24"/>
        </w:rPr>
        <w:t>Lancashire</w:t>
      </w:r>
    </w:p>
    <w:p w:rsidRPr="0078382F" w:rsidR="0078382F" w:rsidP="0078382F" w:rsidRDefault="0078382F" w14:paraId="28A30770" w14:textId="77777777">
      <w:pPr>
        <w:spacing w:before="90"/>
        <w:ind w:left="2268" w:right="1380"/>
        <w:jc w:val="center"/>
        <w:rPr>
          <w:rFonts w:ascii="Times New Roman"/>
          <w:sz w:val="24"/>
          <w:szCs w:val="24"/>
        </w:rPr>
      </w:pPr>
      <w:r w:rsidRPr="0078382F">
        <w:rPr>
          <w:rFonts w:ascii="Times New Roman"/>
          <w:sz w:val="24"/>
          <w:szCs w:val="24"/>
        </w:rPr>
        <w:t>L39 4QP</w:t>
      </w:r>
    </w:p>
    <w:p w:rsidRPr="0078382F" w:rsidR="0078382F" w:rsidP="0078382F" w:rsidRDefault="0078382F" w14:paraId="11610EA9" w14:textId="77777777">
      <w:pPr>
        <w:spacing w:before="90"/>
        <w:ind w:left="2268" w:right="1380"/>
        <w:jc w:val="center"/>
        <w:rPr>
          <w:rFonts w:ascii="Times New Roman"/>
          <w:sz w:val="24"/>
          <w:szCs w:val="24"/>
        </w:rPr>
      </w:pPr>
      <w:r w:rsidRPr="0078382F">
        <w:rPr>
          <w:rFonts w:ascii="Times New Roman"/>
          <w:sz w:val="24"/>
          <w:szCs w:val="24"/>
        </w:rPr>
        <w:t>United Kingdom</w:t>
      </w:r>
    </w:p>
    <w:p w:rsidR="004F7E00" w:rsidP="0078382F" w:rsidRDefault="0078382F" w14:paraId="16C8ADB9" w14:textId="537C1AFF">
      <w:pPr>
        <w:spacing w:before="90"/>
        <w:ind w:left="2268" w:right="1380"/>
        <w:jc w:val="center"/>
        <w:rPr>
          <w:rFonts w:ascii="Times New Roman"/>
          <w:sz w:val="24"/>
          <w:szCs w:val="24"/>
        </w:rPr>
      </w:pPr>
      <w:r w:rsidRPr="0078382F">
        <w:rPr>
          <w:rFonts w:ascii="Times New Roman"/>
          <w:sz w:val="24"/>
          <w:szCs w:val="24"/>
        </w:rPr>
        <w:t>+44 1695 575171</w:t>
      </w:r>
      <w:r w:rsidRPr="0078382F" w:rsidR="004F7E00">
        <w:rPr>
          <w:rFonts w:ascii="Times New Roman"/>
          <w:noProof/>
        </w:rPr>
        <w:drawing>
          <wp:anchor distT="0" distB="0" distL="114300" distR="114300" simplePos="0" relativeHeight="251659275" behindDoc="0" locked="0" layoutInCell="1" allowOverlap="1" wp14:anchorId="069E4F6B" wp14:editId="29DE30E6">
            <wp:simplePos x="0" y="0"/>
            <wp:positionH relativeFrom="margin">
              <wp:posOffset>1563370</wp:posOffset>
            </wp:positionH>
            <wp:positionV relativeFrom="margin">
              <wp:posOffset>2179320</wp:posOffset>
            </wp:positionV>
            <wp:extent cx="2880360" cy="755650"/>
            <wp:effectExtent l="0" t="0" r="0" b="6350"/>
            <wp:wrapSquare wrapText="bothSides"/>
            <wp:docPr id="1568009291" name="Picture 156800929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0360" cy="755650"/>
                    </a:xfrm>
                    <a:prstGeom prst="rect">
                      <a:avLst/>
                    </a:prstGeom>
                  </pic:spPr>
                </pic:pic>
              </a:graphicData>
            </a:graphic>
          </wp:anchor>
        </w:drawing>
      </w:r>
    </w:p>
    <w:sectPr w:rsidR="004F7E00">
      <w:footerReference w:type="default" r:id="rId59"/>
      <w:pgSz w:w="11900" w:h="16850" w:orient="portrait"/>
      <w:pgMar w:top="1380" w:right="1680" w:bottom="280" w:left="7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94A7A" w:rsidRDefault="00494A7A" w14:paraId="1D9F8A89" w14:textId="77777777">
      <w:r>
        <w:separator/>
      </w:r>
    </w:p>
  </w:endnote>
  <w:endnote w:type="continuationSeparator" w:id="0">
    <w:p w:rsidR="00494A7A" w:rsidRDefault="00494A7A" w14:paraId="68DEAB3A" w14:textId="77777777">
      <w:r>
        <w:continuationSeparator/>
      </w:r>
    </w:p>
  </w:endnote>
  <w:endnote w:type="continuationNotice" w:id="1">
    <w:p w:rsidR="00494A7A" w:rsidRDefault="00494A7A" w14:paraId="7555988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1595354"/>
      <w:docPartObj>
        <w:docPartGallery w:val="Page Numbers (Bottom of Page)"/>
        <w:docPartUnique/>
      </w:docPartObj>
    </w:sdtPr>
    <w:sdtEndPr>
      <w:rPr>
        <w:sz w:val="18"/>
        <w:szCs w:val="18"/>
      </w:rPr>
    </w:sdtEndPr>
    <w:sdtContent>
      <w:sdt>
        <w:sdtPr>
          <w:id w:val="1728636285"/>
          <w:docPartObj>
            <w:docPartGallery w:val="Page Numbers (Top of Page)"/>
            <w:docPartUnique/>
          </w:docPartObj>
        </w:sdtPr>
        <w:sdtEndPr>
          <w:rPr>
            <w:sz w:val="18"/>
            <w:szCs w:val="18"/>
          </w:rPr>
        </w:sdtEndPr>
        <w:sdtContent>
          <w:p w:rsidRPr="00DD7B81" w:rsidR="005B56FE" w:rsidP="005B56FE" w:rsidRDefault="005B56FE" w14:paraId="23BE375A" w14:textId="34EC1DF9">
            <w:pPr>
              <w:pStyle w:val="Footer"/>
              <w:jc w:val="center"/>
              <w:rPr>
                <w:b/>
                <w:bCs/>
                <w:sz w:val="18"/>
                <w:szCs w:val="18"/>
              </w:rPr>
            </w:pPr>
            <w:r w:rsidRPr="00DD7B81">
              <w:rPr>
                <w:sz w:val="18"/>
                <w:szCs w:val="18"/>
              </w:rPr>
              <w:t xml:space="preserve">Page </w:t>
            </w:r>
            <w:r w:rsidRPr="00DD7B81">
              <w:rPr>
                <w:b/>
                <w:bCs/>
                <w:sz w:val="18"/>
                <w:szCs w:val="18"/>
              </w:rPr>
              <w:fldChar w:fldCharType="begin"/>
            </w:r>
            <w:r w:rsidRPr="00DD7B81">
              <w:rPr>
                <w:b/>
                <w:bCs/>
                <w:sz w:val="18"/>
                <w:szCs w:val="18"/>
              </w:rPr>
              <w:instrText xml:space="preserve"> PAGE </w:instrText>
            </w:r>
            <w:r w:rsidRPr="00DD7B81">
              <w:rPr>
                <w:b/>
                <w:bCs/>
                <w:sz w:val="18"/>
                <w:szCs w:val="18"/>
              </w:rPr>
              <w:fldChar w:fldCharType="separate"/>
            </w:r>
            <w:r>
              <w:rPr>
                <w:b/>
                <w:bCs/>
                <w:sz w:val="18"/>
                <w:szCs w:val="18"/>
              </w:rPr>
              <w:t>2</w:t>
            </w:r>
            <w:r w:rsidRPr="00DD7B81">
              <w:rPr>
                <w:b/>
                <w:bCs/>
                <w:sz w:val="18"/>
                <w:szCs w:val="18"/>
              </w:rPr>
              <w:fldChar w:fldCharType="end"/>
            </w:r>
            <w:r w:rsidRPr="00DD7B81">
              <w:rPr>
                <w:sz w:val="18"/>
                <w:szCs w:val="18"/>
              </w:rPr>
              <w:t xml:space="preserve"> of </w:t>
            </w:r>
            <w:r w:rsidRPr="00DD7B81">
              <w:rPr>
                <w:b/>
                <w:bCs/>
                <w:sz w:val="18"/>
                <w:szCs w:val="18"/>
              </w:rPr>
              <w:fldChar w:fldCharType="begin"/>
            </w:r>
            <w:r w:rsidRPr="00DD7B81">
              <w:rPr>
                <w:b/>
                <w:bCs/>
                <w:sz w:val="18"/>
                <w:szCs w:val="18"/>
              </w:rPr>
              <w:instrText xml:space="preserve"> NUMPAGES  </w:instrText>
            </w:r>
            <w:r w:rsidRPr="00DD7B81">
              <w:rPr>
                <w:b/>
                <w:bCs/>
                <w:sz w:val="18"/>
                <w:szCs w:val="18"/>
              </w:rPr>
              <w:fldChar w:fldCharType="separate"/>
            </w:r>
            <w:r>
              <w:rPr>
                <w:b/>
                <w:bCs/>
                <w:sz w:val="18"/>
                <w:szCs w:val="18"/>
              </w:rPr>
              <w:t>33</w:t>
            </w:r>
            <w:r w:rsidRPr="00DD7B81">
              <w:rPr>
                <w:b/>
                <w:bCs/>
                <w:sz w:val="18"/>
                <w:szCs w:val="18"/>
              </w:rPr>
              <w:fldChar w:fldCharType="end"/>
            </w:r>
          </w:p>
          <w:p w:rsidRPr="00DD7B81" w:rsidR="005B56FE" w:rsidP="005B56FE" w:rsidRDefault="005B56FE" w14:paraId="535E4B04" w14:textId="77777777">
            <w:pPr>
              <w:pStyle w:val="Footer"/>
              <w:jc w:val="center"/>
              <w:rPr>
                <w:b/>
                <w:bCs/>
                <w:sz w:val="18"/>
                <w:szCs w:val="18"/>
              </w:rPr>
            </w:pPr>
          </w:p>
          <w:p w:rsidRPr="005B56FE" w:rsidR="00D90C62" w:rsidP="005B56FE" w:rsidRDefault="005B56FE" w14:paraId="309251D4" w14:textId="09993FAE">
            <w:pPr>
              <w:pStyle w:val="Footer"/>
              <w:jc w:val="center"/>
              <w:rPr>
                <w:sz w:val="18"/>
                <w:szCs w:val="18"/>
              </w:rPr>
            </w:pPr>
            <w:r w:rsidRPr="00DD7B81">
              <w:rPr>
                <w:sz w:val="18"/>
                <w:szCs w:val="18"/>
              </w:rPr>
              <w:t>Edge Hill University – Departments of Early Years Education/Primary and Childhood Educatio</w:t>
            </w:r>
            <w:r>
              <w:rPr>
                <w:sz w:val="18"/>
                <w:szCs w:val="18"/>
              </w:rPr>
              <w:t>n</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0C62" w:rsidRDefault="00D90C62" w14:paraId="1FCAF066" w14:textId="7777777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94A7A" w:rsidRDefault="00494A7A" w14:paraId="7823A14A" w14:textId="77777777">
      <w:r>
        <w:separator/>
      </w:r>
    </w:p>
  </w:footnote>
  <w:footnote w:type="continuationSeparator" w:id="0">
    <w:p w:rsidR="00494A7A" w:rsidRDefault="00494A7A" w14:paraId="43AFA897" w14:textId="77777777">
      <w:r>
        <w:continuationSeparator/>
      </w:r>
    </w:p>
  </w:footnote>
  <w:footnote w:type="continuationNotice" w:id="1">
    <w:p w:rsidR="00494A7A" w:rsidRDefault="00494A7A" w14:paraId="68F402F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26BA2"/>
    <w:multiLevelType w:val="hybridMultilevel"/>
    <w:tmpl w:val="FFFFFFFF"/>
    <w:lvl w:ilvl="0" w:tplc="7E6C917E">
      <w:start w:val="1"/>
      <w:numFmt w:val="bullet"/>
      <w:lvlText w:val=""/>
      <w:lvlJc w:val="left"/>
      <w:pPr>
        <w:ind w:left="720" w:hanging="360"/>
      </w:pPr>
      <w:rPr>
        <w:rFonts w:hint="default" w:ascii="Symbol" w:hAnsi="Symbol"/>
      </w:rPr>
    </w:lvl>
    <w:lvl w:ilvl="1" w:tplc="F762FF94">
      <w:start w:val="1"/>
      <w:numFmt w:val="bullet"/>
      <w:lvlText w:val="o"/>
      <w:lvlJc w:val="left"/>
      <w:pPr>
        <w:ind w:left="1440" w:hanging="360"/>
      </w:pPr>
      <w:rPr>
        <w:rFonts w:hint="default" w:ascii="Courier New" w:hAnsi="Courier New"/>
      </w:rPr>
    </w:lvl>
    <w:lvl w:ilvl="2" w:tplc="9A10FC62">
      <w:start w:val="1"/>
      <w:numFmt w:val="bullet"/>
      <w:lvlText w:val=""/>
      <w:lvlJc w:val="left"/>
      <w:pPr>
        <w:ind w:left="2160" w:hanging="360"/>
      </w:pPr>
      <w:rPr>
        <w:rFonts w:hint="default" w:ascii="Wingdings" w:hAnsi="Wingdings"/>
      </w:rPr>
    </w:lvl>
    <w:lvl w:ilvl="3" w:tplc="C9F2CFDE">
      <w:start w:val="1"/>
      <w:numFmt w:val="bullet"/>
      <w:lvlText w:val=""/>
      <w:lvlJc w:val="left"/>
      <w:pPr>
        <w:ind w:left="2880" w:hanging="360"/>
      </w:pPr>
      <w:rPr>
        <w:rFonts w:hint="default" w:ascii="Symbol" w:hAnsi="Symbol"/>
      </w:rPr>
    </w:lvl>
    <w:lvl w:ilvl="4" w:tplc="11AC52FA">
      <w:start w:val="1"/>
      <w:numFmt w:val="bullet"/>
      <w:lvlText w:val="o"/>
      <w:lvlJc w:val="left"/>
      <w:pPr>
        <w:ind w:left="3600" w:hanging="360"/>
      </w:pPr>
      <w:rPr>
        <w:rFonts w:hint="default" w:ascii="Courier New" w:hAnsi="Courier New"/>
      </w:rPr>
    </w:lvl>
    <w:lvl w:ilvl="5" w:tplc="8FFAEACA">
      <w:start w:val="1"/>
      <w:numFmt w:val="bullet"/>
      <w:lvlText w:val=""/>
      <w:lvlJc w:val="left"/>
      <w:pPr>
        <w:ind w:left="4320" w:hanging="360"/>
      </w:pPr>
      <w:rPr>
        <w:rFonts w:hint="default" w:ascii="Wingdings" w:hAnsi="Wingdings"/>
      </w:rPr>
    </w:lvl>
    <w:lvl w:ilvl="6" w:tplc="F35CCC9E">
      <w:start w:val="1"/>
      <w:numFmt w:val="bullet"/>
      <w:lvlText w:val=""/>
      <w:lvlJc w:val="left"/>
      <w:pPr>
        <w:ind w:left="5040" w:hanging="360"/>
      </w:pPr>
      <w:rPr>
        <w:rFonts w:hint="default" w:ascii="Symbol" w:hAnsi="Symbol"/>
      </w:rPr>
    </w:lvl>
    <w:lvl w:ilvl="7" w:tplc="6B40E27A">
      <w:start w:val="1"/>
      <w:numFmt w:val="bullet"/>
      <w:lvlText w:val="o"/>
      <w:lvlJc w:val="left"/>
      <w:pPr>
        <w:ind w:left="5760" w:hanging="360"/>
      </w:pPr>
      <w:rPr>
        <w:rFonts w:hint="default" w:ascii="Courier New" w:hAnsi="Courier New"/>
      </w:rPr>
    </w:lvl>
    <w:lvl w:ilvl="8" w:tplc="0906AEB4">
      <w:start w:val="1"/>
      <w:numFmt w:val="bullet"/>
      <w:lvlText w:val=""/>
      <w:lvlJc w:val="left"/>
      <w:pPr>
        <w:ind w:left="6480" w:hanging="360"/>
      </w:pPr>
      <w:rPr>
        <w:rFonts w:hint="default" w:ascii="Wingdings" w:hAnsi="Wingdings"/>
      </w:rPr>
    </w:lvl>
  </w:abstractNum>
  <w:abstractNum w:abstractNumId="1" w15:restartNumberingAfterBreak="0">
    <w:nsid w:val="102CA06D"/>
    <w:multiLevelType w:val="hybridMultilevel"/>
    <w:tmpl w:val="FFFFFFFF"/>
    <w:lvl w:ilvl="0" w:tplc="E4B21CDC">
      <w:start w:val="1"/>
      <w:numFmt w:val="bullet"/>
      <w:lvlText w:val=""/>
      <w:lvlJc w:val="left"/>
      <w:pPr>
        <w:ind w:left="780" w:hanging="360"/>
      </w:pPr>
      <w:rPr>
        <w:rFonts w:hint="default" w:ascii="Symbol" w:hAnsi="Symbol"/>
      </w:rPr>
    </w:lvl>
    <w:lvl w:ilvl="1" w:tplc="A30EC2B0">
      <w:start w:val="1"/>
      <w:numFmt w:val="bullet"/>
      <w:lvlText w:val="o"/>
      <w:lvlJc w:val="left"/>
      <w:pPr>
        <w:ind w:left="1440" w:hanging="360"/>
      </w:pPr>
      <w:rPr>
        <w:rFonts w:hint="default" w:ascii="Courier New" w:hAnsi="Courier New"/>
      </w:rPr>
    </w:lvl>
    <w:lvl w:ilvl="2" w:tplc="8E6EAAC8">
      <w:start w:val="1"/>
      <w:numFmt w:val="bullet"/>
      <w:lvlText w:val=""/>
      <w:lvlJc w:val="left"/>
      <w:pPr>
        <w:ind w:left="2160" w:hanging="360"/>
      </w:pPr>
      <w:rPr>
        <w:rFonts w:hint="default" w:ascii="Wingdings" w:hAnsi="Wingdings"/>
      </w:rPr>
    </w:lvl>
    <w:lvl w:ilvl="3" w:tplc="3CB2DD00">
      <w:start w:val="1"/>
      <w:numFmt w:val="bullet"/>
      <w:lvlText w:val=""/>
      <w:lvlJc w:val="left"/>
      <w:pPr>
        <w:ind w:left="2880" w:hanging="360"/>
      </w:pPr>
      <w:rPr>
        <w:rFonts w:hint="default" w:ascii="Symbol" w:hAnsi="Symbol"/>
      </w:rPr>
    </w:lvl>
    <w:lvl w:ilvl="4" w:tplc="EA5C921A">
      <w:start w:val="1"/>
      <w:numFmt w:val="bullet"/>
      <w:lvlText w:val="o"/>
      <w:lvlJc w:val="left"/>
      <w:pPr>
        <w:ind w:left="3600" w:hanging="360"/>
      </w:pPr>
      <w:rPr>
        <w:rFonts w:hint="default" w:ascii="Courier New" w:hAnsi="Courier New"/>
      </w:rPr>
    </w:lvl>
    <w:lvl w:ilvl="5" w:tplc="929005A0">
      <w:start w:val="1"/>
      <w:numFmt w:val="bullet"/>
      <w:lvlText w:val=""/>
      <w:lvlJc w:val="left"/>
      <w:pPr>
        <w:ind w:left="4320" w:hanging="360"/>
      </w:pPr>
      <w:rPr>
        <w:rFonts w:hint="default" w:ascii="Wingdings" w:hAnsi="Wingdings"/>
      </w:rPr>
    </w:lvl>
    <w:lvl w:ilvl="6" w:tplc="11E2932E">
      <w:start w:val="1"/>
      <w:numFmt w:val="bullet"/>
      <w:lvlText w:val=""/>
      <w:lvlJc w:val="left"/>
      <w:pPr>
        <w:ind w:left="5040" w:hanging="360"/>
      </w:pPr>
      <w:rPr>
        <w:rFonts w:hint="default" w:ascii="Symbol" w:hAnsi="Symbol"/>
      </w:rPr>
    </w:lvl>
    <w:lvl w:ilvl="7" w:tplc="CA70A014">
      <w:start w:val="1"/>
      <w:numFmt w:val="bullet"/>
      <w:lvlText w:val="o"/>
      <w:lvlJc w:val="left"/>
      <w:pPr>
        <w:ind w:left="5760" w:hanging="360"/>
      </w:pPr>
      <w:rPr>
        <w:rFonts w:hint="default" w:ascii="Courier New" w:hAnsi="Courier New"/>
      </w:rPr>
    </w:lvl>
    <w:lvl w:ilvl="8" w:tplc="BD18C3DE">
      <w:start w:val="1"/>
      <w:numFmt w:val="bullet"/>
      <w:lvlText w:val=""/>
      <w:lvlJc w:val="left"/>
      <w:pPr>
        <w:ind w:left="6480" w:hanging="360"/>
      </w:pPr>
      <w:rPr>
        <w:rFonts w:hint="default" w:ascii="Wingdings" w:hAnsi="Wingdings"/>
      </w:rPr>
    </w:lvl>
  </w:abstractNum>
  <w:abstractNum w:abstractNumId="2" w15:restartNumberingAfterBreak="0">
    <w:nsid w:val="10A24F82"/>
    <w:multiLevelType w:val="multilevel"/>
    <w:tmpl w:val="D0B8C4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0AD7A04"/>
    <w:multiLevelType w:val="multilevel"/>
    <w:tmpl w:val="9B7ECBB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61F5024"/>
    <w:multiLevelType w:val="multilevel"/>
    <w:tmpl w:val="602E32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A1606D2"/>
    <w:multiLevelType w:val="hybridMultilevel"/>
    <w:tmpl w:val="B6BAB08C"/>
    <w:lvl w:ilvl="0" w:tplc="0809000B">
      <w:start w:val="1"/>
      <w:numFmt w:val="bullet"/>
      <w:lvlText w:val=""/>
      <w:lvlJc w:val="left"/>
      <w:pPr>
        <w:ind w:left="153" w:hanging="360"/>
      </w:pPr>
      <w:rPr>
        <w:rFonts w:hint="default" w:ascii="Wingdings" w:hAnsi="Wingdings"/>
      </w:rPr>
    </w:lvl>
    <w:lvl w:ilvl="1" w:tplc="08090003" w:tentative="1">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6" w15:restartNumberingAfterBreak="0">
    <w:nsid w:val="1C256CD9"/>
    <w:multiLevelType w:val="hybridMultilevel"/>
    <w:tmpl w:val="363866B0"/>
    <w:lvl w:ilvl="0" w:tplc="44422220">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7" w15:restartNumberingAfterBreak="0">
    <w:nsid w:val="2F6E4F30"/>
    <w:multiLevelType w:val="multilevel"/>
    <w:tmpl w:val="8E34FD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3C966FF"/>
    <w:multiLevelType w:val="hybridMultilevel"/>
    <w:tmpl w:val="5CC0BA96"/>
    <w:lvl w:ilvl="0" w:tplc="08090001">
      <w:start w:val="1"/>
      <w:numFmt w:val="bullet"/>
      <w:lvlText w:val=""/>
      <w:lvlJc w:val="left"/>
      <w:pPr>
        <w:ind w:left="1133" w:hanging="360"/>
      </w:pPr>
      <w:rPr>
        <w:rFonts w:hint="default" w:ascii="Symbol" w:hAnsi="Symbol"/>
      </w:rPr>
    </w:lvl>
    <w:lvl w:ilvl="1" w:tplc="08090003">
      <w:start w:val="1"/>
      <w:numFmt w:val="bullet"/>
      <w:lvlText w:val="o"/>
      <w:lvlJc w:val="left"/>
      <w:pPr>
        <w:ind w:left="1853" w:hanging="360"/>
      </w:pPr>
      <w:rPr>
        <w:rFonts w:hint="default" w:ascii="Courier New" w:hAnsi="Courier New" w:cs="Courier New"/>
      </w:rPr>
    </w:lvl>
    <w:lvl w:ilvl="2" w:tplc="08090005" w:tentative="1">
      <w:start w:val="1"/>
      <w:numFmt w:val="bullet"/>
      <w:lvlText w:val=""/>
      <w:lvlJc w:val="left"/>
      <w:pPr>
        <w:ind w:left="2573" w:hanging="360"/>
      </w:pPr>
      <w:rPr>
        <w:rFonts w:hint="default" w:ascii="Wingdings" w:hAnsi="Wingdings"/>
      </w:rPr>
    </w:lvl>
    <w:lvl w:ilvl="3" w:tplc="08090001" w:tentative="1">
      <w:start w:val="1"/>
      <w:numFmt w:val="bullet"/>
      <w:lvlText w:val=""/>
      <w:lvlJc w:val="left"/>
      <w:pPr>
        <w:ind w:left="3293" w:hanging="360"/>
      </w:pPr>
      <w:rPr>
        <w:rFonts w:hint="default" w:ascii="Symbol" w:hAnsi="Symbol"/>
      </w:rPr>
    </w:lvl>
    <w:lvl w:ilvl="4" w:tplc="08090003" w:tentative="1">
      <w:start w:val="1"/>
      <w:numFmt w:val="bullet"/>
      <w:lvlText w:val="o"/>
      <w:lvlJc w:val="left"/>
      <w:pPr>
        <w:ind w:left="4013" w:hanging="360"/>
      </w:pPr>
      <w:rPr>
        <w:rFonts w:hint="default" w:ascii="Courier New" w:hAnsi="Courier New" w:cs="Courier New"/>
      </w:rPr>
    </w:lvl>
    <w:lvl w:ilvl="5" w:tplc="08090005" w:tentative="1">
      <w:start w:val="1"/>
      <w:numFmt w:val="bullet"/>
      <w:lvlText w:val=""/>
      <w:lvlJc w:val="left"/>
      <w:pPr>
        <w:ind w:left="4733" w:hanging="360"/>
      </w:pPr>
      <w:rPr>
        <w:rFonts w:hint="default" w:ascii="Wingdings" w:hAnsi="Wingdings"/>
      </w:rPr>
    </w:lvl>
    <w:lvl w:ilvl="6" w:tplc="08090001" w:tentative="1">
      <w:start w:val="1"/>
      <w:numFmt w:val="bullet"/>
      <w:lvlText w:val=""/>
      <w:lvlJc w:val="left"/>
      <w:pPr>
        <w:ind w:left="5453" w:hanging="360"/>
      </w:pPr>
      <w:rPr>
        <w:rFonts w:hint="default" w:ascii="Symbol" w:hAnsi="Symbol"/>
      </w:rPr>
    </w:lvl>
    <w:lvl w:ilvl="7" w:tplc="08090003" w:tentative="1">
      <w:start w:val="1"/>
      <w:numFmt w:val="bullet"/>
      <w:lvlText w:val="o"/>
      <w:lvlJc w:val="left"/>
      <w:pPr>
        <w:ind w:left="6173" w:hanging="360"/>
      </w:pPr>
      <w:rPr>
        <w:rFonts w:hint="default" w:ascii="Courier New" w:hAnsi="Courier New" w:cs="Courier New"/>
      </w:rPr>
    </w:lvl>
    <w:lvl w:ilvl="8" w:tplc="08090005" w:tentative="1">
      <w:start w:val="1"/>
      <w:numFmt w:val="bullet"/>
      <w:lvlText w:val=""/>
      <w:lvlJc w:val="left"/>
      <w:pPr>
        <w:ind w:left="6893" w:hanging="360"/>
      </w:pPr>
      <w:rPr>
        <w:rFonts w:hint="default" w:ascii="Wingdings" w:hAnsi="Wingdings"/>
      </w:rPr>
    </w:lvl>
  </w:abstractNum>
  <w:abstractNum w:abstractNumId="9" w15:restartNumberingAfterBreak="0">
    <w:nsid w:val="33FA3744"/>
    <w:multiLevelType w:val="hybridMultilevel"/>
    <w:tmpl w:val="CF6ACB0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9554218"/>
    <w:multiLevelType w:val="hybridMultilevel"/>
    <w:tmpl w:val="B8A8A27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458172D"/>
    <w:multiLevelType w:val="multilevel"/>
    <w:tmpl w:val="FAB451D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5D37343"/>
    <w:multiLevelType w:val="hybridMultilevel"/>
    <w:tmpl w:val="50CADA68"/>
    <w:lvl w:ilvl="0" w:tplc="5040041C">
      <w:numFmt w:val="bullet"/>
      <w:lvlText w:val=""/>
      <w:lvlJc w:val="left"/>
      <w:pPr>
        <w:ind w:left="847" w:hanging="360"/>
      </w:pPr>
      <w:rPr>
        <w:rFonts w:hint="default" w:ascii="Wingdings" w:hAnsi="Wingdings" w:eastAsia="Wingdings" w:cs="Wingdings"/>
        <w:b w:val="0"/>
        <w:bCs w:val="0"/>
        <w:i w:val="0"/>
        <w:iCs w:val="0"/>
        <w:w w:val="100"/>
        <w:sz w:val="22"/>
        <w:szCs w:val="22"/>
        <w:lang w:val="en-US" w:eastAsia="en-US" w:bidi="ar-SA"/>
      </w:rPr>
    </w:lvl>
    <w:lvl w:ilvl="1" w:tplc="24F2CC8E">
      <w:numFmt w:val="bullet"/>
      <w:lvlText w:val="•"/>
      <w:lvlJc w:val="left"/>
      <w:pPr>
        <w:ind w:left="1682" w:hanging="360"/>
      </w:pPr>
      <w:rPr>
        <w:rFonts w:hint="default"/>
        <w:lang w:val="en-US" w:eastAsia="en-US" w:bidi="ar-SA"/>
      </w:rPr>
    </w:lvl>
    <w:lvl w:ilvl="2" w:tplc="EFCC0862">
      <w:numFmt w:val="bullet"/>
      <w:lvlText w:val="•"/>
      <w:lvlJc w:val="left"/>
      <w:pPr>
        <w:ind w:left="2524" w:hanging="360"/>
      </w:pPr>
      <w:rPr>
        <w:rFonts w:hint="default"/>
        <w:lang w:val="en-US" w:eastAsia="en-US" w:bidi="ar-SA"/>
      </w:rPr>
    </w:lvl>
    <w:lvl w:ilvl="3" w:tplc="06369B12">
      <w:numFmt w:val="bullet"/>
      <w:lvlText w:val="•"/>
      <w:lvlJc w:val="left"/>
      <w:pPr>
        <w:ind w:left="3367" w:hanging="360"/>
      </w:pPr>
      <w:rPr>
        <w:rFonts w:hint="default"/>
        <w:lang w:val="en-US" w:eastAsia="en-US" w:bidi="ar-SA"/>
      </w:rPr>
    </w:lvl>
    <w:lvl w:ilvl="4" w:tplc="73BE99EA">
      <w:numFmt w:val="bullet"/>
      <w:lvlText w:val="•"/>
      <w:lvlJc w:val="left"/>
      <w:pPr>
        <w:ind w:left="4209" w:hanging="360"/>
      </w:pPr>
      <w:rPr>
        <w:rFonts w:hint="default"/>
        <w:lang w:val="en-US" w:eastAsia="en-US" w:bidi="ar-SA"/>
      </w:rPr>
    </w:lvl>
    <w:lvl w:ilvl="5" w:tplc="54362824">
      <w:numFmt w:val="bullet"/>
      <w:lvlText w:val="•"/>
      <w:lvlJc w:val="left"/>
      <w:pPr>
        <w:ind w:left="5052" w:hanging="360"/>
      </w:pPr>
      <w:rPr>
        <w:rFonts w:hint="default"/>
        <w:lang w:val="en-US" w:eastAsia="en-US" w:bidi="ar-SA"/>
      </w:rPr>
    </w:lvl>
    <w:lvl w:ilvl="6" w:tplc="4EBCD8D4">
      <w:numFmt w:val="bullet"/>
      <w:lvlText w:val="•"/>
      <w:lvlJc w:val="left"/>
      <w:pPr>
        <w:ind w:left="5894" w:hanging="360"/>
      </w:pPr>
      <w:rPr>
        <w:rFonts w:hint="default"/>
        <w:lang w:val="en-US" w:eastAsia="en-US" w:bidi="ar-SA"/>
      </w:rPr>
    </w:lvl>
    <w:lvl w:ilvl="7" w:tplc="FFD651B2">
      <w:numFmt w:val="bullet"/>
      <w:lvlText w:val="•"/>
      <w:lvlJc w:val="left"/>
      <w:pPr>
        <w:ind w:left="6736" w:hanging="360"/>
      </w:pPr>
      <w:rPr>
        <w:rFonts w:hint="default"/>
        <w:lang w:val="en-US" w:eastAsia="en-US" w:bidi="ar-SA"/>
      </w:rPr>
    </w:lvl>
    <w:lvl w:ilvl="8" w:tplc="8CE84A2C">
      <w:numFmt w:val="bullet"/>
      <w:lvlText w:val="•"/>
      <w:lvlJc w:val="left"/>
      <w:pPr>
        <w:ind w:left="7579" w:hanging="360"/>
      </w:pPr>
      <w:rPr>
        <w:rFonts w:hint="default"/>
        <w:lang w:val="en-US" w:eastAsia="en-US" w:bidi="ar-SA"/>
      </w:rPr>
    </w:lvl>
  </w:abstractNum>
  <w:abstractNum w:abstractNumId="13" w15:restartNumberingAfterBreak="0">
    <w:nsid w:val="4C29E8E1"/>
    <w:multiLevelType w:val="multilevel"/>
    <w:tmpl w:val="21EA6D4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4D76B2B1"/>
    <w:multiLevelType w:val="multilevel"/>
    <w:tmpl w:val="0604423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51447600"/>
    <w:multiLevelType w:val="hybridMultilevel"/>
    <w:tmpl w:val="CCBE4B5C"/>
    <w:lvl w:ilvl="0" w:tplc="0809000B">
      <w:start w:val="1"/>
      <w:numFmt w:val="bullet"/>
      <w:lvlText w:val=""/>
      <w:lvlJc w:val="left"/>
      <w:pPr>
        <w:ind w:left="360" w:hanging="360"/>
      </w:pPr>
      <w:rPr>
        <w:rFonts w:hint="default" w:ascii="Wingdings" w:hAnsi="Wingdings"/>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6" w15:restartNumberingAfterBreak="0">
    <w:nsid w:val="53122EB2"/>
    <w:multiLevelType w:val="hybridMultilevel"/>
    <w:tmpl w:val="25743834"/>
    <w:lvl w:ilvl="0" w:tplc="8CF8A494">
      <w:start w:val="1"/>
      <w:numFmt w:val="decimal"/>
      <w:lvlText w:val="%1."/>
      <w:lvlJc w:val="left"/>
      <w:pPr>
        <w:ind w:left="827" w:hanging="360"/>
      </w:pPr>
      <w:rPr>
        <w:rFonts w:hint="default"/>
        <w:w w:val="100"/>
        <w:lang w:val="en-GB" w:eastAsia="en-US" w:bidi="ar-SA"/>
      </w:rPr>
    </w:lvl>
    <w:lvl w:ilvl="1" w:tplc="554A835A">
      <w:numFmt w:val="bullet"/>
      <w:lvlText w:val="•"/>
      <w:lvlJc w:val="left"/>
      <w:pPr>
        <w:ind w:left="1200" w:hanging="360"/>
      </w:pPr>
      <w:rPr>
        <w:rFonts w:hint="default"/>
        <w:lang w:val="en-GB" w:eastAsia="en-US" w:bidi="ar-SA"/>
      </w:rPr>
    </w:lvl>
    <w:lvl w:ilvl="2" w:tplc="95C668E6">
      <w:numFmt w:val="bullet"/>
      <w:lvlText w:val="•"/>
      <w:lvlJc w:val="left"/>
      <w:pPr>
        <w:ind w:left="1580" w:hanging="360"/>
      </w:pPr>
      <w:rPr>
        <w:rFonts w:hint="default"/>
        <w:lang w:val="en-GB" w:eastAsia="en-US" w:bidi="ar-SA"/>
      </w:rPr>
    </w:lvl>
    <w:lvl w:ilvl="3" w:tplc="9D4C1CEE">
      <w:numFmt w:val="bullet"/>
      <w:lvlText w:val="•"/>
      <w:lvlJc w:val="left"/>
      <w:pPr>
        <w:ind w:left="1960" w:hanging="360"/>
      </w:pPr>
      <w:rPr>
        <w:rFonts w:hint="default"/>
        <w:lang w:val="en-GB" w:eastAsia="en-US" w:bidi="ar-SA"/>
      </w:rPr>
    </w:lvl>
    <w:lvl w:ilvl="4" w:tplc="2C447A1E">
      <w:numFmt w:val="bullet"/>
      <w:lvlText w:val="•"/>
      <w:lvlJc w:val="left"/>
      <w:pPr>
        <w:ind w:left="2340" w:hanging="360"/>
      </w:pPr>
      <w:rPr>
        <w:rFonts w:hint="default"/>
        <w:lang w:val="en-GB" w:eastAsia="en-US" w:bidi="ar-SA"/>
      </w:rPr>
    </w:lvl>
    <w:lvl w:ilvl="5" w:tplc="53AA2E90">
      <w:numFmt w:val="bullet"/>
      <w:lvlText w:val="•"/>
      <w:lvlJc w:val="left"/>
      <w:pPr>
        <w:ind w:left="2720" w:hanging="360"/>
      </w:pPr>
      <w:rPr>
        <w:rFonts w:hint="default"/>
        <w:lang w:val="en-GB" w:eastAsia="en-US" w:bidi="ar-SA"/>
      </w:rPr>
    </w:lvl>
    <w:lvl w:ilvl="6" w:tplc="8F98201C">
      <w:numFmt w:val="bullet"/>
      <w:lvlText w:val="•"/>
      <w:lvlJc w:val="left"/>
      <w:pPr>
        <w:ind w:left="3100" w:hanging="360"/>
      </w:pPr>
      <w:rPr>
        <w:rFonts w:hint="default"/>
        <w:lang w:val="en-GB" w:eastAsia="en-US" w:bidi="ar-SA"/>
      </w:rPr>
    </w:lvl>
    <w:lvl w:ilvl="7" w:tplc="292C0646">
      <w:numFmt w:val="bullet"/>
      <w:lvlText w:val="•"/>
      <w:lvlJc w:val="left"/>
      <w:pPr>
        <w:ind w:left="3480" w:hanging="360"/>
      </w:pPr>
      <w:rPr>
        <w:rFonts w:hint="default"/>
        <w:lang w:val="en-GB" w:eastAsia="en-US" w:bidi="ar-SA"/>
      </w:rPr>
    </w:lvl>
    <w:lvl w:ilvl="8" w:tplc="20D61AE8">
      <w:numFmt w:val="bullet"/>
      <w:lvlText w:val="•"/>
      <w:lvlJc w:val="left"/>
      <w:pPr>
        <w:ind w:left="3860" w:hanging="360"/>
      </w:pPr>
      <w:rPr>
        <w:rFonts w:hint="default"/>
        <w:lang w:val="en-GB" w:eastAsia="en-US" w:bidi="ar-SA"/>
      </w:rPr>
    </w:lvl>
  </w:abstractNum>
  <w:abstractNum w:abstractNumId="17" w15:restartNumberingAfterBreak="0">
    <w:nsid w:val="63237D44"/>
    <w:multiLevelType w:val="multilevel"/>
    <w:tmpl w:val="D50E1BF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B3567CA"/>
    <w:multiLevelType w:val="hybridMultilevel"/>
    <w:tmpl w:val="91A639FA"/>
    <w:lvl w:ilvl="0" w:tplc="74FC6A98">
      <w:start w:val="1"/>
      <w:numFmt w:val="bullet"/>
      <w:lvlText w:val=""/>
      <w:lvlJc w:val="left"/>
      <w:pPr>
        <w:ind w:left="898" w:hanging="360"/>
      </w:pPr>
      <w:rPr>
        <w:rFonts w:hint="default" w:ascii="Wingdings" w:hAnsi="Wingdings"/>
      </w:rPr>
    </w:lvl>
    <w:lvl w:ilvl="1" w:tplc="E538179A">
      <w:start w:val="1"/>
      <w:numFmt w:val="bullet"/>
      <w:lvlText w:val="o"/>
      <w:lvlJc w:val="left"/>
      <w:pPr>
        <w:ind w:left="1440" w:hanging="360"/>
      </w:pPr>
      <w:rPr>
        <w:rFonts w:hint="default" w:ascii="Courier New" w:hAnsi="Courier New"/>
      </w:rPr>
    </w:lvl>
    <w:lvl w:ilvl="2" w:tplc="C1406EC8">
      <w:start w:val="1"/>
      <w:numFmt w:val="bullet"/>
      <w:lvlText w:val=""/>
      <w:lvlJc w:val="left"/>
      <w:pPr>
        <w:ind w:left="2160" w:hanging="360"/>
      </w:pPr>
      <w:rPr>
        <w:rFonts w:hint="default" w:ascii="Wingdings" w:hAnsi="Wingdings"/>
      </w:rPr>
    </w:lvl>
    <w:lvl w:ilvl="3" w:tplc="74963BCE">
      <w:start w:val="1"/>
      <w:numFmt w:val="bullet"/>
      <w:lvlText w:val=""/>
      <w:lvlJc w:val="left"/>
      <w:pPr>
        <w:ind w:left="2880" w:hanging="360"/>
      </w:pPr>
      <w:rPr>
        <w:rFonts w:hint="default" w:ascii="Symbol" w:hAnsi="Symbol"/>
      </w:rPr>
    </w:lvl>
    <w:lvl w:ilvl="4" w:tplc="D616A130">
      <w:start w:val="1"/>
      <w:numFmt w:val="bullet"/>
      <w:lvlText w:val="o"/>
      <w:lvlJc w:val="left"/>
      <w:pPr>
        <w:ind w:left="3600" w:hanging="360"/>
      </w:pPr>
      <w:rPr>
        <w:rFonts w:hint="default" w:ascii="Courier New" w:hAnsi="Courier New"/>
      </w:rPr>
    </w:lvl>
    <w:lvl w:ilvl="5" w:tplc="4B2C5A82">
      <w:start w:val="1"/>
      <w:numFmt w:val="bullet"/>
      <w:lvlText w:val=""/>
      <w:lvlJc w:val="left"/>
      <w:pPr>
        <w:ind w:left="4320" w:hanging="360"/>
      </w:pPr>
      <w:rPr>
        <w:rFonts w:hint="default" w:ascii="Wingdings" w:hAnsi="Wingdings"/>
      </w:rPr>
    </w:lvl>
    <w:lvl w:ilvl="6" w:tplc="ADCAC3A8">
      <w:start w:val="1"/>
      <w:numFmt w:val="bullet"/>
      <w:lvlText w:val=""/>
      <w:lvlJc w:val="left"/>
      <w:pPr>
        <w:ind w:left="5040" w:hanging="360"/>
      </w:pPr>
      <w:rPr>
        <w:rFonts w:hint="default" w:ascii="Symbol" w:hAnsi="Symbol"/>
      </w:rPr>
    </w:lvl>
    <w:lvl w:ilvl="7" w:tplc="7F380BB8">
      <w:start w:val="1"/>
      <w:numFmt w:val="bullet"/>
      <w:lvlText w:val="o"/>
      <w:lvlJc w:val="left"/>
      <w:pPr>
        <w:ind w:left="5760" w:hanging="360"/>
      </w:pPr>
      <w:rPr>
        <w:rFonts w:hint="default" w:ascii="Courier New" w:hAnsi="Courier New"/>
      </w:rPr>
    </w:lvl>
    <w:lvl w:ilvl="8" w:tplc="0B1A65BA">
      <w:start w:val="1"/>
      <w:numFmt w:val="bullet"/>
      <w:lvlText w:val=""/>
      <w:lvlJc w:val="left"/>
      <w:pPr>
        <w:ind w:left="6480" w:hanging="360"/>
      </w:pPr>
      <w:rPr>
        <w:rFonts w:hint="default" w:ascii="Wingdings" w:hAnsi="Wingdings"/>
      </w:rPr>
    </w:lvl>
  </w:abstractNum>
  <w:abstractNum w:abstractNumId="19" w15:restartNumberingAfterBreak="0">
    <w:nsid w:val="6EF4548F"/>
    <w:multiLevelType w:val="multilevel"/>
    <w:tmpl w:val="8E34FD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1FF2531"/>
    <w:multiLevelType w:val="multilevel"/>
    <w:tmpl w:val="1B4235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6DD59BC"/>
    <w:multiLevelType w:val="hybridMultilevel"/>
    <w:tmpl w:val="75BAD1E0"/>
    <w:lvl w:ilvl="0" w:tplc="0809000B">
      <w:start w:val="1"/>
      <w:numFmt w:val="bullet"/>
      <w:lvlText w:val=""/>
      <w:lvlJc w:val="left"/>
      <w:pPr>
        <w:ind w:left="973" w:hanging="360"/>
      </w:pPr>
      <w:rPr>
        <w:rFonts w:hint="default" w:ascii="Wingdings" w:hAnsi="Wingdings"/>
      </w:rPr>
    </w:lvl>
    <w:lvl w:ilvl="1" w:tplc="08090003">
      <w:start w:val="1"/>
      <w:numFmt w:val="bullet"/>
      <w:lvlText w:val="o"/>
      <w:lvlJc w:val="left"/>
      <w:pPr>
        <w:ind w:left="1693" w:hanging="360"/>
      </w:pPr>
      <w:rPr>
        <w:rFonts w:hint="default" w:ascii="Courier New" w:hAnsi="Courier New" w:cs="Courier New"/>
      </w:rPr>
    </w:lvl>
    <w:lvl w:ilvl="2" w:tplc="08090005">
      <w:start w:val="1"/>
      <w:numFmt w:val="bullet"/>
      <w:lvlText w:val=""/>
      <w:lvlJc w:val="left"/>
      <w:pPr>
        <w:ind w:left="2413" w:hanging="360"/>
      </w:pPr>
      <w:rPr>
        <w:rFonts w:hint="default" w:ascii="Wingdings" w:hAnsi="Wingdings"/>
      </w:rPr>
    </w:lvl>
    <w:lvl w:ilvl="3" w:tplc="08090001" w:tentative="1">
      <w:start w:val="1"/>
      <w:numFmt w:val="bullet"/>
      <w:lvlText w:val=""/>
      <w:lvlJc w:val="left"/>
      <w:pPr>
        <w:ind w:left="3133" w:hanging="360"/>
      </w:pPr>
      <w:rPr>
        <w:rFonts w:hint="default" w:ascii="Symbol" w:hAnsi="Symbol"/>
      </w:rPr>
    </w:lvl>
    <w:lvl w:ilvl="4" w:tplc="08090003" w:tentative="1">
      <w:start w:val="1"/>
      <w:numFmt w:val="bullet"/>
      <w:lvlText w:val="o"/>
      <w:lvlJc w:val="left"/>
      <w:pPr>
        <w:ind w:left="3853" w:hanging="360"/>
      </w:pPr>
      <w:rPr>
        <w:rFonts w:hint="default" w:ascii="Courier New" w:hAnsi="Courier New" w:cs="Courier New"/>
      </w:rPr>
    </w:lvl>
    <w:lvl w:ilvl="5" w:tplc="08090005" w:tentative="1">
      <w:start w:val="1"/>
      <w:numFmt w:val="bullet"/>
      <w:lvlText w:val=""/>
      <w:lvlJc w:val="left"/>
      <w:pPr>
        <w:ind w:left="4573" w:hanging="360"/>
      </w:pPr>
      <w:rPr>
        <w:rFonts w:hint="default" w:ascii="Wingdings" w:hAnsi="Wingdings"/>
      </w:rPr>
    </w:lvl>
    <w:lvl w:ilvl="6" w:tplc="08090001" w:tentative="1">
      <w:start w:val="1"/>
      <w:numFmt w:val="bullet"/>
      <w:lvlText w:val=""/>
      <w:lvlJc w:val="left"/>
      <w:pPr>
        <w:ind w:left="5293" w:hanging="360"/>
      </w:pPr>
      <w:rPr>
        <w:rFonts w:hint="default" w:ascii="Symbol" w:hAnsi="Symbol"/>
      </w:rPr>
    </w:lvl>
    <w:lvl w:ilvl="7" w:tplc="08090003" w:tentative="1">
      <w:start w:val="1"/>
      <w:numFmt w:val="bullet"/>
      <w:lvlText w:val="o"/>
      <w:lvlJc w:val="left"/>
      <w:pPr>
        <w:ind w:left="6013" w:hanging="360"/>
      </w:pPr>
      <w:rPr>
        <w:rFonts w:hint="default" w:ascii="Courier New" w:hAnsi="Courier New" w:cs="Courier New"/>
      </w:rPr>
    </w:lvl>
    <w:lvl w:ilvl="8" w:tplc="08090005" w:tentative="1">
      <w:start w:val="1"/>
      <w:numFmt w:val="bullet"/>
      <w:lvlText w:val=""/>
      <w:lvlJc w:val="left"/>
      <w:pPr>
        <w:ind w:left="6733" w:hanging="360"/>
      </w:pPr>
      <w:rPr>
        <w:rFonts w:hint="default" w:ascii="Wingdings" w:hAnsi="Wingdings"/>
      </w:rPr>
    </w:lvl>
  </w:abstractNum>
  <w:abstractNum w:abstractNumId="22" w15:restartNumberingAfterBreak="0">
    <w:nsid w:val="77652948"/>
    <w:multiLevelType w:val="hybridMultilevel"/>
    <w:tmpl w:val="DCB0E36C"/>
    <w:lvl w:ilvl="0" w:tplc="0809000B">
      <w:start w:val="1"/>
      <w:numFmt w:val="bullet"/>
      <w:lvlText w:val=""/>
      <w:lvlJc w:val="left"/>
      <w:pPr>
        <w:ind w:left="973" w:hanging="360"/>
      </w:pPr>
      <w:rPr>
        <w:rFonts w:hint="default" w:ascii="Wingdings" w:hAnsi="Wingdings"/>
      </w:rPr>
    </w:lvl>
    <w:lvl w:ilvl="1" w:tplc="08090003" w:tentative="1">
      <w:start w:val="1"/>
      <w:numFmt w:val="bullet"/>
      <w:lvlText w:val="o"/>
      <w:lvlJc w:val="left"/>
      <w:pPr>
        <w:ind w:left="1693" w:hanging="360"/>
      </w:pPr>
      <w:rPr>
        <w:rFonts w:hint="default" w:ascii="Courier New" w:hAnsi="Courier New" w:cs="Courier New"/>
      </w:rPr>
    </w:lvl>
    <w:lvl w:ilvl="2" w:tplc="08090005" w:tentative="1">
      <w:start w:val="1"/>
      <w:numFmt w:val="bullet"/>
      <w:lvlText w:val=""/>
      <w:lvlJc w:val="left"/>
      <w:pPr>
        <w:ind w:left="2413" w:hanging="360"/>
      </w:pPr>
      <w:rPr>
        <w:rFonts w:hint="default" w:ascii="Wingdings" w:hAnsi="Wingdings"/>
      </w:rPr>
    </w:lvl>
    <w:lvl w:ilvl="3" w:tplc="08090001" w:tentative="1">
      <w:start w:val="1"/>
      <w:numFmt w:val="bullet"/>
      <w:lvlText w:val=""/>
      <w:lvlJc w:val="left"/>
      <w:pPr>
        <w:ind w:left="3133" w:hanging="360"/>
      </w:pPr>
      <w:rPr>
        <w:rFonts w:hint="default" w:ascii="Symbol" w:hAnsi="Symbol"/>
      </w:rPr>
    </w:lvl>
    <w:lvl w:ilvl="4" w:tplc="08090003" w:tentative="1">
      <w:start w:val="1"/>
      <w:numFmt w:val="bullet"/>
      <w:lvlText w:val="o"/>
      <w:lvlJc w:val="left"/>
      <w:pPr>
        <w:ind w:left="3853" w:hanging="360"/>
      </w:pPr>
      <w:rPr>
        <w:rFonts w:hint="default" w:ascii="Courier New" w:hAnsi="Courier New" w:cs="Courier New"/>
      </w:rPr>
    </w:lvl>
    <w:lvl w:ilvl="5" w:tplc="08090005" w:tentative="1">
      <w:start w:val="1"/>
      <w:numFmt w:val="bullet"/>
      <w:lvlText w:val=""/>
      <w:lvlJc w:val="left"/>
      <w:pPr>
        <w:ind w:left="4573" w:hanging="360"/>
      </w:pPr>
      <w:rPr>
        <w:rFonts w:hint="default" w:ascii="Wingdings" w:hAnsi="Wingdings"/>
      </w:rPr>
    </w:lvl>
    <w:lvl w:ilvl="6" w:tplc="08090001" w:tentative="1">
      <w:start w:val="1"/>
      <w:numFmt w:val="bullet"/>
      <w:lvlText w:val=""/>
      <w:lvlJc w:val="left"/>
      <w:pPr>
        <w:ind w:left="5293" w:hanging="360"/>
      </w:pPr>
      <w:rPr>
        <w:rFonts w:hint="default" w:ascii="Symbol" w:hAnsi="Symbol"/>
      </w:rPr>
    </w:lvl>
    <w:lvl w:ilvl="7" w:tplc="08090003" w:tentative="1">
      <w:start w:val="1"/>
      <w:numFmt w:val="bullet"/>
      <w:lvlText w:val="o"/>
      <w:lvlJc w:val="left"/>
      <w:pPr>
        <w:ind w:left="6013" w:hanging="360"/>
      </w:pPr>
      <w:rPr>
        <w:rFonts w:hint="default" w:ascii="Courier New" w:hAnsi="Courier New" w:cs="Courier New"/>
      </w:rPr>
    </w:lvl>
    <w:lvl w:ilvl="8" w:tplc="08090005" w:tentative="1">
      <w:start w:val="1"/>
      <w:numFmt w:val="bullet"/>
      <w:lvlText w:val=""/>
      <w:lvlJc w:val="left"/>
      <w:pPr>
        <w:ind w:left="6733" w:hanging="360"/>
      </w:pPr>
      <w:rPr>
        <w:rFonts w:hint="default" w:ascii="Wingdings" w:hAnsi="Wingdings"/>
      </w:rPr>
    </w:lvl>
  </w:abstractNum>
  <w:abstractNum w:abstractNumId="23" w15:restartNumberingAfterBreak="0">
    <w:nsid w:val="78FC3240"/>
    <w:multiLevelType w:val="hybridMultilevel"/>
    <w:tmpl w:val="DCD46D4A"/>
    <w:lvl w:ilvl="0" w:tplc="08090001">
      <w:start w:val="1"/>
      <w:numFmt w:val="bullet"/>
      <w:lvlText w:val=""/>
      <w:lvlJc w:val="left"/>
      <w:pPr>
        <w:ind w:left="2409" w:hanging="360"/>
      </w:pPr>
      <w:rPr>
        <w:rFonts w:hint="default" w:ascii="Symbol" w:hAnsi="Symbol"/>
      </w:rPr>
    </w:lvl>
    <w:lvl w:ilvl="1" w:tplc="08090003" w:tentative="1">
      <w:start w:val="1"/>
      <w:numFmt w:val="bullet"/>
      <w:lvlText w:val="o"/>
      <w:lvlJc w:val="left"/>
      <w:pPr>
        <w:ind w:left="3129" w:hanging="360"/>
      </w:pPr>
      <w:rPr>
        <w:rFonts w:hint="default" w:ascii="Courier New" w:hAnsi="Courier New" w:cs="Courier New"/>
      </w:rPr>
    </w:lvl>
    <w:lvl w:ilvl="2" w:tplc="08090005" w:tentative="1">
      <w:start w:val="1"/>
      <w:numFmt w:val="bullet"/>
      <w:lvlText w:val=""/>
      <w:lvlJc w:val="left"/>
      <w:pPr>
        <w:ind w:left="3849" w:hanging="360"/>
      </w:pPr>
      <w:rPr>
        <w:rFonts w:hint="default" w:ascii="Wingdings" w:hAnsi="Wingdings"/>
      </w:rPr>
    </w:lvl>
    <w:lvl w:ilvl="3" w:tplc="08090001" w:tentative="1">
      <w:start w:val="1"/>
      <w:numFmt w:val="bullet"/>
      <w:lvlText w:val=""/>
      <w:lvlJc w:val="left"/>
      <w:pPr>
        <w:ind w:left="4569" w:hanging="360"/>
      </w:pPr>
      <w:rPr>
        <w:rFonts w:hint="default" w:ascii="Symbol" w:hAnsi="Symbol"/>
      </w:rPr>
    </w:lvl>
    <w:lvl w:ilvl="4" w:tplc="08090003" w:tentative="1">
      <w:start w:val="1"/>
      <w:numFmt w:val="bullet"/>
      <w:lvlText w:val="o"/>
      <w:lvlJc w:val="left"/>
      <w:pPr>
        <w:ind w:left="5289" w:hanging="360"/>
      </w:pPr>
      <w:rPr>
        <w:rFonts w:hint="default" w:ascii="Courier New" w:hAnsi="Courier New" w:cs="Courier New"/>
      </w:rPr>
    </w:lvl>
    <w:lvl w:ilvl="5" w:tplc="08090005" w:tentative="1">
      <w:start w:val="1"/>
      <w:numFmt w:val="bullet"/>
      <w:lvlText w:val=""/>
      <w:lvlJc w:val="left"/>
      <w:pPr>
        <w:ind w:left="6009" w:hanging="360"/>
      </w:pPr>
      <w:rPr>
        <w:rFonts w:hint="default" w:ascii="Wingdings" w:hAnsi="Wingdings"/>
      </w:rPr>
    </w:lvl>
    <w:lvl w:ilvl="6" w:tplc="08090001" w:tentative="1">
      <w:start w:val="1"/>
      <w:numFmt w:val="bullet"/>
      <w:lvlText w:val=""/>
      <w:lvlJc w:val="left"/>
      <w:pPr>
        <w:ind w:left="6729" w:hanging="360"/>
      </w:pPr>
      <w:rPr>
        <w:rFonts w:hint="default" w:ascii="Symbol" w:hAnsi="Symbol"/>
      </w:rPr>
    </w:lvl>
    <w:lvl w:ilvl="7" w:tplc="08090003" w:tentative="1">
      <w:start w:val="1"/>
      <w:numFmt w:val="bullet"/>
      <w:lvlText w:val="o"/>
      <w:lvlJc w:val="left"/>
      <w:pPr>
        <w:ind w:left="7449" w:hanging="360"/>
      </w:pPr>
      <w:rPr>
        <w:rFonts w:hint="default" w:ascii="Courier New" w:hAnsi="Courier New" w:cs="Courier New"/>
      </w:rPr>
    </w:lvl>
    <w:lvl w:ilvl="8" w:tplc="08090005" w:tentative="1">
      <w:start w:val="1"/>
      <w:numFmt w:val="bullet"/>
      <w:lvlText w:val=""/>
      <w:lvlJc w:val="left"/>
      <w:pPr>
        <w:ind w:left="8169" w:hanging="360"/>
      </w:pPr>
      <w:rPr>
        <w:rFonts w:hint="default" w:ascii="Wingdings" w:hAnsi="Wingdings"/>
      </w:rPr>
    </w:lvl>
  </w:abstractNum>
  <w:abstractNum w:abstractNumId="24" w15:restartNumberingAfterBreak="0">
    <w:nsid w:val="7DCE1D33"/>
    <w:multiLevelType w:val="hybridMultilevel"/>
    <w:tmpl w:val="306E4A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F37446F"/>
    <w:multiLevelType w:val="hybridMultilevel"/>
    <w:tmpl w:val="16F653DC"/>
    <w:lvl w:ilvl="0" w:tplc="0809000B">
      <w:start w:val="1"/>
      <w:numFmt w:val="bullet"/>
      <w:lvlText w:val=""/>
      <w:lvlJc w:val="left"/>
      <w:pPr>
        <w:ind w:left="153" w:hanging="360"/>
      </w:pPr>
      <w:rPr>
        <w:rFonts w:hint="default" w:ascii="Wingdings" w:hAnsi="Wingdings"/>
      </w:rPr>
    </w:lvl>
    <w:lvl w:ilvl="1" w:tplc="08090003" w:tentative="1">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num w:numId="1" w16cid:durableId="2116554264">
    <w:abstractNumId w:val="1"/>
  </w:num>
  <w:num w:numId="2" w16cid:durableId="1343052450">
    <w:abstractNumId w:val="0"/>
  </w:num>
  <w:num w:numId="3" w16cid:durableId="888027825">
    <w:abstractNumId w:val="13"/>
  </w:num>
  <w:num w:numId="4" w16cid:durableId="1923486288">
    <w:abstractNumId w:val="14"/>
  </w:num>
  <w:num w:numId="5" w16cid:durableId="1309482070">
    <w:abstractNumId w:val="18"/>
  </w:num>
  <w:num w:numId="6" w16cid:durableId="1783574472">
    <w:abstractNumId w:val="16"/>
  </w:num>
  <w:num w:numId="7" w16cid:durableId="885877937">
    <w:abstractNumId w:val="3"/>
  </w:num>
  <w:num w:numId="8" w16cid:durableId="1285845536">
    <w:abstractNumId w:val="21"/>
  </w:num>
  <w:num w:numId="9" w16cid:durableId="1105156625">
    <w:abstractNumId w:val="22"/>
  </w:num>
  <w:num w:numId="10" w16cid:durableId="813328107">
    <w:abstractNumId w:val="12"/>
  </w:num>
  <w:num w:numId="11" w16cid:durableId="821701235">
    <w:abstractNumId w:val="10"/>
  </w:num>
  <w:num w:numId="12" w16cid:durableId="1552576433">
    <w:abstractNumId w:val="9"/>
  </w:num>
  <w:num w:numId="13" w16cid:durableId="1132093361">
    <w:abstractNumId w:val="19"/>
  </w:num>
  <w:num w:numId="14" w16cid:durableId="1384059812">
    <w:abstractNumId w:val="4"/>
  </w:num>
  <w:num w:numId="15" w16cid:durableId="652561900">
    <w:abstractNumId w:val="20"/>
  </w:num>
  <w:num w:numId="16" w16cid:durableId="616181871">
    <w:abstractNumId w:val="2"/>
  </w:num>
  <w:num w:numId="17" w16cid:durableId="1170949329">
    <w:abstractNumId w:val="11"/>
  </w:num>
  <w:num w:numId="18" w16cid:durableId="1448155376">
    <w:abstractNumId w:val="7"/>
  </w:num>
  <w:num w:numId="19" w16cid:durableId="1499424295">
    <w:abstractNumId w:val="8"/>
  </w:num>
  <w:num w:numId="20" w16cid:durableId="705833036">
    <w:abstractNumId w:val="5"/>
  </w:num>
  <w:num w:numId="21" w16cid:durableId="736048037">
    <w:abstractNumId w:val="25"/>
  </w:num>
  <w:num w:numId="22" w16cid:durableId="1993556679">
    <w:abstractNumId w:val="6"/>
  </w:num>
  <w:num w:numId="23" w16cid:durableId="905796323">
    <w:abstractNumId w:val="23"/>
  </w:num>
  <w:num w:numId="24" w16cid:durableId="982000390">
    <w:abstractNumId w:val="15"/>
  </w:num>
  <w:num w:numId="25" w16cid:durableId="499004480">
    <w:abstractNumId w:val="17"/>
  </w:num>
  <w:num w:numId="26" w16cid:durableId="79104123">
    <w:abstractNumId w:val="24"/>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18"/>
    <w:rsid w:val="000051F1"/>
    <w:rsid w:val="00007E85"/>
    <w:rsid w:val="000133E3"/>
    <w:rsid w:val="0001748E"/>
    <w:rsid w:val="000266A3"/>
    <w:rsid w:val="000307B3"/>
    <w:rsid w:val="00034256"/>
    <w:rsid w:val="00035ECF"/>
    <w:rsid w:val="00050C14"/>
    <w:rsid w:val="00054DA1"/>
    <w:rsid w:val="0006057B"/>
    <w:rsid w:val="000608A0"/>
    <w:rsid w:val="00060BC3"/>
    <w:rsid w:val="00093ECA"/>
    <w:rsid w:val="00096461"/>
    <w:rsid w:val="000973B0"/>
    <w:rsid w:val="000A0203"/>
    <w:rsid w:val="000A0895"/>
    <w:rsid w:val="000C655C"/>
    <w:rsid w:val="000C662D"/>
    <w:rsid w:val="000D44C7"/>
    <w:rsid w:val="000E1B91"/>
    <w:rsid w:val="000E7F8B"/>
    <w:rsid w:val="000F1F73"/>
    <w:rsid w:val="000F354E"/>
    <w:rsid w:val="000F4854"/>
    <w:rsid w:val="00101D08"/>
    <w:rsid w:val="00103862"/>
    <w:rsid w:val="0010396C"/>
    <w:rsid w:val="001056B4"/>
    <w:rsid w:val="001070A8"/>
    <w:rsid w:val="0011400F"/>
    <w:rsid w:val="0012588F"/>
    <w:rsid w:val="00127046"/>
    <w:rsid w:val="00130C12"/>
    <w:rsid w:val="001349D4"/>
    <w:rsid w:val="001371AE"/>
    <w:rsid w:val="00137270"/>
    <w:rsid w:val="00137387"/>
    <w:rsid w:val="00156C8B"/>
    <w:rsid w:val="00160103"/>
    <w:rsid w:val="00173AE1"/>
    <w:rsid w:val="00174BF8"/>
    <w:rsid w:val="0018032B"/>
    <w:rsid w:val="001805F9"/>
    <w:rsid w:val="00187966"/>
    <w:rsid w:val="00191EF7"/>
    <w:rsid w:val="00192B32"/>
    <w:rsid w:val="0019348F"/>
    <w:rsid w:val="001A104A"/>
    <w:rsid w:val="001A2645"/>
    <w:rsid w:val="001B5950"/>
    <w:rsid w:val="001B5FF9"/>
    <w:rsid w:val="001D5B44"/>
    <w:rsid w:val="001E5D6A"/>
    <w:rsid w:val="001E73CF"/>
    <w:rsid w:val="001E7F43"/>
    <w:rsid w:val="001F516B"/>
    <w:rsid w:val="001F729B"/>
    <w:rsid w:val="0020034C"/>
    <w:rsid w:val="002007EC"/>
    <w:rsid w:val="00202DCD"/>
    <w:rsid w:val="00206C36"/>
    <w:rsid w:val="00213B26"/>
    <w:rsid w:val="00216E75"/>
    <w:rsid w:val="0021714F"/>
    <w:rsid w:val="0022504F"/>
    <w:rsid w:val="002272B9"/>
    <w:rsid w:val="00227313"/>
    <w:rsid w:val="002342F9"/>
    <w:rsid w:val="00242A9E"/>
    <w:rsid w:val="00251F33"/>
    <w:rsid w:val="00253ECD"/>
    <w:rsid w:val="002574E3"/>
    <w:rsid w:val="002638D8"/>
    <w:rsid w:val="00264AEC"/>
    <w:rsid w:val="00265694"/>
    <w:rsid w:val="00265CAD"/>
    <w:rsid w:val="0027401D"/>
    <w:rsid w:val="00274E53"/>
    <w:rsid w:val="00294D29"/>
    <w:rsid w:val="002970E9"/>
    <w:rsid w:val="002A5E1E"/>
    <w:rsid w:val="002A6D0E"/>
    <w:rsid w:val="002B5D2B"/>
    <w:rsid w:val="002D430B"/>
    <w:rsid w:val="002D4994"/>
    <w:rsid w:val="002D71C0"/>
    <w:rsid w:val="002E1294"/>
    <w:rsid w:val="002F15A4"/>
    <w:rsid w:val="002F16C4"/>
    <w:rsid w:val="002F2ECC"/>
    <w:rsid w:val="002F368E"/>
    <w:rsid w:val="002F6AAE"/>
    <w:rsid w:val="00300060"/>
    <w:rsid w:val="00301B6A"/>
    <w:rsid w:val="0031090B"/>
    <w:rsid w:val="003146A5"/>
    <w:rsid w:val="003171D2"/>
    <w:rsid w:val="00322462"/>
    <w:rsid w:val="00340184"/>
    <w:rsid w:val="00344104"/>
    <w:rsid w:val="00353530"/>
    <w:rsid w:val="00356098"/>
    <w:rsid w:val="0036448F"/>
    <w:rsid w:val="003644CD"/>
    <w:rsid w:val="00364537"/>
    <w:rsid w:val="003657A0"/>
    <w:rsid w:val="00370A8E"/>
    <w:rsid w:val="00372808"/>
    <w:rsid w:val="00372B95"/>
    <w:rsid w:val="00376826"/>
    <w:rsid w:val="00381B7E"/>
    <w:rsid w:val="00383003"/>
    <w:rsid w:val="003837FD"/>
    <w:rsid w:val="003A5F81"/>
    <w:rsid w:val="003B0666"/>
    <w:rsid w:val="003B6F9F"/>
    <w:rsid w:val="003B73C0"/>
    <w:rsid w:val="003D0062"/>
    <w:rsid w:val="003D2834"/>
    <w:rsid w:val="003D7F21"/>
    <w:rsid w:val="003E24C2"/>
    <w:rsid w:val="003E60E5"/>
    <w:rsid w:val="004025FB"/>
    <w:rsid w:val="004034B6"/>
    <w:rsid w:val="0040719E"/>
    <w:rsid w:val="00420185"/>
    <w:rsid w:val="004205DC"/>
    <w:rsid w:val="00433E0A"/>
    <w:rsid w:val="00441465"/>
    <w:rsid w:val="00450AE8"/>
    <w:rsid w:val="00467722"/>
    <w:rsid w:val="00467D95"/>
    <w:rsid w:val="0047578C"/>
    <w:rsid w:val="00485C0E"/>
    <w:rsid w:val="0048646E"/>
    <w:rsid w:val="0048716D"/>
    <w:rsid w:val="00491AE9"/>
    <w:rsid w:val="00492129"/>
    <w:rsid w:val="00493755"/>
    <w:rsid w:val="0049476D"/>
    <w:rsid w:val="00494A7A"/>
    <w:rsid w:val="00494C94"/>
    <w:rsid w:val="00495D27"/>
    <w:rsid w:val="00496647"/>
    <w:rsid w:val="004C5DAC"/>
    <w:rsid w:val="004C67BC"/>
    <w:rsid w:val="004D375E"/>
    <w:rsid w:val="004E105A"/>
    <w:rsid w:val="004E2687"/>
    <w:rsid w:val="004F1245"/>
    <w:rsid w:val="004F6F56"/>
    <w:rsid w:val="004F7E00"/>
    <w:rsid w:val="00501DA3"/>
    <w:rsid w:val="00503E65"/>
    <w:rsid w:val="0050657D"/>
    <w:rsid w:val="00513C16"/>
    <w:rsid w:val="00524554"/>
    <w:rsid w:val="00531EB2"/>
    <w:rsid w:val="005341AA"/>
    <w:rsid w:val="00546523"/>
    <w:rsid w:val="005541B9"/>
    <w:rsid w:val="0058493F"/>
    <w:rsid w:val="005A44B2"/>
    <w:rsid w:val="005B0BC1"/>
    <w:rsid w:val="005B56FE"/>
    <w:rsid w:val="005D340B"/>
    <w:rsid w:val="005F3791"/>
    <w:rsid w:val="005F7900"/>
    <w:rsid w:val="00603CBE"/>
    <w:rsid w:val="006123C4"/>
    <w:rsid w:val="00614E12"/>
    <w:rsid w:val="006220A5"/>
    <w:rsid w:val="00623BAA"/>
    <w:rsid w:val="006347F8"/>
    <w:rsid w:val="006366C9"/>
    <w:rsid w:val="00637039"/>
    <w:rsid w:val="006553F8"/>
    <w:rsid w:val="00657FDB"/>
    <w:rsid w:val="00686DF2"/>
    <w:rsid w:val="0069500F"/>
    <w:rsid w:val="006A1D0F"/>
    <w:rsid w:val="006A5D96"/>
    <w:rsid w:val="006B50F1"/>
    <w:rsid w:val="006C4603"/>
    <w:rsid w:val="006C6FCA"/>
    <w:rsid w:val="006D7431"/>
    <w:rsid w:val="006E422A"/>
    <w:rsid w:val="006F6D7C"/>
    <w:rsid w:val="007125F6"/>
    <w:rsid w:val="007128AF"/>
    <w:rsid w:val="00715A8A"/>
    <w:rsid w:val="00716F8C"/>
    <w:rsid w:val="007170C8"/>
    <w:rsid w:val="00727217"/>
    <w:rsid w:val="00727BA2"/>
    <w:rsid w:val="00730E36"/>
    <w:rsid w:val="00737E28"/>
    <w:rsid w:val="00747C10"/>
    <w:rsid w:val="00750BE8"/>
    <w:rsid w:val="007537F7"/>
    <w:rsid w:val="0075499E"/>
    <w:rsid w:val="00760512"/>
    <w:rsid w:val="00763D94"/>
    <w:rsid w:val="00774E1F"/>
    <w:rsid w:val="00781175"/>
    <w:rsid w:val="0078382F"/>
    <w:rsid w:val="0078578B"/>
    <w:rsid w:val="007928A3"/>
    <w:rsid w:val="007949BA"/>
    <w:rsid w:val="00795291"/>
    <w:rsid w:val="007A39A5"/>
    <w:rsid w:val="007A530C"/>
    <w:rsid w:val="007B58E4"/>
    <w:rsid w:val="007C7555"/>
    <w:rsid w:val="007D20A7"/>
    <w:rsid w:val="007D284C"/>
    <w:rsid w:val="007D3F60"/>
    <w:rsid w:val="007E3866"/>
    <w:rsid w:val="007F33CB"/>
    <w:rsid w:val="007F7B27"/>
    <w:rsid w:val="0080293E"/>
    <w:rsid w:val="00806FD6"/>
    <w:rsid w:val="00810706"/>
    <w:rsid w:val="008127C2"/>
    <w:rsid w:val="00836A03"/>
    <w:rsid w:val="00840345"/>
    <w:rsid w:val="008419EE"/>
    <w:rsid w:val="00867456"/>
    <w:rsid w:val="00881EB8"/>
    <w:rsid w:val="008841CA"/>
    <w:rsid w:val="00884C23"/>
    <w:rsid w:val="00885FA7"/>
    <w:rsid w:val="00895B4D"/>
    <w:rsid w:val="008A29ED"/>
    <w:rsid w:val="008B0EF1"/>
    <w:rsid w:val="008C5844"/>
    <w:rsid w:val="008C7AD0"/>
    <w:rsid w:val="008D0DC8"/>
    <w:rsid w:val="008D125F"/>
    <w:rsid w:val="008D74C1"/>
    <w:rsid w:val="008F46C4"/>
    <w:rsid w:val="008F65D6"/>
    <w:rsid w:val="008F6682"/>
    <w:rsid w:val="00906710"/>
    <w:rsid w:val="00912343"/>
    <w:rsid w:val="00913F08"/>
    <w:rsid w:val="00920C9F"/>
    <w:rsid w:val="009374C7"/>
    <w:rsid w:val="0094013A"/>
    <w:rsid w:val="00944EEE"/>
    <w:rsid w:val="009510D8"/>
    <w:rsid w:val="0095493C"/>
    <w:rsid w:val="00964FF0"/>
    <w:rsid w:val="0096558A"/>
    <w:rsid w:val="00973078"/>
    <w:rsid w:val="00974384"/>
    <w:rsid w:val="00981FA7"/>
    <w:rsid w:val="00985263"/>
    <w:rsid w:val="00987A21"/>
    <w:rsid w:val="00993C87"/>
    <w:rsid w:val="00994710"/>
    <w:rsid w:val="009A05AB"/>
    <w:rsid w:val="009A278F"/>
    <w:rsid w:val="009B30E7"/>
    <w:rsid w:val="009C37C8"/>
    <w:rsid w:val="009C6169"/>
    <w:rsid w:val="009C6CCD"/>
    <w:rsid w:val="009E2F87"/>
    <w:rsid w:val="009E3477"/>
    <w:rsid w:val="009E3AC8"/>
    <w:rsid w:val="009E41CD"/>
    <w:rsid w:val="009E78B8"/>
    <w:rsid w:val="009F0A7E"/>
    <w:rsid w:val="009F4C3C"/>
    <w:rsid w:val="009F7EDF"/>
    <w:rsid w:val="00A053FF"/>
    <w:rsid w:val="00A07DEF"/>
    <w:rsid w:val="00A10664"/>
    <w:rsid w:val="00A1236E"/>
    <w:rsid w:val="00A12725"/>
    <w:rsid w:val="00A17B06"/>
    <w:rsid w:val="00A36CDF"/>
    <w:rsid w:val="00A41600"/>
    <w:rsid w:val="00A54E71"/>
    <w:rsid w:val="00A62C9C"/>
    <w:rsid w:val="00A658F0"/>
    <w:rsid w:val="00A7467B"/>
    <w:rsid w:val="00A7525D"/>
    <w:rsid w:val="00A8148D"/>
    <w:rsid w:val="00A83B56"/>
    <w:rsid w:val="00A8410D"/>
    <w:rsid w:val="00A847C2"/>
    <w:rsid w:val="00AA1363"/>
    <w:rsid w:val="00AA3C47"/>
    <w:rsid w:val="00AA53EE"/>
    <w:rsid w:val="00AC1EC0"/>
    <w:rsid w:val="00AC369C"/>
    <w:rsid w:val="00AC5D23"/>
    <w:rsid w:val="00AD186E"/>
    <w:rsid w:val="00AE1B9A"/>
    <w:rsid w:val="00AE3CDD"/>
    <w:rsid w:val="00B000B0"/>
    <w:rsid w:val="00B021A8"/>
    <w:rsid w:val="00B106E3"/>
    <w:rsid w:val="00B23478"/>
    <w:rsid w:val="00B27572"/>
    <w:rsid w:val="00B32396"/>
    <w:rsid w:val="00B467F1"/>
    <w:rsid w:val="00B47E1A"/>
    <w:rsid w:val="00B51DFC"/>
    <w:rsid w:val="00B60F10"/>
    <w:rsid w:val="00B63D24"/>
    <w:rsid w:val="00B65E9A"/>
    <w:rsid w:val="00B757AC"/>
    <w:rsid w:val="00B84277"/>
    <w:rsid w:val="00B84BA2"/>
    <w:rsid w:val="00B90AC6"/>
    <w:rsid w:val="00B91861"/>
    <w:rsid w:val="00BA316E"/>
    <w:rsid w:val="00BA6A33"/>
    <w:rsid w:val="00BB0C33"/>
    <w:rsid w:val="00BB1BE8"/>
    <w:rsid w:val="00BB374D"/>
    <w:rsid w:val="00BB47A0"/>
    <w:rsid w:val="00BB637C"/>
    <w:rsid w:val="00BB7F3A"/>
    <w:rsid w:val="00BC3124"/>
    <w:rsid w:val="00BD0657"/>
    <w:rsid w:val="00BD2B5F"/>
    <w:rsid w:val="00BD609C"/>
    <w:rsid w:val="00BD6E72"/>
    <w:rsid w:val="00BE17D7"/>
    <w:rsid w:val="00BE2DCE"/>
    <w:rsid w:val="00BE49AA"/>
    <w:rsid w:val="00BF3136"/>
    <w:rsid w:val="00C0124B"/>
    <w:rsid w:val="00C0250A"/>
    <w:rsid w:val="00C0329A"/>
    <w:rsid w:val="00C26C68"/>
    <w:rsid w:val="00C27F22"/>
    <w:rsid w:val="00C3139D"/>
    <w:rsid w:val="00C426FD"/>
    <w:rsid w:val="00C42926"/>
    <w:rsid w:val="00C43096"/>
    <w:rsid w:val="00C52112"/>
    <w:rsid w:val="00C55647"/>
    <w:rsid w:val="00C57650"/>
    <w:rsid w:val="00C700FB"/>
    <w:rsid w:val="00C715B4"/>
    <w:rsid w:val="00C738DB"/>
    <w:rsid w:val="00C90024"/>
    <w:rsid w:val="00C9249F"/>
    <w:rsid w:val="00CA13C0"/>
    <w:rsid w:val="00CA1E4A"/>
    <w:rsid w:val="00CA7562"/>
    <w:rsid w:val="00CA7B4B"/>
    <w:rsid w:val="00CA7E34"/>
    <w:rsid w:val="00CD2574"/>
    <w:rsid w:val="00CE007D"/>
    <w:rsid w:val="00CE0623"/>
    <w:rsid w:val="00CE0EAD"/>
    <w:rsid w:val="00CF11E1"/>
    <w:rsid w:val="00CF6F77"/>
    <w:rsid w:val="00D06F4F"/>
    <w:rsid w:val="00D1291A"/>
    <w:rsid w:val="00D17017"/>
    <w:rsid w:val="00D26012"/>
    <w:rsid w:val="00D44C00"/>
    <w:rsid w:val="00D46317"/>
    <w:rsid w:val="00D47B00"/>
    <w:rsid w:val="00D50C20"/>
    <w:rsid w:val="00D54626"/>
    <w:rsid w:val="00D558FB"/>
    <w:rsid w:val="00D57FD1"/>
    <w:rsid w:val="00D700A1"/>
    <w:rsid w:val="00D706FC"/>
    <w:rsid w:val="00D75331"/>
    <w:rsid w:val="00D77876"/>
    <w:rsid w:val="00D85641"/>
    <w:rsid w:val="00D90C62"/>
    <w:rsid w:val="00D96DA1"/>
    <w:rsid w:val="00DB33F3"/>
    <w:rsid w:val="00DB6326"/>
    <w:rsid w:val="00DD217C"/>
    <w:rsid w:val="00DD47FA"/>
    <w:rsid w:val="00DE4DB0"/>
    <w:rsid w:val="00DE571E"/>
    <w:rsid w:val="00DE6BF6"/>
    <w:rsid w:val="00DF151D"/>
    <w:rsid w:val="00E02621"/>
    <w:rsid w:val="00E11C91"/>
    <w:rsid w:val="00E228F8"/>
    <w:rsid w:val="00E23FE3"/>
    <w:rsid w:val="00E26CFD"/>
    <w:rsid w:val="00E37431"/>
    <w:rsid w:val="00E6547D"/>
    <w:rsid w:val="00E82976"/>
    <w:rsid w:val="00E84349"/>
    <w:rsid w:val="00E857E7"/>
    <w:rsid w:val="00E8626E"/>
    <w:rsid w:val="00E94651"/>
    <w:rsid w:val="00EA0839"/>
    <w:rsid w:val="00EA15BA"/>
    <w:rsid w:val="00EA39CA"/>
    <w:rsid w:val="00EA4E67"/>
    <w:rsid w:val="00EB4538"/>
    <w:rsid w:val="00EB7681"/>
    <w:rsid w:val="00EC1935"/>
    <w:rsid w:val="00EC25FC"/>
    <w:rsid w:val="00ED7667"/>
    <w:rsid w:val="00F01688"/>
    <w:rsid w:val="00F06FAE"/>
    <w:rsid w:val="00F12524"/>
    <w:rsid w:val="00F269AC"/>
    <w:rsid w:val="00F27D3C"/>
    <w:rsid w:val="00F34C36"/>
    <w:rsid w:val="00F3741F"/>
    <w:rsid w:val="00F37AED"/>
    <w:rsid w:val="00F405D7"/>
    <w:rsid w:val="00F47718"/>
    <w:rsid w:val="00F527B6"/>
    <w:rsid w:val="00F53A32"/>
    <w:rsid w:val="00F621CF"/>
    <w:rsid w:val="00F73118"/>
    <w:rsid w:val="00F7586D"/>
    <w:rsid w:val="00F8324D"/>
    <w:rsid w:val="00F8685D"/>
    <w:rsid w:val="00F94798"/>
    <w:rsid w:val="00FA50FA"/>
    <w:rsid w:val="00FA7C6B"/>
    <w:rsid w:val="00FB7873"/>
    <w:rsid w:val="00FC043F"/>
    <w:rsid w:val="00FC1243"/>
    <w:rsid w:val="00FC4B37"/>
    <w:rsid w:val="00FD3C39"/>
    <w:rsid w:val="00FD7205"/>
    <w:rsid w:val="00FE5101"/>
    <w:rsid w:val="00FE57E8"/>
    <w:rsid w:val="00FE7848"/>
    <w:rsid w:val="00FF0A76"/>
    <w:rsid w:val="00FF5452"/>
    <w:rsid w:val="0157DAE5"/>
    <w:rsid w:val="01832C31"/>
    <w:rsid w:val="01B4094C"/>
    <w:rsid w:val="01E610C3"/>
    <w:rsid w:val="02FFD292"/>
    <w:rsid w:val="030B31EE"/>
    <w:rsid w:val="03A8AC27"/>
    <w:rsid w:val="03ACA73B"/>
    <w:rsid w:val="0429FC40"/>
    <w:rsid w:val="04F0F387"/>
    <w:rsid w:val="05136EBB"/>
    <w:rsid w:val="057FE754"/>
    <w:rsid w:val="05955C27"/>
    <w:rsid w:val="05A55159"/>
    <w:rsid w:val="064E2F71"/>
    <w:rsid w:val="0964F511"/>
    <w:rsid w:val="0A6B036F"/>
    <w:rsid w:val="0AF808EF"/>
    <w:rsid w:val="0B3D71F8"/>
    <w:rsid w:val="0B4DC659"/>
    <w:rsid w:val="0B87B59B"/>
    <w:rsid w:val="0B94E08F"/>
    <w:rsid w:val="0C455FFE"/>
    <w:rsid w:val="0CEDCAF5"/>
    <w:rsid w:val="0D9B7E34"/>
    <w:rsid w:val="0E4C297D"/>
    <w:rsid w:val="0EBFB9D8"/>
    <w:rsid w:val="0F70315F"/>
    <w:rsid w:val="12042213"/>
    <w:rsid w:val="133B2240"/>
    <w:rsid w:val="14A65A05"/>
    <w:rsid w:val="14DC1E9C"/>
    <w:rsid w:val="1533E2FD"/>
    <w:rsid w:val="153BC2D5"/>
    <w:rsid w:val="15F2E749"/>
    <w:rsid w:val="16008178"/>
    <w:rsid w:val="170C2DB0"/>
    <w:rsid w:val="179C6C3A"/>
    <w:rsid w:val="17BCEA7E"/>
    <w:rsid w:val="17D68BF7"/>
    <w:rsid w:val="181EF73E"/>
    <w:rsid w:val="18E9CA5F"/>
    <w:rsid w:val="18F80379"/>
    <w:rsid w:val="19725C58"/>
    <w:rsid w:val="19F469A4"/>
    <w:rsid w:val="1A75431B"/>
    <w:rsid w:val="1BED2C7A"/>
    <w:rsid w:val="1CCD148E"/>
    <w:rsid w:val="1D80CCD3"/>
    <w:rsid w:val="1DD64BB9"/>
    <w:rsid w:val="1E3FC82C"/>
    <w:rsid w:val="1EEE34DF"/>
    <w:rsid w:val="20F8170D"/>
    <w:rsid w:val="2189949C"/>
    <w:rsid w:val="218A6E4A"/>
    <w:rsid w:val="22AFA89B"/>
    <w:rsid w:val="23014616"/>
    <w:rsid w:val="23FC95B7"/>
    <w:rsid w:val="255EA10D"/>
    <w:rsid w:val="25D25360"/>
    <w:rsid w:val="25E0D646"/>
    <w:rsid w:val="2635B298"/>
    <w:rsid w:val="26CCAECB"/>
    <w:rsid w:val="27581C1B"/>
    <w:rsid w:val="276675EE"/>
    <w:rsid w:val="27D182F9"/>
    <w:rsid w:val="2852E57A"/>
    <w:rsid w:val="2921D8F9"/>
    <w:rsid w:val="29311088"/>
    <w:rsid w:val="29575A7E"/>
    <w:rsid w:val="29D07B61"/>
    <w:rsid w:val="2AAD624F"/>
    <w:rsid w:val="2BA01FEE"/>
    <w:rsid w:val="2BFEEB19"/>
    <w:rsid w:val="2C1ABA90"/>
    <w:rsid w:val="2DD450BA"/>
    <w:rsid w:val="2DF057D3"/>
    <w:rsid w:val="2E60AE6A"/>
    <w:rsid w:val="2E6E76DB"/>
    <w:rsid w:val="2EAC4A12"/>
    <w:rsid w:val="2ED14D74"/>
    <w:rsid w:val="2EF82D7D"/>
    <w:rsid w:val="306A628E"/>
    <w:rsid w:val="3088C4DF"/>
    <w:rsid w:val="32E296CB"/>
    <w:rsid w:val="32F0FDFC"/>
    <w:rsid w:val="3331CF40"/>
    <w:rsid w:val="347A16A0"/>
    <w:rsid w:val="347ED405"/>
    <w:rsid w:val="3482CDE4"/>
    <w:rsid w:val="34B82808"/>
    <w:rsid w:val="35081427"/>
    <w:rsid w:val="356A9B85"/>
    <w:rsid w:val="35B56F01"/>
    <w:rsid w:val="361235B9"/>
    <w:rsid w:val="3654C2D5"/>
    <w:rsid w:val="369E339A"/>
    <w:rsid w:val="36B75BF7"/>
    <w:rsid w:val="36C0788E"/>
    <w:rsid w:val="378EFCCD"/>
    <w:rsid w:val="37AA5F39"/>
    <w:rsid w:val="37DA7F04"/>
    <w:rsid w:val="381A5D87"/>
    <w:rsid w:val="3ADF6DAC"/>
    <w:rsid w:val="3B789FF3"/>
    <w:rsid w:val="3CB38001"/>
    <w:rsid w:val="3CFF23F6"/>
    <w:rsid w:val="3D147054"/>
    <w:rsid w:val="3DCC7479"/>
    <w:rsid w:val="3E94365D"/>
    <w:rsid w:val="3F2C7192"/>
    <w:rsid w:val="3F2CC150"/>
    <w:rsid w:val="3F4840BE"/>
    <w:rsid w:val="4192FA4C"/>
    <w:rsid w:val="41F5AAD8"/>
    <w:rsid w:val="429FE59C"/>
    <w:rsid w:val="43ACA5A8"/>
    <w:rsid w:val="43B9799F"/>
    <w:rsid w:val="4441FEAD"/>
    <w:rsid w:val="4489E3E0"/>
    <w:rsid w:val="44ED57A0"/>
    <w:rsid w:val="4503813C"/>
    <w:rsid w:val="46A304CF"/>
    <w:rsid w:val="46DB0222"/>
    <w:rsid w:val="46F11A61"/>
    <w:rsid w:val="46F61B9E"/>
    <w:rsid w:val="474DCD7C"/>
    <w:rsid w:val="47E35E53"/>
    <w:rsid w:val="47FF3E2A"/>
    <w:rsid w:val="48198645"/>
    <w:rsid w:val="484AFEB2"/>
    <w:rsid w:val="486DD3A0"/>
    <w:rsid w:val="48794C7C"/>
    <w:rsid w:val="48A8DAAE"/>
    <w:rsid w:val="48F1B792"/>
    <w:rsid w:val="4912FBBF"/>
    <w:rsid w:val="4943EAB8"/>
    <w:rsid w:val="499137BF"/>
    <w:rsid w:val="4A9112ED"/>
    <w:rsid w:val="4AE5C7F2"/>
    <w:rsid w:val="4BD8192F"/>
    <w:rsid w:val="4C506F28"/>
    <w:rsid w:val="4C57F4FA"/>
    <w:rsid w:val="4CB6CF76"/>
    <w:rsid w:val="4DE18D6A"/>
    <w:rsid w:val="4EB4C6EA"/>
    <w:rsid w:val="4ECA5862"/>
    <w:rsid w:val="4F0E53C6"/>
    <w:rsid w:val="4F1A6E8A"/>
    <w:rsid w:val="5015D131"/>
    <w:rsid w:val="510110A8"/>
    <w:rsid w:val="52D89FD7"/>
    <w:rsid w:val="53AD4085"/>
    <w:rsid w:val="53D0F9A5"/>
    <w:rsid w:val="544D3F89"/>
    <w:rsid w:val="54605EC7"/>
    <w:rsid w:val="54A831F3"/>
    <w:rsid w:val="54C83583"/>
    <w:rsid w:val="55E6E206"/>
    <w:rsid w:val="55E712C7"/>
    <w:rsid w:val="55F7CAE7"/>
    <w:rsid w:val="560C775B"/>
    <w:rsid w:val="561F18F6"/>
    <w:rsid w:val="58506D70"/>
    <w:rsid w:val="588F4F90"/>
    <w:rsid w:val="58FE7F9A"/>
    <w:rsid w:val="5A7C40EC"/>
    <w:rsid w:val="5B101AAA"/>
    <w:rsid w:val="5B9E214C"/>
    <w:rsid w:val="5BE9A1D6"/>
    <w:rsid w:val="5D29453C"/>
    <w:rsid w:val="5E8B836B"/>
    <w:rsid w:val="5F511A00"/>
    <w:rsid w:val="606B5382"/>
    <w:rsid w:val="630B874D"/>
    <w:rsid w:val="638D1AC8"/>
    <w:rsid w:val="63932017"/>
    <w:rsid w:val="640A07E1"/>
    <w:rsid w:val="64A9A11D"/>
    <w:rsid w:val="64CB298E"/>
    <w:rsid w:val="66D8EBF3"/>
    <w:rsid w:val="67C031BC"/>
    <w:rsid w:val="691086DF"/>
    <w:rsid w:val="69901241"/>
    <w:rsid w:val="69925B99"/>
    <w:rsid w:val="6AFAC7D6"/>
    <w:rsid w:val="6B09A3D6"/>
    <w:rsid w:val="6C863710"/>
    <w:rsid w:val="6E856159"/>
    <w:rsid w:val="6EFE8F65"/>
    <w:rsid w:val="6F2CC403"/>
    <w:rsid w:val="6FD80AFA"/>
    <w:rsid w:val="6FE451E3"/>
    <w:rsid w:val="70E8512F"/>
    <w:rsid w:val="721D589E"/>
    <w:rsid w:val="74147CCA"/>
    <w:rsid w:val="761A5A9A"/>
    <w:rsid w:val="762EE526"/>
    <w:rsid w:val="76850780"/>
    <w:rsid w:val="76B72C4A"/>
    <w:rsid w:val="77438BB1"/>
    <w:rsid w:val="776E0B81"/>
    <w:rsid w:val="7784552B"/>
    <w:rsid w:val="780CAF02"/>
    <w:rsid w:val="780E8072"/>
    <w:rsid w:val="78F3884C"/>
    <w:rsid w:val="7977BA6E"/>
    <w:rsid w:val="7A68DE32"/>
    <w:rsid w:val="7A7B2C73"/>
    <w:rsid w:val="7AE7EA2D"/>
    <w:rsid w:val="7C919776"/>
    <w:rsid w:val="7D3149A5"/>
    <w:rsid w:val="7DCBCBF6"/>
    <w:rsid w:val="7FF178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8574D"/>
  <w15:docId w15:val="{3A41BED1-AB4D-4688-9A5E-D8BEC72306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lang w:val="en-GB"/>
    </w:rPr>
  </w:style>
  <w:style w:type="paragraph" w:styleId="Heading1">
    <w:name w:val="heading 1"/>
    <w:basedOn w:val="Normal"/>
    <w:uiPriority w:val="9"/>
    <w:qFormat/>
    <w:pPr>
      <w:spacing w:before="70"/>
      <w:ind w:left="413"/>
      <w:outlineLvl w:val="0"/>
    </w:pPr>
    <w:rPr>
      <w:b/>
      <w:bCs/>
      <w:sz w:val="32"/>
      <w:szCs w:val="32"/>
    </w:rPr>
  </w:style>
  <w:style w:type="paragraph" w:styleId="Heading2">
    <w:name w:val="heading 2"/>
    <w:basedOn w:val="Normal"/>
    <w:uiPriority w:val="9"/>
    <w:unhideWhenUsed/>
    <w:qFormat/>
    <w:pPr>
      <w:ind w:left="413"/>
      <w:outlineLvl w:val="1"/>
    </w:pPr>
    <w:rPr>
      <w:b/>
      <w:bCs/>
      <w:sz w:val="20"/>
      <w:szCs w:val="20"/>
    </w:rPr>
  </w:style>
  <w:style w:type="paragraph" w:styleId="Heading3">
    <w:name w:val="heading 3"/>
    <w:basedOn w:val="Normal"/>
    <w:next w:val="Normal"/>
    <w:link w:val="Heading3Char"/>
    <w:uiPriority w:val="9"/>
    <w:unhideWhenUsed/>
    <w:qFormat/>
    <w:rsid w:val="00FB7873"/>
    <w:pPr>
      <w:keepNext/>
      <w:keepLines/>
      <w:spacing w:before="40"/>
      <w:outlineLvl w:val="2"/>
    </w:pPr>
    <w:rPr>
      <w:rFonts w:asciiTheme="majorHAnsi" w:hAnsiTheme="majorHAnsi" w:eastAsiaTheme="majorEastAsia"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20185"/>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272" w:right="4374"/>
    </w:pPr>
    <w:rPr>
      <w:b/>
      <w:bCs/>
      <w:sz w:val="40"/>
      <w:szCs w:val="40"/>
    </w:rPr>
  </w:style>
  <w:style w:type="paragraph" w:styleId="ListParagraph">
    <w:name w:val="List Paragraph"/>
    <w:basedOn w:val="Normal"/>
    <w:uiPriority w:val="34"/>
    <w:qFormat/>
    <w:pPr>
      <w:ind w:left="980" w:hanging="360"/>
    </w:pPr>
  </w:style>
  <w:style w:type="paragraph" w:styleId="TableParagraph" w:customStyle="1">
    <w:name w:val="Table Paragraph"/>
    <w:basedOn w:val="Normal"/>
    <w:uiPriority w:val="1"/>
    <w:qFormat/>
    <w:rPr>
      <w:rFonts w:ascii="Calibri" w:hAnsi="Calibri" w:eastAsia="Calibri" w:cs="Calibri"/>
    </w:rPr>
  </w:style>
  <w:style w:type="paragraph" w:styleId="NoSpacing">
    <w:name w:val="No Spacing"/>
    <w:uiPriority w:val="1"/>
    <w:qFormat/>
    <w:rsid w:val="00885FA7"/>
    <w:pPr>
      <w:widowControl/>
      <w:autoSpaceDE/>
      <w:autoSpaceDN/>
    </w:pPr>
    <w:rPr>
      <w:rFonts w:ascii="Arial" w:hAnsi="Arial"/>
      <w:sz w:val="24"/>
      <w:lang w:val="en-GB"/>
    </w:rPr>
  </w:style>
  <w:style w:type="table" w:styleId="TableGrid">
    <w:name w:val="Table Grid"/>
    <w:basedOn w:val="TableNormal"/>
    <w:uiPriority w:val="59"/>
    <w:rsid w:val="00885FA7"/>
    <w:pPr>
      <w:widowControl/>
      <w:autoSpaceDE/>
      <w:autoSpaceDN/>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CF6F77"/>
    <w:rPr>
      <w:color w:val="0000FF" w:themeColor="hyperlink"/>
      <w:u w:val="single"/>
    </w:rPr>
  </w:style>
  <w:style w:type="character" w:styleId="Strong">
    <w:name w:val="Strong"/>
    <w:basedOn w:val="DefaultParagraphFont"/>
    <w:uiPriority w:val="22"/>
    <w:qFormat/>
    <w:rsid w:val="00CF6F77"/>
    <w:rPr>
      <w:b/>
      <w:bCs/>
    </w:rPr>
  </w:style>
  <w:style w:type="character" w:styleId="Emphasis">
    <w:name w:val="Emphasis"/>
    <w:basedOn w:val="DefaultParagraphFont"/>
    <w:uiPriority w:val="20"/>
    <w:qFormat/>
    <w:rsid w:val="00CF6F77"/>
    <w:rPr>
      <w:i/>
      <w:iCs/>
    </w:rPr>
  </w:style>
  <w:style w:type="paragraph" w:styleId="BalloonText">
    <w:name w:val="Balloon Text"/>
    <w:basedOn w:val="Normal"/>
    <w:link w:val="BalloonTextChar"/>
    <w:uiPriority w:val="99"/>
    <w:semiHidden/>
    <w:unhideWhenUsed/>
    <w:rsid w:val="00FB787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B7873"/>
    <w:rPr>
      <w:rFonts w:ascii="Segoe UI" w:hAnsi="Segoe UI" w:eastAsia="Arial" w:cs="Segoe UI"/>
      <w:sz w:val="18"/>
      <w:szCs w:val="18"/>
      <w:lang w:val="en-GB"/>
    </w:rPr>
  </w:style>
  <w:style w:type="character" w:styleId="Heading3Char" w:customStyle="1">
    <w:name w:val="Heading 3 Char"/>
    <w:basedOn w:val="DefaultParagraphFont"/>
    <w:link w:val="Heading3"/>
    <w:uiPriority w:val="9"/>
    <w:rsid w:val="00FB7873"/>
    <w:rPr>
      <w:rFonts w:asciiTheme="majorHAnsi" w:hAnsiTheme="majorHAnsi" w:eastAsiaTheme="majorEastAsia" w:cstheme="majorBidi"/>
      <w:color w:val="243F60" w:themeColor="accent1" w:themeShade="7F"/>
      <w:sz w:val="24"/>
      <w:szCs w:val="24"/>
      <w:lang w:val="en-GB"/>
    </w:rPr>
  </w:style>
  <w:style w:type="paragraph" w:styleId="Header">
    <w:name w:val="header"/>
    <w:basedOn w:val="Normal"/>
    <w:link w:val="HeaderChar"/>
    <w:uiPriority w:val="99"/>
    <w:unhideWhenUsed/>
    <w:rsid w:val="00FB7873"/>
    <w:pPr>
      <w:tabs>
        <w:tab w:val="center" w:pos="4513"/>
        <w:tab w:val="right" w:pos="9026"/>
      </w:tabs>
    </w:pPr>
  </w:style>
  <w:style w:type="character" w:styleId="HeaderChar" w:customStyle="1">
    <w:name w:val="Header Char"/>
    <w:basedOn w:val="DefaultParagraphFont"/>
    <w:link w:val="Header"/>
    <w:uiPriority w:val="99"/>
    <w:rsid w:val="00FB7873"/>
    <w:rPr>
      <w:rFonts w:ascii="Arial" w:hAnsi="Arial" w:eastAsia="Arial" w:cs="Arial"/>
      <w:lang w:val="en-GB"/>
    </w:rPr>
  </w:style>
  <w:style w:type="paragraph" w:styleId="Footer">
    <w:name w:val="footer"/>
    <w:basedOn w:val="Normal"/>
    <w:link w:val="FooterChar"/>
    <w:uiPriority w:val="99"/>
    <w:unhideWhenUsed/>
    <w:rsid w:val="00FB7873"/>
    <w:pPr>
      <w:tabs>
        <w:tab w:val="center" w:pos="4513"/>
        <w:tab w:val="right" w:pos="9026"/>
      </w:tabs>
    </w:pPr>
  </w:style>
  <w:style w:type="character" w:styleId="FooterChar" w:customStyle="1">
    <w:name w:val="Footer Char"/>
    <w:basedOn w:val="DefaultParagraphFont"/>
    <w:link w:val="Footer"/>
    <w:uiPriority w:val="99"/>
    <w:rsid w:val="00FB7873"/>
    <w:rPr>
      <w:rFonts w:ascii="Arial" w:hAnsi="Arial" w:eastAsia="Arial" w:cs="Arial"/>
      <w:lang w:val="en-GB"/>
    </w:rPr>
  </w:style>
  <w:style w:type="character" w:styleId="UnresolvedMention">
    <w:name w:val="Unresolved Mention"/>
    <w:basedOn w:val="DefaultParagraphFont"/>
    <w:uiPriority w:val="99"/>
    <w:semiHidden/>
    <w:unhideWhenUsed/>
    <w:rsid w:val="00A62C9C"/>
    <w:rPr>
      <w:color w:val="605E5C"/>
      <w:shd w:val="clear" w:color="auto" w:fill="E1DFDD"/>
    </w:rPr>
  </w:style>
  <w:style w:type="paragraph" w:styleId="paragraph" w:customStyle="1">
    <w:name w:val="paragraph"/>
    <w:basedOn w:val="Normal"/>
    <w:rsid w:val="00E857E7"/>
    <w:pPr>
      <w:widowControl/>
      <w:autoSpaceDE/>
      <w:spacing w:before="100" w:after="100"/>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E857E7"/>
  </w:style>
  <w:style w:type="character" w:styleId="eop" w:customStyle="1">
    <w:name w:val="eop"/>
    <w:basedOn w:val="DefaultParagraphFont"/>
    <w:rsid w:val="00E857E7"/>
  </w:style>
  <w:style w:type="paragraph" w:styleId="NormalWeb">
    <w:name w:val="Normal (Web)"/>
    <w:basedOn w:val="Normal"/>
    <w:uiPriority w:val="99"/>
    <w:rsid w:val="002970E9"/>
    <w:pPr>
      <w:widowControl/>
      <w:suppressAutoHyphens/>
      <w:autoSpaceDE/>
      <w:spacing w:before="100" w:after="100"/>
    </w:pPr>
    <w:rPr>
      <w:rFonts w:ascii="Times New Roman" w:hAnsi="Times New Roman" w:eastAsia="Times New Roman" w:cs="Times New Roman"/>
      <w:sz w:val="24"/>
      <w:szCs w:val="24"/>
      <w:lang w:eastAsia="en-GB"/>
    </w:rPr>
  </w:style>
  <w:style w:type="paragraph" w:styleId="TOCHeading">
    <w:name w:val="TOC Heading"/>
    <w:basedOn w:val="Heading1"/>
    <w:next w:val="Normal"/>
    <w:uiPriority w:val="39"/>
    <w:unhideWhenUsed/>
    <w:qFormat/>
    <w:rsid w:val="003146A5"/>
    <w:pPr>
      <w:keepNext/>
      <w:keepLines/>
      <w:widowControl/>
      <w:autoSpaceDE/>
      <w:autoSpaceDN/>
      <w:spacing w:before="240" w:line="259" w:lineRule="auto"/>
      <w:ind w:left="0"/>
      <w:outlineLvl w:val="9"/>
    </w:pPr>
    <w:rPr>
      <w:rFonts w:asciiTheme="majorHAnsi" w:hAnsiTheme="majorHAnsi" w:eastAsiaTheme="majorEastAsia" w:cstheme="majorBidi"/>
      <w:b w:val="0"/>
      <w:bCs w:val="0"/>
      <w:color w:val="365F91" w:themeColor="accent1" w:themeShade="BF"/>
      <w:lang w:val="en-US"/>
    </w:rPr>
  </w:style>
  <w:style w:type="paragraph" w:styleId="TOC1">
    <w:name w:val="toc 1"/>
    <w:basedOn w:val="Normal"/>
    <w:next w:val="Normal"/>
    <w:autoRedefine/>
    <w:uiPriority w:val="39"/>
    <w:unhideWhenUsed/>
    <w:rsid w:val="003146A5"/>
    <w:pPr>
      <w:spacing w:after="100"/>
    </w:pPr>
  </w:style>
  <w:style w:type="paragraph" w:styleId="TOC2">
    <w:name w:val="toc 2"/>
    <w:basedOn w:val="Normal"/>
    <w:next w:val="Normal"/>
    <w:autoRedefine/>
    <w:uiPriority w:val="39"/>
    <w:unhideWhenUsed/>
    <w:rsid w:val="003146A5"/>
    <w:pPr>
      <w:spacing w:after="100"/>
      <w:ind w:left="220"/>
    </w:pPr>
  </w:style>
  <w:style w:type="paragraph" w:styleId="TOC3">
    <w:name w:val="toc 3"/>
    <w:basedOn w:val="Normal"/>
    <w:next w:val="Normal"/>
    <w:autoRedefine/>
    <w:uiPriority w:val="39"/>
    <w:unhideWhenUsed/>
    <w:rsid w:val="00054DA1"/>
    <w:pPr>
      <w:spacing w:after="100"/>
      <w:ind w:left="440"/>
    </w:pPr>
  </w:style>
  <w:style w:type="paragraph" w:styleId="Subtitle">
    <w:name w:val="Subtitle"/>
    <w:basedOn w:val="Normal"/>
    <w:next w:val="Normal"/>
    <w:link w:val="SubtitleChar"/>
    <w:uiPriority w:val="11"/>
    <w:qFormat/>
    <w:rsid w:val="00795291"/>
    <w:pPr>
      <w:widowControl/>
      <w:numPr>
        <w:ilvl w:val="1"/>
      </w:numPr>
      <w:autoSpaceDE/>
      <w:autoSpaceDN/>
      <w:spacing w:after="160" w:line="276" w:lineRule="auto"/>
    </w:pPr>
    <w:rPr>
      <w:rFonts w:asciiTheme="minorHAnsi" w:hAnsiTheme="minorHAnsi" w:eastAsiaTheme="minorEastAsia" w:cstheme="minorBidi"/>
      <w:color w:val="5A5A5A" w:themeColor="text1" w:themeTint="A5"/>
      <w:spacing w:val="15"/>
    </w:rPr>
  </w:style>
  <w:style w:type="character" w:styleId="SubtitleChar" w:customStyle="1">
    <w:name w:val="Subtitle Char"/>
    <w:basedOn w:val="DefaultParagraphFont"/>
    <w:link w:val="Subtitle"/>
    <w:uiPriority w:val="11"/>
    <w:rsid w:val="00795291"/>
    <w:rPr>
      <w:rFonts w:eastAsiaTheme="minorEastAsia"/>
      <w:color w:val="5A5A5A" w:themeColor="text1" w:themeTint="A5"/>
      <w:spacing w:val="15"/>
      <w:lang w:val="en-GB"/>
    </w:rPr>
  </w:style>
  <w:style w:type="character" w:styleId="Heading4Char" w:customStyle="1">
    <w:name w:val="Heading 4 Char"/>
    <w:basedOn w:val="DefaultParagraphFont"/>
    <w:link w:val="Heading4"/>
    <w:uiPriority w:val="9"/>
    <w:rsid w:val="00420185"/>
    <w:rPr>
      <w:rFonts w:asciiTheme="majorHAnsi" w:hAnsiTheme="majorHAnsi" w:eastAsiaTheme="majorEastAsia" w:cstheme="majorBidi"/>
      <w:i/>
      <w:iCs/>
      <w:color w:val="365F91" w:themeColor="accent1" w:themeShade="BF"/>
      <w:lang w:val="en-GB"/>
    </w:rPr>
  </w:style>
  <w:style w:type="table" w:styleId="TableGrid0" w:customStyle="1">
    <w:name w:val="TableGrid"/>
    <w:rsid w:val="002D4994"/>
    <w:pPr>
      <w:widowControl/>
      <w:autoSpaceDE/>
      <w:autoSpaceDN/>
    </w:pPr>
    <w:rPr>
      <w:rFonts w:eastAsiaTheme="minorEastAsia"/>
      <w:lang w:val="en-GB" w:eastAsia="en-GB"/>
    </w:rPr>
    <w:tblPr>
      <w:tblCellMar>
        <w:top w:w="0" w:type="dxa"/>
        <w:left w:w="0" w:type="dxa"/>
        <w:bottom w:w="0" w:type="dxa"/>
        <w:right w:w="0" w:type="dxa"/>
      </w:tblCellMar>
    </w:tblPr>
  </w:style>
  <w:style w:type="paragraph" w:styleId="xmsolistparagraph" w:customStyle="1">
    <w:name w:val="x_msolistparagraph"/>
    <w:basedOn w:val="Normal"/>
    <w:rsid w:val="002D4994"/>
    <w:pPr>
      <w:widowControl/>
      <w:autoSpaceDE/>
      <w:autoSpaceDN/>
      <w:spacing w:before="100" w:beforeAutospacing="1" w:after="100" w:afterAutospacing="1"/>
    </w:pPr>
    <w:rPr>
      <w:rFonts w:ascii="Times New Roman" w:hAnsi="Times New Roman" w:eastAsia="Times New Roman" w:cs="Times New Roman"/>
      <w:sz w:val="24"/>
      <w:szCs w:val="24"/>
      <w:lang w:eastAsia="en-GB"/>
    </w:rPr>
  </w:style>
  <w:style w:type="character" w:styleId="tabchar" w:customStyle="1">
    <w:name w:val="tabchar"/>
    <w:basedOn w:val="DefaultParagraphFont"/>
    <w:rsid w:val="00251F33"/>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Arial" w:hAnsi="Arial" w:eastAsia="Arial" w:cs="Arial"/>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4013A"/>
    <w:rPr>
      <w:b/>
      <w:bCs/>
    </w:rPr>
  </w:style>
  <w:style w:type="character" w:styleId="CommentSubjectChar" w:customStyle="1">
    <w:name w:val="Comment Subject Char"/>
    <w:basedOn w:val="CommentTextChar"/>
    <w:link w:val="CommentSubject"/>
    <w:uiPriority w:val="99"/>
    <w:semiHidden/>
    <w:rsid w:val="0094013A"/>
    <w:rPr>
      <w:rFonts w:ascii="Arial" w:hAnsi="Arial" w:eastAsia="Arial" w:cs="Arial"/>
      <w:b/>
      <w:bCs/>
      <w:sz w:val="20"/>
      <w:szCs w:val="20"/>
      <w:lang w:val="en-GB"/>
    </w:rPr>
  </w:style>
  <w:style w:type="character" w:styleId="Mention">
    <w:name w:val="Mention"/>
    <w:basedOn w:val="DefaultParagraphFont"/>
    <w:uiPriority w:val="99"/>
    <w:unhideWhenUsed/>
    <w:rsid w:val="0094013A"/>
    <w:rPr>
      <w:color w:val="2B579A"/>
      <w:shd w:val="clear" w:color="auto" w:fill="E1DFDD"/>
    </w:rPr>
  </w:style>
  <w:style w:type="paragraph" w:styleId="msonormal0" w:customStyle="1">
    <w:name w:val="msonormal"/>
    <w:basedOn w:val="Normal"/>
    <w:rsid w:val="002638D8"/>
    <w:pPr>
      <w:widowControl/>
      <w:autoSpaceDE/>
      <w:autoSpaceDN/>
      <w:spacing w:before="100" w:beforeAutospacing="1" w:after="100" w:afterAutospacing="1"/>
    </w:pPr>
    <w:rPr>
      <w:rFonts w:ascii="Times New Roman" w:hAnsi="Times New Roman" w:eastAsia="Times New Roman" w:cs="Times New Roman"/>
      <w:sz w:val="24"/>
      <w:szCs w:val="24"/>
      <w:lang w:eastAsia="en-GB"/>
      <w14:ligatures w14:val="standardContextual"/>
    </w:rPr>
  </w:style>
  <w:style w:type="character" w:styleId="textrun" w:customStyle="1">
    <w:name w:val="textrun"/>
    <w:basedOn w:val="DefaultParagraphFont"/>
    <w:rsid w:val="002638D8"/>
  </w:style>
  <w:style w:type="character" w:styleId="FollowedHyperlink">
    <w:name w:val="FollowedHyperlink"/>
    <w:basedOn w:val="DefaultParagraphFont"/>
    <w:uiPriority w:val="99"/>
    <w:semiHidden/>
    <w:unhideWhenUsed/>
    <w:rsid w:val="002638D8"/>
    <w:rPr>
      <w:color w:val="800080"/>
      <w:u w:val="single"/>
    </w:rPr>
  </w:style>
  <w:style w:type="character" w:styleId="tabrun" w:customStyle="1">
    <w:name w:val="tabrun"/>
    <w:basedOn w:val="DefaultParagraphFont"/>
    <w:rsid w:val="002638D8"/>
  </w:style>
  <w:style w:type="character" w:styleId="tableaderchars" w:customStyle="1">
    <w:name w:val="tableaderchars"/>
    <w:basedOn w:val="DefaultParagraphFont"/>
    <w:rsid w:val="002638D8"/>
  </w:style>
  <w:style w:type="character" w:styleId="UnresolvedMention1" w:customStyle="1">
    <w:name w:val="Unresolved Mention1"/>
    <w:basedOn w:val="DefaultParagraphFont"/>
    <w:uiPriority w:val="99"/>
    <w:semiHidden/>
    <w:unhideWhenUsed/>
    <w:rsid w:val="00263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34326">
      <w:bodyDiv w:val="1"/>
      <w:marLeft w:val="0"/>
      <w:marRight w:val="0"/>
      <w:marTop w:val="0"/>
      <w:marBottom w:val="0"/>
      <w:divBdr>
        <w:top w:val="none" w:sz="0" w:space="0" w:color="auto"/>
        <w:left w:val="none" w:sz="0" w:space="0" w:color="auto"/>
        <w:bottom w:val="none" w:sz="0" w:space="0" w:color="auto"/>
        <w:right w:val="none" w:sz="0" w:space="0" w:color="auto"/>
      </w:divBdr>
    </w:div>
    <w:div w:id="411046623">
      <w:bodyDiv w:val="1"/>
      <w:marLeft w:val="0"/>
      <w:marRight w:val="0"/>
      <w:marTop w:val="0"/>
      <w:marBottom w:val="0"/>
      <w:divBdr>
        <w:top w:val="none" w:sz="0" w:space="0" w:color="auto"/>
        <w:left w:val="none" w:sz="0" w:space="0" w:color="auto"/>
        <w:bottom w:val="none" w:sz="0" w:space="0" w:color="auto"/>
        <w:right w:val="none" w:sz="0" w:space="0" w:color="auto"/>
      </w:divBdr>
    </w:div>
    <w:div w:id="462771075">
      <w:bodyDiv w:val="1"/>
      <w:marLeft w:val="0"/>
      <w:marRight w:val="0"/>
      <w:marTop w:val="0"/>
      <w:marBottom w:val="0"/>
      <w:divBdr>
        <w:top w:val="none" w:sz="0" w:space="0" w:color="auto"/>
        <w:left w:val="none" w:sz="0" w:space="0" w:color="auto"/>
        <w:bottom w:val="none" w:sz="0" w:space="0" w:color="auto"/>
        <w:right w:val="none" w:sz="0" w:space="0" w:color="auto"/>
      </w:divBdr>
    </w:div>
    <w:div w:id="761267841">
      <w:bodyDiv w:val="1"/>
      <w:marLeft w:val="0"/>
      <w:marRight w:val="0"/>
      <w:marTop w:val="0"/>
      <w:marBottom w:val="0"/>
      <w:divBdr>
        <w:top w:val="none" w:sz="0" w:space="0" w:color="auto"/>
        <w:left w:val="none" w:sz="0" w:space="0" w:color="auto"/>
        <w:bottom w:val="none" w:sz="0" w:space="0" w:color="auto"/>
        <w:right w:val="none" w:sz="0" w:space="0" w:color="auto"/>
      </w:divBdr>
    </w:div>
    <w:div w:id="822965523">
      <w:bodyDiv w:val="1"/>
      <w:marLeft w:val="0"/>
      <w:marRight w:val="0"/>
      <w:marTop w:val="0"/>
      <w:marBottom w:val="0"/>
      <w:divBdr>
        <w:top w:val="none" w:sz="0" w:space="0" w:color="auto"/>
        <w:left w:val="none" w:sz="0" w:space="0" w:color="auto"/>
        <w:bottom w:val="none" w:sz="0" w:space="0" w:color="auto"/>
        <w:right w:val="none" w:sz="0" w:space="0" w:color="auto"/>
      </w:divBdr>
    </w:div>
    <w:div w:id="1144854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yperlink" Target="https://forms.office.com/Pages/ShareFormPage.aspx?id=kYY1CY5NHEmqdgpcvVunNPyJ3spfuTRLoux3tRzqIaBUN0E5MTRDSk9BUkpLWVFJRk04QjlBRzBORy4u&amp;sharetoken=ECpojfjBNA7iEEuyxDdB" TargetMode="External" Id="rId18" /><Relationship Type="http://schemas.openxmlformats.org/officeDocument/2006/relationships/hyperlink" Target="https://assets.publishing.service.gov.uk/media/661d24ac08c3be25cfbd3e61/Initial_Teacher_Training_and_Early_Career_Framework.pdf" TargetMode="External" Id="rId26" /><Relationship Type="http://schemas.openxmlformats.org/officeDocument/2006/relationships/hyperlink" Target="https://www.edgehill.ac.uk/document/student-charter/" TargetMode="External" Id="rId39" /><Relationship Type="http://schemas.openxmlformats.org/officeDocument/2006/relationships/hyperlink" Target="https://forms.office.com/Pages/ShareFormPage.aspx?id=kYY1CY5NHEmqdgpcvVunNPyJ3spfuTRLoux3tRzqIaBUN0E5MTRDSk9BUkpLWVFJRk04QjlBRzBORy4u&amp;sharetoken=ECpojfjBNA7iEEuyxDdB" TargetMode="External" Id="rId21" /><Relationship Type="http://schemas.openxmlformats.org/officeDocument/2006/relationships/hyperlink" Target="https://www.gov.uk/government/publications/initial-teacher-training-itt-core-content-framework/the-trainee-teacher-behavioural-toolkit-a-summary" TargetMode="External" Id="rId34" /><Relationship Type="http://schemas.openxmlformats.org/officeDocument/2006/relationships/hyperlink" Target="https://www.gov.uk/government/publications/teachers-standards" TargetMode="External" Id="rId42" /><Relationship Type="http://schemas.openxmlformats.org/officeDocument/2006/relationships/hyperlink" Target="https://www.edgehill.ac.uk/collection/academic-regulations/" TargetMode="External" Id="rId47" /><Relationship Type="http://schemas.openxmlformats.org/officeDocument/2006/relationships/hyperlink" Target="https://www.edgehill.ac.uk/collection/academic-regulations/" TargetMode="External" Id="rId50" /><Relationship Type="http://schemas.openxmlformats.org/officeDocument/2006/relationships/hyperlink" Target="https://www.gov.uk/government/publications/initial-teacher-training-itt-core-content-framework/the-trainee-teacher-behavioural-toolkit-a-summary" TargetMode="Externa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Williamh@edgehill.ac.uk" TargetMode="External" Id="rId16" /><Relationship Type="http://schemas.openxmlformats.org/officeDocument/2006/relationships/hyperlink" Target="https://sites.edgehill.ac.uk/mentorspace/documentation-and-forms/" TargetMode="External" Id="rId29" /><Relationship Type="http://schemas.openxmlformats.org/officeDocument/2006/relationships/image" Target="media/image1.jpeg" Id="rId11" /><Relationship Type="http://schemas.openxmlformats.org/officeDocument/2006/relationships/hyperlink" Target="https://eur01.safelinks.protection.outlook.com/?url=https%3A%2F%2Fassets.publishing.service.gov.uk%2Fmedia%2F65b8fa60e9e10a00130310b2%2FInitial_teacher_training_and_early_career_framework_30_Jan_2024.pdf&amp;data=05%7C02%7CMarshalco%40edgehill.ac.uk%7Cb1650e67d76b4393643208dc5a2906e6%7C093586914d8e491caa760a5cbd5ba734%7C0%7C0%7C638484379958477503%7CUnknown%7CTWFpbGZsb3d8eyJWIjoiMC4wLjAwMDAiLCJQIjoiV2luMzIiLCJBTiI6Ik1haWwiLCJXVCI6Mn0%3D%7C0%7C%7C%7C&amp;sdata=xUD1KMdKMaoJ%2BwWZTRq49YpfgPQaIT0ViSgcZP%2Bu5kw%3D&amp;reserved=0" TargetMode="External" Id="rId24" /><Relationship Type="http://schemas.openxmlformats.org/officeDocument/2006/relationships/hyperlink" Target="https://www.gov.uk/government/publications/addressing-workload-in-initial-teacher-education-ite" TargetMode="External" Id="rId32" /><Relationship Type="http://schemas.openxmlformats.org/officeDocument/2006/relationships/image" Target="media/image6.jpeg" Id="rId37" /><Relationship Type="http://schemas.openxmlformats.org/officeDocument/2006/relationships/hyperlink" Target="https://www.edgehill.ac.uk/document/academic-regulations-2022-23/" TargetMode="External" Id="rId40" /><Relationship Type="http://schemas.openxmlformats.org/officeDocument/2006/relationships/hyperlink" Target="https://www.edgehill.ac.uk/documents/academic-programme-engagement-policy-faculty-of-education/" TargetMode="External" Id="rId45" /><Relationship Type="http://schemas.openxmlformats.org/officeDocument/2006/relationships/hyperlink" Target="https://www.gov.uk/government/publications/the-prevent-duty-safeguarding-learners-vulnerable-to-radicalisation" TargetMode="External" Id="rId53" /><Relationship Type="http://schemas.openxmlformats.org/officeDocument/2006/relationships/hyperlink" Target="https://assets.publishing.service.gov.uk/government/uploads/system/uploads/attachment_data/file/1000986/Reading_framework_Teaching_the_foundations_of_literacy_-_July-2021.pdf" TargetMode="External" Id="rId58" /><Relationship Type="http://schemas.openxmlformats.org/officeDocument/2006/relationships/numbering" Target="numbering.xml" Id="rId5" /><Relationship Type="http://schemas.openxmlformats.org/officeDocument/2006/relationships/theme" Target="theme/theme1.xml" Id="rId61" /><Relationship Type="http://schemas.openxmlformats.org/officeDocument/2006/relationships/hyperlink" Target="https://forms.office.com/Pages/ShareFormPage.aspx?id=kYY1CY5NHEmqdgpcvVunNPyJ3spfuTRLoux3tRzqIaBUN0E5MTRDSk9BUkpLWVFJRk04QjlBRzBORy4u&amp;sharetoken=ECpojfjBNA7iEEuyxDdB" TargetMode="External" Id="rId19" /><Relationship Type="http://schemas.openxmlformats.org/officeDocument/2006/relationships/hyperlink" Target="https://www.edgehill.ac.uk/departments/academic/education/ite-partnership/professional-practice-information-and-documents/" TargetMode="External" Id="rId14" /><Relationship Type="http://schemas.openxmlformats.org/officeDocument/2006/relationships/hyperlink" Target="https://www.edgehill.ac.uk/departments/support/studentservices/critical-incident-support/" TargetMode="External" Id="rId22" /><Relationship Type="http://schemas.openxmlformats.org/officeDocument/2006/relationships/image" Target="media/image4.png" Id="rId27" /><Relationship Type="http://schemas.openxmlformats.org/officeDocument/2006/relationships/hyperlink" Target="https://sites.edgehill.ac.uk/mentorspace/documentation-and-forms/" TargetMode="External" Id="rId30" /><Relationship Type="http://schemas.openxmlformats.org/officeDocument/2006/relationships/hyperlink" Target="https://www.gov.uk/government/publications/initial-teacher-training-itt-core-content-framework/the-trainee-teacher-behavioural-toolkit-a-summary" TargetMode="External" Id="rId35" /><Relationship Type="http://schemas.openxmlformats.org/officeDocument/2006/relationships/hyperlink" Target="https://www.et-foundation.co.uk/professional-standards/teachers/" TargetMode="External" Id="rId43" /><Relationship Type="http://schemas.openxmlformats.org/officeDocument/2006/relationships/hyperlink" Target="https://www.edgehill.ac.uk/collection/academic-regulations/" TargetMode="External" Id="rId48" /><Relationship Type="http://schemas.openxmlformats.org/officeDocument/2006/relationships/hyperlink" Target="https://www.gov.uk/government/publications/initial-teacher-training-and-early-career-framework" TargetMode="External" Id="rId56" /><Relationship Type="http://schemas.openxmlformats.org/officeDocument/2006/relationships/webSettings" Target="webSettings.xml" Id="rId8" /><Relationship Type="http://schemas.openxmlformats.org/officeDocument/2006/relationships/hyperlink" Target="https://www.local.gov.uk/our-support/workforce-and-hr-support/education-and-young-people/school-teachers/conditions-service" TargetMode="External" Id="rId51" /><Relationship Type="http://schemas.openxmlformats.org/officeDocument/2006/relationships/customXml" Target="../customXml/item3.xml" Id="rId3" /><Relationship Type="http://schemas.openxmlformats.org/officeDocument/2006/relationships/image" Target="media/image2.jpeg" Id="rId12" /><Relationship Type="http://schemas.openxmlformats.org/officeDocument/2006/relationships/hyperlink" Target="https://assets.publishing.service.gov.uk/media/6650a1967b792ffff71a83e8/Keeping_children_safe_in_education_2024.pdf" TargetMode="External" Id="rId17" /><Relationship Type="http://schemas.openxmlformats.org/officeDocument/2006/relationships/hyperlink" Target="https://www.edgehill.ac.uk/departments/academic/education/ite-partnership/about-us/" TargetMode="External" Id="rId25" /><Relationship Type="http://schemas.openxmlformats.org/officeDocument/2006/relationships/hyperlink" Target="https://www.edgehill.ac.uk/departments/academic/education/ite-partnership/" TargetMode="External" Id="rId33" /><Relationship Type="http://schemas.openxmlformats.org/officeDocument/2006/relationships/hyperlink" Target="https://www.edgehill.ac.uk/document/student-disciplinary-regulations/" TargetMode="External" Id="rId38" /><Relationship Type="http://schemas.openxmlformats.org/officeDocument/2006/relationships/hyperlink" Target="https://www.edgehill.ac.uk/departments/support/studentservices/wellbeing/self-help-resources/" TargetMode="External" Id="rId46" /><Relationship Type="http://schemas.openxmlformats.org/officeDocument/2006/relationships/footer" Target="footer2.xml" Id="rId59" /><Relationship Type="http://schemas.openxmlformats.org/officeDocument/2006/relationships/hyperlink" Target="mailto:foesafeguarding@edgehill.ac.uk" TargetMode="External" Id="rId20" /><Relationship Type="http://schemas.openxmlformats.org/officeDocument/2006/relationships/hyperlink" Target="https://www.edgehill.ac.uk/document/equality-diversity-and-inclusion-edi-strategy/" TargetMode="External" Id="rId41" /><Relationship Type="http://schemas.openxmlformats.org/officeDocument/2006/relationships/hyperlink" Target="https://assets.publishing.service.gov.uk/media/65cb4349a7ded0000c79e4e1/Working_together_to_safeguard_children_2023_-_statutory_guidance.pdf" TargetMode="External" Id="rId54" /><Relationship Type="http://schemas.microsoft.com/office/2019/05/relationships/documenttasks" Target="documenttasks/documenttasks1.xm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boardmak@edgehill.ac.uk" TargetMode="External" Id="rId15" /><Relationship Type="http://schemas.openxmlformats.org/officeDocument/2006/relationships/image" Target="media/image3.png" Id="rId23" /><Relationship Type="http://schemas.openxmlformats.org/officeDocument/2006/relationships/image" Target="media/image40.png" Id="rId28" /><Relationship Type="http://schemas.openxmlformats.org/officeDocument/2006/relationships/hyperlink" Target="https://www.edgehill.ac.uk/departments/support/studentservices/wellbeing/" TargetMode="External" Id="rId36" /><Relationship Type="http://schemas.openxmlformats.org/officeDocument/2006/relationships/hyperlink" Target="https://www.edgehill.ac.uk/collection/academic-regulations/" TargetMode="External" Id="rId49" /><Relationship Type="http://schemas.openxmlformats.org/officeDocument/2006/relationships/hyperlink" Target="https://bold.expert/adaptive-teaching-rethinking-the-nature-of-learning-in-schools/" TargetMode="External" Id="rId57" /><Relationship Type="http://schemas.openxmlformats.org/officeDocument/2006/relationships/endnotes" Target="endnotes.xml" Id="rId10" /><Relationship Type="http://schemas.openxmlformats.org/officeDocument/2006/relationships/image" Target="media/image5.png" Id="rId31" /><Relationship Type="http://schemas.openxmlformats.org/officeDocument/2006/relationships/hyperlink" Target="mailto:foesafeguarding@edgehill.ac.uk" TargetMode="External" Id="rId44" /><Relationship Type="http://schemas.openxmlformats.org/officeDocument/2006/relationships/hyperlink" Target="https://www.gov.uk/government/publications/keeping-children-safe-in-education--2" TargetMode="External" Id="rId52" /><Relationship Type="http://schemas.openxmlformats.org/officeDocument/2006/relationships/fontTable" Target="fontTable.xml" Id="rId6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winrowh@edgeill.ac.uk" TargetMode="External" Id="Rebce40db76884e72" /><Relationship Type="http://schemas.openxmlformats.org/officeDocument/2006/relationships/hyperlink" Target="mailto:swiftjen@edgehill.ac.uk" TargetMode="External" Id="R012f326552794543" /><Relationship Type="http://schemas.openxmlformats.org/officeDocument/2006/relationships/hyperlink" Target="mailto:helen.dunn@edgehill.ac.uk" TargetMode="External" Id="R011e7be4a440494d" /></Relationships>
</file>

<file path=word/documenttasks/documenttasks1.xml><?xml version="1.0" encoding="utf-8"?>
<t:Tasks xmlns:t="http://schemas.microsoft.com/office/tasks/2019/documenttasks" xmlns:oel="http://schemas.microsoft.com/office/2019/extlst">
  <t:Task id="{BEE07910-3EF0-4C4C-9BD2-767F5BEA701E}">
    <t:Anchor>
      <t:Comment id="470035213"/>
    </t:Anchor>
    <t:History>
      <t:Event id="{C3CC1D8D-A80B-40A5-993E-DCF80F9178C7}" time="2024-05-30T13:11:08.232Z">
        <t:Attribution userId="S::pearsonm@edgehill.ac.uk::76a9efc4-cbca-4fa5-a147-1cda5a0557d9" userProvider="AD" userName="Michelle Pearson"/>
        <t:Anchor>
          <t:Comment id="1566637660"/>
        </t:Anchor>
        <t:Create/>
      </t:Event>
      <t:Event id="{74E27F8A-2C0F-47DE-BEB5-7D4FD72DEC66}" time="2024-05-30T13:11:08.232Z">
        <t:Attribution userId="S::pearsonm@edgehill.ac.uk::76a9efc4-cbca-4fa5-a147-1cda5a0557d9" userProvider="AD" userName="Michelle Pearson"/>
        <t:Anchor>
          <t:Comment id="1566637660"/>
        </t:Anchor>
        <t:Assign userId="S::Mulhaneg@edgehill.ac.uk::fec08f24-36e5-4105-a9b3-0ea6ab463b1d" userProvider="AD" userName="Geraldine Mulhaney"/>
      </t:Event>
      <t:Event id="{DEC1B561-6D4B-4278-AE75-83E38E9AE9CC}" time="2024-05-30T13:11:08.232Z">
        <t:Attribution userId="S::pearsonm@edgehill.ac.uk::76a9efc4-cbca-4fa5-a147-1cda5a0557d9" userProvider="AD" userName="Michelle Pearson"/>
        <t:Anchor>
          <t:Comment id="1566637660"/>
        </t:Anchor>
        <t:SetTitle title="@Geraldine Mulhaney yes AHoDS have the vers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44eac8e-5332-4d00-a2db-af5d7cd54f84">
      <UserInfo>
        <DisplayName>Matthew Russell</DisplayName>
        <AccountId>79</AccountId>
        <AccountType/>
      </UserInfo>
      <UserInfo>
        <DisplayName>Louise Hawxwell</DisplayName>
        <AccountId>75</AccountId>
        <AccountType/>
      </UserInfo>
      <UserInfo>
        <DisplayName>Ben Thomas</DisplayName>
        <AccountId>104</AccountId>
        <AccountType/>
      </UserInfo>
    </SharedWithUsers>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DDE302-C98A-45AC-97E3-EFBDE8052A3C}">
  <ds:schemaRefs>
    <ds:schemaRef ds:uri="http://schemas.openxmlformats.org/officeDocument/2006/bibliography"/>
  </ds:schemaRefs>
</ds:datastoreItem>
</file>

<file path=customXml/itemProps2.xml><?xml version="1.0" encoding="utf-8"?>
<ds:datastoreItem xmlns:ds="http://schemas.openxmlformats.org/officeDocument/2006/customXml" ds:itemID="{2184C5DB-FDDE-493E-9AB5-C003D689BF8B}">
  <ds:schemaRefs>
    <ds:schemaRef ds:uri="http://schemas.microsoft.com/office/2006/metadata/properties"/>
    <ds:schemaRef ds:uri="http://schemas.microsoft.com/office/infopath/2007/PartnerControls"/>
    <ds:schemaRef ds:uri="944eac8e-5332-4d00-a2db-af5d7cd54f84"/>
    <ds:schemaRef ds:uri="3468f3a0-886a-4d3b-a7de-a66a9c46d2f0"/>
  </ds:schemaRefs>
</ds:datastoreItem>
</file>

<file path=customXml/itemProps3.xml><?xml version="1.0" encoding="utf-8"?>
<ds:datastoreItem xmlns:ds="http://schemas.openxmlformats.org/officeDocument/2006/customXml" ds:itemID="{B83DD489-1005-4CFC-B137-AB5A51E468BE}">
  <ds:schemaRefs>
    <ds:schemaRef ds:uri="http://schemas.microsoft.com/sharepoint/v3/contenttype/forms"/>
  </ds:schemaRefs>
</ds:datastoreItem>
</file>

<file path=customXml/itemProps4.xml><?xml version="1.0" encoding="utf-8"?>
<ds:datastoreItem xmlns:ds="http://schemas.openxmlformats.org/officeDocument/2006/customXml" ds:itemID="{A0EB08CE-22FE-442F-8501-A9405C45A02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Edge Hill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PGCE Primary Early Years Education with QTS: Professional Practice Curriculum Handbook 2022-2023</dc:title>
  <dc:subject/>
  <dc:creator>Mark Molloy</dc:creator>
  <keywords/>
  <lastModifiedBy>Colin Marshall</lastModifiedBy>
  <revision>22</revision>
  <dcterms:created xsi:type="dcterms:W3CDTF">2024-06-18T08:26:00.0000000Z</dcterms:created>
  <dcterms:modified xsi:type="dcterms:W3CDTF">2025-02-20T13:41:05.8106902Z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2022-10-04T00:00:00Z</vt:filetime>
  </property>
  <property fmtid="{D5CDD505-2E9C-101B-9397-08002B2CF9AE}" pid="3" name="Creator">
    <vt:lpwstr>Microsoft® Word for Microsoft 365</vt:lpwstr>
  </property>
  <property fmtid="{D5CDD505-2E9C-101B-9397-08002B2CF9AE}" pid="4" name="LastSaved">
    <vt:filetime>2022-11-23T00:00:00Z</vt:filetime>
  </property>
  <property fmtid="{D5CDD505-2E9C-101B-9397-08002B2CF9AE}" pid="5" name="ContentTypeId">
    <vt:lpwstr>0x01010011DC44BAA037214BACD644D49CFF6F15</vt:lpwstr>
  </property>
  <property fmtid="{D5CDD505-2E9C-101B-9397-08002B2CF9AE}" pid="6" name="MediaServiceImageTags">
    <vt:lpwstr/>
  </property>
</Properties>
</file>