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47" w:tblpY="-1440"/>
        <w:tblW w:w="114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8"/>
      </w:tblGrid>
      <w:tr w:rsidR="00884A84" w:rsidRPr="00884A84" w14:paraId="62980E67" w14:textId="77777777" w:rsidTr="00493AC6">
        <w:trPr>
          <w:trHeight w:val="2001"/>
        </w:trPr>
        <w:tc>
          <w:tcPr>
            <w:tcW w:w="11448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84A84">
            <w:pPr>
              <w:pStyle w:val="NoSpacing"/>
            </w:pPr>
            <w:r>
              <w:t> </w:t>
            </w:r>
          </w:p>
          <w:p w14:paraId="3852DDD7" w14:textId="13A3E4B7" w:rsidR="00884A84" w:rsidRPr="00884A84" w:rsidRDefault="4B691579" w:rsidP="00884A84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18E27B77" wp14:editId="10FD1A9C">
                  <wp:extent cx="3248025" cy="723900"/>
                  <wp:effectExtent l="0" t="0" r="0" b="0"/>
                  <wp:docPr id="659359412" name="Picture 6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6810ABB4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813E00" w14:paraId="67E72A49" w14:textId="77777777" w:rsidTr="0001788F">
        <w:trPr>
          <w:trHeight w:val="2679"/>
        </w:trPr>
        <w:tc>
          <w:tcPr>
            <w:tcW w:w="1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47E9" w14:textId="77777777" w:rsidR="003226B0" w:rsidRPr="00813E00" w:rsidRDefault="003226B0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E006ACA" w14:textId="77777777" w:rsidR="00884A84" w:rsidRPr="0077571A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77571A">
              <w:rPr>
                <w:rFonts w:asciiTheme="minorHAnsi" w:hAnsiTheme="minorHAnsi" w:cstheme="minorHAnsi"/>
                <w:b/>
                <w:bCs/>
                <w:szCs w:val="24"/>
              </w:rPr>
              <w:t>Welcome to the weekly mentor, trainee and link tutor briefing from the Department of Primary and Childhood Education</w:t>
            </w:r>
          </w:p>
          <w:p w14:paraId="7E6D627A" w14:textId="110D8CB2" w:rsidR="00884A84" w:rsidRPr="0077571A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567D316" w14:textId="77777777" w:rsidR="00884A84" w:rsidRPr="0077571A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77571A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0"/>
              <w:gridCol w:w="3016"/>
              <w:gridCol w:w="3033"/>
            </w:tblGrid>
            <w:tr w:rsidR="00884A84" w:rsidRPr="0077571A" w14:paraId="548479F7" w14:textId="77777777" w:rsidTr="00C8767B">
              <w:trPr>
                <w:trHeight w:val="841"/>
              </w:trPr>
              <w:tc>
                <w:tcPr>
                  <w:tcW w:w="445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7CB3D" w14:textId="77777777" w:rsidR="00884A84" w:rsidRPr="0077571A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77571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Course: </w:t>
                  </w:r>
                </w:p>
                <w:p w14:paraId="6547ECE9" w14:textId="297BBD85" w:rsidR="00884A84" w:rsidRPr="0077571A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lang w:eastAsia="en-GB"/>
                      <w14:ligatures w14:val="none"/>
                    </w:rPr>
                  </w:pPr>
                  <w:r w:rsidRPr="0077571A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 </w:t>
                  </w:r>
                  <w:r w:rsidR="008367DF" w:rsidRPr="0077571A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 BA Hons Primary Education with QTS (</w:t>
                  </w:r>
                  <w:r w:rsidR="00C53F48" w:rsidRPr="0077571A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School-based </w:t>
                  </w:r>
                  <w:r w:rsidR="008367DF" w:rsidRPr="0077571A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Programme) </w:t>
                  </w:r>
                </w:p>
              </w:tc>
              <w:tc>
                <w:tcPr>
                  <w:tcW w:w="301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77777777" w:rsidR="00884A84" w:rsidRPr="0077571A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77571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Phase: </w:t>
                  </w:r>
                </w:p>
                <w:p w14:paraId="31776D97" w14:textId="3BB45935" w:rsidR="008367DF" w:rsidRPr="0077571A" w:rsidRDefault="00733CD8" w:rsidP="00733C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              </w:t>
                  </w:r>
                  <w:r w:rsidR="00CB2861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Introductory</w:t>
                  </w:r>
                </w:p>
                <w:p w14:paraId="4684F85D" w14:textId="5490EF43" w:rsidR="00884A84" w:rsidRPr="0077571A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46BC48" w14:textId="77777777" w:rsidR="00733CD8" w:rsidRDefault="002425CD" w:rsidP="00733CD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77571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Week:</w:t>
                  </w:r>
                </w:p>
                <w:p w14:paraId="739C7560" w14:textId="4BBC63A0" w:rsidR="008367DF" w:rsidRPr="0077571A" w:rsidRDefault="008367DF" w:rsidP="00733CD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77571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  <w:p w14:paraId="7F936487" w14:textId="5737B049" w:rsidR="00884A84" w:rsidRPr="0077571A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1D7D3857" w14:textId="7D9A0446" w:rsidR="00884A84" w:rsidRPr="00813E00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813E00" w14:paraId="66660D44" w14:textId="77777777" w:rsidTr="00733CD8">
        <w:trPr>
          <w:trHeight w:val="80"/>
        </w:trPr>
        <w:tc>
          <w:tcPr>
            <w:tcW w:w="1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3DBE0805" w:rsidR="00884A84" w:rsidRPr="00813E00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7D4B664" w14:textId="4F264288" w:rsidR="00884A84" w:rsidRPr="00813E00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77571A" w14:paraId="53B151BD" w14:textId="77777777" w:rsidTr="00493AC6">
        <w:trPr>
          <w:trHeight w:val="2096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D699" w14:textId="105EAABC" w:rsidR="00C033E1" w:rsidRPr="0077571A" w:rsidRDefault="00066477" w:rsidP="0006647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77571A">
              <w:rPr>
                <w:rFonts w:asciiTheme="minorHAnsi" w:hAnsiTheme="minorHAnsi" w:cstheme="minorHAnsi"/>
                <w:szCs w:val="24"/>
              </w:rPr>
              <w:t>Hello everyone,</w:t>
            </w:r>
          </w:p>
          <w:p w14:paraId="6ABC6DD9" w14:textId="25955C8E" w:rsidR="00C41F98" w:rsidRPr="004E6496" w:rsidRDefault="00066477" w:rsidP="00C41F9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77571A">
              <w:rPr>
                <w:rFonts w:asciiTheme="minorHAnsi" w:hAnsiTheme="minorHAnsi" w:cstheme="minorHAnsi"/>
                <w:szCs w:val="24"/>
              </w:rPr>
              <w:t xml:space="preserve">My name is Lorraine Healy and I am the Professional Practice Quality Lead for the </w:t>
            </w:r>
            <w:r w:rsidR="00C53F48" w:rsidRPr="0077571A">
              <w:rPr>
                <w:rFonts w:asciiTheme="minorHAnsi" w:hAnsiTheme="minorHAnsi" w:cstheme="minorHAnsi"/>
                <w:szCs w:val="24"/>
              </w:rPr>
              <w:t>School-based</w:t>
            </w:r>
            <w:r w:rsidRPr="0077571A">
              <w:rPr>
                <w:rFonts w:asciiTheme="minorHAnsi" w:hAnsiTheme="minorHAnsi" w:cstheme="minorHAnsi"/>
                <w:szCs w:val="24"/>
              </w:rPr>
              <w:t xml:space="preserve"> Undergraduate Programme. </w:t>
            </w:r>
            <w:r w:rsidR="00C41F98" w:rsidRPr="004E6496">
              <w:rPr>
                <w:rFonts w:asciiTheme="minorHAnsi" w:hAnsiTheme="minorHAnsi" w:cstheme="minorHAnsi"/>
                <w:szCs w:val="24"/>
              </w:rPr>
              <w:t xml:space="preserve">Thank you for supporting </w:t>
            </w:r>
            <w:r w:rsidR="002D433C">
              <w:rPr>
                <w:rFonts w:asciiTheme="minorHAnsi" w:hAnsiTheme="minorHAnsi" w:cstheme="minorHAnsi"/>
                <w:szCs w:val="24"/>
              </w:rPr>
              <w:t xml:space="preserve">our </w:t>
            </w:r>
            <w:r w:rsidR="00C41F98" w:rsidRPr="004E6496">
              <w:rPr>
                <w:rFonts w:asciiTheme="minorHAnsi" w:hAnsiTheme="minorHAnsi" w:cstheme="minorHAnsi"/>
                <w:szCs w:val="24"/>
              </w:rPr>
              <w:t xml:space="preserve">trainees and I am looking forward to working with you all during </w:t>
            </w:r>
            <w:r w:rsidR="006973CA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="00C41F98" w:rsidRPr="004E6496">
              <w:rPr>
                <w:rFonts w:asciiTheme="minorHAnsi" w:hAnsiTheme="minorHAnsi" w:cstheme="minorHAnsi"/>
                <w:szCs w:val="24"/>
              </w:rPr>
              <w:t>Year 1 Introductory Professional Practice.</w:t>
            </w:r>
          </w:p>
          <w:p w14:paraId="59CF0D40" w14:textId="67F80C55" w:rsidR="00C41F98" w:rsidRPr="004E6496" w:rsidRDefault="00C41F98" w:rsidP="00C41F9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4E6496">
              <w:rPr>
                <w:rFonts w:asciiTheme="minorHAnsi" w:hAnsiTheme="minorHAnsi" w:cstheme="minorHAnsi"/>
                <w:szCs w:val="24"/>
              </w:rPr>
              <w:t xml:space="preserve">Each week, I will be sending </w:t>
            </w:r>
            <w:r w:rsidR="00C45AB8">
              <w:rPr>
                <w:rFonts w:asciiTheme="minorHAnsi" w:hAnsiTheme="minorHAnsi" w:cstheme="minorHAnsi"/>
                <w:szCs w:val="24"/>
              </w:rPr>
              <w:t>a newsletter</w:t>
            </w:r>
            <w:r w:rsidRPr="004E6496">
              <w:rPr>
                <w:rFonts w:asciiTheme="minorHAnsi" w:hAnsiTheme="minorHAnsi" w:cstheme="minorHAnsi"/>
                <w:szCs w:val="24"/>
              </w:rPr>
              <w:t xml:space="preserve"> with key information for mentors, link tutors and trainees.</w:t>
            </w:r>
          </w:p>
          <w:p w14:paraId="773C2DE8" w14:textId="77777777" w:rsidR="00C41F98" w:rsidRPr="004E6496" w:rsidRDefault="00C41F98" w:rsidP="00C41F98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4E6496">
              <w:rPr>
                <w:rFonts w:asciiTheme="minorHAnsi" w:hAnsiTheme="minorHAnsi" w:cstheme="minorHAnsi"/>
                <w:szCs w:val="24"/>
              </w:rPr>
              <w:t xml:space="preserve">If you have any questions throughout the placement window, please contact your Link Tutor in the first instance. I am also available to answer any questions or discuss any issues. My email address is </w:t>
            </w:r>
            <w:hyperlink r:id="rId11" w:history="1">
              <w:r w:rsidRPr="004E6496">
                <w:rPr>
                  <w:rStyle w:val="Hyperlink"/>
                  <w:rFonts w:asciiTheme="minorHAnsi" w:hAnsiTheme="minorHAnsi" w:cstheme="minorHAnsi"/>
                  <w:color w:val="0070C0"/>
                  <w:szCs w:val="24"/>
                </w:rPr>
                <w:t>healyl@edgehill.ac.uk</w:t>
              </w:r>
            </w:hyperlink>
            <w:r w:rsidRPr="004E6496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 </w:t>
            </w:r>
          </w:p>
          <w:p w14:paraId="109962A7" w14:textId="77777777" w:rsidR="002A6ACF" w:rsidRDefault="002A6ACF" w:rsidP="002A6AC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7571A">
              <w:rPr>
                <w:rFonts w:asciiTheme="minorHAnsi" w:hAnsiTheme="minorHAnsi" w:cstheme="minorHAnsi"/>
              </w:rPr>
              <w:t>A reminder that</w:t>
            </w:r>
            <w:r>
              <w:rPr>
                <w:rFonts w:asciiTheme="minorHAnsi" w:hAnsiTheme="minorHAnsi" w:cstheme="minorHAnsi"/>
              </w:rPr>
              <w:t xml:space="preserve"> Weekly Development Summaries (WDS), lesson observation forms, subject and strand component trackers </w:t>
            </w:r>
            <w:r w:rsidRPr="0077571A">
              <w:rPr>
                <w:rFonts w:asciiTheme="minorHAnsi" w:hAnsiTheme="minorHAnsi" w:cstheme="minorHAnsi"/>
              </w:rPr>
              <w:t>can be found within the Abyasa portal</w:t>
            </w:r>
            <w:r>
              <w:rPr>
                <w:rFonts w:asciiTheme="minorHAnsi" w:hAnsiTheme="minorHAnsi" w:cstheme="minorHAnsi"/>
              </w:rPr>
              <w:t xml:space="preserve"> and this online system is used to record trainee progress through the curriculum each week</w:t>
            </w:r>
            <w:r w:rsidRPr="0077571A">
              <w:rPr>
                <w:rFonts w:asciiTheme="minorHAnsi" w:hAnsiTheme="minorHAnsi" w:cstheme="minorHAnsi"/>
              </w:rPr>
              <w:t xml:space="preserve">. </w:t>
            </w:r>
            <w:r w:rsidRPr="0077571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676A685F" w14:textId="77777777" w:rsidR="002A6ACF" w:rsidRDefault="002A6ACF" w:rsidP="002A6ACF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r w:rsidRPr="0077571A">
              <w:rPr>
                <w:rFonts w:asciiTheme="minorHAnsi" w:hAnsiTheme="minorHAnsi" w:cstheme="minorHAnsi"/>
                <w:color w:val="000000"/>
              </w:rPr>
              <w:t xml:space="preserve">There is a dedicated mentor space on the Edge Hill University website. It is available through this link: </w:t>
            </w:r>
            <w:hyperlink r:id="rId12" w:history="1">
              <w:r w:rsidRPr="0077571A">
                <w:rPr>
                  <w:rStyle w:val="Hyperlink"/>
                  <w:rFonts w:asciiTheme="minorHAnsi" w:hAnsiTheme="minorHAnsi" w:cstheme="minorHAnsi"/>
                </w:rPr>
                <w:t>https://sites.edgehill.ac.uk/mentorspace/</w:t>
              </w:r>
            </w:hyperlink>
            <w:r w:rsidRPr="0077571A">
              <w:rPr>
                <w:rStyle w:val="Hyperlink"/>
                <w:rFonts w:asciiTheme="minorHAnsi" w:hAnsiTheme="minorHAnsi" w:cstheme="minorHAnsi"/>
              </w:rPr>
              <w:t xml:space="preserve"> </w:t>
            </w:r>
            <w:r w:rsidRPr="002220E0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. </w:t>
            </w:r>
            <w:r w:rsidRPr="0077571A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Copies of the documentation can also be found here.</w:t>
            </w:r>
          </w:p>
          <w:p w14:paraId="37BE0278" w14:textId="3154AC6F" w:rsidR="0006609E" w:rsidRPr="0077571A" w:rsidRDefault="0006609E" w:rsidP="00997FB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FF" w:themeColor="hyperlink"/>
                <w:u w:val="single"/>
              </w:rPr>
            </w:pPr>
          </w:p>
          <w:p w14:paraId="5416D559" w14:textId="357F4653" w:rsidR="00706C5A" w:rsidRDefault="00066477" w:rsidP="0006647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77571A">
              <w:rPr>
                <w:rFonts w:asciiTheme="minorHAnsi" w:hAnsiTheme="minorHAnsi" w:cstheme="minorHAnsi"/>
                <w:szCs w:val="24"/>
              </w:rPr>
              <w:t xml:space="preserve">Thank you again, and </w:t>
            </w:r>
            <w:r w:rsidR="00706C5A" w:rsidRPr="0077571A">
              <w:rPr>
                <w:rFonts w:asciiTheme="minorHAnsi" w:hAnsiTheme="minorHAnsi" w:cstheme="minorHAnsi"/>
                <w:szCs w:val="24"/>
              </w:rPr>
              <w:t xml:space="preserve">I </w:t>
            </w:r>
            <w:r w:rsidRPr="0077571A">
              <w:rPr>
                <w:rFonts w:asciiTheme="minorHAnsi" w:hAnsiTheme="minorHAnsi" w:cstheme="minorHAnsi"/>
                <w:szCs w:val="24"/>
              </w:rPr>
              <w:t xml:space="preserve">hope all goes well during the </w:t>
            </w:r>
            <w:r w:rsidR="00F57FC0">
              <w:rPr>
                <w:rFonts w:asciiTheme="minorHAnsi" w:hAnsiTheme="minorHAnsi" w:cstheme="minorHAnsi"/>
                <w:szCs w:val="24"/>
              </w:rPr>
              <w:t>coming weeks</w:t>
            </w:r>
            <w:r w:rsidR="00DE02A9" w:rsidRPr="0077571A">
              <w:rPr>
                <w:rFonts w:asciiTheme="minorHAnsi" w:hAnsiTheme="minorHAnsi" w:cstheme="minorHAnsi"/>
                <w:szCs w:val="24"/>
              </w:rPr>
              <w:t>.</w:t>
            </w:r>
          </w:p>
          <w:p w14:paraId="7E009BF7" w14:textId="77777777" w:rsidR="00D01ABB" w:rsidRPr="0077571A" w:rsidRDefault="00D01ABB" w:rsidP="0006647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168DA21" w14:textId="01D56A95" w:rsidR="00861EF8" w:rsidRPr="0077571A" w:rsidRDefault="00066477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571A">
              <w:rPr>
                <w:rFonts w:asciiTheme="minorHAnsi" w:hAnsiTheme="minorHAnsi" w:cstheme="minorHAnsi"/>
                <w:szCs w:val="24"/>
              </w:rPr>
              <w:t>Lorraine</w:t>
            </w:r>
            <w:r w:rsidRPr="0077571A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  <w:r w:rsidR="0090533B" w:rsidRPr="0077571A">
              <w:rPr>
                <w:rFonts w:asciiTheme="minorHAnsi" w:hAnsiTheme="minorHAnsi" w:cstheme="minorHAnsi"/>
                <w:szCs w:val="24"/>
              </w:rPr>
              <w:t>Healy</w:t>
            </w:r>
          </w:p>
          <w:p w14:paraId="5D471267" w14:textId="0F0D7ACD" w:rsidR="0090533B" w:rsidRDefault="00861EF8" w:rsidP="7C0B982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77571A">
              <w:rPr>
                <w:rFonts w:asciiTheme="minorHAnsi" w:hAnsiTheme="minorHAnsi" w:cstheme="minorHAnsi"/>
                <w:szCs w:val="24"/>
              </w:rPr>
              <w:t>Professional Practice Quali</w:t>
            </w:r>
            <w:r w:rsidR="006A717A" w:rsidRPr="0077571A">
              <w:rPr>
                <w:rFonts w:asciiTheme="minorHAnsi" w:hAnsiTheme="minorHAnsi" w:cstheme="minorHAnsi"/>
                <w:szCs w:val="24"/>
              </w:rPr>
              <w:t>ty Lead for the BA Hons in Primary Education</w:t>
            </w:r>
            <w:r w:rsidR="006E3B5C" w:rsidRPr="0077571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53F48" w:rsidRPr="0077571A">
              <w:rPr>
                <w:rFonts w:asciiTheme="minorHAnsi" w:hAnsiTheme="minorHAnsi" w:cstheme="minorHAnsi"/>
                <w:szCs w:val="24"/>
              </w:rPr>
              <w:t>School-based</w:t>
            </w:r>
            <w:r w:rsidR="006A717A" w:rsidRPr="0077571A">
              <w:rPr>
                <w:rFonts w:asciiTheme="minorHAnsi" w:hAnsiTheme="minorHAnsi" w:cstheme="minorHAnsi"/>
                <w:szCs w:val="24"/>
              </w:rPr>
              <w:t xml:space="preserve"> Programm</w:t>
            </w:r>
            <w:r w:rsidR="0090533B" w:rsidRPr="0077571A">
              <w:rPr>
                <w:rFonts w:asciiTheme="minorHAnsi" w:hAnsiTheme="minorHAnsi" w:cstheme="minorHAnsi"/>
                <w:szCs w:val="24"/>
              </w:rPr>
              <w:t>e</w:t>
            </w:r>
          </w:p>
          <w:p w14:paraId="1FE4D917" w14:textId="77777777" w:rsidR="004D5E49" w:rsidRDefault="004D5E49" w:rsidP="7C0B982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E27C76C" w14:textId="524D8365" w:rsidR="00884A84" w:rsidRDefault="00884A84" w:rsidP="7C0B9828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571A">
              <w:rPr>
                <w:rFonts w:asciiTheme="minorHAnsi" w:hAnsiTheme="minorHAnsi" w:cstheme="minorHAnsi"/>
                <w:b/>
                <w:bCs/>
                <w:szCs w:val="24"/>
              </w:rPr>
              <w:t>Weekly intended curriculum expectations</w:t>
            </w:r>
            <w:r w:rsidR="1074910F" w:rsidRPr="0077571A">
              <w:rPr>
                <w:rFonts w:asciiTheme="minorHAnsi" w:hAnsiTheme="minorHAnsi" w:cstheme="minorHAnsi"/>
                <w:b/>
                <w:bCs/>
                <w:szCs w:val="24"/>
              </w:rPr>
              <w:t xml:space="preserve"> linked to</w:t>
            </w:r>
            <w:r w:rsidR="00363626">
              <w:rPr>
                <w:rFonts w:asciiTheme="minorHAnsi" w:hAnsiTheme="minorHAnsi" w:cstheme="minorHAnsi"/>
                <w:b/>
                <w:bCs/>
                <w:szCs w:val="24"/>
              </w:rPr>
              <w:t xml:space="preserve"> the ITTECF</w:t>
            </w:r>
            <w:r w:rsidR="00B31AA1" w:rsidRPr="0077571A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  <w:p w14:paraId="74543295" w14:textId="34B66108" w:rsidR="0060562B" w:rsidRDefault="0060562B" w:rsidP="7C0B9828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77571A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Please refer to </w:t>
            </w:r>
            <w:hyperlink r:id="rId13" w:history="1">
              <w:r w:rsidRPr="0077571A">
                <w:rPr>
                  <w:rStyle w:val="Hyperlink"/>
                  <w:rFonts w:asciiTheme="minorHAnsi" w:hAnsiTheme="minorHAnsi" w:cstheme="minorHAnsi"/>
                  <w:bCs/>
                  <w:szCs w:val="24"/>
                </w:rPr>
                <w:t>EHU ITE Curriculum</w:t>
              </w:r>
            </w:hyperlink>
            <w:r w:rsidRPr="0077571A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77571A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guidance as appropriate.</w:t>
            </w:r>
          </w:p>
          <w:p w14:paraId="4F28075D" w14:textId="45A74002" w:rsidR="00842388" w:rsidRPr="00842388" w:rsidRDefault="00842388" w:rsidP="0084238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CD7A9E">
              <w:rPr>
                <w:rFonts w:asciiTheme="minorHAnsi" w:hAnsiTheme="minorHAnsi" w:cstheme="minorHAnsi"/>
                <w:szCs w:val="24"/>
              </w:rPr>
              <w:t xml:space="preserve">SK - </w:t>
            </w:r>
            <w:r w:rsidRPr="00842388">
              <w:rPr>
                <w:rFonts w:asciiTheme="minorHAnsi" w:hAnsiTheme="minorHAnsi" w:cstheme="minorHAnsi"/>
                <w:szCs w:val="24"/>
              </w:rPr>
              <w:t xml:space="preserve">Refer to </w:t>
            </w:r>
            <w:r w:rsidR="00FF5F6F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842388">
              <w:rPr>
                <w:rFonts w:asciiTheme="minorHAnsi" w:hAnsiTheme="minorHAnsi" w:cstheme="minorHAnsi"/>
                <w:szCs w:val="24"/>
              </w:rPr>
              <w:t>Subject Component Grid</w:t>
            </w:r>
            <w:r w:rsidR="009E7DBE">
              <w:rPr>
                <w:rFonts w:asciiTheme="minorHAnsi" w:hAnsiTheme="minorHAnsi" w:cstheme="minorHAnsi"/>
                <w:szCs w:val="24"/>
              </w:rPr>
              <w:t>s</w:t>
            </w:r>
            <w:r w:rsidRPr="00842388">
              <w:rPr>
                <w:rFonts w:asciiTheme="minorHAnsi" w:hAnsiTheme="minorHAnsi" w:cstheme="minorHAnsi"/>
                <w:szCs w:val="24"/>
              </w:rPr>
              <w:t xml:space="preserve"> for Core and Foundation Subject Knowledge Focuses</w:t>
            </w:r>
          </w:p>
          <w:p w14:paraId="364A6D03" w14:textId="4DAF6A0E" w:rsidR="0060562B" w:rsidRPr="001B5FEC" w:rsidRDefault="00842388" w:rsidP="00842388">
            <w:pPr>
              <w:pStyle w:val="NoSpacing"/>
              <w:rPr>
                <w:rFonts w:asciiTheme="minorHAnsi" w:hAnsiTheme="minorHAnsi" w:cstheme="minorHAnsi"/>
                <w:color w:val="0070C0"/>
                <w:szCs w:val="24"/>
              </w:rPr>
            </w:pPr>
            <w:hyperlink r:id="rId14" w:history="1">
              <w:r w:rsidRPr="001B5FEC">
                <w:rPr>
                  <w:rStyle w:val="Hyperlink"/>
                  <w:rFonts w:asciiTheme="minorHAnsi" w:hAnsiTheme="minorHAnsi" w:cstheme="minorHAnsi"/>
                  <w:color w:val="0070C0"/>
                  <w:szCs w:val="24"/>
                </w:rPr>
                <w:t>Primary 5-11 UG Introductory (Y1) PT - Mentor Space</w:t>
              </w:r>
              <w:r w:rsidRPr="001B5FEC">
                <w:rPr>
                  <w:rStyle w:val="Hyperlink"/>
                  <w:rFonts w:asciiTheme="minorHAnsi" w:hAnsiTheme="minorHAnsi" w:cstheme="minorHAnsi"/>
                  <w:color w:val="0070C0"/>
                  <w:szCs w:val="24"/>
                  <w:u w:val="none"/>
                </w:rPr>
                <w:t>    </w:t>
              </w:r>
            </w:hyperlink>
          </w:p>
          <w:p w14:paraId="128E217D" w14:textId="621A86A0" w:rsidR="00336A07" w:rsidRDefault="0060562B" w:rsidP="0060562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60562B">
              <w:rPr>
                <w:rFonts w:asciiTheme="minorHAnsi" w:hAnsiTheme="minorHAnsi" w:cstheme="minorHAnsi"/>
                <w:szCs w:val="24"/>
              </w:rPr>
              <w:t xml:space="preserve">HE - </w:t>
            </w:r>
            <w:r w:rsidR="00471C6B">
              <w:rPr>
                <w:rFonts w:asciiTheme="minorHAnsi" w:hAnsiTheme="minorHAnsi" w:cstheme="minorHAnsi"/>
                <w:szCs w:val="24"/>
              </w:rPr>
              <w:t>U</w:t>
            </w:r>
            <w:r w:rsidRPr="0060562B">
              <w:rPr>
                <w:rFonts w:asciiTheme="minorHAnsi" w:hAnsiTheme="minorHAnsi" w:cstheme="minorHAnsi"/>
                <w:szCs w:val="24"/>
              </w:rPr>
              <w:t>nderstand the legal and moral responsibilities of teachers to provide a high-quality education and to make reasonable adjustments as required. </w:t>
            </w:r>
          </w:p>
          <w:p w14:paraId="71A77E2A" w14:textId="19262097" w:rsidR="00336A07" w:rsidRPr="0060562B" w:rsidRDefault="00336A07" w:rsidP="00336A0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60562B">
              <w:rPr>
                <w:rFonts w:asciiTheme="minorHAnsi" w:hAnsiTheme="minorHAnsi" w:cstheme="minorHAnsi"/>
                <w:szCs w:val="24"/>
              </w:rPr>
              <w:t xml:space="preserve">HE - </w:t>
            </w:r>
            <w:r w:rsidR="00471C6B">
              <w:rPr>
                <w:rFonts w:asciiTheme="minorHAnsi" w:hAnsiTheme="minorHAnsi" w:cstheme="minorHAnsi"/>
                <w:szCs w:val="24"/>
              </w:rPr>
              <w:t>K</w:t>
            </w:r>
            <w:r w:rsidRPr="0060562B">
              <w:rPr>
                <w:rFonts w:asciiTheme="minorHAnsi" w:hAnsiTheme="minorHAnsi" w:cstheme="minorHAnsi"/>
                <w:szCs w:val="24"/>
              </w:rPr>
              <w:t>now that there are strategies and provision that can address inequalities and to implement them when on Professional Practice.</w:t>
            </w:r>
          </w:p>
          <w:p w14:paraId="708C085C" w14:textId="363CD3F9" w:rsidR="00336A07" w:rsidRPr="0060562B" w:rsidRDefault="00336A07" w:rsidP="00336A0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60562B">
              <w:rPr>
                <w:rFonts w:asciiTheme="minorHAnsi" w:hAnsiTheme="minorHAnsi" w:cstheme="minorHAnsi"/>
                <w:szCs w:val="24"/>
              </w:rPr>
              <w:t xml:space="preserve">HE - </w:t>
            </w:r>
            <w:r w:rsidR="00471C6B">
              <w:rPr>
                <w:rFonts w:asciiTheme="minorHAnsi" w:hAnsiTheme="minorHAnsi" w:cstheme="minorHAnsi"/>
                <w:szCs w:val="24"/>
              </w:rPr>
              <w:t>I</w:t>
            </w:r>
            <w:r w:rsidR="00ED2855">
              <w:rPr>
                <w:rFonts w:asciiTheme="minorHAnsi" w:hAnsiTheme="minorHAnsi" w:cstheme="minorHAnsi"/>
                <w:szCs w:val="24"/>
              </w:rPr>
              <w:t xml:space="preserve">dentify </w:t>
            </w:r>
            <w:r w:rsidR="001B5FEC">
              <w:rPr>
                <w:rFonts w:asciiTheme="minorHAnsi" w:hAnsiTheme="minorHAnsi" w:cstheme="minorHAnsi"/>
                <w:szCs w:val="24"/>
              </w:rPr>
              <w:t>whether the</w:t>
            </w:r>
            <w:r w:rsidR="00ED2855">
              <w:rPr>
                <w:rFonts w:asciiTheme="minorHAnsi" w:hAnsiTheme="minorHAnsi" w:cstheme="minorHAnsi"/>
                <w:szCs w:val="24"/>
              </w:rPr>
              <w:t xml:space="preserve"> school has an </w:t>
            </w:r>
            <w:r w:rsidR="005B5A67">
              <w:rPr>
                <w:rFonts w:asciiTheme="minorHAnsi" w:hAnsiTheme="minorHAnsi" w:cstheme="minorHAnsi"/>
                <w:szCs w:val="24"/>
              </w:rPr>
              <w:t>EAL policy.</w:t>
            </w:r>
          </w:p>
          <w:p w14:paraId="76B5BD15" w14:textId="1A0FF836" w:rsidR="0066119C" w:rsidRPr="0066119C" w:rsidRDefault="0060562B" w:rsidP="0066119C">
            <w:pPr>
              <w:pStyle w:val="NoSpacing"/>
              <w:rPr>
                <w:rStyle w:val="eop"/>
                <w:rFonts w:asciiTheme="minorHAnsi" w:hAnsiTheme="minorHAnsi" w:cstheme="minorHAnsi"/>
                <w:szCs w:val="24"/>
              </w:rPr>
            </w:pPr>
            <w:r w:rsidRPr="0060562B">
              <w:rPr>
                <w:rFonts w:asciiTheme="minorHAnsi" w:hAnsiTheme="minorHAnsi" w:cstheme="minorHAnsi"/>
                <w:szCs w:val="24"/>
              </w:rPr>
              <w:t xml:space="preserve">HPL </w:t>
            </w:r>
            <w:r w:rsidR="000A5975">
              <w:rPr>
                <w:rFonts w:asciiTheme="minorHAnsi" w:hAnsiTheme="minorHAnsi" w:cstheme="minorHAnsi"/>
                <w:szCs w:val="24"/>
              </w:rPr>
              <w:t>–</w:t>
            </w:r>
            <w:r w:rsidR="00471C6B">
              <w:rPr>
                <w:rFonts w:asciiTheme="minorHAnsi" w:hAnsiTheme="minorHAnsi" w:cstheme="minorHAnsi"/>
                <w:szCs w:val="24"/>
              </w:rPr>
              <w:t>U</w:t>
            </w:r>
            <w:r w:rsidR="001B5FEC" w:rsidRPr="0066119C">
              <w:rPr>
                <w:rFonts w:asciiTheme="minorHAnsi" w:hAnsiTheme="minorHAnsi" w:cstheme="minorHAnsi"/>
                <w:szCs w:val="24"/>
              </w:rPr>
              <w:t>nderstand</w:t>
            </w:r>
            <w:r w:rsidR="0066119C" w:rsidRPr="0066119C">
              <w:rPr>
                <w:rFonts w:asciiTheme="minorHAnsi" w:hAnsiTheme="minorHAnsi" w:cstheme="minorHAnsi"/>
                <w:szCs w:val="24"/>
              </w:rPr>
              <w:t xml:space="preserve"> that accurate and effective use of assessment can support the progression of pupils with SEND</w:t>
            </w:r>
            <w:r w:rsidR="00E74A34">
              <w:rPr>
                <w:rFonts w:asciiTheme="minorHAnsi" w:hAnsiTheme="minorHAnsi" w:cstheme="minorHAnsi"/>
                <w:szCs w:val="24"/>
              </w:rPr>
              <w:t>.</w:t>
            </w:r>
          </w:p>
          <w:p w14:paraId="251D9A1D" w14:textId="3B3EC098" w:rsidR="0060562B" w:rsidRPr="0060562B" w:rsidRDefault="0060562B" w:rsidP="0060562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60562B">
              <w:rPr>
                <w:rFonts w:asciiTheme="minorHAnsi" w:hAnsiTheme="minorHAnsi" w:cstheme="minorHAnsi"/>
                <w:szCs w:val="24"/>
              </w:rPr>
              <w:t xml:space="preserve">PB </w:t>
            </w:r>
            <w:r w:rsidR="001B5FEC">
              <w:rPr>
                <w:rFonts w:asciiTheme="minorHAnsi" w:hAnsiTheme="minorHAnsi" w:cstheme="minorHAnsi"/>
                <w:szCs w:val="24"/>
              </w:rPr>
              <w:t>–</w:t>
            </w:r>
            <w:r w:rsidRPr="0060562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71C6B">
              <w:rPr>
                <w:rFonts w:asciiTheme="minorHAnsi" w:hAnsiTheme="minorHAnsi" w:cstheme="minorHAnsi"/>
                <w:szCs w:val="24"/>
              </w:rPr>
              <w:t>K</w:t>
            </w:r>
            <w:r w:rsidRPr="0060562B">
              <w:rPr>
                <w:rFonts w:asciiTheme="minorHAnsi" w:hAnsiTheme="minorHAnsi" w:cstheme="minorHAnsi"/>
                <w:szCs w:val="24"/>
              </w:rPr>
              <w:t>now who to contact with any safeguarding concerns and having a clear understanding of what sorts of behaviour, disclosures and incidents to report.  </w:t>
            </w:r>
          </w:p>
          <w:p w14:paraId="0B1D9422" w14:textId="619115BD" w:rsidR="0060562B" w:rsidRPr="0077571A" w:rsidRDefault="0060562B" w:rsidP="0060562B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0562B">
              <w:rPr>
                <w:rFonts w:asciiTheme="minorHAnsi" w:hAnsiTheme="minorHAnsi" w:cstheme="minorHAnsi"/>
                <w:szCs w:val="24"/>
              </w:rPr>
              <w:t>A - Know the difference between formative and summative assessment and how these are used.</w:t>
            </w:r>
            <w:r w:rsidRPr="0060562B">
              <w:rPr>
                <w:rFonts w:asciiTheme="minorHAnsi" w:hAnsiTheme="minorHAnsi" w:cstheme="minorHAnsi"/>
                <w:b/>
                <w:bCs/>
                <w:szCs w:val="24"/>
              </w:rPr>
              <w:t> </w:t>
            </w:r>
          </w:p>
          <w:p w14:paraId="191B4AE7" w14:textId="77777777" w:rsidR="00692BEA" w:rsidRDefault="00692BEA" w:rsidP="7C0B9828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D3F9F15" w14:textId="77777777" w:rsidR="00C8767B" w:rsidRPr="0077571A" w:rsidRDefault="00C8767B" w:rsidP="7C0B9828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8A9C32C" w14:textId="3A2FF415" w:rsidR="00884A84" w:rsidRPr="0077571A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77571A" w14:paraId="117509D6" w14:textId="77777777" w:rsidTr="00493AC6">
        <w:trPr>
          <w:trHeight w:val="59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6033" w14:textId="77777777" w:rsidR="0046275F" w:rsidRDefault="0046275F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A147C1E" w14:textId="77777777" w:rsidR="00875361" w:rsidRDefault="00875361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</w:p>
          <w:p w14:paraId="698ED8D4" w14:textId="0B8BF0A1" w:rsidR="00884A84" w:rsidRDefault="00B31AA1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6275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lastRenderedPageBreak/>
              <w:t>Mentor</w:t>
            </w:r>
            <w:r w:rsidR="00BE1231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s</w:t>
            </w:r>
          </w:p>
          <w:p w14:paraId="6D5F482D" w14:textId="2DF0F36C" w:rsidR="00122F10" w:rsidRPr="00BE1231" w:rsidRDefault="00835809" w:rsidP="00BE1231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Mentor training</w:t>
            </w:r>
            <w:r w:rsidR="00BE1231">
              <w:rPr>
                <w:rFonts w:asciiTheme="minorHAnsi" w:hAnsiTheme="minorHAnsi" w:cstheme="minorHAnsi"/>
                <w:b/>
                <w:bCs/>
                <w:szCs w:val="24"/>
              </w:rPr>
              <w:t xml:space="preserve"> - </w:t>
            </w:r>
            <w:r w:rsidR="00D632D9" w:rsidRPr="0077571A">
              <w:rPr>
                <w:rFonts w:asciiTheme="minorHAnsi" w:hAnsiTheme="minorHAnsi" w:cstheme="minorHAnsi"/>
              </w:rPr>
              <w:t>Thank you for supporting our trainees during this Professional Practice.</w:t>
            </w:r>
            <w:r w:rsidR="00D632D9" w:rsidRPr="0077571A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 </w:t>
            </w:r>
            <w:r w:rsidR="00543242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>Please can you ensure you have completed both Core and Phase S</w:t>
            </w:r>
            <w:r w:rsidR="00714E92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>pecific Mentor training</w:t>
            </w:r>
            <w:r w:rsidR="005A5E39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 as </w:t>
            </w:r>
            <w:r w:rsidR="00AB42BE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>soon</w:t>
            </w:r>
            <w:r w:rsidR="005A5E39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 as possible</w:t>
            </w:r>
            <w:r w:rsidR="009F3A4D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. </w:t>
            </w:r>
          </w:p>
          <w:p w14:paraId="7239DE99" w14:textId="733C5A40" w:rsidR="0038001E" w:rsidRDefault="009F3A4D" w:rsidP="00D632D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The </w:t>
            </w:r>
            <w:hyperlink r:id="rId15" w:history="1">
              <w:r w:rsidRPr="00800845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</w:rPr>
                <w:t>Core Mentor Training</w:t>
              </w:r>
            </w:hyperlink>
            <w:r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 can be accessed through this </w:t>
            </w:r>
            <w:hyperlink r:id="rId16" w:history="1">
              <w:r w:rsidRPr="009C5C6C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</w:rPr>
                <w:t>link</w:t>
              </w:r>
            </w:hyperlink>
            <w:r w:rsidR="0038001E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>. Please click on</w:t>
            </w:r>
            <w:r w:rsidR="004657C2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 </w:t>
            </w:r>
            <w:r w:rsidR="0038001E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>‘Access OMNIS here’</w:t>
            </w:r>
            <w:r w:rsidR="00C651AC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>.</w:t>
            </w:r>
            <w:r w:rsidR="0038001E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 </w:t>
            </w:r>
          </w:p>
          <w:p w14:paraId="6690DDA9" w14:textId="236A85A7" w:rsidR="000B2747" w:rsidRDefault="00D632D9" w:rsidP="00D632D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</w:pPr>
            <w:hyperlink r:id="rId17" w:history="1">
              <w:r w:rsidRPr="00DC0BF0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</w:rPr>
                <w:t>Phase-specific briefing dates</w:t>
              </w:r>
            </w:hyperlink>
            <w:r w:rsidRPr="0077571A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 are available on mentor space. </w:t>
            </w:r>
            <w:r w:rsidR="00C207C7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>The remaining dates are</w:t>
            </w:r>
            <w:r w:rsidR="000B2747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>:</w:t>
            </w:r>
          </w:p>
          <w:p w14:paraId="0FAB0AC0" w14:textId="277B0F6E" w:rsidR="000B2747" w:rsidRPr="0077571A" w:rsidRDefault="000B2747" w:rsidP="00D632D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</w:pPr>
            <w:hyperlink r:id="rId18" w:tgtFrame="_blank" w:history="1">
              <w:r w:rsidRPr="005F74FA">
                <w:rPr>
                  <w:rStyle w:val="Hyperlink"/>
                  <w:rFonts w:asciiTheme="minorHAnsi" w:hAnsiTheme="minorHAnsi" w:cstheme="minorHAnsi"/>
                  <w:b/>
                  <w:bCs/>
                  <w:bdr w:val="none" w:sz="0" w:space="0" w:color="auto" w:frame="1"/>
                </w:rPr>
                <w:t>Wednesday 23 April | 15:30 – 16:30</w:t>
              </w:r>
            </w:hyperlink>
            <w:r w:rsidR="00875361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  and </w:t>
            </w:r>
            <w:hyperlink r:id="rId19" w:tgtFrame="_blank" w:history="1">
              <w:r w:rsidRPr="005F74FA">
                <w:rPr>
                  <w:rStyle w:val="Hyperlink"/>
                  <w:rFonts w:asciiTheme="minorHAnsi" w:hAnsiTheme="minorHAnsi" w:cstheme="minorHAnsi"/>
                  <w:b/>
                  <w:bCs/>
                  <w:bdr w:val="none" w:sz="0" w:space="0" w:color="auto" w:frame="1"/>
                </w:rPr>
                <w:t>Thursday 24 April | 15:30 – 16:30</w:t>
              </w:r>
            </w:hyperlink>
          </w:p>
          <w:p w14:paraId="36B79076" w14:textId="4E66F943" w:rsidR="001D08C9" w:rsidRPr="001D08C9" w:rsidRDefault="00D632D9" w:rsidP="00D632D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52424"/>
                <w:bdr w:val="none" w:sz="0" w:space="0" w:color="auto" w:frame="1"/>
                <w:lang w:val="en-US"/>
              </w:rPr>
            </w:pPr>
            <w:r w:rsidRPr="0077571A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>The meeting is on</w:t>
            </w:r>
            <w:r w:rsidR="00363BB6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 </w:t>
            </w:r>
            <w:r w:rsidRPr="0077571A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Teams. </w:t>
            </w:r>
            <w:r w:rsidR="00F40E84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>Please click on the hyperlinked dates to register.</w:t>
            </w:r>
            <w:r w:rsidR="005616B7">
              <w:rPr>
                <w:rFonts w:asciiTheme="minorHAnsi" w:hAnsiTheme="minorHAnsi" w:cstheme="minorHAnsi"/>
                <w:color w:val="252424"/>
                <w:bdr w:val="none" w:sz="0" w:space="0" w:color="auto" w:frame="1"/>
              </w:rPr>
              <w:t xml:space="preserve"> </w:t>
            </w:r>
            <w:r>
              <w:rPr>
                <w:rFonts w:asciiTheme="minorHAnsi" w:hAnsiTheme="minorHAnsi" w:cstheme="minorHAnsi"/>
                <w:color w:val="252424"/>
                <w:bdr w:val="none" w:sz="0" w:space="0" w:color="auto" w:frame="1"/>
                <w:lang w:val="en-US"/>
              </w:rPr>
              <w:t>The</w:t>
            </w:r>
            <w:r w:rsidRPr="0077571A">
              <w:rPr>
                <w:rFonts w:asciiTheme="minorHAnsi" w:hAnsiTheme="minorHAnsi" w:cstheme="minorHAnsi"/>
                <w:color w:val="252424"/>
                <w:bdr w:val="none" w:sz="0" w:space="0" w:color="auto" w:frame="1"/>
                <w:lang w:val="en-US"/>
              </w:rPr>
              <w:t xml:space="preserve"> briefing will go through the expectations for </w:t>
            </w:r>
            <w:r w:rsidR="008D3702" w:rsidRPr="0077571A">
              <w:rPr>
                <w:rFonts w:asciiTheme="minorHAnsi" w:hAnsiTheme="minorHAnsi" w:cstheme="minorHAnsi"/>
                <w:color w:val="252424"/>
                <w:bdr w:val="none" w:sz="0" w:space="0" w:color="auto" w:frame="1"/>
                <w:lang w:val="en-US"/>
              </w:rPr>
              <w:t>Professional</w:t>
            </w:r>
            <w:r w:rsidRPr="0077571A">
              <w:rPr>
                <w:rFonts w:asciiTheme="minorHAnsi" w:hAnsiTheme="minorHAnsi" w:cstheme="minorHAnsi"/>
                <w:color w:val="252424"/>
                <w:bdr w:val="none" w:sz="0" w:space="0" w:color="auto" w:frame="1"/>
                <w:lang w:val="en-US"/>
              </w:rPr>
              <w:t xml:space="preserve"> Practice and share guidance</w:t>
            </w:r>
            <w:r w:rsidR="005616B7">
              <w:rPr>
                <w:rFonts w:asciiTheme="minorHAnsi" w:hAnsiTheme="minorHAnsi" w:cstheme="minorHAnsi"/>
                <w:color w:val="252424"/>
                <w:bdr w:val="none" w:sz="0" w:space="0" w:color="auto" w:frame="1"/>
                <w:lang w:val="en-US"/>
              </w:rPr>
              <w:t xml:space="preserve"> on</w:t>
            </w:r>
            <w:r w:rsidRPr="0077571A">
              <w:rPr>
                <w:rFonts w:asciiTheme="minorHAnsi" w:hAnsiTheme="minorHAnsi" w:cstheme="minorHAnsi"/>
                <w:color w:val="252424"/>
                <w:bdr w:val="none" w:sz="0" w:space="0" w:color="auto" w:frame="1"/>
                <w:lang w:val="en-US"/>
              </w:rPr>
              <w:t xml:space="preserve"> the Abyasa online system. </w:t>
            </w:r>
            <w:r w:rsidR="002622E3">
              <w:rPr>
                <w:rFonts w:asciiTheme="minorHAnsi" w:hAnsiTheme="minorHAnsi" w:cstheme="minorHAnsi"/>
                <w:color w:val="252424"/>
                <w:bdr w:val="none" w:sz="0" w:space="0" w:color="auto" w:frame="1"/>
                <w:lang w:val="en-US"/>
              </w:rPr>
              <w:t>If you are unable to attend this training please speak to your link tutor</w:t>
            </w:r>
            <w:r w:rsidR="0088472A">
              <w:rPr>
                <w:rFonts w:asciiTheme="minorHAnsi" w:hAnsiTheme="minorHAnsi" w:cstheme="minorHAnsi"/>
                <w:color w:val="252424"/>
                <w:bdr w:val="none" w:sz="0" w:space="0" w:color="auto" w:frame="1"/>
                <w:lang w:val="en-US"/>
              </w:rPr>
              <w:t xml:space="preserve">. </w:t>
            </w:r>
          </w:p>
          <w:p w14:paraId="132A72E8" w14:textId="25C49F81" w:rsidR="0033525E" w:rsidRPr="00875361" w:rsidRDefault="0033525E" w:rsidP="0087536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val="en-US"/>
              </w:rPr>
            </w:pPr>
            <w:hyperlink r:id="rId20" w:history="1">
              <w:r w:rsidRPr="001D08C9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u w:val="none"/>
                  <w:bdr w:val="none" w:sz="0" w:space="0" w:color="auto" w:frame="1"/>
                  <w:lang w:val="en-US"/>
                </w:rPr>
                <w:t>Mentor space</w:t>
              </w:r>
            </w:hyperlink>
            <w:r w:rsidR="00875361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val="en-US"/>
              </w:rPr>
              <w:t xml:space="preserve"> - </w:t>
            </w:r>
            <w:r w:rsidRPr="00677E18">
              <w:rPr>
                <w:rFonts w:asciiTheme="minorHAnsi" w:eastAsia="Calibri" w:hAnsiTheme="minorHAnsi" w:cstheme="minorHAnsi"/>
                <w:color w:val="000000" w:themeColor="text1"/>
              </w:rPr>
              <w:t xml:space="preserve">Here is the link to the </w:t>
            </w:r>
            <w:hyperlink r:id="rId21" w:history="1">
              <w:r w:rsidR="00C45C48" w:rsidRPr="00320935">
                <w:rPr>
                  <w:rStyle w:val="Hyperlink"/>
                  <w:rFonts w:asciiTheme="minorHAnsi" w:hAnsiTheme="minorHAnsi" w:cstheme="minorHAnsi"/>
                </w:rPr>
                <w:t xml:space="preserve">Year 1 </w:t>
              </w:r>
              <w:r w:rsidR="005C41DF">
                <w:rPr>
                  <w:rStyle w:val="Hyperlink"/>
                  <w:rFonts w:asciiTheme="minorHAnsi" w:hAnsiTheme="minorHAnsi" w:cstheme="minorHAnsi"/>
                </w:rPr>
                <w:t xml:space="preserve">PT </w:t>
              </w:r>
              <w:r w:rsidR="00320935" w:rsidRPr="00320935">
                <w:rPr>
                  <w:rStyle w:val="Hyperlink"/>
                  <w:rFonts w:asciiTheme="minorHAnsi" w:hAnsiTheme="minorHAnsi" w:cstheme="minorHAnsi"/>
                </w:rPr>
                <w:t>Mentor Space</w:t>
              </w:r>
            </w:hyperlink>
            <w:r w:rsidR="00320935">
              <w:t xml:space="preserve"> </w:t>
            </w:r>
            <w:r w:rsidRPr="00677E18">
              <w:rPr>
                <w:rFonts w:asciiTheme="minorHAnsi" w:eastAsia="Calibri" w:hAnsiTheme="minorHAnsi" w:cstheme="minorHAnsi"/>
                <w:color w:val="000000" w:themeColor="text1"/>
              </w:rPr>
              <w:t xml:space="preserve">where you will find all the documentation and guidance needed for 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this </w:t>
            </w:r>
            <w:r w:rsidR="005C41DF">
              <w:rPr>
                <w:rFonts w:asciiTheme="minorHAnsi" w:eastAsia="Calibri" w:hAnsiTheme="minorHAnsi" w:cstheme="minorHAnsi"/>
                <w:color w:val="000000" w:themeColor="text1"/>
              </w:rPr>
              <w:t>P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rofessional </w:t>
            </w:r>
            <w:r w:rsidR="005C41DF">
              <w:rPr>
                <w:rFonts w:asciiTheme="minorHAnsi" w:eastAsia="Calibri" w:hAnsiTheme="minorHAnsi" w:cstheme="minorHAnsi"/>
                <w:color w:val="000000" w:themeColor="text1"/>
              </w:rPr>
              <w:t>P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ractice</w:t>
            </w:r>
            <w:r w:rsidR="00E74A34">
              <w:rPr>
                <w:rFonts w:asciiTheme="minorHAnsi" w:eastAsia="Calibri" w:hAnsiTheme="minorHAnsi" w:cstheme="minorHAnsi"/>
                <w:color w:val="000000" w:themeColor="text1"/>
              </w:rPr>
              <w:t>.</w:t>
            </w:r>
            <w:r w:rsidR="00FF12BC">
              <w:rPr>
                <w:rFonts w:asciiTheme="minorHAnsi" w:eastAsia="Calibri" w:hAnsiTheme="minorHAnsi" w:cstheme="minorHAnsi"/>
                <w:color w:val="000000" w:themeColor="text1"/>
              </w:rPr>
              <w:t xml:space="preserve">  This includes </w:t>
            </w:r>
            <w:r w:rsidR="00477F34">
              <w:rPr>
                <w:rFonts w:asciiTheme="minorHAnsi" w:eastAsia="Calibri" w:hAnsiTheme="minorHAnsi" w:cstheme="minorHAnsi"/>
                <w:color w:val="000000" w:themeColor="text1"/>
              </w:rPr>
              <w:t>induction documentation, Abyasa guidance</w:t>
            </w:r>
            <w:r w:rsidR="009E24A9">
              <w:rPr>
                <w:rFonts w:asciiTheme="minorHAnsi" w:eastAsia="Calibri" w:hAnsiTheme="minorHAnsi" w:cstheme="minorHAnsi"/>
                <w:color w:val="000000" w:themeColor="text1"/>
              </w:rPr>
              <w:t xml:space="preserve">, subject and </w:t>
            </w:r>
            <w:r w:rsidR="001A3567">
              <w:rPr>
                <w:rFonts w:asciiTheme="minorHAnsi" w:eastAsia="Calibri" w:hAnsiTheme="minorHAnsi" w:cstheme="minorHAnsi"/>
                <w:color w:val="000000" w:themeColor="text1"/>
              </w:rPr>
              <w:t xml:space="preserve">strand </w:t>
            </w:r>
            <w:r w:rsidR="009E24A9">
              <w:rPr>
                <w:rFonts w:asciiTheme="minorHAnsi" w:eastAsia="Calibri" w:hAnsiTheme="minorHAnsi" w:cstheme="minorHAnsi"/>
                <w:color w:val="000000" w:themeColor="text1"/>
              </w:rPr>
              <w:t xml:space="preserve">component trackers and much more. </w:t>
            </w:r>
            <w:r w:rsidRPr="00677E18">
              <w:rPr>
                <w:rFonts w:asciiTheme="minorHAnsi" w:eastAsia="Calibri" w:hAnsiTheme="minorHAnsi" w:cstheme="minorHAnsi"/>
                <w:color w:val="000000" w:themeColor="text1"/>
              </w:rPr>
              <w:t xml:space="preserve">You will also find the placement handbook here which is full of information to support you throughout </w:t>
            </w:r>
            <w:r w:rsidR="009E24A9">
              <w:rPr>
                <w:rFonts w:asciiTheme="minorHAnsi" w:eastAsia="Calibri" w:hAnsiTheme="minorHAnsi" w:cstheme="minorHAnsi"/>
                <w:color w:val="000000" w:themeColor="text1"/>
              </w:rPr>
              <w:t xml:space="preserve">the </w:t>
            </w:r>
            <w:r w:rsidR="00696C41">
              <w:rPr>
                <w:rFonts w:asciiTheme="minorHAnsi" w:eastAsia="Calibri" w:hAnsiTheme="minorHAnsi" w:cstheme="minorHAnsi"/>
                <w:color w:val="000000" w:themeColor="text1"/>
              </w:rPr>
              <w:t>6</w:t>
            </w:r>
            <w:r w:rsidR="00192816">
              <w:rPr>
                <w:rFonts w:asciiTheme="minorHAnsi" w:eastAsia="Calibri" w:hAnsiTheme="minorHAnsi" w:cstheme="minorHAnsi"/>
                <w:color w:val="000000" w:themeColor="text1"/>
              </w:rPr>
              <w:t>-week</w:t>
            </w:r>
            <w:r w:rsidR="009E24A9">
              <w:rPr>
                <w:rFonts w:asciiTheme="minorHAnsi" w:eastAsia="Calibri" w:hAnsiTheme="minorHAnsi" w:cstheme="minorHAnsi"/>
                <w:color w:val="000000" w:themeColor="text1"/>
              </w:rPr>
              <w:t xml:space="preserve"> placement.</w:t>
            </w:r>
            <w:r w:rsidR="003D435A" w:rsidRPr="0077571A">
              <w:rPr>
                <w:rFonts w:asciiTheme="minorHAnsi" w:hAnsiTheme="minorHAnsi" w:cstheme="minorHAnsi"/>
                <w:color w:val="000000"/>
              </w:rPr>
              <w:t xml:space="preserve"> There are also </w:t>
            </w:r>
            <w:r w:rsidR="003D435A">
              <w:rPr>
                <w:rFonts w:asciiTheme="minorHAnsi" w:hAnsiTheme="minorHAnsi" w:cstheme="minorHAnsi"/>
                <w:color w:val="000000"/>
              </w:rPr>
              <w:t xml:space="preserve">subject and </w:t>
            </w:r>
            <w:r w:rsidR="003D435A" w:rsidRPr="0077571A">
              <w:rPr>
                <w:rFonts w:asciiTheme="minorHAnsi" w:hAnsiTheme="minorHAnsi" w:cstheme="minorHAnsi"/>
                <w:color w:val="000000"/>
              </w:rPr>
              <w:t xml:space="preserve">strand component tracker grids available </w:t>
            </w:r>
            <w:hyperlink r:id="rId22" w:history="1">
              <w:r w:rsidR="007E6CF1" w:rsidRPr="00F7783E">
                <w:rPr>
                  <w:rStyle w:val="Hyperlink"/>
                  <w:rFonts w:asciiTheme="minorHAnsi" w:hAnsiTheme="minorHAnsi" w:cstheme="minorHAnsi"/>
                </w:rPr>
                <w:t>here</w:t>
              </w:r>
            </w:hyperlink>
            <w:r w:rsidR="00F7783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D435A" w:rsidRPr="0077571A">
              <w:rPr>
                <w:rFonts w:asciiTheme="minorHAnsi" w:hAnsiTheme="minorHAnsi" w:cstheme="minorHAnsi"/>
                <w:color w:val="000000"/>
              </w:rPr>
              <w:t xml:space="preserve">and we would ask that these are used to support </w:t>
            </w:r>
            <w:r w:rsidR="003D435A">
              <w:rPr>
                <w:rFonts w:asciiTheme="minorHAnsi" w:hAnsiTheme="minorHAnsi" w:cstheme="minorHAnsi"/>
                <w:color w:val="000000"/>
              </w:rPr>
              <w:t xml:space="preserve">assessment of </w:t>
            </w:r>
            <w:r w:rsidR="003D435A" w:rsidRPr="0077571A">
              <w:rPr>
                <w:rFonts w:asciiTheme="minorHAnsi" w:hAnsiTheme="minorHAnsi" w:cstheme="minorHAnsi"/>
                <w:color w:val="000000"/>
              </w:rPr>
              <w:t xml:space="preserve">progression </w:t>
            </w:r>
            <w:r w:rsidR="003D435A">
              <w:rPr>
                <w:rFonts w:asciiTheme="minorHAnsi" w:hAnsiTheme="minorHAnsi" w:cstheme="minorHAnsi"/>
                <w:color w:val="000000"/>
              </w:rPr>
              <w:t xml:space="preserve">through the curriculum </w:t>
            </w:r>
            <w:r w:rsidR="003D435A" w:rsidRPr="0077571A">
              <w:rPr>
                <w:rFonts w:asciiTheme="minorHAnsi" w:hAnsiTheme="minorHAnsi" w:cstheme="minorHAnsi"/>
                <w:color w:val="000000"/>
              </w:rPr>
              <w:t xml:space="preserve">and </w:t>
            </w:r>
            <w:r w:rsidR="003D435A">
              <w:rPr>
                <w:rFonts w:asciiTheme="minorHAnsi" w:hAnsiTheme="minorHAnsi" w:cstheme="minorHAnsi"/>
                <w:color w:val="000000"/>
              </w:rPr>
              <w:t xml:space="preserve">WDS </w:t>
            </w:r>
            <w:r w:rsidR="003D435A" w:rsidRPr="0077571A">
              <w:rPr>
                <w:rFonts w:asciiTheme="minorHAnsi" w:hAnsiTheme="minorHAnsi" w:cstheme="minorHAnsi"/>
                <w:color w:val="000000"/>
              </w:rPr>
              <w:t>discussion</w:t>
            </w:r>
            <w:r w:rsidR="003D435A">
              <w:rPr>
                <w:rFonts w:asciiTheme="minorHAnsi" w:hAnsiTheme="minorHAnsi" w:cstheme="minorHAnsi"/>
                <w:color w:val="000000"/>
              </w:rPr>
              <w:t>s.</w:t>
            </w:r>
            <w:r w:rsidR="003D435A" w:rsidRPr="0077571A">
              <w:rPr>
                <w:rFonts w:asciiTheme="minorHAnsi" w:hAnsiTheme="minorHAnsi" w:cstheme="minorHAnsi"/>
                <w:color w:val="000000"/>
              </w:rPr>
              <w:t xml:space="preserve"> This is a best fit model and there may be some flexibility in the timings of when these are completed. </w:t>
            </w:r>
            <w:r w:rsidR="003D435A">
              <w:rPr>
                <w:rFonts w:asciiTheme="minorHAnsi" w:hAnsiTheme="minorHAnsi" w:cstheme="minorHAnsi"/>
                <w:color w:val="000000"/>
              </w:rPr>
              <w:t>It might be useful to download these and highlight specific areas as the trainee progresses through the curriculum.</w:t>
            </w:r>
          </w:p>
          <w:p w14:paraId="183F58E9" w14:textId="1DEA45C0" w:rsidR="00D632D9" w:rsidRPr="00875361" w:rsidRDefault="00192816" w:rsidP="00D632D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92816">
              <w:rPr>
                <w:rFonts w:asciiTheme="minorHAnsi" w:hAnsiTheme="minorHAnsi" w:cstheme="minorHAnsi"/>
                <w:b/>
                <w:bCs/>
                <w:color w:val="000000"/>
              </w:rPr>
              <w:t>Abyasa</w:t>
            </w:r>
            <w:r w:rsidR="0087536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847288">
              <w:rPr>
                <w:rFonts w:asciiTheme="minorHAnsi" w:hAnsiTheme="minorHAnsi" w:cstheme="minorHAnsi"/>
                <w:b/>
                <w:bCs/>
                <w:color w:val="000000"/>
              </w:rPr>
              <w:t>–</w:t>
            </w:r>
            <w:r w:rsidR="0087536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D632D9" w:rsidRPr="0077571A">
              <w:rPr>
                <w:rFonts w:asciiTheme="minorHAnsi" w:hAnsiTheme="minorHAnsi" w:cstheme="minorHAnsi"/>
                <w:color w:val="000000"/>
              </w:rPr>
              <w:t>The online Abyasa system will be used</w:t>
            </w:r>
            <w:r w:rsidR="006D43E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47288">
              <w:rPr>
                <w:rFonts w:asciiTheme="minorHAnsi" w:hAnsiTheme="minorHAnsi" w:cstheme="minorHAnsi"/>
                <w:color w:val="000000"/>
              </w:rPr>
              <w:t xml:space="preserve">by the mentor </w:t>
            </w:r>
            <w:r w:rsidR="00D632D9" w:rsidRPr="0077571A">
              <w:rPr>
                <w:rFonts w:asciiTheme="minorHAnsi" w:hAnsiTheme="minorHAnsi" w:cstheme="minorHAnsi"/>
                <w:color w:val="000000"/>
              </w:rPr>
              <w:t xml:space="preserve">to record the Weekly Development Summaries (WDS), lesson observations and </w:t>
            </w:r>
            <w:r w:rsidR="004537F3">
              <w:rPr>
                <w:rFonts w:asciiTheme="minorHAnsi" w:hAnsiTheme="minorHAnsi" w:cstheme="minorHAnsi"/>
                <w:color w:val="000000"/>
              </w:rPr>
              <w:t xml:space="preserve">track </w:t>
            </w:r>
            <w:r w:rsidR="00D632D9" w:rsidRPr="0077571A">
              <w:rPr>
                <w:rFonts w:asciiTheme="minorHAnsi" w:hAnsiTheme="minorHAnsi" w:cstheme="minorHAnsi"/>
                <w:color w:val="000000"/>
              </w:rPr>
              <w:t>attendance. The ‘timeline’ tab enables all users to access the relevant WDS in a clear sequence</w:t>
            </w:r>
            <w:r w:rsidR="00D632D9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D632D9" w:rsidRPr="0077571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632D9">
              <w:rPr>
                <w:rFonts w:asciiTheme="minorHAnsi" w:hAnsiTheme="minorHAnsi" w:cstheme="minorHAnsi"/>
                <w:color w:val="000000"/>
              </w:rPr>
              <w:t>L</w:t>
            </w:r>
            <w:r w:rsidR="00D632D9" w:rsidRPr="0077571A">
              <w:rPr>
                <w:rFonts w:asciiTheme="minorHAnsi" w:hAnsiTheme="minorHAnsi" w:cstheme="minorHAnsi"/>
                <w:color w:val="000000"/>
              </w:rPr>
              <w:t>esson observation</w:t>
            </w:r>
            <w:r w:rsidR="00D632D9">
              <w:rPr>
                <w:rFonts w:asciiTheme="minorHAnsi" w:hAnsiTheme="minorHAnsi" w:cstheme="minorHAnsi"/>
                <w:color w:val="000000"/>
              </w:rPr>
              <w:t>s are subject specific and therefore can be accessed in any order from the start menu of the timeline.</w:t>
            </w:r>
            <w:r w:rsidR="00D632D9" w:rsidRPr="0077571A">
              <w:rPr>
                <w:rFonts w:asciiTheme="minorHAnsi" w:hAnsiTheme="minorHAnsi" w:cstheme="minorHAnsi"/>
                <w:color w:val="000000"/>
              </w:rPr>
              <w:t xml:space="preserve">  Each WDS has been pre-populated with the weekly assessment</w:t>
            </w:r>
            <w:r w:rsidR="00EB7C00">
              <w:rPr>
                <w:rFonts w:asciiTheme="minorHAnsi" w:hAnsiTheme="minorHAnsi" w:cstheme="minorHAnsi"/>
                <w:color w:val="000000"/>
              </w:rPr>
              <w:t xml:space="preserve"> of the strand components</w:t>
            </w:r>
            <w:r w:rsidR="00D632D9" w:rsidRPr="0077571A">
              <w:rPr>
                <w:rFonts w:asciiTheme="minorHAnsi" w:hAnsiTheme="minorHAnsi" w:cstheme="minorHAnsi"/>
                <w:color w:val="000000"/>
              </w:rPr>
              <w:t>. Additional documentation relevant to this placement can also be found in the ‘</w:t>
            </w:r>
            <w:r w:rsidR="007E57AA">
              <w:rPr>
                <w:rFonts w:asciiTheme="minorHAnsi" w:hAnsiTheme="minorHAnsi" w:cstheme="minorHAnsi"/>
                <w:color w:val="000000"/>
              </w:rPr>
              <w:t>Professional Practice</w:t>
            </w:r>
            <w:r w:rsidR="00DD3190">
              <w:rPr>
                <w:rFonts w:asciiTheme="minorHAnsi" w:hAnsiTheme="minorHAnsi" w:cstheme="minorHAnsi"/>
                <w:color w:val="000000"/>
              </w:rPr>
              <w:t xml:space="preserve"> Resources</w:t>
            </w:r>
            <w:r w:rsidR="00D632D9" w:rsidRPr="0077571A">
              <w:rPr>
                <w:rFonts w:asciiTheme="minorHAnsi" w:hAnsiTheme="minorHAnsi" w:cstheme="minorHAnsi"/>
                <w:color w:val="000000"/>
              </w:rPr>
              <w:t xml:space="preserve">’. </w:t>
            </w:r>
          </w:p>
          <w:p w14:paraId="0C8ECD49" w14:textId="77777777" w:rsidR="00677E18" w:rsidRDefault="00677E18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1E4CC0F" w14:textId="6E26C05F" w:rsidR="00677E18" w:rsidRPr="0077571A" w:rsidRDefault="00677E18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77571A" w14:paraId="78E6D03E" w14:textId="77777777" w:rsidTr="00965D1B">
        <w:trPr>
          <w:trHeight w:val="80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402C" w14:textId="45866475" w:rsidR="00884A84" w:rsidRPr="0077571A" w:rsidRDefault="00884A84" w:rsidP="7C0B982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77571A" w14:paraId="4831E3D1" w14:textId="77777777" w:rsidTr="00493AC6">
        <w:trPr>
          <w:trHeight w:val="1734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34C7" w14:textId="77777777" w:rsidR="005E6135" w:rsidRPr="0046275F" w:rsidRDefault="005E6135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46275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Link tutors</w:t>
            </w:r>
          </w:p>
          <w:p w14:paraId="2066518D" w14:textId="3572F15D" w:rsidR="00A05B1D" w:rsidRDefault="0046275F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334CC3">
              <w:rPr>
                <w:rFonts w:asciiTheme="minorHAnsi" w:hAnsiTheme="minorHAnsi" w:cstheme="minorHAnsi"/>
                <w:b/>
                <w:bCs/>
                <w:szCs w:val="24"/>
              </w:rPr>
              <w:t>QA1</w:t>
            </w:r>
            <w:r>
              <w:rPr>
                <w:rFonts w:asciiTheme="minorHAnsi" w:hAnsiTheme="minorHAnsi" w:cstheme="minorHAnsi"/>
                <w:szCs w:val="24"/>
              </w:rPr>
              <w:t xml:space="preserve"> - </w:t>
            </w:r>
            <w:r w:rsidR="00770863">
              <w:rPr>
                <w:rFonts w:asciiTheme="minorHAnsi" w:hAnsiTheme="minorHAnsi" w:cstheme="minorHAnsi"/>
                <w:szCs w:val="24"/>
              </w:rPr>
              <w:t>Thank</w:t>
            </w:r>
            <w:r w:rsidR="008B4755">
              <w:rPr>
                <w:rFonts w:asciiTheme="minorHAnsi" w:hAnsiTheme="minorHAnsi" w:cstheme="minorHAnsi"/>
                <w:szCs w:val="24"/>
              </w:rPr>
              <w:t xml:space="preserve"> you</w:t>
            </w:r>
            <w:r w:rsidR="00770863">
              <w:rPr>
                <w:rFonts w:asciiTheme="minorHAnsi" w:hAnsiTheme="minorHAnsi" w:cstheme="minorHAnsi"/>
                <w:szCs w:val="24"/>
              </w:rPr>
              <w:t xml:space="preserve"> for supporting our Year </w:t>
            </w:r>
            <w:r w:rsidR="008B4755">
              <w:rPr>
                <w:rFonts w:asciiTheme="minorHAnsi" w:hAnsiTheme="minorHAnsi" w:cstheme="minorHAnsi"/>
                <w:szCs w:val="24"/>
              </w:rPr>
              <w:t>1</w:t>
            </w:r>
            <w:r w:rsidR="0077086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14095">
              <w:rPr>
                <w:rFonts w:asciiTheme="minorHAnsi" w:hAnsiTheme="minorHAnsi" w:cstheme="minorHAnsi"/>
                <w:szCs w:val="24"/>
              </w:rPr>
              <w:t>s</w:t>
            </w:r>
            <w:r w:rsidR="00EC4AF7">
              <w:rPr>
                <w:rFonts w:asciiTheme="minorHAnsi" w:hAnsiTheme="minorHAnsi" w:cstheme="minorHAnsi"/>
                <w:szCs w:val="24"/>
              </w:rPr>
              <w:t>chool-based</w:t>
            </w:r>
            <w:r w:rsidR="00770863">
              <w:rPr>
                <w:rFonts w:asciiTheme="minorHAnsi" w:hAnsiTheme="minorHAnsi" w:cstheme="minorHAnsi"/>
                <w:szCs w:val="24"/>
              </w:rPr>
              <w:t xml:space="preserve"> trainees. </w:t>
            </w:r>
            <w:r w:rsidR="00045C2F">
              <w:rPr>
                <w:rFonts w:asciiTheme="minorHAnsi" w:hAnsiTheme="minorHAnsi" w:cstheme="minorHAnsi"/>
                <w:szCs w:val="24"/>
              </w:rPr>
              <w:t>Please could you arrange the QA1 visit as soon as possible</w:t>
            </w:r>
            <w:r w:rsidR="00B84356">
              <w:rPr>
                <w:rFonts w:asciiTheme="minorHAnsi" w:hAnsiTheme="minorHAnsi" w:cstheme="minorHAnsi"/>
                <w:szCs w:val="24"/>
              </w:rPr>
              <w:t>,</w:t>
            </w:r>
            <w:r w:rsidR="00045C2F">
              <w:rPr>
                <w:rFonts w:asciiTheme="minorHAnsi" w:hAnsiTheme="minorHAnsi" w:cstheme="minorHAnsi"/>
                <w:szCs w:val="24"/>
              </w:rPr>
              <w:t xml:space="preserve"> if you haven’t already done so</w:t>
            </w:r>
            <w:r w:rsidR="00A4533A">
              <w:rPr>
                <w:rFonts w:asciiTheme="minorHAnsi" w:hAnsiTheme="minorHAnsi" w:cstheme="minorHAnsi"/>
                <w:szCs w:val="24"/>
              </w:rPr>
              <w:t xml:space="preserve"> and record this on Abyasa.</w:t>
            </w:r>
            <w:r w:rsidR="003B042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23D37">
              <w:rPr>
                <w:rFonts w:asciiTheme="minorHAnsi" w:hAnsiTheme="minorHAnsi" w:cstheme="minorHAnsi"/>
                <w:szCs w:val="24"/>
              </w:rPr>
              <w:t>The Abyasa system contains all the documentation for WDS, lesson observations and attendance</w:t>
            </w:r>
            <w:r w:rsidR="00F42DE5">
              <w:rPr>
                <w:rFonts w:asciiTheme="minorHAnsi" w:hAnsiTheme="minorHAnsi" w:cstheme="minorHAnsi"/>
                <w:szCs w:val="24"/>
              </w:rPr>
              <w:t xml:space="preserve"> to</w:t>
            </w:r>
            <w:r w:rsidR="00FF1154">
              <w:rPr>
                <w:rFonts w:asciiTheme="minorHAnsi" w:hAnsiTheme="minorHAnsi" w:cstheme="minorHAnsi"/>
                <w:szCs w:val="24"/>
              </w:rPr>
              <w:t xml:space="preserve"> support you in monitoring</w:t>
            </w:r>
            <w:r w:rsidR="00BC187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E55FA">
              <w:rPr>
                <w:rFonts w:asciiTheme="minorHAnsi" w:hAnsiTheme="minorHAnsi" w:cstheme="minorHAnsi"/>
                <w:szCs w:val="24"/>
              </w:rPr>
              <w:t>your trainee</w:t>
            </w:r>
            <w:r w:rsidR="00B84356">
              <w:rPr>
                <w:rFonts w:asciiTheme="minorHAnsi" w:hAnsiTheme="minorHAnsi" w:cstheme="minorHAnsi"/>
                <w:szCs w:val="24"/>
              </w:rPr>
              <w:t>’</w:t>
            </w:r>
            <w:r w:rsidR="00FE55FA">
              <w:rPr>
                <w:rFonts w:asciiTheme="minorHAnsi" w:hAnsiTheme="minorHAnsi" w:cstheme="minorHAnsi"/>
                <w:szCs w:val="24"/>
              </w:rPr>
              <w:t xml:space="preserve">s progress. </w:t>
            </w:r>
            <w:r w:rsidR="00334CC3" w:rsidRPr="00334CC3">
              <w:rPr>
                <w:rFonts w:asciiTheme="minorHAnsi" w:hAnsiTheme="minorHAnsi" w:cstheme="minorHAnsi"/>
                <w:b/>
                <w:bCs/>
                <w:szCs w:val="24"/>
              </w:rPr>
              <w:t>Communication</w:t>
            </w:r>
            <w:r w:rsidR="00334CC3">
              <w:rPr>
                <w:rFonts w:asciiTheme="minorHAnsi" w:hAnsiTheme="minorHAnsi" w:cstheme="minorHAnsi"/>
                <w:szCs w:val="24"/>
              </w:rPr>
              <w:t xml:space="preserve"> - </w:t>
            </w:r>
            <w:r w:rsidR="00D57A1A">
              <w:rPr>
                <w:rFonts w:asciiTheme="minorHAnsi" w:hAnsiTheme="minorHAnsi" w:cstheme="minorHAnsi"/>
                <w:szCs w:val="24"/>
              </w:rPr>
              <w:t>A</w:t>
            </w:r>
            <w:r w:rsidR="00FE55F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45DA4">
              <w:rPr>
                <w:rFonts w:asciiTheme="minorHAnsi" w:hAnsiTheme="minorHAnsi" w:cstheme="minorHAnsi"/>
                <w:szCs w:val="24"/>
              </w:rPr>
              <w:t xml:space="preserve">Teams area </w:t>
            </w:r>
            <w:r w:rsidR="00D57A1A">
              <w:rPr>
                <w:rFonts w:asciiTheme="minorHAnsi" w:hAnsiTheme="minorHAnsi" w:cstheme="minorHAnsi"/>
                <w:szCs w:val="24"/>
              </w:rPr>
              <w:t xml:space="preserve">has been </w:t>
            </w:r>
            <w:r w:rsidR="00845DA4">
              <w:rPr>
                <w:rFonts w:asciiTheme="minorHAnsi" w:hAnsiTheme="minorHAnsi" w:cstheme="minorHAnsi"/>
                <w:szCs w:val="24"/>
              </w:rPr>
              <w:t>set up for link tutors so if you have any queries please feel free to use this. Alternatively</w:t>
            </w:r>
            <w:r w:rsidR="00D57A1A">
              <w:rPr>
                <w:rFonts w:asciiTheme="minorHAnsi" w:hAnsiTheme="minorHAnsi" w:cstheme="minorHAnsi"/>
                <w:szCs w:val="24"/>
              </w:rPr>
              <w:t>,</w:t>
            </w:r>
            <w:r w:rsidR="00845DA4">
              <w:rPr>
                <w:rFonts w:asciiTheme="minorHAnsi" w:hAnsiTheme="minorHAnsi" w:cstheme="minorHAnsi"/>
                <w:szCs w:val="24"/>
              </w:rPr>
              <w:t xml:space="preserve"> you can email me directly at </w:t>
            </w:r>
            <w:hyperlink r:id="rId23" w:history="1">
              <w:r w:rsidR="00A05B1D" w:rsidRPr="00F3726C">
                <w:rPr>
                  <w:rStyle w:val="Hyperlink"/>
                  <w:rFonts w:asciiTheme="minorHAnsi" w:hAnsiTheme="minorHAnsi" w:cstheme="minorHAnsi"/>
                  <w:szCs w:val="24"/>
                </w:rPr>
                <w:t>healyl@edgehill.ac.uk</w:t>
              </w:r>
            </w:hyperlink>
            <w:r w:rsidR="00845DA4">
              <w:rPr>
                <w:rFonts w:asciiTheme="minorHAnsi" w:hAnsiTheme="minorHAnsi" w:cstheme="minorHAnsi"/>
                <w:szCs w:val="24"/>
              </w:rPr>
              <w:t>.</w:t>
            </w:r>
            <w:r w:rsidR="0028004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40100">
              <w:rPr>
                <w:rFonts w:asciiTheme="minorHAnsi" w:hAnsiTheme="minorHAnsi" w:cstheme="minorHAnsi"/>
                <w:szCs w:val="24"/>
              </w:rPr>
              <w:t>Additional information has also been sent to you directly by email</w:t>
            </w:r>
            <w:r w:rsidR="00293C34">
              <w:rPr>
                <w:rFonts w:asciiTheme="minorHAnsi" w:hAnsiTheme="minorHAnsi" w:cstheme="minorHAnsi"/>
                <w:szCs w:val="24"/>
              </w:rPr>
              <w:t xml:space="preserve"> from FoEMentoring@edgehill.ac.uk.</w:t>
            </w:r>
          </w:p>
          <w:p w14:paraId="3838E302" w14:textId="77777777" w:rsidR="00FE55FA" w:rsidRPr="00045C2F" w:rsidRDefault="00FE55F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357E227" w14:textId="7E1A4949" w:rsidR="00884A84" w:rsidRPr="0046275F" w:rsidRDefault="00F01420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46275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Trainees - </w:t>
            </w:r>
            <w:r w:rsidR="00884A84" w:rsidRPr="001D08C9">
              <w:rPr>
                <w:rFonts w:asciiTheme="minorHAnsi" w:hAnsiTheme="minorHAnsi" w:cstheme="minorHAnsi"/>
                <w:b/>
                <w:bCs/>
                <w:szCs w:val="24"/>
              </w:rPr>
              <w:t>Observation of experts to support training suggestions</w:t>
            </w:r>
            <w:r w:rsidR="00B31AA1" w:rsidRPr="000D4B7D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  <w:p w14:paraId="5AC2FB67" w14:textId="1B294E68" w:rsidR="00585D43" w:rsidRPr="004E6496" w:rsidRDefault="00D862D8" w:rsidP="0057779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F011EA">
              <w:rPr>
                <w:rFonts w:asciiTheme="minorHAnsi" w:hAnsiTheme="minorHAnsi" w:cstheme="minorHAnsi"/>
                <w:b/>
                <w:bCs/>
                <w:szCs w:val="24"/>
              </w:rPr>
              <w:t>Abyasa and mentor space</w:t>
            </w:r>
            <w:r w:rsidR="00F011EA">
              <w:rPr>
                <w:rFonts w:asciiTheme="minorHAnsi" w:hAnsiTheme="minorHAnsi" w:cstheme="minorHAnsi"/>
                <w:szCs w:val="24"/>
              </w:rPr>
              <w:t xml:space="preserve"> - </w:t>
            </w:r>
            <w:r w:rsidR="001A0927">
              <w:rPr>
                <w:rFonts w:asciiTheme="minorHAnsi" w:hAnsiTheme="minorHAnsi" w:cstheme="minorHAnsi"/>
                <w:szCs w:val="24"/>
              </w:rPr>
              <w:t>Trainees</w:t>
            </w:r>
            <w:r w:rsidR="0057779F">
              <w:rPr>
                <w:rFonts w:asciiTheme="minorHAnsi" w:hAnsiTheme="minorHAnsi" w:cstheme="minorHAnsi"/>
                <w:szCs w:val="24"/>
              </w:rPr>
              <w:t>, p</w:t>
            </w:r>
            <w:r w:rsidR="001A0927">
              <w:rPr>
                <w:rFonts w:asciiTheme="minorHAnsi" w:hAnsiTheme="minorHAnsi" w:cstheme="minorHAnsi"/>
                <w:szCs w:val="24"/>
              </w:rPr>
              <w:t xml:space="preserve">lease </w:t>
            </w:r>
            <w:r w:rsidR="00585D43" w:rsidRPr="004E6496">
              <w:rPr>
                <w:rFonts w:asciiTheme="minorHAnsi" w:hAnsiTheme="minorHAnsi" w:cstheme="minorHAnsi"/>
                <w:szCs w:val="24"/>
              </w:rPr>
              <w:t xml:space="preserve">familiarise yourself with the </w:t>
            </w:r>
            <w:hyperlink r:id="rId24" w:history="1">
              <w:r w:rsidR="00354C21" w:rsidRPr="008254DA">
                <w:rPr>
                  <w:rStyle w:val="Hyperlink"/>
                  <w:rFonts w:asciiTheme="minorHAnsi" w:hAnsiTheme="minorHAnsi" w:cstheme="minorHAnsi"/>
                  <w:szCs w:val="24"/>
                </w:rPr>
                <w:t>Year 1 PT mentor space</w:t>
              </w:r>
            </w:hyperlink>
            <w:r w:rsidR="00585D43" w:rsidRPr="0057779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85D43" w:rsidRPr="004E6496">
              <w:rPr>
                <w:rFonts w:asciiTheme="minorHAnsi" w:hAnsiTheme="minorHAnsi" w:cstheme="minorHAnsi"/>
                <w:szCs w:val="24"/>
              </w:rPr>
              <w:t xml:space="preserve">and ensure you have completed the </w:t>
            </w:r>
            <w:r w:rsidR="00426436">
              <w:rPr>
                <w:rFonts w:asciiTheme="minorHAnsi" w:hAnsiTheme="minorHAnsi" w:cstheme="minorHAnsi"/>
                <w:szCs w:val="24"/>
              </w:rPr>
              <w:t xml:space="preserve">relevant </w:t>
            </w:r>
            <w:r w:rsidR="00585D43" w:rsidRPr="004E6496">
              <w:rPr>
                <w:rFonts w:asciiTheme="minorHAnsi" w:hAnsiTheme="minorHAnsi" w:cstheme="minorHAnsi"/>
                <w:szCs w:val="24"/>
              </w:rPr>
              <w:t>elements listed on the trainee checklist</w:t>
            </w:r>
            <w:r w:rsidR="00426436">
              <w:rPr>
                <w:rFonts w:asciiTheme="minorHAnsi" w:hAnsiTheme="minorHAnsi" w:cstheme="minorHAnsi"/>
                <w:szCs w:val="24"/>
              </w:rPr>
              <w:t xml:space="preserve"> within the induction paperwork tab</w:t>
            </w:r>
            <w:r w:rsidR="00585D43" w:rsidRPr="004E6496">
              <w:rPr>
                <w:rFonts w:asciiTheme="minorHAnsi" w:hAnsiTheme="minorHAnsi" w:cstheme="minorHAnsi"/>
                <w:szCs w:val="24"/>
              </w:rPr>
              <w:t>.</w:t>
            </w:r>
            <w:r w:rsidR="003546B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07217" w:rsidRPr="0077571A">
              <w:rPr>
                <w:rFonts w:asciiTheme="minorHAnsi" w:hAnsiTheme="minorHAnsi" w:cstheme="minorHAnsi"/>
                <w:szCs w:val="24"/>
              </w:rPr>
              <w:t>Discuss with the Designated Safeguard Lead, the processes for reporting safeguarding concerns and complete the school induction</w:t>
            </w:r>
            <w:r w:rsidR="00907217">
              <w:rPr>
                <w:rFonts w:asciiTheme="minorHAnsi" w:hAnsiTheme="minorHAnsi" w:cstheme="minorHAnsi"/>
                <w:szCs w:val="24"/>
              </w:rPr>
              <w:t xml:space="preserve"> if you are in a new setting</w:t>
            </w:r>
            <w:r w:rsidR="00907217" w:rsidRPr="0077571A">
              <w:rPr>
                <w:rFonts w:asciiTheme="minorHAnsi" w:hAnsiTheme="minorHAnsi" w:cstheme="minorHAnsi"/>
                <w:szCs w:val="24"/>
              </w:rPr>
              <w:t>.</w:t>
            </w:r>
            <w:r w:rsidR="00BF77B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2326F" w:rsidRPr="004E6496">
              <w:rPr>
                <w:rFonts w:asciiTheme="minorHAnsi" w:hAnsiTheme="minorHAnsi" w:cstheme="minorHAnsi"/>
                <w:szCs w:val="24"/>
              </w:rPr>
              <w:t>It would be useful to print out the strand and subject component trackers so these can be used to support your progress through the curriculum each week.</w:t>
            </w:r>
            <w:r w:rsidR="00634D26">
              <w:rPr>
                <w:rFonts w:asciiTheme="minorHAnsi" w:hAnsiTheme="minorHAnsi" w:cstheme="minorHAnsi"/>
                <w:szCs w:val="24"/>
              </w:rPr>
              <w:t xml:space="preserve"> A</w:t>
            </w:r>
            <w:r w:rsidR="007102DD">
              <w:rPr>
                <w:rFonts w:asciiTheme="minorHAnsi" w:hAnsiTheme="minorHAnsi" w:cstheme="minorHAnsi"/>
                <w:szCs w:val="24"/>
              </w:rPr>
              <w:t>lso u</w:t>
            </w:r>
            <w:r w:rsidR="007102DD" w:rsidRPr="0077571A">
              <w:rPr>
                <w:rFonts w:asciiTheme="minorHAnsi" w:hAnsiTheme="minorHAnsi" w:cstheme="minorHAnsi"/>
                <w:szCs w:val="24"/>
              </w:rPr>
              <w:t xml:space="preserve">se the Abyasa trainee guide </w:t>
            </w:r>
            <w:r w:rsidR="007102DD">
              <w:rPr>
                <w:rFonts w:asciiTheme="minorHAnsi" w:hAnsiTheme="minorHAnsi" w:cstheme="minorHAnsi"/>
                <w:szCs w:val="24"/>
              </w:rPr>
              <w:t>to</w:t>
            </w:r>
            <w:r w:rsidR="007102DD" w:rsidRPr="0077571A">
              <w:rPr>
                <w:rFonts w:asciiTheme="minorHAnsi" w:hAnsiTheme="minorHAnsi" w:cstheme="minorHAnsi"/>
                <w:szCs w:val="24"/>
              </w:rPr>
              <w:t xml:space="preserve"> support you in confidently using the porta</w:t>
            </w:r>
            <w:r w:rsidR="007102DD">
              <w:rPr>
                <w:rFonts w:asciiTheme="minorHAnsi" w:hAnsiTheme="minorHAnsi" w:cstheme="minorHAnsi"/>
                <w:szCs w:val="24"/>
              </w:rPr>
              <w:t>l.</w:t>
            </w:r>
          </w:p>
          <w:p w14:paraId="251D30AE" w14:textId="382E3C46" w:rsidR="00585D43" w:rsidRPr="004E6496" w:rsidRDefault="00F011EA" w:rsidP="0057779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6A2263">
              <w:rPr>
                <w:rFonts w:asciiTheme="minorHAnsi" w:hAnsiTheme="minorHAnsi" w:cstheme="minorHAnsi"/>
                <w:b/>
                <w:bCs/>
                <w:szCs w:val="24"/>
              </w:rPr>
              <w:t xml:space="preserve">Timetables </w:t>
            </w:r>
            <w:r w:rsidR="006A2263" w:rsidRPr="006A2263">
              <w:rPr>
                <w:rFonts w:asciiTheme="minorHAnsi" w:hAnsiTheme="minorHAnsi" w:cstheme="minorHAnsi"/>
                <w:b/>
                <w:bCs/>
                <w:szCs w:val="24"/>
              </w:rPr>
              <w:t>and planning</w:t>
            </w:r>
            <w:r>
              <w:rPr>
                <w:rFonts w:asciiTheme="minorHAnsi" w:hAnsiTheme="minorHAnsi" w:cstheme="minorHAnsi"/>
                <w:szCs w:val="24"/>
              </w:rPr>
              <w:t xml:space="preserve">- </w:t>
            </w:r>
            <w:r w:rsidR="00585D43" w:rsidRPr="004E6496">
              <w:rPr>
                <w:rFonts w:asciiTheme="minorHAnsi" w:hAnsiTheme="minorHAnsi" w:cstheme="minorHAnsi"/>
                <w:szCs w:val="24"/>
              </w:rPr>
              <w:t xml:space="preserve">Please discuss your timetable with your mentor and the expectations for submitting planning, so there is time to discuss, review and adapt as appropriate. </w:t>
            </w:r>
            <w:r w:rsidR="00481AA8">
              <w:rPr>
                <w:rFonts w:asciiTheme="minorHAnsi" w:hAnsiTheme="minorHAnsi" w:cstheme="minorHAnsi"/>
                <w:szCs w:val="24"/>
              </w:rPr>
              <w:t xml:space="preserve">As this is your Introductory </w:t>
            </w:r>
            <w:r w:rsidR="00F22608">
              <w:rPr>
                <w:rFonts w:asciiTheme="minorHAnsi" w:hAnsiTheme="minorHAnsi" w:cstheme="minorHAnsi"/>
                <w:szCs w:val="24"/>
              </w:rPr>
              <w:t>Professional Practice</w:t>
            </w:r>
            <w:r w:rsidR="00481AA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971C4">
              <w:rPr>
                <w:rFonts w:asciiTheme="minorHAnsi" w:hAnsiTheme="minorHAnsi" w:cstheme="minorHAnsi"/>
                <w:szCs w:val="24"/>
              </w:rPr>
              <w:t xml:space="preserve">the expectation is that the majority </w:t>
            </w:r>
            <w:r w:rsidR="006A7675">
              <w:rPr>
                <w:rFonts w:asciiTheme="minorHAnsi" w:hAnsiTheme="minorHAnsi" w:cstheme="minorHAnsi"/>
                <w:szCs w:val="24"/>
              </w:rPr>
              <w:t>o</w:t>
            </w:r>
            <w:r w:rsidR="00F971C4">
              <w:rPr>
                <w:rFonts w:asciiTheme="minorHAnsi" w:hAnsiTheme="minorHAnsi" w:cstheme="minorHAnsi"/>
                <w:szCs w:val="24"/>
              </w:rPr>
              <w:t>f your lessons will be planned using the EHU plannin</w:t>
            </w:r>
            <w:r w:rsidR="006A7675">
              <w:rPr>
                <w:rFonts w:asciiTheme="minorHAnsi" w:hAnsiTheme="minorHAnsi" w:cstheme="minorHAnsi"/>
                <w:szCs w:val="24"/>
              </w:rPr>
              <w:t xml:space="preserve">g format. </w:t>
            </w:r>
            <w:r w:rsidR="00585D43" w:rsidRPr="004E6496">
              <w:rPr>
                <w:rFonts w:asciiTheme="minorHAnsi" w:hAnsiTheme="minorHAnsi" w:cstheme="minorHAnsi"/>
                <w:szCs w:val="24"/>
              </w:rPr>
              <w:t>Planning principles and templates can be found on this</w:t>
            </w:r>
            <w:r w:rsidR="00585D43" w:rsidRPr="00316BD0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25" w:history="1">
              <w:r w:rsidR="00585D43" w:rsidRPr="005B0C63">
                <w:rPr>
                  <w:rStyle w:val="Hyperlink"/>
                  <w:rFonts w:asciiTheme="minorHAnsi" w:hAnsiTheme="minorHAnsi" w:cstheme="minorHAnsi"/>
                </w:rPr>
                <w:t>link</w:t>
              </w:r>
            </w:hyperlink>
            <w:r w:rsidR="00585D43" w:rsidRPr="004E6496">
              <w:rPr>
                <w:rFonts w:asciiTheme="minorHAnsi" w:hAnsiTheme="minorHAnsi" w:cstheme="minorHAnsi"/>
                <w:szCs w:val="24"/>
              </w:rPr>
              <w:t>.</w:t>
            </w:r>
          </w:p>
          <w:p w14:paraId="72AE3009" w14:textId="1AB50A6D" w:rsidR="00884A84" w:rsidRDefault="0071185F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77571A">
              <w:rPr>
                <w:rFonts w:asciiTheme="minorHAnsi" w:hAnsiTheme="minorHAnsi" w:cstheme="minorHAnsi"/>
                <w:szCs w:val="24"/>
              </w:rPr>
              <w:t xml:space="preserve">Wishing you </w:t>
            </w:r>
            <w:r w:rsidR="00557747">
              <w:rPr>
                <w:rFonts w:asciiTheme="minorHAnsi" w:hAnsiTheme="minorHAnsi" w:cstheme="minorHAnsi"/>
                <w:szCs w:val="24"/>
              </w:rPr>
              <w:t xml:space="preserve">all </w:t>
            </w:r>
            <w:r w:rsidRPr="0077571A">
              <w:rPr>
                <w:rFonts w:asciiTheme="minorHAnsi" w:hAnsiTheme="minorHAnsi" w:cstheme="minorHAnsi"/>
                <w:szCs w:val="24"/>
              </w:rPr>
              <w:t xml:space="preserve">an enjoyable and </w:t>
            </w:r>
            <w:r w:rsidR="001578F4" w:rsidRPr="0077571A">
              <w:rPr>
                <w:rFonts w:asciiTheme="minorHAnsi" w:hAnsiTheme="minorHAnsi" w:cstheme="minorHAnsi"/>
                <w:szCs w:val="24"/>
              </w:rPr>
              <w:t>successful</w:t>
            </w:r>
            <w:r w:rsidR="009157FE" w:rsidRPr="0077571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70621" w:rsidRPr="0077571A">
              <w:rPr>
                <w:rFonts w:asciiTheme="minorHAnsi" w:hAnsiTheme="minorHAnsi" w:cstheme="minorHAnsi"/>
                <w:szCs w:val="24"/>
              </w:rPr>
              <w:t>Professional Practice</w:t>
            </w:r>
            <w:r w:rsidR="001578F4" w:rsidRPr="0077571A">
              <w:rPr>
                <w:rFonts w:asciiTheme="minorHAnsi" w:hAnsiTheme="minorHAnsi" w:cstheme="minorHAnsi"/>
                <w:szCs w:val="24"/>
              </w:rPr>
              <w:t>. P</w:t>
            </w:r>
            <w:r w:rsidR="00470918" w:rsidRPr="0077571A">
              <w:rPr>
                <w:rFonts w:asciiTheme="minorHAnsi" w:hAnsiTheme="minorHAnsi" w:cstheme="minorHAnsi"/>
                <w:szCs w:val="24"/>
              </w:rPr>
              <w:t xml:space="preserve">lease </w:t>
            </w:r>
            <w:r w:rsidR="00E70621" w:rsidRPr="0077571A">
              <w:rPr>
                <w:rFonts w:asciiTheme="minorHAnsi" w:hAnsiTheme="minorHAnsi" w:cstheme="minorHAnsi"/>
                <w:szCs w:val="24"/>
              </w:rPr>
              <w:t>take every opportunity you can to develop your knowledge and skills</w:t>
            </w:r>
            <w:r w:rsidR="008D09DB">
              <w:rPr>
                <w:rFonts w:asciiTheme="minorHAnsi" w:hAnsiTheme="minorHAnsi" w:cstheme="minorHAnsi"/>
                <w:szCs w:val="24"/>
              </w:rPr>
              <w:t>,</w:t>
            </w:r>
            <w:r w:rsidR="00E70621" w:rsidRPr="0077571A">
              <w:rPr>
                <w:rFonts w:asciiTheme="minorHAnsi" w:hAnsiTheme="minorHAnsi" w:cstheme="minorHAnsi"/>
                <w:szCs w:val="24"/>
              </w:rPr>
              <w:t xml:space="preserve"> a</w:t>
            </w:r>
            <w:r w:rsidR="00473779">
              <w:rPr>
                <w:rFonts w:asciiTheme="minorHAnsi" w:hAnsiTheme="minorHAnsi" w:cstheme="minorHAnsi"/>
                <w:szCs w:val="24"/>
              </w:rPr>
              <w:t xml:space="preserve">s well as your </w:t>
            </w:r>
            <w:r w:rsidR="005D7C7B">
              <w:rPr>
                <w:rFonts w:asciiTheme="minorHAnsi" w:hAnsiTheme="minorHAnsi" w:cstheme="minorHAnsi"/>
                <w:szCs w:val="24"/>
              </w:rPr>
              <w:t>involvement</w:t>
            </w:r>
            <w:r w:rsidR="00470918" w:rsidRPr="0077571A">
              <w:rPr>
                <w:rFonts w:asciiTheme="minorHAnsi" w:hAnsiTheme="minorHAnsi" w:cstheme="minorHAnsi"/>
                <w:szCs w:val="24"/>
              </w:rPr>
              <w:t xml:space="preserve"> in the wider life of the school</w:t>
            </w:r>
            <w:r w:rsidR="00F903E1">
              <w:rPr>
                <w:rFonts w:asciiTheme="minorHAnsi" w:hAnsiTheme="minorHAnsi" w:cstheme="minorHAnsi"/>
                <w:szCs w:val="24"/>
              </w:rPr>
              <w:t>.</w:t>
            </w:r>
          </w:p>
          <w:p w14:paraId="582C28C6" w14:textId="77777777" w:rsidR="00875361" w:rsidRDefault="00875361" w:rsidP="00733CD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3C49918" w14:textId="73BC3F07" w:rsidR="004A504C" w:rsidRPr="0077571A" w:rsidRDefault="004A504C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77571A" w14:paraId="1EBAA8AD" w14:textId="77777777" w:rsidTr="00493AC6"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77571A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77571A" w14:paraId="6A7AEB9B" w14:textId="77777777" w:rsidTr="00493AC6">
        <w:trPr>
          <w:trHeight w:val="70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B86E" w14:textId="3C6A0DF1" w:rsidR="00884A84" w:rsidRPr="0077571A" w:rsidRDefault="00B31AA1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571A">
              <w:rPr>
                <w:rFonts w:asciiTheme="minorHAnsi" w:hAnsiTheme="minorHAnsi" w:cstheme="minorHAnsi"/>
                <w:b/>
                <w:bCs/>
                <w:szCs w:val="24"/>
              </w:rPr>
              <w:t xml:space="preserve">Research and </w:t>
            </w:r>
            <w:r w:rsidR="00884A84" w:rsidRPr="0077571A">
              <w:rPr>
                <w:rFonts w:asciiTheme="minorHAnsi" w:hAnsiTheme="minorHAnsi" w:cstheme="minorHAnsi"/>
                <w:b/>
                <w:bCs/>
                <w:szCs w:val="24"/>
              </w:rPr>
              <w:t>resources</w:t>
            </w:r>
            <w:r w:rsidRPr="0077571A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  <w:p w14:paraId="4C771C07" w14:textId="4C46046A" w:rsidR="00476551" w:rsidRPr="0077571A" w:rsidRDefault="00476551" w:rsidP="00884A84">
            <w:pPr>
              <w:pStyle w:val="NoSpacing"/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77571A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en-US"/>
              </w:rPr>
              <w:t>DEPARTMENT FOR EDUCATION</w:t>
            </w:r>
            <w:r w:rsidR="0029299A" w:rsidRPr="0077571A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en-US"/>
              </w:rPr>
              <w:t xml:space="preserve">, 2022. </w:t>
            </w:r>
            <w:r w:rsidR="0029299A" w:rsidRPr="0077571A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Cs w:val="24"/>
                <w:shd w:val="clear" w:color="auto" w:fill="FFFFFF"/>
                <w:lang w:val="en-US"/>
              </w:rPr>
              <w:t xml:space="preserve">Keeping children safe in education. </w:t>
            </w:r>
            <w:r w:rsidR="0029299A" w:rsidRPr="0077571A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en-US"/>
              </w:rPr>
              <w:t>Statutory guidance for schools and colleges.</w:t>
            </w:r>
            <w:r w:rsidRPr="0077571A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en-US"/>
              </w:rPr>
              <w:t xml:space="preserve"> DfE:</w:t>
            </w:r>
            <w:r w:rsidR="0029299A" w:rsidRPr="0077571A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en-US"/>
              </w:rPr>
              <w:t xml:space="preserve"> London</w:t>
            </w:r>
            <w:r w:rsidR="00A13FDE" w:rsidRPr="0077571A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en-US"/>
              </w:rPr>
              <w:t>.</w:t>
            </w:r>
            <w:r w:rsidR="0029299A" w:rsidRPr="0077571A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7CE14E04" w14:textId="4377D92E" w:rsidR="00884A84" w:rsidRPr="001A0A93" w:rsidRDefault="00476551" w:rsidP="00884A84">
            <w:pPr>
              <w:pStyle w:val="NoSpacing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 w:rsidRPr="0077571A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en-US"/>
              </w:rPr>
              <w:t>DEPARTMENT FOR EDUCATION,</w:t>
            </w:r>
            <w:r w:rsidRPr="0077571A"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 xml:space="preserve"> </w:t>
            </w:r>
            <w:r w:rsidR="00F46EDF" w:rsidRPr="0077571A"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>2020</w:t>
            </w:r>
            <w:r w:rsidR="00F46EDF" w:rsidRPr="0077571A">
              <w:rPr>
                <w:rStyle w:val="normaltextrun"/>
                <w:rFonts w:asciiTheme="minorHAnsi" w:hAnsiTheme="minorHAnsi" w:cstheme="minorHAnsi"/>
                <w:i/>
                <w:iCs/>
                <w:szCs w:val="24"/>
                <w:shd w:val="clear" w:color="auto" w:fill="FFFFFF"/>
                <w:lang w:val="en-US"/>
              </w:rPr>
              <w:t xml:space="preserve">. </w:t>
            </w:r>
            <w:r w:rsidR="0029299A" w:rsidRPr="0077571A">
              <w:rPr>
                <w:rStyle w:val="eop"/>
                <w:rFonts w:asciiTheme="minorHAnsi" w:hAnsiTheme="minorHAnsi" w:cstheme="minorHAnsi"/>
                <w:i/>
                <w:iCs/>
                <w:color w:val="000000"/>
                <w:szCs w:val="24"/>
                <w:shd w:val="clear" w:color="auto" w:fill="FFFFFF"/>
              </w:rPr>
              <w:t> </w:t>
            </w:r>
            <w:r w:rsidR="007F70E4" w:rsidRPr="0077571A">
              <w:rPr>
                <w:rStyle w:val="eop"/>
                <w:rFonts w:asciiTheme="minorHAnsi" w:hAnsiTheme="minorHAnsi" w:cstheme="minorHAnsi"/>
                <w:i/>
                <w:iCs/>
                <w:color w:val="000000"/>
                <w:szCs w:val="24"/>
                <w:shd w:val="clear" w:color="auto" w:fill="FFFFFF"/>
              </w:rPr>
              <w:t>S</w:t>
            </w:r>
            <w:r w:rsidR="007F70E4" w:rsidRPr="0077571A">
              <w:rPr>
                <w:rStyle w:val="eop"/>
                <w:rFonts w:asciiTheme="minorHAnsi" w:hAnsiTheme="minorHAnsi" w:cstheme="minorHAnsi"/>
                <w:i/>
                <w:iCs/>
                <w:szCs w:val="24"/>
                <w:shd w:val="clear" w:color="auto" w:fill="FFFFFF"/>
              </w:rPr>
              <w:t>pecial Educational Needs and Disability</w:t>
            </w:r>
            <w:r w:rsidR="004072C8" w:rsidRPr="0077571A">
              <w:rPr>
                <w:rStyle w:val="eop"/>
                <w:rFonts w:asciiTheme="minorHAnsi" w:hAnsiTheme="minorHAnsi" w:cstheme="minorHAnsi"/>
                <w:i/>
                <w:iCs/>
                <w:szCs w:val="24"/>
                <w:shd w:val="clear" w:color="auto" w:fill="FFFFFF"/>
              </w:rPr>
              <w:t xml:space="preserve"> code of practice:</w:t>
            </w:r>
            <w:r w:rsidR="00F04564" w:rsidRPr="0077571A">
              <w:rPr>
                <w:rStyle w:val="eop"/>
                <w:rFonts w:asciiTheme="minorHAnsi" w:hAnsiTheme="minorHAnsi" w:cstheme="minorHAnsi"/>
                <w:i/>
                <w:iCs/>
                <w:szCs w:val="24"/>
                <w:shd w:val="clear" w:color="auto" w:fill="FFFFFF"/>
              </w:rPr>
              <w:t>0-25 years</w:t>
            </w:r>
            <w:r w:rsidR="00F04564" w:rsidRPr="0077571A">
              <w:rPr>
                <w:rStyle w:val="eop"/>
                <w:rFonts w:asciiTheme="minorHAnsi" w:hAnsiTheme="minorHAnsi" w:cstheme="minorHAnsi"/>
                <w:szCs w:val="24"/>
                <w:shd w:val="clear" w:color="auto" w:fill="FFFFFF"/>
              </w:rPr>
              <w:t xml:space="preserve">. </w:t>
            </w:r>
            <w:r w:rsidRPr="0077571A">
              <w:rPr>
                <w:rStyle w:val="eop"/>
                <w:rFonts w:asciiTheme="minorHAnsi" w:hAnsiTheme="minorHAnsi" w:cstheme="minorHAnsi"/>
                <w:szCs w:val="24"/>
                <w:shd w:val="clear" w:color="auto" w:fill="FFFFFF"/>
              </w:rPr>
              <w:t>D</w:t>
            </w:r>
            <w:r w:rsidRPr="0077571A">
              <w:rPr>
                <w:rStyle w:val="eop"/>
                <w:rFonts w:asciiTheme="minorHAnsi" w:hAnsiTheme="minorHAnsi" w:cstheme="minorHAnsi"/>
                <w:szCs w:val="24"/>
              </w:rPr>
              <w:t xml:space="preserve">fE: </w:t>
            </w:r>
            <w:r w:rsidR="00F04564" w:rsidRPr="0077571A">
              <w:rPr>
                <w:rStyle w:val="eop"/>
                <w:rFonts w:asciiTheme="minorHAnsi" w:hAnsiTheme="minorHAnsi" w:cstheme="minorHAnsi"/>
                <w:szCs w:val="24"/>
                <w:shd w:val="clear" w:color="auto" w:fill="FFFFFF"/>
              </w:rPr>
              <w:t>London</w:t>
            </w:r>
            <w:r w:rsidR="00A13FDE" w:rsidRPr="0077571A">
              <w:rPr>
                <w:rStyle w:val="eop"/>
                <w:rFonts w:asciiTheme="minorHAnsi" w:hAnsiTheme="minorHAnsi" w:cstheme="minorHAnsi"/>
                <w:szCs w:val="24"/>
                <w:shd w:val="clear" w:color="auto" w:fill="FFFFFF"/>
              </w:rPr>
              <w:t>.</w:t>
            </w:r>
          </w:p>
        </w:tc>
      </w:tr>
    </w:tbl>
    <w:p w14:paraId="663BA6BC" w14:textId="77777777" w:rsidR="00884A84" w:rsidRPr="0077571A" w:rsidRDefault="00884A84" w:rsidP="00722685">
      <w:pPr>
        <w:pStyle w:val="NoSpacing"/>
        <w:rPr>
          <w:rFonts w:asciiTheme="minorHAnsi" w:hAnsiTheme="minorHAnsi" w:cstheme="minorHAnsi"/>
          <w:szCs w:val="24"/>
        </w:rPr>
      </w:pPr>
    </w:p>
    <w:sectPr w:rsidR="00884A84" w:rsidRPr="00775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5112" w14:textId="77777777" w:rsidR="00644ECB" w:rsidRDefault="00644ECB">
      <w:pPr>
        <w:spacing w:after="0" w:line="240" w:lineRule="auto"/>
      </w:pPr>
      <w:r>
        <w:separator/>
      </w:r>
    </w:p>
  </w:endnote>
  <w:endnote w:type="continuationSeparator" w:id="0">
    <w:p w14:paraId="0E4040DB" w14:textId="77777777" w:rsidR="00644ECB" w:rsidRDefault="0064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FAE0" w14:textId="77777777" w:rsidR="00644ECB" w:rsidRDefault="00644ECB">
      <w:pPr>
        <w:spacing w:after="0" w:line="240" w:lineRule="auto"/>
      </w:pPr>
      <w:r>
        <w:separator/>
      </w:r>
    </w:p>
  </w:footnote>
  <w:footnote w:type="continuationSeparator" w:id="0">
    <w:p w14:paraId="3BAA16B8" w14:textId="77777777" w:rsidR="00644ECB" w:rsidRDefault="0064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D64"/>
    <w:multiLevelType w:val="multilevel"/>
    <w:tmpl w:val="25B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703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00CF1"/>
    <w:rsid w:val="00003432"/>
    <w:rsid w:val="00003839"/>
    <w:rsid w:val="00003F11"/>
    <w:rsid w:val="0001788F"/>
    <w:rsid w:val="00023D37"/>
    <w:rsid w:val="00033EAA"/>
    <w:rsid w:val="00045C2F"/>
    <w:rsid w:val="000504AF"/>
    <w:rsid w:val="00060C7E"/>
    <w:rsid w:val="0006609E"/>
    <w:rsid w:val="00066477"/>
    <w:rsid w:val="00066FBB"/>
    <w:rsid w:val="00091AC7"/>
    <w:rsid w:val="00092A50"/>
    <w:rsid w:val="000936F7"/>
    <w:rsid w:val="000A5975"/>
    <w:rsid w:val="000B2747"/>
    <w:rsid w:val="000B4161"/>
    <w:rsid w:val="000B530E"/>
    <w:rsid w:val="000C1760"/>
    <w:rsid w:val="000D4B7D"/>
    <w:rsid w:val="000F3143"/>
    <w:rsid w:val="000F489D"/>
    <w:rsid w:val="00122F10"/>
    <w:rsid w:val="001257A2"/>
    <w:rsid w:val="00140100"/>
    <w:rsid w:val="001514C4"/>
    <w:rsid w:val="00152325"/>
    <w:rsid w:val="00155D34"/>
    <w:rsid w:val="001578F4"/>
    <w:rsid w:val="00161AD8"/>
    <w:rsid w:val="0016295B"/>
    <w:rsid w:val="00183E45"/>
    <w:rsid w:val="00192816"/>
    <w:rsid w:val="001A0927"/>
    <w:rsid w:val="001A0A93"/>
    <w:rsid w:val="001A3567"/>
    <w:rsid w:val="001A7476"/>
    <w:rsid w:val="001B5FEC"/>
    <w:rsid w:val="001B6524"/>
    <w:rsid w:val="001C3201"/>
    <w:rsid w:val="001D08C9"/>
    <w:rsid w:val="001D11BD"/>
    <w:rsid w:val="001D611C"/>
    <w:rsid w:val="001D72FA"/>
    <w:rsid w:val="001E26CA"/>
    <w:rsid w:val="001E7C81"/>
    <w:rsid w:val="001F02D0"/>
    <w:rsid w:val="001F641A"/>
    <w:rsid w:val="00201702"/>
    <w:rsid w:val="0020313B"/>
    <w:rsid w:val="00204C3C"/>
    <w:rsid w:val="00211AEB"/>
    <w:rsid w:val="00214685"/>
    <w:rsid w:val="00217AF7"/>
    <w:rsid w:val="002220E0"/>
    <w:rsid w:val="00242209"/>
    <w:rsid w:val="002425CD"/>
    <w:rsid w:val="00246874"/>
    <w:rsid w:val="002622E3"/>
    <w:rsid w:val="00265377"/>
    <w:rsid w:val="002743AA"/>
    <w:rsid w:val="00274EB3"/>
    <w:rsid w:val="0028004A"/>
    <w:rsid w:val="00283538"/>
    <w:rsid w:val="0029299A"/>
    <w:rsid w:val="00293C34"/>
    <w:rsid w:val="00294FB8"/>
    <w:rsid w:val="002A31E3"/>
    <w:rsid w:val="002A6ACF"/>
    <w:rsid w:val="002D4252"/>
    <w:rsid w:val="002D433C"/>
    <w:rsid w:val="002D5F95"/>
    <w:rsid w:val="002D628A"/>
    <w:rsid w:val="002E6A4E"/>
    <w:rsid w:val="002E6D94"/>
    <w:rsid w:val="002F0E9C"/>
    <w:rsid w:val="002F5BED"/>
    <w:rsid w:val="00310B5D"/>
    <w:rsid w:val="00313ADA"/>
    <w:rsid w:val="00316BD0"/>
    <w:rsid w:val="00317E86"/>
    <w:rsid w:val="0032034C"/>
    <w:rsid w:val="00320935"/>
    <w:rsid w:val="003226B0"/>
    <w:rsid w:val="00323502"/>
    <w:rsid w:val="00324613"/>
    <w:rsid w:val="003326B4"/>
    <w:rsid w:val="00334CC3"/>
    <w:rsid w:val="0033525E"/>
    <w:rsid w:val="00336A07"/>
    <w:rsid w:val="00336E0F"/>
    <w:rsid w:val="00343DBB"/>
    <w:rsid w:val="003506FA"/>
    <w:rsid w:val="00353CF4"/>
    <w:rsid w:val="00354376"/>
    <w:rsid w:val="003546BB"/>
    <w:rsid w:val="00354C21"/>
    <w:rsid w:val="00356E6A"/>
    <w:rsid w:val="00363626"/>
    <w:rsid w:val="00363BB6"/>
    <w:rsid w:val="00364F12"/>
    <w:rsid w:val="003751FD"/>
    <w:rsid w:val="00376938"/>
    <w:rsid w:val="0038001E"/>
    <w:rsid w:val="00383296"/>
    <w:rsid w:val="00383F49"/>
    <w:rsid w:val="00395F84"/>
    <w:rsid w:val="003A4179"/>
    <w:rsid w:val="003B042E"/>
    <w:rsid w:val="003D130A"/>
    <w:rsid w:val="003D435A"/>
    <w:rsid w:val="003D5120"/>
    <w:rsid w:val="003D758C"/>
    <w:rsid w:val="003F2562"/>
    <w:rsid w:val="003F4504"/>
    <w:rsid w:val="00405E97"/>
    <w:rsid w:val="004072C8"/>
    <w:rsid w:val="00410C3E"/>
    <w:rsid w:val="00412B36"/>
    <w:rsid w:val="00426436"/>
    <w:rsid w:val="004333B4"/>
    <w:rsid w:val="00435310"/>
    <w:rsid w:val="00450A27"/>
    <w:rsid w:val="004537F3"/>
    <w:rsid w:val="00461BF9"/>
    <w:rsid w:val="0046275F"/>
    <w:rsid w:val="004657C2"/>
    <w:rsid w:val="00470918"/>
    <w:rsid w:val="00471C6B"/>
    <w:rsid w:val="00473779"/>
    <w:rsid w:val="00473AB1"/>
    <w:rsid w:val="00475701"/>
    <w:rsid w:val="00476551"/>
    <w:rsid w:val="00477F34"/>
    <w:rsid w:val="00481AA8"/>
    <w:rsid w:val="00481D58"/>
    <w:rsid w:val="00493AC6"/>
    <w:rsid w:val="0049594A"/>
    <w:rsid w:val="004A504C"/>
    <w:rsid w:val="004A7436"/>
    <w:rsid w:val="004B3E60"/>
    <w:rsid w:val="004C3DAF"/>
    <w:rsid w:val="004C4582"/>
    <w:rsid w:val="004D5E49"/>
    <w:rsid w:val="004F6D90"/>
    <w:rsid w:val="00502895"/>
    <w:rsid w:val="00502BC2"/>
    <w:rsid w:val="00502C02"/>
    <w:rsid w:val="00504C4B"/>
    <w:rsid w:val="005124DE"/>
    <w:rsid w:val="0052326F"/>
    <w:rsid w:val="00543242"/>
    <w:rsid w:val="00557747"/>
    <w:rsid w:val="005616B7"/>
    <w:rsid w:val="0057779F"/>
    <w:rsid w:val="00585D43"/>
    <w:rsid w:val="005A5E39"/>
    <w:rsid w:val="005A669B"/>
    <w:rsid w:val="005B0C63"/>
    <w:rsid w:val="005B4A30"/>
    <w:rsid w:val="005B5A67"/>
    <w:rsid w:val="005C41DF"/>
    <w:rsid w:val="005D2057"/>
    <w:rsid w:val="005D6620"/>
    <w:rsid w:val="005D7C7B"/>
    <w:rsid w:val="005E6135"/>
    <w:rsid w:val="005F0F57"/>
    <w:rsid w:val="005F2213"/>
    <w:rsid w:val="005F74FA"/>
    <w:rsid w:val="006007B0"/>
    <w:rsid w:val="00602CB6"/>
    <w:rsid w:val="0060562B"/>
    <w:rsid w:val="00605890"/>
    <w:rsid w:val="006231EC"/>
    <w:rsid w:val="00623A13"/>
    <w:rsid w:val="00625FC7"/>
    <w:rsid w:val="00630E72"/>
    <w:rsid w:val="00634D26"/>
    <w:rsid w:val="0063528C"/>
    <w:rsid w:val="0063707A"/>
    <w:rsid w:val="00644ECB"/>
    <w:rsid w:val="00652469"/>
    <w:rsid w:val="0066119C"/>
    <w:rsid w:val="00663A1B"/>
    <w:rsid w:val="006662ED"/>
    <w:rsid w:val="006701DC"/>
    <w:rsid w:val="00677E18"/>
    <w:rsid w:val="0068410C"/>
    <w:rsid w:val="006912DF"/>
    <w:rsid w:val="00692BEA"/>
    <w:rsid w:val="006969E8"/>
    <w:rsid w:val="00696C41"/>
    <w:rsid w:val="006973CA"/>
    <w:rsid w:val="006A0304"/>
    <w:rsid w:val="006A112C"/>
    <w:rsid w:val="006A2263"/>
    <w:rsid w:val="006A717A"/>
    <w:rsid w:val="006A7675"/>
    <w:rsid w:val="006B4E94"/>
    <w:rsid w:val="006B783C"/>
    <w:rsid w:val="006C1816"/>
    <w:rsid w:val="006C554A"/>
    <w:rsid w:val="006D43E1"/>
    <w:rsid w:val="006E3B5C"/>
    <w:rsid w:val="006F1C6F"/>
    <w:rsid w:val="006F6672"/>
    <w:rsid w:val="00704423"/>
    <w:rsid w:val="00706C5A"/>
    <w:rsid w:val="00707488"/>
    <w:rsid w:val="007102DD"/>
    <w:rsid w:val="00711262"/>
    <w:rsid w:val="00711779"/>
    <w:rsid w:val="0071185F"/>
    <w:rsid w:val="00714E92"/>
    <w:rsid w:val="0072011D"/>
    <w:rsid w:val="00722685"/>
    <w:rsid w:val="00724959"/>
    <w:rsid w:val="00726504"/>
    <w:rsid w:val="00733CD8"/>
    <w:rsid w:val="00743734"/>
    <w:rsid w:val="00751474"/>
    <w:rsid w:val="00753779"/>
    <w:rsid w:val="00760173"/>
    <w:rsid w:val="00770863"/>
    <w:rsid w:val="0077571A"/>
    <w:rsid w:val="00787E52"/>
    <w:rsid w:val="007C1269"/>
    <w:rsid w:val="007D21FC"/>
    <w:rsid w:val="007E1E3A"/>
    <w:rsid w:val="007E419D"/>
    <w:rsid w:val="007E57AA"/>
    <w:rsid w:val="007E6CF1"/>
    <w:rsid w:val="007F2475"/>
    <w:rsid w:val="007F3A99"/>
    <w:rsid w:val="007F70E4"/>
    <w:rsid w:val="00800845"/>
    <w:rsid w:val="00806EDB"/>
    <w:rsid w:val="008109A1"/>
    <w:rsid w:val="00813E00"/>
    <w:rsid w:val="008254DA"/>
    <w:rsid w:val="00825A08"/>
    <w:rsid w:val="00835809"/>
    <w:rsid w:val="00835D1F"/>
    <w:rsid w:val="008367DF"/>
    <w:rsid w:val="00836D2C"/>
    <w:rsid w:val="00842388"/>
    <w:rsid w:val="00845DA4"/>
    <w:rsid w:val="00847288"/>
    <w:rsid w:val="00861EF8"/>
    <w:rsid w:val="00863D80"/>
    <w:rsid w:val="008675D2"/>
    <w:rsid w:val="00875361"/>
    <w:rsid w:val="00882364"/>
    <w:rsid w:val="0088472A"/>
    <w:rsid w:val="00884A84"/>
    <w:rsid w:val="00893965"/>
    <w:rsid w:val="008B4755"/>
    <w:rsid w:val="008B6B70"/>
    <w:rsid w:val="008C25C8"/>
    <w:rsid w:val="008D09DB"/>
    <w:rsid w:val="008D1B57"/>
    <w:rsid w:val="008D3702"/>
    <w:rsid w:val="008D38FB"/>
    <w:rsid w:val="008D6C77"/>
    <w:rsid w:val="008E497E"/>
    <w:rsid w:val="00905148"/>
    <w:rsid w:val="0090533B"/>
    <w:rsid w:val="009056A9"/>
    <w:rsid w:val="00907217"/>
    <w:rsid w:val="00914848"/>
    <w:rsid w:val="00914D35"/>
    <w:rsid w:val="009157FE"/>
    <w:rsid w:val="00915E98"/>
    <w:rsid w:val="00925930"/>
    <w:rsid w:val="00925DFC"/>
    <w:rsid w:val="00927852"/>
    <w:rsid w:val="00935A59"/>
    <w:rsid w:val="009432F5"/>
    <w:rsid w:val="00943A3C"/>
    <w:rsid w:val="00953D08"/>
    <w:rsid w:val="009545B1"/>
    <w:rsid w:val="00962744"/>
    <w:rsid w:val="00965D1B"/>
    <w:rsid w:val="00971F84"/>
    <w:rsid w:val="00972EB4"/>
    <w:rsid w:val="00997FBB"/>
    <w:rsid w:val="009B34F1"/>
    <w:rsid w:val="009B442B"/>
    <w:rsid w:val="009C5C6C"/>
    <w:rsid w:val="009D0DD5"/>
    <w:rsid w:val="009E24A9"/>
    <w:rsid w:val="009E3387"/>
    <w:rsid w:val="009E7DBE"/>
    <w:rsid w:val="009F3A4D"/>
    <w:rsid w:val="00A00DF7"/>
    <w:rsid w:val="00A05B1D"/>
    <w:rsid w:val="00A06F8C"/>
    <w:rsid w:val="00A12AF3"/>
    <w:rsid w:val="00A13FDE"/>
    <w:rsid w:val="00A14095"/>
    <w:rsid w:val="00A14C56"/>
    <w:rsid w:val="00A32D83"/>
    <w:rsid w:val="00A4533A"/>
    <w:rsid w:val="00A53DF3"/>
    <w:rsid w:val="00A56C3E"/>
    <w:rsid w:val="00A76598"/>
    <w:rsid w:val="00A82B5B"/>
    <w:rsid w:val="00A83020"/>
    <w:rsid w:val="00A96899"/>
    <w:rsid w:val="00AA1B23"/>
    <w:rsid w:val="00AA1F04"/>
    <w:rsid w:val="00AA2910"/>
    <w:rsid w:val="00AB1935"/>
    <w:rsid w:val="00AB42BE"/>
    <w:rsid w:val="00AC43C0"/>
    <w:rsid w:val="00AC5DB7"/>
    <w:rsid w:val="00AC5FA0"/>
    <w:rsid w:val="00AE01CC"/>
    <w:rsid w:val="00AE2AE9"/>
    <w:rsid w:val="00AE46BA"/>
    <w:rsid w:val="00B02E38"/>
    <w:rsid w:val="00B04BB7"/>
    <w:rsid w:val="00B11A2A"/>
    <w:rsid w:val="00B31AA1"/>
    <w:rsid w:val="00B34D8D"/>
    <w:rsid w:val="00B352C1"/>
    <w:rsid w:val="00B40DAA"/>
    <w:rsid w:val="00B56688"/>
    <w:rsid w:val="00B60EC3"/>
    <w:rsid w:val="00B67D3C"/>
    <w:rsid w:val="00B80899"/>
    <w:rsid w:val="00B84356"/>
    <w:rsid w:val="00B852EF"/>
    <w:rsid w:val="00B94B82"/>
    <w:rsid w:val="00B9780D"/>
    <w:rsid w:val="00BA7A16"/>
    <w:rsid w:val="00BC077F"/>
    <w:rsid w:val="00BC16BF"/>
    <w:rsid w:val="00BC187B"/>
    <w:rsid w:val="00BC3A2F"/>
    <w:rsid w:val="00BC66C5"/>
    <w:rsid w:val="00BC7BB6"/>
    <w:rsid w:val="00BD760E"/>
    <w:rsid w:val="00BE1231"/>
    <w:rsid w:val="00BE3706"/>
    <w:rsid w:val="00BF25B9"/>
    <w:rsid w:val="00BF3E12"/>
    <w:rsid w:val="00BF4EA1"/>
    <w:rsid w:val="00BF599A"/>
    <w:rsid w:val="00BF77B8"/>
    <w:rsid w:val="00C02D73"/>
    <w:rsid w:val="00C033E1"/>
    <w:rsid w:val="00C207C7"/>
    <w:rsid w:val="00C24843"/>
    <w:rsid w:val="00C36422"/>
    <w:rsid w:val="00C41F98"/>
    <w:rsid w:val="00C45AB8"/>
    <w:rsid w:val="00C45C48"/>
    <w:rsid w:val="00C47F27"/>
    <w:rsid w:val="00C53F48"/>
    <w:rsid w:val="00C56ED5"/>
    <w:rsid w:val="00C651AC"/>
    <w:rsid w:val="00C76306"/>
    <w:rsid w:val="00C83B30"/>
    <w:rsid w:val="00C8767B"/>
    <w:rsid w:val="00C90FA1"/>
    <w:rsid w:val="00C910AC"/>
    <w:rsid w:val="00CB0E8D"/>
    <w:rsid w:val="00CB2861"/>
    <w:rsid w:val="00CB309D"/>
    <w:rsid w:val="00CB4686"/>
    <w:rsid w:val="00CC7535"/>
    <w:rsid w:val="00CD56A5"/>
    <w:rsid w:val="00CD7A9E"/>
    <w:rsid w:val="00CF317D"/>
    <w:rsid w:val="00CF75EE"/>
    <w:rsid w:val="00D01ABB"/>
    <w:rsid w:val="00D01BD7"/>
    <w:rsid w:val="00D01E73"/>
    <w:rsid w:val="00D02922"/>
    <w:rsid w:val="00D02E5B"/>
    <w:rsid w:val="00D2045C"/>
    <w:rsid w:val="00D2235B"/>
    <w:rsid w:val="00D410D4"/>
    <w:rsid w:val="00D45463"/>
    <w:rsid w:val="00D54BCE"/>
    <w:rsid w:val="00D57A1A"/>
    <w:rsid w:val="00D632D9"/>
    <w:rsid w:val="00D73720"/>
    <w:rsid w:val="00D740EF"/>
    <w:rsid w:val="00D862D8"/>
    <w:rsid w:val="00D97113"/>
    <w:rsid w:val="00DB0515"/>
    <w:rsid w:val="00DC0BF0"/>
    <w:rsid w:val="00DC30FF"/>
    <w:rsid w:val="00DD3190"/>
    <w:rsid w:val="00DD3200"/>
    <w:rsid w:val="00DE02A9"/>
    <w:rsid w:val="00DE7F55"/>
    <w:rsid w:val="00E0232E"/>
    <w:rsid w:val="00E05FF9"/>
    <w:rsid w:val="00E13C66"/>
    <w:rsid w:val="00E3195D"/>
    <w:rsid w:val="00E52AD4"/>
    <w:rsid w:val="00E56586"/>
    <w:rsid w:val="00E6781B"/>
    <w:rsid w:val="00E678E1"/>
    <w:rsid w:val="00E70621"/>
    <w:rsid w:val="00E74A34"/>
    <w:rsid w:val="00E80108"/>
    <w:rsid w:val="00E916AF"/>
    <w:rsid w:val="00EB7204"/>
    <w:rsid w:val="00EB7C00"/>
    <w:rsid w:val="00EC4AF7"/>
    <w:rsid w:val="00EC533F"/>
    <w:rsid w:val="00EC750F"/>
    <w:rsid w:val="00ED11B7"/>
    <w:rsid w:val="00ED2855"/>
    <w:rsid w:val="00EE7F28"/>
    <w:rsid w:val="00EF4E4B"/>
    <w:rsid w:val="00F011EA"/>
    <w:rsid w:val="00F01420"/>
    <w:rsid w:val="00F04564"/>
    <w:rsid w:val="00F047E8"/>
    <w:rsid w:val="00F13DAF"/>
    <w:rsid w:val="00F150DB"/>
    <w:rsid w:val="00F22608"/>
    <w:rsid w:val="00F40E84"/>
    <w:rsid w:val="00F42DE5"/>
    <w:rsid w:val="00F46EDF"/>
    <w:rsid w:val="00F47F2A"/>
    <w:rsid w:val="00F57E00"/>
    <w:rsid w:val="00F57E26"/>
    <w:rsid w:val="00F57FC0"/>
    <w:rsid w:val="00F7241C"/>
    <w:rsid w:val="00F7783E"/>
    <w:rsid w:val="00F80E34"/>
    <w:rsid w:val="00F82962"/>
    <w:rsid w:val="00F903E1"/>
    <w:rsid w:val="00F91054"/>
    <w:rsid w:val="00F945A6"/>
    <w:rsid w:val="00F971C4"/>
    <w:rsid w:val="00FB4767"/>
    <w:rsid w:val="00FC60BE"/>
    <w:rsid w:val="00FD5B36"/>
    <w:rsid w:val="00FE55FA"/>
    <w:rsid w:val="00FE74A8"/>
    <w:rsid w:val="00FF0A9E"/>
    <w:rsid w:val="00FF1154"/>
    <w:rsid w:val="00FF12BC"/>
    <w:rsid w:val="00FF3EF1"/>
    <w:rsid w:val="00FF5F6F"/>
    <w:rsid w:val="1074910F"/>
    <w:rsid w:val="2389A95D"/>
    <w:rsid w:val="252579BE"/>
    <w:rsid w:val="4B691579"/>
    <w:rsid w:val="5B04B5FE"/>
    <w:rsid w:val="78D3F766"/>
    <w:rsid w:val="7A6FC7C7"/>
    <w:rsid w:val="7C0B9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4B026FD9-7404-4A88-82D6-310EFD38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84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6F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6F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02D73"/>
  </w:style>
  <w:style w:type="character" w:customStyle="1" w:styleId="eop">
    <w:name w:val="eop"/>
    <w:basedOn w:val="DefaultParagraphFont"/>
    <w:rsid w:val="00C02D73"/>
  </w:style>
  <w:style w:type="paragraph" w:customStyle="1" w:styleId="paragraph">
    <w:name w:val="paragraph"/>
    <w:basedOn w:val="Normal"/>
    <w:rsid w:val="00C0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tes.edgehill.ac.uk/mentorspace/curriculum/" TargetMode="External"/><Relationship Id="rId18" Type="http://schemas.openxmlformats.org/officeDocument/2006/relationships/hyperlink" Target="https://events.teams.microsoft.com/event/b12eebea-30ec-413e-9807-93501cf02576@09358691-4d8e-491c-aa76-0a5cbd5ba73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ites.edgehill.ac.uk/mentorspace/prmug1p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ites.edgehill.ac.uk/mentorspace/" TargetMode="External"/><Relationship Id="rId17" Type="http://schemas.openxmlformats.org/officeDocument/2006/relationships/hyperlink" Target="https://sites.edgehill.ac.uk/mentorspace/prm-phase-specific-briefings/" TargetMode="External"/><Relationship Id="rId25" Type="http://schemas.openxmlformats.org/officeDocument/2006/relationships/hyperlink" Target="https://sites.edgehill.ac.uk/mentorspace/resources-pe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tes.edgehill.ac.uk/mentorspace/mentor-development/" TargetMode="External"/><Relationship Id="rId20" Type="http://schemas.openxmlformats.org/officeDocument/2006/relationships/hyperlink" Target="https://sites.edgehill.ac.uk/mentorspac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yl@edgehill.ac.uk" TargetMode="External"/><Relationship Id="rId24" Type="http://schemas.openxmlformats.org/officeDocument/2006/relationships/hyperlink" Target="https://sites.edgehill.ac.uk/mentorspace/prmug1p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ites.edgehill.ac.uk/mentorspace/mentor-development/" TargetMode="External"/><Relationship Id="rId23" Type="http://schemas.openxmlformats.org/officeDocument/2006/relationships/hyperlink" Target="mailto:healyl@edgehill.ac.uk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events.teams.microsoft.com/event/4f5b5200-a20e-485e-bb24-458cadb11f61@09358691-4d8e-491c-aa76-0a5cbd5ba7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tes.edgehill.ac.uk/mentorspace/prmug1p-wds/" TargetMode="External"/><Relationship Id="rId22" Type="http://schemas.openxmlformats.org/officeDocument/2006/relationships/hyperlink" Target="https://sites.edgehill.ac.uk/mentorspace/prmug1p-wd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A2343-2ACB-44FF-AE52-00D680561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52153-7605-4506-8444-B8800CEE7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FC69-8C21-4FA2-BB25-21F1272E6D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1268</Words>
  <Characters>6594</Characters>
  <Application>Microsoft Office Word</Application>
  <DocSecurity>4</DocSecurity>
  <Lines>146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Sara Smith</cp:lastModifiedBy>
  <cp:revision>2</cp:revision>
  <dcterms:created xsi:type="dcterms:W3CDTF">2025-04-24T08:34:00Z</dcterms:created>
  <dcterms:modified xsi:type="dcterms:W3CDTF">2025-04-24T08:34:00Z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